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eastAsia="zh-TW"/>
        </w:rPr>
        <w:id w:val="-1687205912"/>
        <w:docPartObj>
          <w:docPartGallery w:val="Table of Contents"/>
          <w:docPartUnique/>
        </w:docPartObj>
      </w:sdtPr>
      <w:sdtEndPr>
        <w:rPr>
          <w:bCs w:val="0"/>
          <w:szCs w:val="22"/>
        </w:rPr>
      </w:sdtEndPr>
      <w:sdtContent>
        <w:p w14:paraId="487C7E66" w14:textId="6174C59A" w:rsidR="00E37C61" w:rsidRPr="0060399F" w:rsidRDefault="00E37C61">
          <w:pPr>
            <w:pStyle w:val="TOCHeading"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60399F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Table of Contents</w:t>
          </w:r>
        </w:p>
        <w:p w14:paraId="57CDA0F3" w14:textId="41F49CE0" w:rsidR="005D1155" w:rsidRPr="0092334F" w:rsidRDefault="005D1155" w:rsidP="005D1155">
          <w:pPr>
            <w:rPr>
              <w:rFonts w:ascii="Times New Roman" w:hAnsi="Times New Roman" w:cs="Times New Roman"/>
              <w:b/>
              <w:color w:val="000000" w:themeColor="text1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</w:rPr>
            <w:t>eMethods</w:t>
          </w:r>
        </w:p>
        <w:p w14:paraId="6B09FBE3" w14:textId="53CC659A" w:rsidR="00E37C61" w:rsidRPr="0092334F" w:rsidRDefault="00E37C61" w:rsidP="0060399F">
          <w:pPr>
            <w:pStyle w:val="TOC1"/>
          </w:pPr>
          <w:r w:rsidRPr="0092334F">
            <w:t xml:space="preserve">Section a1 Details of literature searching </w:t>
          </w:r>
          <w:r w:rsidRPr="0092334F">
            <w:ptab w:relativeTo="margin" w:alignment="right" w:leader="dot"/>
          </w:r>
          <w:r w:rsidR="00826471" w:rsidRPr="0092334F">
            <w:t>3</w:t>
          </w:r>
        </w:p>
        <w:p w14:paraId="79111A1D" w14:textId="054E30CE" w:rsidR="00E37C61" w:rsidRPr="0092334F" w:rsidRDefault="00E37C61">
          <w:pPr>
            <w:pStyle w:val="TOC2"/>
            <w:ind w:left="216"/>
            <w:rPr>
              <w:rFonts w:ascii="Times New Roman" w:hAnsi="Times New Roman"/>
              <w:color w:val="000000" w:themeColor="text1"/>
            </w:rPr>
          </w:pPr>
          <w:r w:rsidRPr="0092334F">
            <w:rPr>
              <w:rFonts w:ascii="Times New Roman" w:hAnsi="Times New Roman"/>
              <w:color w:val="000000" w:themeColor="text1"/>
            </w:rPr>
            <w:t>Keywords</w:t>
          </w:r>
          <w:r w:rsidRPr="0092334F">
            <w:rPr>
              <w:rFonts w:ascii="Times New Roman" w:hAnsi="Times New Roman"/>
              <w:color w:val="000000" w:themeColor="text1"/>
            </w:rPr>
            <w:ptab w:relativeTo="margin" w:alignment="right" w:leader="dot"/>
          </w:r>
          <w:r w:rsidR="00826471" w:rsidRPr="0092334F">
            <w:rPr>
              <w:rFonts w:ascii="Times New Roman" w:hAnsi="Times New Roman"/>
              <w:color w:val="000000" w:themeColor="text1"/>
            </w:rPr>
            <w:t>3</w:t>
          </w:r>
        </w:p>
        <w:p w14:paraId="7929C857" w14:textId="35814AF1" w:rsidR="00E37C61" w:rsidRPr="0092334F" w:rsidRDefault="00E37C61" w:rsidP="00E37C61">
          <w:pPr>
            <w:pStyle w:val="TOC2"/>
            <w:ind w:left="216"/>
            <w:rPr>
              <w:rFonts w:ascii="Times New Roman" w:hAnsi="Times New Roman"/>
              <w:color w:val="000000" w:themeColor="text1"/>
            </w:rPr>
          </w:pPr>
          <w:r w:rsidRPr="0092334F">
            <w:rPr>
              <w:rFonts w:ascii="Times New Roman" w:hAnsi="Times New Roman"/>
              <w:color w:val="000000" w:themeColor="text1"/>
            </w:rPr>
            <w:t>Study selection criteria</w:t>
          </w:r>
          <w:r w:rsidRPr="0092334F">
            <w:rPr>
              <w:rFonts w:ascii="Times New Roman" w:hAnsi="Times New Roman"/>
              <w:color w:val="000000" w:themeColor="text1"/>
            </w:rPr>
            <w:ptab w:relativeTo="margin" w:alignment="right" w:leader="dot"/>
          </w:r>
          <w:r w:rsidR="00826471" w:rsidRPr="0092334F">
            <w:rPr>
              <w:rFonts w:ascii="Times New Roman" w:hAnsi="Times New Roman"/>
              <w:color w:val="000000" w:themeColor="text1"/>
            </w:rPr>
            <w:t>4</w:t>
          </w:r>
        </w:p>
        <w:p w14:paraId="2E1BBB6F" w14:textId="24108E28" w:rsidR="00E37C61" w:rsidRPr="0092334F" w:rsidRDefault="00E37C61" w:rsidP="0060399F">
          <w:pPr>
            <w:pStyle w:val="TOC1"/>
          </w:pPr>
          <w:r w:rsidRPr="0092334F">
            <w:t xml:space="preserve">Section a2 Signaling questions for quality assessments </w:t>
          </w:r>
          <w:r w:rsidRPr="0092334F">
            <w:ptab w:relativeTo="margin" w:alignment="right" w:leader="dot"/>
          </w:r>
          <w:r w:rsidR="008812EF" w:rsidRPr="0092334F">
            <w:t>5</w:t>
          </w:r>
        </w:p>
        <w:p w14:paraId="5E6F8565" w14:textId="30DE0047" w:rsidR="00E37C61" w:rsidRPr="0092334F" w:rsidRDefault="00E37C61" w:rsidP="00E37C61">
          <w:pPr>
            <w:pStyle w:val="TOC2"/>
            <w:ind w:left="216"/>
            <w:rPr>
              <w:rFonts w:ascii="Times New Roman" w:hAnsi="Times New Roman"/>
              <w:color w:val="000000" w:themeColor="text1"/>
              <w:lang w:eastAsia="zh-TW"/>
            </w:rPr>
          </w:pPr>
          <w:r w:rsidRPr="0092334F">
            <w:rPr>
              <w:rFonts w:ascii="Times New Roman" w:hAnsi="Times New Roman"/>
              <w:color w:val="000000" w:themeColor="text1"/>
            </w:rPr>
            <w:t>Risk of bias</w:t>
          </w:r>
          <w:r w:rsidRPr="0092334F">
            <w:rPr>
              <w:rFonts w:ascii="Times New Roman" w:hAnsi="Times New Roman"/>
              <w:color w:val="000000" w:themeColor="text1"/>
            </w:rPr>
            <w:ptab w:relativeTo="margin" w:alignment="right" w:leader="dot"/>
          </w:r>
          <w:r w:rsidR="008812EF" w:rsidRPr="0092334F">
            <w:rPr>
              <w:rFonts w:ascii="Times New Roman" w:hAnsi="Times New Roman"/>
              <w:color w:val="000000" w:themeColor="text1"/>
              <w:lang w:eastAsia="zh-TW"/>
            </w:rPr>
            <w:t>5</w:t>
          </w:r>
        </w:p>
        <w:p w14:paraId="5409AC8F" w14:textId="0BB5A409" w:rsidR="00E37C61" w:rsidRPr="0092334F" w:rsidRDefault="00E37C61" w:rsidP="00E37C61">
          <w:pPr>
            <w:pStyle w:val="TOC2"/>
            <w:ind w:left="216"/>
            <w:rPr>
              <w:rFonts w:ascii="Times New Roman" w:hAnsi="Times New Roman"/>
              <w:color w:val="000000" w:themeColor="text1"/>
            </w:rPr>
          </w:pPr>
          <w:r w:rsidRPr="0092334F">
            <w:rPr>
              <w:rFonts w:ascii="Times New Roman" w:hAnsi="Times New Roman"/>
              <w:color w:val="000000" w:themeColor="text1"/>
            </w:rPr>
            <w:t>Applicability</w:t>
          </w:r>
          <w:r w:rsidRPr="0092334F">
            <w:rPr>
              <w:rFonts w:ascii="Times New Roman" w:hAnsi="Times New Roman"/>
              <w:color w:val="000000" w:themeColor="text1"/>
            </w:rPr>
            <w:ptab w:relativeTo="margin" w:alignment="right" w:leader="dot"/>
          </w:r>
          <w:r w:rsidR="008812EF" w:rsidRPr="0092334F">
            <w:rPr>
              <w:rFonts w:ascii="Times New Roman" w:hAnsi="Times New Roman"/>
              <w:color w:val="000000" w:themeColor="text1"/>
            </w:rPr>
            <w:t>5</w:t>
          </w:r>
        </w:p>
        <w:p w14:paraId="5C30A27A" w14:textId="2E21BD8C" w:rsidR="00325888" w:rsidRPr="0092334F" w:rsidRDefault="00325888" w:rsidP="0060399F">
          <w:pPr>
            <w:pStyle w:val="TOC1"/>
          </w:pPr>
          <w:r w:rsidRPr="0092334F">
            <w:t xml:space="preserve">Section a3 Brief review of the </w:t>
          </w:r>
          <w:r w:rsidRPr="0092334F">
            <w:rPr>
              <w:noProof/>
            </w:rPr>
            <w:t>data synthe</w:t>
          </w:r>
          <w:r w:rsidR="000A11B9" w:rsidRPr="00052417">
            <w:rPr>
              <w:noProof/>
            </w:rPr>
            <w:t>si</w:t>
          </w:r>
          <w:r w:rsidR="000A11B9" w:rsidRPr="0092334F">
            <w:rPr>
              <w:noProof/>
            </w:rPr>
            <w:t>s</w:t>
          </w:r>
          <w:r w:rsidRPr="0092334F">
            <w:t xml:space="preserve"> models used in this study </w:t>
          </w:r>
          <w:r w:rsidRPr="0092334F">
            <w:ptab w:relativeTo="margin" w:alignment="right" w:leader="dot"/>
          </w:r>
          <w:r w:rsidR="008812EF" w:rsidRPr="0092334F">
            <w:t>6</w:t>
          </w:r>
        </w:p>
        <w:p w14:paraId="0107F65C" w14:textId="01B26F32" w:rsidR="00211AE7" w:rsidRPr="0092334F" w:rsidRDefault="00097C17" w:rsidP="00211AE7">
          <w:pPr>
            <w:pStyle w:val="TOC2"/>
            <w:ind w:left="216"/>
            <w:rPr>
              <w:rFonts w:ascii="Times New Roman" w:hAnsi="Times New Roman"/>
              <w:color w:val="000000" w:themeColor="text1"/>
              <w:lang w:val="de-DE"/>
            </w:rPr>
          </w:pPr>
          <w:r w:rsidRPr="0092334F">
            <w:rPr>
              <w:rFonts w:ascii="Times New Roman" w:hAnsi="Times New Roman"/>
              <w:color w:val="000000" w:themeColor="text1"/>
              <w:lang w:eastAsia="zh-TW"/>
            </w:rPr>
            <w:t>Hierarchical arm-based model for Network meta-analysis</w:t>
          </w:r>
          <w:r w:rsidR="00211AE7" w:rsidRPr="0092334F">
            <w:rPr>
              <w:rFonts w:ascii="Times New Roman" w:hAnsi="Times New Roman"/>
              <w:color w:val="000000" w:themeColor="text1"/>
            </w:rPr>
            <w:ptab w:relativeTo="margin" w:alignment="right" w:leader="dot"/>
          </w:r>
          <w:r w:rsidR="008812EF" w:rsidRPr="0092334F">
            <w:rPr>
              <w:rFonts w:ascii="Times New Roman" w:hAnsi="Times New Roman"/>
              <w:color w:val="000000" w:themeColor="text1"/>
              <w:lang w:val="de-DE"/>
            </w:rPr>
            <w:t>6</w:t>
          </w:r>
        </w:p>
        <w:p w14:paraId="51D01266" w14:textId="3BEF0D3A" w:rsidR="00097C17" w:rsidRPr="0092334F" w:rsidRDefault="00B47707" w:rsidP="00097C17">
          <w:pPr>
            <w:pStyle w:val="TOC2"/>
            <w:ind w:left="216"/>
            <w:rPr>
              <w:rFonts w:ascii="Times New Roman" w:hAnsi="Times New Roman"/>
              <w:color w:val="000000" w:themeColor="text1"/>
              <w:lang w:val="de-DE"/>
            </w:rPr>
          </w:pPr>
          <w:r w:rsidRPr="0092334F">
            <w:rPr>
              <w:rFonts w:ascii="Times New Roman" w:hAnsi="Times New Roman"/>
              <w:color w:val="000000" w:themeColor="text1"/>
              <w:lang w:val="de-DE"/>
            </w:rPr>
            <w:t>Arm-based Model</w:t>
          </w:r>
          <w:r w:rsidR="00211AE7" w:rsidRPr="0092334F">
            <w:rPr>
              <w:rFonts w:ascii="Times New Roman" w:hAnsi="Times New Roman"/>
              <w:color w:val="000000" w:themeColor="text1"/>
            </w:rPr>
            <w:ptab w:relativeTo="margin" w:alignment="right" w:leader="dot"/>
          </w:r>
          <w:r w:rsidR="008812EF" w:rsidRPr="0092334F">
            <w:rPr>
              <w:rFonts w:ascii="Times New Roman" w:hAnsi="Times New Roman"/>
              <w:color w:val="000000" w:themeColor="text1"/>
              <w:lang w:val="de-DE"/>
            </w:rPr>
            <w:t>6</w:t>
          </w:r>
        </w:p>
        <w:p w14:paraId="398FC91A" w14:textId="0412E293" w:rsidR="000A6605" w:rsidRPr="0092334F" w:rsidRDefault="00097C17" w:rsidP="00097C17">
          <w:pPr>
            <w:pStyle w:val="TOC2"/>
            <w:ind w:left="216"/>
            <w:rPr>
              <w:rFonts w:ascii="Times New Roman" w:hAnsi="Times New Roman"/>
              <w:color w:val="000000" w:themeColor="text1"/>
              <w:lang w:val="de-DE"/>
            </w:rPr>
          </w:pPr>
          <w:r w:rsidRPr="0092334F">
            <w:rPr>
              <w:rFonts w:ascii="Times New Roman" w:hAnsi="Times New Roman"/>
              <w:color w:val="000000" w:themeColor="text1"/>
              <w:lang w:val="de-DE"/>
            </w:rPr>
            <w:t>Network meta-regression</w:t>
          </w:r>
          <w:r w:rsidR="008812EF" w:rsidRPr="0092334F">
            <w:rPr>
              <w:rFonts w:ascii="Times New Roman" w:hAnsi="Times New Roman"/>
              <w:color w:val="000000" w:themeColor="text1"/>
              <w:lang w:val="de-DE"/>
            </w:rPr>
            <w:t xml:space="preserve"> model</w:t>
          </w:r>
          <w:r w:rsidRPr="0092334F">
            <w:rPr>
              <w:rFonts w:ascii="Times New Roman" w:hAnsi="Times New Roman"/>
              <w:color w:val="000000" w:themeColor="text1"/>
            </w:rPr>
            <w:ptab w:relativeTo="margin" w:alignment="right" w:leader="dot"/>
          </w:r>
          <w:r w:rsidR="008812EF" w:rsidRPr="0092334F">
            <w:rPr>
              <w:rFonts w:ascii="Times New Roman" w:hAnsi="Times New Roman"/>
              <w:color w:val="000000" w:themeColor="text1"/>
              <w:lang w:val="de-DE"/>
            </w:rPr>
            <w:t>7</w:t>
          </w:r>
        </w:p>
        <w:p w14:paraId="21B85A0B" w14:textId="3A8279A7" w:rsidR="005D1155" w:rsidRPr="0092334F" w:rsidRDefault="005D1155" w:rsidP="008F3FFA">
          <w:pPr>
            <w:rPr>
              <w:rFonts w:ascii="Times New Roman" w:hAnsi="Times New Roman" w:cs="Times New Roman"/>
              <w:b/>
              <w:color w:val="000000" w:themeColor="text1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</w:rPr>
            <w:t>eResults</w:t>
          </w:r>
        </w:p>
        <w:p w14:paraId="3A81D941" w14:textId="0B0DADC9" w:rsidR="005D1155" w:rsidRPr="0092334F" w:rsidRDefault="00301A59" w:rsidP="008F3FFA">
          <w:pPr>
            <w:rPr>
              <w:rFonts w:ascii="Times New Roman" w:hAnsi="Times New Roman" w:cs="Times New Roman"/>
              <w:b/>
              <w:color w:val="000000" w:themeColor="text1"/>
              <w:lang w:val="de-DE" w:eastAsia="en-US"/>
            </w:rPr>
          </w:pPr>
          <w:r>
            <w:rPr>
              <w:rFonts w:ascii="Times New Roman" w:hAnsi="Times New Roman" w:cs="Times New Roman" w:hint="eastAsia"/>
              <w:b/>
              <w:color w:val="000000" w:themeColor="text1"/>
            </w:rPr>
            <w:t xml:space="preserve"> </w:t>
          </w:r>
          <w:r w:rsidR="005D1155" w:rsidRPr="0092334F">
            <w:rPr>
              <w:rFonts w:ascii="Times New Roman" w:hAnsi="Times New Roman" w:cs="Times New Roman"/>
              <w:b/>
              <w:color w:val="000000" w:themeColor="text1"/>
            </w:rPr>
            <w:t>eFigures</w:t>
          </w:r>
        </w:p>
        <w:p w14:paraId="22BE2185" w14:textId="43B9C07D" w:rsidR="00211AE7" w:rsidRPr="0092334F" w:rsidRDefault="005D1155" w:rsidP="0060399F">
          <w:pPr>
            <w:pStyle w:val="TOC1"/>
          </w:pPr>
          <w:r w:rsidRPr="0092334F">
            <w:t xml:space="preserve">eFigure </w:t>
          </w:r>
          <w:r w:rsidR="00211AE7" w:rsidRPr="0092334F">
            <w:t>1</w:t>
          </w:r>
          <w:r w:rsidR="00BA098F" w:rsidRPr="0092334F">
            <w:t>.</w:t>
          </w:r>
          <w:r w:rsidR="00211AE7" w:rsidRPr="0092334F">
            <w:t xml:space="preserve"> Optimal cutoff evaluation of biomarkers other than presepsin and PCT. </w:t>
          </w:r>
          <w:r w:rsidR="00211AE7" w:rsidRPr="0092334F">
            <w:ptab w:relativeTo="margin" w:alignment="right" w:leader="dot"/>
          </w:r>
          <w:r w:rsidR="008812EF" w:rsidRPr="0092334F">
            <w:t>9</w:t>
          </w:r>
        </w:p>
        <w:p w14:paraId="08DFFA4B" w14:textId="49A29669" w:rsidR="00211AE7" w:rsidRPr="0092334F" w:rsidRDefault="005D1155" w:rsidP="0060399F">
          <w:pPr>
            <w:pStyle w:val="TOC1"/>
            <w:rPr>
              <w:lang w:eastAsia="zh-TW"/>
            </w:rPr>
          </w:pPr>
          <w:r w:rsidRPr="0092334F">
            <w:t xml:space="preserve">eFigure </w:t>
          </w:r>
          <w:r w:rsidR="0020685A" w:rsidRPr="0092334F">
            <w:t>2</w:t>
          </w:r>
          <w:r w:rsidR="00BA098F" w:rsidRPr="0092334F">
            <w:t>.</w:t>
          </w:r>
          <w:r w:rsidR="00211AE7" w:rsidRPr="0092334F">
            <w:t xml:space="preserve"> Heatmaps for the diagnostic accuracies of included studies. </w:t>
          </w:r>
          <w:r w:rsidR="00211AE7" w:rsidRPr="0092334F">
            <w:ptab w:relativeTo="margin" w:alignment="right" w:leader="dot"/>
          </w:r>
          <w:r w:rsidR="00211AE7" w:rsidRPr="0092334F">
            <w:t>1</w:t>
          </w:r>
          <w:r w:rsidR="00E27647">
            <w:rPr>
              <w:rFonts w:hint="eastAsia"/>
              <w:lang w:eastAsia="zh-TW"/>
            </w:rPr>
            <w:t>1</w:t>
          </w:r>
        </w:p>
        <w:p w14:paraId="74B08FFF" w14:textId="06F740E7" w:rsidR="00934A28" w:rsidRDefault="005D1155" w:rsidP="0060399F">
          <w:pPr>
            <w:pStyle w:val="TOC1"/>
          </w:pPr>
          <w:r w:rsidRPr="0092334F">
            <w:t xml:space="preserve">eFigure </w:t>
          </w:r>
          <w:r w:rsidR="00BA098F" w:rsidRPr="0092334F">
            <w:t>3.</w:t>
          </w:r>
          <w:r w:rsidR="00934A28" w:rsidRPr="0092334F">
            <w:t xml:space="preserve"> Deek’s funnel plots for publication bias. </w:t>
          </w:r>
          <w:r w:rsidR="00934A28" w:rsidRPr="0092334F">
            <w:ptab w:relativeTo="margin" w:alignment="right" w:leader="dot"/>
          </w:r>
          <w:r w:rsidR="00E27647">
            <w:t>12</w:t>
          </w:r>
        </w:p>
        <w:p w14:paraId="56818122" w14:textId="77B44DCE" w:rsidR="00E27647" w:rsidRPr="00E27647" w:rsidRDefault="00E27647" w:rsidP="00E27647">
          <w:pPr>
            <w:pStyle w:val="TOC1"/>
          </w:pPr>
          <w:r w:rsidRPr="0092334F">
            <w:t xml:space="preserve">eFigure </w:t>
          </w:r>
          <w:r>
            <w:t>4</w:t>
          </w:r>
          <w:r w:rsidRPr="0092334F">
            <w:t xml:space="preserve">. </w:t>
          </w:r>
          <w:r>
            <w:t>Baujat’s plots</w:t>
          </w:r>
          <w:r w:rsidRPr="0092334F">
            <w:t xml:space="preserve">. </w:t>
          </w:r>
          <w:r w:rsidRPr="0092334F">
            <w:ptab w:relativeTo="margin" w:alignment="right" w:leader="dot"/>
          </w:r>
          <w:r>
            <w:t>15</w:t>
          </w:r>
        </w:p>
        <w:p w14:paraId="49F9B846" w14:textId="24DBDC32" w:rsidR="004D45C6" w:rsidRDefault="004D45C6" w:rsidP="0060399F">
          <w:pPr>
            <w:pStyle w:val="TOC1"/>
          </w:pPr>
          <w:r w:rsidRPr="0092334F">
            <w:t xml:space="preserve">eFigure </w:t>
          </w:r>
          <w:r>
            <w:t>5</w:t>
          </w:r>
          <w:r w:rsidRPr="0092334F">
            <w:t xml:space="preserve">. </w:t>
          </w:r>
          <w:r w:rsidRPr="00C040E7">
            <w:t xml:space="preserve">Funnel plots after </w:t>
          </w:r>
          <w:r w:rsidRPr="004D45C6">
            <w:t>adjustment of</w:t>
          </w:r>
          <w:r>
            <w:rPr>
              <w:b w:val="0"/>
            </w:rPr>
            <w:t xml:space="preserve"> </w:t>
          </w:r>
          <w:r w:rsidRPr="00C040E7">
            <w:t xml:space="preserve">influence </w:t>
          </w:r>
          <w:r>
            <w:t>analyses</w:t>
          </w:r>
          <w:r w:rsidRPr="0092334F">
            <w:t xml:space="preserve">. </w:t>
          </w:r>
          <w:r w:rsidRPr="0092334F">
            <w:ptab w:relativeTo="margin" w:alignment="right" w:leader="dot"/>
          </w:r>
          <w:r>
            <w:t>1</w:t>
          </w:r>
          <w:r w:rsidR="00B04AC2">
            <w:t>7</w:t>
          </w:r>
        </w:p>
        <w:p w14:paraId="7FDE2A18" w14:textId="5226F7D1" w:rsidR="006F6900" w:rsidRPr="0092334F" w:rsidRDefault="005D1155" w:rsidP="0060399F">
          <w:pPr>
            <w:pStyle w:val="TOC1"/>
          </w:pPr>
          <w:r w:rsidRPr="0092334F">
            <w:t xml:space="preserve">eFigure </w:t>
          </w:r>
          <w:r w:rsidR="006306D1">
            <w:t>6</w:t>
          </w:r>
          <w:r w:rsidR="00BA098F" w:rsidRPr="0092334F">
            <w:t>.</w:t>
          </w:r>
          <w:r w:rsidR="00513F48" w:rsidRPr="0092334F">
            <w:t xml:space="preserve"> </w:t>
          </w:r>
          <w:r w:rsidR="008812EF" w:rsidRPr="0092334F">
            <w:t xml:space="preserve">Diagnostic plots (Forest, </w:t>
          </w:r>
          <w:r w:rsidR="008812EF" w:rsidRPr="0092334F">
            <w:rPr>
              <w:lang w:eastAsia="zh-TW"/>
            </w:rPr>
            <w:t>diagnostic posterior density</w:t>
          </w:r>
          <w:r w:rsidR="008812EF" w:rsidRPr="0092334F">
            <w:rPr>
              <w:noProof/>
            </w:rPr>
            <w:t xml:space="preserve">, and time-series plots) for each parameter in the </w:t>
          </w:r>
          <w:r w:rsidR="008812EF" w:rsidRPr="0092334F">
            <w:t>hierarchical</w:t>
          </w:r>
          <w:r w:rsidR="008812EF" w:rsidRPr="0092334F">
            <w:rPr>
              <w:noProof/>
            </w:rPr>
            <w:t xml:space="preserve"> arm-based model for Markov Chain Monte </w:t>
          </w:r>
          <w:r w:rsidR="008812EF" w:rsidRPr="0092334F">
            <w:rPr>
              <w:noProof/>
              <w:lang w:eastAsia="zh-TW"/>
            </w:rPr>
            <w:t>Carlo (MCMC) process.</w:t>
          </w:r>
          <w:r w:rsidR="00934A28" w:rsidRPr="0092334F">
            <w:ptab w:relativeTo="margin" w:alignment="right" w:leader="dot"/>
          </w:r>
          <w:r w:rsidR="006306D1">
            <w:t>19</w:t>
          </w:r>
          <w:r w:rsidRPr="0092334F">
            <w:t xml:space="preserve"> </w:t>
          </w:r>
        </w:p>
        <w:p w14:paraId="0775707A" w14:textId="33BBEF51" w:rsidR="0020685A" w:rsidRPr="0092334F" w:rsidRDefault="005D1155" w:rsidP="004B7FC6">
          <w:pPr>
            <w:widowControl/>
            <w:rPr>
              <w:rFonts w:ascii="Times New Roman" w:hAnsi="Times New Roman" w:cs="Times New Roman"/>
              <w:b/>
              <w:color w:val="000000" w:themeColor="text1"/>
              <w:szCs w:val="24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e</w:t>
          </w:r>
          <w:r w:rsidR="0020685A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Figure </w:t>
          </w:r>
          <w:r w:rsidR="006306D1">
            <w:rPr>
              <w:rFonts w:ascii="Times New Roman" w:hAnsi="Times New Roman" w:cs="Times New Roman"/>
              <w:b/>
              <w:color w:val="000000" w:themeColor="text1"/>
              <w:szCs w:val="24"/>
            </w:rPr>
            <w:t>7</w:t>
          </w:r>
          <w:r w:rsidR="0020685A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. Forest plots for the results of variable selection from univariable network meta-regressions.</w:t>
          </w:r>
          <w:r w:rsidR="0020685A" w:rsidRPr="0092334F">
            <w:rPr>
              <w:rFonts w:ascii="Times New Roman" w:hAnsi="Times New Roman" w:cs="Times New Roman"/>
              <w:b/>
              <w:bCs/>
              <w:color w:val="000000" w:themeColor="text1"/>
            </w:rPr>
            <w:ptab w:relativeTo="margin" w:alignment="right" w:leader="dot"/>
          </w:r>
          <w:r w:rsidR="006306D1">
            <w:rPr>
              <w:rFonts w:ascii="Times New Roman" w:hAnsi="Times New Roman" w:cs="Times New Roman"/>
              <w:b/>
              <w:bCs/>
              <w:color w:val="000000" w:themeColor="text1"/>
            </w:rPr>
            <w:t>25</w:t>
          </w:r>
        </w:p>
        <w:p w14:paraId="094C522A" w14:textId="2649D8D6" w:rsidR="0020685A" w:rsidRPr="0092334F" w:rsidRDefault="005D1155" w:rsidP="004B7FC6">
          <w:pPr>
            <w:widowControl/>
            <w:rPr>
              <w:rFonts w:ascii="Times New Roman" w:hAnsi="Times New Roman" w:cs="Times New Roman"/>
              <w:b/>
              <w:bCs/>
              <w:color w:val="000000" w:themeColor="text1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eFigure </w:t>
          </w:r>
          <w:r w:rsidR="006306D1">
            <w:rPr>
              <w:rFonts w:ascii="Times New Roman" w:hAnsi="Times New Roman" w:cs="Times New Roman"/>
              <w:b/>
              <w:color w:val="000000" w:themeColor="text1"/>
              <w:szCs w:val="24"/>
            </w:rPr>
            <w:t>8</w:t>
          </w:r>
          <w:r w:rsidR="0020685A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. Forest plots for the results from multivariable network meta-regressions.</w:t>
          </w:r>
          <w:r w:rsidR="0020685A" w:rsidRPr="0092334F">
            <w:rPr>
              <w:rFonts w:ascii="Times New Roman" w:hAnsi="Times New Roman" w:cs="Times New Roman"/>
              <w:b/>
              <w:bCs/>
              <w:color w:val="000000" w:themeColor="text1"/>
            </w:rPr>
            <w:t xml:space="preserve"> </w:t>
          </w:r>
          <w:r w:rsidR="0020685A" w:rsidRPr="0092334F">
            <w:rPr>
              <w:rFonts w:ascii="Times New Roman" w:hAnsi="Times New Roman" w:cs="Times New Roman"/>
              <w:b/>
              <w:bCs/>
              <w:color w:val="000000" w:themeColor="text1"/>
            </w:rPr>
            <w:ptab w:relativeTo="margin" w:alignment="right" w:leader="dot"/>
          </w:r>
          <w:r w:rsidR="006306D1">
            <w:rPr>
              <w:rFonts w:ascii="Times New Roman" w:hAnsi="Times New Roman" w:cs="Times New Roman"/>
              <w:b/>
              <w:bCs/>
              <w:color w:val="000000" w:themeColor="text1"/>
            </w:rPr>
            <w:t>29</w:t>
          </w:r>
        </w:p>
        <w:p w14:paraId="6114E9DB" w14:textId="2A566995" w:rsidR="00211AE7" w:rsidRPr="0092334F" w:rsidRDefault="005D1155" w:rsidP="0060399F">
          <w:pPr>
            <w:pStyle w:val="TOC1"/>
          </w:pPr>
          <w:r w:rsidRPr="0092334F">
            <w:t>e</w:t>
          </w:r>
          <w:r w:rsidR="00702D8D" w:rsidRPr="0092334F">
            <w:t xml:space="preserve">Figure </w:t>
          </w:r>
          <w:r w:rsidR="006306D1">
            <w:t>9</w:t>
          </w:r>
          <w:r w:rsidR="00BA098F" w:rsidRPr="0092334F">
            <w:t>.</w:t>
          </w:r>
          <w:r w:rsidR="00702D8D" w:rsidRPr="0092334F">
            <w:t xml:space="preserve"> </w:t>
          </w:r>
          <w:r w:rsidR="00211AE7" w:rsidRPr="0092334F">
            <w:t xml:space="preserve">Schematic for the node-splitting model. </w:t>
          </w:r>
          <w:r w:rsidR="00211AE7" w:rsidRPr="0092334F">
            <w:ptab w:relativeTo="margin" w:alignment="right" w:leader="dot"/>
          </w:r>
          <w:r w:rsidR="006306D1">
            <w:t>31</w:t>
          </w:r>
        </w:p>
        <w:p w14:paraId="6C63079D" w14:textId="197F6327" w:rsidR="005D1155" w:rsidRPr="0092334F" w:rsidRDefault="00301A59" w:rsidP="0060399F">
          <w:pPr>
            <w:pStyle w:val="TOC1"/>
          </w:pPr>
          <w:r>
            <w:rPr>
              <w:rFonts w:hint="eastAsia"/>
              <w:lang w:eastAsia="zh-TW"/>
            </w:rPr>
            <w:t xml:space="preserve"> </w:t>
          </w:r>
          <w:r w:rsidR="005D1155" w:rsidRPr="0092334F">
            <w:t>eTables</w:t>
          </w:r>
        </w:p>
        <w:p w14:paraId="26EEDA3C" w14:textId="45B4B029" w:rsidR="006A02A9" w:rsidRPr="0092334F" w:rsidRDefault="005D1155" w:rsidP="0060399F">
          <w:pPr>
            <w:pStyle w:val="TOC1"/>
          </w:pPr>
          <w:r w:rsidRPr="0092334F">
            <w:t xml:space="preserve">eTable </w:t>
          </w:r>
          <w:r w:rsidR="006A02A9" w:rsidRPr="0092334F">
            <w:t>1</w:t>
          </w:r>
          <w:r w:rsidR="00BA098F" w:rsidRPr="0092334F">
            <w:t>.</w:t>
          </w:r>
          <w:r w:rsidR="006A02A9" w:rsidRPr="0092334F">
            <w:t xml:space="preserve"> characteristics of included studies. </w:t>
          </w:r>
          <w:r w:rsidR="006A02A9" w:rsidRPr="0092334F">
            <w:ptab w:relativeTo="margin" w:alignment="right" w:leader="dot"/>
          </w:r>
          <w:r w:rsidR="006306D1">
            <w:t>32</w:t>
          </w:r>
        </w:p>
        <w:p w14:paraId="402A258C" w14:textId="7CBCF92F" w:rsidR="006A02A9" w:rsidRPr="0092334F" w:rsidRDefault="005D1155" w:rsidP="0060399F">
          <w:pPr>
            <w:pStyle w:val="TOC1"/>
          </w:pPr>
          <w:r w:rsidRPr="0092334F">
            <w:t xml:space="preserve">eTable </w:t>
          </w:r>
          <w:r w:rsidR="006A02A9" w:rsidRPr="0092334F">
            <w:t>2</w:t>
          </w:r>
          <w:r w:rsidR="00BA098F" w:rsidRPr="0092334F">
            <w:t>.</w:t>
          </w:r>
          <w:r w:rsidR="006A02A9" w:rsidRPr="0092334F">
            <w:t xml:space="preserve"> Detailed </w:t>
          </w:r>
          <w:r w:rsidR="0048743D" w:rsidRPr="0092334F">
            <w:t xml:space="preserve">characteristics </w:t>
          </w:r>
          <w:r w:rsidR="006A02A9" w:rsidRPr="0092334F">
            <w:t xml:space="preserve">of included studies. </w:t>
          </w:r>
          <w:r w:rsidR="006A02A9" w:rsidRPr="0092334F">
            <w:ptab w:relativeTo="margin" w:alignment="right" w:leader="dot"/>
          </w:r>
          <w:r w:rsidR="006306D1">
            <w:t>33</w:t>
          </w:r>
        </w:p>
        <w:p w14:paraId="1FC505B6" w14:textId="44E78650" w:rsidR="0048743D" w:rsidRPr="0092334F" w:rsidRDefault="005D1155" w:rsidP="004B7FC6">
          <w:pPr>
            <w:rPr>
              <w:rFonts w:ascii="Times New Roman" w:hAnsi="Times New Roman" w:cs="Times New Roman"/>
              <w:b/>
              <w:color w:val="000000" w:themeColor="text1"/>
              <w:szCs w:val="24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e</w:t>
          </w:r>
          <w:r w:rsidR="0048743D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Table 3. Detailed diagnostic accuracies of included studies. </w:t>
          </w:r>
          <w:r w:rsidR="0048743D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ptab w:relativeTo="margin" w:alignment="right" w:leader="dot"/>
          </w:r>
          <w:r w:rsidR="006306D1">
            <w:rPr>
              <w:rFonts w:ascii="Times New Roman" w:hAnsi="Times New Roman" w:cs="Times New Roman"/>
              <w:b/>
              <w:color w:val="000000" w:themeColor="text1"/>
              <w:szCs w:val="24"/>
            </w:rPr>
            <w:t>42</w:t>
          </w:r>
        </w:p>
        <w:p w14:paraId="6F27EDED" w14:textId="7AF4C545" w:rsidR="00AE1FF7" w:rsidRPr="0092334F" w:rsidRDefault="005D1155" w:rsidP="0060399F">
          <w:pPr>
            <w:pStyle w:val="TOC1"/>
          </w:pPr>
          <w:r w:rsidRPr="0092334F">
            <w:t xml:space="preserve">eTable </w:t>
          </w:r>
          <w:r w:rsidR="00346D6B" w:rsidRPr="0092334F">
            <w:t>4</w:t>
          </w:r>
          <w:r w:rsidR="00BA098F" w:rsidRPr="0092334F">
            <w:t>.</w:t>
          </w:r>
          <w:r w:rsidR="008C616C" w:rsidRPr="0092334F">
            <w:t xml:space="preserve"> Cohen’s Kappa statistics of quality assessment. </w:t>
          </w:r>
          <w:r w:rsidR="008C616C" w:rsidRPr="0092334F">
            <w:ptab w:relativeTo="margin" w:alignment="right" w:leader="dot"/>
          </w:r>
          <w:r w:rsidR="006306D1">
            <w:t>52</w:t>
          </w:r>
        </w:p>
        <w:p w14:paraId="3E415728" w14:textId="60B797F1" w:rsidR="00AE1FF7" w:rsidRPr="0092334F" w:rsidRDefault="005D1155" w:rsidP="0060399F">
          <w:pPr>
            <w:pStyle w:val="TOC1"/>
          </w:pPr>
          <w:r w:rsidRPr="0092334F">
            <w:t xml:space="preserve">eTable </w:t>
          </w:r>
          <w:r w:rsidR="00346D6B" w:rsidRPr="0092334F">
            <w:t>5</w:t>
          </w:r>
          <w:r w:rsidR="00BA098F" w:rsidRPr="0092334F">
            <w:t>.</w:t>
          </w:r>
          <w:r w:rsidR="00AE1FF7" w:rsidRPr="0092334F">
            <w:t xml:space="preserve"> Detailed quality assessment of included studies. </w:t>
          </w:r>
          <w:r w:rsidR="00AE1FF7" w:rsidRPr="0092334F">
            <w:ptab w:relativeTo="margin" w:alignment="right" w:leader="dot"/>
          </w:r>
          <w:r w:rsidR="006306D1">
            <w:t>53</w:t>
          </w:r>
        </w:p>
        <w:p w14:paraId="53E6F385" w14:textId="73B1A7AA" w:rsidR="00F37591" w:rsidRPr="0092334F" w:rsidRDefault="005D1155" w:rsidP="0060399F">
          <w:pPr>
            <w:pStyle w:val="TOC1"/>
          </w:pPr>
          <w:r w:rsidRPr="0092334F">
            <w:t xml:space="preserve">eTable </w:t>
          </w:r>
          <w:r w:rsidR="00AE1FF7" w:rsidRPr="0092334F">
            <w:t>6</w:t>
          </w:r>
          <w:r w:rsidR="00BA098F" w:rsidRPr="0092334F">
            <w:t>.</w:t>
          </w:r>
          <w:r w:rsidR="00AE1FF7" w:rsidRPr="0092334F">
            <w:t xml:space="preserve"> </w:t>
          </w:r>
          <w:r w:rsidR="008D5EA5" w:rsidRPr="0092334F">
            <w:t>Tests of inconsistency using the node splitting model.</w:t>
          </w:r>
          <w:r w:rsidR="00AE1FF7" w:rsidRPr="0092334F">
            <w:t xml:space="preserve"> </w:t>
          </w:r>
          <w:r w:rsidR="00AE1FF7" w:rsidRPr="0092334F">
            <w:ptab w:relativeTo="margin" w:alignment="right" w:leader="dot"/>
          </w:r>
          <w:r w:rsidR="006306D1">
            <w:t>58</w:t>
          </w:r>
          <w:r w:rsidR="00AE1FF7" w:rsidRPr="0092334F">
            <w:t xml:space="preserve"> </w:t>
          </w:r>
        </w:p>
        <w:p w14:paraId="1017DF7A" w14:textId="12FBD3AB" w:rsidR="00BA098F" w:rsidRPr="0092334F" w:rsidRDefault="005D1155" w:rsidP="0060399F">
          <w:pPr>
            <w:widowControl/>
            <w:rPr>
              <w:rFonts w:ascii="Times New Roman" w:hAnsi="Times New Roman" w:cs="Times New Roman"/>
              <w:b/>
              <w:color w:val="000000" w:themeColor="text1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eTable </w:t>
          </w:r>
          <w:r w:rsidR="00346D6B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7. Statistics for heterogeneity.</w:t>
          </w:r>
          <w:r w:rsidR="00F37591" w:rsidRPr="0092334F">
            <w:rPr>
              <w:rFonts w:ascii="Times New Roman" w:hAnsi="Times New Roman" w:cs="Times New Roman"/>
              <w:b/>
              <w:color w:val="000000" w:themeColor="text1"/>
            </w:rPr>
            <w:ptab w:relativeTo="margin" w:alignment="right" w:leader="dot"/>
          </w:r>
          <w:r w:rsidR="003168DE">
            <w:rPr>
              <w:rFonts w:ascii="Times New Roman" w:hAnsi="Times New Roman" w:cs="Times New Roman"/>
              <w:b/>
              <w:color w:val="000000" w:themeColor="text1"/>
            </w:rPr>
            <w:t>60</w:t>
          </w:r>
        </w:p>
        <w:p w14:paraId="5C759057" w14:textId="3224521C" w:rsidR="00826471" w:rsidRPr="0092334F" w:rsidRDefault="005D1155" w:rsidP="0060399F">
          <w:pPr>
            <w:widowControl/>
            <w:rPr>
              <w:rFonts w:ascii="Times New Roman" w:hAnsi="Times New Roman" w:cs="Times New Roman"/>
              <w:b/>
              <w:color w:val="000000" w:themeColor="text1"/>
              <w:szCs w:val="24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lastRenderedPageBreak/>
            <w:t>e</w:t>
          </w:r>
          <w:r w:rsidR="00BA098F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Table</w:t>
          </w: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 </w:t>
          </w:r>
          <w:r w:rsidR="00BA098F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8. Comparisons of the results between conventional and network meta-analysis……………</w:t>
          </w:r>
          <w:r w:rsidR="008812EF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………………………………………………</w:t>
          </w:r>
          <w:r w:rsidR="0060399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..</w:t>
          </w:r>
          <w:r w:rsidR="0060399F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……………………</w:t>
          </w:r>
          <w:r w:rsidR="003168DE">
            <w:rPr>
              <w:rFonts w:ascii="Times New Roman" w:hAnsi="Times New Roman" w:cs="Times New Roman"/>
              <w:b/>
              <w:color w:val="000000" w:themeColor="text1"/>
              <w:szCs w:val="24"/>
            </w:rPr>
            <w:t>…………………61</w:t>
          </w:r>
        </w:p>
        <w:p w14:paraId="2BFF966E" w14:textId="197103C8" w:rsidR="00826471" w:rsidRPr="0092334F" w:rsidRDefault="00826471" w:rsidP="0060399F">
          <w:pPr>
            <w:widowControl/>
            <w:rPr>
              <w:rFonts w:ascii="Times New Roman" w:hAnsi="Times New Roman" w:cs="Times New Roman"/>
              <w:b/>
              <w:color w:val="000000" w:themeColor="text1"/>
              <w:szCs w:val="24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eTable 9. The results of </w:t>
          </w:r>
          <w:r w:rsidRPr="0092334F">
            <w:rPr>
              <w:rFonts w:ascii="Times New Roman" w:hAnsi="Times New Roman" w:cs="Times New Roman"/>
              <w:b/>
              <w:color w:val="000000" w:themeColor="text1"/>
            </w:rPr>
            <w:t>sensitivity analyses</w:t>
          </w:r>
          <w:r w:rsidRPr="0092334F">
            <w:rPr>
              <w:rFonts w:ascii="Times New Roman" w:hAnsi="Times New Roman" w:cs="Times New Roman"/>
              <w:b/>
              <w:iCs/>
              <w:color w:val="000000" w:themeColor="text1"/>
            </w:rPr>
            <w:t xml:space="preserve"> after non-full text abstract and the outliers removed</w:t>
          </w: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…………………………………………………………………</w:t>
          </w:r>
          <w:r w:rsidR="0060399F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………………</w:t>
          </w: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………………….</w:t>
          </w:r>
          <w:r w:rsidR="003168DE">
            <w:rPr>
              <w:rFonts w:ascii="Times New Roman" w:hAnsi="Times New Roman" w:cs="Times New Roman"/>
              <w:b/>
              <w:color w:val="000000" w:themeColor="text1"/>
              <w:szCs w:val="24"/>
            </w:rPr>
            <w:t>62</w:t>
          </w:r>
        </w:p>
        <w:p w14:paraId="6BDBBE84" w14:textId="3147FC36" w:rsidR="006306D1" w:rsidRDefault="006306D1" w:rsidP="0060399F">
          <w:pPr>
            <w:widowControl/>
            <w:rPr>
              <w:rFonts w:ascii="Times New Roman" w:hAnsi="Times New Roman" w:cs="Times New Roman"/>
              <w:b/>
              <w:color w:val="000000" w:themeColor="text1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eTable 10. </w:t>
          </w:r>
          <w:r w:rsidRPr="006306D1">
            <w:rPr>
              <w:rFonts w:ascii="Times New Roman" w:hAnsi="Times New Roman" w:cs="Times New Roman"/>
              <w:b/>
              <w:color w:val="000000" w:themeColor="text1"/>
              <w:szCs w:val="24"/>
            </w:rPr>
            <w:t>Results of influence analyses</w:t>
          </w: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.</w:t>
          </w:r>
          <w:r w:rsidRPr="0092334F">
            <w:rPr>
              <w:rFonts w:ascii="Times New Roman" w:hAnsi="Times New Roman" w:cs="Times New Roman"/>
              <w:b/>
              <w:color w:val="000000" w:themeColor="text1"/>
            </w:rPr>
            <w:ptab w:relativeTo="margin" w:alignment="right" w:leader="dot"/>
          </w:r>
          <w:r w:rsidR="003168DE">
            <w:rPr>
              <w:rFonts w:ascii="Times New Roman" w:hAnsi="Times New Roman" w:cs="Times New Roman"/>
              <w:b/>
              <w:color w:val="000000" w:themeColor="text1"/>
            </w:rPr>
            <w:t>63</w:t>
          </w:r>
        </w:p>
        <w:p w14:paraId="5AA2A44B" w14:textId="11582453" w:rsidR="006306D1" w:rsidRDefault="006306D1" w:rsidP="0060399F">
          <w:pPr>
            <w:widowControl/>
            <w:rPr>
              <w:rFonts w:ascii="Times New Roman" w:hAnsi="Times New Roman" w:cs="Times New Roman"/>
              <w:b/>
              <w:color w:val="000000" w:themeColor="text1"/>
            </w:rPr>
          </w:pPr>
          <w:r>
            <w:rPr>
              <w:rFonts w:ascii="Times New Roman" w:hAnsi="Times New Roman" w:cs="Times New Roman"/>
              <w:b/>
              <w:color w:val="000000" w:themeColor="text1"/>
              <w:szCs w:val="24"/>
            </w:rPr>
            <w:t>eTable 11</w:t>
          </w: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. </w:t>
          </w:r>
          <w:r>
            <w:rPr>
              <w:rFonts w:ascii="Times New Roman" w:hAnsi="Times New Roman" w:cs="Times New Roman"/>
              <w:b/>
              <w:color w:val="000000" w:themeColor="text1"/>
              <w:szCs w:val="24"/>
            </w:rPr>
            <w:t>The results of subgroup</w:t>
          </w:r>
          <w:r w:rsidRPr="00DF4138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 analyses</w:t>
          </w:r>
          <w:r>
            <w:rPr>
              <w:rFonts w:ascii="Times New Roman" w:hAnsi="Times New Roman" w:cs="Times New Roman"/>
              <w:b/>
              <w:iCs/>
              <w:color w:val="000000" w:themeColor="text1"/>
              <w:szCs w:val="24"/>
            </w:rPr>
            <w:t xml:space="preserve"> considered published year</w:t>
          </w: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.</w:t>
          </w:r>
          <w:r w:rsidRPr="0092334F">
            <w:rPr>
              <w:rFonts w:ascii="Times New Roman" w:hAnsi="Times New Roman" w:cs="Times New Roman"/>
              <w:b/>
              <w:color w:val="000000" w:themeColor="text1"/>
            </w:rPr>
            <w:ptab w:relativeTo="margin" w:alignment="right" w:leader="dot"/>
          </w:r>
          <w:r w:rsidR="003168DE">
            <w:rPr>
              <w:rFonts w:ascii="Times New Roman" w:hAnsi="Times New Roman" w:cs="Times New Roman"/>
              <w:b/>
              <w:color w:val="000000" w:themeColor="text1"/>
            </w:rPr>
            <w:t>64</w:t>
          </w:r>
        </w:p>
        <w:p w14:paraId="6FFDB73A" w14:textId="477834CA" w:rsidR="006306D1" w:rsidRPr="006306D1" w:rsidRDefault="006306D1" w:rsidP="006306D1">
          <w:pPr>
            <w:widowControl/>
            <w:rPr>
              <w:rFonts w:ascii="Times New Roman" w:hAnsi="Times New Roman" w:cs="Times New Roman"/>
              <w:b/>
              <w:color w:val="000000" w:themeColor="text1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eTable 1</w:t>
          </w:r>
          <w:r w:rsidR="00824BA9">
            <w:rPr>
              <w:rFonts w:ascii="Times New Roman" w:hAnsi="Times New Roman" w:cs="Times New Roman"/>
              <w:b/>
              <w:color w:val="000000" w:themeColor="text1"/>
              <w:szCs w:val="24"/>
            </w:rPr>
            <w:t>2</w:t>
          </w: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. </w:t>
          </w:r>
          <w:r w:rsidR="00824BA9">
            <w:rPr>
              <w:rFonts w:ascii="Times New Roman" w:hAnsi="Times New Roman" w:cs="Times New Roman"/>
              <w:b/>
              <w:color w:val="000000" w:themeColor="text1"/>
              <w:szCs w:val="24"/>
            </w:rPr>
            <w:t>The results of subgroup</w:t>
          </w:r>
          <w:r w:rsidR="00824BA9" w:rsidRPr="00DF4138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 analyses</w:t>
          </w:r>
          <w:r w:rsidR="00824BA9">
            <w:rPr>
              <w:rFonts w:ascii="Times New Roman" w:hAnsi="Times New Roman" w:cs="Times New Roman"/>
              <w:b/>
              <w:iCs/>
              <w:color w:val="000000" w:themeColor="text1"/>
              <w:szCs w:val="24"/>
            </w:rPr>
            <w:t xml:space="preserve"> considered sepsis pr</w:t>
          </w:r>
          <w:r w:rsidR="00824BA9">
            <w:rPr>
              <w:rFonts w:ascii="Times New Roman" w:hAnsi="Times New Roman" w:cs="Times New Roman" w:hint="eastAsia"/>
              <w:b/>
              <w:iCs/>
              <w:color w:val="000000" w:themeColor="text1"/>
              <w:szCs w:val="24"/>
            </w:rPr>
            <w:t>o</w:t>
          </w:r>
          <w:r w:rsidR="00824BA9">
            <w:rPr>
              <w:rFonts w:ascii="Times New Roman" w:hAnsi="Times New Roman" w:cs="Times New Roman"/>
              <w:b/>
              <w:iCs/>
              <w:color w:val="000000" w:themeColor="text1"/>
              <w:szCs w:val="24"/>
            </w:rPr>
            <w:t>portion</w:t>
          </w: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.</w:t>
          </w:r>
          <w:r w:rsidRPr="0092334F">
            <w:rPr>
              <w:rFonts w:ascii="Times New Roman" w:hAnsi="Times New Roman" w:cs="Times New Roman"/>
              <w:b/>
              <w:color w:val="000000" w:themeColor="text1"/>
            </w:rPr>
            <w:ptab w:relativeTo="margin" w:alignment="right" w:leader="dot"/>
          </w:r>
          <w:r w:rsidR="00824BA9">
            <w:rPr>
              <w:rFonts w:ascii="Times New Roman" w:hAnsi="Times New Roman" w:cs="Times New Roman"/>
              <w:b/>
              <w:color w:val="000000" w:themeColor="text1"/>
            </w:rPr>
            <w:t>6</w:t>
          </w:r>
          <w:r w:rsidR="003168DE">
            <w:rPr>
              <w:rFonts w:ascii="Times New Roman" w:hAnsi="Times New Roman" w:cs="Times New Roman"/>
              <w:b/>
              <w:color w:val="000000" w:themeColor="text1"/>
            </w:rPr>
            <w:t>5</w:t>
          </w:r>
        </w:p>
        <w:p w14:paraId="38FD0A02" w14:textId="064C7D34" w:rsidR="006306D1" w:rsidRPr="006306D1" w:rsidRDefault="00824BA9" w:rsidP="0060399F">
          <w:pPr>
            <w:widowControl/>
            <w:rPr>
              <w:rFonts w:ascii="Times New Roman" w:hAnsi="Times New Roman" w:cs="Times New Roman"/>
              <w:b/>
              <w:color w:val="000000" w:themeColor="text1"/>
            </w:rPr>
          </w:pPr>
          <w:r>
            <w:rPr>
              <w:rFonts w:ascii="Times New Roman" w:hAnsi="Times New Roman" w:cs="Times New Roman"/>
              <w:b/>
              <w:color w:val="000000" w:themeColor="text1"/>
              <w:szCs w:val="24"/>
            </w:rPr>
            <w:t>eTable 13</w:t>
          </w:r>
          <w:r w:rsidR="006306D1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. </w:t>
          </w:r>
          <w:r>
            <w:rPr>
              <w:rFonts w:ascii="Times New Roman" w:hAnsi="Times New Roman" w:cs="Times New Roman"/>
              <w:b/>
              <w:color w:val="000000" w:themeColor="text1"/>
              <w:szCs w:val="24"/>
            </w:rPr>
            <w:t>The results of subgroup</w:t>
          </w:r>
          <w:r w:rsidRPr="00DF4138">
            <w:rPr>
              <w:rFonts w:ascii="Times New Roman" w:hAnsi="Times New Roman" w:cs="Times New Roman"/>
              <w:b/>
              <w:color w:val="000000" w:themeColor="text1"/>
              <w:szCs w:val="24"/>
            </w:rPr>
            <w:t xml:space="preserve"> analyses</w:t>
          </w:r>
          <w:r>
            <w:rPr>
              <w:rFonts w:ascii="Times New Roman" w:hAnsi="Times New Roman" w:cs="Times New Roman"/>
              <w:b/>
              <w:iCs/>
              <w:color w:val="000000" w:themeColor="text1"/>
              <w:szCs w:val="24"/>
            </w:rPr>
            <w:t xml:space="preserve"> considered the risk assessment by QUADAS-2</w:t>
          </w:r>
          <w:r w:rsidR="006306D1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.</w:t>
          </w:r>
          <w:r w:rsidR="006306D1" w:rsidRPr="0092334F">
            <w:rPr>
              <w:rFonts w:ascii="Times New Roman" w:hAnsi="Times New Roman" w:cs="Times New Roman"/>
              <w:b/>
              <w:color w:val="000000" w:themeColor="text1"/>
            </w:rPr>
            <w:ptab w:relativeTo="margin" w:alignment="right" w:leader="dot"/>
          </w:r>
          <w:r w:rsidR="003168DE">
            <w:rPr>
              <w:rFonts w:ascii="Times New Roman" w:hAnsi="Times New Roman" w:cs="Times New Roman"/>
              <w:b/>
              <w:color w:val="000000" w:themeColor="text1"/>
            </w:rPr>
            <w:t>66</w:t>
          </w:r>
        </w:p>
        <w:p w14:paraId="636BDC49" w14:textId="6DCA1144" w:rsidR="00826471" w:rsidRPr="0092334F" w:rsidRDefault="00824BA9" w:rsidP="0060399F">
          <w:pPr>
            <w:widowControl/>
            <w:rPr>
              <w:rFonts w:ascii="Times New Roman" w:hAnsi="Times New Roman" w:cs="Times New Roman"/>
              <w:b/>
              <w:color w:val="000000" w:themeColor="text1"/>
            </w:rPr>
          </w:pPr>
          <w:r>
            <w:rPr>
              <w:rFonts w:ascii="Times New Roman" w:hAnsi="Times New Roman" w:cs="Times New Roman"/>
              <w:b/>
              <w:color w:val="000000" w:themeColor="text1"/>
              <w:szCs w:val="24"/>
            </w:rPr>
            <w:t>eTable 14</w:t>
          </w:r>
          <w:r w:rsidR="00826471"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. Brief review of meta-analyses for biomarkers of sepsis.</w:t>
          </w:r>
          <w:r w:rsidR="00826471" w:rsidRPr="0092334F">
            <w:rPr>
              <w:rFonts w:ascii="Times New Roman" w:hAnsi="Times New Roman" w:cs="Times New Roman"/>
              <w:b/>
              <w:color w:val="000000" w:themeColor="text1"/>
            </w:rPr>
            <w:ptab w:relativeTo="margin" w:alignment="right" w:leader="dot"/>
          </w:r>
          <w:r w:rsidR="003168DE">
            <w:rPr>
              <w:rFonts w:ascii="Times New Roman" w:hAnsi="Times New Roman" w:cs="Times New Roman"/>
              <w:b/>
              <w:color w:val="000000" w:themeColor="text1"/>
            </w:rPr>
            <w:t>67</w:t>
          </w:r>
        </w:p>
        <w:p w14:paraId="4FA53BE9" w14:textId="0BC4B906" w:rsidR="00826471" w:rsidRPr="0092334F" w:rsidRDefault="00826471" w:rsidP="00826471">
          <w:pPr>
            <w:rPr>
              <w:rFonts w:ascii="Times New Roman" w:hAnsi="Times New Roman" w:cs="Times New Roman"/>
              <w:b/>
              <w:color w:val="000000" w:themeColor="text1"/>
              <w:szCs w:val="24"/>
            </w:rPr>
          </w:pPr>
          <w:r w:rsidRPr="0092334F">
            <w:rPr>
              <w:rFonts w:ascii="Times New Roman" w:hAnsi="Times New Roman" w:cs="Times New Roman"/>
              <w:b/>
              <w:color w:val="000000" w:themeColor="text1"/>
              <w:szCs w:val="24"/>
            </w:rPr>
            <w:t>eReferences</w:t>
          </w:r>
          <w:r w:rsidRPr="0092334F">
            <w:rPr>
              <w:rFonts w:ascii="Times New Roman" w:hAnsi="Times New Roman" w:cs="Times New Roman"/>
              <w:b/>
              <w:color w:val="000000" w:themeColor="text1"/>
            </w:rPr>
            <w:ptab w:relativeTo="margin" w:alignment="right" w:leader="dot"/>
          </w:r>
          <w:r w:rsidR="003168DE">
            <w:rPr>
              <w:rFonts w:ascii="Times New Roman" w:hAnsi="Times New Roman" w:cs="Times New Roman"/>
              <w:b/>
              <w:color w:val="000000" w:themeColor="text1"/>
            </w:rPr>
            <w:t>70</w:t>
          </w:r>
        </w:p>
      </w:sdtContent>
    </w:sdt>
    <w:p w14:paraId="1A906F3F" w14:textId="77777777" w:rsidR="00D8294F" w:rsidRPr="0092334F" w:rsidRDefault="00D8294F" w:rsidP="00346D6B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</w:p>
    <w:p w14:paraId="345AABD9" w14:textId="77777777" w:rsidR="00C12A85" w:rsidRPr="0092334F" w:rsidRDefault="00C12A85">
      <w:pPr>
        <w:widowControl/>
        <w:rPr>
          <w:rFonts w:ascii="Times New Roman" w:hAnsi="Times New Roman" w:cs="Times New Roman"/>
          <w:color w:val="000000" w:themeColor="text1"/>
          <w:sz w:val="22"/>
        </w:rPr>
      </w:pPr>
      <w:r w:rsidRPr="0092334F"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14:paraId="128343C6" w14:textId="72785F7B" w:rsidR="00E2364A" w:rsidRPr="0060399F" w:rsidRDefault="00571801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60399F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Section a1 – </w:t>
      </w:r>
      <w:r w:rsidR="00D44AAB" w:rsidRPr="0060399F">
        <w:rPr>
          <w:rFonts w:ascii="Times New Roman" w:hAnsi="Times New Roman" w:cs="Times New Roman"/>
          <w:b/>
          <w:color w:val="000000" w:themeColor="text1"/>
          <w:szCs w:val="24"/>
        </w:rPr>
        <w:t>Details of</w:t>
      </w:r>
      <w:r w:rsidRPr="0060399F">
        <w:rPr>
          <w:rFonts w:ascii="Times New Roman" w:hAnsi="Times New Roman" w:cs="Times New Roman"/>
          <w:b/>
          <w:color w:val="000000" w:themeColor="text1"/>
          <w:szCs w:val="24"/>
        </w:rPr>
        <w:t xml:space="preserve"> literature searching</w:t>
      </w:r>
    </w:p>
    <w:p w14:paraId="3BD5F4CF" w14:textId="5255507F" w:rsidR="00D44AAB" w:rsidRPr="0060399F" w:rsidRDefault="00D44AAB" w:rsidP="00B50E95">
      <w:pPr>
        <w:pStyle w:val="ListParagraph"/>
        <w:widowControl/>
        <w:numPr>
          <w:ilvl w:val="0"/>
          <w:numId w:val="25"/>
        </w:numPr>
        <w:ind w:leftChars="0"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Keywords</w:t>
      </w:r>
    </w:p>
    <w:p w14:paraId="744E5FF5" w14:textId="28EA4BBE" w:rsidR="00571801" w:rsidRPr="0060399F" w:rsidRDefault="00571801" w:rsidP="00B50E95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On PubMed</w:t>
      </w:r>
      <w:r w:rsidR="003404E7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(filter: "adult only")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</w:p>
    <w:p w14:paraId="19555D69" w14:textId="65837E91" w:rsidR="00571801" w:rsidRPr="0060399F" w:rsidRDefault="00571801" w:rsidP="00B50E95">
      <w:pPr>
        <w:pStyle w:val="ListParagraph"/>
        <w:widowControl/>
        <w:numPr>
          <w:ilvl w:val="0"/>
          <w:numId w:val="2"/>
        </w:numPr>
        <w:ind w:leftChars="25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presepsin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("Presepsin" OR "soluble CD14 subtype" OR "sCD14") AND "diagnosis" AND ("sepsis" OR "systemic inflammatory response syndrome" OR "SIRS") NOT ("review" OR "letter" OR "editorial" OR "abstract" OR "meta-analysis" OR "case report")</w:t>
      </w:r>
    </w:p>
    <w:p w14:paraId="0C76A8DC" w14:textId="62A373E1" w:rsidR="00571801" w:rsidRPr="0060399F" w:rsidRDefault="00571801" w:rsidP="00B50E95">
      <w:pPr>
        <w:pStyle w:val="ListParagraph"/>
        <w:widowControl/>
        <w:numPr>
          <w:ilvl w:val="0"/>
          <w:numId w:val="2"/>
        </w:numPr>
        <w:ind w:leftChars="25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PCT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("Procalcitonin" OR "PCT") AND "diagnosis" AND ("sepsis" OR "systemic inflammatory response syndrome" OR "SIRS") NOT ("review" OR "letter" OR "editorial" OR "abstract" OR "meta-analysis" OR "case report")</w:t>
      </w:r>
    </w:p>
    <w:p w14:paraId="33A16A90" w14:textId="1249F6E1" w:rsidR="00571801" w:rsidRPr="0060399F" w:rsidRDefault="00571801" w:rsidP="00B50E95">
      <w:pPr>
        <w:pStyle w:val="ListParagraph"/>
        <w:widowControl/>
        <w:numPr>
          <w:ilvl w:val="0"/>
          <w:numId w:val="2"/>
        </w:numPr>
        <w:ind w:leftChars="25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CRP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("C-reactive protein" OR "CRP") AND "diagnosis" AND ("sepsis" OR "systemic inflammatory response syndrome" OR "SIRS") NOT ("review" OR "letter" OR "editorial" OR "abstract" OR "meta-analysis" OR "case report")</w:t>
      </w:r>
    </w:p>
    <w:p w14:paraId="3A90D906" w14:textId="0D8EC4D6" w:rsidR="00571801" w:rsidRPr="0060399F" w:rsidRDefault="00571801" w:rsidP="00B50E95">
      <w:pPr>
        <w:pStyle w:val="ListParagraph"/>
        <w:widowControl/>
        <w:numPr>
          <w:ilvl w:val="0"/>
          <w:numId w:val="2"/>
        </w:numPr>
        <w:ind w:leftChars="25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IL-6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("Interleukin-6" OR "IL-6") AND "diagnosis" AND ("sepsis" OR "systemic inflammatory response syndrome" OR "SIRS") NOT ("review" OR "letter" OR "editorial" OR "abstract" OR "meta-analysis" OR "case report")</w:t>
      </w:r>
    </w:p>
    <w:p w14:paraId="39220FD9" w14:textId="541B40D6" w:rsidR="00571801" w:rsidRPr="0060399F" w:rsidRDefault="00571801" w:rsidP="00B50E95">
      <w:pPr>
        <w:pStyle w:val="ListParagraph"/>
        <w:widowControl/>
        <w:numPr>
          <w:ilvl w:val="0"/>
          <w:numId w:val="2"/>
        </w:numPr>
        <w:ind w:leftChars="25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sTREM-1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("soluble triggering receptor expressed on myeloid cells-1" OR "sTREM-1") AND "diagnosis" AND ("sepsis" OR "systemic inflammatory response syndrome" OR "SIRS") NOT ("review" OR "letter" OR "editorial" OR "abstract" OR "meta-analysis" OR "case report")</w:t>
      </w:r>
    </w:p>
    <w:p w14:paraId="349341B0" w14:textId="20BFF0BF" w:rsidR="00571801" w:rsidRPr="0060399F" w:rsidRDefault="00571801" w:rsidP="00B50E95">
      <w:pPr>
        <w:pStyle w:val="ListParagraph"/>
        <w:widowControl/>
        <w:numPr>
          <w:ilvl w:val="0"/>
          <w:numId w:val="2"/>
        </w:numPr>
        <w:ind w:leftChars="25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CD64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"CD64" AND "diagnosis" AND ("sepsis" OR "systemic inflammatory response syndrome" OR "SIRS") NOT ("review" OR "letter" OR "editorial" OR "abstract" OR "meta-analysis" OR "case report")</w:t>
      </w:r>
    </w:p>
    <w:p w14:paraId="7E8381A9" w14:textId="54AAB620" w:rsidR="00571801" w:rsidRPr="0060399F" w:rsidRDefault="00571801" w:rsidP="00B50E95">
      <w:pPr>
        <w:pStyle w:val="ListParagraph"/>
        <w:widowControl/>
        <w:numPr>
          <w:ilvl w:val="0"/>
          <w:numId w:val="2"/>
        </w:numPr>
        <w:ind w:leftChars="25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LBP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("lipopolysaccharide-binding protein" OR "LBP") AND "diagnosis" AND ("sepsis" OR "systemic inflammatory response syndrome" OR "SIRS") NOT ("review" OR "letter" OR "editorial" OR "abstract" OR "meta-analysis" OR "case report")</w:t>
      </w:r>
    </w:p>
    <w:p w14:paraId="24ECBE2A" w14:textId="41D74C8B" w:rsidR="00116948" w:rsidRPr="0060399F" w:rsidRDefault="00116948" w:rsidP="00B50E95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On </w:t>
      </w:r>
      <w:r w:rsidR="005D2988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EMBASE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</w:p>
    <w:p w14:paraId="390FFDE6" w14:textId="307670FA" w:rsidR="00116948" w:rsidRPr="0060399F" w:rsidRDefault="00116948" w:rsidP="00B50E95">
      <w:pPr>
        <w:pStyle w:val="ListParagraph"/>
        <w:widowControl/>
        <w:numPr>
          <w:ilvl w:val="0"/>
          <w:numId w:val="5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presepsin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("Presepsin" or "presepsin" or "sCD14-ST" or "sCD14") and "diagnosis" and "sepsis" and "adult" not "review" not "meta-analysis" not "conference"</w:t>
      </w:r>
    </w:p>
    <w:p w14:paraId="28021FB3" w14:textId="0CED6787" w:rsidR="00116948" w:rsidRPr="0060399F" w:rsidRDefault="00116948" w:rsidP="00B50E95">
      <w:pPr>
        <w:pStyle w:val="ListParagraph"/>
        <w:widowControl/>
        <w:numPr>
          <w:ilvl w:val="0"/>
          <w:numId w:val="5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PCT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("Procalcitonin" or "procalcitonin" or "PCT") and "diagnosis" and "sepsis" and "adult" not "review" not "meta-analysis" not "conference"</w:t>
      </w:r>
    </w:p>
    <w:p w14:paraId="6813D5D9" w14:textId="6B5FF411" w:rsidR="00116948" w:rsidRPr="0060399F" w:rsidRDefault="00116948" w:rsidP="00B50E95">
      <w:pPr>
        <w:pStyle w:val="ListParagraph"/>
        <w:widowControl/>
        <w:numPr>
          <w:ilvl w:val="0"/>
          <w:numId w:val="5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CRP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("C-reactive protein" or "CRP") and "diagnosis" and "sepsis" and "adult" not "review" not "meta-analysis" not "conference"</w:t>
      </w:r>
    </w:p>
    <w:p w14:paraId="3BD719B5" w14:textId="4AE21E33" w:rsidR="00116948" w:rsidRPr="0060399F" w:rsidRDefault="00116948" w:rsidP="00B50E95">
      <w:pPr>
        <w:pStyle w:val="ListParagraph"/>
        <w:widowControl/>
        <w:numPr>
          <w:ilvl w:val="0"/>
          <w:numId w:val="5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IL-6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("Interleukin-6" or "IL-6") and "diagnosis" and "sepsis" and "adult" not "review" not "meta-analysis" not "conference"</w:t>
      </w:r>
    </w:p>
    <w:p w14:paraId="0543A5D0" w14:textId="2249920A" w:rsidR="00116948" w:rsidRPr="0060399F" w:rsidRDefault="00116948" w:rsidP="00B50E95">
      <w:pPr>
        <w:pStyle w:val="ListParagraph"/>
        <w:widowControl/>
        <w:numPr>
          <w:ilvl w:val="0"/>
          <w:numId w:val="5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sTREM-1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("soluble triggering receptor expressed on myeloid cells-1" or "sTREM-1") and "diagnosis" and "sepsis" and "adult" not "review" not "meta-analysis" not "conference"</w:t>
      </w:r>
    </w:p>
    <w:p w14:paraId="2D674C5B" w14:textId="71B392DD" w:rsidR="00116948" w:rsidRPr="0060399F" w:rsidRDefault="007F7E58" w:rsidP="00B50E95">
      <w:pPr>
        <w:pStyle w:val="ListParagraph"/>
        <w:widowControl/>
        <w:numPr>
          <w:ilvl w:val="0"/>
          <w:numId w:val="5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CD64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</w:t>
      </w:r>
      <w:r w:rsidR="00116948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"CD64" and "diagnosis" and "sepsis" and "adult" not "review" not "meta-analysis" not "conference"</w:t>
      </w:r>
    </w:p>
    <w:p w14:paraId="45C769EF" w14:textId="27B924DC" w:rsidR="00116948" w:rsidRPr="0060399F" w:rsidRDefault="007F7E58" w:rsidP="00B50E95">
      <w:pPr>
        <w:pStyle w:val="ListParagraph"/>
        <w:widowControl/>
        <w:numPr>
          <w:ilvl w:val="0"/>
          <w:numId w:val="5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LBP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</w:t>
      </w:r>
      <w:r w:rsidR="00116948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("LPS-binding protein" or "LBP") and "diagnosis" and "sepsis" and "adult" not "review" not "meta-analysis" not "conference"</w:t>
      </w:r>
    </w:p>
    <w:p w14:paraId="3B0DCDC7" w14:textId="6D189961" w:rsidR="00116948" w:rsidRPr="0060399F" w:rsidRDefault="00116948" w:rsidP="00B50E95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On Scopus:</w:t>
      </w:r>
    </w:p>
    <w:p w14:paraId="1932DED3" w14:textId="77F73803" w:rsidR="00E624F1" w:rsidRPr="0060399F" w:rsidRDefault="00E624F1" w:rsidP="00B50E95">
      <w:pPr>
        <w:pStyle w:val="ListParagraph"/>
        <w:widowControl/>
        <w:numPr>
          <w:ilvl w:val="0"/>
          <w:numId w:val="6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presepsin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("Presepsin" or "presepsin" or "sCD14-ST" or "sCD14") and "diagnosis" and "sepsis" and "adult"</w:t>
      </w:r>
    </w:p>
    <w:p w14:paraId="4E6ACD9D" w14:textId="10FA573B" w:rsidR="00E624F1" w:rsidRPr="0060399F" w:rsidRDefault="00E624F1" w:rsidP="00B50E95">
      <w:pPr>
        <w:pStyle w:val="ListParagraph"/>
        <w:widowControl/>
        <w:numPr>
          <w:ilvl w:val="0"/>
          <w:numId w:val="6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PCT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("Procalcitonin" or "procalcitonin" or "PCT") and "diagnosis" and "sepsis" and "adult"</w:t>
      </w:r>
    </w:p>
    <w:p w14:paraId="6B766E83" w14:textId="2C72B80A" w:rsidR="00E624F1" w:rsidRPr="0060399F" w:rsidRDefault="00E624F1" w:rsidP="00B50E95">
      <w:pPr>
        <w:pStyle w:val="ListParagraph"/>
        <w:widowControl/>
        <w:numPr>
          <w:ilvl w:val="0"/>
          <w:numId w:val="6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CRP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("C-reactive protein" or "CRP") and "diagnosis" and "sepsis" and "adult"</w:t>
      </w:r>
    </w:p>
    <w:p w14:paraId="5B563DBA" w14:textId="622CCC57" w:rsidR="00E624F1" w:rsidRPr="0060399F" w:rsidRDefault="00E624F1" w:rsidP="00B50E95">
      <w:pPr>
        <w:pStyle w:val="ListParagraph"/>
        <w:widowControl/>
        <w:numPr>
          <w:ilvl w:val="0"/>
          <w:numId w:val="6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IL-6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("Interleukin-6" or "IL-6") and "diagnosis" and "sepsis" and "adult"</w:t>
      </w:r>
    </w:p>
    <w:p w14:paraId="324081FA" w14:textId="6BA817B8" w:rsidR="00E624F1" w:rsidRPr="0060399F" w:rsidRDefault="00E624F1" w:rsidP="00B50E95">
      <w:pPr>
        <w:pStyle w:val="ListParagraph"/>
        <w:widowControl/>
        <w:numPr>
          <w:ilvl w:val="0"/>
          <w:numId w:val="6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sTREM-1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("soluble triggering receptor expressed on myeloid cells-1" or "sTREM-1") and "diagnosis" and "sepsis" and "adult"</w:t>
      </w:r>
    </w:p>
    <w:p w14:paraId="2673A440" w14:textId="2AA2E030" w:rsidR="00E624F1" w:rsidRPr="0060399F" w:rsidRDefault="00E624F1" w:rsidP="00B50E95">
      <w:pPr>
        <w:pStyle w:val="ListParagraph"/>
        <w:widowControl/>
        <w:numPr>
          <w:ilvl w:val="0"/>
          <w:numId w:val="6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CD64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"CD64" and "diagnosis" and "sepsis" and "adult"</w:t>
      </w:r>
    </w:p>
    <w:p w14:paraId="2016579A" w14:textId="457F4C1B" w:rsidR="00E624F1" w:rsidRPr="0060399F" w:rsidRDefault="00E624F1" w:rsidP="00B50E95">
      <w:pPr>
        <w:pStyle w:val="ListParagraph"/>
        <w:widowControl/>
        <w:numPr>
          <w:ilvl w:val="0"/>
          <w:numId w:val="6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LBP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("LPS-binding protein" or "LBP") and "diagnosis" and "sepsis" and "adult"</w:t>
      </w:r>
    </w:p>
    <w:p w14:paraId="6699DE79" w14:textId="77777777" w:rsidR="00481CF7" w:rsidRPr="0060399F" w:rsidRDefault="00481CF7" w:rsidP="00B50E95">
      <w:pPr>
        <w:pStyle w:val="ListParagraph"/>
        <w:widowControl/>
        <w:numPr>
          <w:ilvl w:val="0"/>
          <w:numId w:val="25"/>
        </w:numPr>
        <w:ind w:leftChars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Study selection criteria</w:t>
      </w:r>
    </w:p>
    <w:p w14:paraId="37F8B6A0" w14:textId="77777777" w:rsidR="00481CF7" w:rsidRPr="0060399F" w:rsidRDefault="00481CF7" w:rsidP="00B50E95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Inclusion criteria</w:t>
      </w:r>
    </w:p>
    <w:p w14:paraId="5B82FCD4" w14:textId="77777777" w:rsidR="00481CF7" w:rsidRPr="0060399F" w:rsidRDefault="00481CF7" w:rsidP="00B50E95">
      <w:pPr>
        <w:pStyle w:val="ListParagraph"/>
        <w:widowControl/>
        <w:numPr>
          <w:ilvl w:val="0"/>
          <w:numId w:val="16"/>
        </w:numPr>
        <w:ind w:leftChars="30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original articles</w:t>
      </w:r>
    </w:p>
    <w:p w14:paraId="2C72DCF5" w14:textId="1709EEDF" w:rsidR="00481CF7" w:rsidRPr="0060399F" w:rsidRDefault="00481CF7" w:rsidP="00B50E95">
      <w:pPr>
        <w:pStyle w:val="ListParagraph"/>
        <w:widowControl/>
        <w:numPr>
          <w:ilvl w:val="0"/>
          <w:numId w:val="16"/>
        </w:numPr>
        <w:ind w:leftChars="30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containing diagnostic accuracy assessments of sepsis</w:t>
      </w:r>
    </w:p>
    <w:p w14:paraId="291036DB" w14:textId="4E2D70A3" w:rsidR="00481CF7" w:rsidRPr="0060399F" w:rsidRDefault="00481CF7" w:rsidP="00B50E95">
      <w:pPr>
        <w:pStyle w:val="ListParagraph"/>
        <w:widowControl/>
        <w:numPr>
          <w:ilvl w:val="0"/>
          <w:numId w:val="16"/>
        </w:numPr>
        <w:ind w:leftChars="30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adult patients (</w:t>
      </w:r>
      <w:r w:rsidRPr="0060399F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i.e.</w:t>
      </w:r>
      <w:r w:rsidR="006A7DC4" w:rsidRPr="0060399F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,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≥18 years old)</w:t>
      </w:r>
    </w:p>
    <w:p w14:paraId="6E15401B" w14:textId="77777777" w:rsidR="00481CF7" w:rsidRPr="0060399F" w:rsidRDefault="00481CF7" w:rsidP="00B50E95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Exclusion criteria</w:t>
      </w:r>
    </w:p>
    <w:p w14:paraId="40492FC3" w14:textId="77777777" w:rsidR="00481CF7" w:rsidRPr="0060399F" w:rsidRDefault="00481CF7" w:rsidP="00B50E95">
      <w:pPr>
        <w:pStyle w:val="ListParagraph"/>
        <w:widowControl/>
        <w:numPr>
          <w:ilvl w:val="0"/>
          <w:numId w:val="14"/>
        </w:numPr>
        <w:ind w:leftChars="30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irrelevant to sepsis, which </w:t>
      </w:r>
      <w:r w:rsidRPr="0060399F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was defined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as: </w:t>
      </w:r>
    </w:p>
    <w:p w14:paraId="52BA31AB" w14:textId="65C0EC33" w:rsidR="00481CF7" w:rsidRPr="0060399F" w:rsidRDefault="00481CF7" w:rsidP="00B50E95">
      <w:pPr>
        <w:pStyle w:val="ListParagraph"/>
        <w:widowControl/>
        <w:numPr>
          <w:ilvl w:val="0"/>
          <w:numId w:val="17"/>
        </w:numPr>
        <w:ind w:leftChars="450" w:left="15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Sepsis-1; </w:t>
      </w:r>
    </w:p>
    <w:p w14:paraId="3ABFD8B8" w14:textId="77777777" w:rsidR="001E2E74" w:rsidRPr="0060399F" w:rsidRDefault="00481CF7" w:rsidP="00B50E95">
      <w:pPr>
        <w:pStyle w:val="ListParagraph"/>
        <w:widowControl/>
        <w:numPr>
          <w:ilvl w:val="0"/>
          <w:numId w:val="17"/>
        </w:numPr>
        <w:ind w:leftChars="450" w:left="15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Sepsis-3; </w:t>
      </w:r>
    </w:p>
    <w:p w14:paraId="26A1C700" w14:textId="19BF0FBF" w:rsidR="00481CF7" w:rsidRPr="0060399F" w:rsidRDefault="00437BEB" w:rsidP="00B50E95">
      <w:pPr>
        <w:pStyle w:val="ListParagraph"/>
        <w:widowControl/>
        <w:numPr>
          <w:ilvl w:val="0"/>
          <w:numId w:val="17"/>
        </w:numPr>
        <w:ind w:leftChars="450" w:left="15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="00481CF7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evere sepsis </w:t>
      </w:r>
    </w:p>
    <w:p w14:paraId="275C0871" w14:textId="77777777" w:rsidR="00481CF7" w:rsidRPr="0060399F" w:rsidRDefault="00481CF7" w:rsidP="00B50E95">
      <w:pPr>
        <w:pStyle w:val="ListParagraph"/>
        <w:widowControl/>
        <w:numPr>
          <w:ilvl w:val="0"/>
          <w:numId w:val="14"/>
        </w:numPr>
        <w:ind w:leftChars="30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non-diagnostic studies</w:t>
      </w:r>
    </w:p>
    <w:p w14:paraId="10BCAECC" w14:textId="77777777" w:rsidR="00481CF7" w:rsidRPr="0060399F" w:rsidRDefault="00481CF7" w:rsidP="00B50E95">
      <w:pPr>
        <w:pStyle w:val="ListParagraph"/>
        <w:widowControl/>
        <w:numPr>
          <w:ilvl w:val="0"/>
          <w:numId w:val="14"/>
        </w:numPr>
        <w:ind w:leftChars="30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non-original articles</w:t>
      </w:r>
    </w:p>
    <w:p w14:paraId="318A701F" w14:textId="77777777" w:rsidR="00481CF7" w:rsidRPr="0060399F" w:rsidRDefault="00481CF7" w:rsidP="00B50E95">
      <w:pPr>
        <w:pStyle w:val="ListParagraph"/>
        <w:widowControl/>
        <w:numPr>
          <w:ilvl w:val="0"/>
          <w:numId w:val="14"/>
        </w:numPr>
        <w:ind w:leftChars="30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duplicated searched results</w:t>
      </w:r>
    </w:p>
    <w:p w14:paraId="26FC2EF4" w14:textId="77777777" w:rsidR="00481CF7" w:rsidRPr="0060399F" w:rsidRDefault="00481CF7" w:rsidP="00B50E95">
      <w:pPr>
        <w:pStyle w:val="ListParagraph"/>
        <w:widowControl/>
        <w:numPr>
          <w:ilvl w:val="0"/>
          <w:numId w:val="14"/>
        </w:numPr>
        <w:ind w:leftChars="30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lack of necessary parameters for diagnostic accuracy assessments</w:t>
      </w:r>
    </w:p>
    <w:p w14:paraId="33A20A60" w14:textId="77777777" w:rsidR="00481CF7" w:rsidRPr="0060399F" w:rsidRDefault="00481CF7" w:rsidP="00B50E95">
      <w:pPr>
        <w:pStyle w:val="ListParagraph"/>
        <w:widowControl/>
        <w:numPr>
          <w:ilvl w:val="0"/>
          <w:numId w:val="15"/>
        </w:numPr>
        <w:ind w:leftChars="450" w:left="15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(proportion of patients with sepsis AND ((sensitivity AND specificity) OR (PPV AND NPV))) OR (2 x 2 contingency tables)</w:t>
      </w:r>
    </w:p>
    <w:p w14:paraId="6A74E681" w14:textId="77777777" w:rsidR="00481CF7" w:rsidRPr="0060399F" w:rsidRDefault="00481CF7" w:rsidP="00B50E95">
      <w:pPr>
        <w:pStyle w:val="ListParagraph"/>
        <w:widowControl/>
        <w:numPr>
          <w:ilvl w:val="0"/>
          <w:numId w:val="14"/>
        </w:numPr>
        <w:ind w:leftChars="30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patients with burns</w:t>
      </w:r>
    </w:p>
    <w:p w14:paraId="21BBD6B4" w14:textId="406F07BA" w:rsidR="00481CF7" w:rsidRPr="0060399F" w:rsidRDefault="00481CF7" w:rsidP="00B50E95">
      <w:pPr>
        <w:pStyle w:val="ListParagraph"/>
        <w:widowControl/>
        <w:numPr>
          <w:ilvl w:val="0"/>
          <w:numId w:val="15"/>
        </w:numPr>
        <w:ind w:leftChars="450" w:left="15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Our question is to study the diagnostic performance of biomarkers in differentiating infectious from non-infectious SIRS. However, no matter infected or not, patients with burn </w:t>
      </w:r>
      <w:r w:rsidR="00437BEB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could have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SIRS, which made it difficult to confirm the association of SIRS with infection. For burn patient</w:t>
      </w:r>
      <w:r w:rsidR="003210D2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specifically, there was the established guideline</w:t>
      </w:r>
      <w:r w:rsidR="00437BEB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to distinguish infection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by the American Burn Association (ABA).</w:t>
      </w:r>
      <w:r w:rsidRPr="0060399F">
        <w:rPr>
          <w:rStyle w:val="FootnoteReference"/>
          <w:rFonts w:ascii="Times New Roman" w:hAnsi="Times New Roman" w:cs="Times New Roman"/>
          <w:color w:val="000000" w:themeColor="text1"/>
          <w:sz w:val="20"/>
          <w:szCs w:val="20"/>
        </w:rPr>
        <w:footnoteReference w:id="1"/>
      </w:r>
    </w:p>
    <w:p w14:paraId="3E288A30" w14:textId="505C20CD" w:rsidR="00481CF7" w:rsidRPr="0060399F" w:rsidRDefault="006A7DC4" w:rsidP="00B50E95">
      <w:pPr>
        <w:pStyle w:val="ListParagraph"/>
        <w:widowControl/>
        <w:numPr>
          <w:ilvl w:val="0"/>
          <w:numId w:val="14"/>
        </w:numPr>
        <w:ind w:leftChars="300" w:left="10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Using </w:t>
      </w:r>
      <w:r w:rsidR="00481CF7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only non-systemic inflammatory response syndrome (SIRS) patients as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 </w:t>
      </w:r>
      <w:r w:rsidR="00481CF7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reference group</w:t>
      </w:r>
      <w:r w:rsidR="005D2988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47E247E9" w14:textId="5E78D77D" w:rsidR="009C69D0" w:rsidRPr="0060399F" w:rsidRDefault="009C69D0" w:rsidP="00481CF7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CEFB8CA" w14:textId="77777777" w:rsidR="009C69D0" w:rsidRPr="0060399F" w:rsidRDefault="009C69D0" w:rsidP="00481CF7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3209C85C" w14:textId="17022463" w:rsidR="00481CF7" w:rsidRPr="0060399F" w:rsidRDefault="00280E6F" w:rsidP="00481CF7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br w:type="column"/>
      </w:r>
      <w:r w:rsidR="00481CF7" w:rsidRPr="0060399F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>Section a2 Signaling questions for quality assessments</w:t>
      </w:r>
    </w:p>
    <w:p w14:paraId="3C584677" w14:textId="77777777" w:rsidR="00481CF7" w:rsidRPr="0060399F" w:rsidRDefault="00481CF7" w:rsidP="006F1763">
      <w:pPr>
        <w:pStyle w:val="ListParagraph"/>
        <w:widowControl/>
        <w:numPr>
          <w:ilvl w:val="0"/>
          <w:numId w:val="26"/>
        </w:numPr>
        <w:ind w:leftChars="0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Risk of bias</w:t>
      </w:r>
    </w:p>
    <w:p w14:paraId="2194234A" w14:textId="5DDFB193" w:rsidR="00481CF7" w:rsidRPr="0060399F" w:rsidRDefault="00481CF7" w:rsidP="00496EAE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Is the study a case/control study by design? If “yes”, consider “high risk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4B1AA27A" w14:textId="77777777" w:rsidR="00481CF7" w:rsidRPr="0060399F" w:rsidRDefault="00481CF7" w:rsidP="00496EAE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Patient selection</w:t>
      </w:r>
    </w:p>
    <w:p w14:paraId="57D7FEEE" w14:textId="5A7D1E92" w:rsidR="00481CF7" w:rsidRPr="0060399F" w:rsidRDefault="00481CF7" w:rsidP="00496EAE">
      <w:pPr>
        <w:pStyle w:val="ListParagraph"/>
        <w:widowControl/>
        <w:numPr>
          <w:ilvl w:val="0"/>
          <w:numId w:val="7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Were patients retrospectively included? If “yes”, consider “high risk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145BDDC9" w14:textId="72C0A97F" w:rsidR="00481CF7" w:rsidRPr="0060399F" w:rsidRDefault="00481CF7" w:rsidP="00496EAE">
      <w:pPr>
        <w:pStyle w:val="ListParagraph"/>
        <w:widowControl/>
        <w:numPr>
          <w:ilvl w:val="0"/>
          <w:numId w:val="7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Is there </w:t>
      </w:r>
      <w:r w:rsidR="006A7DC4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clear statement of </w:t>
      </w:r>
      <w:r w:rsidR="006A7DC4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random selection of study participants? If “no”, consider “high risk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23581C06" w14:textId="796347BD" w:rsidR="00481CF7" w:rsidRPr="0060399F" w:rsidRDefault="006A7DC4" w:rsidP="00496EAE">
      <w:pPr>
        <w:pStyle w:val="ListParagraph"/>
        <w:widowControl/>
        <w:numPr>
          <w:ilvl w:val="0"/>
          <w:numId w:val="7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Are </w:t>
      </w:r>
      <w:r w:rsidR="00481CF7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there any self-determined patient-exclusion criteria (other than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</w:t>
      </w:r>
      <w:r w:rsidR="00481CF7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previous use of antibiotics)? If “yes”, consider “unclear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481CF7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0637C7E8" w14:textId="77777777" w:rsidR="00481CF7" w:rsidRPr="0060399F" w:rsidRDefault="00481CF7" w:rsidP="00496EAE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Index tests</w:t>
      </w:r>
    </w:p>
    <w:p w14:paraId="24FCCBD3" w14:textId="0D070DFE" w:rsidR="00481CF7" w:rsidRPr="0060399F" w:rsidRDefault="00481CF7" w:rsidP="00496EAE">
      <w:pPr>
        <w:pStyle w:val="ListParagraph"/>
        <w:widowControl/>
        <w:numPr>
          <w:ilvl w:val="0"/>
          <w:numId w:val="11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Is there the use of post-hoc cutoff? If “yes”, consider “high risk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11242E81" w14:textId="77777777" w:rsidR="00481CF7" w:rsidRPr="0060399F" w:rsidRDefault="00481CF7" w:rsidP="00496EAE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Reference standard</w:t>
      </w:r>
    </w:p>
    <w:p w14:paraId="3418BDF7" w14:textId="01D26C1E" w:rsidR="00481CF7" w:rsidRPr="0060399F" w:rsidRDefault="00481CF7" w:rsidP="00496EAE">
      <w:pPr>
        <w:pStyle w:val="ListParagraph"/>
        <w:widowControl/>
        <w:numPr>
          <w:ilvl w:val="0"/>
          <w:numId w:val="11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Is the reference standard likely to correctly classify Sepsis 3.0 or Sepsis 1.0/2.0? If “no”, consider “high risk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343C81ED" w14:textId="77777777" w:rsidR="00481CF7" w:rsidRPr="0060399F" w:rsidRDefault="00481CF7" w:rsidP="00496EAE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Flow and Timing</w:t>
      </w:r>
    </w:p>
    <w:p w14:paraId="105128BB" w14:textId="568E0953" w:rsidR="00481CF7" w:rsidRPr="0060399F" w:rsidRDefault="00481CF7" w:rsidP="00496EAE">
      <w:pPr>
        <w:pStyle w:val="ListParagraph"/>
        <w:widowControl/>
        <w:numPr>
          <w:ilvl w:val="0"/>
          <w:numId w:val="10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Is there </w:t>
      </w:r>
      <w:r w:rsidR="006A7DC4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clear statement of random selection? If “no”, consider “high risk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14945A4A" w14:textId="77777777" w:rsidR="00481CF7" w:rsidRPr="0060399F" w:rsidRDefault="00481CF7" w:rsidP="00496EAE">
      <w:pPr>
        <w:pStyle w:val="ListParagraph"/>
        <w:widowControl/>
        <w:numPr>
          <w:ilvl w:val="0"/>
          <w:numId w:val="10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Did all patients receive the reference standard?</w:t>
      </w:r>
    </w:p>
    <w:p w14:paraId="1A587FE2" w14:textId="77777777" w:rsidR="00481CF7" w:rsidRPr="0060399F" w:rsidRDefault="00481CF7" w:rsidP="00496EAE">
      <w:pPr>
        <w:pStyle w:val="ListParagraph"/>
        <w:widowControl/>
        <w:numPr>
          <w:ilvl w:val="0"/>
          <w:numId w:val="10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Did all patients receive the SAME reference standard?</w:t>
      </w:r>
    </w:p>
    <w:p w14:paraId="502EC104" w14:textId="5A2E29A1" w:rsidR="00481CF7" w:rsidRPr="0060399F" w:rsidRDefault="00481CF7" w:rsidP="00496EAE">
      <w:pPr>
        <w:pStyle w:val="ListParagraph"/>
        <w:widowControl/>
        <w:numPr>
          <w:ilvl w:val="0"/>
          <w:numId w:val="10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Did all patients be included in the analysis?</w:t>
      </w:r>
    </w:p>
    <w:p w14:paraId="2CAF8DF9" w14:textId="77777777" w:rsidR="00481CF7" w:rsidRPr="0060399F" w:rsidRDefault="00481CF7" w:rsidP="006F1763">
      <w:pPr>
        <w:pStyle w:val="ListParagraph"/>
        <w:widowControl/>
        <w:numPr>
          <w:ilvl w:val="0"/>
          <w:numId w:val="26"/>
        </w:numPr>
        <w:ind w:leftChars="0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Applicability</w:t>
      </w:r>
    </w:p>
    <w:p w14:paraId="65E642ED" w14:textId="77777777" w:rsidR="00481CF7" w:rsidRPr="0060399F" w:rsidRDefault="00481CF7" w:rsidP="00496EAE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Patient selection</w:t>
      </w:r>
    </w:p>
    <w:p w14:paraId="4DA26426" w14:textId="1442C8E5" w:rsidR="00481CF7" w:rsidRPr="0060399F" w:rsidRDefault="00481CF7" w:rsidP="00496EAE">
      <w:pPr>
        <w:pStyle w:val="ListParagraph"/>
        <w:widowControl/>
        <w:numPr>
          <w:ilvl w:val="0"/>
          <w:numId w:val="7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Is there inclusion of non-SIRS patients as </w:t>
      </w:r>
      <w:r w:rsidR="006A7DC4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reference? If “yes”, consider “high risk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69E8EEC7" w14:textId="77777777" w:rsidR="00481CF7" w:rsidRPr="0060399F" w:rsidRDefault="00481CF7" w:rsidP="00496EAE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Index tests </w:t>
      </w:r>
    </w:p>
    <w:p w14:paraId="281D347E" w14:textId="14D1B653" w:rsidR="00481CF7" w:rsidRPr="0060399F" w:rsidRDefault="00481CF7" w:rsidP="00496EAE">
      <w:pPr>
        <w:pStyle w:val="ListParagraph"/>
        <w:widowControl/>
        <w:numPr>
          <w:ilvl w:val="0"/>
          <w:numId w:val="11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Were the test results interpreted without knowledge of reference standard? If “yes”, consider “high risk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03738458" w14:textId="77777777" w:rsidR="00481CF7" w:rsidRPr="0060399F" w:rsidRDefault="00481CF7" w:rsidP="00496EAE">
      <w:pPr>
        <w:pStyle w:val="ListParagraph"/>
        <w:widowControl/>
        <w:numPr>
          <w:ilvl w:val="0"/>
          <w:numId w:val="3"/>
        </w:numPr>
        <w:ind w:leftChars="100" w:left="7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Reference standard </w:t>
      </w:r>
    </w:p>
    <w:p w14:paraId="01A8CAC9" w14:textId="360E758B" w:rsidR="00481CF7" w:rsidRPr="0060399F" w:rsidRDefault="00481CF7" w:rsidP="00496EAE">
      <w:pPr>
        <w:pStyle w:val="ListParagraph"/>
        <w:widowControl/>
        <w:numPr>
          <w:ilvl w:val="0"/>
          <w:numId w:val="11"/>
        </w:numPr>
        <w:ind w:leftChars="300" w:left="12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Was the reference standard interpreted without knowledge of biomarkers? If “yes”, consider “high risk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00547F40" w14:textId="39C94BDD" w:rsidR="00000BC0" w:rsidRPr="0060399F" w:rsidRDefault="00481CF7" w:rsidP="00FE7CF4">
      <w:pPr>
        <w:pStyle w:val="ListParagraph"/>
        <w:widowControl/>
        <w:numPr>
          <w:ilvl w:val="0"/>
          <w:numId w:val="26"/>
        </w:numPr>
        <w:ind w:left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Others</w:t>
      </w:r>
      <w:r w:rsidR="006F1763"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: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Is there any study</w:t>
      </w:r>
      <w:r w:rsidR="001C6C9B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providing diagnostic performance report but</w:t>
      </w:r>
      <w:r w:rsidR="006A7DC4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only have abstract without full text accessible? If “yes”, consider all domains “unclear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</w:p>
    <w:p w14:paraId="33213B96" w14:textId="77777777" w:rsidR="00000BC0" w:rsidRPr="0060399F" w:rsidRDefault="00000BC0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660F4EC8" w14:textId="2E6A592A" w:rsidR="00530503" w:rsidRPr="0060399F" w:rsidRDefault="00530503" w:rsidP="00E239E3">
      <w:pPr>
        <w:widowControl/>
        <w:rPr>
          <w:rFonts w:ascii="Times New Roman" w:hAnsi="Times New Roman" w:cs="Times New Roman"/>
          <w:color w:val="000000" w:themeColor="text1"/>
          <w:szCs w:val="24"/>
        </w:rPr>
      </w:pPr>
      <w:r w:rsidRPr="0060399F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Section a3 </w:t>
      </w:r>
      <w:r w:rsidR="001D03B4" w:rsidRPr="0060399F">
        <w:rPr>
          <w:rFonts w:ascii="Times New Roman" w:hAnsi="Times New Roman" w:cs="Times New Roman"/>
          <w:b/>
          <w:color w:val="000000" w:themeColor="text1"/>
          <w:szCs w:val="24"/>
        </w:rPr>
        <w:t xml:space="preserve">ANOVA model </w:t>
      </w:r>
      <w:r w:rsidR="00DF708E" w:rsidRPr="0060399F">
        <w:rPr>
          <w:rFonts w:ascii="Times New Roman" w:hAnsi="Times New Roman" w:cs="Times New Roman"/>
          <w:b/>
          <w:color w:val="000000" w:themeColor="text1"/>
          <w:szCs w:val="24"/>
        </w:rPr>
        <w:t>for</w:t>
      </w:r>
      <w:r w:rsidR="001D03B4" w:rsidRPr="0060399F">
        <w:rPr>
          <w:rFonts w:ascii="Times New Roman" w:hAnsi="Times New Roman" w:cs="Times New Roman"/>
          <w:b/>
          <w:color w:val="000000" w:themeColor="text1"/>
          <w:szCs w:val="24"/>
        </w:rPr>
        <w:t xml:space="preserve"> network meta-analysis</w:t>
      </w:r>
    </w:p>
    <w:p w14:paraId="744E4A49" w14:textId="3F023B38" w:rsidR="00530503" w:rsidRPr="0060399F" w:rsidRDefault="00530503" w:rsidP="006F1763">
      <w:pPr>
        <w:pStyle w:val="ListParagraph"/>
        <w:widowControl/>
        <w:numPr>
          <w:ilvl w:val="0"/>
          <w:numId w:val="27"/>
        </w:numPr>
        <w:ind w:leftChars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Hierarchical arm-based (AB) model for network meta-analysis</w:t>
      </w:r>
      <w:r w:rsidR="00D53064" w:rsidRPr="0060399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[10]</w:t>
      </w:r>
    </w:p>
    <w:p w14:paraId="7A84C77B" w14:textId="77777777" w:rsidR="00530503" w:rsidRPr="0060399F" w:rsidRDefault="00530503" w:rsidP="00530503">
      <w:pPr>
        <w:pStyle w:val="ListParagraph"/>
        <w:widowControl/>
        <w:numPr>
          <w:ilvl w:val="0"/>
          <w:numId w:val="7"/>
        </w:numPr>
        <w:ind w:left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Background</w:t>
      </w:r>
    </w:p>
    <w:p w14:paraId="0514035A" w14:textId="0FEFA618" w:rsidR="00881589" w:rsidRPr="0060399F" w:rsidRDefault="00881589" w:rsidP="00881589">
      <w:pPr>
        <w:pStyle w:val="ListParagraph"/>
        <w:widowControl/>
        <w:ind w:leftChars="0" w:left="1440" w:firstLine="48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Meta-analysis is a statistical method that combines the different research results from the same clinical problem by two traditional models, namely, fixed-effect and random-effects models. The model, called 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arm-based (AB) model, was utili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ed the classical two-way ANOVA model with random-effects for study and a fixed-effect for tests. The AB model was based on the assumption that the missing arms or tests are missing at random. In order to realize the network meta-analysis of diagnostic tests, Nyaga VN [10] was proposed an hierarchical AB model with extending both from the bivariate model [2] and the previous AB model by: (1) describing the distribution of diseased and healthy individuals by two binomial distributions, and (2) including a correlation between sensitivity and specificity with a shared study effects. Generally speaking, they expressed the logit-transformed sensitivity and specificity and the inherent correlation between sensitivity and specificity by the sum of fixed effects for the test and the correlated study-effects in 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AB model, respectively. In 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AB model, we can also evaluate the random error associated with various tests in a given study. Compared to the conventional bivariate models, the feature of great importance was the simultaneous mode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l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ling of within- and between-study variation across tests. Therefore, easily quantified credible intervals were allowed for the relative accuracies between biomarkers.</w:t>
      </w:r>
    </w:p>
    <w:p w14:paraId="6BD14093" w14:textId="77777777" w:rsidR="00881589" w:rsidRPr="0060399F" w:rsidRDefault="00881589" w:rsidP="00881589">
      <w:pPr>
        <w:pStyle w:val="ListParagraph"/>
        <w:widowControl/>
        <w:numPr>
          <w:ilvl w:val="0"/>
          <w:numId w:val="7"/>
        </w:numPr>
        <w:ind w:left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Model</w:t>
      </w:r>
    </w:p>
    <w:p w14:paraId="55A74009" w14:textId="0C557417" w:rsidR="00881589" w:rsidRPr="0060399F" w:rsidRDefault="00881589" w:rsidP="00881589">
      <w:pPr>
        <w:pStyle w:val="ListParagraph"/>
        <w:widowControl/>
        <w:ind w:leftChars="0" w:left="9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Assume that there are K tests and I studies. For a 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specific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test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6"/>
          <w:sz w:val="20"/>
          <w:szCs w:val="20"/>
        </w:rPr>
        <w:object w:dxaOrig="200" w:dyaOrig="279" w14:anchorId="33C1F8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2.45pt;height:9.85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660582297" r:id="rId9"/>
        </w:objec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the study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6"/>
          <w:sz w:val="20"/>
          <w:szCs w:val="20"/>
        </w:rPr>
        <w:object w:dxaOrig="139" w:dyaOrig="260" w14:anchorId="40070C0D">
          <v:shape id="_x0000_i1026" type="#_x0000_t75" alt="" style="width:6pt;height:12.45pt;mso-width-percent:0;mso-height-percent:0;mso-width-percent:0;mso-height-percent:0" o:ole="">
            <v:imagedata r:id="rId10" o:title=""/>
          </v:shape>
          <o:OLEObject Type="Embed" ProgID="Equation.DSMT4" ShapeID="_x0000_i1026" DrawAspect="Content" ObjectID="_1660582298" r:id="rId11"/>
        </w:objec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</w:p>
    <w:p w14:paraId="0C508432" w14:textId="77777777" w:rsidR="00881589" w:rsidRPr="0060399F" w:rsidRDefault="00A13DFD" w:rsidP="00881589">
      <w:pPr>
        <w:pStyle w:val="ListParagraph"/>
        <w:widowControl/>
        <w:ind w:leftChars="1000" w:left="24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962D1">
        <w:rPr>
          <w:rFonts w:ascii="Times New Roman" w:hAnsi="Times New Roman" w:cs="Times New Roman"/>
          <w:noProof/>
          <w:color w:val="000000" w:themeColor="text1"/>
          <w:position w:val="-12"/>
          <w:sz w:val="20"/>
          <w:szCs w:val="20"/>
        </w:rPr>
        <w:object w:dxaOrig="980" w:dyaOrig="360" w14:anchorId="61D6EBB8">
          <v:shape id="_x0000_i1027" type="#_x0000_t75" alt="" style="width:51.85pt;height:21.85pt;mso-width-percent:0;mso-height-percent:0;mso-width-percent:0;mso-height-percent:0" o:ole="">
            <v:imagedata r:id="rId12" o:title=""/>
          </v:shape>
          <o:OLEObject Type="Embed" ProgID="Equation.DSMT4" ShapeID="_x0000_i1027" DrawAspect="Content" ObjectID="_1660582299" r:id="rId13"/>
        </w:object>
      </w:r>
      <w:r w:rsidR="00881589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the true positives and true negatives.</w:t>
      </w:r>
    </w:p>
    <w:p w14:paraId="07EC2D5C" w14:textId="77777777" w:rsidR="00881589" w:rsidRPr="0060399F" w:rsidRDefault="00A13DFD" w:rsidP="00881589">
      <w:pPr>
        <w:pStyle w:val="ListParagraph"/>
        <w:widowControl/>
        <w:ind w:leftChars="1000" w:left="24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962D1">
        <w:rPr>
          <w:rFonts w:ascii="Times New Roman" w:hAnsi="Times New Roman" w:cs="Times New Roman"/>
          <w:noProof/>
          <w:color w:val="000000" w:themeColor="text1"/>
          <w:position w:val="-12"/>
          <w:sz w:val="20"/>
          <w:szCs w:val="20"/>
        </w:rPr>
        <w:object w:dxaOrig="1100" w:dyaOrig="360" w14:anchorId="19B0D373">
          <v:shape id="_x0000_i1028" type="#_x0000_t75" alt="" style="width:62.15pt;height:21.85pt;mso-width-percent:0;mso-height-percent:0;mso-width-percent:0;mso-height-percent:0" o:ole="">
            <v:imagedata r:id="rId14" o:title=""/>
          </v:shape>
          <o:OLEObject Type="Embed" ProgID="Equation.DSMT4" ShapeID="_x0000_i1028" DrawAspect="Content" ObjectID="_1660582300" r:id="rId15"/>
        </w:object>
      </w:r>
      <w:r w:rsidR="00881589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the diseased and healthy individuals.</w:t>
      </w:r>
    </w:p>
    <w:p w14:paraId="0A94E8EF" w14:textId="77777777" w:rsidR="00881589" w:rsidRPr="0060399F" w:rsidRDefault="00A13DFD" w:rsidP="00881589">
      <w:pPr>
        <w:pStyle w:val="ListParagraph"/>
        <w:widowControl/>
        <w:ind w:leftChars="1000" w:left="24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962D1">
        <w:rPr>
          <w:rFonts w:ascii="Times New Roman" w:hAnsi="Times New Roman" w:cs="Times New Roman"/>
          <w:noProof/>
          <w:color w:val="000000" w:themeColor="text1"/>
          <w:position w:val="-12"/>
          <w:sz w:val="20"/>
          <w:szCs w:val="20"/>
        </w:rPr>
        <w:object w:dxaOrig="1040" w:dyaOrig="360" w14:anchorId="2B251415">
          <v:shape id="_x0000_i1029" type="#_x0000_t75" alt="" style="width:53.15pt;height:21.85pt;mso-width-percent:0;mso-height-percent:0;mso-width-percent:0;mso-height-percent:0" o:ole="">
            <v:imagedata r:id="rId16" o:title=""/>
          </v:shape>
          <o:OLEObject Type="Embed" ProgID="Equation.DSMT4" ShapeID="_x0000_i1029" DrawAspect="Content" ObjectID="_1660582301" r:id="rId17"/>
        </w:object>
      </w:r>
      <w:r w:rsidR="00881589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the “unobserved” sensitivity and specificity.</w:t>
      </w:r>
    </w:p>
    <w:p w14:paraId="0DB8C962" w14:textId="2749D2F7" w:rsidR="00881589" w:rsidRPr="0060399F" w:rsidRDefault="00881589" w:rsidP="00881589">
      <w:pPr>
        <w:pStyle w:val="ListParagraph"/>
        <w:widowControl/>
        <w:ind w:leftChars="0" w:left="9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Two independent binomial distributions among the diseased and the healthy individuals were assumed under study-specific sensitivity and specificity as follows</w:t>
      </w:r>
    </w:p>
    <w:p w14:paraId="05125CB1" w14:textId="77777777" w:rsidR="00881589" w:rsidRPr="0060399F" w:rsidRDefault="00A13DFD" w:rsidP="00881589">
      <w:pPr>
        <w:pStyle w:val="ListParagraph"/>
        <w:widowControl/>
        <w:ind w:leftChars="0" w:left="960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5580" w:dyaOrig="380" w14:anchorId="1ED97212">
          <v:shape id="_x0000_i1030" type="#_x0000_t75" alt="" style="width:283.3pt;height:18.85pt;mso-width-percent:0;mso-height-percent:0;mso-width-percent:0;mso-height-percent:0" o:ole="">
            <v:imagedata r:id="rId18" o:title=""/>
          </v:shape>
          <o:OLEObject Type="Embed" ProgID="Equation.DSMT4" ShapeID="_x0000_i1030" DrawAspect="Content" ObjectID="_1660582302" r:id="rId19"/>
        </w:object>
      </w:r>
    </w:p>
    <w:p w14:paraId="2C7AAC99" w14:textId="77777777" w:rsidR="00881589" w:rsidRPr="0060399F" w:rsidRDefault="00881589" w:rsidP="00881589">
      <w:pPr>
        <w:pStyle w:val="ListParagraph"/>
        <w:widowControl/>
        <w:ind w:leftChars="0" w:left="960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where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2"/>
          <w:sz w:val="20"/>
          <w:szCs w:val="20"/>
        </w:rPr>
        <w:object w:dxaOrig="240" w:dyaOrig="360" w14:anchorId="20F2A9E1">
          <v:shape id="_x0000_i1031" type="#_x0000_t75" alt="" style="width:12.45pt;height:21.85pt;mso-width-percent:0;mso-height-percent:0;mso-width-percent:0;mso-height-percent:0" o:ole="">
            <v:imagedata r:id="rId20" o:title=""/>
          </v:shape>
          <o:OLEObject Type="Embed" ProgID="Equation.DSMT4" ShapeID="_x0000_i1031" DrawAspect="Content" ObjectID="_1660582303" r:id="rId21"/>
        </w:objec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denotes one or more covariates which possibly affecting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360" w:dyaOrig="380" w14:anchorId="18CA0250">
          <v:shape id="_x0000_i1032" type="#_x0000_t75" alt="" style="width:21.85pt;height:18.85pt;mso-width-percent:0;mso-height-percent:0;mso-width-percent:0;mso-height-percent:0" o:ole="">
            <v:imagedata r:id="rId22" o:title=""/>
          </v:shape>
          <o:OLEObject Type="Embed" ProgID="Equation.DSMT4" ShapeID="_x0000_i1032" DrawAspect="Content" ObjectID="_1660582304" r:id="rId23"/>
        </w:objec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28E0C075" w14:textId="77777777" w:rsidR="003525D0" w:rsidRPr="0060399F" w:rsidRDefault="003525D0" w:rsidP="006F1763">
      <w:pPr>
        <w:pStyle w:val="ListParagraph"/>
        <w:widowControl/>
        <w:numPr>
          <w:ilvl w:val="0"/>
          <w:numId w:val="27"/>
        </w:numPr>
        <w:ind w:leftChars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Arm-based model:</w:t>
      </w:r>
    </w:p>
    <w:p w14:paraId="68D9C0D9" w14:textId="134041DC" w:rsidR="004556E2" w:rsidRPr="0060399F" w:rsidRDefault="00A13DFD" w:rsidP="00E239E3">
      <w:pPr>
        <w:widowControl/>
        <w:ind w:firstLineChars="1200" w:firstLine="24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962D1">
        <w:rPr>
          <w:rFonts w:ascii="Times New Roman" w:hAnsi="Times New Roman" w:cs="Times New Roman"/>
          <w:noProof/>
          <w:color w:val="000000" w:themeColor="text1"/>
          <w:position w:val="-174"/>
          <w:sz w:val="20"/>
          <w:szCs w:val="20"/>
        </w:rPr>
        <w:object w:dxaOrig="3780" w:dyaOrig="3379" w14:anchorId="3EE6843B">
          <v:shape id="_x0000_i1033" type="#_x0000_t75" alt="" style="width:171.85pt;height:151.7pt;mso-width-percent:0;mso-height-percent:0;mso-width-percent:0;mso-height-percent:0" o:ole="">
            <v:imagedata r:id="rId24" o:title=""/>
          </v:shape>
          <o:OLEObject Type="Embed" ProgID="Equation.DSMT4" ShapeID="_x0000_i1033" DrawAspect="Content" ObjectID="_1660582305" r:id="rId25"/>
        </w:object>
      </w:r>
    </w:p>
    <w:p w14:paraId="32814F7A" w14:textId="562F19A2" w:rsidR="00530503" w:rsidRPr="0060399F" w:rsidRDefault="00936CA1" w:rsidP="006F1763">
      <w:pPr>
        <w:pStyle w:val="ListParagraph"/>
        <w:widowControl/>
        <w:ind w:leftChars="0" w:left="96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Where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1240" w:dyaOrig="400" w14:anchorId="129EEB82">
          <v:shape id="_x0000_i1034" type="#_x0000_t75" alt="" style="width:60.45pt;height:21.85pt;mso-width-percent:0;mso-height-percent:0;mso-width-percent:0;mso-height-percent:0" o:ole="">
            <v:imagedata r:id="rId26" o:title=""/>
          </v:shape>
          <o:OLEObject Type="Embed" ProgID="Equation.DSMT4" ShapeID="_x0000_i1034" DrawAspect="Content" ObjectID="_1660582306" r:id="rId27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1260" w:dyaOrig="400" w14:anchorId="76D8A9CC">
          <v:shape id="_x0000_i1035" type="#_x0000_t75" alt="" style="width:63.85pt;height:21.85pt;mso-width-percent:0;mso-height-percent:0;mso-width-percent:0;mso-height-percent:0" o:ole="">
            <v:imagedata r:id="rId28" o:title=""/>
          </v:shape>
          <o:OLEObject Type="Embed" ProgID="Equation.DSMT4" ShapeID="_x0000_i1035" DrawAspect="Content" ObjectID="_1660582307" r:id="rId29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are the mean sensitivity and specificity in a hypothetical study without random effect,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279" w:dyaOrig="380" w14:anchorId="6FD293F8">
          <v:shape id="_x0000_i1036" type="#_x0000_t75" alt="" style="width:9.85pt;height:18.85pt;mso-width-percent:0;mso-height-percent:0;mso-width-percent:0;mso-height-percent:0" o:ole="">
            <v:imagedata r:id="rId30" o:title=""/>
          </v:shape>
          <o:OLEObject Type="Embed" ProgID="Equation.DSMT4" ShapeID="_x0000_i1036" DrawAspect="Content" ObjectID="_1660582308" r:id="rId31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is the study effect representing the deviation of a study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6"/>
          <w:sz w:val="20"/>
          <w:szCs w:val="20"/>
        </w:rPr>
        <w:object w:dxaOrig="139" w:dyaOrig="260" w14:anchorId="2879DDDC">
          <v:shape id="_x0000_i1037" type="#_x0000_t75" alt="" style="width:8.15pt;height:9.85pt;mso-width-percent:0;mso-height-percent:0;mso-width-percent:0;mso-height-percent:0" o:ole="">
            <v:imagedata r:id="rId32" o:title=""/>
          </v:shape>
          <o:OLEObject Type="Embed" ProgID="Equation.DSMT4" ShapeID="_x0000_i1037" DrawAspect="Content" ObjectID="_1660582309" r:id="rId33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from the mean sensitivity or specificity, and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340" w:dyaOrig="380" w14:anchorId="79BD758F">
          <v:shape id="_x0000_i1038" type="#_x0000_t75" alt="" style="width:9.85pt;height:18.85pt;mso-width-percent:0;mso-height-percent:0;mso-width-percent:0;mso-height-percent:0" o:ole="">
            <v:imagedata r:id="rId34" o:title=""/>
          </v:shape>
          <o:OLEObject Type="Embed" ProgID="Equation.DSMT4" ShapeID="_x0000_i1038" DrawAspect="Content" ObjectID="_1660582310" r:id="rId35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is the </w:t>
      </w:r>
      <w:r w:rsidR="00170A09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sampling </w: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error associated with the sensitivity or specificity of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</w: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test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6"/>
          <w:sz w:val="20"/>
          <w:szCs w:val="20"/>
        </w:rPr>
        <w:object w:dxaOrig="200" w:dyaOrig="279" w14:anchorId="724C08BE">
          <v:shape id="_x0000_i1039" type="#_x0000_t75" alt="" style="width:9.85pt;height:9.85pt;mso-width-percent:0;mso-height-percent:0;mso-width-percent:0;mso-height-percent:0" o:ole="">
            <v:imagedata r:id="rId36" o:title=""/>
          </v:shape>
          <o:OLEObject Type="Embed" ProgID="Equation.DSMT4" ShapeID="_x0000_i1039" DrawAspect="Content" ObjectID="_1660582311" r:id="rId37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the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6"/>
          <w:sz w:val="20"/>
          <w:szCs w:val="20"/>
        </w:rPr>
        <w:object w:dxaOrig="320" w:dyaOrig="279" w14:anchorId="72FA2B81">
          <v:shape id="_x0000_i1040" type="#_x0000_t75" alt="" style="width:21.85pt;height:9.85pt;mso-width-percent:0;mso-height-percent:0;mso-width-percent:0;mso-height-percent:0" o:ole="">
            <v:imagedata r:id="rId38" o:title=""/>
          </v:shape>
          <o:OLEObject Type="Embed" ProgID="Equation.DSMT4" ShapeID="_x0000_i1040" DrawAspect="Content" ObjectID="_1660582312" r:id="rId39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study. The between-study variability is mode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l</w: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led by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2"/>
          <w:sz w:val="20"/>
          <w:szCs w:val="20"/>
        </w:rPr>
        <w:object w:dxaOrig="680" w:dyaOrig="380" w14:anchorId="55E4B479">
          <v:shape id="_x0000_i1041" type="#_x0000_t75" alt="" style="width:33.85pt;height:18.85pt;mso-width-percent:0;mso-height-percent:0;mso-width-percent:0;mso-height-percent:0" o:ole="">
            <v:imagedata r:id="rId40" o:title=""/>
          </v:shape>
          <o:OLEObject Type="Embed" ProgID="Equation.DSMT4" ShapeID="_x0000_i1041" DrawAspect="Content" ObjectID="_1660582313" r:id="rId41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0"/>
          <w:sz w:val="20"/>
          <w:szCs w:val="20"/>
        </w:rPr>
        <w:object w:dxaOrig="240" w:dyaOrig="260" w14:anchorId="40F665C5">
          <v:shape id="_x0000_i1042" type="#_x0000_t75" alt="" style="width:9.85pt;height:9.85pt;mso-width-percent:0;mso-height-percent:0;mso-width-percent:0;mso-height-percent:0" o:ole="">
            <v:imagedata r:id="rId42" o:title=""/>
          </v:shape>
          <o:OLEObject Type="Embed" ProgID="Equation.DSMT4" ShapeID="_x0000_i1042" DrawAspect="Content" ObjectID="_1660582314" r:id="rId43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a variance-covariance matrix format. </w:t>
      </w:r>
      <w:r w:rsidR="00EE5A36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Also</w: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460" w:dyaOrig="380" w14:anchorId="2812C557">
          <v:shape id="_x0000_i1043" type="#_x0000_t75" alt="" style="width:27.85pt;height:18.85pt;mso-width-percent:0;mso-height-percent:0;mso-width-percent:0;mso-height-percent:0" o:ole="">
            <v:imagedata r:id="rId44" o:title=""/>
          </v:shape>
          <o:OLEObject Type="Embed" ProgID="Equation.DSMT4" ShapeID="_x0000_i1043" DrawAspect="Content" ObjectID="_1660582315" r:id="rId45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equals to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300" w:dyaOrig="380" w14:anchorId="116D09CE">
          <v:shape id="_x0000_i1044" type="#_x0000_t75" alt="" style="width:21.85pt;height:18.85pt;mso-width-percent:0;mso-height-percent:0;mso-width-percent:0;mso-height-percent:0" o:ole="">
            <v:imagedata r:id="rId46" o:title=""/>
          </v:shape>
          <o:OLEObject Type="Embed" ProgID="Equation.DSMT4" ShapeID="_x0000_i1044" DrawAspect="Content" ObjectID="_1660582316" r:id="rId47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, which represents the intra-study correlation coefficient. This coefficient contains information of</w:t>
      </w:r>
      <w:r w:rsidR="009455A9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279" w:dyaOrig="400" w14:anchorId="2C378230">
          <v:shape id="_x0000_i1045" type="#_x0000_t75" alt="" style="width:9.85pt;height:21.85pt;mso-width-percent:0;mso-height-percent:0;mso-width-percent:0;mso-height-percent:0" o:ole="">
            <v:imagedata r:id="rId48" o:title=""/>
          </v:shape>
          <o:OLEObject Type="Embed" ProgID="Equation.DSMT4" ShapeID="_x0000_i1045" DrawAspect="Content" ObjectID="_1660582317" r:id="rId49"/>
        </w:object>
      </w:r>
      <w:r w:rsidR="00530503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, the variances across tests, and accounts for the between-study variability simultaneously.</w:t>
      </w:r>
    </w:p>
    <w:p w14:paraId="09187A29" w14:textId="0B131CA9" w:rsidR="00F94045" w:rsidRPr="0060399F" w:rsidRDefault="00F94045" w:rsidP="00530503">
      <w:pPr>
        <w:pStyle w:val="ListParagraph"/>
        <w:widowControl/>
        <w:ind w:leftChars="0" w:left="96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73F47D9" w14:textId="49CEF3B2" w:rsidR="00F94045" w:rsidRPr="0060399F" w:rsidRDefault="00F94045" w:rsidP="006F1763">
      <w:pPr>
        <w:pStyle w:val="ListParagraph"/>
        <w:widowControl/>
        <w:numPr>
          <w:ilvl w:val="0"/>
          <w:numId w:val="27"/>
        </w:numPr>
        <w:ind w:leftChars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Network meta-regression model:</w:t>
      </w:r>
    </w:p>
    <w:p w14:paraId="2367DA78" w14:textId="73F534C6" w:rsidR="00F94045" w:rsidRPr="0060399F" w:rsidRDefault="00F94045" w:rsidP="00AE6A94">
      <w:pPr>
        <w:widowControl/>
        <w:ind w:left="480" w:firstLine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Extended the arm-based model as follows</w:t>
      </w:r>
    </w:p>
    <w:p w14:paraId="0D50106E" w14:textId="587E9C31" w:rsidR="009455A9" w:rsidRPr="0060399F" w:rsidRDefault="00A13DFD" w:rsidP="00E239E3">
      <w:pPr>
        <w:pStyle w:val="ListParagraph"/>
        <w:widowControl/>
        <w:ind w:leftChars="0" w:left="960" w:firstLineChars="800" w:firstLine="16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962D1">
        <w:rPr>
          <w:rFonts w:ascii="Times New Roman" w:hAnsi="Times New Roman" w:cs="Times New Roman"/>
          <w:noProof/>
          <w:color w:val="000000" w:themeColor="text1"/>
          <w:position w:val="-30"/>
          <w:sz w:val="20"/>
          <w:szCs w:val="20"/>
        </w:rPr>
        <w:object w:dxaOrig="3660" w:dyaOrig="700" w14:anchorId="5F22EDD2">
          <v:shape id="_x0000_i1046" type="#_x0000_t75" alt="" style="width:181.7pt;height:38.15pt;mso-width-percent:0;mso-height-percent:0;mso-width-percent:0;mso-height-percent:0" o:ole="">
            <v:imagedata r:id="rId50" o:title=""/>
          </v:shape>
          <o:OLEObject Type="Embed" ProgID="Equation.DSMT4" ShapeID="_x0000_i1046" DrawAspect="Content" ObjectID="_1660582318" r:id="rId51"/>
        </w:object>
      </w:r>
    </w:p>
    <w:p w14:paraId="0C3AF88B" w14:textId="11D678D9" w:rsidR="00F94045" w:rsidRPr="0060399F" w:rsidRDefault="00F94045" w:rsidP="00AE6A94">
      <w:pPr>
        <w:widowControl/>
        <w:ind w:left="100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where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420" w:dyaOrig="380" w14:anchorId="50EE0549">
          <v:shape id="_x0000_i1047" type="#_x0000_t75" alt="" style="width:15.85pt;height:15.85pt;mso-width-percent:0;mso-height-percent:0;mso-width-percent:0;mso-height-percent:0" o:ole="">
            <v:imagedata r:id="rId52" o:title=""/>
          </v:shape>
          <o:OLEObject Type="Embed" ProgID="Equation.DSMT4" ShapeID="_x0000_i1047" DrawAspect="Content" ObjectID="_1660582319" r:id="rId53"/>
        </w:objec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is the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0"/>
          <w:sz w:val="20"/>
          <w:szCs w:val="20"/>
        </w:rPr>
        <w:object w:dxaOrig="420" w:dyaOrig="320" w14:anchorId="12AC771A">
          <v:shape id="_x0000_i1048" type="#_x0000_t75" alt="" style="width:12.85pt;height:15.85pt;mso-width-percent:0;mso-height-percent:0;mso-width-percent:0;mso-height-percent:0" o:ole="">
            <v:imagedata r:id="rId54" o:title=""/>
          </v:shape>
          <o:OLEObject Type="Embed" ProgID="Equation.DSMT4" ShapeID="_x0000_i1048" DrawAspect="Content" ObjectID="_1660582320" r:id="rId55"/>
        </w:objec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coefficient corresponding to the </w:t>
      </w:r>
      <w:r w:rsidR="00A13DFD" w:rsidRPr="008962D1">
        <w:rPr>
          <w:rFonts w:ascii="Times New Roman" w:hAnsi="Times New Roman" w:cs="Times New Roman"/>
          <w:noProof/>
          <w:color w:val="000000" w:themeColor="text1"/>
          <w:position w:val="-14"/>
          <w:sz w:val="20"/>
          <w:szCs w:val="20"/>
        </w:rPr>
        <w:object w:dxaOrig="320" w:dyaOrig="380" w14:anchorId="1847E9BB">
          <v:shape id="_x0000_i1049" type="#_x0000_t75" alt="" style="width:21.85pt;height:18.85pt;mso-width-percent:0;mso-height-percent:0;mso-width-percent:0;mso-height-percent:0" o:ole="">
            <v:imagedata r:id="rId56" o:title=""/>
          </v:shape>
          <o:OLEObject Type="Embed" ProgID="Equation.DSMT4" ShapeID="_x0000_i1049" DrawAspect="Content" ObjectID="_1660582321" r:id="rId57"/>
        </w:objec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covariate in a hypothetical study with random effects equal to zero</w:t>
      </w:r>
      <w:r w:rsidR="00936CA1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56067919" w14:textId="77777777" w:rsidR="002B2E32" w:rsidRPr="0060399F" w:rsidRDefault="002B2E32" w:rsidP="00E239E3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9A83E2E" w14:textId="77777777" w:rsidR="00530503" w:rsidRPr="0060399F" w:rsidRDefault="00530503" w:rsidP="00530503">
      <w:pPr>
        <w:pStyle w:val="ListParagraph"/>
        <w:widowControl/>
        <w:numPr>
          <w:ilvl w:val="0"/>
          <w:numId w:val="7"/>
        </w:numPr>
        <w:ind w:left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Implementation</w:t>
      </w:r>
    </w:p>
    <w:p w14:paraId="36662A2D" w14:textId="77777777" w:rsidR="00530503" w:rsidRPr="0060399F" w:rsidRDefault="00530503" w:rsidP="00530503">
      <w:pPr>
        <w:pStyle w:val="ListParagraph"/>
        <w:widowControl/>
        <w:numPr>
          <w:ilvl w:val="0"/>
          <w:numId w:val="13"/>
        </w:numPr>
        <w:ind w:leftChars="0" w:left="19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Software: Stan language called by rStan package of R</w:t>
      </w:r>
    </w:p>
    <w:p w14:paraId="4A7E5E12" w14:textId="5C63BF74" w:rsidR="00970D35" w:rsidRPr="00301A59" w:rsidRDefault="00530503" w:rsidP="000056CE">
      <w:pPr>
        <w:pStyle w:val="ListParagraph"/>
        <w:widowControl/>
        <w:numPr>
          <w:ilvl w:val="0"/>
          <w:numId w:val="7"/>
        </w:numPr>
        <w:ind w:leftChars="0"/>
        <w:rPr>
          <w:rFonts w:ascii="Times New Roman" w:hAnsi="Times New Roman" w:cs="Times New Roman"/>
          <w:color w:val="000000" w:themeColor="text1"/>
          <w:sz w:val="20"/>
          <w:szCs w:val="20"/>
        </w:rPr>
        <w:sectPr w:rsidR="00970D35" w:rsidRPr="00301A59" w:rsidSect="00EE2F2E">
          <w:footerReference w:type="default" r:id="rId58"/>
          <w:pgSz w:w="11906" w:h="16838"/>
          <w:pgMar w:top="720" w:right="720" w:bottom="720" w:left="720" w:header="283" w:footer="283" w:gutter="0"/>
          <w:cols w:space="425"/>
          <w:docGrid w:type="lines" w:linePitch="360"/>
        </w:sectPr>
      </w:pPr>
      <w:r w:rsidRPr="00301A59">
        <w:rPr>
          <w:rFonts w:ascii="Times New Roman" w:hAnsi="Times New Roman" w:cs="Times New Roman"/>
          <w:color w:val="000000" w:themeColor="text1"/>
          <w:sz w:val="20"/>
          <w:szCs w:val="20"/>
        </w:rPr>
        <w:t>Model code (model_abnma.txt)</w:t>
      </w:r>
    </w:p>
    <w:p w14:paraId="25D84BD2" w14:textId="6BE6CBBC" w:rsidR="007B5293" w:rsidRPr="0060399F" w:rsidRDefault="00F37543" w:rsidP="006C21D5">
      <w:pPr>
        <w:tabs>
          <w:tab w:val="left" w:pos="2520"/>
        </w:tabs>
        <w:rPr>
          <w:rFonts w:ascii="Times New Roman" w:hAnsi="Times New Roman" w:cs="Times New Roman"/>
          <w:b/>
          <w:color w:val="000000" w:themeColor="text1"/>
          <w:szCs w:val="24"/>
        </w:rPr>
      </w:pPr>
      <w:r w:rsidRPr="0060399F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eFigure </w:t>
      </w:r>
      <w:r w:rsidR="006C21D5" w:rsidRPr="0060399F">
        <w:rPr>
          <w:rFonts w:ascii="Times New Roman" w:hAnsi="Times New Roman" w:cs="Times New Roman"/>
          <w:b/>
          <w:color w:val="000000" w:themeColor="text1"/>
          <w:szCs w:val="24"/>
        </w:rPr>
        <w:t>1.</w:t>
      </w:r>
      <w:r w:rsidR="007B5293" w:rsidRPr="0060399F">
        <w:rPr>
          <w:rFonts w:ascii="Times New Roman" w:hAnsi="Times New Roman" w:cs="Times New Roman"/>
          <w:b/>
          <w:color w:val="000000" w:themeColor="text1"/>
          <w:szCs w:val="24"/>
        </w:rPr>
        <w:t xml:space="preserve"> Optimal cutoff evaluation of biomarkers.</w:t>
      </w:r>
    </w:p>
    <w:p w14:paraId="559F5A15" w14:textId="7EF89DD2" w:rsidR="003713D4" w:rsidRPr="0060399F" w:rsidRDefault="002F28A0" w:rsidP="003713D4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28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26B2326E" wp14:editId="24FB0E81">
            <wp:extent cx="9777730" cy="2986367"/>
            <wp:effectExtent l="0" t="0" r="0" b="5080"/>
            <wp:docPr id="11" name="Picture 11" descr="D:\Workspace\nma\manuscript_1226\results_compiled\20200307\new included papers (2019-2020)_20200307\cofit_pseppctcrp_sepsis3_20070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D:\Workspace\nma\manuscript_1226\results_compiled\20200307\new included papers (2019-2020)_20200307\cofit_pseppctcrp_sepsis3_200705 (2).jp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986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197AE" w14:textId="63E708E4" w:rsidR="00033F6A" w:rsidRDefault="00033F6A" w:rsidP="00033F6A">
      <w:pPr>
        <w:widowControl/>
        <w:tabs>
          <w:tab w:val="left" w:pos="10272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18CBD66F" w14:textId="77777777" w:rsidR="003713D4" w:rsidRPr="0060399F" w:rsidRDefault="003713D4" w:rsidP="00033F6A">
      <w:pPr>
        <w:widowControl/>
        <w:tabs>
          <w:tab w:val="left" w:pos="10272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33F6A">
        <w:rPr>
          <w:rFonts w:ascii="Times New Roman" w:hAnsi="Times New Roman" w:cs="Times New Roman"/>
          <w:sz w:val="20"/>
          <w:szCs w:val="20"/>
        </w:rPr>
        <w:br w:type="page"/>
      </w:r>
      <w:r w:rsidR="00033F6A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ab/>
      </w:r>
    </w:p>
    <w:p w14:paraId="701271D8" w14:textId="02DA34F2" w:rsidR="00063AE8" w:rsidRDefault="002F28A0" w:rsidP="003713D4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2F28A0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66401F46" wp14:editId="2F8F5C9D">
            <wp:extent cx="9777730" cy="2946475"/>
            <wp:effectExtent l="0" t="0" r="0" b="6350"/>
            <wp:docPr id="12" name="Picture 12" descr="D:\Workspace\nma\manuscript_1226\results_compiled\20200307\new included papers (2019-2020)_20200307\cofit_pseppctcrp_sepsis1_20070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D:\Workspace\nma\manuscript_1226\results_compiled\20200307\new included papers (2019-2020)_20200307\cofit_pseppctcrp_sepsis1_200705 (2).jp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94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DE00A" w14:textId="52CAE0F7" w:rsidR="002F28A0" w:rsidRPr="0060399F" w:rsidRDefault="002F28A0" w:rsidP="003713D4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2F28A0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701304ED" wp14:editId="68FC7639">
            <wp:extent cx="9777730" cy="2968118"/>
            <wp:effectExtent l="0" t="0" r="0" b="3810"/>
            <wp:docPr id="16" name="Picture 16" descr="D:\Workspace\nma\manuscript_1226\results_compiled\20200307\new included papers (2019-2020)_20200307\cofit_strem1il6lbp_sepsis1_20070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:\Workspace\nma\manuscript_1226\results_compiled\20200307\new included papers (2019-2020)_20200307\cofit_strem1il6lbp_sepsis1_200705 (2).jp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968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49B3B" w14:textId="77777777" w:rsidR="003713D4" w:rsidRPr="0060399F" w:rsidRDefault="003713D4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16B86356" w14:textId="0C5184E6" w:rsidR="00C21220" w:rsidRPr="0060399F" w:rsidRDefault="002F28A0" w:rsidP="007B5293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28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2FAC013A" wp14:editId="13FE4EAC">
            <wp:extent cx="9777730" cy="2979152"/>
            <wp:effectExtent l="0" t="0" r="0" b="0"/>
            <wp:docPr id="22" name="Picture 22" descr="D:\Workspace\nma\manuscript_1226\results_compiled\20200307\new included papers (2019-2020)_20200307\cofit_cd64_sepsis1_20070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D:\Workspace\nma\manuscript_1226\results_compiled\20200307\new included papers (2019-2020)_20200307\cofit_cd64_sepsis1_200705 (2).jp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979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B201B" w14:textId="77777777" w:rsidR="00C21220" w:rsidRPr="0060399F" w:rsidRDefault="00C21220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093A8926" w14:textId="3BA86AFE" w:rsidR="007B5293" w:rsidRPr="0060399F" w:rsidRDefault="00F37543" w:rsidP="007B5293">
      <w:pPr>
        <w:rPr>
          <w:rFonts w:ascii="Times New Roman" w:hAnsi="Times New Roman" w:cs="Times New Roman"/>
          <w:b/>
          <w:color w:val="000000" w:themeColor="text1"/>
          <w:szCs w:val="24"/>
        </w:rPr>
      </w:pPr>
      <w:r w:rsidRPr="0060399F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eFigure </w:t>
      </w:r>
      <w:r w:rsidR="006C21D5" w:rsidRPr="0060399F">
        <w:rPr>
          <w:rFonts w:ascii="Times New Roman" w:hAnsi="Times New Roman" w:cs="Times New Roman"/>
          <w:b/>
          <w:color w:val="000000" w:themeColor="text1"/>
          <w:szCs w:val="24"/>
        </w:rPr>
        <w:t>2.</w:t>
      </w:r>
      <w:r w:rsidR="007B5293" w:rsidRPr="0060399F">
        <w:rPr>
          <w:rFonts w:ascii="Times New Roman" w:hAnsi="Times New Roman" w:cs="Times New Roman"/>
          <w:b/>
          <w:color w:val="000000" w:themeColor="text1"/>
          <w:szCs w:val="24"/>
        </w:rPr>
        <w:t xml:space="preserve"> Heatmaps for the diagnostic accuracie</w:t>
      </w:r>
      <w:r w:rsidR="007001DA" w:rsidRPr="0060399F">
        <w:rPr>
          <w:rFonts w:ascii="Times New Roman" w:hAnsi="Times New Roman" w:cs="Times New Roman"/>
          <w:b/>
          <w:color w:val="000000" w:themeColor="text1"/>
          <w:szCs w:val="24"/>
        </w:rPr>
        <w:t>s of included studies.</w:t>
      </w:r>
    </w:p>
    <w:p w14:paraId="6DE9D4AB" w14:textId="34DA31FD" w:rsidR="009D0CE3" w:rsidRPr="0060399F" w:rsidRDefault="006D7B34" w:rsidP="007B5293">
      <w:pPr>
        <w:tabs>
          <w:tab w:val="left" w:pos="2520"/>
        </w:tabs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noProof/>
        </w:rPr>
        <w:drawing>
          <wp:inline distT="0" distB="0" distL="0" distR="0" wp14:anchorId="31BC9300" wp14:editId="585CF884">
            <wp:extent cx="9777730" cy="5226050"/>
            <wp:effectExtent l="0" t="0" r="0" b="0"/>
            <wp:docPr id="17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2"/>
                    <pic:cNvPicPr>
                      <a:picLocks noChangeAspect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22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9A529" w14:textId="355CFF55" w:rsidR="0042266C" w:rsidRPr="0060399F" w:rsidRDefault="0042266C" w:rsidP="009D0CE3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BBC1D18" w14:textId="77777777" w:rsidR="007B5293" w:rsidRPr="0060399F" w:rsidRDefault="007B5293" w:rsidP="009D0CE3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331E9D1" w14:textId="77777777" w:rsidR="0042266C" w:rsidRPr="0060399F" w:rsidRDefault="0042266C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35F856CF" w14:textId="2D950A74" w:rsidR="005019AC" w:rsidRPr="0060399F" w:rsidRDefault="00F37543" w:rsidP="005019AC">
      <w:pPr>
        <w:rPr>
          <w:rFonts w:ascii="Times New Roman" w:hAnsi="Times New Roman" w:cs="Times New Roman"/>
          <w:b/>
          <w:color w:val="000000" w:themeColor="text1"/>
          <w:szCs w:val="24"/>
        </w:rPr>
      </w:pPr>
      <w:r w:rsidRPr="0060399F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eFigure </w:t>
      </w:r>
      <w:r w:rsidR="00BA098F" w:rsidRPr="0060399F">
        <w:rPr>
          <w:rFonts w:ascii="Times New Roman" w:hAnsi="Times New Roman" w:cs="Times New Roman"/>
          <w:b/>
          <w:color w:val="000000" w:themeColor="text1"/>
          <w:szCs w:val="24"/>
        </w:rPr>
        <w:t>3</w:t>
      </w:r>
      <w:r w:rsidR="005019AC" w:rsidRPr="0060399F">
        <w:rPr>
          <w:rFonts w:ascii="Times New Roman" w:hAnsi="Times New Roman" w:cs="Times New Roman"/>
          <w:b/>
          <w:color w:val="000000" w:themeColor="text1"/>
          <w:szCs w:val="24"/>
        </w:rPr>
        <w:t>. Deeks’ funnel plot for publication bias</w:t>
      </w:r>
      <w:r w:rsidR="00C95EA3" w:rsidRPr="0060399F">
        <w:rPr>
          <w:rFonts w:ascii="Times New Roman" w:hAnsi="Times New Roman" w:cs="Times New Roman"/>
          <w:b/>
          <w:color w:val="000000" w:themeColor="text1"/>
          <w:szCs w:val="24"/>
        </w:rPr>
        <w:t>.</w:t>
      </w:r>
    </w:p>
    <w:p w14:paraId="7CDD5771" w14:textId="72F1A049" w:rsidR="00A23227" w:rsidRPr="0060399F" w:rsidRDefault="005019AC" w:rsidP="008B322C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Sepsis-3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8"/>
        <w:gridCol w:w="7700"/>
      </w:tblGrid>
      <w:tr w:rsidR="00C81C82" w:rsidRPr="0060399F" w14:paraId="7D71A782" w14:textId="77777777" w:rsidTr="001F0A9A">
        <w:tc>
          <w:tcPr>
            <w:tcW w:w="7727" w:type="dxa"/>
          </w:tcPr>
          <w:p w14:paraId="1C087C96" w14:textId="19ED78BB" w:rsidR="00A23227" w:rsidRPr="0060399F" w:rsidRDefault="00A23227" w:rsidP="0062736D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Presepsin</w:t>
            </w:r>
          </w:p>
        </w:tc>
        <w:tc>
          <w:tcPr>
            <w:tcW w:w="7727" w:type="dxa"/>
          </w:tcPr>
          <w:p w14:paraId="0CA051E0" w14:textId="61887643" w:rsidR="00A23227" w:rsidRPr="0060399F" w:rsidRDefault="00A23227" w:rsidP="0062736D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PCT</w:t>
            </w:r>
          </w:p>
        </w:tc>
      </w:tr>
      <w:tr w:rsidR="00C81C82" w:rsidRPr="0060399F" w14:paraId="23E2C8E1" w14:textId="77777777" w:rsidTr="001F0A9A">
        <w:tc>
          <w:tcPr>
            <w:tcW w:w="7727" w:type="dxa"/>
          </w:tcPr>
          <w:p w14:paraId="0C341BB8" w14:textId="4AE9E745" w:rsidR="00A23227" w:rsidRPr="0060399F" w:rsidRDefault="00C81C82" w:rsidP="0062736D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A5A2AD2" wp14:editId="442263D7">
                  <wp:extent cx="3761926" cy="2736850"/>
                  <wp:effectExtent l="0" t="0" r="0" b="6350"/>
                  <wp:docPr id="29" name="圖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resepsin.png"/>
                          <pic:cNvPicPr/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0956" cy="2757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27" w:type="dxa"/>
          </w:tcPr>
          <w:p w14:paraId="46180E20" w14:textId="5DC3C88F" w:rsidR="00A23227" w:rsidRPr="0060399F" w:rsidRDefault="00C81C82" w:rsidP="0062736D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AF1EF0A" wp14:editId="6E6C2B58">
                  <wp:extent cx="3848100" cy="2799543"/>
                  <wp:effectExtent l="0" t="0" r="0" b="1270"/>
                  <wp:docPr id="28" name="圖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CT.png"/>
                          <pic:cNvPicPr/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6867" cy="2813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1C82" w:rsidRPr="0060399F" w14:paraId="1180F139" w14:textId="77777777" w:rsidTr="001F0A9A">
        <w:tc>
          <w:tcPr>
            <w:tcW w:w="7727" w:type="dxa"/>
          </w:tcPr>
          <w:p w14:paraId="4E411EC1" w14:textId="3BB9A8A4" w:rsidR="00A23227" w:rsidRPr="0060399F" w:rsidRDefault="00A23227" w:rsidP="0062736D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7727" w:type="dxa"/>
          </w:tcPr>
          <w:p w14:paraId="3345A2BD" w14:textId="197F43F7" w:rsidR="00A23227" w:rsidRPr="0060399F" w:rsidRDefault="00A23227" w:rsidP="0062736D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IL-6</w:t>
            </w:r>
          </w:p>
        </w:tc>
      </w:tr>
      <w:tr w:rsidR="00C81C82" w:rsidRPr="0060399F" w14:paraId="2D9D6284" w14:textId="77777777" w:rsidTr="001F0A9A">
        <w:tc>
          <w:tcPr>
            <w:tcW w:w="7727" w:type="dxa"/>
          </w:tcPr>
          <w:p w14:paraId="1AB2D2E7" w14:textId="617D9D66" w:rsidR="00A23227" w:rsidRPr="0060399F" w:rsidRDefault="00C81C82" w:rsidP="0062736D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B0C3AA8" wp14:editId="35E97749">
                  <wp:extent cx="3760757" cy="2736000"/>
                  <wp:effectExtent l="0" t="0" r="0" b="7620"/>
                  <wp:docPr id="30" name="圖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RP.png"/>
                          <pic:cNvPicPr/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0757" cy="27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27" w:type="dxa"/>
          </w:tcPr>
          <w:p w14:paraId="5951AE6D" w14:textId="27B72711" w:rsidR="00A23227" w:rsidRPr="0060399F" w:rsidRDefault="00C81C82" w:rsidP="0062736D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8627CA3" wp14:editId="7AD49E60">
                  <wp:extent cx="3760758" cy="2736000"/>
                  <wp:effectExtent l="0" t="0" r="0" b="7620"/>
                  <wp:docPr id="31" name="圖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L6.png"/>
                          <pic:cNvPicPr/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0758" cy="27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3CE02C" w14:textId="0010DC79" w:rsidR="005C560A" w:rsidRPr="0060399F" w:rsidRDefault="005019AC" w:rsidP="008B322C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Sepsis-1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9"/>
        <w:gridCol w:w="7699"/>
      </w:tblGrid>
      <w:tr w:rsidR="0092334F" w:rsidRPr="0060399F" w14:paraId="79552E87" w14:textId="77777777" w:rsidTr="009C69D0">
        <w:tc>
          <w:tcPr>
            <w:tcW w:w="7727" w:type="dxa"/>
          </w:tcPr>
          <w:p w14:paraId="4370BEA4" w14:textId="77777777" w:rsidR="005C560A" w:rsidRPr="0060399F" w:rsidRDefault="005C560A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Presepsin</w:t>
            </w:r>
          </w:p>
        </w:tc>
        <w:tc>
          <w:tcPr>
            <w:tcW w:w="7727" w:type="dxa"/>
          </w:tcPr>
          <w:p w14:paraId="574E7E6E" w14:textId="77777777" w:rsidR="005C560A" w:rsidRPr="0060399F" w:rsidRDefault="005C560A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PCT</w:t>
            </w:r>
          </w:p>
        </w:tc>
      </w:tr>
      <w:tr w:rsidR="0092334F" w:rsidRPr="0060399F" w14:paraId="710C414B" w14:textId="77777777" w:rsidTr="009C69D0">
        <w:tc>
          <w:tcPr>
            <w:tcW w:w="7727" w:type="dxa"/>
          </w:tcPr>
          <w:p w14:paraId="53E6F8D0" w14:textId="7B66FA58" w:rsidR="005C560A" w:rsidRPr="0060399F" w:rsidRDefault="001B2521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89EF79B" wp14:editId="6749EC23">
                  <wp:extent cx="3760758" cy="2736000"/>
                  <wp:effectExtent l="0" t="0" r="0" b="7620"/>
                  <wp:docPr id="32" name="圖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resepsin.png"/>
                          <pic:cNvPicPr/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0758" cy="27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27" w:type="dxa"/>
          </w:tcPr>
          <w:p w14:paraId="5EE4227F" w14:textId="155EB7F3" w:rsidR="005C560A" w:rsidRPr="0060399F" w:rsidRDefault="001B2521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DC3A6E9" wp14:editId="22DAE4B6">
                  <wp:extent cx="3760758" cy="2736000"/>
                  <wp:effectExtent l="0" t="0" r="0" b="7620"/>
                  <wp:docPr id="33" name="圖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CT.png"/>
                          <pic:cNvPicPr/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0758" cy="27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334F" w:rsidRPr="0060399F" w14:paraId="2B80D5D4" w14:textId="77777777" w:rsidTr="009C69D0">
        <w:tc>
          <w:tcPr>
            <w:tcW w:w="7727" w:type="dxa"/>
          </w:tcPr>
          <w:p w14:paraId="7E31CE4E" w14:textId="77777777" w:rsidR="005C560A" w:rsidRPr="0060399F" w:rsidRDefault="005C560A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7727" w:type="dxa"/>
          </w:tcPr>
          <w:p w14:paraId="57C49479" w14:textId="77777777" w:rsidR="005C560A" w:rsidRPr="0060399F" w:rsidRDefault="005C560A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IL-6</w:t>
            </w:r>
          </w:p>
        </w:tc>
      </w:tr>
      <w:tr w:rsidR="0092334F" w:rsidRPr="0060399F" w14:paraId="34507633" w14:textId="77777777" w:rsidTr="009C69D0">
        <w:tc>
          <w:tcPr>
            <w:tcW w:w="7727" w:type="dxa"/>
          </w:tcPr>
          <w:p w14:paraId="0897E0C3" w14:textId="13CB99A1" w:rsidR="005C560A" w:rsidRPr="0060399F" w:rsidRDefault="00762CD1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4D17149" wp14:editId="0CF49A21">
                  <wp:extent cx="3760758" cy="2736000"/>
                  <wp:effectExtent l="0" t="0" r="0" b="7620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CRP.png"/>
                          <pic:cNvPicPr/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0758" cy="27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27" w:type="dxa"/>
          </w:tcPr>
          <w:p w14:paraId="45965BE7" w14:textId="7FBD7602" w:rsidR="005C560A" w:rsidRPr="0060399F" w:rsidRDefault="00762CD1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2652696" wp14:editId="4053A05D">
                  <wp:extent cx="3760758" cy="2736000"/>
                  <wp:effectExtent l="0" t="0" r="0" b="7620"/>
                  <wp:docPr id="35" name="圖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L6.png"/>
                          <pic:cNvPicPr/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0758" cy="27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0D171E" w14:textId="77777777" w:rsidR="005C560A" w:rsidRPr="0060399F" w:rsidRDefault="005C560A" w:rsidP="002D7ED8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B1D2065" w14:textId="2B9B8414" w:rsidR="00F43D24" w:rsidRPr="0060399F" w:rsidRDefault="00F43D24" w:rsidP="00C21F7C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70"/>
        <w:gridCol w:w="7728"/>
      </w:tblGrid>
      <w:tr w:rsidR="0092334F" w:rsidRPr="0060399F" w14:paraId="7656E253" w14:textId="77777777" w:rsidTr="00593BF6">
        <w:tc>
          <w:tcPr>
            <w:tcW w:w="7727" w:type="dxa"/>
          </w:tcPr>
          <w:p w14:paraId="5770AC57" w14:textId="2636C79C" w:rsidR="00F43D24" w:rsidRPr="0060399F" w:rsidRDefault="00C21F7C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sTREM-1</w:t>
            </w:r>
          </w:p>
        </w:tc>
        <w:tc>
          <w:tcPr>
            <w:tcW w:w="7788" w:type="dxa"/>
          </w:tcPr>
          <w:p w14:paraId="189063F1" w14:textId="7DE9944B" w:rsidR="00F43D24" w:rsidRPr="0060399F" w:rsidRDefault="00C21F7C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CD64</w:t>
            </w:r>
          </w:p>
        </w:tc>
      </w:tr>
      <w:tr w:rsidR="0092334F" w:rsidRPr="0060399F" w14:paraId="298E72DB" w14:textId="77777777" w:rsidTr="00593BF6">
        <w:tc>
          <w:tcPr>
            <w:tcW w:w="7727" w:type="dxa"/>
          </w:tcPr>
          <w:p w14:paraId="7E3578D1" w14:textId="7931600E" w:rsidR="00F43D24" w:rsidRPr="0060399F" w:rsidRDefault="00F04412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63EFA8F" wp14:editId="641DCAE2">
                  <wp:extent cx="3760758" cy="2736000"/>
                  <wp:effectExtent l="0" t="0" r="0" b="7620"/>
                  <wp:docPr id="36" name="圖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sTREM1.png"/>
                          <pic:cNvPicPr/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0758" cy="27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88" w:type="dxa"/>
          </w:tcPr>
          <w:p w14:paraId="6468F511" w14:textId="7EDB10A3" w:rsidR="00F43D24" w:rsidRPr="0060399F" w:rsidRDefault="00F04412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51A3FF7" wp14:editId="3E7B8F82">
                  <wp:extent cx="3760758" cy="2736000"/>
                  <wp:effectExtent l="0" t="0" r="0" b="7620"/>
                  <wp:docPr id="37" name="圖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CD64.png"/>
                          <pic:cNvPicPr/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0758" cy="27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334F" w:rsidRPr="0060399F" w14:paraId="07D5DEB8" w14:textId="77777777" w:rsidTr="00593BF6">
        <w:tc>
          <w:tcPr>
            <w:tcW w:w="7727" w:type="dxa"/>
          </w:tcPr>
          <w:p w14:paraId="58D901B1" w14:textId="07E320E4" w:rsidR="00F43D24" w:rsidRPr="0060399F" w:rsidRDefault="00C21F7C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LBP</w:t>
            </w:r>
          </w:p>
        </w:tc>
        <w:tc>
          <w:tcPr>
            <w:tcW w:w="7788" w:type="dxa"/>
          </w:tcPr>
          <w:p w14:paraId="1822BDBE" w14:textId="2F718666" w:rsidR="00F43D24" w:rsidRPr="0060399F" w:rsidRDefault="00F43D24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92334F" w:rsidRPr="0060399F" w14:paraId="1A50F00B" w14:textId="77777777" w:rsidTr="00593BF6">
        <w:tc>
          <w:tcPr>
            <w:tcW w:w="7727" w:type="dxa"/>
          </w:tcPr>
          <w:p w14:paraId="32CDF144" w14:textId="1FF9748D" w:rsidR="00F43D24" w:rsidRPr="0060399F" w:rsidRDefault="00F04412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FF910FA" wp14:editId="1D648A73">
                  <wp:extent cx="3760758" cy="2736000"/>
                  <wp:effectExtent l="0" t="0" r="0" b="762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LBP.png"/>
                          <pic:cNvPicPr/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0758" cy="27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88" w:type="dxa"/>
          </w:tcPr>
          <w:p w14:paraId="21AD8EED" w14:textId="313DBA0B" w:rsidR="00F43D24" w:rsidRPr="0060399F" w:rsidRDefault="00F43D24" w:rsidP="009C69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7F5B7C8B" w14:textId="572478CF" w:rsidR="00593BF6" w:rsidRDefault="005019AC" w:rsidP="005019AC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p w14:paraId="2D3B8E0B" w14:textId="77777777" w:rsidR="00F04412" w:rsidRPr="0060399F" w:rsidRDefault="00F04412" w:rsidP="005019AC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019396BF" w14:textId="77777777" w:rsidR="00F50DDA" w:rsidRDefault="00F50DDA" w:rsidP="0060399F">
      <w:pPr>
        <w:pStyle w:val="TOC1"/>
      </w:pPr>
    </w:p>
    <w:p w14:paraId="0D02D370" w14:textId="15E34A82" w:rsidR="00F50DDA" w:rsidRPr="00F50DDA" w:rsidRDefault="00F50DDA">
      <w:pPr>
        <w:widowControl/>
        <w:rPr>
          <w:rFonts w:ascii="Times New Roman" w:hAnsi="Times New Roman" w:cs="Times New Roman"/>
          <w:b/>
        </w:rPr>
      </w:pPr>
      <w:r w:rsidRPr="00F50DDA">
        <w:rPr>
          <w:rFonts w:ascii="Times New Roman" w:hAnsi="Times New Roman" w:cs="Times New Roman"/>
          <w:b/>
        </w:rPr>
        <w:lastRenderedPageBreak/>
        <w:t>eFigure</w:t>
      </w:r>
      <w:r w:rsidR="00E27647">
        <w:rPr>
          <w:rFonts w:ascii="Times New Roman" w:hAnsi="Times New Roman" w:cs="Times New Roman"/>
          <w:b/>
        </w:rPr>
        <w:t xml:space="preserve"> 4</w:t>
      </w:r>
      <w:r>
        <w:rPr>
          <w:rFonts w:ascii="Times New Roman" w:hAnsi="Times New Roman" w:cs="Times New Roman"/>
          <w:b/>
        </w:rPr>
        <w:t>. Baujat</w:t>
      </w:r>
      <w:r w:rsidR="00E27647">
        <w:rPr>
          <w:rFonts w:ascii="Times New Roman" w:hAnsi="Times New Roman" w:cs="Times New Roman"/>
          <w:b/>
        </w:rPr>
        <w:t>’s</w:t>
      </w:r>
      <w:r>
        <w:rPr>
          <w:rFonts w:ascii="Times New Roman" w:hAnsi="Times New Roman" w:cs="Times New Roman"/>
          <w:b/>
        </w:rPr>
        <w:t xml:space="preserve"> plots</w:t>
      </w:r>
    </w:p>
    <w:p w14:paraId="3A9517BC" w14:textId="77777777" w:rsidR="00815CD4" w:rsidRDefault="00815CD4" w:rsidP="00681DF2">
      <w:pPr>
        <w:widowControl/>
        <w:jc w:val="center"/>
        <w:rPr>
          <w:rFonts w:ascii="Times New Roman" w:hAnsi="Times New Roman" w:cs="Times New Roman"/>
          <w:b/>
        </w:rPr>
        <w:sectPr w:rsidR="00815CD4" w:rsidSect="000555D1">
          <w:pgSz w:w="16838" w:h="11906" w:orient="landscape"/>
          <w:pgMar w:top="720" w:right="720" w:bottom="720" w:left="720" w:header="283" w:footer="227" w:gutter="0"/>
          <w:cols w:space="425"/>
          <w:docGrid w:type="lines" w:linePitch="360"/>
        </w:sectPr>
      </w:pPr>
    </w:p>
    <w:p w14:paraId="5196ABF4" w14:textId="149E1E73" w:rsidR="00F50DDA" w:rsidRPr="00815CD4" w:rsidRDefault="00681DF2" w:rsidP="00815CD4">
      <w:pPr>
        <w:widowControl/>
        <w:jc w:val="center"/>
        <w:rPr>
          <w:rFonts w:ascii="Times New Roman" w:hAnsi="Times New Roman" w:cs="Times New Roman"/>
          <w:b/>
        </w:rPr>
      </w:pPr>
      <w:r w:rsidRPr="00681DF2">
        <w:rPr>
          <w:rFonts w:ascii="Times New Roman" w:hAnsi="Times New Roman" w:cs="Times New Roman"/>
          <w:b/>
        </w:rPr>
        <w:lastRenderedPageBreak/>
        <w:t>PCT (Sepsis-3)</w:t>
      </w:r>
    </w:p>
    <w:p w14:paraId="47DC24ED" w14:textId="69BA6A8E" w:rsidR="00815CD4" w:rsidRPr="00815CD4" w:rsidRDefault="00815CD4" w:rsidP="00815CD4">
      <w:pPr>
        <w:widowControl/>
        <w:jc w:val="center"/>
        <w:rPr>
          <w:rFonts w:ascii="Times New Roman" w:hAnsi="Times New Roman" w:cs="Times New Roman"/>
          <w:b/>
        </w:rPr>
        <w:sectPr w:rsidR="00815CD4" w:rsidRPr="00815CD4" w:rsidSect="00815CD4">
          <w:type w:val="continuous"/>
          <w:pgSz w:w="16838" w:h="11906" w:orient="landscape"/>
          <w:pgMar w:top="720" w:right="720" w:bottom="720" w:left="720" w:header="283" w:footer="227" w:gutter="0"/>
          <w:cols w:num="2" w:space="425"/>
          <w:docGrid w:type="lines" w:linePitch="360"/>
        </w:sectPr>
      </w:pPr>
      <w:r w:rsidRPr="00815CD4">
        <w:rPr>
          <w:rFonts w:ascii="Times New Roman" w:hAnsi="Times New Roman" w:cs="Times New Roman"/>
          <w:b/>
        </w:rPr>
        <w:lastRenderedPageBreak/>
        <w:t>PCT (Sepsis-1)</w:t>
      </w:r>
    </w:p>
    <w:p w14:paraId="5985A13C" w14:textId="6A601D1B" w:rsidR="00F50DDA" w:rsidRDefault="00815CD4">
      <w:pPr>
        <w:widowControl/>
      </w:pPr>
      <w:r w:rsidRPr="00815CD4">
        <w:rPr>
          <w:noProof/>
        </w:rPr>
        <w:lastRenderedPageBreak/>
        <w:drawing>
          <wp:inline distT="0" distB="0" distL="0" distR="0" wp14:anchorId="0A3175FC" wp14:editId="2687F0C2">
            <wp:extent cx="4249977" cy="4306350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9977" cy="430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  </w:t>
      </w:r>
      <w:r w:rsidRPr="00815CD4">
        <w:rPr>
          <w:noProof/>
        </w:rPr>
        <w:drawing>
          <wp:inline distT="0" distB="0" distL="0" distR="0" wp14:anchorId="38E6975C" wp14:editId="014965FD">
            <wp:extent cx="4249978" cy="4306350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9978" cy="430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974A5" w14:textId="70FFF6D2" w:rsidR="00815CD4" w:rsidRDefault="00815CD4">
      <w:pPr>
        <w:widowControl/>
      </w:pPr>
    </w:p>
    <w:p w14:paraId="26ACDBF7" w14:textId="77777777" w:rsidR="00815CD4" w:rsidRDefault="00815CD4">
      <w:pPr>
        <w:widowControl/>
      </w:pPr>
      <w:r>
        <w:br w:type="page"/>
      </w:r>
    </w:p>
    <w:p w14:paraId="1697A8F7" w14:textId="77777777" w:rsidR="00815CD4" w:rsidRDefault="00815CD4" w:rsidP="00815CD4">
      <w:pPr>
        <w:widowControl/>
        <w:jc w:val="center"/>
        <w:rPr>
          <w:b/>
        </w:rPr>
        <w:sectPr w:rsidR="00815CD4" w:rsidSect="00815CD4">
          <w:type w:val="continuous"/>
          <w:pgSz w:w="16838" w:h="11906" w:orient="landscape"/>
          <w:pgMar w:top="720" w:right="720" w:bottom="720" w:left="720" w:header="283" w:footer="227" w:gutter="0"/>
          <w:cols w:space="425"/>
          <w:docGrid w:type="lines" w:linePitch="360"/>
        </w:sectPr>
      </w:pPr>
    </w:p>
    <w:p w14:paraId="4EFD9312" w14:textId="331A64BE" w:rsidR="00815CD4" w:rsidRPr="00815CD4" w:rsidRDefault="00815CD4" w:rsidP="00815CD4">
      <w:pPr>
        <w:widowControl/>
        <w:jc w:val="center"/>
        <w:rPr>
          <w:b/>
        </w:rPr>
      </w:pPr>
      <w:r w:rsidRPr="00815CD4">
        <w:rPr>
          <w:rFonts w:hint="eastAsia"/>
          <w:b/>
        </w:rPr>
        <w:lastRenderedPageBreak/>
        <w:t>s</w:t>
      </w:r>
      <w:r w:rsidRPr="00815CD4">
        <w:rPr>
          <w:b/>
        </w:rPr>
        <w:t>TREM-1</w:t>
      </w:r>
      <w:r>
        <w:rPr>
          <w:b/>
        </w:rPr>
        <w:t xml:space="preserve"> (Sepsis-1)</w:t>
      </w:r>
    </w:p>
    <w:p w14:paraId="38543865" w14:textId="624FD746" w:rsidR="00C040E7" w:rsidRDefault="00815CD4">
      <w:pPr>
        <w:widowControl/>
      </w:pPr>
      <w:r w:rsidRPr="00815CD4">
        <w:rPr>
          <w:noProof/>
        </w:rPr>
        <w:drawing>
          <wp:inline distT="0" distB="0" distL="0" distR="0" wp14:anchorId="53F8A937" wp14:editId="05809759">
            <wp:extent cx="4250946" cy="4306350"/>
            <wp:effectExtent l="0" t="0" r="0" b="0"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0946" cy="430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278A4" w14:textId="77777777" w:rsidR="00C040E7" w:rsidRDefault="00C040E7">
      <w:pPr>
        <w:widowControl/>
      </w:pPr>
      <w:r>
        <w:br w:type="page"/>
      </w:r>
    </w:p>
    <w:p w14:paraId="693CF354" w14:textId="20620357" w:rsidR="00815CD4" w:rsidRDefault="00C040E7">
      <w:pPr>
        <w:widowControl/>
        <w:rPr>
          <w:rFonts w:ascii="Times New Roman" w:hAnsi="Times New Roman" w:cs="Times New Roman"/>
          <w:b/>
        </w:rPr>
      </w:pPr>
      <w:r w:rsidRPr="00C040E7">
        <w:rPr>
          <w:rFonts w:ascii="Times New Roman" w:hAnsi="Times New Roman" w:cs="Times New Roman"/>
          <w:b/>
        </w:rPr>
        <w:lastRenderedPageBreak/>
        <w:t>eFigure</w:t>
      </w:r>
      <w:r w:rsidR="00E27647">
        <w:rPr>
          <w:rFonts w:ascii="Times New Roman" w:hAnsi="Times New Roman" w:cs="Times New Roman"/>
          <w:b/>
        </w:rPr>
        <w:t xml:space="preserve"> 5</w:t>
      </w:r>
      <w:r w:rsidRPr="00C040E7">
        <w:rPr>
          <w:rFonts w:ascii="Times New Roman" w:hAnsi="Times New Roman" w:cs="Times New Roman"/>
          <w:b/>
        </w:rPr>
        <w:t xml:space="preserve">. Funnel plots after </w:t>
      </w:r>
      <w:r w:rsidR="00E27647">
        <w:rPr>
          <w:rFonts w:ascii="Times New Roman" w:hAnsi="Times New Roman" w:cs="Times New Roman"/>
          <w:b/>
        </w:rPr>
        <w:t xml:space="preserve">adjustment of </w:t>
      </w:r>
      <w:r w:rsidRPr="00C040E7">
        <w:rPr>
          <w:rFonts w:ascii="Times New Roman" w:hAnsi="Times New Roman" w:cs="Times New Roman"/>
          <w:b/>
        </w:rPr>
        <w:t xml:space="preserve">influence </w:t>
      </w:r>
      <w:r>
        <w:rPr>
          <w:rFonts w:ascii="Times New Roman" w:hAnsi="Times New Roman" w:cs="Times New Roman"/>
          <w:b/>
        </w:rPr>
        <w:t>analyses</w:t>
      </w:r>
    </w:p>
    <w:p w14:paraId="3B84BDC2" w14:textId="77777777" w:rsidR="00C040E7" w:rsidRDefault="00C040E7">
      <w:pPr>
        <w:widowControl/>
        <w:rPr>
          <w:rFonts w:ascii="Times New Roman" w:hAnsi="Times New Roman" w:cs="Times New Roman"/>
          <w:b/>
        </w:rPr>
      </w:pPr>
    </w:p>
    <w:p w14:paraId="3C34549F" w14:textId="31FF9F5C" w:rsidR="00C040E7" w:rsidRDefault="00C040E7" w:rsidP="00C040E7">
      <w:pPr>
        <w:widowControl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P</w:t>
      </w:r>
      <w:r>
        <w:rPr>
          <w:rFonts w:ascii="Times New Roman" w:hAnsi="Times New Roman" w:cs="Times New Roman"/>
          <w:b/>
        </w:rPr>
        <w:t>CT (Sepsis-1)</w:t>
      </w:r>
    </w:p>
    <w:p w14:paraId="3E722F2E" w14:textId="05894F6F" w:rsidR="00815CD4" w:rsidRDefault="00C040E7">
      <w:pPr>
        <w:widowControl/>
      </w:pP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08E98966" wp14:editId="2F720165">
            <wp:extent cx="4753610" cy="3458312"/>
            <wp:effectExtent l="0" t="0" r="8890" b="8890"/>
            <wp:docPr id="1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epsis-1_PCT.png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3610" cy="3458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EB71F" w14:textId="77777777" w:rsidR="00C040E7" w:rsidRDefault="00C040E7">
      <w:pPr>
        <w:widowControl/>
      </w:pPr>
    </w:p>
    <w:p w14:paraId="2D7D3C21" w14:textId="16E25680" w:rsidR="00C040E7" w:rsidRDefault="00C040E7" w:rsidP="00C040E7">
      <w:pPr>
        <w:widowControl/>
        <w:jc w:val="center"/>
        <w:rPr>
          <w:rFonts w:ascii="Times New Roman" w:hAnsi="Times New Roman" w:cs="Times New Roman"/>
          <w:b/>
        </w:rPr>
      </w:pPr>
    </w:p>
    <w:p w14:paraId="041D3A48" w14:textId="77777777" w:rsidR="00C040E7" w:rsidRDefault="00C040E7" w:rsidP="00C040E7">
      <w:pPr>
        <w:widowControl/>
        <w:jc w:val="center"/>
        <w:rPr>
          <w:rFonts w:ascii="Times New Roman" w:hAnsi="Times New Roman" w:cs="Times New Roman"/>
          <w:b/>
        </w:rPr>
      </w:pPr>
    </w:p>
    <w:p w14:paraId="29EC2B8F" w14:textId="46906B9D" w:rsidR="00C040E7" w:rsidRDefault="00C040E7" w:rsidP="00C040E7">
      <w:pPr>
        <w:widowControl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sTREM-1 (Sepsis-1)</w:t>
      </w:r>
    </w:p>
    <w:p w14:paraId="0728179C" w14:textId="413C557A" w:rsidR="00C040E7" w:rsidRDefault="00C040E7">
      <w:pPr>
        <w:widowControl/>
      </w:pP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46CCA3A2" wp14:editId="5A53AC07">
            <wp:extent cx="4753610" cy="3458312"/>
            <wp:effectExtent l="0" t="0" r="8890" b="8890"/>
            <wp:docPr id="1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epsis-1_sTREM-1.png"/>
                    <pic:cNvPicPr/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3610" cy="3458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7F79F" w14:textId="77777777" w:rsidR="00C040E7" w:rsidRDefault="00C040E7">
      <w:pPr>
        <w:widowControl/>
      </w:pPr>
      <w:r>
        <w:br w:type="page"/>
      </w:r>
    </w:p>
    <w:p w14:paraId="5E10AFFD" w14:textId="77777777" w:rsidR="00C040E7" w:rsidRDefault="00C040E7">
      <w:pPr>
        <w:widowControl/>
        <w:sectPr w:rsidR="00C040E7" w:rsidSect="00815CD4">
          <w:type w:val="continuous"/>
          <w:pgSz w:w="16838" w:h="11906" w:orient="landscape"/>
          <w:pgMar w:top="720" w:right="720" w:bottom="720" w:left="720" w:header="283" w:footer="227" w:gutter="0"/>
          <w:cols w:num="2" w:space="425"/>
          <w:docGrid w:type="lines" w:linePitch="360"/>
        </w:sectPr>
      </w:pPr>
    </w:p>
    <w:p w14:paraId="449F30DD" w14:textId="54FD701E" w:rsidR="00C040E7" w:rsidRPr="00C040E7" w:rsidRDefault="00C040E7" w:rsidP="00C040E7">
      <w:pPr>
        <w:widowControl/>
        <w:jc w:val="center"/>
        <w:rPr>
          <w:rFonts w:ascii="Times New Roman" w:hAnsi="Times New Roman" w:cs="Times New Roman"/>
          <w:b/>
        </w:rPr>
      </w:pPr>
      <w:r w:rsidRPr="00C040E7">
        <w:rPr>
          <w:rFonts w:ascii="Times New Roman" w:hAnsi="Times New Roman" w:cs="Times New Roman"/>
          <w:b/>
        </w:rPr>
        <w:lastRenderedPageBreak/>
        <w:t>PCT (Sepsis-3)</w:t>
      </w:r>
    </w:p>
    <w:p w14:paraId="35953089" w14:textId="7EF2ABCF" w:rsidR="00C040E7" w:rsidRDefault="00C040E7">
      <w:pPr>
        <w:widowControl/>
      </w:pP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20F832FD" wp14:editId="5ED2C180">
            <wp:extent cx="4753610" cy="3458312"/>
            <wp:effectExtent l="0" t="0" r="8890" b="8890"/>
            <wp:docPr id="25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epsis-3_PCT.png"/>
                    <pic:cNvPicPr/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3610" cy="3458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F2515" w14:textId="77777777" w:rsidR="00C040E7" w:rsidRDefault="00C040E7">
      <w:pPr>
        <w:widowControl/>
      </w:pPr>
    </w:p>
    <w:p w14:paraId="75F189AB" w14:textId="57F90B6A" w:rsidR="00C040E7" w:rsidRDefault="00C040E7">
      <w:pPr>
        <w:widowControl/>
        <w:sectPr w:rsidR="00C040E7" w:rsidSect="00C040E7">
          <w:type w:val="continuous"/>
          <w:pgSz w:w="16838" w:h="11906" w:orient="landscape"/>
          <w:pgMar w:top="720" w:right="720" w:bottom="720" w:left="720" w:header="283" w:footer="227" w:gutter="0"/>
          <w:cols w:num="2" w:space="425"/>
          <w:docGrid w:type="lines" w:linePitch="360"/>
        </w:sectPr>
      </w:pPr>
    </w:p>
    <w:p w14:paraId="28C13FC0" w14:textId="4163AC1F" w:rsidR="00C040E7" w:rsidRDefault="00C040E7">
      <w:pPr>
        <w:widowControl/>
      </w:pPr>
    </w:p>
    <w:p w14:paraId="37E480FE" w14:textId="0A0624DF" w:rsidR="00F50DDA" w:rsidRDefault="00F50DDA">
      <w:pPr>
        <w:widowControl/>
        <w:rPr>
          <w:rFonts w:ascii="Times New Roman" w:hAnsi="Times New Roman" w:cs="Times New Roman"/>
          <w:b/>
          <w:color w:val="000000" w:themeColor="text1"/>
          <w:kern w:val="0"/>
          <w:szCs w:val="24"/>
          <w:lang w:eastAsia="en-US"/>
        </w:rPr>
      </w:pPr>
      <w:r>
        <w:br w:type="page"/>
      </w:r>
    </w:p>
    <w:p w14:paraId="0CAEB50F" w14:textId="5BF27609" w:rsidR="004E05D4" w:rsidRPr="0060399F" w:rsidRDefault="00F37543" w:rsidP="0060399F">
      <w:pPr>
        <w:pStyle w:val="TOC1"/>
        <w:rPr>
          <w:lang w:eastAsia="zh-TW"/>
        </w:rPr>
      </w:pPr>
      <w:r w:rsidRPr="0060399F">
        <w:lastRenderedPageBreak/>
        <w:t>e</w:t>
      </w:r>
      <w:r w:rsidR="004E05D4" w:rsidRPr="0060399F">
        <w:t xml:space="preserve">Figure </w:t>
      </w:r>
      <w:r w:rsidR="006306D1">
        <w:t>6</w:t>
      </w:r>
      <w:r w:rsidRPr="0060399F">
        <w:t>.</w:t>
      </w:r>
      <w:r w:rsidR="004E05D4" w:rsidRPr="0060399F">
        <w:t xml:space="preserve"> </w:t>
      </w:r>
      <w:r w:rsidR="00F23F89" w:rsidRPr="0060399F">
        <w:t>Diagnostic plots (</w:t>
      </w:r>
      <w:r w:rsidR="004E05D4" w:rsidRPr="0060399F">
        <w:t xml:space="preserve">Forest, </w:t>
      </w:r>
      <w:r w:rsidR="004E05D4" w:rsidRPr="0060399F">
        <w:rPr>
          <w:lang w:eastAsia="zh-TW"/>
        </w:rPr>
        <w:t>diagnostic posterior density</w:t>
      </w:r>
      <w:r w:rsidR="004E05D4" w:rsidRPr="0060399F">
        <w:rPr>
          <w:noProof/>
        </w:rPr>
        <w:t>, and time-series plots</w:t>
      </w:r>
      <w:r w:rsidR="00F23F89" w:rsidRPr="0060399F">
        <w:rPr>
          <w:noProof/>
        </w:rPr>
        <w:t>)</w:t>
      </w:r>
      <w:r w:rsidR="004E05D4" w:rsidRPr="0060399F">
        <w:rPr>
          <w:noProof/>
        </w:rPr>
        <w:t xml:space="preserve"> for each parameter in the </w:t>
      </w:r>
      <w:r w:rsidR="004E05D4" w:rsidRPr="0060399F">
        <w:t>hierarchical</w:t>
      </w:r>
      <w:r w:rsidR="004E05D4" w:rsidRPr="0060399F">
        <w:rPr>
          <w:noProof/>
        </w:rPr>
        <w:t xml:space="preserve"> arm-based model for Markov Chain Monte </w:t>
      </w:r>
      <w:r w:rsidR="004E05D4" w:rsidRPr="0060399F">
        <w:rPr>
          <w:noProof/>
          <w:lang w:eastAsia="zh-TW"/>
        </w:rPr>
        <w:t>Carlo (MCMC) process.</w:t>
      </w:r>
    </w:p>
    <w:p w14:paraId="6F7D7B39" w14:textId="04EE680D" w:rsidR="00F67CA1" w:rsidRPr="0060399F" w:rsidRDefault="00496EAE" w:rsidP="002D7ED8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Network </w:t>
      </w:r>
      <w:r w:rsidR="00AA307A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meta-analysis for sepsis-1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parameter: </w:t>
      </w:r>
      <w:r w:rsidR="00015174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logitmu</w:t>
      </w:r>
    </w:p>
    <w:p w14:paraId="3250461A" w14:textId="5BFB1999" w:rsidR="00433890" w:rsidRPr="0060399F" w:rsidRDefault="000056CE" w:rsidP="002D7ED8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056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1D564F13" wp14:editId="45D0435C">
            <wp:extent cx="9785350" cy="5740400"/>
            <wp:effectExtent l="0" t="0" r="6350" b="0"/>
            <wp:docPr id="18" name="圖片 18" descr="C:\Users\Chin Chieh Wu\Desktop\Network meta-analysis of biomarkers for sepsis update\New update\Figures\Updated\(1) network meta-analysis\Sepsis-1\logitmu\logitm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Chin Chieh Wu\Desktop\Network meta-analysis of biomarkers for sepsis update\New update\Figures\Updated\(1) network meta-analysis\Sepsis-1\logitmu\logitmu.jpg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1520" cy="5755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8F4B3" w14:textId="2CA4C599" w:rsidR="00F67CA1" w:rsidRDefault="003C31B7" w:rsidP="003C31B7">
      <w:pPr>
        <w:tabs>
          <w:tab w:val="left" w:pos="2520"/>
        </w:tabs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Network meta-analysis f</w:t>
      </w:r>
      <w:r w:rsidR="00AA307A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or sepsis-1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parameter: </w:t>
      </w:r>
      <w:r w:rsidR="00AE7E97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nu</w:t>
      </w:r>
    </w:p>
    <w:p w14:paraId="483D4889" w14:textId="53E61B9D" w:rsidR="000056CE" w:rsidRPr="0060399F" w:rsidRDefault="000056CE" w:rsidP="003C31B7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056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35294EA5" wp14:editId="7D0DB033">
            <wp:extent cx="9759950" cy="6381750"/>
            <wp:effectExtent l="0" t="0" r="0" b="0"/>
            <wp:docPr id="19" name="圖片 19" descr="C:\Users\Chin Chieh Wu\Desktop\Network meta-analysis of biomarkers for sepsis update\New update\Figures\Updated\(1) network meta-analysis\Sepsis-1\nu\n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Chin Chieh Wu\Desktop\Network meta-analysis of biomarkers for sepsis update\New update\Figures\Updated\(1) network meta-analysis\Sepsis-1\nu\nu.jpg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2525" cy="6383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540C0" w14:textId="6AD9AE04" w:rsidR="003C31B7" w:rsidRPr="0060399F" w:rsidRDefault="003C31B7" w:rsidP="003C31B7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Network </w:t>
      </w:r>
      <w:r w:rsidR="00AA307A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meta-analysis for sepsis-1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, parameter: delta</w:t>
      </w:r>
      <w:r w:rsidRPr="0060399F" w:rsidDel="00496EA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691AFB50" w14:textId="72D32B37" w:rsidR="00F67CA1" w:rsidRPr="0060399F" w:rsidRDefault="000056CE" w:rsidP="003C31B7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056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76B0BF98" wp14:editId="30B5B2A4">
            <wp:extent cx="9753600" cy="6350000"/>
            <wp:effectExtent l="0" t="0" r="0" b="0"/>
            <wp:docPr id="20" name="圖片 20" descr="C:\Users\Chin Chieh Wu\Desktop\Network meta-analysis of biomarkers for sepsis update\New update\Figures\Updated\(1) network meta-analysis\Sepsis-1\delta\del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Chin Chieh Wu\Desktop\Network meta-analysis of biomarkers for sepsis update\New update\Figures\Updated\(1) network meta-analysis\Sepsis-1\delta\delta.jp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5531" cy="6351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BCB35" w14:textId="15AB149C" w:rsidR="003C31B7" w:rsidRDefault="003C31B7" w:rsidP="003C31B7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N</w:t>
      </w:r>
      <w:r w:rsidR="00AA307A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etwork meta-analysis for sepsis-3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parameter: </w:t>
      </w:r>
      <w:r w:rsidR="00F650A4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logitmu</w:t>
      </w:r>
      <w:r w:rsidRPr="0060399F" w:rsidDel="00496EA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5F4272E5" w14:textId="55437B59" w:rsidR="000056CE" w:rsidRPr="0060399F" w:rsidRDefault="000056CE" w:rsidP="003C31B7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056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5D187580" wp14:editId="42546270">
            <wp:extent cx="9759950" cy="6343650"/>
            <wp:effectExtent l="0" t="0" r="0" b="0"/>
            <wp:docPr id="21" name="圖片 21" descr="C:\Users\Chin Chieh Wu\Desktop\Network meta-analysis of biomarkers for sepsis update\New update\Figures\Updated\(1) network meta-analysis\Sepsis-3\logitmu\logitm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Chin Chieh Wu\Desktop\Network meta-analysis of biomarkers for sepsis update\New update\Figures\Updated\(1) network meta-analysis\Sepsis-3\logitmu\logitmu.jp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4269" cy="6352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17D63" w14:textId="6CA553F1" w:rsidR="003C31B7" w:rsidRPr="0060399F" w:rsidRDefault="003C31B7" w:rsidP="003C31B7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N</w:t>
      </w:r>
      <w:r w:rsidR="00AA307A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etwork meta-analysis for sepsis-3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parameter: </w:t>
      </w:r>
      <w:r w:rsidR="004D5385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nu</w:t>
      </w:r>
      <w:r w:rsidRPr="0060399F" w:rsidDel="00496EA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1078C951" w14:textId="00219CF1" w:rsidR="00F67CA1" w:rsidRPr="0060399F" w:rsidRDefault="000056CE" w:rsidP="003C31B7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056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7EE06225" wp14:editId="6B2BD830">
            <wp:extent cx="9747250" cy="6400800"/>
            <wp:effectExtent l="0" t="0" r="6350" b="0"/>
            <wp:docPr id="23" name="圖片 23" descr="C:\Users\Chin Chieh Wu\Desktop\Network meta-analysis of biomarkers for sepsis update\New update\Figures\Updated\(1) network meta-analysis\Sepsis-3\nu\n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Chin Chieh Wu\Desktop\Network meta-analysis of biomarkers for sepsis update\New update\Figures\Updated\(1) network meta-analysis\Sepsis-3\nu\nu.jpg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707" cy="640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2B598" w14:textId="17A6234C" w:rsidR="003C31B7" w:rsidRPr="0060399F" w:rsidRDefault="003C31B7" w:rsidP="003C31B7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N</w:t>
      </w:r>
      <w:r w:rsidR="00AA307A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etwork meta-analysis for sepsis-3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, parameter: delta</w:t>
      </w:r>
      <w:r w:rsidRPr="0060399F" w:rsidDel="00496EA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65E9F98E" w14:textId="25AB5E72" w:rsidR="00FF1D21" w:rsidRPr="0060399F" w:rsidRDefault="000056CE" w:rsidP="003C31B7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056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62BD598F" wp14:editId="7E90106C">
            <wp:extent cx="9785350" cy="6379210"/>
            <wp:effectExtent l="0" t="0" r="6350" b="2540"/>
            <wp:docPr id="24" name="圖片 24" descr="C:\Users\Chin Chieh Wu\Desktop\Network meta-analysis of biomarkers for sepsis update\New update\Figures\Updated\(1) network meta-analysis\Sepsis-3\delta\del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Chin Chieh Wu\Desktop\Network meta-analysis of biomarkers for sepsis update\New update\Figures\Updated\(1) network meta-analysis\Sepsis-3\delta\delta.jpg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7867" cy="638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148FE" w14:textId="1DE4340B" w:rsidR="00EB37D5" w:rsidRPr="0060399F" w:rsidRDefault="00F37543" w:rsidP="00EB37D5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60399F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>e</w:t>
      </w:r>
      <w:r w:rsidR="00EB37D5" w:rsidRPr="0060399F">
        <w:rPr>
          <w:rFonts w:ascii="Times New Roman" w:hAnsi="Times New Roman" w:cs="Times New Roman"/>
          <w:b/>
          <w:color w:val="000000" w:themeColor="text1"/>
          <w:szCs w:val="24"/>
        </w:rPr>
        <w:t xml:space="preserve">Figure </w:t>
      </w:r>
      <w:r w:rsidR="006306D1">
        <w:rPr>
          <w:rFonts w:ascii="Times New Roman" w:hAnsi="Times New Roman" w:cs="Times New Roman"/>
          <w:b/>
          <w:color w:val="000000" w:themeColor="text1"/>
          <w:szCs w:val="24"/>
        </w:rPr>
        <w:t>7</w:t>
      </w:r>
      <w:r w:rsidR="00EB37D5" w:rsidRPr="0060399F">
        <w:rPr>
          <w:rFonts w:ascii="Times New Roman" w:hAnsi="Times New Roman" w:cs="Times New Roman"/>
          <w:b/>
          <w:color w:val="000000" w:themeColor="text1"/>
          <w:szCs w:val="24"/>
        </w:rPr>
        <w:t>. Forest plots for the results of variable selection from univariable network meta-regression.</w:t>
      </w:r>
    </w:p>
    <w:p w14:paraId="628A0885" w14:textId="77777777" w:rsidR="00EB37D5" w:rsidRPr="0060399F" w:rsidRDefault="00EB37D5" w:rsidP="00EB37D5">
      <w:pPr>
        <w:widowControl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Sepsis-1 (Adjusted pooled sensitivity and specificity)</w:t>
      </w:r>
    </w:p>
    <w:p w14:paraId="6475C4C2" w14:textId="0620675B" w:rsidR="00EB37D5" w:rsidRPr="0060399F" w:rsidRDefault="0045420F" w:rsidP="00EB37D5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2429C73B" wp14:editId="082E7111">
            <wp:extent cx="9777730" cy="5226050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Figure5.png"/>
                    <pic:cNvPicPr/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22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A3CA4" w14:textId="77777777" w:rsidR="00EB37D5" w:rsidRPr="0060399F" w:rsidRDefault="00EB37D5" w:rsidP="00EB37D5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lipopolysaccharide-binding protein.</w:t>
      </w:r>
    </w:p>
    <w:p w14:paraId="44C52436" w14:textId="77777777" w:rsidR="00EB37D5" w:rsidRPr="0060399F" w:rsidRDefault="00EB37D5" w:rsidP="00EB37D5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A0B1424" w14:textId="77777777" w:rsidR="00EB37D5" w:rsidRPr="0060399F" w:rsidRDefault="00EB37D5" w:rsidP="00EB37D5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61091D3" w14:textId="5E6C06AC" w:rsidR="00EB37D5" w:rsidRPr="0060399F" w:rsidRDefault="00EB37D5" w:rsidP="00EB37D5">
      <w:pPr>
        <w:widowControl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Sepsis-1 (Coefficient of </w:t>
      </w:r>
      <w:r w:rsidR="0081083B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univariable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network meta-regression)</w:t>
      </w:r>
    </w:p>
    <w:p w14:paraId="74B7494E" w14:textId="1925872A" w:rsidR="00EB37D5" w:rsidRPr="0060399F" w:rsidRDefault="00656A12" w:rsidP="00EB37D5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56A1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224C5E01" wp14:editId="393F596F">
            <wp:extent cx="9777730" cy="5622195"/>
            <wp:effectExtent l="0" t="0" r="0" b="0"/>
            <wp:docPr id="1" name="Picture 1" descr="D:\Workspace\nma\manuscript_1226\results_compiled\20200307\new included papers (2019-2020)_20200307\JAMA manuscript format\univar_metareg_coeflogOR_sepsis1_202008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D:\Workspace\nma\manuscript_1226\results_compiled\20200307\new included papers (2019-2020)_20200307\JAMA manuscript format\univar_metareg_coeflogOR_sepsis1_20200812.png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562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426B4" w14:textId="77777777" w:rsidR="00EB37D5" w:rsidRPr="0060399F" w:rsidRDefault="00EB37D5" w:rsidP="00EB37D5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lipopolysaccharide-binding protein.</w:t>
      </w:r>
    </w:p>
    <w:p w14:paraId="06CD9A7D" w14:textId="77777777" w:rsidR="00EB37D5" w:rsidRPr="0060399F" w:rsidRDefault="00EB37D5" w:rsidP="00EB37D5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8AC71BF" w14:textId="77777777" w:rsidR="00EB37D5" w:rsidRPr="0060399F" w:rsidRDefault="00EB37D5" w:rsidP="00EB37D5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A94790A" w14:textId="77777777" w:rsidR="00EB37D5" w:rsidRPr="0060399F" w:rsidRDefault="00EB37D5" w:rsidP="00EB37D5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CF44782" w14:textId="77777777" w:rsidR="00EB37D5" w:rsidRPr="0060399F" w:rsidRDefault="00EB37D5" w:rsidP="00EB37D5">
      <w:pPr>
        <w:widowControl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Sepsis-3 (Adjusted pooled sensitivity and specificity)</w:t>
      </w:r>
    </w:p>
    <w:p w14:paraId="6267F5A8" w14:textId="4715DF53" w:rsidR="00EB37D5" w:rsidRPr="0060399F" w:rsidRDefault="00EB37D5" w:rsidP="00EB37D5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B448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2D254AE5" wp14:editId="10C6E0B3">
            <wp:extent cx="9777730" cy="5226050"/>
            <wp:effectExtent l="0" t="0" r="0" b="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eFigure5.png"/>
                    <pic:cNvPicPr/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22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8070C" w14:textId="77777777" w:rsidR="00EB37D5" w:rsidRPr="0060399F" w:rsidRDefault="00EB37D5" w:rsidP="00EB37D5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lipopolysaccharide-binding protein.</w:t>
      </w:r>
    </w:p>
    <w:p w14:paraId="574128E0" w14:textId="5B85AC54" w:rsidR="00EB37D5" w:rsidRPr="0060399F" w:rsidRDefault="00EB37D5" w:rsidP="00EB37D5">
      <w:pPr>
        <w:widowControl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Sepsis-3 (Coefficients of </w:t>
      </w:r>
      <w:r w:rsidR="0081083B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univariable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network meta-regression)</w:t>
      </w:r>
    </w:p>
    <w:p w14:paraId="538CF643" w14:textId="54BE02E8" w:rsidR="00EB37D5" w:rsidRPr="0060399F" w:rsidRDefault="00EB37D5" w:rsidP="00815FC9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F1E70" w:rsidRPr="00EF1E7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1816CBE0" wp14:editId="0733C687">
            <wp:extent cx="9777730" cy="5622195"/>
            <wp:effectExtent l="0" t="0" r="0" b="0"/>
            <wp:docPr id="6" name="Picture 6" descr="D:\Workspace\nma\manuscript_1226\results_compiled\20200307\new included papers (2019-2020)_20200307\JAMA manuscript format\univar_metareg_coeflogOR_sepsis3_202008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:\Workspace\nma\manuscript_1226\results_compiled\20200307\new included papers (2019-2020)_20200307\JAMA manuscript format\univar_metareg_coeflogOR_sepsis3_20200812.png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562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05BCD" w14:textId="77777777" w:rsidR="00EB37D5" w:rsidRPr="0060399F" w:rsidRDefault="00EB37D5" w:rsidP="00EB37D5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lipopolysaccharide-binding protein.</w:t>
      </w:r>
    </w:p>
    <w:p w14:paraId="7B97EF98" w14:textId="041EB8C7" w:rsidR="00EB37D5" w:rsidRPr="0060399F" w:rsidRDefault="00F37543" w:rsidP="00EB37D5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60399F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eFigure </w:t>
      </w:r>
      <w:r w:rsidR="006306D1">
        <w:rPr>
          <w:rFonts w:ascii="Times New Roman" w:hAnsi="Times New Roman" w:cs="Times New Roman"/>
          <w:b/>
          <w:color w:val="000000" w:themeColor="text1"/>
          <w:szCs w:val="24"/>
        </w:rPr>
        <w:t>8</w:t>
      </w:r>
      <w:r w:rsidR="00EB37D5" w:rsidRPr="0060399F">
        <w:rPr>
          <w:rFonts w:ascii="Times New Roman" w:hAnsi="Times New Roman" w:cs="Times New Roman"/>
          <w:b/>
          <w:color w:val="000000" w:themeColor="text1"/>
          <w:szCs w:val="24"/>
        </w:rPr>
        <w:t xml:space="preserve">. Forest plots for the results from multivariable network </w:t>
      </w:r>
      <w:r w:rsidR="00A8537F" w:rsidRPr="0060399F">
        <w:rPr>
          <w:rFonts w:ascii="Times New Roman" w:hAnsi="Times New Roman" w:cs="Times New Roman"/>
          <w:b/>
          <w:color w:val="000000" w:themeColor="text1"/>
          <w:szCs w:val="24"/>
        </w:rPr>
        <w:t>meta-regression</w:t>
      </w:r>
      <w:r w:rsidR="00EB37D5" w:rsidRPr="0060399F">
        <w:rPr>
          <w:rFonts w:ascii="Times New Roman" w:hAnsi="Times New Roman" w:cs="Times New Roman"/>
          <w:b/>
          <w:color w:val="000000" w:themeColor="text1"/>
          <w:szCs w:val="24"/>
        </w:rPr>
        <w:t>.</w:t>
      </w:r>
    </w:p>
    <w:p w14:paraId="0ECF9BD9" w14:textId="65587A8D" w:rsidR="00EB37D5" w:rsidRPr="0060399F" w:rsidRDefault="00EB37D5" w:rsidP="00EB37D5">
      <w:pPr>
        <w:widowControl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Sepsis-1</w:t>
      </w:r>
      <w:r w:rsidR="00AB3975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(Coefficients</w:t>
      </w:r>
      <w:r w:rsidR="004931A8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Adjusted pooled results</w:t>
      </w:r>
      <w:r w:rsidR="00AB3975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</w:t>
      </w:r>
      <w:r w:rsidR="002F036B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mult</w:t>
      </w:r>
      <w:r w:rsidR="00AB3975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ivariable network meta-regression)</w:t>
      </w:r>
    </w:p>
    <w:p w14:paraId="4D9A9099" w14:textId="282F34FD" w:rsidR="00EB37D5" w:rsidRPr="0060399F" w:rsidRDefault="004802DA" w:rsidP="00EB37D5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36108F40" wp14:editId="6FD8CB59">
            <wp:extent cx="9777730" cy="56457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1.png"/>
                    <pic:cNvPicPr/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64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B7149" w14:textId="0734A64B" w:rsidR="00EB37D5" w:rsidRPr="00F041F1" w:rsidRDefault="00EB37D5" w:rsidP="00F041F1">
      <w:pPr>
        <w:rPr>
          <w:rFonts w:ascii="Times New Roman" w:hAnsi="Times New Roman" w:cs="Times New Roman" w:hint="eastAsia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lipopolysaccharide-binding protein.</w:t>
      </w:r>
    </w:p>
    <w:p w14:paraId="5735E0F3" w14:textId="55114195" w:rsidR="00EB37D5" w:rsidRPr="0060399F" w:rsidRDefault="00EB37D5" w:rsidP="00EB37D5">
      <w:pPr>
        <w:widowControl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Sepsis-3</w:t>
      </w:r>
      <w:r w:rsidR="00AB3975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(Coefficients</w:t>
      </w:r>
      <w:r w:rsidR="004931A8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Adjusted pooled results</w:t>
      </w:r>
      <w:r w:rsidR="00AB3975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</w:t>
      </w:r>
      <w:r w:rsidR="002F036B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mult</w:t>
      </w:r>
      <w:r w:rsidR="00AB3975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ivariable network meta-regression)</w:t>
      </w:r>
    </w:p>
    <w:p w14:paraId="4903A58A" w14:textId="00DF8929" w:rsidR="00EB37D5" w:rsidRPr="0060399F" w:rsidRDefault="004802DA" w:rsidP="00EB37D5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1A9DAC22" wp14:editId="21D75814">
            <wp:extent cx="9059273" cy="5313307"/>
            <wp:effectExtent l="0" t="0" r="889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2.png"/>
                    <pic:cNvPicPr/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9974" cy="5319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2821D" w14:textId="77777777" w:rsidR="00EB37D5" w:rsidRPr="0060399F" w:rsidRDefault="00EB37D5" w:rsidP="00EB37D5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lipopolysaccharide-binding protein.</w:t>
      </w:r>
    </w:p>
    <w:p w14:paraId="5EDC554D" w14:textId="0E4C8103" w:rsidR="003467DC" w:rsidRDefault="003467DC" w:rsidP="008F3EA1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27FE0178" w14:textId="77777777" w:rsidR="007C1F31" w:rsidRPr="0060399F" w:rsidRDefault="007C1F31" w:rsidP="008F3EA1">
      <w:pPr>
        <w:widowControl/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</w:pPr>
      <w:bookmarkStart w:id="0" w:name="_GoBack"/>
      <w:bookmarkEnd w:id="0"/>
    </w:p>
    <w:p w14:paraId="47863504" w14:textId="4490918A" w:rsidR="0029784A" w:rsidRPr="0060399F" w:rsidRDefault="00F37543" w:rsidP="0060399F">
      <w:pPr>
        <w:pStyle w:val="TOC1"/>
      </w:pPr>
      <w:r w:rsidRPr="0060399F">
        <w:lastRenderedPageBreak/>
        <w:t>e</w:t>
      </w:r>
      <w:r w:rsidR="00702D8D" w:rsidRPr="0060399F">
        <w:t xml:space="preserve">Figure </w:t>
      </w:r>
      <w:r w:rsidR="006306D1">
        <w:t>9</w:t>
      </w:r>
      <w:r w:rsidR="000C26D6" w:rsidRPr="0060399F">
        <w:t>.</w:t>
      </w:r>
      <w:r w:rsidR="00702D8D" w:rsidRPr="0060399F">
        <w:t xml:space="preserve"> Schematic for the node-splitting model. </w:t>
      </w:r>
    </w:p>
    <w:p w14:paraId="37C7E3B0" w14:textId="15D37538" w:rsidR="0029784A" w:rsidRPr="0060399F" w:rsidRDefault="00DA5DB8" w:rsidP="008B732C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01F92E2B" wp14:editId="4F6CE1FD">
            <wp:extent cx="9772650" cy="5467350"/>
            <wp:effectExtent l="0" t="0" r="0" b="0"/>
            <wp:docPr id="47" name="圖片 47" descr="schematic_190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schematic_190809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546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491C6" w14:textId="1D994E1F" w:rsidR="004606DB" w:rsidRPr="0060399F" w:rsidRDefault="004606DB" w:rsidP="008B732C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ABD557A" w14:textId="77777777" w:rsidR="00F12DAD" w:rsidRPr="0060399F" w:rsidRDefault="00F12DAD" w:rsidP="0042266C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  <w:sectPr w:rsidR="00F12DAD" w:rsidRPr="0060399F" w:rsidSect="00815CD4">
          <w:type w:val="continuous"/>
          <w:pgSz w:w="16838" w:h="11906" w:orient="landscape"/>
          <w:pgMar w:top="720" w:right="720" w:bottom="720" w:left="720" w:header="283" w:footer="227" w:gutter="0"/>
          <w:cols w:space="425"/>
          <w:docGrid w:type="lines" w:linePitch="360"/>
        </w:sectPr>
      </w:pPr>
    </w:p>
    <w:p w14:paraId="3C9CEB70" w14:textId="6E1E978F" w:rsidR="001D2960" w:rsidRPr="0060399F" w:rsidRDefault="00F37543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Cs w:val="24"/>
        </w:rPr>
      </w:pPr>
      <w:r w:rsidRPr="0060399F">
        <w:rPr>
          <w:rFonts w:ascii="Times New Roman" w:eastAsia="新細明體" w:hAnsi="Times New Roman" w:cs="Times New Roman"/>
          <w:b/>
          <w:color w:val="000000" w:themeColor="text1"/>
          <w:kern w:val="0"/>
          <w:szCs w:val="24"/>
        </w:rPr>
        <w:lastRenderedPageBreak/>
        <w:t>e</w:t>
      </w:r>
      <w:r w:rsidR="001D2960" w:rsidRPr="0060399F">
        <w:rPr>
          <w:rFonts w:ascii="Times New Roman" w:eastAsia="新細明體" w:hAnsi="Times New Roman" w:cs="Times New Roman"/>
          <w:b/>
          <w:color w:val="000000" w:themeColor="text1"/>
          <w:kern w:val="0"/>
          <w:szCs w:val="24"/>
        </w:rPr>
        <w:t>Table 1. characteristics of included studies.</w:t>
      </w:r>
    </w:p>
    <w:tbl>
      <w:tblPr>
        <w:tblpPr w:leftFromText="180" w:rightFromText="180" w:horzAnchor="margin" w:tblpY="526"/>
        <w:tblW w:w="1083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84"/>
        <w:gridCol w:w="976"/>
        <w:gridCol w:w="503"/>
        <w:gridCol w:w="516"/>
        <w:gridCol w:w="479"/>
        <w:gridCol w:w="1002"/>
        <w:gridCol w:w="603"/>
        <w:gridCol w:w="498"/>
        <w:gridCol w:w="976"/>
        <w:gridCol w:w="503"/>
        <w:gridCol w:w="516"/>
        <w:gridCol w:w="479"/>
        <w:gridCol w:w="1002"/>
        <w:gridCol w:w="603"/>
        <w:gridCol w:w="497"/>
      </w:tblGrid>
      <w:tr w:rsidR="0092334F" w:rsidRPr="0060399F" w14:paraId="4DCC06CC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FBA6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5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7E6E6" w:themeFill="background2"/>
            <w:noWrap/>
            <w:vAlign w:val="bottom"/>
            <w:hideMark/>
          </w:tcPr>
          <w:p w14:paraId="24B8C7A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Sepsis-3</w:t>
            </w:r>
          </w:p>
        </w:tc>
        <w:tc>
          <w:tcPr>
            <w:tcW w:w="45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7E6E6" w:themeFill="background2"/>
            <w:noWrap/>
            <w:vAlign w:val="bottom"/>
            <w:hideMark/>
          </w:tcPr>
          <w:p w14:paraId="5FD01BE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Sepsis-1</w:t>
            </w:r>
          </w:p>
        </w:tc>
      </w:tr>
      <w:tr w:rsidR="0092334F" w:rsidRPr="0060399F" w14:paraId="3EF7CC1F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DA6B0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07AF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Presepsin</w:t>
            </w:r>
          </w:p>
        </w:tc>
        <w:tc>
          <w:tcPr>
            <w:tcW w:w="5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A251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PCT</w:t>
            </w:r>
          </w:p>
        </w:tc>
        <w:tc>
          <w:tcPr>
            <w:tcW w:w="5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D57D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CRP</w:t>
            </w:r>
          </w:p>
        </w:tc>
        <w:tc>
          <w:tcPr>
            <w:tcW w:w="4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EC7D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IL-6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B45D1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sTREM-1</w:t>
            </w:r>
          </w:p>
        </w:tc>
        <w:tc>
          <w:tcPr>
            <w:tcW w:w="6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31B3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CD64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A04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LBP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C937E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Presepsin</w:t>
            </w:r>
          </w:p>
        </w:tc>
        <w:tc>
          <w:tcPr>
            <w:tcW w:w="5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1912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PCT</w:t>
            </w:r>
          </w:p>
        </w:tc>
        <w:tc>
          <w:tcPr>
            <w:tcW w:w="5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A338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CRP</w:t>
            </w:r>
          </w:p>
        </w:tc>
        <w:tc>
          <w:tcPr>
            <w:tcW w:w="4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86C6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IL-6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3B6D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sTREM-1</w:t>
            </w:r>
          </w:p>
        </w:tc>
        <w:tc>
          <w:tcPr>
            <w:tcW w:w="6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AF10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CD64</w:t>
            </w:r>
          </w:p>
        </w:tc>
        <w:tc>
          <w:tcPr>
            <w:tcW w:w="49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DBB5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LBP</w:t>
            </w:r>
          </w:p>
        </w:tc>
      </w:tr>
      <w:tr w:rsidR="0092334F" w:rsidRPr="0060399F" w14:paraId="4910A108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35E95DB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Number of patients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7CF2C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91F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2A4E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811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589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C2F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6A3F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E49C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00F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904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A74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D3B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D30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067F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</w:tr>
      <w:tr w:rsidR="0092334F" w:rsidRPr="0060399F" w14:paraId="584AD286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DFE7BE3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&lt;100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6DFC" w14:textId="1B795CEF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3112" w14:textId="240E7E98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2ED1" w14:textId="6FBEBA80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F95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652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CF5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744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7CF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3AFC" w14:textId="49ECC050" w:rsidR="00F35D62" w:rsidRPr="0060399F" w:rsidRDefault="0084357C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C51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D52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4CE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DB5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4C8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92334F" w:rsidRPr="0060399F" w14:paraId="19D38E99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97B45B5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100-159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013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EB0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61E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073A" w14:textId="7EE60407" w:rsidR="00F35D62" w:rsidRPr="0060399F" w:rsidRDefault="00282FBE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F3A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B86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3BDC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847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794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E97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756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2EA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EA5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5A2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92334F" w:rsidRPr="0060399F" w14:paraId="16AC1F4D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4124F08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&gt;=160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E2B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37AB" w14:textId="69CC9C31" w:rsidR="00F35D62" w:rsidRPr="0060399F" w:rsidRDefault="00541385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47C7" w14:textId="40BBFFA4" w:rsidR="00F35D62" w:rsidRPr="0060399F" w:rsidRDefault="00165DC4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810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93F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CA2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7A0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A4C2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B735" w14:textId="536B699F" w:rsidR="00F35D62" w:rsidRPr="0060399F" w:rsidRDefault="000C3321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3ED4" w14:textId="1BF6A34E" w:rsidR="00F35D62" w:rsidRPr="0060399F" w:rsidRDefault="000C3321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04E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2E5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F66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8958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</w:tr>
      <w:tr w:rsidR="0092334F" w:rsidRPr="0060399F" w14:paraId="3133A239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439919B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Country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CFD6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072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544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191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2D0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E6D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0E33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247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3DB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C16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BAA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8720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519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58F3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　</w:t>
            </w:r>
          </w:p>
        </w:tc>
      </w:tr>
      <w:tr w:rsidR="0092334F" w:rsidRPr="0060399F" w14:paraId="120227F3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4E32094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Europe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8643" w14:textId="55C0A92D" w:rsidR="00F35D62" w:rsidRPr="0060399F" w:rsidRDefault="00B401D0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9088" w14:textId="50F7BF8B" w:rsidR="00F35D62" w:rsidRPr="0060399F" w:rsidRDefault="00165DC4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833B" w14:textId="7312E520" w:rsidR="00F35D62" w:rsidRPr="0060399F" w:rsidRDefault="00165DC4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2F6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220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A62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351A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2B5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80DF" w14:textId="3647744F" w:rsidR="00F35D62" w:rsidRPr="0060399F" w:rsidRDefault="003509FA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C3F4" w14:textId="52774DE7" w:rsidR="00F35D62" w:rsidRPr="0060399F" w:rsidRDefault="008E7B47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326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0175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A16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9A24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92334F" w:rsidRPr="0060399F" w14:paraId="28F4A292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7C35FAE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Asia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7E37" w14:textId="46ADF603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BBF3" w14:textId="287FFFFE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4D6B" w14:textId="0319145D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CA2D" w14:textId="6519AC45" w:rsidR="00F35D62" w:rsidRPr="0060399F" w:rsidRDefault="00282FBE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050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A25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66B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0BF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DC7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98B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B73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C56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9CA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11F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92334F" w:rsidRPr="0060399F" w14:paraId="2FBD8C46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C0D8837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America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834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A70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F9B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340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DA1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F9F1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232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868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D07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725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488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4EB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9CF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9A64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92334F" w:rsidRPr="0060399F" w14:paraId="26118E8D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5BB2B08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Africa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7DF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3F1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ADA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627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582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88F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5F8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7D0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791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927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9A6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0E1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F8B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8C60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92334F" w:rsidRPr="0060399F" w14:paraId="0412FCB6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A967DCF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Year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25B9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F48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0CC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F6E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D5D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4B1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6A7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CD7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637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5F9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EBE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FFE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BB2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7B2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　</w:t>
            </w:r>
          </w:p>
        </w:tc>
      </w:tr>
      <w:tr w:rsidR="0092334F" w:rsidRPr="0060399F" w14:paraId="01A1332D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7758EA8" w14:textId="3F6509E0" w:rsidR="00F35D62" w:rsidRPr="0060399F" w:rsidRDefault="00F35D62" w:rsidP="00165DC4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2016-</w:t>
            </w:r>
            <w:r w:rsidR="00165DC4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2020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BA3F" w14:textId="126A5B27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BB5FE" w14:textId="115584F4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1801A" w14:textId="5532AA26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5371" w14:textId="3B8F32FF" w:rsidR="00F35D62" w:rsidRPr="0060399F" w:rsidRDefault="00282FBE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E26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66C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6C69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CA6A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554A" w14:textId="28ECA451" w:rsidR="00F35D62" w:rsidRPr="0060399F" w:rsidRDefault="003509FA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D9D0" w14:textId="511C0189" w:rsidR="00F35D62" w:rsidRPr="0060399F" w:rsidRDefault="008E7B47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E9E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3785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B21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D19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92334F" w:rsidRPr="0060399F" w14:paraId="78F159BB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034E3FF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2012-2015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6C4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BF7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138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F58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438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082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9C10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F33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6DF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3BE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FC1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F38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D28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DCBD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</w:tr>
      <w:tr w:rsidR="0092334F" w:rsidRPr="0060399F" w14:paraId="096ABC30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E0C5358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1996-2011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2CE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CD9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301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9D1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B18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919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D46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392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2B3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B09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D2B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CCD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3DCE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3A8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92334F" w:rsidRPr="0060399F" w14:paraId="12042DFC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EC235EF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Setting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BEA03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6D4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5FDC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C17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985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397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A87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1C0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AAC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C43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AB6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63F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6EB3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896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　</w:t>
            </w:r>
          </w:p>
        </w:tc>
      </w:tr>
      <w:tr w:rsidR="0092334F" w:rsidRPr="0060399F" w14:paraId="2F3D01F9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564DB09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ED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D4D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1D83" w14:textId="48759415" w:rsidR="00F35D62" w:rsidRPr="0060399F" w:rsidRDefault="00541385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098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38D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5DC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88F8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639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9C7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3E17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6B3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67D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1EB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2A5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55AE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92334F" w:rsidRPr="0060399F" w14:paraId="2A03EF20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2816DD2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ICU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EC40" w14:textId="3DFD8E44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A40B9" w14:textId="24E51871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BB25" w14:textId="3DB6566D" w:rsidR="00F35D62" w:rsidRPr="0060399F" w:rsidRDefault="00D33416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54E4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2A2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3CA4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4D09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7B9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FD71" w14:textId="41CC8ECD" w:rsidR="00F35D62" w:rsidRPr="0060399F" w:rsidRDefault="008E7B47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B5DC" w14:textId="37A19203" w:rsidR="00F35D62" w:rsidRPr="0060399F" w:rsidRDefault="008E7B47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A2A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791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6FC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0DC6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92334F" w:rsidRPr="0060399F" w14:paraId="5F4D0239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3F96FB2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Patient source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EE09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982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C61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849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9B5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812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032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88F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71F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310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BB2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54B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5F0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25CC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　</w:t>
            </w:r>
          </w:p>
        </w:tc>
      </w:tr>
      <w:tr w:rsidR="0092334F" w:rsidRPr="0060399F" w14:paraId="73210E7B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85B21B2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Surgical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6D1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443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5CD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E87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06A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4A6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941A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CDF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2EB0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E508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B8E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9E2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44FE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0FD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92334F" w:rsidRPr="0060399F" w14:paraId="6A61CFBD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635760D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Medical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A3D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739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8DC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DE2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C70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16B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226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D02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BF2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3A4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853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A7D8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6E4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C0D9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92334F" w:rsidRPr="0060399F" w14:paraId="39E714A1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56B71DB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Specimen type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C37D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75F9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ADAC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E39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669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419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8011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C06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A6A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24D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3396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AF2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29D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2781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　</w:t>
            </w:r>
          </w:p>
        </w:tc>
      </w:tr>
      <w:tr w:rsidR="0092334F" w:rsidRPr="0060399F" w14:paraId="740D9375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10F3688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plasma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FBA3" w14:textId="1CB88FAF" w:rsidR="00F35D62" w:rsidRPr="0060399F" w:rsidRDefault="00E8485E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7C5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3DF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328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34F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E0D1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8276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9FB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0EA3" w14:textId="72F3515D" w:rsidR="00F35D62" w:rsidRPr="0060399F" w:rsidRDefault="003509FA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774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C69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9877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0DB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AC8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92334F" w:rsidRPr="0060399F" w14:paraId="0B218C95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7DEE178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serum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C9D1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ABA1" w14:textId="338EF536" w:rsidR="00F35D62" w:rsidRPr="0060399F" w:rsidRDefault="00541385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F357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44C8F" w14:textId="1B5DD2D0" w:rsidR="00F35D62" w:rsidRPr="0060399F" w:rsidRDefault="00282FBE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FAD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E63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EEC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FD0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AA4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AE3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968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3F4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F03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280B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92334F" w:rsidRPr="0060399F" w14:paraId="4AA3E447" w14:textId="77777777" w:rsidTr="00280E6F">
        <w:trPr>
          <w:trHeight w:val="281"/>
        </w:trPr>
        <w:tc>
          <w:tcPr>
            <w:tcW w:w="16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11AF344" w14:textId="77777777" w:rsidR="00F35D62" w:rsidRPr="0060399F" w:rsidRDefault="00F35D62" w:rsidP="00280E6F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whole blood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47F4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23B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400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B515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1EF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12A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DDB3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F0C78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225F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7AFD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2C1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D1E1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A40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04D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92334F" w:rsidRPr="0060399F" w14:paraId="1C0A899E" w14:textId="77777777" w:rsidTr="00280E6F">
        <w:trPr>
          <w:trHeight w:val="281"/>
        </w:trPr>
        <w:tc>
          <w:tcPr>
            <w:tcW w:w="16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C7963C5" w14:textId="77777777" w:rsidR="00F35D62" w:rsidRPr="0060399F" w:rsidRDefault="00F35D62" w:rsidP="00280E6F">
            <w:pPr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Total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5263A" w14:textId="089EF525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="0055723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C8589D" w14:textId="3D1F3B6E" w:rsidR="00F35D62" w:rsidRPr="0060399F" w:rsidRDefault="0055723C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FC34D5" w14:textId="68639DE3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="0055723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3B942" w14:textId="35E6EB00" w:rsidR="00F35D62" w:rsidRPr="0060399F" w:rsidRDefault="0055723C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6D659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9BEBE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5185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F34A2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F2F21B" w14:textId="67041C2D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</w:t>
            </w:r>
            <w:r w:rsidR="00613F1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EEC0C" w14:textId="11D99326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  <w:r w:rsidR="00613F1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2541C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1A883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A8AA0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4D84B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</w:t>
            </w:r>
          </w:p>
        </w:tc>
      </w:tr>
      <w:tr w:rsidR="0092334F" w:rsidRPr="0060399F" w14:paraId="5E678FB8" w14:textId="77777777" w:rsidTr="00280E6F">
        <w:trPr>
          <w:trHeight w:val="281"/>
        </w:trPr>
        <w:tc>
          <w:tcPr>
            <w:tcW w:w="16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5B4E3A1A" w14:textId="77777777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5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7F121" w14:textId="46B989C8" w:rsidR="00F35D62" w:rsidRPr="0060399F" w:rsidRDefault="001C574B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39</w:t>
            </w:r>
          </w:p>
        </w:tc>
        <w:tc>
          <w:tcPr>
            <w:tcW w:w="45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A583B" w14:textId="364DBC68" w:rsidR="00F35D62" w:rsidRPr="0060399F" w:rsidRDefault="00F35D62" w:rsidP="00280E6F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0399F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11</w:t>
            </w:r>
            <w:r w:rsidR="001C574B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</w:tr>
    </w:tbl>
    <w:p w14:paraId="3ADEFFC5" w14:textId="3A73CA6B" w:rsidR="001D2960" w:rsidRPr="0060399F" w:rsidRDefault="001D2960" w:rsidP="001D2960">
      <w:pPr>
        <w:rPr>
          <w:rFonts w:ascii="Times New Roman" w:eastAsia="新細明體" w:hAnsi="Times New Roman" w:cs="Times New Roman"/>
          <w:color w:val="000000" w:themeColor="text1"/>
          <w:kern w:val="0"/>
          <w:sz w:val="20"/>
          <w:szCs w:val="20"/>
        </w:rPr>
      </w:pPr>
      <w:r w:rsidRPr="0060399F">
        <w:rPr>
          <w:rFonts w:ascii="Times New Roman" w:eastAsia="新細明體" w:hAnsi="Times New Roman" w:cs="Times New Roman"/>
          <w:b/>
          <w:color w:val="000000" w:themeColor="text1"/>
          <w:kern w:val="0"/>
          <w:sz w:val="20"/>
          <w:szCs w:val="20"/>
        </w:rPr>
        <w:t>Note</w:t>
      </w:r>
      <w:r w:rsidRPr="0060399F">
        <w:rPr>
          <w:rFonts w:ascii="Times New Roman" w:eastAsia="新細明體" w:hAnsi="Times New Roman" w:cs="Times New Roman"/>
          <w:color w:val="000000" w:themeColor="text1"/>
          <w:kern w:val="0"/>
          <w:sz w:val="20"/>
          <w:szCs w:val="20"/>
        </w:rPr>
        <w:t>:</w:t>
      </w:r>
      <w:r w:rsidRPr="0060399F">
        <w:rPr>
          <w:rFonts w:ascii="Times New Roman" w:eastAsia="細明體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60399F">
        <w:rPr>
          <w:rFonts w:ascii="Times New Roman" w:eastAsia="新細明體" w:hAnsi="Times New Roman" w:cs="Times New Roman"/>
          <w:i/>
          <w:color w:val="000000" w:themeColor="text1"/>
          <w:kern w:val="0"/>
          <w:sz w:val="20"/>
          <w:szCs w:val="20"/>
        </w:rPr>
        <w:t>Behnes M. et al. was divided int</w:t>
      </w:r>
      <w:r w:rsidR="008E7B47">
        <w:rPr>
          <w:rFonts w:ascii="Times New Roman" w:eastAsia="新細明體" w:hAnsi="Times New Roman" w:cs="Times New Roman"/>
          <w:i/>
          <w:color w:val="000000" w:themeColor="text1"/>
          <w:kern w:val="0"/>
          <w:sz w:val="20"/>
          <w:szCs w:val="20"/>
        </w:rPr>
        <w:t>o day 1, day 3, and day 8 groups</w:t>
      </w:r>
      <w:r w:rsidRPr="0060399F">
        <w:rPr>
          <w:rFonts w:ascii="Times New Roman" w:eastAsia="新細明體" w:hAnsi="Times New Roman" w:cs="Times New Roman"/>
          <w:i/>
          <w:color w:val="000000" w:themeColor="text1"/>
          <w:kern w:val="0"/>
          <w:sz w:val="20"/>
          <w:szCs w:val="20"/>
        </w:rPr>
        <w:t>. Dorizzi R.M. et al. was divided into medical and surgical groups. Lin S. et al. was divided into test and validate groups.</w:t>
      </w:r>
      <w:r w:rsidR="008E7B47">
        <w:rPr>
          <w:rFonts w:ascii="Times New Roman" w:eastAsia="新細明體" w:hAnsi="Times New Roman" w:cs="Times New Roman"/>
          <w:i/>
          <w:color w:val="000000" w:themeColor="text1"/>
          <w:kern w:val="0"/>
          <w:sz w:val="20"/>
          <w:szCs w:val="20"/>
        </w:rPr>
        <w:t xml:space="preserve"> Romano A. et al. was divided into frail and non-frail groups.</w:t>
      </w:r>
    </w:p>
    <w:p w14:paraId="6219C23C" w14:textId="1806E915" w:rsidR="001D2960" w:rsidRPr="0060399F" w:rsidRDefault="001D2960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</w:pPr>
    </w:p>
    <w:p w14:paraId="5C288D2A" w14:textId="1ABC697D" w:rsidR="001D2960" w:rsidRPr="0060399F" w:rsidRDefault="001D2960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</w:pPr>
    </w:p>
    <w:p w14:paraId="4927A319" w14:textId="10A8C2E3" w:rsidR="001D2960" w:rsidRPr="0060399F" w:rsidRDefault="001D2960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</w:pPr>
    </w:p>
    <w:p w14:paraId="354938E9" w14:textId="55191032" w:rsidR="001D2960" w:rsidRPr="0060399F" w:rsidRDefault="001D2960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</w:pPr>
    </w:p>
    <w:p w14:paraId="3D8F27EE" w14:textId="37FBA02A" w:rsidR="001D2960" w:rsidRPr="0060399F" w:rsidRDefault="001D2960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</w:pPr>
    </w:p>
    <w:p w14:paraId="4B3C48C5" w14:textId="62C07B6A" w:rsidR="001D2960" w:rsidRPr="0060399F" w:rsidRDefault="001D2960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</w:pPr>
    </w:p>
    <w:p w14:paraId="0D4B8726" w14:textId="258C7707" w:rsidR="001D2960" w:rsidRPr="0060399F" w:rsidRDefault="001D2960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</w:pPr>
    </w:p>
    <w:p w14:paraId="18BF0031" w14:textId="72771790" w:rsidR="001D2960" w:rsidRPr="0060399F" w:rsidRDefault="001D2960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</w:pPr>
    </w:p>
    <w:p w14:paraId="5DCFDF41" w14:textId="77777777" w:rsidR="001D2960" w:rsidRPr="0060399F" w:rsidRDefault="001D2960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</w:pPr>
    </w:p>
    <w:p w14:paraId="7CFAF7A3" w14:textId="77777777" w:rsidR="001D2960" w:rsidRPr="0060399F" w:rsidRDefault="001D2960" w:rsidP="001D2960">
      <w:pPr>
        <w:widowControl/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</w:pPr>
    </w:p>
    <w:p w14:paraId="42DC3B82" w14:textId="06CAFBA7" w:rsidR="003D1F2A" w:rsidRPr="0060399F" w:rsidRDefault="000B168F" w:rsidP="00052417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4138">
        <w:rPr>
          <w:rFonts w:ascii="Times New Roman" w:hAnsi="Times New Roman" w:cs="Times New Roman"/>
          <w:b/>
          <w:noProof/>
          <w:color w:val="000000" w:themeColor="text1"/>
          <w:szCs w:val="24"/>
        </w:rPr>
        <w:lastRenderedPageBreak/>
        <w:t>e</w:t>
      </w:r>
      <w:r w:rsidR="00702D8D" w:rsidRPr="00DF4138">
        <w:rPr>
          <w:rFonts w:ascii="Times New Roman" w:hAnsi="Times New Roman" w:cs="Times New Roman"/>
          <w:b/>
          <w:noProof/>
          <w:color w:val="000000" w:themeColor="text1"/>
          <w:szCs w:val="24"/>
        </w:rPr>
        <w:t>T</w:t>
      </w:r>
      <w:r w:rsidR="00702D8D"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able </w:t>
      </w:r>
      <w:r w:rsidR="001D2960" w:rsidRPr="00DF4138">
        <w:rPr>
          <w:rFonts w:ascii="Times New Roman" w:hAnsi="Times New Roman" w:cs="Times New Roman"/>
          <w:b/>
          <w:color w:val="000000" w:themeColor="text1"/>
          <w:szCs w:val="24"/>
        </w:rPr>
        <w:t>2.</w:t>
      </w:r>
      <w:r w:rsidR="00702D8D"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Detailed characteristics of included studies.</w:t>
      </w:r>
      <w:bookmarkStart w:id="1" w:name="_MON_1649166592"/>
      <w:bookmarkEnd w:id="1"/>
      <w:r w:rsidR="00015A08">
        <w:rPr>
          <w:rFonts w:ascii="Times New Roman" w:hAnsi="Times New Roman" w:cs="Times New Roman"/>
          <w:b/>
          <w:color w:val="000000" w:themeColor="text1"/>
          <w:szCs w:val="24"/>
        </w:rPr>
        <w:object w:dxaOrig="12072" w:dyaOrig="17146" w14:anchorId="4D4D168A">
          <v:shape id="_x0000_i1050" type="#_x0000_t75" style="width:522.85pt;height:742.3pt" o:ole="">
            <v:imagedata r:id="rId94" o:title=""/>
          </v:shape>
          <o:OLEObject Type="Embed" ProgID="Excel.Sheet.12" ShapeID="_x0000_i1050" DrawAspect="Content" ObjectID="_1660582322" r:id="rId95"/>
        </w:object>
      </w:r>
      <w:r w:rsidR="00C91170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78C95A66" w14:textId="4C86956B" w:rsidR="003D1F2A" w:rsidRPr="0060399F" w:rsidRDefault="003D1F2A" w:rsidP="00A81AA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  <w:bookmarkStart w:id="2" w:name="_MON_1649166703"/>
      <w:bookmarkEnd w:id="2"/>
      <w:r w:rsidR="00631FFE">
        <w:rPr>
          <w:rFonts w:ascii="Times New Roman" w:hAnsi="Times New Roman" w:cs="Times New Roman"/>
          <w:color w:val="000000" w:themeColor="text1"/>
          <w:sz w:val="20"/>
          <w:szCs w:val="20"/>
        </w:rPr>
        <w:object w:dxaOrig="12072" w:dyaOrig="16997" w14:anchorId="6DF2DD91">
          <v:shape id="_x0000_i1051" type="#_x0000_t75" style="width:524.55pt;height:737.55pt" o:ole="">
            <v:imagedata r:id="rId96" o:title=""/>
          </v:shape>
          <o:OLEObject Type="Embed" ProgID="Excel.Sheet.12" ShapeID="_x0000_i1051" DrawAspect="Content" ObjectID="_1660582323" r:id="rId97"/>
        </w:object>
      </w:r>
    </w:p>
    <w:p w14:paraId="5F9DECF2" w14:textId="4A224D13" w:rsidR="003D1F2A" w:rsidRPr="0060399F" w:rsidRDefault="003D1F2A" w:rsidP="003D1F2A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DF39769" w14:textId="5DB5A16E" w:rsidR="006E6745" w:rsidRPr="0060399F" w:rsidRDefault="00264070" w:rsidP="003D1F2A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object w:dxaOrig="12072" w:dyaOrig="17431" w14:anchorId="7846C928">
          <v:shape id="_x0000_i1052" type="#_x0000_t75" style="width:522.85pt;height:754.7pt" o:ole="">
            <v:imagedata r:id="rId98" o:title=""/>
          </v:shape>
          <o:OLEObject Type="Embed" ProgID="Excel.Sheet.12" ShapeID="_x0000_i1052" DrawAspect="Content" ObjectID="_1660582324" r:id="rId99"/>
        </w:object>
      </w:r>
    </w:p>
    <w:p w14:paraId="6679DB1D" w14:textId="35B4C647" w:rsidR="00D54BDE" w:rsidRPr="0060399F" w:rsidRDefault="00264070">
      <w:pPr>
        <w:widowControl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object w:dxaOrig="12072" w:dyaOrig="17443" w14:anchorId="149BAEC0">
          <v:shape id="_x0000_i1053" type="#_x0000_t75" style="width:521.55pt;height:752.55pt" o:ole="">
            <v:imagedata r:id="rId100" o:title=""/>
          </v:shape>
          <o:OLEObject Type="Embed" ProgID="Excel.Sheet.12" ShapeID="_x0000_i1053" DrawAspect="Content" ObjectID="_1660582325" r:id="rId101"/>
        </w:object>
      </w:r>
      <w:bookmarkStart w:id="3" w:name="_MON_1649167093"/>
      <w:bookmarkEnd w:id="3"/>
      <w:r w:rsidR="008E3BA2">
        <w:rPr>
          <w:rFonts w:ascii="Times New Roman" w:hAnsi="Times New Roman" w:cs="Times New Roman"/>
          <w:color w:val="000000" w:themeColor="text1"/>
          <w:sz w:val="20"/>
          <w:szCs w:val="20"/>
        </w:rPr>
        <w:object w:dxaOrig="12072" w:dyaOrig="16997" w14:anchorId="72D895C9">
          <v:shape id="_x0000_i1054" type="#_x0000_t75" style="width:519.85pt;height:731.55pt" o:ole="">
            <v:imagedata r:id="rId102" o:title=""/>
          </v:shape>
          <o:OLEObject Type="Embed" ProgID="Excel.Sheet.12" ShapeID="_x0000_i1054" DrawAspect="Content" ObjectID="_1660582326" r:id="rId103"/>
        </w:objec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object w:dxaOrig="12072" w:dyaOrig="17294" w14:anchorId="249F4BAB">
          <v:shape id="_x0000_i1055" type="#_x0000_t75" style="width:522pt;height:747.85pt" o:ole="">
            <v:imagedata r:id="rId104" o:title=""/>
          </v:shape>
          <o:OLEObject Type="Embed" ProgID="Excel.Sheet.12" ShapeID="_x0000_i1055" DrawAspect="Content" ObjectID="_1660582327" r:id="rId105"/>
        </w:objec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object w:dxaOrig="12072" w:dyaOrig="17443" w14:anchorId="486D9D59">
          <v:shape id="_x0000_i1056" type="#_x0000_t75" style="width:521.55pt;height:753.45pt" o:ole="">
            <v:imagedata r:id="rId106" o:title=""/>
          </v:shape>
          <o:OLEObject Type="Embed" ProgID="Excel.Sheet.12" ShapeID="_x0000_i1056" DrawAspect="Content" ObjectID="_1660582328" r:id="rId107"/>
        </w:objec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object w:dxaOrig="12072" w:dyaOrig="16997" w14:anchorId="2F302F9B">
          <v:shape id="_x0000_i1057" type="#_x0000_t75" style="width:522.85pt;height:735.85pt" o:ole="">
            <v:imagedata r:id="rId108" o:title=""/>
          </v:shape>
          <o:OLEObject Type="Embed" ProgID="Excel.Sheet.12" ShapeID="_x0000_i1057" DrawAspect="Content" ObjectID="_1660582329" r:id="rId109"/>
        </w:objec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object w:dxaOrig="12072" w:dyaOrig="3999" w14:anchorId="778D147B">
          <v:shape id="_x0000_i1058" type="#_x0000_t75" style="width:522pt;height:171.85pt" o:ole="">
            <v:imagedata r:id="rId110" o:title=""/>
          </v:shape>
          <o:OLEObject Type="Embed" ProgID="Excel.Sheet.12" ShapeID="_x0000_i1058" DrawAspect="Content" ObjectID="_1660582330" r:id="rId111"/>
        </w:object>
      </w:r>
    </w:p>
    <w:p w14:paraId="3F6ECC8A" w14:textId="79E95097" w:rsidR="00AB3E08" w:rsidRPr="00275CD8" w:rsidRDefault="00275CD8" w:rsidP="003D1F2A">
      <w:pPr>
        <w:tabs>
          <w:tab w:val="left" w:pos="2520"/>
        </w:tabs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</w:pPr>
      <w:r w:rsidRPr="00275CD8">
        <w:rPr>
          <w:rFonts w:ascii="Times New Roman" w:hAnsi="Times New Roman" w:cs="Times New Roman" w:hint="eastAsia"/>
          <w:i/>
          <w:noProof/>
          <w:color w:val="000000" w:themeColor="text1"/>
          <w:sz w:val="20"/>
          <w:szCs w:val="20"/>
        </w:rPr>
        <w:t>No</w:t>
      </w:r>
      <w:r w:rsidRPr="00275CD8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>te:  Nakamura Y. et al. was divided into non-AKI, stage 1, stage 2, stage 3 groups.</w:t>
      </w:r>
    </w:p>
    <w:p w14:paraId="7B718E77" w14:textId="05D9E2F7" w:rsidR="0042266C" w:rsidRPr="0060399F" w:rsidRDefault="0042266C" w:rsidP="00FB666A">
      <w:pPr>
        <w:widowControl/>
        <w:ind w:left="960" w:hanging="9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2526F20F" w14:textId="50A5D62B" w:rsidR="0042266C" w:rsidRPr="0060399F" w:rsidRDefault="000B168F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>e</w:t>
      </w:r>
      <w:r w:rsidR="00702D8D"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Table </w:t>
      </w:r>
      <w:r w:rsidR="001D2960" w:rsidRPr="00DF4138">
        <w:rPr>
          <w:rFonts w:ascii="Times New Roman" w:hAnsi="Times New Roman" w:cs="Times New Roman"/>
          <w:b/>
          <w:color w:val="000000" w:themeColor="text1"/>
          <w:szCs w:val="24"/>
        </w:rPr>
        <w:t>3.</w:t>
      </w:r>
      <w:r w:rsidR="00702D8D"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Detailed diagnostic accuracies of included studies.</w:t>
      </w:r>
      <w:r w:rsidR="00644345" w:rsidRPr="00DF4138" w:rsidDel="00702D8D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bookmarkStart w:id="4" w:name="_MON_1648643418"/>
      <w:bookmarkEnd w:id="4"/>
      <w:r w:rsidR="00015A08">
        <w:rPr>
          <w:rFonts w:ascii="Times New Roman" w:hAnsi="Times New Roman" w:cs="Times New Roman"/>
          <w:color w:val="000000" w:themeColor="text1"/>
          <w:sz w:val="20"/>
          <w:szCs w:val="20"/>
        </w:rPr>
        <w:object w:dxaOrig="9352" w:dyaOrig="14966" w14:anchorId="3BD025D9">
          <v:shape id="_x0000_i1059" type="#_x0000_t75" style="width:463.7pt;height:742.3pt" o:ole="">
            <v:imagedata r:id="rId112" o:title=""/>
          </v:shape>
          <o:OLEObject Type="Embed" ProgID="Excel.Sheet.12" ShapeID="_x0000_i1059" DrawAspect="Content" ObjectID="_1660582331" r:id="rId113"/>
        </w:object>
      </w:r>
      <w:bookmarkStart w:id="5" w:name="_MON_1648643467"/>
      <w:bookmarkEnd w:id="5"/>
      <w:r w:rsidR="00F00A47">
        <w:rPr>
          <w:rFonts w:ascii="Times New Roman" w:hAnsi="Times New Roman" w:cs="Times New Roman"/>
          <w:color w:val="000000" w:themeColor="text1"/>
          <w:sz w:val="20"/>
          <w:szCs w:val="20"/>
        </w:rPr>
        <w:object w:dxaOrig="9352" w:dyaOrig="14966" w14:anchorId="4FD3E5D7">
          <v:shape id="_x0000_i1060" type="#_x0000_t75" style="width:467.55pt;height:748.3pt" o:ole="">
            <v:imagedata r:id="rId114" o:title=""/>
          </v:shape>
          <o:OLEObject Type="Embed" ProgID="Excel.Sheet.12" ShapeID="_x0000_i1060" DrawAspect="Content" ObjectID="_1660582332" r:id="rId115"/>
        </w:object>
      </w:r>
      <w:r w:rsidR="00DA527E">
        <w:rPr>
          <w:rFonts w:ascii="Times New Roman" w:hAnsi="Times New Roman" w:cs="Times New Roman"/>
          <w:color w:val="000000" w:themeColor="text1"/>
          <w:sz w:val="20"/>
          <w:szCs w:val="20"/>
        </w:rPr>
        <w:object w:dxaOrig="9352" w:dyaOrig="14966" w14:anchorId="71A0E4C9">
          <v:shape id="_x0000_i1061" type="#_x0000_t75" style="width:467.55pt;height:748.3pt" o:ole="">
            <v:imagedata r:id="rId116" o:title=""/>
          </v:shape>
          <o:OLEObject Type="Embed" ProgID="Excel.Sheet.12" ShapeID="_x0000_i1061" DrawAspect="Content" ObjectID="_1660582333" r:id="rId117"/>
        </w:object>
      </w:r>
      <w:r w:rsidR="00DA527E">
        <w:rPr>
          <w:rFonts w:ascii="Times New Roman" w:hAnsi="Times New Roman" w:cs="Times New Roman"/>
          <w:color w:val="000000" w:themeColor="text1"/>
          <w:sz w:val="20"/>
          <w:szCs w:val="20"/>
        </w:rPr>
        <w:object w:dxaOrig="9352" w:dyaOrig="14966" w14:anchorId="638EA038">
          <v:shape id="_x0000_i1062" type="#_x0000_t75" style="width:467.55pt;height:748.3pt" o:ole="">
            <v:imagedata r:id="rId118" o:title=""/>
          </v:shape>
          <o:OLEObject Type="Embed" ProgID="Excel.Sheet.12" ShapeID="_x0000_i1062" DrawAspect="Content" ObjectID="_1660582334" r:id="rId119"/>
        </w:object>
      </w:r>
      <w:bookmarkStart w:id="6" w:name="_MON_1648643655"/>
      <w:bookmarkEnd w:id="6"/>
      <w:r w:rsidR="000B168D">
        <w:rPr>
          <w:rFonts w:ascii="Times New Roman" w:hAnsi="Times New Roman" w:cs="Times New Roman"/>
          <w:color w:val="000000" w:themeColor="text1"/>
          <w:sz w:val="20"/>
          <w:szCs w:val="20"/>
        </w:rPr>
        <w:object w:dxaOrig="9352" w:dyaOrig="14966" w14:anchorId="6ACCC19F">
          <v:shape id="_x0000_i1063" type="#_x0000_t75" style="width:467.55pt;height:748.3pt" o:ole="">
            <v:imagedata r:id="rId120" o:title=""/>
          </v:shape>
          <o:OLEObject Type="Embed" ProgID="Excel.Sheet.12" ShapeID="_x0000_i1063" DrawAspect="Content" ObjectID="_1660582335" r:id="rId121"/>
        </w:object>
      </w:r>
      <w:bookmarkStart w:id="7" w:name="_MON_1649167740"/>
      <w:bookmarkEnd w:id="7"/>
      <w:r w:rsidR="00992CC4">
        <w:rPr>
          <w:rFonts w:ascii="Times New Roman" w:hAnsi="Times New Roman" w:cs="Times New Roman"/>
          <w:color w:val="000000" w:themeColor="text1"/>
          <w:sz w:val="20"/>
          <w:szCs w:val="20"/>
        </w:rPr>
        <w:object w:dxaOrig="9352" w:dyaOrig="14966" w14:anchorId="559220BF">
          <v:shape id="_x0000_i1064" type="#_x0000_t75" style="width:467.55pt;height:748.3pt" o:ole="">
            <v:imagedata r:id="rId122" o:title=""/>
          </v:shape>
          <o:OLEObject Type="Embed" ProgID="Excel.Sheet.12" ShapeID="_x0000_i1064" DrawAspect="Content" ObjectID="_1660582336" r:id="rId123"/>
        </w:object>
      </w:r>
      <w:bookmarkStart w:id="8" w:name="_MON_1648643760"/>
      <w:bookmarkEnd w:id="8"/>
      <w:r w:rsidR="000B168D">
        <w:rPr>
          <w:rFonts w:ascii="Times New Roman" w:hAnsi="Times New Roman" w:cs="Times New Roman"/>
          <w:color w:val="000000" w:themeColor="text1"/>
          <w:sz w:val="20"/>
          <w:szCs w:val="20"/>
        </w:rPr>
        <w:object w:dxaOrig="9352" w:dyaOrig="14966" w14:anchorId="61AE1631">
          <v:shape id="_x0000_i1065" type="#_x0000_t75" style="width:467.55pt;height:748.3pt" o:ole="">
            <v:imagedata r:id="rId124" o:title=""/>
          </v:shape>
          <o:OLEObject Type="Embed" ProgID="Excel.Sheet.12" ShapeID="_x0000_i1065" DrawAspect="Content" ObjectID="_1660582337" r:id="rId125"/>
        </w:object>
      </w:r>
      <w:r w:rsidR="00DA527E">
        <w:rPr>
          <w:rFonts w:ascii="Times New Roman" w:hAnsi="Times New Roman" w:cs="Times New Roman"/>
          <w:color w:val="000000" w:themeColor="text1"/>
          <w:sz w:val="20"/>
          <w:szCs w:val="20"/>
        </w:rPr>
        <w:object w:dxaOrig="9352" w:dyaOrig="14966" w14:anchorId="7A7962E0">
          <v:shape id="_x0000_i1066" type="#_x0000_t75" style="width:467.55pt;height:748.3pt" o:ole="">
            <v:imagedata r:id="rId126" o:title=""/>
          </v:shape>
          <o:OLEObject Type="Embed" ProgID="Excel.Sheet.12" ShapeID="_x0000_i1066" DrawAspect="Content" ObjectID="_1660582338" r:id="rId127"/>
        </w:object>
      </w:r>
      <w:r w:rsidR="00DA527E">
        <w:rPr>
          <w:rFonts w:ascii="Times New Roman" w:hAnsi="Times New Roman" w:cs="Times New Roman"/>
          <w:color w:val="000000" w:themeColor="text1"/>
          <w:sz w:val="20"/>
          <w:szCs w:val="20"/>
        </w:rPr>
        <w:object w:dxaOrig="9352" w:dyaOrig="14966" w14:anchorId="13333A76">
          <v:shape id="_x0000_i1067" type="#_x0000_t75" style="width:467.55pt;height:748.3pt" o:ole="">
            <v:imagedata r:id="rId128" o:title=""/>
          </v:shape>
          <o:OLEObject Type="Embed" ProgID="Excel.Sheet.12" ShapeID="_x0000_i1067" DrawAspect="Content" ObjectID="_1660582339" r:id="rId129"/>
        </w:object>
      </w:r>
      <w:r w:rsidR="00DA527E">
        <w:rPr>
          <w:rFonts w:ascii="Times New Roman" w:hAnsi="Times New Roman" w:cs="Times New Roman"/>
          <w:color w:val="000000" w:themeColor="text1"/>
          <w:sz w:val="20"/>
          <w:szCs w:val="20"/>
        </w:rPr>
        <w:object w:dxaOrig="9352" w:dyaOrig="2970" w14:anchorId="64F93D44">
          <v:shape id="_x0000_i1068" type="#_x0000_t75" style="width:467.55pt;height:147.85pt" o:ole="">
            <v:imagedata r:id="rId130" o:title=""/>
          </v:shape>
          <o:OLEObject Type="Embed" ProgID="Excel.Sheet.12" ShapeID="_x0000_i1068" DrawAspect="Content" ObjectID="_1660582340" r:id="rId131"/>
        </w:object>
      </w:r>
      <w:r w:rsidR="003D1F2A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2C012691" w14:textId="4AE8809B" w:rsidR="00F12DAD" w:rsidRPr="0060399F" w:rsidRDefault="00F12DAD" w:rsidP="0042266C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  <w:sectPr w:rsidR="00F12DAD" w:rsidRPr="0060399F" w:rsidSect="00546942">
          <w:pgSz w:w="11906" w:h="16838"/>
          <w:pgMar w:top="720" w:right="720" w:bottom="720" w:left="720" w:header="680" w:footer="283" w:gutter="0"/>
          <w:cols w:space="425"/>
          <w:docGrid w:type="lines" w:linePitch="360"/>
        </w:sectPr>
      </w:pPr>
    </w:p>
    <w:p w14:paraId="61CF6769" w14:textId="6D963BD7" w:rsidR="00E239E3" w:rsidRPr="00DF4138" w:rsidRDefault="000B168F" w:rsidP="008F3EA1">
      <w:pPr>
        <w:rPr>
          <w:rFonts w:ascii="Times New Roman" w:hAnsi="Times New Roman" w:cs="Times New Roman"/>
          <w:b/>
          <w:color w:val="000000" w:themeColor="text1"/>
          <w:szCs w:val="24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eTable </w:t>
      </w:r>
      <w:r w:rsidR="001D2960" w:rsidRPr="00DF4138">
        <w:rPr>
          <w:rFonts w:ascii="Times New Roman" w:hAnsi="Times New Roman" w:cs="Times New Roman"/>
          <w:b/>
          <w:color w:val="000000" w:themeColor="text1"/>
          <w:szCs w:val="24"/>
        </w:rPr>
        <w:t>4.</w:t>
      </w:r>
      <w:r w:rsidR="00E239E3"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Cohen’s Kappa statistics for the consistency between opinion of reviewers to quality assessment.</w:t>
      </w:r>
    </w:p>
    <w:p w14:paraId="6A4355C4" w14:textId="77777777" w:rsidR="008F3EA1" w:rsidRPr="0060399F" w:rsidRDefault="008F3EA1" w:rsidP="008F3EA1">
      <w:pPr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</w:p>
    <w:bookmarkStart w:id="9" w:name="_MON_1648642757"/>
    <w:bookmarkEnd w:id="9"/>
    <w:p w14:paraId="62210310" w14:textId="1FF41FF8" w:rsidR="0042266C" w:rsidRPr="0060399F" w:rsidRDefault="00FC56C2" w:rsidP="005D516F">
      <w:pPr>
        <w:tabs>
          <w:tab w:val="left" w:pos="2520"/>
        </w:tabs>
        <w:jc w:val="center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8962D1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object w:dxaOrig="11467" w:dyaOrig="2494" w14:anchorId="3B449BCD">
          <v:shape id="_x0000_i1069" type="#_x0000_t75" alt="" style="width:573.85pt;height:123.85pt" o:ole="">
            <v:imagedata r:id="rId132" o:title=""/>
          </v:shape>
          <o:OLEObject Type="Embed" ProgID="Excel.Sheet.12" ShapeID="_x0000_i1069" DrawAspect="Content" ObjectID="_1660582341" r:id="rId133"/>
        </w:object>
      </w:r>
    </w:p>
    <w:p w14:paraId="047E6408" w14:textId="77777777" w:rsidR="00172F32" w:rsidRPr="0060399F" w:rsidRDefault="00172F32" w:rsidP="00172F32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lipopolysaccharide-binding protein.</w:t>
      </w:r>
    </w:p>
    <w:p w14:paraId="7E866284" w14:textId="77777777" w:rsidR="00172F32" w:rsidRPr="0060399F" w:rsidRDefault="00172F32" w:rsidP="005D516F">
      <w:pPr>
        <w:tabs>
          <w:tab w:val="left" w:pos="2520"/>
        </w:tabs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8C38E1F" w14:textId="09360A4F" w:rsidR="00172F32" w:rsidRPr="0060399F" w:rsidRDefault="0042266C" w:rsidP="00172F32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2261C2B4" w14:textId="2CFB74E5" w:rsidR="001B4142" w:rsidRPr="0060399F" w:rsidRDefault="000B168F" w:rsidP="00DB0D3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eTable </w:t>
      </w:r>
      <w:r w:rsidR="001D2960" w:rsidRPr="00DF4138">
        <w:rPr>
          <w:rFonts w:ascii="Times New Roman" w:hAnsi="Times New Roman" w:cs="Times New Roman"/>
          <w:b/>
          <w:color w:val="000000" w:themeColor="text1"/>
          <w:szCs w:val="24"/>
        </w:rPr>
        <w:t>5.</w:t>
      </w:r>
      <w:r w:rsidR="008F3EA1"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Detailed quality assessment of included studies.</w:t>
      </w:r>
      <w:bookmarkStart w:id="10" w:name="_MON_1648541045"/>
      <w:bookmarkEnd w:id="10"/>
      <w:r w:rsidR="00E156A8">
        <w:rPr>
          <w:rFonts w:ascii="Times New Roman" w:hAnsi="Times New Roman" w:cs="Times New Roman"/>
          <w:b/>
          <w:color w:val="000000" w:themeColor="text1"/>
          <w:szCs w:val="24"/>
        </w:rPr>
        <w:object w:dxaOrig="25425" w:dyaOrig="16565" w14:anchorId="5B8E95C5">
          <v:shape id="_x0000_i1070" type="#_x0000_t75" style="width:768pt;height:500.15pt" o:ole="">
            <v:imagedata r:id="rId134" o:title=""/>
          </v:shape>
          <o:OLEObject Type="Embed" ProgID="Excel.Sheet.12" ShapeID="_x0000_i1070" DrawAspect="Content" ObjectID="_1660582342" r:id="rId135"/>
        </w:object>
      </w:r>
      <w:r w:rsidR="00DB0D35"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bookmarkStart w:id="11" w:name="_MON_1648540765"/>
      <w:bookmarkEnd w:id="11"/>
      <w:r w:rsidR="00DB0D35">
        <w:rPr>
          <w:rFonts w:ascii="Times New Roman" w:hAnsi="Times New Roman" w:cs="Times New Roman"/>
          <w:color w:val="000000" w:themeColor="text1"/>
          <w:sz w:val="20"/>
          <w:szCs w:val="20"/>
        </w:rPr>
        <w:object w:dxaOrig="25425" w:dyaOrig="16959" w14:anchorId="00D88F0A">
          <v:shape id="_x0000_i1071" type="#_x0000_t75" style="width:766.7pt;height:511.3pt" o:ole="">
            <v:imagedata r:id="rId136" o:title=""/>
          </v:shape>
          <o:OLEObject Type="Embed" ProgID="Excel.Sheet.12" ShapeID="_x0000_i1071" DrawAspect="Content" ObjectID="_1660582343" r:id="rId137"/>
        </w:object>
      </w:r>
      <w:r w:rsidR="00DB0D35">
        <w:rPr>
          <w:rFonts w:ascii="Times New Roman" w:hAnsi="Times New Roman" w:cs="Times New Roman"/>
          <w:color w:val="000000" w:themeColor="text1"/>
          <w:sz w:val="20"/>
          <w:szCs w:val="20"/>
        </w:rPr>
        <w:object w:dxaOrig="25425" w:dyaOrig="16699" w14:anchorId="039498F0">
          <v:shape id="_x0000_i1072" type="#_x0000_t75" style="width:769.3pt;height:505.3pt" o:ole="">
            <v:imagedata r:id="rId138" o:title=""/>
          </v:shape>
          <o:OLEObject Type="Embed" ProgID="Excel.Sheet.12" ShapeID="_x0000_i1072" DrawAspect="Content" ObjectID="_1660582344" r:id="rId139"/>
        </w:object>
      </w:r>
      <w:r w:rsidR="00DB0D35">
        <w:rPr>
          <w:rFonts w:ascii="Times New Roman" w:hAnsi="Times New Roman" w:cs="Times New Roman"/>
          <w:color w:val="000000" w:themeColor="text1"/>
          <w:sz w:val="20"/>
          <w:szCs w:val="20"/>
        </w:rPr>
        <w:object w:dxaOrig="25425" w:dyaOrig="17218" w14:anchorId="60ADBCD4">
          <v:shape id="_x0000_i1073" type="#_x0000_t75" style="width:765.45pt;height:518.15pt" o:ole="">
            <v:imagedata r:id="rId140" o:title=""/>
          </v:shape>
          <o:OLEObject Type="Embed" ProgID="Excel.Sheet.12" ShapeID="_x0000_i1073" DrawAspect="Content" ObjectID="_1660582345" r:id="rId141"/>
        </w:object>
      </w:r>
      <w:r w:rsidR="00DB0D35">
        <w:rPr>
          <w:rFonts w:ascii="Times New Roman" w:hAnsi="Times New Roman" w:cs="Times New Roman"/>
          <w:color w:val="000000" w:themeColor="text1"/>
          <w:sz w:val="20"/>
          <w:szCs w:val="20"/>
        </w:rPr>
        <w:object w:dxaOrig="25425" w:dyaOrig="5665" w14:anchorId="2B5AFE35">
          <v:shape id="_x0000_i1074" type="#_x0000_t75" style="width:768pt;height:171.85pt" o:ole="">
            <v:imagedata r:id="rId142" o:title=""/>
          </v:shape>
          <o:OLEObject Type="Embed" ProgID="Excel.Sheet.12" ShapeID="_x0000_i1074" DrawAspect="Content" ObjectID="_1660582346" r:id="rId143"/>
        </w:object>
      </w:r>
    </w:p>
    <w:p w14:paraId="6C8411DC" w14:textId="094E7817" w:rsidR="001B4142" w:rsidRPr="0060399F" w:rsidRDefault="003D1F2A" w:rsidP="001B4142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107A6304" w14:textId="3A77D264" w:rsidR="009859F7" w:rsidRPr="00DF4138" w:rsidRDefault="000B168F" w:rsidP="008F3EA1">
      <w:pPr>
        <w:rPr>
          <w:rFonts w:ascii="Times New Roman" w:hAnsi="Times New Roman" w:cs="Times New Roman"/>
          <w:b/>
          <w:color w:val="000000" w:themeColor="text1"/>
          <w:szCs w:val="24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eTable </w:t>
      </w:r>
      <w:r w:rsidR="001D2960" w:rsidRPr="00DF4138">
        <w:rPr>
          <w:rFonts w:ascii="Times New Roman" w:hAnsi="Times New Roman" w:cs="Times New Roman"/>
          <w:b/>
          <w:color w:val="000000" w:themeColor="text1"/>
          <w:szCs w:val="24"/>
        </w:rPr>
        <w:t>6.</w:t>
      </w:r>
      <w:r w:rsidR="009859F7"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Inconsistency factors (IFs) for measuring the network inconsistency using the node splitting model.</w:t>
      </w:r>
    </w:p>
    <w:p w14:paraId="37841FCB" w14:textId="61836410" w:rsidR="00582CA9" w:rsidRDefault="00582CA9" w:rsidP="00582CA9"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S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epsis-3</w:t>
      </w:r>
    </w:p>
    <w:bookmarkStart w:id="12" w:name="_MON_1656676574"/>
    <w:bookmarkEnd w:id="12"/>
    <w:p w14:paraId="08A2B5D3" w14:textId="31863B7C" w:rsidR="00582CA9" w:rsidRDefault="000C2216" w:rsidP="00582CA9"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8962D1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object w:dxaOrig="7130" w:dyaOrig="2780" w14:anchorId="116FE84F">
          <v:shape id="_x0000_i1075" type="#_x0000_t75" alt="" style="width:348.85pt;height:138.45pt" o:ole="">
            <v:imagedata r:id="rId144" o:title=""/>
          </v:shape>
          <o:OLEObject Type="Embed" ProgID="Excel.Sheet.12" ShapeID="_x0000_i1075" DrawAspect="Content" ObjectID="_1660582347" r:id="rId145"/>
        </w:object>
      </w:r>
    </w:p>
    <w:p w14:paraId="26FE0815" w14:textId="77777777" w:rsidR="00582CA9" w:rsidRDefault="00582CA9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br w:type="page"/>
      </w:r>
    </w:p>
    <w:p w14:paraId="00100F21" w14:textId="29AB856D" w:rsidR="00CF4196" w:rsidRPr="0060399F" w:rsidRDefault="00582CA9" w:rsidP="00582CA9"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lastRenderedPageBreak/>
        <w:t>S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epsis-1</w:t>
      </w:r>
    </w:p>
    <w:bookmarkStart w:id="13" w:name="_MON_1624040457"/>
    <w:bookmarkEnd w:id="13"/>
    <w:p w14:paraId="7C009E2B" w14:textId="49A8E029" w:rsidR="0042266C" w:rsidRPr="0060399F" w:rsidRDefault="000C2216" w:rsidP="00745D41">
      <w:pPr>
        <w:tabs>
          <w:tab w:val="left" w:pos="2520"/>
        </w:tabs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962D1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object w:dxaOrig="13039" w:dyaOrig="4494" w14:anchorId="313D387D">
          <v:shape id="_x0000_i1076" type="#_x0000_t75" alt="" style="width:637.7pt;height:224.55pt" o:ole="">
            <v:imagedata r:id="rId146" o:title=""/>
          </v:shape>
          <o:OLEObject Type="Embed" ProgID="Excel.Sheet.12" ShapeID="_x0000_i1076" DrawAspect="Content" ObjectID="_1660582348" r:id="rId147"/>
        </w:object>
      </w:r>
    </w:p>
    <w:p w14:paraId="7D986CE1" w14:textId="77777777" w:rsidR="009F077A" w:rsidRPr="0060399F" w:rsidRDefault="009F077A" w:rsidP="009F077A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lipopolysaccharide-binding protein.</w:t>
      </w:r>
    </w:p>
    <w:p w14:paraId="082CFF81" w14:textId="77777777" w:rsidR="0042266C" w:rsidRPr="0060399F" w:rsidRDefault="0042266C" w:rsidP="009D0CE3">
      <w:pPr>
        <w:tabs>
          <w:tab w:val="left" w:pos="252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3389703" w14:textId="26A87508" w:rsidR="008B732C" w:rsidRPr="0060399F" w:rsidRDefault="0042266C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279E7013" w14:textId="3EC3D247" w:rsidR="008B732C" w:rsidRPr="00DF4138" w:rsidRDefault="000B168F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>e</w:t>
      </w:r>
      <w:r w:rsidR="008B732C" w:rsidRPr="00DF4138">
        <w:rPr>
          <w:rFonts w:ascii="Times New Roman" w:hAnsi="Times New Roman" w:cs="Times New Roman"/>
          <w:b/>
          <w:color w:val="000000" w:themeColor="text1"/>
          <w:szCs w:val="24"/>
        </w:rPr>
        <w:t>Table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</w:t>
      </w:r>
      <w:r w:rsidR="001D2960" w:rsidRPr="00DF4138">
        <w:rPr>
          <w:rFonts w:ascii="Times New Roman" w:hAnsi="Times New Roman" w:cs="Times New Roman"/>
          <w:b/>
          <w:color w:val="000000" w:themeColor="text1"/>
          <w:szCs w:val="24"/>
        </w:rPr>
        <w:t>7</w:t>
      </w:r>
      <w:r w:rsidR="008B732C" w:rsidRPr="00DF4138">
        <w:rPr>
          <w:rFonts w:ascii="Times New Roman" w:hAnsi="Times New Roman" w:cs="Times New Roman"/>
          <w:b/>
          <w:color w:val="000000" w:themeColor="text1"/>
          <w:szCs w:val="24"/>
        </w:rPr>
        <w:t>. Statistics for heterogeneity.</w:t>
      </w:r>
    </w:p>
    <w:p w14:paraId="79A12D20" w14:textId="77777777" w:rsidR="008F3EA1" w:rsidRPr="0060399F" w:rsidRDefault="008F3EA1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tbl>
      <w:tblPr>
        <w:tblStyle w:val="61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984"/>
        <w:gridCol w:w="2155"/>
        <w:gridCol w:w="1985"/>
        <w:gridCol w:w="1388"/>
        <w:gridCol w:w="1985"/>
      </w:tblGrid>
      <w:tr w:rsidR="0092334F" w:rsidRPr="0060399F" w14:paraId="24C6833F" w14:textId="77777777" w:rsidTr="007348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14:paraId="7D060F46" w14:textId="77777777" w:rsidR="008B732C" w:rsidRPr="0060399F" w:rsidRDefault="008B732C" w:rsidP="009859F7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984" w:type="dxa"/>
          </w:tcPr>
          <w:p w14:paraId="6C84F1AE" w14:textId="77777777" w:rsidR="008B732C" w:rsidRPr="0060399F" w:rsidRDefault="008B732C" w:rsidP="009859F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sz w:val="20"/>
                <w:szCs w:val="20"/>
              </w:rPr>
              <w:t>Biomarkers</w:t>
            </w:r>
          </w:p>
        </w:tc>
        <w:tc>
          <w:tcPr>
            <w:tcW w:w="2155" w:type="dxa"/>
          </w:tcPr>
          <w:p w14:paraId="433886CA" w14:textId="77777777" w:rsidR="008B732C" w:rsidRPr="0060399F" w:rsidRDefault="008B732C" w:rsidP="009859F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sz w:val="20"/>
                <w:szCs w:val="20"/>
              </w:rPr>
              <w:t>Number of studies</w:t>
            </w:r>
          </w:p>
        </w:tc>
        <w:tc>
          <w:tcPr>
            <w:tcW w:w="1985" w:type="dxa"/>
          </w:tcPr>
          <w:p w14:paraId="6A97C07B" w14:textId="77777777" w:rsidR="008B732C" w:rsidRPr="0060399F" w:rsidRDefault="008B732C" w:rsidP="009859F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sz w:val="20"/>
                <w:szCs w:val="20"/>
              </w:rPr>
              <w:t>Threshold effect</w:t>
            </w:r>
          </w:p>
        </w:tc>
        <w:tc>
          <w:tcPr>
            <w:tcW w:w="1388" w:type="dxa"/>
          </w:tcPr>
          <w:p w14:paraId="5AC02B5D" w14:textId="5282FF42" w:rsidR="008B732C" w:rsidRPr="0060399F" w:rsidRDefault="008B732C" w:rsidP="009859F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sz w:val="20"/>
                <w:szCs w:val="20"/>
              </w:rPr>
              <w:t>I-square</w:t>
            </w:r>
            <w:r w:rsidR="00CC700A" w:rsidRPr="006039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</w:tcPr>
          <w:p w14:paraId="194C7238" w14:textId="219E273F" w:rsidR="008B732C" w:rsidRPr="0060399F" w:rsidRDefault="008B732C" w:rsidP="009859F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sz w:val="20"/>
                <w:szCs w:val="20"/>
              </w:rPr>
              <w:t>Cochrane-Q</w:t>
            </w:r>
            <w:r w:rsidR="00CC700A" w:rsidRPr="006039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2334F" w:rsidRPr="0060399F" w14:paraId="3D72772C" w14:textId="77777777" w:rsidTr="007348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 w:val="restart"/>
          </w:tcPr>
          <w:p w14:paraId="6EA5C480" w14:textId="1832E82A" w:rsidR="008B732C" w:rsidRPr="0060399F" w:rsidRDefault="008F3EA1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sz w:val="20"/>
                <w:szCs w:val="20"/>
              </w:rPr>
              <w:t>Sepsis-1</w:t>
            </w:r>
          </w:p>
        </w:tc>
        <w:tc>
          <w:tcPr>
            <w:tcW w:w="1984" w:type="dxa"/>
          </w:tcPr>
          <w:p w14:paraId="687060AD" w14:textId="77777777" w:rsidR="008B732C" w:rsidRPr="0060399F" w:rsidRDefault="008B732C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Presepsin</w:t>
            </w:r>
          </w:p>
        </w:tc>
        <w:tc>
          <w:tcPr>
            <w:tcW w:w="2155" w:type="dxa"/>
          </w:tcPr>
          <w:p w14:paraId="3A39C88E" w14:textId="12CB497B" w:rsidR="008B732C" w:rsidRPr="0060399F" w:rsidRDefault="008A1805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16</w:t>
            </w:r>
          </w:p>
        </w:tc>
        <w:tc>
          <w:tcPr>
            <w:tcW w:w="1985" w:type="dxa"/>
          </w:tcPr>
          <w:p w14:paraId="55CFC527" w14:textId="6A167772" w:rsidR="008B732C" w:rsidRPr="0060399F" w:rsidRDefault="008A1805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-0.02</w:t>
            </w:r>
          </w:p>
        </w:tc>
        <w:tc>
          <w:tcPr>
            <w:tcW w:w="1388" w:type="dxa"/>
          </w:tcPr>
          <w:p w14:paraId="1ECB53A5" w14:textId="0444E3F2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97</w:t>
            </w:r>
          </w:p>
        </w:tc>
        <w:tc>
          <w:tcPr>
            <w:tcW w:w="1985" w:type="dxa"/>
          </w:tcPr>
          <w:p w14:paraId="795498AF" w14:textId="6C224897" w:rsidR="008B732C" w:rsidRPr="0060399F" w:rsidRDefault="008A1805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74.71</w:t>
            </w:r>
          </w:p>
        </w:tc>
      </w:tr>
      <w:tr w:rsidR="0092334F" w:rsidRPr="0060399F" w14:paraId="1CB1DCF6" w14:textId="77777777" w:rsidTr="007348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</w:tcPr>
          <w:p w14:paraId="6B52A7BA" w14:textId="77777777" w:rsidR="008B732C" w:rsidRPr="0060399F" w:rsidRDefault="008B732C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CF9751E" w14:textId="77777777" w:rsidR="008B732C" w:rsidRPr="0060399F" w:rsidRDefault="008B732C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PCT</w:t>
            </w:r>
          </w:p>
        </w:tc>
        <w:tc>
          <w:tcPr>
            <w:tcW w:w="2155" w:type="dxa"/>
          </w:tcPr>
          <w:p w14:paraId="690EE520" w14:textId="1B159536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92</w:t>
            </w:r>
          </w:p>
        </w:tc>
        <w:tc>
          <w:tcPr>
            <w:tcW w:w="1985" w:type="dxa"/>
          </w:tcPr>
          <w:p w14:paraId="7B78E5AC" w14:textId="480EE18E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-0.05</w:t>
            </w:r>
          </w:p>
        </w:tc>
        <w:tc>
          <w:tcPr>
            <w:tcW w:w="1388" w:type="dxa"/>
          </w:tcPr>
          <w:p w14:paraId="680FEAA6" w14:textId="7ED283FD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100</w:t>
            </w:r>
          </w:p>
        </w:tc>
        <w:tc>
          <w:tcPr>
            <w:tcW w:w="1985" w:type="dxa"/>
          </w:tcPr>
          <w:p w14:paraId="45A9C330" w14:textId="7799E9EA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684.6</w:t>
            </w:r>
          </w:p>
        </w:tc>
      </w:tr>
      <w:tr w:rsidR="0092334F" w:rsidRPr="0060399F" w14:paraId="57C45F6D" w14:textId="77777777" w:rsidTr="007348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</w:tcPr>
          <w:p w14:paraId="6E7678A5" w14:textId="77777777" w:rsidR="008B732C" w:rsidRPr="0060399F" w:rsidRDefault="008B732C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1FF4362" w14:textId="77777777" w:rsidR="008B732C" w:rsidRPr="0060399F" w:rsidRDefault="008B732C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CRP</w:t>
            </w:r>
          </w:p>
        </w:tc>
        <w:tc>
          <w:tcPr>
            <w:tcW w:w="2155" w:type="dxa"/>
          </w:tcPr>
          <w:p w14:paraId="48C8E0BD" w14:textId="40140AAC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56</w:t>
            </w:r>
          </w:p>
        </w:tc>
        <w:tc>
          <w:tcPr>
            <w:tcW w:w="1985" w:type="dxa"/>
          </w:tcPr>
          <w:p w14:paraId="5D62A034" w14:textId="0DA02E64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-0.44</w:t>
            </w:r>
          </w:p>
        </w:tc>
        <w:tc>
          <w:tcPr>
            <w:tcW w:w="1388" w:type="dxa"/>
          </w:tcPr>
          <w:p w14:paraId="2BA8DA29" w14:textId="1A2D832B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100</w:t>
            </w:r>
          </w:p>
        </w:tc>
        <w:tc>
          <w:tcPr>
            <w:tcW w:w="1985" w:type="dxa"/>
          </w:tcPr>
          <w:p w14:paraId="07C6269F" w14:textId="7018410B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463.54</w:t>
            </w:r>
          </w:p>
        </w:tc>
      </w:tr>
      <w:tr w:rsidR="0092334F" w:rsidRPr="0060399F" w14:paraId="672CDBF3" w14:textId="77777777" w:rsidTr="007348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</w:tcPr>
          <w:p w14:paraId="238DC53F" w14:textId="77777777" w:rsidR="008B732C" w:rsidRPr="0060399F" w:rsidRDefault="008B732C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0D4C3E7" w14:textId="77777777" w:rsidR="008B732C" w:rsidRPr="0060399F" w:rsidRDefault="008B732C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IL-6</w:t>
            </w:r>
          </w:p>
        </w:tc>
        <w:tc>
          <w:tcPr>
            <w:tcW w:w="2155" w:type="dxa"/>
          </w:tcPr>
          <w:p w14:paraId="4D6C295E" w14:textId="09D94C27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26</w:t>
            </w:r>
          </w:p>
        </w:tc>
        <w:tc>
          <w:tcPr>
            <w:tcW w:w="1985" w:type="dxa"/>
          </w:tcPr>
          <w:p w14:paraId="497BDAAF" w14:textId="6D25D691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-0.17</w:t>
            </w:r>
          </w:p>
        </w:tc>
        <w:tc>
          <w:tcPr>
            <w:tcW w:w="1388" w:type="dxa"/>
          </w:tcPr>
          <w:p w14:paraId="2F8135C1" w14:textId="2A5C784B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99</w:t>
            </w:r>
          </w:p>
        </w:tc>
        <w:tc>
          <w:tcPr>
            <w:tcW w:w="1985" w:type="dxa"/>
          </w:tcPr>
          <w:p w14:paraId="0AF80036" w14:textId="3839D9F0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153.43</w:t>
            </w:r>
          </w:p>
        </w:tc>
      </w:tr>
      <w:tr w:rsidR="0092334F" w:rsidRPr="0060399F" w14:paraId="00103A14" w14:textId="77777777" w:rsidTr="007348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</w:tcPr>
          <w:p w14:paraId="3EFEEC4B" w14:textId="77777777" w:rsidR="008B732C" w:rsidRPr="0060399F" w:rsidRDefault="008B732C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4BBCC1E" w14:textId="77777777" w:rsidR="008B732C" w:rsidRPr="0060399F" w:rsidRDefault="008B732C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sTREM-1</w:t>
            </w:r>
          </w:p>
        </w:tc>
        <w:tc>
          <w:tcPr>
            <w:tcW w:w="2155" w:type="dxa"/>
          </w:tcPr>
          <w:p w14:paraId="439270B1" w14:textId="356F1D0A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15</w:t>
            </w:r>
          </w:p>
        </w:tc>
        <w:tc>
          <w:tcPr>
            <w:tcW w:w="1985" w:type="dxa"/>
          </w:tcPr>
          <w:p w14:paraId="63FA0F50" w14:textId="43160732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0.44</w:t>
            </w:r>
          </w:p>
        </w:tc>
        <w:tc>
          <w:tcPr>
            <w:tcW w:w="1388" w:type="dxa"/>
          </w:tcPr>
          <w:p w14:paraId="0B2A682D" w14:textId="1E86CEF3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97</w:t>
            </w:r>
          </w:p>
        </w:tc>
        <w:tc>
          <w:tcPr>
            <w:tcW w:w="1985" w:type="dxa"/>
          </w:tcPr>
          <w:p w14:paraId="74EB4057" w14:textId="4F4CDBC7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59.83</w:t>
            </w:r>
          </w:p>
        </w:tc>
      </w:tr>
      <w:tr w:rsidR="0092334F" w:rsidRPr="0060399F" w14:paraId="3535BB38" w14:textId="77777777" w:rsidTr="007348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</w:tcPr>
          <w:p w14:paraId="0990B71C" w14:textId="77777777" w:rsidR="008B732C" w:rsidRPr="0060399F" w:rsidRDefault="008B732C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FCD563D" w14:textId="77777777" w:rsidR="008B732C" w:rsidRPr="0060399F" w:rsidRDefault="008B732C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CD64</w:t>
            </w:r>
          </w:p>
        </w:tc>
        <w:tc>
          <w:tcPr>
            <w:tcW w:w="2155" w:type="dxa"/>
          </w:tcPr>
          <w:p w14:paraId="5372119C" w14:textId="17DD1D4D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14</w:t>
            </w:r>
          </w:p>
        </w:tc>
        <w:tc>
          <w:tcPr>
            <w:tcW w:w="1985" w:type="dxa"/>
          </w:tcPr>
          <w:p w14:paraId="5A1A5ED6" w14:textId="2CF66AA6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0.69</w:t>
            </w:r>
          </w:p>
        </w:tc>
        <w:tc>
          <w:tcPr>
            <w:tcW w:w="1388" w:type="dxa"/>
          </w:tcPr>
          <w:p w14:paraId="40B52536" w14:textId="329AF63F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91</w:t>
            </w:r>
          </w:p>
        </w:tc>
        <w:tc>
          <w:tcPr>
            <w:tcW w:w="1985" w:type="dxa"/>
          </w:tcPr>
          <w:p w14:paraId="006170EC" w14:textId="510A8594" w:rsidR="008B732C" w:rsidRPr="0060399F" w:rsidRDefault="009D6129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21.06</w:t>
            </w:r>
          </w:p>
        </w:tc>
      </w:tr>
      <w:tr w:rsidR="0092334F" w:rsidRPr="0060399F" w14:paraId="66C4D519" w14:textId="77777777" w:rsidTr="007348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</w:tcPr>
          <w:p w14:paraId="695C10A2" w14:textId="77777777" w:rsidR="008B732C" w:rsidRPr="0060399F" w:rsidRDefault="008B732C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BF71569" w14:textId="77777777" w:rsidR="008B732C" w:rsidRPr="0060399F" w:rsidRDefault="008B732C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LBP</w:t>
            </w:r>
          </w:p>
        </w:tc>
        <w:tc>
          <w:tcPr>
            <w:tcW w:w="2155" w:type="dxa"/>
          </w:tcPr>
          <w:p w14:paraId="20FD089B" w14:textId="2E64C415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7</w:t>
            </w:r>
          </w:p>
        </w:tc>
        <w:tc>
          <w:tcPr>
            <w:tcW w:w="1985" w:type="dxa"/>
          </w:tcPr>
          <w:p w14:paraId="263FE346" w14:textId="4F3F5292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-0.68</w:t>
            </w:r>
          </w:p>
        </w:tc>
        <w:tc>
          <w:tcPr>
            <w:tcW w:w="1388" w:type="dxa"/>
          </w:tcPr>
          <w:p w14:paraId="7BFEBA69" w14:textId="65DC1256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42</w:t>
            </w:r>
          </w:p>
        </w:tc>
        <w:tc>
          <w:tcPr>
            <w:tcW w:w="1985" w:type="dxa"/>
          </w:tcPr>
          <w:p w14:paraId="76424102" w14:textId="27B4D802" w:rsidR="008B732C" w:rsidRPr="0060399F" w:rsidRDefault="009D6129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3.46</w:t>
            </w:r>
          </w:p>
        </w:tc>
      </w:tr>
      <w:tr w:rsidR="0092334F" w:rsidRPr="0060399F" w14:paraId="75E39B64" w14:textId="77777777" w:rsidTr="007348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 w:val="restart"/>
          </w:tcPr>
          <w:p w14:paraId="28300529" w14:textId="6493D268" w:rsidR="008B732C" w:rsidRPr="0060399F" w:rsidRDefault="008F3EA1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sz w:val="20"/>
                <w:szCs w:val="20"/>
              </w:rPr>
              <w:t>Sepsis-3</w:t>
            </w:r>
          </w:p>
        </w:tc>
        <w:tc>
          <w:tcPr>
            <w:tcW w:w="1984" w:type="dxa"/>
          </w:tcPr>
          <w:p w14:paraId="5542D102" w14:textId="77777777" w:rsidR="008B732C" w:rsidRPr="0060399F" w:rsidRDefault="008B732C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Presepsin</w:t>
            </w:r>
          </w:p>
        </w:tc>
        <w:tc>
          <w:tcPr>
            <w:tcW w:w="2155" w:type="dxa"/>
          </w:tcPr>
          <w:p w14:paraId="7F590EC4" w14:textId="222CE668" w:rsidR="008B732C" w:rsidRPr="0060399F" w:rsidRDefault="00321460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14</w:t>
            </w:r>
          </w:p>
        </w:tc>
        <w:tc>
          <w:tcPr>
            <w:tcW w:w="1985" w:type="dxa"/>
          </w:tcPr>
          <w:p w14:paraId="16987BA1" w14:textId="6E549998" w:rsidR="008B732C" w:rsidRPr="0060399F" w:rsidRDefault="00321460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-0.72</w:t>
            </w:r>
          </w:p>
        </w:tc>
        <w:tc>
          <w:tcPr>
            <w:tcW w:w="1388" w:type="dxa"/>
          </w:tcPr>
          <w:p w14:paraId="72CB7DDE" w14:textId="249B204E" w:rsidR="008B732C" w:rsidRPr="0060399F" w:rsidRDefault="00321460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97</w:t>
            </w:r>
          </w:p>
        </w:tc>
        <w:tc>
          <w:tcPr>
            <w:tcW w:w="1985" w:type="dxa"/>
          </w:tcPr>
          <w:p w14:paraId="03A89833" w14:textId="6A949FFE" w:rsidR="008B732C" w:rsidRPr="0060399F" w:rsidRDefault="00321460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63.2</w:t>
            </w:r>
          </w:p>
        </w:tc>
      </w:tr>
      <w:tr w:rsidR="0092334F" w:rsidRPr="0060399F" w14:paraId="0AA67E9E" w14:textId="77777777" w:rsidTr="007348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</w:tcPr>
          <w:p w14:paraId="37CD3461" w14:textId="77777777" w:rsidR="008B732C" w:rsidRPr="0060399F" w:rsidRDefault="008B732C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65F3A30" w14:textId="77777777" w:rsidR="008B732C" w:rsidRPr="0060399F" w:rsidRDefault="008B732C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PCT</w:t>
            </w:r>
          </w:p>
        </w:tc>
        <w:tc>
          <w:tcPr>
            <w:tcW w:w="2155" w:type="dxa"/>
          </w:tcPr>
          <w:p w14:paraId="1E48322F" w14:textId="7C6B8A1E" w:rsidR="008B732C" w:rsidRPr="0060399F" w:rsidRDefault="00321460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32</w:t>
            </w:r>
          </w:p>
        </w:tc>
        <w:tc>
          <w:tcPr>
            <w:tcW w:w="1985" w:type="dxa"/>
          </w:tcPr>
          <w:p w14:paraId="52B9FA62" w14:textId="065FFAC8" w:rsidR="008B732C" w:rsidRPr="0060399F" w:rsidRDefault="00321460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0.2</w:t>
            </w:r>
          </w:p>
        </w:tc>
        <w:tc>
          <w:tcPr>
            <w:tcW w:w="1388" w:type="dxa"/>
          </w:tcPr>
          <w:p w14:paraId="43C75C1D" w14:textId="3C8D23B1" w:rsidR="008B732C" w:rsidRPr="0060399F" w:rsidRDefault="00321460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100</w:t>
            </w:r>
          </w:p>
        </w:tc>
        <w:tc>
          <w:tcPr>
            <w:tcW w:w="1985" w:type="dxa"/>
          </w:tcPr>
          <w:p w14:paraId="5225AE8F" w14:textId="148E2CA0" w:rsidR="008B732C" w:rsidRPr="0060399F" w:rsidRDefault="00321460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498.41</w:t>
            </w:r>
          </w:p>
        </w:tc>
      </w:tr>
      <w:tr w:rsidR="0092334F" w:rsidRPr="0060399F" w14:paraId="13164322" w14:textId="77777777" w:rsidTr="007348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</w:tcPr>
          <w:p w14:paraId="30541EA2" w14:textId="77777777" w:rsidR="008B732C" w:rsidRPr="0060399F" w:rsidRDefault="008B732C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627FF46" w14:textId="77777777" w:rsidR="008B732C" w:rsidRPr="0060399F" w:rsidRDefault="008B732C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CRP</w:t>
            </w:r>
          </w:p>
        </w:tc>
        <w:tc>
          <w:tcPr>
            <w:tcW w:w="2155" w:type="dxa"/>
          </w:tcPr>
          <w:p w14:paraId="6778F2C6" w14:textId="2B442297" w:rsidR="008B732C" w:rsidRPr="0060399F" w:rsidRDefault="00321460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13</w:t>
            </w:r>
          </w:p>
        </w:tc>
        <w:tc>
          <w:tcPr>
            <w:tcW w:w="1985" w:type="dxa"/>
          </w:tcPr>
          <w:p w14:paraId="260687AC" w14:textId="56D7E55C" w:rsidR="008B732C" w:rsidRPr="0060399F" w:rsidRDefault="00321460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0.32</w:t>
            </w:r>
          </w:p>
        </w:tc>
        <w:tc>
          <w:tcPr>
            <w:tcW w:w="1388" w:type="dxa"/>
          </w:tcPr>
          <w:p w14:paraId="638FA0FB" w14:textId="1F66A4CA" w:rsidR="008B732C" w:rsidRPr="0060399F" w:rsidRDefault="00321460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94</w:t>
            </w:r>
          </w:p>
        </w:tc>
        <w:tc>
          <w:tcPr>
            <w:tcW w:w="1985" w:type="dxa"/>
          </w:tcPr>
          <w:p w14:paraId="181FB2AD" w14:textId="18903376" w:rsidR="008B732C" w:rsidRPr="0060399F" w:rsidRDefault="00321460" w:rsidP="009859F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33.1</w:t>
            </w:r>
          </w:p>
        </w:tc>
      </w:tr>
      <w:tr w:rsidR="0092334F" w:rsidRPr="0060399F" w14:paraId="1A58CA57" w14:textId="77777777" w:rsidTr="007348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</w:tcPr>
          <w:p w14:paraId="581A303D" w14:textId="77777777" w:rsidR="008B732C" w:rsidRPr="0060399F" w:rsidRDefault="008B732C" w:rsidP="009859F7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FB97989" w14:textId="77777777" w:rsidR="008B732C" w:rsidRPr="0060399F" w:rsidRDefault="008B732C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IL-6</w:t>
            </w:r>
          </w:p>
        </w:tc>
        <w:tc>
          <w:tcPr>
            <w:tcW w:w="2155" w:type="dxa"/>
          </w:tcPr>
          <w:p w14:paraId="097873C2" w14:textId="003247DE" w:rsidR="008B732C" w:rsidRPr="0060399F" w:rsidRDefault="00321460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8</w:t>
            </w:r>
          </w:p>
        </w:tc>
        <w:tc>
          <w:tcPr>
            <w:tcW w:w="1985" w:type="dxa"/>
          </w:tcPr>
          <w:p w14:paraId="6CFD9E09" w14:textId="14AA1B52" w:rsidR="008B732C" w:rsidRPr="0060399F" w:rsidRDefault="00321460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0.69</w:t>
            </w:r>
          </w:p>
        </w:tc>
        <w:tc>
          <w:tcPr>
            <w:tcW w:w="1388" w:type="dxa"/>
          </w:tcPr>
          <w:p w14:paraId="58A4A0D3" w14:textId="2904D4F7" w:rsidR="008B732C" w:rsidRPr="0060399F" w:rsidRDefault="00321460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14:paraId="3EBAABAC" w14:textId="323E221D" w:rsidR="008B732C" w:rsidRPr="0060399F" w:rsidRDefault="00321460" w:rsidP="009859F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1.676</w:t>
            </w:r>
          </w:p>
        </w:tc>
      </w:tr>
    </w:tbl>
    <w:p w14:paraId="5B95ECD2" w14:textId="77777777" w:rsidR="009F077A" w:rsidRPr="0060399F" w:rsidRDefault="009F077A" w:rsidP="009F077A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lipopolysaccharide-binding protein.</w:t>
      </w:r>
    </w:p>
    <w:p w14:paraId="4152B65B" w14:textId="13CBF9BE" w:rsidR="0042266C" w:rsidRPr="0060399F" w:rsidRDefault="0042266C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0695E46" w14:textId="77777777" w:rsidR="008B732C" w:rsidRPr="0060399F" w:rsidRDefault="008B732C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615CED6" w14:textId="77777777" w:rsidR="008B732C" w:rsidRPr="0060399F" w:rsidRDefault="008B732C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08741854" w14:textId="77777777" w:rsidR="008B732C" w:rsidRPr="0060399F" w:rsidRDefault="008B732C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76BDCBEE" w14:textId="77777777" w:rsidR="008B732C" w:rsidRPr="0060399F" w:rsidRDefault="008B732C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0515C35F" w14:textId="77777777" w:rsidR="008B732C" w:rsidRPr="0060399F" w:rsidRDefault="008B732C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004EC067" w14:textId="77777777" w:rsidR="008B732C" w:rsidRPr="0060399F" w:rsidRDefault="008B732C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451C04F0" w14:textId="77777777" w:rsidR="008B732C" w:rsidRPr="0060399F" w:rsidRDefault="008B732C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2B946EC1" w14:textId="7884444C" w:rsidR="008B732C" w:rsidRPr="0060399F" w:rsidRDefault="008B732C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053D12CC" w14:textId="1306C0E7" w:rsidR="004606DB" w:rsidRPr="0060399F" w:rsidRDefault="004606DB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05231884" w14:textId="2E703514" w:rsidR="004606DB" w:rsidRPr="0060399F" w:rsidRDefault="004606DB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21B111CA" w14:textId="21043DD6" w:rsidR="004606DB" w:rsidRPr="0060399F" w:rsidRDefault="004606DB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496EC777" w14:textId="69891F3A" w:rsidR="00315C8D" w:rsidRPr="00DF4138" w:rsidRDefault="000B168F" w:rsidP="00315C8D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>e</w:t>
      </w:r>
      <w:r w:rsidR="00315C8D" w:rsidRPr="00DF4138">
        <w:rPr>
          <w:rFonts w:ascii="Times New Roman" w:hAnsi="Times New Roman" w:cs="Times New Roman"/>
          <w:b/>
          <w:color w:val="000000" w:themeColor="text1"/>
          <w:szCs w:val="24"/>
        </w:rPr>
        <w:t>Table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</w:t>
      </w:r>
      <w:r w:rsidR="00315C8D" w:rsidRPr="00DF4138">
        <w:rPr>
          <w:rFonts w:ascii="Times New Roman" w:hAnsi="Times New Roman" w:cs="Times New Roman"/>
          <w:b/>
          <w:color w:val="000000" w:themeColor="text1"/>
          <w:szCs w:val="24"/>
        </w:rPr>
        <w:t>8</w:t>
      </w:r>
      <w:r w:rsidR="00843074"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. </w:t>
      </w:r>
      <w:r w:rsidR="00315C8D" w:rsidRPr="00DF4138">
        <w:rPr>
          <w:rFonts w:ascii="Times New Roman" w:hAnsi="Times New Roman" w:cs="Times New Roman"/>
          <w:b/>
          <w:color w:val="000000" w:themeColor="text1"/>
          <w:szCs w:val="24"/>
        </w:rPr>
        <w:t>Comparisons of the results between conventional and network meta-analysis.</w:t>
      </w:r>
    </w:p>
    <w:p w14:paraId="3AC51136" w14:textId="413F0FC5" w:rsidR="004606DB" w:rsidRPr="0060399F" w:rsidRDefault="004606DB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tbl>
      <w:tblPr>
        <w:tblStyle w:val="61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1418"/>
        <w:gridCol w:w="2551"/>
        <w:gridCol w:w="2552"/>
        <w:gridCol w:w="2693"/>
        <w:gridCol w:w="2693"/>
      </w:tblGrid>
      <w:tr w:rsidR="0092334F" w:rsidRPr="0060399F" w14:paraId="7B25FE79" w14:textId="77777777" w:rsidTr="008429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gridSpan w:val="2"/>
          </w:tcPr>
          <w:p w14:paraId="6950D52A" w14:textId="55F3AD53" w:rsidR="002C5CF4" w:rsidRPr="0060399F" w:rsidRDefault="002C5CF4" w:rsidP="00A9719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sz w:val="20"/>
                <w:szCs w:val="20"/>
              </w:rPr>
              <w:t>Methods</w:t>
            </w:r>
          </w:p>
        </w:tc>
        <w:tc>
          <w:tcPr>
            <w:tcW w:w="5103" w:type="dxa"/>
            <w:gridSpan w:val="2"/>
          </w:tcPr>
          <w:p w14:paraId="1662A365" w14:textId="3C35D3A9" w:rsidR="002C5CF4" w:rsidRPr="0060399F" w:rsidRDefault="002C5CF4" w:rsidP="00A9719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sz w:val="20"/>
                <w:szCs w:val="20"/>
              </w:rPr>
              <w:t>Conventional meta-analysis</w:t>
            </w:r>
          </w:p>
        </w:tc>
        <w:tc>
          <w:tcPr>
            <w:tcW w:w="5386" w:type="dxa"/>
            <w:gridSpan w:val="2"/>
          </w:tcPr>
          <w:p w14:paraId="1CA82F29" w14:textId="2D4F65A6" w:rsidR="002C5CF4" w:rsidRPr="0060399F" w:rsidRDefault="002C5CF4" w:rsidP="00A9719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sz w:val="20"/>
                <w:szCs w:val="20"/>
              </w:rPr>
              <w:t>Network meta-analysis</w:t>
            </w:r>
          </w:p>
        </w:tc>
      </w:tr>
      <w:tr w:rsidR="0092334F" w:rsidRPr="0060399F" w14:paraId="21D606BD" w14:textId="77777777" w:rsidTr="00842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BA06C34" w14:textId="6DF3BB3D" w:rsidR="002C5CF4" w:rsidRPr="0060399F" w:rsidRDefault="002C5CF4" w:rsidP="00A9719F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418" w:type="dxa"/>
          </w:tcPr>
          <w:p w14:paraId="5463F7A8" w14:textId="281B6760" w:rsidR="002C5CF4" w:rsidRPr="0060399F" w:rsidRDefault="002C5CF4" w:rsidP="00A9719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sz w:val="20"/>
                <w:szCs w:val="20"/>
              </w:rPr>
              <w:t>Biomarkers</w:t>
            </w:r>
          </w:p>
        </w:tc>
        <w:tc>
          <w:tcPr>
            <w:tcW w:w="2551" w:type="dxa"/>
          </w:tcPr>
          <w:p w14:paraId="21041C99" w14:textId="77777777" w:rsidR="002C5CF4" w:rsidRPr="0060399F" w:rsidRDefault="002C5CF4" w:rsidP="00A9719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Pooled sensitivity </w:t>
            </w:r>
          </w:p>
          <w:p w14:paraId="1A20D01C" w14:textId="3E7EC97A" w:rsidR="002C5CF4" w:rsidRPr="0060399F" w:rsidRDefault="002C5CF4" w:rsidP="00A9719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sz w:val="20"/>
                <w:szCs w:val="20"/>
              </w:rPr>
              <w:t>(95% confidence interval)</w:t>
            </w:r>
          </w:p>
        </w:tc>
        <w:tc>
          <w:tcPr>
            <w:tcW w:w="2552" w:type="dxa"/>
          </w:tcPr>
          <w:p w14:paraId="197AF800" w14:textId="77777777" w:rsidR="002C5CF4" w:rsidRPr="0060399F" w:rsidRDefault="002C5CF4" w:rsidP="00A9719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Pooled specificity </w:t>
            </w:r>
          </w:p>
          <w:p w14:paraId="77DC811C" w14:textId="3DFFCD7D" w:rsidR="002C5CF4" w:rsidRPr="0060399F" w:rsidRDefault="002C5CF4" w:rsidP="00A9719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sz w:val="20"/>
                <w:szCs w:val="20"/>
              </w:rPr>
              <w:t>(95% confidence interval)</w:t>
            </w:r>
          </w:p>
        </w:tc>
        <w:tc>
          <w:tcPr>
            <w:tcW w:w="2693" w:type="dxa"/>
          </w:tcPr>
          <w:p w14:paraId="66C68789" w14:textId="77777777" w:rsidR="002C5CF4" w:rsidRPr="0060399F" w:rsidRDefault="002C5CF4" w:rsidP="00A9719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Pooled sensitivity </w:t>
            </w:r>
          </w:p>
          <w:p w14:paraId="6151FF30" w14:textId="22E92F41" w:rsidR="002C5CF4" w:rsidRPr="0060399F" w:rsidRDefault="002C5CF4" w:rsidP="00A9719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sz w:val="20"/>
                <w:szCs w:val="20"/>
              </w:rPr>
              <w:t>(95% credible interval)</w:t>
            </w:r>
          </w:p>
        </w:tc>
        <w:tc>
          <w:tcPr>
            <w:tcW w:w="2693" w:type="dxa"/>
          </w:tcPr>
          <w:p w14:paraId="680744E7" w14:textId="77777777" w:rsidR="002C5CF4" w:rsidRPr="0060399F" w:rsidRDefault="002C5CF4" w:rsidP="00A9719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Pooled specificity </w:t>
            </w:r>
          </w:p>
          <w:p w14:paraId="21B7C38F" w14:textId="694A7213" w:rsidR="002C5CF4" w:rsidRPr="0060399F" w:rsidRDefault="002C5CF4" w:rsidP="00A9719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sz w:val="20"/>
                <w:szCs w:val="20"/>
              </w:rPr>
              <w:t>(95% credible interval)</w:t>
            </w:r>
          </w:p>
        </w:tc>
      </w:tr>
      <w:tr w:rsidR="0092334F" w:rsidRPr="0060399F" w14:paraId="30E60971" w14:textId="77777777" w:rsidTr="008429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</w:tcPr>
          <w:p w14:paraId="2ACD4692" w14:textId="4FE47ADE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sz w:val="20"/>
                <w:szCs w:val="20"/>
              </w:rPr>
              <w:t>Sepsis-1</w:t>
            </w:r>
          </w:p>
        </w:tc>
        <w:tc>
          <w:tcPr>
            <w:tcW w:w="1418" w:type="dxa"/>
          </w:tcPr>
          <w:p w14:paraId="20191493" w14:textId="7F4E4FD5" w:rsidR="002C5CF4" w:rsidRPr="0060399F" w:rsidRDefault="002C5CF4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Presepsin</w:t>
            </w:r>
          </w:p>
        </w:tc>
        <w:tc>
          <w:tcPr>
            <w:tcW w:w="2551" w:type="dxa"/>
          </w:tcPr>
          <w:p w14:paraId="7D371474" w14:textId="2168CC19" w:rsidR="002C5CF4" w:rsidRPr="0060399F" w:rsidRDefault="00AF7B5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0.87 (0.83-0.91)</w:t>
            </w:r>
          </w:p>
        </w:tc>
        <w:tc>
          <w:tcPr>
            <w:tcW w:w="2552" w:type="dxa"/>
          </w:tcPr>
          <w:p w14:paraId="4518AA2A" w14:textId="3DD0238C" w:rsidR="002C5CF4" w:rsidRPr="0060399F" w:rsidRDefault="00AF7B5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0.74 (0.67-0.79)</w:t>
            </w:r>
          </w:p>
        </w:tc>
        <w:tc>
          <w:tcPr>
            <w:tcW w:w="2693" w:type="dxa"/>
          </w:tcPr>
          <w:p w14:paraId="5E44E931" w14:textId="171D3E67" w:rsidR="002C5CF4" w:rsidRPr="0060399F" w:rsidRDefault="0039464A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0.84 (0.78-0.89)</w:t>
            </w:r>
          </w:p>
        </w:tc>
        <w:tc>
          <w:tcPr>
            <w:tcW w:w="2693" w:type="dxa"/>
          </w:tcPr>
          <w:p w14:paraId="14B2F823" w14:textId="5D4F54CD" w:rsidR="002C5CF4" w:rsidRPr="0060399F" w:rsidRDefault="0039464A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(0.64-0.79)</w:t>
            </w:r>
          </w:p>
        </w:tc>
      </w:tr>
      <w:tr w:rsidR="0092334F" w:rsidRPr="0060399F" w14:paraId="5CD76131" w14:textId="77777777" w:rsidTr="00842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04050CC5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0C79770" w14:textId="7A59937D" w:rsidR="002C5CF4" w:rsidRPr="0060399F" w:rsidRDefault="002C5CF4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PCT</w:t>
            </w:r>
          </w:p>
        </w:tc>
        <w:tc>
          <w:tcPr>
            <w:tcW w:w="2551" w:type="dxa"/>
          </w:tcPr>
          <w:p w14:paraId="14099488" w14:textId="39A0F828" w:rsidR="002C5CF4" w:rsidRPr="0060399F" w:rsidRDefault="001801C8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0.77 (0.74-0.80)</w:t>
            </w:r>
          </w:p>
        </w:tc>
        <w:tc>
          <w:tcPr>
            <w:tcW w:w="2552" w:type="dxa"/>
          </w:tcPr>
          <w:p w14:paraId="4E93EE03" w14:textId="30EA06EA" w:rsidR="002C5CF4" w:rsidRPr="0060399F" w:rsidRDefault="001801C8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0.80 (0.77-0.82)</w:t>
            </w:r>
          </w:p>
        </w:tc>
        <w:tc>
          <w:tcPr>
            <w:tcW w:w="2693" w:type="dxa"/>
          </w:tcPr>
          <w:p w14:paraId="1C1EC34E" w14:textId="31A086C7" w:rsidR="002C5CF4" w:rsidRPr="0060399F" w:rsidRDefault="0039464A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0.73-0.76)</w:t>
            </w:r>
          </w:p>
        </w:tc>
        <w:tc>
          <w:tcPr>
            <w:tcW w:w="2693" w:type="dxa"/>
          </w:tcPr>
          <w:p w14:paraId="6337557C" w14:textId="217F5B82" w:rsidR="002C5CF4" w:rsidRPr="0060399F" w:rsidRDefault="0039464A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(0.76-0.79)</w:t>
            </w:r>
          </w:p>
        </w:tc>
      </w:tr>
      <w:tr w:rsidR="0092334F" w:rsidRPr="0060399F" w14:paraId="70E5D143" w14:textId="77777777" w:rsidTr="008429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4DB88B43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BC369D9" w14:textId="597C1F04" w:rsidR="002C5CF4" w:rsidRPr="0060399F" w:rsidRDefault="002C5CF4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CRP</w:t>
            </w:r>
          </w:p>
        </w:tc>
        <w:tc>
          <w:tcPr>
            <w:tcW w:w="2551" w:type="dxa"/>
          </w:tcPr>
          <w:p w14:paraId="52C081DF" w14:textId="16CC9FDB" w:rsidR="002C5CF4" w:rsidRPr="0060399F" w:rsidRDefault="00CA73F6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0.76 (0.70-0.80)</w:t>
            </w:r>
          </w:p>
        </w:tc>
        <w:tc>
          <w:tcPr>
            <w:tcW w:w="2552" w:type="dxa"/>
          </w:tcPr>
          <w:p w14:paraId="3E433243" w14:textId="7051F3FB" w:rsidR="002C5CF4" w:rsidRPr="0060399F" w:rsidRDefault="00CA73F6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0.67 (0.60-0.74)</w:t>
            </w:r>
          </w:p>
        </w:tc>
        <w:tc>
          <w:tcPr>
            <w:tcW w:w="2693" w:type="dxa"/>
          </w:tcPr>
          <w:p w14:paraId="32EBFD8C" w14:textId="30558031" w:rsidR="002C5CF4" w:rsidRPr="0060399F" w:rsidRDefault="0039464A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(0.69-0.76)</w:t>
            </w:r>
          </w:p>
        </w:tc>
        <w:tc>
          <w:tcPr>
            <w:tcW w:w="2693" w:type="dxa"/>
          </w:tcPr>
          <w:p w14:paraId="226AA918" w14:textId="36C2E8A5" w:rsidR="002C5CF4" w:rsidRPr="0060399F" w:rsidRDefault="0039464A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0.66 (0.62-0.69)</w:t>
            </w:r>
          </w:p>
        </w:tc>
      </w:tr>
      <w:tr w:rsidR="0092334F" w:rsidRPr="0060399F" w14:paraId="2877C569" w14:textId="77777777" w:rsidTr="00842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3B99E57C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A05A07D" w14:textId="09BEB8FE" w:rsidR="002C5CF4" w:rsidRPr="0060399F" w:rsidRDefault="002C5CF4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IL-6</w:t>
            </w:r>
          </w:p>
        </w:tc>
        <w:tc>
          <w:tcPr>
            <w:tcW w:w="2551" w:type="dxa"/>
          </w:tcPr>
          <w:p w14:paraId="64EA981A" w14:textId="7DF7653A" w:rsidR="002C5CF4" w:rsidRPr="0060399F" w:rsidRDefault="001801C8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(0.63-0.81)</w:t>
            </w:r>
          </w:p>
        </w:tc>
        <w:tc>
          <w:tcPr>
            <w:tcW w:w="2552" w:type="dxa"/>
          </w:tcPr>
          <w:p w14:paraId="16D9FC3C" w14:textId="450F27EC" w:rsidR="002C5CF4" w:rsidRPr="0060399F" w:rsidRDefault="001801C8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0.74 (0.68-0.78)</w:t>
            </w:r>
          </w:p>
        </w:tc>
        <w:tc>
          <w:tcPr>
            <w:tcW w:w="2693" w:type="dxa"/>
          </w:tcPr>
          <w:p w14:paraId="43AE34A8" w14:textId="733E9F45" w:rsidR="002C5CF4" w:rsidRPr="0060399F" w:rsidRDefault="0039464A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(0.63-0.74)</w:t>
            </w:r>
          </w:p>
        </w:tc>
        <w:tc>
          <w:tcPr>
            <w:tcW w:w="2693" w:type="dxa"/>
          </w:tcPr>
          <w:p w14:paraId="0D26E6FA" w14:textId="333F7D01" w:rsidR="002C5CF4" w:rsidRPr="0060399F" w:rsidRDefault="0039464A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(0.66-0.77)</w:t>
            </w:r>
          </w:p>
        </w:tc>
      </w:tr>
      <w:tr w:rsidR="0092334F" w:rsidRPr="0060399F" w14:paraId="3F58F52F" w14:textId="77777777" w:rsidTr="008429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15DD16A7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DBABF69" w14:textId="74CBA842" w:rsidR="002C5CF4" w:rsidRPr="0060399F" w:rsidRDefault="002C5CF4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sTREM-1</w:t>
            </w:r>
          </w:p>
        </w:tc>
        <w:tc>
          <w:tcPr>
            <w:tcW w:w="2551" w:type="dxa"/>
          </w:tcPr>
          <w:p w14:paraId="604E0891" w14:textId="2172673B" w:rsidR="002C5CF4" w:rsidRPr="0060399F" w:rsidRDefault="00AF7B5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0.81 (0.71-0.89)</w:t>
            </w:r>
          </w:p>
        </w:tc>
        <w:tc>
          <w:tcPr>
            <w:tcW w:w="2552" w:type="dxa"/>
          </w:tcPr>
          <w:p w14:paraId="2CAB9252" w14:textId="1FED0D4A" w:rsidR="002C5CF4" w:rsidRPr="0060399F" w:rsidRDefault="00AF7B5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0.81 (0.73-0.87)</w:t>
            </w:r>
          </w:p>
        </w:tc>
        <w:tc>
          <w:tcPr>
            <w:tcW w:w="2693" w:type="dxa"/>
          </w:tcPr>
          <w:p w14:paraId="4D191FFE" w14:textId="24E62C81" w:rsidR="002C5CF4" w:rsidRPr="0060399F" w:rsidRDefault="0039464A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(0.71-0.84)</w:t>
            </w:r>
          </w:p>
        </w:tc>
        <w:tc>
          <w:tcPr>
            <w:tcW w:w="2693" w:type="dxa"/>
          </w:tcPr>
          <w:p w14:paraId="57ED22B2" w14:textId="55E3E858" w:rsidR="002C5CF4" w:rsidRPr="0060399F" w:rsidRDefault="0039464A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(0.71-0.84)</w:t>
            </w:r>
          </w:p>
        </w:tc>
      </w:tr>
      <w:tr w:rsidR="0092334F" w:rsidRPr="0060399F" w14:paraId="4FE8D5C4" w14:textId="77777777" w:rsidTr="00842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52C2E2D7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98538FC" w14:textId="4402F0D3" w:rsidR="002C5CF4" w:rsidRPr="0060399F" w:rsidRDefault="002C5CF4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CD64</w:t>
            </w:r>
          </w:p>
        </w:tc>
        <w:tc>
          <w:tcPr>
            <w:tcW w:w="2551" w:type="dxa"/>
          </w:tcPr>
          <w:p w14:paraId="26E7DE16" w14:textId="6186AC88" w:rsidR="002C5CF4" w:rsidRPr="0060399F" w:rsidRDefault="0092184E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0.86 (0.77-0.92)</w:t>
            </w:r>
          </w:p>
        </w:tc>
        <w:tc>
          <w:tcPr>
            <w:tcW w:w="2552" w:type="dxa"/>
          </w:tcPr>
          <w:p w14:paraId="283FB0DC" w14:textId="74FB97C2" w:rsidR="002C5CF4" w:rsidRPr="0060399F" w:rsidRDefault="0092184E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0.90 (0.84-0.94)</w:t>
            </w:r>
          </w:p>
        </w:tc>
        <w:tc>
          <w:tcPr>
            <w:tcW w:w="2693" w:type="dxa"/>
          </w:tcPr>
          <w:p w14:paraId="2E70AA9C" w14:textId="549BF13C" w:rsidR="002C5CF4" w:rsidRPr="0060399F" w:rsidRDefault="0039464A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(0.76-0.88)</w:t>
            </w:r>
          </w:p>
        </w:tc>
        <w:tc>
          <w:tcPr>
            <w:tcW w:w="2693" w:type="dxa"/>
          </w:tcPr>
          <w:p w14:paraId="334DEF79" w14:textId="2AA4088D" w:rsidR="002C5CF4" w:rsidRPr="0060399F" w:rsidRDefault="0039464A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0.87 (0.82-0.92)</w:t>
            </w:r>
          </w:p>
        </w:tc>
      </w:tr>
      <w:tr w:rsidR="0092334F" w:rsidRPr="0060399F" w14:paraId="168BEA24" w14:textId="77777777" w:rsidTr="008429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325D8DC1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A13FEE1" w14:textId="3FDDAA71" w:rsidR="002C5CF4" w:rsidRPr="0060399F" w:rsidRDefault="002C5CF4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LBP</w:t>
            </w:r>
          </w:p>
        </w:tc>
        <w:tc>
          <w:tcPr>
            <w:tcW w:w="2551" w:type="dxa"/>
          </w:tcPr>
          <w:p w14:paraId="7C25C870" w14:textId="2208D73C" w:rsidR="002C5CF4" w:rsidRPr="0060399F" w:rsidRDefault="001801C8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0.61 (0.53-0.69)</w:t>
            </w:r>
          </w:p>
        </w:tc>
        <w:tc>
          <w:tcPr>
            <w:tcW w:w="2552" w:type="dxa"/>
          </w:tcPr>
          <w:p w14:paraId="50877490" w14:textId="50DC95C8" w:rsidR="002C5CF4" w:rsidRPr="0060399F" w:rsidRDefault="001801C8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(0.61-0.77)</w:t>
            </w:r>
          </w:p>
        </w:tc>
        <w:tc>
          <w:tcPr>
            <w:tcW w:w="2693" w:type="dxa"/>
          </w:tcPr>
          <w:p w14:paraId="778F8629" w14:textId="5558E843" w:rsidR="002C5CF4" w:rsidRPr="0060399F" w:rsidRDefault="0039464A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0.64 (0.51-0.75)</w:t>
            </w:r>
          </w:p>
        </w:tc>
        <w:tc>
          <w:tcPr>
            <w:tcW w:w="2693" w:type="dxa"/>
          </w:tcPr>
          <w:p w14:paraId="581AC888" w14:textId="03265FCA" w:rsidR="002C5CF4" w:rsidRPr="0060399F" w:rsidRDefault="0039464A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0.70 (0.58-0.81)</w:t>
            </w:r>
          </w:p>
        </w:tc>
      </w:tr>
      <w:tr w:rsidR="0092334F" w:rsidRPr="0060399F" w14:paraId="1065A3C3" w14:textId="77777777" w:rsidTr="00842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</w:tcPr>
          <w:p w14:paraId="10A22DAA" w14:textId="64ACFB05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sz w:val="20"/>
                <w:szCs w:val="20"/>
              </w:rPr>
              <w:t>Sepsis-3</w:t>
            </w:r>
          </w:p>
        </w:tc>
        <w:tc>
          <w:tcPr>
            <w:tcW w:w="1418" w:type="dxa"/>
          </w:tcPr>
          <w:p w14:paraId="38BE8A48" w14:textId="235A04F7" w:rsidR="002C5CF4" w:rsidRPr="0060399F" w:rsidRDefault="002C5CF4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Presepsin</w:t>
            </w:r>
          </w:p>
        </w:tc>
        <w:tc>
          <w:tcPr>
            <w:tcW w:w="2551" w:type="dxa"/>
          </w:tcPr>
          <w:p w14:paraId="00CBB67D" w14:textId="37E7D2E9" w:rsidR="002C5CF4" w:rsidRPr="0060399F" w:rsidRDefault="0092184E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0.87 (0.84-0.90)</w:t>
            </w:r>
          </w:p>
        </w:tc>
        <w:tc>
          <w:tcPr>
            <w:tcW w:w="2552" w:type="dxa"/>
          </w:tcPr>
          <w:p w14:paraId="22249415" w14:textId="65762AF3" w:rsidR="002C5CF4" w:rsidRPr="0060399F" w:rsidRDefault="0092184E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0.74 (0.63-0.82)</w:t>
            </w:r>
          </w:p>
        </w:tc>
        <w:tc>
          <w:tcPr>
            <w:tcW w:w="2693" w:type="dxa"/>
          </w:tcPr>
          <w:p w14:paraId="7051A5B8" w14:textId="6BB61AF3" w:rsidR="002C5CF4" w:rsidRPr="0060399F" w:rsidRDefault="0095077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(0.77-0.88)</w:t>
            </w:r>
          </w:p>
        </w:tc>
        <w:tc>
          <w:tcPr>
            <w:tcW w:w="2693" w:type="dxa"/>
          </w:tcPr>
          <w:p w14:paraId="074F831D" w14:textId="69AEB7FA" w:rsidR="002C5CF4" w:rsidRPr="0060399F" w:rsidRDefault="0095077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(0.62-0.76)</w:t>
            </w:r>
          </w:p>
        </w:tc>
      </w:tr>
      <w:tr w:rsidR="0092334F" w:rsidRPr="0060399F" w14:paraId="7AB13AE1" w14:textId="77777777" w:rsidTr="008429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26483A78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BF7E423" w14:textId="4F7D3459" w:rsidR="002C5CF4" w:rsidRPr="0060399F" w:rsidRDefault="002C5CF4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PCT</w:t>
            </w:r>
          </w:p>
        </w:tc>
        <w:tc>
          <w:tcPr>
            <w:tcW w:w="2551" w:type="dxa"/>
          </w:tcPr>
          <w:p w14:paraId="2FF7E4B0" w14:textId="28293513" w:rsidR="002C5CF4" w:rsidRPr="0060399F" w:rsidRDefault="0092184E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(0.72-0.83)</w:t>
            </w:r>
          </w:p>
        </w:tc>
        <w:tc>
          <w:tcPr>
            <w:tcW w:w="2552" w:type="dxa"/>
          </w:tcPr>
          <w:p w14:paraId="540D02D6" w14:textId="5967FCD6" w:rsidR="002C5CF4" w:rsidRPr="0060399F" w:rsidRDefault="0092184E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0.81 (0.76-0.85)</w:t>
            </w:r>
          </w:p>
        </w:tc>
        <w:tc>
          <w:tcPr>
            <w:tcW w:w="2693" w:type="dxa"/>
          </w:tcPr>
          <w:p w14:paraId="1232AFD9" w14:textId="5DEECDF6" w:rsidR="002C5CF4" w:rsidRPr="0060399F" w:rsidRDefault="0095077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(0.72-0.78)</w:t>
            </w:r>
          </w:p>
        </w:tc>
        <w:tc>
          <w:tcPr>
            <w:tcW w:w="2693" w:type="dxa"/>
          </w:tcPr>
          <w:p w14:paraId="3D90E515" w14:textId="7C31F372" w:rsidR="002C5CF4" w:rsidRPr="0060399F" w:rsidRDefault="0095077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0.79 (0.76-0.81)</w:t>
            </w:r>
          </w:p>
        </w:tc>
      </w:tr>
      <w:tr w:rsidR="0092334F" w:rsidRPr="0060399F" w14:paraId="1CF82DD7" w14:textId="77777777" w:rsidTr="00842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7C2CCB49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D7FB1F8" w14:textId="114E1227" w:rsidR="002C5CF4" w:rsidRPr="0060399F" w:rsidRDefault="002C5CF4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CRP</w:t>
            </w:r>
          </w:p>
        </w:tc>
        <w:tc>
          <w:tcPr>
            <w:tcW w:w="2551" w:type="dxa"/>
          </w:tcPr>
          <w:p w14:paraId="06DB5A14" w14:textId="010F830F" w:rsidR="002C5CF4" w:rsidRPr="0060399F" w:rsidRDefault="0092184E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0.71 (0.60-0.79)</w:t>
            </w:r>
          </w:p>
        </w:tc>
        <w:tc>
          <w:tcPr>
            <w:tcW w:w="2552" w:type="dxa"/>
          </w:tcPr>
          <w:p w14:paraId="281B62B8" w14:textId="7C716DBF" w:rsidR="002C5CF4" w:rsidRPr="0060399F" w:rsidRDefault="0092184E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(0.66-0.82)</w:t>
            </w:r>
          </w:p>
        </w:tc>
        <w:tc>
          <w:tcPr>
            <w:tcW w:w="2693" w:type="dxa"/>
          </w:tcPr>
          <w:p w14:paraId="3DA70230" w14:textId="33E71E83" w:rsidR="002C5CF4" w:rsidRPr="0060399F" w:rsidRDefault="0095077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(0.64-0.78)</w:t>
            </w:r>
          </w:p>
        </w:tc>
        <w:tc>
          <w:tcPr>
            <w:tcW w:w="2693" w:type="dxa"/>
          </w:tcPr>
          <w:p w14:paraId="4B0BC101" w14:textId="5E181841" w:rsidR="002C5CF4" w:rsidRPr="0060399F" w:rsidRDefault="0095077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0.74 (0.67-0.80)</w:t>
            </w:r>
          </w:p>
        </w:tc>
      </w:tr>
      <w:tr w:rsidR="0092334F" w:rsidRPr="0060399F" w14:paraId="57894AD7" w14:textId="77777777" w:rsidTr="008429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780348D9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10EB26E" w14:textId="7B1B1125" w:rsidR="002C5CF4" w:rsidRPr="0060399F" w:rsidRDefault="002C5CF4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IL-6</w:t>
            </w:r>
          </w:p>
        </w:tc>
        <w:tc>
          <w:tcPr>
            <w:tcW w:w="2551" w:type="dxa"/>
          </w:tcPr>
          <w:p w14:paraId="1BDFFAB5" w14:textId="44F321E8" w:rsidR="002C5CF4" w:rsidRPr="0060399F" w:rsidRDefault="0033134F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(0.68-0.81)</w:t>
            </w:r>
          </w:p>
        </w:tc>
        <w:tc>
          <w:tcPr>
            <w:tcW w:w="2552" w:type="dxa"/>
          </w:tcPr>
          <w:p w14:paraId="7AA1B5EF" w14:textId="2E297E49" w:rsidR="002C5CF4" w:rsidRPr="0060399F" w:rsidRDefault="0033134F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(0.65-0.83)</w:t>
            </w:r>
          </w:p>
        </w:tc>
        <w:tc>
          <w:tcPr>
            <w:tcW w:w="2693" w:type="dxa"/>
          </w:tcPr>
          <w:p w14:paraId="28CD9D44" w14:textId="026C7043" w:rsidR="002C5CF4" w:rsidRPr="0060399F" w:rsidRDefault="0095077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(0.65-0.83)</w:t>
            </w:r>
          </w:p>
        </w:tc>
        <w:tc>
          <w:tcPr>
            <w:tcW w:w="2693" w:type="dxa"/>
          </w:tcPr>
          <w:p w14:paraId="731714E3" w14:textId="7E2CAD9A" w:rsidR="002C5CF4" w:rsidRPr="0060399F" w:rsidRDefault="0095077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(0.66-0.83)</w:t>
            </w:r>
          </w:p>
        </w:tc>
      </w:tr>
      <w:tr w:rsidR="0092334F" w:rsidRPr="0060399F" w14:paraId="2232CF68" w14:textId="77777777" w:rsidTr="00842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4908F60B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7D3D8F6" w14:textId="586DB45F" w:rsidR="002C5CF4" w:rsidRPr="0060399F" w:rsidRDefault="002C5CF4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sTREM-1</w:t>
            </w:r>
          </w:p>
        </w:tc>
        <w:tc>
          <w:tcPr>
            <w:tcW w:w="2551" w:type="dxa"/>
          </w:tcPr>
          <w:p w14:paraId="153754D3" w14:textId="10A7A7E6" w:rsidR="002C5CF4" w:rsidRPr="0060399F" w:rsidRDefault="003337F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7335">
              <w:rPr>
                <w:rFonts w:ascii="新細明體" w:eastAsia="新細明體" w:hAnsi="新細明體" w:cs="新細明體" w:hint="eastAsia"/>
                <w:i/>
                <w:sz w:val="20"/>
                <w:szCs w:val="20"/>
              </w:rPr>
              <w:t>━</w:t>
            </w:r>
          </w:p>
        </w:tc>
        <w:tc>
          <w:tcPr>
            <w:tcW w:w="2552" w:type="dxa"/>
          </w:tcPr>
          <w:p w14:paraId="06BDD515" w14:textId="62065D07" w:rsidR="002C5CF4" w:rsidRPr="0060399F" w:rsidRDefault="003337F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7335">
              <w:rPr>
                <w:rFonts w:ascii="新細明體" w:eastAsia="新細明體" w:hAnsi="新細明體" w:cs="新細明體" w:hint="eastAsia"/>
                <w:i/>
                <w:sz w:val="20"/>
                <w:szCs w:val="20"/>
              </w:rPr>
              <w:t>━</w:t>
            </w:r>
          </w:p>
        </w:tc>
        <w:tc>
          <w:tcPr>
            <w:tcW w:w="2693" w:type="dxa"/>
          </w:tcPr>
          <w:p w14:paraId="3BA44379" w14:textId="7034A9B2" w:rsidR="002C5CF4" w:rsidRPr="0060399F" w:rsidRDefault="0095077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(0.45-0.87)</w:t>
            </w:r>
          </w:p>
        </w:tc>
        <w:tc>
          <w:tcPr>
            <w:tcW w:w="2693" w:type="dxa"/>
          </w:tcPr>
          <w:p w14:paraId="27BD3F51" w14:textId="1AE0FCFB" w:rsidR="002C5CF4" w:rsidRPr="0060399F" w:rsidRDefault="0095077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(0.64-0.95)</w:t>
            </w:r>
          </w:p>
        </w:tc>
      </w:tr>
      <w:tr w:rsidR="0092334F" w:rsidRPr="0060399F" w14:paraId="6BD6E390" w14:textId="77777777" w:rsidTr="008429F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124B9F7A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A31C4DD" w14:textId="03AD8B24" w:rsidR="002C5CF4" w:rsidRPr="0060399F" w:rsidRDefault="002C5CF4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CD64</w:t>
            </w:r>
          </w:p>
        </w:tc>
        <w:tc>
          <w:tcPr>
            <w:tcW w:w="2551" w:type="dxa"/>
          </w:tcPr>
          <w:p w14:paraId="625A3F4E" w14:textId="125F85C1" w:rsidR="002C5CF4" w:rsidRPr="0060399F" w:rsidRDefault="003337F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7335">
              <w:rPr>
                <w:rFonts w:ascii="新細明體" w:eastAsia="新細明體" w:hAnsi="新細明體" w:cs="新細明體" w:hint="eastAsia"/>
                <w:i/>
                <w:sz w:val="20"/>
                <w:szCs w:val="20"/>
              </w:rPr>
              <w:t>━</w:t>
            </w:r>
          </w:p>
        </w:tc>
        <w:tc>
          <w:tcPr>
            <w:tcW w:w="2552" w:type="dxa"/>
          </w:tcPr>
          <w:p w14:paraId="3B3B7844" w14:textId="050DFB32" w:rsidR="002C5CF4" w:rsidRPr="0060399F" w:rsidRDefault="003337F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7335">
              <w:rPr>
                <w:rFonts w:ascii="新細明體" w:eastAsia="新細明體" w:hAnsi="新細明體" w:cs="新細明體" w:hint="eastAsia"/>
                <w:i/>
                <w:sz w:val="20"/>
                <w:szCs w:val="20"/>
              </w:rPr>
              <w:t>━</w:t>
            </w:r>
          </w:p>
        </w:tc>
        <w:tc>
          <w:tcPr>
            <w:tcW w:w="2693" w:type="dxa"/>
          </w:tcPr>
          <w:p w14:paraId="738195E0" w14:textId="1AC649AE" w:rsidR="002C5CF4" w:rsidRPr="0060399F" w:rsidRDefault="0095077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0.76 (0.57-0.89)</w:t>
            </w:r>
          </w:p>
        </w:tc>
        <w:tc>
          <w:tcPr>
            <w:tcW w:w="2693" w:type="dxa"/>
          </w:tcPr>
          <w:p w14:paraId="4D5FB606" w14:textId="75DC042A" w:rsidR="002C5CF4" w:rsidRPr="0060399F" w:rsidRDefault="00950771" w:rsidP="002C5CF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0.95 (0.85-0.99)</w:t>
            </w:r>
          </w:p>
        </w:tc>
      </w:tr>
      <w:tr w:rsidR="0092334F" w:rsidRPr="0060399F" w14:paraId="71625503" w14:textId="77777777" w:rsidTr="00842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2DE4EDEB" w14:textId="77777777" w:rsidR="002C5CF4" w:rsidRPr="0060399F" w:rsidRDefault="002C5CF4" w:rsidP="002C5CF4">
            <w:pPr>
              <w:widowControl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2882BB5" w14:textId="33BF8366" w:rsidR="002C5CF4" w:rsidRPr="0060399F" w:rsidRDefault="002C5CF4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sz w:val="20"/>
                <w:szCs w:val="20"/>
              </w:rPr>
              <w:t>LBP</w:t>
            </w:r>
          </w:p>
        </w:tc>
        <w:tc>
          <w:tcPr>
            <w:tcW w:w="2551" w:type="dxa"/>
          </w:tcPr>
          <w:p w14:paraId="7D01A8B3" w14:textId="5C8361BD" w:rsidR="002C5CF4" w:rsidRPr="0060399F" w:rsidRDefault="003337F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7335">
              <w:rPr>
                <w:rFonts w:ascii="新細明體" w:eastAsia="新細明體" w:hAnsi="新細明體" w:cs="新細明體" w:hint="eastAsia"/>
                <w:i/>
                <w:sz w:val="20"/>
                <w:szCs w:val="20"/>
              </w:rPr>
              <w:t>━</w:t>
            </w:r>
          </w:p>
        </w:tc>
        <w:tc>
          <w:tcPr>
            <w:tcW w:w="2552" w:type="dxa"/>
          </w:tcPr>
          <w:p w14:paraId="43B1D516" w14:textId="6B31804D" w:rsidR="002C5CF4" w:rsidRPr="0060399F" w:rsidRDefault="003337F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7335">
              <w:rPr>
                <w:rFonts w:ascii="新細明體" w:eastAsia="新細明體" w:hAnsi="新細明體" w:cs="新細明體" w:hint="eastAsia"/>
                <w:i/>
                <w:sz w:val="20"/>
                <w:szCs w:val="20"/>
              </w:rPr>
              <w:t>━</w:t>
            </w:r>
          </w:p>
        </w:tc>
        <w:tc>
          <w:tcPr>
            <w:tcW w:w="2693" w:type="dxa"/>
          </w:tcPr>
          <w:p w14:paraId="184882CA" w14:textId="67693136" w:rsidR="002C5CF4" w:rsidRPr="0060399F" w:rsidRDefault="0095077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0.61 (0.38-0.81)</w:t>
            </w:r>
          </w:p>
        </w:tc>
        <w:tc>
          <w:tcPr>
            <w:tcW w:w="2693" w:type="dxa"/>
          </w:tcPr>
          <w:p w14:paraId="30CE3209" w14:textId="2C3AED1F" w:rsidR="002C5CF4" w:rsidRPr="0060399F" w:rsidRDefault="00950771" w:rsidP="002C5CF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(0.53-0.87)</w:t>
            </w:r>
          </w:p>
        </w:tc>
      </w:tr>
    </w:tbl>
    <w:p w14:paraId="2E1A48CF" w14:textId="09639444" w:rsidR="00056051" w:rsidRPr="0060399F" w:rsidRDefault="00056051" w:rsidP="00056051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lipopolysaccharide-binding protein.</w:t>
      </w:r>
      <w:r w:rsidR="003337F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r w:rsidR="003337F1" w:rsidRPr="00217335">
        <w:rPr>
          <w:rFonts w:ascii="新細明體" w:eastAsia="新細明體" w:hAnsi="新細明體" w:cs="新細明體" w:hint="eastAsia"/>
          <w:i/>
          <w:color w:val="000000" w:themeColor="text1"/>
          <w:sz w:val="20"/>
          <w:szCs w:val="20"/>
        </w:rPr>
        <w:t>━</w:t>
      </w:r>
      <w:r w:rsidR="003337F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: </w:t>
      </w:r>
      <w:r w:rsidR="003C7874"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N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o</w:t>
      </w:r>
      <w:r w:rsidR="003C7874"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t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enough </w:t>
      </w:r>
      <w:r w:rsidR="003C7874"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number of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studies for </w:t>
      </w:r>
      <w:r w:rsidR="003C7874"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the conventional method to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analysis.</w:t>
      </w:r>
    </w:p>
    <w:p w14:paraId="2B4CE1EB" w14:textId="3F83B6AF" w:rsidR="002C5CF4" w:rsidRPr="0060399F" w:rsidRDefault="002C5CF4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3B0427E6" w14:textId="77777777" w:rsidR="002C5CF4" w:rsidRPr="0060399F" w:rsidRDefault="002C5CF4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0B81AFA2" w14:textId="77777777" w:rsidR="008B732C" w:rsidRPr="0060399F" w:rsidRDefault="008B732C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01379DF" w14:textId="77777777" w:rsidR="008B732C" w:rsidRPr="0060399F" w:rsidRDefault="008B732C" w:rsidP="00A9719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8619C61" w14:textId="44196667" w:rsidR="00A36979" w:rsidRPr="0060399F" w:rsidRDefault="00A36979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1D7A607A" w14:textId="2DEA3259" w:rsidR="003668DB" w:rsidRPr="0060399F" w:rsidRDefault="003668DB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0C9A53E2" w14:textId="0A2040E3" w:rsidR="003668DB" w:rsidRPr="0060399F" w:rsidRDefault="003668DB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A66D78C" w14:textId="43C3E5FD" w:rsidR="003668DB" w:rsidRPr="00DF4138" w:rsidRDefault="003668DB" w:rsidP="003668DB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eTable </w:t>
      </w:r>
      <w:r w:rsidR="00B34467" w:rsidRPr="00DF4138">
        <w:rPr>
          <w:rFonts w:ascii="Times New Roman" w:hAnsi="Times New Roman" w:cs="Times New Roman"/>
          <w:b/>
          <w:color w:val="000000" w:themeColor="text1"/>
          <w:szCs w:val="24"/>
        </w:rPr>
        <w:t>9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>. The results of sensitivity analyses</w:t>
      </w:r>
      <w:r w:rsidR="00826471" w:rsidRPr="00DF4138">
        <w:rPr>
          <w:rFonts w:ascii="Times New Roman" w:hAnsi="Times New Roman" w:cs="Times New Roman"/>
          <w:b/>
          <w:iCs/>
          <w:color w:val="000000" w:themeColor="text1"/>
          <w:szCs w:val="24"/>
        </w:rPr>
        <w:t xml:space="preserve"> after </w:t>
      </w:r>
      <w:r w:rsidRPr="00DF4138">
        <w:rPr>
          <w:rFonts w:ascii="Times New Roman" w:hAnsi="Times New Roman" w:cs="Times New Roman"/>
          <w:b/>
          <w:iCs/>
          <w:color w:val="000000" w:themeColor="text1"/>
          <w:szCs w:val="24"/>
        </w:rPr>
        <w:t>non-full text abstract and the outliers removed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>.</w:t>
      </w:r>
    </w:p>
    <w:p w14:paraId="44137208" w14:textId="5E00AF50" w:rsidR="003668DB" w:rsidRPr="0060399F" w:rsidRDefault="003668DB" w:rsidP="003668DB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tbl>
      <w:tblPr>
        <w:tblStyle w:val="GridTable6Colorful-Accent5"/>
        <w:tblW w:w="0" w:type="auto"/>
        <w:tblLook w:val="04A0" w:firstRow="1" w:lastRow="0" w:firstColumn="1" w:lastColumn="0" w:noHBand="0" w:noVBand="1"/>
      </w:tblPr>
      <w:tblGrid>
        <w:gridCol w:w="1412"/>
        <w:gridCol w:w="1329"/>
        <w:gridCol w:w="2074"/>
        <w:gridCol w:w="1984"/>
        <w:gridCol w:w="1985"/>
        <w:gridCol w:w="2268"/>
        <w:gridCol w:w="2126"/>
        <w:gridCol w:w="2210"/>
      </w:tblGrid>
      <w:tr w:rsidR="0092334F" w:rsidRPr="0060399F" w14:paraId="3B80098D" w14:textId="77777777" w:rsidTr="003E7E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gridSpan w:val="2"/>
          </w:tcPr>
          <w:p w14:paraId="5D908EF4" w14:textId="3409AAC0" w:rsidR="00B34467" w:rsidRPr="0060399F" w:rsidRDefault="00B34467" w:rsidP="00B34467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Methods</w:t>
            </w:r>
          </w:p>
        </w:tc>
        <w:tc>
          <w:tcPr>
            <w:tcW w:w="4058" w:type="dxa"/>
            <w:gridSpan w:val="2"/>
          </w:tcPr>
          <w:p w14:paraId="776B6F14" w14:textId="2969D09E" w:rsidR="00B34467" w:rsidRPr="0060399F" w:rsidRDefault="00B34467" w:rsidP="00B3446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Network meta-analysis</w:t>
            </w:r>
          </w:p>
        </w:tc>
        <w:tc>
          <w:tcPr>
            <w:tcW w:w="4253" w:type="dxa"/>
            <w:gridSpan w:val="2"/>
          </w:tcPr>
          <w:p w14:paraId="356EB368" w14:textId="3333A105" w:rsidR="00B34467" w:rsidRPr="0060399F" w:rsidRDefault="00B34467" w:rsidP="00B3446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Non-full text removed</w:t>
            </w:r>
          </w:p>
        </w:tc>
        <w:tc>
          <w:tcPr>
            <w:tcW w:w="4336" w:type="dxa"/>
            <w:gridSpan w:val="2"/>
          </w:tcPr>
          <w:p w14:paraId="682701E1" w14:textId="68964BD8" w:rsidR="00B34467" w:rsidRPr="0060399F" w:rsidRDefault="00B34467" w:rsidP="00B3446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The outliers removed</w:t>
            </w:r>
          </w:p>
        </w:tc>
      </w:tr>
      <w:tr w:rsidR="0092334F" w:rsidRPr="0060399F" w14:paraId="36904863" w14:textId="77777777" w:rsidTr="003E7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39FB46E1" w14:textId="0201588E" w:rsidR="00746447" w:rsidRPr="0060399F" w:rsidRDefault="00746447" w:rsidP="00746447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329" w:type="dxa"/>
          </w:tcPr>
          <w:p w14:paraId="77DB0BB6" w14:textId="13CA2377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Biomarkers</w:t>
            </w:r>
          </w:p>
        </w:tc>
        <w:tc>
          <w:tcPr>
            <w:tcW w:w="2074" w:type="dxa"/>
          </w:tcPr>
          <w:p w14:paraId="7FEC9816" w14:textId="77777777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295D4D7D" w14:textId="4DB73FA1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1984" w:type="dxa"/>
          </w:tcPr>
          <w:p w14:paraId="5E381B72" w14:textId="77777777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7B727E5C" w14:textId="49322B6C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1985" w:type="dxa"/>
          </w:tcPr>
          <w:p w14:paraId="06755D9D" w14:textId="77777777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72669A56" w14:textId="5F95145E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268" w:type="dxa"/>
          </w:tcPr>
          <w:p w14:paraId="7F0C1720" w14:textId="77777777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653BCC73" w14:textId="0DE022EF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126" w:type="dxa"/>
          </w:tcPr>
          <w:p w14:paraId="10182211" w14:textId="77777777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421F57AE" w14:textId="08DFAFAF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210" w:type="dxa"/>
          </w:tcPr>
          <w:p w14:paraId="6D4B17D9" w14:textId="77777777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47738A5F" w14:textId="74DECF79" w:rsidR="00746447" w:rsidRPr="0060399F" w:rsidRDefault="00746447" w:rsidP="007464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</w:tr>
      <w:tr w:rsidR="00843E43" w:rsidRPr="0060399F" w14:paraId="2DBB0DBB" w14:textId="77777777" w:rsidTr="003E7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 w:val="restart"/>
          </w:tcPr>
          <w:p w14:paraId="5835CAB1" w14:textId="6CDFBA7D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Sepsis-1</w:t>
            </w:r>
          </w:p>
        </w:tc>
        <w:tc>
          <w:tcPr>
            <w:tcW w:w="1329" w:type="dxa"/>
          </w:tcPr>
          <w:p w14:paraId="22ADC224" w14:textId="4C016799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Presepsin</w:t>
            </w:r>
          </w:p>
        </w:tc>
        <w:tc>
          <w:tcPr>
            <w:tcW w:w="2074" w:type="dxa"/>
          </w:tcPr>
          <w:p w14:paraId="7EFDB0BF" w14:textId="5682B143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0.84 (0.78-0.89)</w:t>
            </w:r>
          </w:p>
        </w:tc>
        <w:tc>
          <w:tcPr>
            <w:tcW w:w="1984" w:type="dxa"/>
          </w:tcPr>
          <w:p w14:paraId="65728F23" w14:textId="6ED743C2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(0.64-0.79)</w:t>
            </w:r>
          </w:p>
        </w:tc>
        <w:tc>
          <w:tcPr>
            <w:tcW w:w="1985" w:type="dxa"/>
          </w:tcPr>
          <w:p w14:paraId="76EA2660" w14:textId="341AE07D" w:rsidR="00843E43" w:rsidRPr="0060399F" w:rsidRDefault="00B803F0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0.85 (0.79-0.89)</w:t>
            </w:r>
          </w:p>
        </w:tc>
        <w:tc>
          <w:tcPr>
            <w:tcW w:w="2268" w:type="dxa"/>
          </w:tcPr>
          <w:p w14:paraId="0FCF29F6" w14:textId="30291A53" w:rsidR="00843E43" w:rsidRPr="0060399F" w:rsidRDefault="00B803F0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0.73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0.66-0.80)</w:t>
            </w:r>
          </w:p>
        </w:tc>
        <w:tc>
          <w:tcPr>
            <w:tcW w:w="2126" w:type="dxa"/>
          </w:tcPr>
          <w:p w14:paraId="19898A3A" w14:textId="261EFC8C" w:rsidR="00843E43" w:rsidRPr="0060399F" w:rsidRDefault="0031382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0.84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0.78-0.89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4C888DF7" w14:textId="53115B23" w:rsidR="00843E43" w:rsidRPr="0060399F" w:rsidRDefault="0031382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0.73 (0.65-0.79)</w:t>
            </w:r>
          </w:p>
        </w:tc>
      </w:tr>
      <w:tr w:rsidR="00843E43" w:rsidRPr="0060399F" w14:paraId="76B5DA4C" w14:textId="77777777" w:rsidTr="003E7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7C0A7FF8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9DC4069" w14:textId="6CF0356A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PCT</w:t>
            </w:r>
          </w:p>
        </w:tc>
        <w:tc>
          <w:tcPr>
            <w:tcW w:w="2074" w:type="dxa"/>
          </w:tcPr>
          <w:p w14:paraId="519FC499" w14:textId="534F634F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0.73-0.76)</w:t>
            </w:r>
          </w:p>
        </w:tc>
        <w:tc>
          <w:tcPr>
            <w:tcW w:w="1984" w:type="dxa"/>
          </w:tcPr>
          <w:p w14:paraId="79461438" w14:textId="27A1B507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(0.76-0.79)</w:t>
            </w:r>
          </w:p>
        </w:tc>
        <w:tc>
          <w:tcPr>
            <w:tcW w:w="1985" w:type="dxa"/>
          </w:tcPr>
          <w:p w14:paraId="1082A51A" w14:textId="12628333" w:rsidR="00843E43" w:rsidRPr="0060399F" w:rsidRDefault="00B803F0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(0.73-0.77)</w:t>
            </w:r>
          </w:p>
        </w:tc>
        <w:tc>
          <w:tcPr>
            <w:tcW w:w="2268" w:type="dxa"/>
          </w:tcPr>
          <w:p w14:paraId="7F049A8D" w14:textId="37896A99" w:rsidR="00843E43" w:rsidRPr="0060399F" w:rsidRDefault="00B803F0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(0.75-0.79)</w:t>
            </w:r>
          </w:p>
        </w:tc>
        <w:tc>
          <w:tcPr>
            <w:tcW w:w="2126" w:type="dxa"/>
          </w:tcPr>
          <w:p w14:paraId="6EAA17B1" w14:textId="6D13D849" w:rsidR="00843E43" w:rsidRPr="0060399F" w:rsidRDefault="0031382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(0.72-0.77)</w:t>
            </w:r>
          </w:p>
        </w:tc>
        <w:tc>
          <w:tcPr>
            <w:tcW w:w="2210" w:type="dxa"/>
          </w:tcPr>
          <w:p w14:paraId="0E5BE6E7" w14:textId="52FF6D50" w:rsidR="00843E43" w:rsidRPr="0060399F" w:rsidRDefault="0031382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0.75-0.80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43E43" w:rsidRPr="0060399F" w14:paraId="536A2A40" w14:textId="77777777" w:rsidTr="003E7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39848028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B3563C3" w14:textId="563E25BB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074" w:type="dxa"/>
          </w:tcPr>
          <w:p w14:paraId="3A40F287" w14:textId="01AA9388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(0.69-0.76)</w:t>
            </w:r>
          </w:p>
        </w:tc>
        <w:tc>
          <w:tcPr>
            <w:tcW w:w="1984" w:type="dxa"/>
          </w:tcPr>
          <w:p w14:paraId="68A4F1D8" w14:textId="07EA6E8C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0.66 (0.62-0.69)</w:t>
            </w:r>
          </w:p>
        </w:tc>
        <w:tc>
          <w:tcPr>
            <w:tcW w:w="1985" w:type="dxa"/>
          </w:tcPr>
          <w:p w14:paraId="1ADECC47" w14:textId="2AAC72B3" w:rsidR="00843E43" w:rsidRPr="0060399F" w:rsidRDefault="00B803F0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0.73 (0.70-0.76)</w:t>
            </w:r>
          </w:p>
        </w:tc>
        <w:tc>
          <w:tcPr>
            <w:tcW w:w="2268" w:type="dxa"/>
          </w:tcPr>
          <w:p w14:paraId="704F8D57" w14:textId="2876655E" w:rsidR="00843E43" w:rsidRPr="0060399F" w:rsidRDefault="00B803F0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0.66 (0.62-0.69)</w:t>
            </w:r>
          </w:p>
        </w:tc>
        <w:tc>
          <w:tcPr>
            <w:tcW w:w="2126" w:type="dxa"/>
          </w:tcPr>
          <w:p w14:paraId="36EE42BC" w14:textId="5F9C1C88" w:rsidR="00843E43" w:rsidRPr="0060399F" w:rsidRDefault="0031382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0.72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0.69-0.75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6D82F126" w14:textId="0A9DD181" w:rsidR="00843E43" w:rsidRPr="0060399F" w:rsidRDefault="0031382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0.66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0.62-0.69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43E43" w:rsidRPr="0060399F" w14:paraId="134A1778" w14:textId="77777777" w:rsidTr="003E7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2AE3C560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7F17AB78" w14:textId="293A6B73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IL-6</w:t>
            </w:r>
          </w:p>
        </w:tc>
        <w:tc>
          <w:tcPr>
            <w:tcW w:w="2074" w:type="dxa"/>
          </w:tcPr>
          <w:p w14:paraId="4A1A1241" w14:textId="479FB5CC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(0.63-0.74)</w:t>
            </w:r>
          </w:p>
        </w:tc>
        <w:tc>
          <w:tcPr>
            <w:tcW w:w="1984" w:type="dxa"/>
          </w:tcPr>
          <w:p w14:paraId="653B2499" w14:textId="550E21C6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(0.66-0.77)</w:t>
            </w:r>
          </w:p>
        </w:tc>
        <w:tc>
          <w:tcPr>
            <w:tcW w:w="1985" w:type="dxa"/>
          </w:tcPr>
          <w:p w14:paraId="28F7EB62" w14:textId="53A92E31" w:rsidR="00843E43" w:rsidRPr="0060399F" w:rsidRDefault="00B803F0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0.69 (0.63-0.75)</w:t>
            </w:r>
          </w:p>
        </w:tc>
        <w:tc>
          <w:tcPr>
            <w:tcW w:w="2268" w:type="dxa"/>
          </w:tcPr>
          <w:p w14:paraId="4A0DD45C" w14:textId="26A0E937" w:rsidR="00843E43" w:rsidRPr="0060399F" w:rsidRDefault="00B803F0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0.72 (0.66-0.77)</w:t>
            </w:r>
          </w:p>
        </w:tc>
        <w:tc>
          <w:tcPr>
            <w:tcW w:w="2126" w:type="dxa"/>
          </w:tcPr>
          <w:p w14:paraId="0F98AB63" w14:textId="3CF144D5" w:rsidR="00843E43" w:rsidRPr="0060399F" w:rsidRDefault="0031382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0.70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0.64-0.75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6EF39FE5" w14:textId="46D0D5D1" w:rsidR="00843E43" w:rsidRPr="0060399F" w:rsidRDefault="0031382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0.66-0.77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43E43" w:rsidRPr="0060399F" w14:paraId="7FFD51AF" w14:textId="77777777" w:rsidTr="003E7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1C731310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05AF16B2" w14:textId="4138DF90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sTREM-1</w:t>
            </w:r>
          </w:p>
        </w:tc>
        <w:tc>
          <w:tcPr>
            <w:tcW w:w="2074" w:type="dxa"/>
          </w:tcPr>
          <w:p w14:paraId="290661E3" w14:textId="1A328F36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(0.71-0.84)</w:t>
            </w:r>
          </w:p>
        </w:tc>
        <w:tc>
          <w:tcPr>
            <w:tcW w:w="1984" w:type="dxa"/>
          </w:tcPr>
          <w:p w14:paraId="74E61648" w14:textId="20ACBBC6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(0.71-0.84)</w:t>
            </w:r>
          </w:p>
        </w:tc>
        <w:tc>
          <w:tcPr>
            <w:tcW w:w="1985" w:type="dxa"/>
          </w:tcPr>
          <w:p w14:paraId="39F1B9AC" w14:textId="5F09DB61" w:rsidR="00843E43" w:rsidRPr="0060399F" w:rsidRDefault="00B803F0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(0.71-0.84)</w:t>
            </w:r>
          </w:p>
        </w:tc>
        <w:tc>
          <w:tcPr>
            <w:tcW w:w="2268" w:type="dxa"/>
          </w:tcPr>
          <w:p w14:paraId="096CDC85" w14:textId="0154A34F" w:rsidR="00843E43" w:rsidRPr="0060399F" w:rsidRDefault="00B803F0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(0.71-0.84)</w:t>
            </w:r>
          </w:p>
        </w:tc>
        <w:tc>
          <w:tcPr>
            <w:tcW w:w="2126" w:type="dxa"/>
          </w:tcPr>
          <w:p w14:paraId="30549669" w14:textId="4E46385D" w:rsidR="00843E43" w:rsidRPr="0060399F" w:rsidRDefault="0031382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0.69-0.84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381B078C" w14:textId="717786B6" w:rsidR="00843E43" w:rsidRPr="0060399F" w:rsidRDefault="0031382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0.80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0.73-0.87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43E43" w:rsidRPr="0060399F" w14:paraId="751AA719" w14:textId="77777777" w:rsidTr="003E7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34339FE2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B897DF0" w14:textId="3DE56769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CD64</w:t>
            </w:r>
          </w:p>
        </w:tc>
        <w:tc>
          <w:tcPr>
            <w:tcW w:w="2074" w:type="dxa"/>
          </w:tcPr>
          <w:p w14:paraId="24B13C0D" w14:textId="1DAC5467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(0.76-0.88)</w:t>
            </w:r>
          </w:p>
        </w:tc>
        <w:tc>
          <w:tcPr>
            <w:tcW w:w="1984" w:type="dxa"/>
          </w:tcPr>
          <w:p w14:paraId="3E598CB9" w14:textId="772EB31B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0.87 (0.82-0.92)</w:t>
            </w:r>
          </w:p>
        </w:tc>
        <w:tc>
          <w:tcPr>
            <w:tcW w:w="1985" w:type="dxa"/>
          </w:tcPr>
          <w:p w14:paraId="0C78726C" w14:textId="5A081E2C" w:rsidR="00843E43" w:rsidRPr="0060399F" w:rsidRDefault="00B803F0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0.83 (0.76-0.88)</w:t>
            </w:r>
          </w:p>
        </w:tc>
        <w:tc>
          <w:tcPr>
            <w:tcW w:w="2268" w:type="dxa"/>
          </w:tcPr>
          <w:p w14:paraId="03CA4B37" w14:textId="4CC70D26" w:rsidR="00843E43" w:rsidRPr="0060399F" w:rsidRDefault="00B803F0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0.87 (0.81-0.92)</w:t>
            </w:r>
          </w:p>
        </w:tc>
        <w:tc>
          <w:tcPr>
            <w:tcW w:w="2126" w:type="dxa"/>
          </w:tcPr>
          <w:p w14:paraId="02B43661" w14:textId="6185793C" w:rsidR="00843E43" w:rsidRPr="0060399F" w:rsidRDefault="0031382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0.82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0.75-0.88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5696DFF5" w14:textId="6C918F6D" w:rsidR="00843E43" w:rsidRPr="0060399F" w:rsidRDefault="0031382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0.87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(0.81-0.91)</w:t>
            </w:r>
          </w:p>
        </w:tc>
      </w:tr>
      <w:tr w:rsidR="00843E43" w:rsidRPr="0060399F" w14:paraId="4BF8D079" w14:textId="77777777" w:rsidTr="003E7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1A896CE9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523DFD1" w14:textId="24BD07A7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LBP</w:t>
            </w:r>
          </w:p>
        </w:tc>
        <w:tc>
          <w:tcPr>
            <w:tcW w:w="2074" w:type="dxa"/>
          </w:tcPr>
          <w:p w14:paraId="6C4E1F1A" w14:textId="5599FBC8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0.64 (0.51-0.75)</w:t>
            </w:r>
          </w:p>
        </w:tc>
        <w:tc>
          <w:tcPr>
            <w:tcW w:w="1984" w:type="dxa"/>
          </w:tcPr>
          <w:p w14:paraId="0C0C21E8" w14:textId="0F5D13EE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0.70 (0.58-0.81)</w:t>
            </w:r>
          </w:p>
        </w:tc>
        <w:tc>
          <w:tcPr>
            <w:tcW w:w="1985" w:type="dxa"/>
          </w:tcPr>
          <w:p w14:paraId="487D85B1" w14:textId="02ECE55B" w:rsidR="00843E43" w:rsidRPr="0060399F" w:rsidRDefault="00B803F0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0.64 (0.52-0.75)</w:t>
            </w:r>
          </w:p>
        </w:tc>
        <w:tc>
          <w:tcPr>
            <w:tcW w:w="2268" w:type="dxa"/>
          </w:tcPr>
          <w:p w14:paraId="127EAAED" w14:textId="6FF5B25A" w:rsidR="00843E43" w:rsidRPr="0060399F" w:rsidRDefault="00B803F0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0.70 (0.58-0.81)</w:t>
            </w:r>
          </w:p>
        </w:tc>
        <w:tc>
          <w:tcPr>
            <w:tcW w:w="2126" w:type="dxa"/>
          </w:tcPr>
          <w:p w14:paraId="206FEE7C" w14:textId="190A4892" w:rsidR="00843E43" w:rsidRPr="0060399F" w:rsidRDefault="0031382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0.63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0.50-0.75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011CE138" w14:textId="715FA1D4" w:rsidR="00843E43" w:rsidRPr="0060399F" w:rsidRDefault="0031382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0.69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0.57-0.80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43E43" w:rsidRPr="0060399F" w14:paraId="4612F4E0" w14:textId="77777777" w:rsidTr="003E7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 w:val="restart"/>
          </w:tcPr>
          <w:p w14:paraId="23629577" w14:textId="3EA610BA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Sepsis-3</w:t>
            </w:r>
          </w:p>
        </w:tc>
        <w:tc>
          <w:tcPr>
            <w:tcW w:w="1329" w:type="dxa"/>
          </w:tcPr>
          <w:p w14:paraId="180CBD91" w14:textId="77FA1BCB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Presepsin</w:t>
            </w:r>
          </w:p>
        </w:tc>
        <w:tc>
          <w:tcPr>
            <w:tcW w:w="2074" w:type="dxa"/>
          </w:tcPr>
          <w:p w14:paraId="3BD11428" w14:textId="00D25700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(0.77-0.88)</w:t>
            </w:r>
          </w:p>
        </w:tc>
        <w:tc>
          <w:tcPr>
            <w:tcW w:w="1984" w:type="dxa"/>
          </w:tcPr>
          <w:p w14:paraId="5EFF0A03" w14:textId="20603DB2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(0.62-0.76)</w:t>
            </w:r>
          </w:p>
        </w:tc>
        <w:tc>
          <w:tcPr>
            <w:tcW w:w="1985" w:type="dxa"/>
          </w:tcPr>
          <w:p w14:paraId="792FF9DD" w14:textId="55BE76AA" w:rsidR="00843E43" w:rsidRPr="0060399F" w:rsidRDefault="006B769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0.83 (0.77-0.88)</w:t>
            </w:r>
          </w:p>
        </w:tc>
        <w:tc>
          <w:tcPr>
            <w:tcW w:w="2268" w:type="dxa"/>
          </w:tcPr>
          <w:p w14:paraId="40919F40" w14:textId="61EF176D" w:rsidR="00843E43" w:rsidRPr="0060399F" w:rsidRDefault="006B769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0.69 (0.61-0.75)</w:t>
            </w:r>
          </w:p>
        </w:tc>
        <w:tc>
          <w:tcPr>
            <w:tcW w:w="2126" w:type="dxa"/>
          </w:tcPr>
          <w:p w14:paraId="2D973FC7" w14:textId="5BEFC301" w:rsidR="00843E43" w:rsidRPr="0060399F" w:rsidRDefault="00A55DE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0.85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0.80-0.89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1E7693DB" w14:textId="4D4CD388" w:rsidR="00843E43" w:rsidRPr="0060399F" w:rsidRDefault="00A55DE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.70 (0.63-0.77)</w:t>
            </w:r>
          </w:p>
        </w:tc>
      </w:tr>
      <w:tr w:rsidR="00843E43" w:rsidRPr="0060399F" w14:paraId="6C618A59" w14:textId="77777777" w:rsidTr="003E7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604917AE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F1E5409" w14:textId="510921B2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PCT</w:t>
            </w:r>
          </w:p>
        </w:tc>
        <w:tc>
          <w:tcPr>
            <w:tcW w:w="2074" w:type="dxa"/>
          </w:tcPr>
          <w:p w14:paraId="798AD7B3" w14:textId="272B8CF7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(0.72-0.78)</w:t>
            </w:r>
          </w:p>
        </w:tc>
        <w:tc>
          <w:tcPr>
            <w:tcW w:w="1984" w:type="dxa"/>
          </w:tcPr>
          <w:p w14:paraId="5E81E6BC" w14:textId="4CCBA0A8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0.79 (0.76-0.81)</w:t>
            </w:r>
          </w:p>
        </w:tc>
        <w:tc>
          <w:tcPr>
            <w:tcW w:w="1985" w:type="dxa"/>
          </w:tcPr>
          <w:p w14:paraId="387DAC1D" w14:textId="56C9413A" w:rsidR="00843E43" w:rsidRPr="0060399F" w:rsidRDefault="006B769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(0.72-0.78)</w:t>
            </w:r>
          </w:p>
        </w:tc>
        <w:tc>
          <w:tcPr>
            <w:tcW w:w="2268" w:type="dxa"/>
          </w:tcPr>
          <w:p w14:paraId="4840AB01" w14:textId="2C6992C3" w:rsidR="00843E43" w:rsidRPr="0060399F" w:rsidRDefault="006B769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(0.76-0.81)</w:t>
            </w:r>
          </w:p>
        </w:tc>
        <w:tc>
          <w:tcPr>
            <w:tcW w:w="2126" w:type="dxa"/>
          </w:tcPr>
          <w:p w14:paraId="73ED105D" w14:textId="528E5DD0" w:rsidR="00843E43" w:rsidRPr="0060399F" w:rsidRDefault="00A55DE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0.73-0.80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6899B92B" w14:textId="79299F74" w:rsidR="00843E43" w:rsidRPr="0060399F" w:rsidRDefault="00A55DE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0.72-0.80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43E43" w:rsidRPr="0060399F" w14:paraId="7F1A8A5B" w14:textId="77777777" w:rsidTr="003E7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75056F77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C92213D" w14:textId="665E99AE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074" w:type="dxa"/>
          </w:tcPr>
          <w:p w14:paraId="3D12087D" w14:textId="3ADF22B6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(0.64-0.78)</w:t>
            </w:r>
          </w:p>
        </w:tc>
        <w:tc>
          <w:tcPr>
            <w:tcW w:w="1984" w:type="dxa"/>
          </w:tcPr>
          <w:p w14:paraId="77DC6977" w14:textId="1D4381D3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0.74 (0.67-0.80)</w:t>
            </w:r>
          </w:p>
        </w:tc>
        <w:tc>
          <w:tcPr>
            <w:tcW w:w="1985" w:type="dxa"/>
          </w:tcPr>
          <w:p w14:paraId="5DC6F410" w14:textId="5E773E56" w:rsidR="00843E43" w:rsidRPr="0060399F" w:rsidRDefault="006B769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0.70 (0.63-0.76)</w:t>
            </w:r>
          </w:p>
        </w:tc>
        <w:tc>
          <w:tcPr>
            <w:tcW w:w="2268" w:type="dxa"/>
          </w:tcPr>
          <w:p w14:paraId="348DF124" w14:textId="32B16FCA" w:rsidR="00843E43" w:rsidRPr="0060399F" w:rsidRDefault="006B769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0.74 (0.66-0.80)</w:t>
            </w:r>
          </w:p>
        </w:tc>
        <w:tc>
          <w:tcPr>
            <w:tcW w:w="2126" w:type="dxa"/>
          </w:tcPr>
          <w:p w14:paraId="4468B810" w14:textId="025DBB90" w:rsidR="00843E43" w:rsidRPr="0060399F" w:rsidRDefault="00A55DE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0.70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0.63-0.76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006A0A52" w14:textId="54986666" w:rsidR="00843E43" w:rsidRPr="0060399F" w:rsidRDefault="00A55DE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0.74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0.67-0.80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43E43" w:rsidRPr="0060399F" w14:paraId="07CD3170" w14:textId="77777777" w:rsidTr="003E7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383AC976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24F743B" w14:textId="563A9741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IL-6</w:t>
            </w:r>
          </w:p>
        </w:tc>
        <w:tc>
          <w:tcPr>
            <w:tcW w:w="2074" w:type="dxa"/>
          </w:tcPr>
          <w:p w14:paraId="7D2AD665" w14:textId="41D85019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(0.65-0.83)</w:t>
            </w:r>
          </w:p>
        </w:tc>
        <w:tc>
          <w:tcPr>
            <w:tcW w:w="1984" w:type="dxa"/>
          </w:tcPr>
          <w:p w14:paraId="6F6FCE29" w14:textId="22859DC2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(0.66-0.83)</w:t>
            </w:r>
          </w:p>
        </w:tc>
        <w:tc>
          <w:tcPr>
            <w:tcW w:w="1985" w:type="dxa"/>
          </w:tcPr>
          <w:p w14:paraId="2F44E345" w14:textId="3C9ED6C4" w:rsidR="00843E43" w:rsidRPr="0060399F" w:rsidRDefault="006B769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75 (0.66-0.82)</w:t>
            </w:r>
          </w:p>
        </w:tc>
        <w:tc>
          <w:tcPr>
            <w:tcW w:w="2268" w:type="dxa"/>
          </w:tcPr>
          <w:p w14:paraId="00CFA8F5" w14:textId="09DBBD31" w:rsidR="00843E43" w:rsidRPr="0060399F" w:rsidRDefault="006B769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(0.66-0.83)</w:t>
            </w:r>
          </w:p>
        </w:tc>
        <w:tc>
          <w:tcPr>
            <w:tcW w:w="2126" w:type="dxa"/>
          </w:tcPr>
          <w:p w14:paraId="39917F25" w14:textId="078A81A4" w:rsidR="00843E43" w:rsidRPr="0060399F" w:rsidRDefault="00A55DE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0.67-0.82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1DC77481" w14:textId="367039E3" w:rsidR="00843E43" w:rsidRPr="0060399F" w:rsidRDefault="00A55DE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0.66-0.83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43E43" w:rsidRPr="0060399F" w14:paraId="50E239C4" w14:textId="77777777" w:rsidTr="003E7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65EE4E7B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0245B8C0" w14:textId="20C979CC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sTREM-1</w:t>
            </w:r>
          </w:p>
        </w:tc>
        <w:tc>
          <w:tcPr>
            <w:tcW w:w="2074" w:type="dxa"/>
          </w:tcPr>
          <w:p w14:paraId="47CD5F16" w14:textId="7B01EAAC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(0.45-0.87)</w:t>
            </w:r>
          </w:p>
        </w:tc>
        <w:tc>
          <w:tcPr>
            <w:tcW w:w="1984" w:type="dxa"/>
          </w:tcPr>
          <w:p w14:paraId="2CC5B7D2" w14:textId="1394C877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(0.64-0.95)</w:t>
            </w:r>
          </w:p>
        </w:tc>
        <w:tc>
          <w:tcPr>
            <w:tcW w:w="1985" w:type="dxa"/>
          </w:tcPr>
          <w:p w14:paraId="3829C230" w14:textId="08566A8A" w:rsidR="00843E43" w:rsidRPr="0060399F" w:rsidRDefault="006B769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0.68 (0.45-0.86)</w:t>
            </w:r>
          </w:p>
        </w:tc>
        <w:tc>
          <w:tcPr>
            <w:tcW w:w="2268" w:type="dxa"/>
          </w:tcPr>
          <w:p w14:paraId="350B8F8B" w14:textId="65A50F52" w:rsidR="00843E43" w:rsidRPr="0060399F" w:rsidRDefault="006B769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0.83 (0.63-0.95)</w:t>
            </w:r>
          </w:p>
        </w:tc>
        <w:tc>
          <w:tcPr>
            <w:tcW w:w="2126" w:type="dxa"/>
          </w:tcPr>
          <w:p w14:paraId="178E94C0" w14:textId="063BC338" w:rsidR="00843E43" w:rsidRPr="0060399F" w:rsidRDefault="00A55DE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 xml:space="preserve">0.71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(0.51-0.86)</w:t>
            </w:r>
          </w:p>
        </w:tc>
        <w:tc>
          <w:tcPr>
            <w:tcW w:w="2210" w:type="dxa"/>
          </w:tcPr>
          <w:p w14:paraId="53ED47A4" w14:textId="12E06694" w:rsidR="00843E43" w:rsidRPr="0060399F" w:rsidRDefault="00A55DE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0.83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0.64-0.94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43E43" w:rsidRPr="0060399F" w14:paraId="01A73386" w14:textId="77777777" w:rsidTr="003E7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11CEF038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AE249EB" w14:textId="6C525123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CD64</w:t>
            </w:r>
          </w:p>
        </w:tc>
        <w:tc>
          <w:tcPr>
            <w:tcW w:w="2074" w:type="dxa"/>
          </w:tcPr>
          <w:p w14:paraId="663A9156" w14:textId="4DDB39FF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0.76 (0.57-0.89)</w:t>
            </w:r>
          </w:p>
        </w:tc>
        <w:tc>
          <w:tcPr>
            <w:tcW w:w="1984" w:type="dxa"/>
          </w:tcPr>
          <w:p w14:paraId="6FE68FB1" w14:textId="6E4CD163" w:rsidR="00843E43" w:rsidRPr="0060399F" w:rsidRDefault="00843E4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0.95 (0.85-0.99)</w:t>
            </w:r>
          </w:p>
        </w:tc>
        <w:tc>
          <w:tcPr>
            <w:tcW w:w="1985" w:type="dxa"/>
          </w:tcPr>
          <w:p w14:paraId="7B237860" w14:textId="21ED5D5A" w:rsidR="00843E43" w:rsidRPr="0060399F" w:rsidRDefault="006B769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0.90 (0.76-0.98)</w:t>
            </w:r>
          </w:p>
        </w:tc>
        <w:tc>
          <w:tcPr>
            <w:tcW w:w="2268" w:type="dxa"/>
          </w:tcPr>
          <w:p w14:paraId="1ACDFD7A" w14:textId="259E6173" w:rsidR="00843E43" w:rsidRPr="0060399F" w:rsidRDefault="006B769C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0.99 (0.92-1.00)</w:t>
            </w:r>
          </w:p>
        </w:tc>
        <w:tc>
          <w:tcPr>
            <w:tcW w:w="2126" w:type="dxa"/>
          </w:tcPr>
          <w:p w14:paraId="6B81FBDF" w14:textId="6BB4A26F" w:rsidR="00843E43" w:rsidRPr="0060399F" w:rsidRDefault="00A55DE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0.91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0.80-0.97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74A88FF2" w14:textId="66624466" w:rsidR="00843E43" w:rsidRPr="0060399F" w:rsidRDefault="00A55DE3" w:rsidP="00843E4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0.99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0.91-1.00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43E43" w:rsidRPr="0060399F" w14:paraId="70C184B5" w14:textId="77777777" w:rsidTr="003E7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067051DB" w14:textId="77777777" w:rsidR="00843E43" w:rsidRPr="0060399F" w:rsidRDefault="00843E43" w:rsidP="00843E4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1E00FE8D" w14:textId="2CFF973D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LBP</w:t>
            </w:r>
          </w:p>
        </w:tc>
        <w:tc>
          <w:tcPr>
            <w:tcW w:w="2074" w:type="dxa"/>
          </w:tcPr>
          <w:p w14:paraId="27322AD8" w14:textId="1409B66F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0.61 (0.38-0.81)</w:t>
            </w:r>
          </w:p>
        </w:tc>
        <w:tc>
          <w:tcPr>
            <w:tcW w:w="1984" w:type="dxa"/>
          </w:tcPr>
          <w:p w14:paraId="4AA25CD3" w14:textId="53A8705A" w:rsidR="00843E43" w:rsidRPr="0060399F" w:rsidRDefault="00843E4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(0.53-0.87)</w:t>
            </w:r>
          </w:p>
        </w:tc>
        <w:tc>
          <w:tcPr>
            <w:tcW w:w="1985" w:type="dxa"/>
          </w:tcPr>
          <w:p w14:paraId="51CFDD43" w14:textId="44F6B576" w:rsidR="00843E43" w:rsidRPr="0060399F" w:rsidRDefault="006B769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0.61 (0.40-0.79)</w:t>
            </w:r>
          </w:p>
        </w:tc>
        <w:tc>
          <w:tcPr>
            <w:tcW w:w="2268" w:type="dxa"/>
          </w:tcPr>
          <w:p w14:paraId="2E6823F7" w14:textId="37ABC037" w:rsidR="00843E43" w:rsidRPr="0060399F" w:rsidRDefault="006B769C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0.72 (0.53-0.87)</w:t>
            </w:r>
          </w:p>
        </w:tc>
        <w:tc>
          <w:tcPr>
            <w:tcW w:w="2126" w:type="dxa"/>
          </w:tcPr>
          <w:p w14:paraId="6C387F4A" w14:textId="7AAA33C5" w:rsidR="00843E43" w:rsidRPr="0060399F" w:rsidRDefault="00A55DE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0.60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0.41-0.77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4E781B70" w14:textId="1752FC4D" w:rsidR="00843E43" w:rsidRPr="0060399F" w:rsidRDefault="00A55DE3" w:rsidP="00843E4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0.72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0.52-0.87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</w:tbl>
    <w:p w14:paraId="366803DB" w14:textId="77777777" w:rsidR="003668DB" w:rsidRPr="0060399F" w:rsidRDefault="003668DB" w:rsidP="003668DB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4825AF70" w14:textId="50CB070B" w:rsidR="003668DB" w:rsidRDefault="003668DB" w:rsidP="003668DB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Note</w:t>
      </w:r>
      <w:r w:rsidR="001B0154">
        <w:rPr>
          <w:rFonts w:ascii="Times New Roman" w:hAnsi="Times New Roman" w:cs="Times New Roman" w:hint="eastAsia"/>
          <w:i/>
          <w:color w:val="000000" w:themeColor="text1"/>
          <w:sz w:val="20"/>
          <w:szCs w:val="20"/>
        </w:rPr>
        <w:t>1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</w:t>
      </w:r>
      <w:r w:rsidR="000A7D32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charide-binding protein.</w:t>
      </w:r>
      <w:r w:rsidR="00746447"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CrI: Credible interval</w:t>
      </w:r>
      <w:r w:rsidR="00EF4EC3">
        <w:rPr>
          <w:rFonts w:ascii="Times New Roman" w:hAnsi="Times New Roman" w:cs="Times New Roman" w:hint="eastAsia"/>
          <w:i/>
          <w:color w:val="000000" w:themeColor="text1"/>
          <w:sz w:val="20"/>
          <w:szCs w:val="20"/>
        </w:rPr>
        <w:t xml:space="preserve"> The outliers removed: mean that removed studies that cause publication bias (</w:t>
      </w:r>
      <w:r w:rsidR="00EF4EC3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eFigure 2</w:t>
      </w:r>
      <w:r w:rsidR="00EF4EC3">
        <w:rPr>
          <w:rFonts w:ascii="Times New Roman" w:hAnsi="Times New Roman" w:cs="Times New Roman" w:hint="eastAsia"/>
          <w:i/>
          <w:color w:val="000000" w:themeColor="text1"/>
          <w:sz w:val="20"/>
          <w:szCs w:val="20"/>
        </w:rPr>
        <w:t>)</w:t>
      </w:r>
    </w:p>
    <w:p w14:paraId="479E7EBC" w14:textId="08B1930C" w:rsidR="001B0154" w:rsidRDefault="001B0154" w:rsidP="003668DB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14:paraId="1F62F6A6" w14:textId="686261FA" w:rsidR="001B0154" w:rsidRPr="0060399F" w:rsidRDefault="001B0154" w:rsidP="001B0154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i/>
          <w:color w:val="000000" w:themeColor="text1"/>
          <w:sz w:val="20"/>
          <w:szCs w:val="20"/>
        </w:rPr>
        <w:t xml:space="preserve">Note 2: </w:t>
      </w:r>
      <w:r w:rsidRPr="001B015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Studi</w:t>
      </w:r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t>es are defined as outliers when</w:t>
      </w:r>
      <w:r>
        <w:rPr>
          <w:rFonts w:ascii="Times New Roman" w:hAnsi="Times New Roman" w:cs="Times New Roman" w:hint="eastAsia"/>
          <w:i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their 95 </w:t>
      </w:r>
      <w:r w:rsidRPr="001B015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% confidence interval lies ou</w:t>
      </w:r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tside the 95 </w:t>
      </w:r>
      <w:r w:rsidRPr="001B015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% confidence interval of the pooled effect.</w:t>
      </w:r>
    </w:p>
    <w:p w14:paraId="30CCF238" w14:textId="06F7040F" w:rsidR="003668DB" w:rsidRPr="005C1951" w:rsidRDefault="005C1951">
      <w:pPr>
        <w:widowControl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     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5C1951">
        <w:rPr>
          <w:rFonts w:ascii="Times New Roman" w:hAnsi="Times New Roman" w:cs="Times New Roman" w:hint="eastAsia"/>
          <w:i/>
          <w:color w:val="000000" w:themeColor="text1"/>
          <w:sz w:val="20"/>
          <w:szCs w:val="20"/>
        </w:rPr>
        <w:t>Sepsis-1: PCT remove 19 studies, sTREM-1 remove 3 studies.</w:t>
      </w:r>
    </w:p>
    <w:p w14:paraId="7150F226" w14:textId="17B1D5AE" w:rsidR="005C1951" w:rsidRPr="005C1951" w:rsidRDefault="005C1951">
      <w:pPr>
        <w:widowControl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5C195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   </w:t>
      </w:r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r w:rsidRPr="005C195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Sepsis-3: PCT remove 11 studies.</w:t>
      </w:r>
    </w:p>
    <w:p w14:paraId="17FFBDA3" w14:textId="7148A12D" w:rsidR="00760487" w:rsidRDefault="00760487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0A5C4286" w14:textId="0F8EDB0A" w:rsidR="00B36071" w:rsidRDefault="00B36071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7675BEF5" w14:textId="059A7D7D" w:rsidR="00B36071" w:rsidRDefault="006306D1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eTable </w:t>
      </w:r>
      <w:r>
        <w:rPr>
          <w:rFonts w:ascii="Times New Roman" w:hAnsi="Times New Roman" w:cs="Times New Roman"/>
          <w:b/>
          <w:color w:val="000000" w:themeColor="text1"/>
          <w:szCs w:val="24"/>
        </w:rPr>
        <w:t xml:space="preserve">10. </w:t>
      </w:r>
      <w:r w:rsidRPr="006306D1">
        <w:rPr>
          <w:rFonts w:ascii="Times New Roman" w:hAnsi="Times New Roman" w:cs="Times New Roman"/>
          <w:b/>
          <w:color w:val="000000" w:themeColor="text1"/>
          <w:szCs w:val="24"/>
        </w:rPr>
        <w:t>Results of influence analyses</w:t>
      </w:r>
      <w:r>
        <w:rPr>
          <w:rFonts w:ascii="Times New Roman" w:hAnsi="Times New Roman" w:cs="Times New Roman"/>
          <w:b/>
          <w:color w:val="000000" w:themeColor="text1"/>
          <w:szCs w:val="24"/>
        </w:rPr>
        <w:t>.</w:t>
      </w:r>
    </w:p>
    <w:bookmarkStart w:id="14" w:name="_MON_1654876728"/>
    <w:bookmarkEnd w:id="14"/>
    <w:p w14:paraId="66CB5F39" w14:textId="4868CB33" w:rsidR="00F50DDA" w:rsidRDefault="0010262F">
      <w:pPr>
        <w:widowControl/>
      </w:pPr>
      <w:r>
        <w:object w:dxaOrig="18922" w:dyaOrig="7624" w14:anchorId="7A29C841">
          <v:shape id="_x0000_i1077" type="#_x0000_t75" style="width:546pt;height:220.3pt" o:ole="">
            <v:imagedata r:id="rId148" o:title=""/>
          </v:shape>
          <o:OLEObject Type="Embed" ProgID="Excel.Sheet.12" ShapeID="_x0000_i1077" DrawAspect="Content" ObjectID="_1660582349" r:id="rId149"/>
        </w:object>
      </w:r>
    </w:p>
    <w:p w14:paraId="77C143CF" w14:textId="77777777" w:rsidR="00F50DDA" w:rsidRDefault="00F50DDA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C942F7A" w14:textId="401C9213" w:rsidR="00B36071" w:rsidRDefault="00F50DDA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br w:type="page"/>
      </w:r>
    </w:p>
    <w:p w14:paraId="1E4130C7" w14:textId="382C0C7B" w:rsidR="00760487" w:rsidRPr="00DF4138" w:rsidRDefault="00760487" w:rsidP="00760487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eTable </w:t>
      </w:r>
      <w:r w:rsidR="006306D1">
        <w:rPr>
          <w:rFonts w:ascii="Times New Roman" w:hAnsi="Times New Roman" w:cs="Times New Roman" w:hint="eastAsia"/>
          <w:b/>
          <w:color w:val="000000" w:themeColor="text1"/>
          <w:szCs w:val="24"/>
        </w:rPr>
        <w:t>1</w:t>
      </w:r>
      <w:r w:rsidR="006306D1">
        <w:rPr>
          <w:rFonts w:ascii="Times New Roman" w:hAnsi="Times New Roman" w:cs="Times New Roman"/>
          <w:b/>
          <w:color w:val="000000" w:themeColor="text1"/>
          <w:szCs w:val="24"/>
        </w:rPr>
        <w:t>1</w:t>
      </w:r>
      <w:r>
        <w:rPr>
          <w:rFonts w:ascii="Times New Roman" w:hAnsi="Times New Roman" w:cs="Times New Roman"/>
          <w:b/>
          <w:color w:val="000000" w:themeColor="text1"/>
          <w:szCs w:val="24"/>
        </w:rPr>
        <w:t>. The results of subgroup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analyses</w:t>
      </w:r>
      <w:r>
        <w:rPr>
          <w:rFonts w:ascii="Times New Roman" w:hAnsi="Times New Roman" w:cs="Times New Roman"/>
          <w:b/>
          <w:iCs/>
          <w:color w:val="000000" w:themeColor="text1"/>
          <w:szCs w:val="24"/>
        </w:rPr>
        <w:t xml:space="preserve"> considered publ</w:t>
      </w:r>
      <w:r w:rsidR="0035388E">
        <w:rPr>
          <w:rFonts w:ascii="Times New Roman" w:hAnsi="Times New Roman" w:cs="Times New Roman"/>
          <w:b/>
          <w:iCs/>
          <w:color w:val="000000" w:themeColor="text1"/>
          <w:szCs w:val="24"/>
        </w:rPr>
        <w:t>ished year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>.</w:t>
      </w:r>
    </w:p>
    <w:p w14:paraId="45F90C66" w14:textId="77777777" w:rsidR="00760487" w:rsidRPr="0060399F" w:rsidRDefault="00760487" w:rsidP="00760487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tbl>
      <w:tblPr>
        <w:tblStyle w:val="GridTable6Colorful-Accent6"/>
        <w:tblW w:w="0" w:type="auto"/>
        <w:tblLook w:val="04A0" w:firstRow="1" w:lastRow="0" w:firstColumn="1" w:lastColumn="0" w:noHBand="0" w:noVBand="1"/>
      </w:tblPr>
      <w:tblGrid>
        <w:gridCol w:w="1412"/>
        <w:gridCol w:w="1329"/>
        <w:gridCol w:w="2074"/>
        <w:gridCol w:w="1984"/>
        <w:gridCol w:w="1985"/>
        <w:gridCol w:w="2268"/>
        <w:gridCol w:w="2126"/>
        <w:gridCol w:w="2210"/>
      </w:tblGrid>
      <w:tr w:rsidR="00760487" w:rsidRPr="0060399F" w14:paraId="61238005" w14:textId="77777777" w:rsidTr="007604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gridSpan w:val="2"/>
          </w:tcPr>
          <w:p w14:paraId="7E5D712E" w14:textId="77777777" w:rsidR="00760487" w:rsidRPr="0060399F" w:rsidRDefault="00760487" w:rsidP="00760487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Methods</w:t>
            </w:r>
          </w:p>
        </w:tc>
        <w:tc>
          <w:tcPr>
            <w:tcW w:w="4058" w:type="dxa"/>
            <w:gridSpan w:val="2"/>
          </w:tcPr>
          <w:p w14:paraId="61CBE087" w14:textId="77777777" w:rsidR="00760487" w:rsidRPr="0060399F" w:rsidRDefault="00760487" w:rsidP="0076048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Network meta-analysis</w:t>
            </w:r>
          </w:p>
        </w:tc>
        <w:tc>
          <w:tcPr>
            <w:tcW w:w="4253" w:type="dxa"/>
            <w:gridSpan w:val="2"/>
          </w:tcPr>
          <w:p w14:paraId="65718DC2" w14:textId="28D17DC8" w:rsidR="00760487" w:rsidRPr="0060399F" w:rsidRDefault="006A1D72" w:rsidP="0076048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Published before 2013</w:t>
            </w:r>
          </w:p>
        </w:tc>
        <w:tc>
          <w:tcPr>
            <w:tcW w:w="4336" w:type="dxa"/>
            <w:gridSpan w:val="2"/>
          </w:tcPr>
          <w:p w14:paraId="505828D6" w14:textId="2C08A2C7" w:rsidR="00760487" w:rsidRPr="0060399F" w:rsidRDefault="006A1D72" w:rsidP="0076048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Published after 2013</w:t>
            </w:r>
          </w:p>
        </w:tc>
      </w:tr>
      <w:tr w:rsidR="00760487" w:rsidRPr="0060399F" w14:paraId="2E6AFB31" w14:textId="77777777" w:rsidTr="00760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29F31756" w14:textId="77777777" w:rsidR="00760487" w:rsidRPr="0060399F" w:rsidRDefault="00760487" w:rsidP="00760487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329" w:type="dxa"/>
          </w:tcPr>
          <w:p w14:paraId="6DD2F7B6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Biomarkers</w:t>
            </w:r>
          </w:p>
        </w:tc>
        <w:tc>
          <w:tcPr>
            <w:tcW w:w="2074" w:type="dxa"/>
          </w:tcPr>
          <w:p w14:paraId="5175E72B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333245BF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1984" w:type="dxa"/>
          </w:tcPr>
          <w:p w14:paraId="2AAA8428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6A9CCF37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1985" w:type="dxa"/>
          </w:tcPr>
          <w:p w14:paraId="1CC66546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0227DE50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268" w:type="dxa"/>
          </w:tcPr>
          <w:p w14:paraId="4E885929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5FD15947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126" w:type="dxa"/>
          </w:tcPr>
          <w:p w14:paraId="7D5AF266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25122BB1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210" w:type="dxa"/>
          </w:tcPr>
          <w:p w14:paraId="4522E9DC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67727E7A" w14:textId="77777777" w:rsidR="00760487" w:rsidRPr="0060399F" w:rsidRDefault="00760487" w:rsidP="0076048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</w:tr>
      <w:tr w:rsidR="00146C84" w:rsidRPr="0060399F" w14:paraId="1FC7A931" w14:textId="77777777" w:rsidTr="00760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 w:val="restart"/>
          </w:tcPr>
          <w:p w14:paraId="59335DB7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Sepsis-1</w:t>
            </w:r>
          </w:p>
        </w:tc>
        <w:tc>
          <w:tcPr>
            <w:tcW w:w="1329" w:type="dxa"/>
          </w:tcPr>
          <w:p w14:paraId="229F2A4C" w14:textId="77777777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Presepsin</w:t>
            </w:r>
          </w:p>
        </w:tc>
        <w:tc>
          <w:tcPr>
            <w:tcW w:w="2074" w:type="dxa"/>
          </w:tcPr>
          <w:p w14:paraId="4F265FE7" w14:textId="3C3CC72F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0.84 (0.78-0.89)</w:t>
            </w:r>
          </w:p>
        </w:tc>
        <w:tc>
          <w:tcPr>
            <w:tcW w:w="1984" w:type="dxa"/>
          </w:tcPr>
          <w:p w14:paraId="0E3A06E6" w14:textId="02B2365C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(0.64-0.79)</w:t>
            </w:r>
          </w:p>
        </w:tc>
        <w:tc>
          <w:tcPr>
            <w:tcW w:w="1985" w:type="dxa"/>
          </w:tcPr>
          <w:p w14:paraId="63276132" w14:textId="0B99A344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0.81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0.63-0.93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78C8AB7A" w14:textId="20191646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0.51-0.92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4567723D" w14:textId="584A9CD9" w:rsidR="00146C84" w:rsidRPr="0060399F" w:rsidRDefault="00743CE0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0.84 (0.77-0.90)</w:t>
            </w:r>
          </w:p>
        </w:tc>
        <w:tc>
          <w:tcPr>
            <w:tcW w:w="2210" w:type="dxa"/>
          </w:tcPr>
          <w:p w14:paraId="2C965F02" w14:textId="14D49B01" w:rsidR="00146C84" w:rsidRPr="0060399F" w:rsidRDefault="00743CE0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0.72 (</w:t>
            </w:r>
            <w:r w:rsidR="00CD634C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0.64-0.79)</w:t>
            </w:r>
          </w:p>
        </w:tc>
      </w:tr>
      <w:tr w:rsidR="00146C84" w:rsidRPr="0060399F" w14:paraId="583BE8D6" w14:textId="77777777" w:rsidTr="00760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49B291FE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297AB44" w14:textId="77777777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PCT</w:t>
            </w:r>
          </w:p>
        </w:tc>
        <w:tc>
          <w:tcPr>
            <w:tcW w:w="2074" w:type="dxa"/>
          </w:tcPr>
          <w:p w14:paraId="6F92426A" w14:textId="09DC2A90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0.73-0.76)</w:t>
            </w:r>
          </w:p>
        </w:tc>
        <w:tc>
          <w:tcPr>
            <w:tcW w:w="1984" w:type="dxa"/>
          </w:tcPr>
          <w:p w14:paraId="590AE03B" w14:textId="5E598033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(0.76-0.79)</w:t>
            </w:r>
          </w:p>
        </w:tc>
        <w:tc>
          <w:tcPr>
            <w:tcW w:w="1985" w:type="dxa"/>
          </w:tcPr>
          <w:p w14:paraId="11491DDD" w14:textId="7D783DDA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0.73-0.78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3D0B6660" w14:textId="08E9C228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0.73-0.79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79634877" w14:textId="0D96C222" w:rsidR="00146C84" w:rsidRPr="0060399F" w:rsidRDefault="00CD634C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0.74 (0.71-0.76)</w:t>
            </w:r>
          </w:p>
        </w:tc>
        <w:tc>
          <w:tcPr>
            <w:tcW w:w="2210" w:type="dxa"/>
          </w:tcPr>
          <w:p w14:paraId="70DFE408" w14:textId="300C34DC" w:rsidR="00146C84" w:rsidRPr="0060399F" w:rsidRDefault="00CD634C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0.79 (0.76-0.81)</w:t>
            </w:r>
          </w:p>
        </w:tc>
      </w:tr>
      <w:tr w:rsidR="00146C84" w:rsidRPr="0060399F" w14:paraId="4BA4F348" w14:textId="77777777" w:rsidTr="00760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0D60432B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0FD91E7" w14:textId="77777777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074" w:type="dxa"/>
          </w:tcPr>
          <w:p w14:paraId="5AD3171E" w14:textId="2A98039B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(0.69-0.76)</w:t>
            </w:r>
          </w:p>
        </w:tc>
        <w:tc>
          <w:tcPr>
            <w:tcW w:w="1984" w:type="dxa"/>
          </w:tcPr>
          <w:p w14:paraId="6F2ACFAF" w14:textId="24CF08C2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0.66 (0.62-0.69)</w:t>
            </w:r>
          </w:p>
        </w:tc>
        <w:tc>
          <w:tcPr>
            <w:tcW w:w="1985" w:type="dxa"/>
          </w:tcPr>
          <w:p w14:paraId="586E5B18" w14:textId="0ACA2E42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0.70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0.65-0.74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1CA97E90" w14:textId="095D5686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0.67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0.62-0.72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2D6921CC" w14:textId="34D9ED84" w:rsidR="00146C84" w:rsidRPr="0060399F" w:rsidRDefault="00CD634C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(0.70-0.80)</w:t>
            </w:r>
          </w:p>
        </w:tc>
        <w:tc>
          <w:tcPr>
            <w:tcW w:w="2210" w:type="dxa"/>
          </w:tcPr>
          <w:p w14:paraId="35424D87" w14:textId="28FB81F8" w:rsidR="00146C84" w:rsidRPr="0060399F" w:rsidRDefault="00CD634C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0.63 (0.58-0.68)</w:t>
            </w:r>
          </w:p>
        </w:tc>
      </w:tr>
      <w:tr w:rsidR="00146C84" w:rsidRPr="0060399F" w14:paraId="00C4022B" w14:textId="77777777" w:rsidTr="00760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1215F6B0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FA57622" w14:textId="77777777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IL-6</w:t>
            </w:r>
          </w:p>
        </w:tc>
        <w:tc>
          <w:tcPr>
            <w:tcW w:w="2074" w:type="dxa"/>
          </w:tcPr>
          <w:p w14:paraId="39B1D908" w14:textId="358FBDD7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(0.63-0.74)</w:t>
            </w:r>
          </w:p>
        </w:tc>
        <w:tc>
          <w:tcPr>
            <w:tcW w:w="1984" w:type="dxa"/>
          </w:tcPr>
          <w:p w14:paraId="76DFEA49" w14:textId="66729FE5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(0.66-0.77)</w:t>
            </w:r>
          </w:p>
        </w:tc>
        <w:tc>
          <w:tcPr>
            <w:tcW w:w="1985" w:type="dxa"/>
          </w:tcPr>
          <w:p w14:paraId="072BDF52" w14:textId="5CCCFD2A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0.70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0.62-0.78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3922F660" w14:textId="3F190DB9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0.66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0.56-0.75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0D529373" w14:textId="1C8D1745" w:rsidR="00146C84" w:rsidRPr="0060399F" w:rsidRDefault="00CD634C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0.67 (0.59-0.75)</w:t>
            </w:r>
          </w:p>
        </w:tc>
        <w:tc>
          <w:tcPr>
            <w:tcW w:w="2210" w:type="dxa"/>
          </w:tcPr>
          <w:p w14:paraId="33EF5CB3" w14:textId="36F45BA8" w:rsidR="00146C84" w:rsidRPr="0060399F" w:rsidRDefault="00CD634C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(0.69-0.82)</w:t>
            </w:r>
          </w:p>
        </w:tc>
      </w:tr>
      <w:tr w:rsidR="00146C84" w:rsidRPr="0060399F" w14:paraId="3C00DCD0" w14:textId="77777777" w:rsidTr="00760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7A93D581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1472A450" w14:textId="77777777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sTREM-1</w:t>
            </w:r>
          </w:p>
        </w:tc>
        <w:tc>
          <w:tcPr>
            <w:tcW w:w="2074" w:type="dxa"/>
          </w:tcPr>
          <w:p w14:paraId="0D16460A" w14:textId="566CF646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(0.71-0.84)</w:t>
            </w:r>
          </w:p>
        </w:tc>
        <w:tc>
          <w:tcPr>
            <w:tcW w:w="1984" w:type="dxa"/>
          </w:tcPr>
          <w:p w14:paraId="2A89B138" w14:textId="2D30AC5B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(0.71-0.84)</w:t>
            </w:r>
          </w:p>
        </w:tc>
        <w:tc>
          <w:tcPr>
            <w:tcW w:w="1985" w:type="dxa"/>
          </w:tcPr>
          <w:p w14:paraId="7F608509" w14:textId="3F304767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0.69-0.83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34DCA65A" w14:textId="3A30020D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0.68-0.84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0FE69CBF" w14:textId="4FACEDA6" w:rsidR="00146C84" w:rsidRPr="0060399F" w:rsidRDefault="00CD634C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0.80 (0.64-0.91)</w:t>
            </w:r>
          </w:p>
        </w:tc>
        <w:tc>
          <w:tcPr>
            <w:tcW w:w="2210" w:type="dxa"/>
          </w:tcPr>
          <w:p w14:paraId="1D17FAE5" w14:textId="513AE128" w:rsidR="00146C84" w:rsidRPr="0060399F" w:rsidRDefault="00CD634C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0.80 (0.66-0.90)</w:t>
            </w:r>
          </w:p>
        </w:tc>
      </w:tr>
      <w:tr w:rsidR="00146C84" w:rsidRPr="0060399F" w14:paraId="4302ECE6" w14:textId="77777777" w:rsidTr="00760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0823E531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41C432B" w14:textId="77777777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CD64</w:t>
            </w:r>
          </w:p>
        </w:tc>
        <w:tc>
          <w:tcPr>
            <w:tcW w:w="2074" w:type="dxa"/>
          </w:tcPr>
          <w:p w14:paraId="2B49B592" w14:textId="3F50D921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(0.76-0.88)</w:t>
            </w:r>
          </w:p>
        </w:tc>
        <w:tc>
          <w:tcPr>
            <w:tcW w:w="1984" w:type="dxa"/>
          </w:tcPr>
          <w:p w14:paraId="45C75990" w14:textId="1BA69810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0.87 (0.82-0.92)</w:t>
            </w:r>
          </w:p>
        </w:tc>
        <w:tc>
          <w:tcPr>
            <w:tcW w:w="1985" w:type="dxa"/>
          </w:tcPr>
          <w:p w14:paraId="0BC3B3A5" w14:textId="5ECB7913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0.79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0.66-0.88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6DCF7B9C" w14:textId="3EF0AB43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0.86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0.74-0.94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4BC5F221" w14:textId="311ACEA5" w:rsidR="00146C84" w:rsidRPr="0060399F" w:rsidRDefault="00743CE0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0.85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0.76-0.91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10" w:type="dxa"/>
          </w:tcPr>
          <w:p w14:paraId="03E6A98B" w14:textId="60940503" w:rsidR="00146C84" w:rsidRPr="0060399F" w:rsidRDefault="00743CE0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0.87 (0.80-0.92)</w:t>
            </w:r>
          </w:p>
        </w:tc>
      </w:tr>
      <w:tr w:rsidR="00146C84" w:rsidRPr="0060399F" w14:paraId="5D2365FC" w14:textId="77777777" w:rsidTr="00760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6246FE42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5895077C" w14:textId="77777777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LBP</w:t>
            </w:r>
          </w:p>
        </w:tc>
        <w:tc>
          <w:tcPr>
            <w:tcW w:w="2074" w:type="dxa"/>
          </w:tcPr>
          <w:p w14:paraId="684D1442" w14:textId="612465D1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0.64 (0.51-0.75)</w:t>
            </w:r>
          </w:p>
        </w:tc>
        <w:tc>
          <w:tcPr>
            <w:tcW w:w="1984" w:type="dxa"/>
          </w:tcPr>
          <w:p w14:paraId="700F1D9D" w14:textId="4C62F21E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0.70 (0.58-0.81)</w:t>
            </w:r>
          </w:p>
        </w:tc>
        <w:tc>
          <w:tcPr>
            <w:tcW w:w="1985" w:type="dxa"/>
          </w:tcPr>
          <w:p w14:paraId="0EEFF09F" w14:textId="31E70F9E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0.63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0.49-0.75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25EEBC7C" w14:textId="084EF7EB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0.72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0.57-0.84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52C1A7C7" w14:textId="0566F379" w:rsidR="00146C84" w:rsidRPr="0060399F" w:rsidRDefault="00CD634C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0.66 (0.39-0.87)</w:t>
            </w:r>
          </w:p>
        </w:tc>
        <w:tc>
          <w:tcPr>
            <w:tcW w:w="2210" w:type="dxa"/>
          </w:tcPr>
          <w:p w14:paraId="6A4E691D" w14:textId="728A6B33" w:rsidR="00146C84" w:rsidRPr="0060399F" w:rsidRDefault="00CD634C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0.63 (0.39-0.83)</w:t>
            </w:r>
          </w:p>
        </w:tc>
      </w:tr>
      <w:tr w:rsidR="00146C84" w:rsidRPr="0060399F" w14:paraId="2E1941CE" w14:textId="77777777" w:rsidTr="000056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59D83356" w14:textId="0852EED4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329" w:type="dxa"/>
          </w:tcPr>
          <w:p w14:paraId="56363FE2" w14:textId="70A102DF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Biomarkers</w:t>
            </w:r>
          </w:p>
        </w:tc>
        <w:tc>
          <w:tcPr>
            <w:tcW w:w="4058" w:type="dxa"/>
            <w:gridSpan w:val="2"/>
          </w:tcPr>
          <w:p w14:paraId="2BF7587D" w14:textId="73FB31EB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Network meta-analysis</w:t>
            </w:r>
          </w:p>
        </w:tc>
        <w:tc>
          <w:tcPr>
            <w:tcW w:w="4253" w:type="dxa"/>
            <w:gridSpan w:val="2"/>
          </w:tcPr>
          <w:p w14:paraId="69FA1A0C" w14:textId="212F4636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Published before 2016</w:t>
            </w:r>
          </w:p>
        </w:tc>
        <w:tc>
          <w:tcPr>
            <w:tcW w:w="4336" w:type="dxa"/>
            <w:gridSpan w:val="2"/>
          </w:tcPr>
          <w:p w14:paraId="601C05D9" w14:textId="4874EE11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Published after 2016</w:t>
            </w:r>
          </w:p>
        </w:tc>
      </w:tr>
      <w:tr w:rsidR="00146C84" w:rsidRPr="0060399F" w14:paraId="1DCDBF42" w14:textId="77777777" w:rsidTr="00760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 w:val="restart"/>
          </w:tcPr>
          <w:p w14:paraId="320C5654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Sepsis-3</w:t>
            </w:r>
          </w:p>
        </w:tc>
        <w:tc>
          <w:tcPr>
            <w:tcW w:w="1329" w:type="dxa"/>
          </w:tcPr>
          <w:p w14:paraId="1E58AFEE" w14:textId="77777777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Presepsin</w:t>
            </w:r>
          </w:p>
        </w:tc>
        <w:tc>
          <w:tcPr>
            <w:tcW w:w="2074" w:type="dxa"/>
          </w:tcPr>
          <w:p w14:paraId="4B620804" w14:textId="594C5116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(0.77-0.88)</w:t>
            </w:r>
          </w:p>
        </w:tc>
        <w:tc>
          <w:tcPr>
            <w:tcW w:w="1984" w:type="dxa"/>
          </w:tcPr>
          <w:p w14:paraId="0ADA5108" w14:textId="5FCF9933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(0.62-0.76)</w:t>
            </w:r>
          </w:p>
        </w:tc>
        <w:tc>
          <w:tcPr>
            <w:tcW w:w="1985" w:type="dxa"/>
          </w:tcPr>
          <w:p w14:paraId="74634FA2" w14:textId="69464030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(0.77-0.90)</w:t>
            </w:r>
          </w:p>
        </w:tc>
        <w:tc>
          <w:tcPr>
            <w:tcW w:w="2268" w:type="dxa"/>
          </w:tcPr>
          <w:p w14:paraId="20F2EEBE" w14:textId="47195850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0.69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0.58-0.78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22BDB04A" w14:textId="4FEF6446" w:rsidR="00146C84" w:rsidRPr="0060399F" w:rsidRDefault="001C6F6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(0.69-0.84)</w:t>
            </w:r>
          </w:p>
        </w:tc>
        <w:tc>
          <w:tcPr>
            <w:tcW w:w="2210" w:type="dxa"/>
          </w:tcPr>
          <w:p w14:paraId="6220C260" w14:textId="2185DC57" w:rsidR="00146C84" w:rsidRPr="0060399F" w:rsidRDefault="001C6F6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(0.62-0.80)</w:t>
            </w:r>
          </w:p>
        </w:tc>
      </w:tr>
      <w:tr w:rsidR="00146C84" w:rsidRPr="0060399F" w14:paraId="75200261" w14:textId="77777777" w:rsidTr="00760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792F0D68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1D224518" w14:textId="77777777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PCT</w:t>
            </w:r>
          </w:p>
        </w:tc>
        <w:tc>
          <w:tcPr>
            <w:tcW w:w="2074" w:type="dxa"/>
          </w:tcPr>
          <w:p w14:paraId="46C17C5D" w14:textId="3A351C0F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(0.72-0.78)</w:t>
            </w:r>
          </w:p>
        </w:tc>
        <w:tc>
          <w:tcPr>
            <w:tcW w:w="1984" w:type="dxa"/>
          </w:tcPr>
          <w:p w14:paraId="07CCE30A" w14:textId="22823FD2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0.79 (0.76-0.81)</w:t>
            </w:r>
          </w:p>
        </w:tc>
        <w:tc>
          <w:tcPr>
            <w:tcW w:w="1985" w:type="dxa"/>
          </w:tcPr>
          <w:p w14:paraId="5A2EB5A5" w14:textId="325DDDF7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0.72-0.81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4CFB71ED" w14:textId="56190B98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0.72-0.82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654E7C05" w14:textId="74C93339" w:rsidR="00146C84" w:rsidRPr="0060399F" w:rsidRDefault="001C6F6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(0.71-0.78)</w:t>
            </w:r>
          </w:p>
        </w:tc>
        <w:tc>
          <w:tcPr>
            <w:tcW w:w="2210" w:type="dxa"/>
          </w:tcPr>
          <w:p w14:paraId="0EF8AD60" w14:textId="74BB6A62" w:rsidR="00146C84" w:rsidRPr="0060399F" w:rsidRDefault="001C6F6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0.80 (0.76-0.83)</w:t>
            </w:r>
          </w:p>
        </w:tc>
      </w:tr>
      <w:tr w:rsidR="00146C84" w:rsidRPr="0060399F" w14:paraId="3F468460" w14:textId="77777777" w:rsidTr="00760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68084084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1F9FFCC5" w14:textId="77777777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074" w:type="dxa"/>
          </w:tcPr>
          <w:p w14:paraId="57B0CBDC" w14:textId="79D722FE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(0.64-0.78)</w:t>
            </w:r>
          </w:p>
        </w:tc>
        <w:tc>
          <w:tcPr>
            <w:tcW w:w="1984" w:type="dxa"/>
          </w:tcPr>
          <w:p w14:paraId="34899CE6" w14:textId="4D6663F5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0.74 (0.67-0.80)</w:t>
            </w:r>
          </w:p>
        </w:tc>
        <w:tc>
          <w:tcPr>
            <w:tcW w:w="1985" w:type="dxa"/>
          </w:tcPr>
          <w:p w14:paraId="1E550590" w14:textId="19DEAF45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0.64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0.51-0.76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3EC32F44" w14:textId="0EF6B6DF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0.62-0.87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60F92841" w14:textId="4E1FE54A" w:rsidR="00146C84" w:rsidRPr="0060399F" w:rsidRDefault="001C6F6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0.74 (0.68-0.80)</w:t>
            </w:r>
          </w:p>
        </w:tc>
        <w:tc>
          <w:tcPr>
            <w:tcW w:w="2210" w:type="dxa"/>
          </w:tcPr>
          <w:p w14:paraId="518A3CAC" w14:textId="00E5C8B1" w:rsidR="00146C84" w:rsidRPr="0060399F" w:rsidRDefault="001C6F6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0.70 (0.62-0.78)</w:t>
            </w:r>
          </w:p>
        </w:tc>
      </w:tr>
      <w:tr w:rsidR="00146C84" w:rsidRPr="0060399F" w14:paraId="3B3EE5CF" w14:textId="77777777" w:rsidTr="00760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0F513450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950A7F2" w14:textId="77777777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IL-6</w:t>
            </w:r>
          </w:p>
        </w:tc>
        <w:tc>
          <w:tcPr>
            <w:tcW w:w="2074" w:type="dxa"/>
          </w:tcPr>
          <w:p w14:paraId="6647C24F" w14:textId="6C15873E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(0.65-0.83)</w:t>
            </w:r>
          </w:p>
        </w:tc>
        <w:tc>
          <w:tcPr>
            <w:tcW w:w="1984" w:type="dxa"/>
          </w:tcPr>
          <w:p w14:paraId="69F630E8" w14:textId="10F23C2E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(0.66-0.83)</w:t>
            </w:r>
          </w:p>
        </w:tc>
        <w:tc>
          <w:tcPr>
            <w:tcW w:w="1985" w:type="dxa"/>
          </w:tcPr>
          <w:p w14:paraId="24BF16D0" w14:textId="29D24375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0.72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0.55-0.85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51DAFDEE" w14:textId="0272AD0F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0.62-0.90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594C8188" w14:textId="0B3A80B7" w:rsidR="00146C84" w:rsidRPr="0060399F" w:rsidRDefault="001C6F6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(0.65-0.84)</w:t>
            </w:r>
          </w:p>
        </w:tc>
        <w:tc>
          <w:tcPr>
            <w:tcW w:w="2210" w:type="dxa"/>
          </w:tcPr>
          <w:p w14:paraId="671211B9" w14:textId="6586EE9A" w:rsidR="00146C84" w:rsidRPr="0060399F" w:rsidRDefault="001C6F6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0.73 (0.60-0.84)</w:t>
            </w:r>
          </w:p>
        </w:tc>
      </w:tr>
      <w:tr w:rsidR="00146C84" w:rsidRPr="0060399F" w14:paraId="6A68DA7F" w14:textId="77777777" w:rsidTr="00760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77031CD9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D76AB30" w14:textId="77777777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sTREM-1</w:t>
            </w:r>
          </w:p>
        </w:tc>
        <w:tc>
          <w:tcPr>
            <w:tcW w:w="2074" w:type="dxa"/>
          </w:tcPr>
          <w:p w14:paraId="5C92421A" w14:textId="37FB5E7E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(0.45-0.87)</w:t>
            </w:r>
          </w:p>
        </w:tc>
        <w:tc>
          <w:tcPr>
            <w:tcW w:w="1984" w:type="dxa"/>
          </w:tcPr>
          <w:p w14:paraId="71FECE56" w14:textId="4164E0F0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(0.64-0.95)</w:t>
            </w:r>
          </w:p>
        </w:tc>
        <w:tc>
          <w:tcPr>
            <w:tcW w:w="1985" w:type="dxa"/>
          </w:tcPr>
          <w:p w14:paraId="573EB2DA" w14:textId="0465CBDB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0.82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0.54-0.96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1B60278B" w14:textId="504A34E7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0.84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0.54-0.98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52D9CAE0" w14:textId="5BDA5DD3" w:rsidR="00146C84" w:rsidRPr="0060399F" w:rsidRDefault="001C6F6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0.48 (0.23-0.75)</w:t>
            </w:r>
          </w:p>
        </w:tc>
        <w:tc>
          <w:tcPr>
            <w:tcW w:w="2210" w:type="dxa"/>
          </w:tcPr>
          <w:p w14:paraId="0848C2E1" w14:textId="6DCB1E90" w:rsidR="00146C84" w:rsidRPr="0060399F" w:rsidRDefault="001C6F6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(0.45-0.96)</w:t>
            </w:r>
          </w:p>
        </w:tc>
      </w:tr>
      <w:tr w:rsidR="00146C84" w:rsidRPr="0060399F" w14:paraId="6547907E" w14:textId="77777777" w:rsidTr="00760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53933325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511DF9B1" w14:textId="77777777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CD64</w:t>
            </w:r>
          </w:p>
        </w:tc>
        <w:tc>
          <w:tcPr>
            <w:tcW w:w="2074" w:type="dxa"/>
          </w:tcPr>
          <w:p w14:paraId="0600E0AF" w14:textId="561636DF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0.76 (0.57-0.89)</w:t>
            </w:r>
          </w:p>
        </w:tc>
        <w:tc>
          <w:tcPr>
            <w:tcW w:w="1984" w:type="dxa"/>
          </w:tcPr>
          <w:p w14:paraId="6AB843D5" w14:textId="2D43E121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0.95 (0.85-0.99)</w:t>
            </w:r>
          </w:p>
        </w:tc>
        <w:tc>
          <w:tcPr>
            <w:tcW w:w="1985" w:type="dxa"/>
          </w:tcPr>
          <w:p w14:paraId="3A0F2D4D" w14:textId="49DC500F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0.91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0.76-0.98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7349C487" w14:textId="23F82B50" w:rsidR="00146C84" w:rsidRPr="0060399F" w:rsidRDefault="00146C84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0.98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0.88-0.99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70055BE9" w14:textId="1C20A8A7" w:rsidR="00146C84" w:rsidRPr="0060399F" w:rsidRDefault="00217335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10" w:type="dxa"/>
          </w:tcPr>
          <w:p w14:paraId="18A3F701" w14:textId="05E450AB" w:rsidR="00146C84" w:rsidRPr="0060399F" w:rsidRDefault="00217335" w:rsidP="00146C8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</w:tr>
      <w:tr w:rsidR="00146C84" w:rsidRPr="0060399F" w14:paraId="78EEDBE4" w14:textId="77777777" w:rsidTr="00760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057F1548" w14:textId="77777777" w:rsidR="00146C84" w:rsidRPr="0060399F" w:rsidRDefault="00146C84" w:rsidP="00146C84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77602705" w14:textId="77777777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LBP</w:t>
            </w:r>
          </w:p>
        </w:tc>
        <w:tc>
          <w:tcPr>
            <w:tcW w:w="2074" w:type="dxa"/>
          </w:tcPr>
          <w:p w14:paraId="3EC5F00A" w14:textId="202079D8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0.61 (0.38-0.81)</w:t>
            </w:r>
          </w:p>
        </w:tc>
        <w:tc>
          <w:tcPr>
            <w:tcW w:w="1984" w:type="dxa"/>
          </w:tcPr>
          <w:p w14:paraId="4A9687F9" w14:textId="18EF188E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(0.53-0.87)</w:t>
            </w:r>
          </w:p>
        </w:tc>
        <w:tc>
          <w:tcPr>
            <w:tcW w:w="1985" w:type="dxa"/>
          </w:tcPr>
          <w:p w14:paraId="0BEB3B38" w14:textId="02A26A11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0.52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0.23-0.80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5A4B8C10" w14:textId="2BCBC506" w:rsidR="00146C84" w:rsidRPr="0060399F" w:rsidRDefault="00146C8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0.50-0.95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1F492EE9" w14:textId="32F884FC" w:rsidR="00146C84" w:rsidRPr="0060399F" w:rsidRDefault="001C6F6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(0.46-0.88)</w:t>
            </w:r>
          </w:p>
        </w:tc>
        <w:tc>
          <w:tcPr>
            <w:tcW w:w="2210" w:type="dxa"/>
          </w:tcPr>
          <w:p w14:paraId="5599661A" w14:textId="1C351DE3" w:rsidR="00146C84" w:rsidRPr="0060399F" w:rsidRDefault="001C6F64" w:rsidP="00146C8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0.63 (0.32-0.88)</w:t>
            </w:r>
          </w:p>
        </w:tc>
      </w:tr>
    </w:tbl>
    <w:p w14:paraId="7E76C1F8" w14:textId="77777777" w:rsidR="00760487" w:rsidRPr="0060399F" w:rsidRDefault="00760487" w:rsidP="00760487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2CFC48F2" w14:textId="5B2CBDA5" w:rsidR="00760487" w:rsidRPr="0060399F" w:rsidRDefault="00760487" w:rsidP="00760487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</w:t>
      </w:r>
      <w:r w:rsidR="000A7D32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charide-binding protein.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CrI: Credible interval</w:t>
      </w:r>
      <w:r w:rsidR="00217335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.</w:t>
      </w:r>
      <w:r w:rsidR="00217335" w:rsidRPr="00217335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r w:rsidR="00217335" w:rsidRPr="00217335">
        <w:rPr>
          <w:rFonts w:ascii="新細明體" w:eastAsia="新細明體" w:hAnsi="新細明體" w:cs="新細明體" w:hint="eastAsia"/>
          <w:i/>
          <w:color w:val="000000" w:themeColor="text1"/>
          <w:sz w:val="20"/>
          <w:szCs w:val="20"/>
        </w:rPr>
        <w:t>━</w:t>
      </w:r>
      <w:r w:rsidR="003337F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: no studies</w:t>
      </w:r>
    </w:p>
    <w:p w14:paraId="0C59E7D7" w14:textId="46515E8B" w:rsidR="00760487" w:rsidRDefault="00760487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3AA4E771" w14:textId="74C769BE" w:rsidR="0035388E" w:rsidRDefault="0035388E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2130947D" w14:textId="52F71A6B" w:rsidR="0035388E" w:rsidRDefault="0035388E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6CBD49FE" w14:textId="14B29ED0" w:rsidR="0035388E" w:rsidRDefault="0035388E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238340FF" w14:textId="3CA1834D" w:rsidR="0035388E" w:rsidRDefault="0035388E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2439E2B" w14:textId="1D611972" w:rsidR="0035388E" w:rsidRPr="00DF4138" w:rsidRDefault="0035388E" w:rsidP="0035388E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eTable </w:t>
      </w:r>
      <w:r w:rsidR="00824BA9">
        <w:rPr>
          <w:rFonts w:ascii="Times New Roman" w:hAnsi="Times New Roman" w:cs="Times New Roman" w:hint="eastAsia"/>
          <w:b/>
          <w:color w:val="000000" w:themeColor="text1"/>
          <w:szCs w:val="24"/>
        </w:rPr>
        <w:t>1</w:t>
      </w:r>
      <w:r w:rsidR="00824BA9">
        <w:rPr>
          <w:rFonts w:ascii="Times New Roman" w:hAnsi="Times New Roman" w:cs="Times New Roman"/>
          <w:b/>
          <w:color w:val="000000" w:themeColor="text1"/>
          <w:szCs w:val="24"/>
        </w:rPr>
        <w:t>2</w:t>
      </w:r>
      <w:r>
        <w:rPr>
          <w:rFonts w:ascii="Times New Roman" w:hAnsi="Times New Roman" w:cs="Times New Roman"/>
          <w:b/>
          <w:color w:val="000000" w:themeColor="text1"/>
          <w:szCs w:val="24"/>
        </w:rPr>
        <w:t>. The results of subgroup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analyses</w:t>
      </w:r>
      <w:r w:rsidR="00D3351F">
        <w:rPr>
          <w:rFonts w:ascii="Times New Roman" w:hAnsi="Times New Roman" w:cs="Times New Roman"/>
          <w:b/>
          <w:iCs/>
          <w:color w:val="000000" w:themeColor="text1"/>
          <w:szCs w:val="24"/>
        </w:rPr>
        <w:t xml:space="preserve"> considered sepsis pr</w:t>
      </w:r>
      <w:r w:rsidR="00D3351F">
        <w:rPr>
          <w:rFonts w:ascii="Times New Roman" w:hAnsi="Times New Roman" w:cs="Times New Roman" w:hint="eastAsia"/>
          <w:b/>
          <w:iCs/>
          <w:color w:val="000000" w:themeColor="text1"/>
          <w:szCs w:val="24"/>
        </w:rPr>
        <w:t>o</w:t>
      </w:r>
      <w:r w:rsidR="00D3351F">
        <w:rPr>
          <w:rFonts w:ascii="Times New Roman" w:hAnsi="Times New Roman" w:cs="Times New Roman"/>
          <w:b/>
          <w:iCs/>
          <w:color w:val="000000" w:themeColor="text1"/>
          <w:szCs w:val="24"/>
        </w:rPr>
        <w:t>portion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>.</w:t>
      </w:r>
    </w:p>
    <w:p w14:paraId="0717B656" w14:textId="77777777" w:rsidR="0035388E" w:rsidRPr="0060399F" w:rsidRDefault="0035388E" w:rsidP="0035388E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tbl>
      <w:tblPr>
        <w:tblStyle w:val="GridTable6Colorful-Accent3"/>
        <w:tblW w:w="0" w:type="auto"/>
        <w:tblLook w:val="04A0" w:firstRow="1" w:lastRow="0" w:firstColumn="1" w:lastColumn="0" w:noHBand="0" w:noVBand="1"/>
      </w:tblPr>
      <w:tblGrid>
        <w:gridCol w:w="1412"/>
        <w:gridCol w:w="1329"/>
        <w:gridCol w:w="2074"/>
        <w:gridCol w:w="1984"/>
        <w:gridCol w:w="1985"/>
        <w:gridCol w:w="2268"/>
        <w:gridCol w:w="2126"/>
        <w:gridCol w:w="2210"/>
      </w:tblGrid>
      <w:tr w:rsidR="0035388E" w:rsidRPr="0060399F" w14:paraId="4AC8E42A" w14:textId="77777777" w:rsidTr="003538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gridSpan w:val="2"/>
          </w:tcPr>
          <w:p w14:paraId="33BAA522" w14:textId="77777777" w:rsidR="0035388E" w:rsidRPr="0060399F" w:rsidRDefault="0035388E" w:rsidP="000056C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Methods</w:t>
            </w:r>
          </w:p>
        </w:tc>
        <w:tc>
          <w:tcPr>
            <w:tcW w:w="4058" w:type="dxa"/>
            <w:gridSpan w:val="2"/>
          </w:tcPr>
          <w:p w14:paraId="1A5DE36B" w14:textId="77777777" w:rsidR="0035388E" w:rsidRPr="0060399F" w:rsidRDefault="0035388E" w:rsidP="000056C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Network meta-analysis</w:t>
            </w:r>
          </w:p>
        </w:tc>
        <w:tc>
          <w:tcPr>
            <w:tcW w:w="4253" w:type="dxa"/>
            <w:gridSpan w:val="2"/>
          </w:tcPr>
          <w:p w14:paraId="1EEA4016" w14:textId="7B0C6B93" w:rsidR="0035388E" w:rsidRPr="0060399F" w:rsidRDefault="00D3351F" w:rsidP="000056C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iCs/>
                <w:color w:val="000000" w:themeColor="text1"/>
                <w:szCs w:val="24"/>
              </w:rPr>
              <w:t>Pr</w:t>
            </w:r>
            <w:r>
              <w:rPr>
                <w:rFonts w:ascii="Times New Roman" w:hAnsi="Times New Roman" w:cs="Times New Roman" w:hint="eastAsia"/>
                <w:b w:val="0"/>
                <w:iCs/>
                <w:color w:val="000000" w:themeColor="text1"/>
                <w:szCs w:val="24"/>
              </w:rPr>
              <w:t>o</w:t>
            </w:r>
            <w:r>
              <w:rPr>
                <w:rFonts w:ascii="Times New Roman" w:hAnsi="Times New Roman" w:cs="Times New Roman"/>
                <w:b w:val="0"/>
                <w:iCs/>
                <w:color w:val="000000" w:themeColor="text1"/>
                <w:szCs w:val="24"/>
              </w:rPr>
              <w:t>portion</w:t>
            </w:r>
            <w:r w:rsidR="0035388E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 lower than median (0.5833)</w:t>
            </w:r>
          </w:p>
        </w:tc>
        <w:tc>
          <w:tcPr>
            <w:tcW w:w="4336" w:type="dxa"/>
            <w:gridSpan w:val="2"/>
          </w:tcPr>
          <w:p w14:paraId="1BA95905" w14:textId="296D0BF4" w:rsidR="0035388E" w:rsidRPr="0060399F" w:rsidRDefault="00D3351F" w:rsidP="000056C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 w:val="0"/>
                <w:iCs/>
                <w:color w:val="000000" w:themeColor="text1"/>
                <w:szCs w:val="24"/>
              </w:rPr>
              <w:t>r</w:t>
            </w:r>
            <w:r>
              <w:rPr>
                <w:rFonts w:ascii="Times New Roman" w:hAnsi="Times New Roman" w:cs="Times New Roman" w:hint="eastAsia"/>
                <w:b w:val="0"/>
                <w:iCs/>
                <w:color w:val="000000" w:themeColor="text1"/>
                <w:szCs w:val="24"/>
              </w:rPr>
              <w:t>o</w:t>
            </w:r>
            <w:r>
              <w:rPr>
                <w:rFonts w:ascii="Times New Roman" w:hAnsi="Times New Roman" w:cs="Times New Roman"/>
                <w:b w:val="0"/>
                <w:iCs/>
                <w:color w:val="000000" w:themeColor="text1"/>
                <w:szCs w:val="24"/>
              </w:rPr>
              <w:t>portion</w:t>
            </w:r>
            <w:r w:rsidR="0035388E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 greater than median (0.5833)</w:t>
            </w:r>
          </w:p>
        </w:tc>
      </w:tr>
      <w:tr w:rsidR="0035388E" w:rsidRPr="0060399F" w14:paraId="765F56CC" w14:textId="77777777" w:rsidTr="00353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17E606D0" w14:textId="77777777" w:rsidR="0035388E" w:rsidRPr="0060399F" w:rsidRDefault="0035388E" w:rsidP="000056C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329" w:type="dxa"/>
          </w:tcPr>
          <w:p w14:paraId="6EA00E16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Biomarkers</w:t>
            </w:r>
          </w:p>
        </w:tc>
        <w:tc>
          <w:tcPr>
            <w:tcW w:w="2074" w:type="dxa"/>
          </w:tcPr>
          <w:p w14:paraId="0D49487F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4F6EF632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1984" w:type="dxa"/>
          </w:tcPr>
          <w:p w14:paraId="6EE7AFA2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4949C107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1985" w:type="dxa"/>
          </w:tcPr>
          <w:p w14:paraId="2D7F0807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7D63D040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268" w:type="dxa"/>
          </w:tcPr>
          <w:p w14:paraId="79393409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228E492A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126" w:type="dxa"/>
          </w:tcPr>
          <w:p w14:paraId="47998887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68178CB1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210" w:type="dxa"/>
          </w:tcPr>
          <w:p w14:paraId="6A7D407C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621FBB3F" w14:textId="77777777" w:rsidR="0035388E" w:rsidRPr="0060399F" w:rsidRDefault="0035388E" w:rsidP="000056C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</w:tr>
      <w:tr w:rsidR="00A60D5E" w:rsidRPr="0060399F" w14:paraId="43DA4515" w14:textId="77777777" w:rsidTr="003538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 w:val="restart"/>
          </w:tcPr>
          <w:p w14:paraId="4291B410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Sepsis-1</w:t>
            </w:r>
          </w:p>
        </w:tc>
        <w:tc>
          <w:tcPr>
            <w:tcW w:w="1329" w:type="dxa"/>
          </w:tcPr>
          <w:p w14:paraId="6AB5AFA3" w14:textId="77777777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Presepsin</w:t>
            </w:r>
          </w:p>
        </w:tc>
        <w:tc>
          <w:tcPr>
            <w:tcW w:w="2074" w:type="dxa"/>
          </w:tcPr>
          <w:p w14:paraId="571FFAA6" w14:textId="3AEA4300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0.84 (0.78-0.89)</w:t>
            </w:r>
          </w:p>
        </w:tc>
        <w:tc>
          <w:tcPr>
            <w:tcW w:w="1984" w:type="dxa"/>
          </w:tcPr>
          <w:p w14:paraId="00DF8481" w14:textId="481927FF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(0.64-0.79)</w:t>
            </w:r>
          </w:p>
        </w:tc>
        <w:tc>
          <w:tcPr>
            <w:tcW w:w="1985" w:type="dxa"/>
          </w:tcPr>
          <w:p w14:paraId="19EB064F" w14:textId="6D3704AA" w:rsidR="00A60D5E" w:rsidRPr="0060399F" w:rsidRDefault="002D5C7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0.84 (0.74</w:t>
            </w:r>
            <w:r w:rsidR="0097037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-0.92)</w:t>
            </w:r>
          </w:p>
        </w:tc>
        <w:tc>
          <w:tcPr>
            <w:tcW w:w="2268" w:type="dxa"/>
          </w:tcPr>
          <w:p w14:paraId="685DB613" w14:textId="31114796" w:rsidR="00A60D5E" w:rsidRPr="0060399F" w:rsidRDefault="00970370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(0.58-0.82)</w:t>
            </w:r>
          </w:p>
        </w:tc>
        <w:tc>
          <w:tcPr>
            <w:tcW w:w="2126" w:type="dxa"/>
          </w:tcPr>
          <w:p w14:paraId="6E1EF724" w14:textId="3C6B6602" w:rsidR="00A60D5E" w:rsidRPr="0060399F" w:rsidRDefault="00C41105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0.82 (0.74-0.88)</w:t>
            </w:r>
          </w:p>
        </w:tc>
        <w:tc>
          <w:tcPr>
            <w:tcW w:w="2210" w:type="dxa"/>
          </w:tcPr>
          <w:p w14:paraId="34FC0861" w14:textId="6909C514" w:rsidR="00A60D5E" w:rsidRPr="0060399F" w:rsidRDefault="00C41105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0.74 (0.64-0.82)</w:t>
            </w:r>
          </w:p>
        </w:tc>
      </w:tr>
      <w:tr w:rsidR="00A60D5E" w:rsidRPr="0060399F" w14:paraId="17A2A2B6" w14:textId="77777777" w:rsidTr="00353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27991A49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7922C53" w14:textId="77777777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PCT</w:t>
            </w:r>
          </w:p>
        </w:tc>
        <w:tc>
          <w:tcPr>
            <w:tcW w:w="2074" w:type="dxa"/>
          </w:tcPr>
          <w:p w14:paraId="7DBB42C4" w14:textId="0820490B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0.73-0.76)</w:t>
            </w:r>
          </w:p>
        </w:tc>
        <w:tc>
          <w:tcPr>
            <w:tcW w:w="1984" w:type="dxa"/>
          </w:tcPr>
          <w:p w14:paraId="13FD5882" w14:textId="599ED195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(0.76-0.79)</w:t>
            </w:r>
          </w:p>
        </w:tc>
        <w:tc>
          <w:tcPr>
            <w:tcW w:w="1985" w:type="dxa"/>
          </w:tcPr>
          <w:p w14:paraId="79393E14" w14:textId="02386FE3" w:rsidR="00A60D5E" w:rsidRPr="0060399F" w:rsidRDefault="00970370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(0.74-0.79)</w:t>
            </w:r>
          </w:p>
        </w:tc>
        <w:tc>
          <w:tcPr>
            <w:tcW w:w="2268" w:type="dxa"/>
          </w:tcPr>
          <w:p w14:paraId="240F70B7" w14:textId="1889173A" w:rsidR="00A60D5E" w:rsidRPr="0060399F" w:rsidRDefault="00970370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0.79 (0.76-0.81)</w:t>
            </w:r>
          </w:p>
        </w:tc>
        <w:tc>
          <w:tcPr>
            <w:tcW w:w="2126" w:type="dxa"/>
          </w:tcPr>
          <w:p w14:paraId="7F63E23C" w14:textId="26214C49" w:rsidR="00A60D5E" w:rsidRPr="0060399F" w:rsidRDefault="00C41105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0.72 (0.70-0.75)</w:t>
            </w:r>
          </w:p>
        </w:tc>
        <w:tc>
          <w:tcPr>
            <w:tcW w:w="2210" w:type="dxa"/>
          </w:tcPr>
          <w:p w14:paraId="35EB1C1F" w14:textId="4A2454BF" w:rsidR="00A60D5E" w:rsidRPr="0060399F" w:rsidRDefault="00C41105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(0.73-0.79)</w:t>
            </w:r>
          </w:p>
        </w:tc>
      </w:tr>
      <w:tr w:rsidR="00A60D5E" w:rsidRPr="0060399F" w14:paraId="03DE4505" w14:textId="77777777" w:rsidTr="003538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5548E49A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876C288" w14:textId="77777777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074" w:type="dxa"/>
          </w:tcPr>
          <w:p w14:paraId="2F11CC66" w14:textId="3CDB2FE0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(0.69-0.76)</w:t>
            </w:r>
          </w:p>
        </w:tc>
        <w:tc>
          <w:tcPr>
            <w:tcW w:w="1984" w:type="dxa"/>
          </w:tcPr>
          <w:p w14:paraId="58DB3B98" w14:textId="3FC869AF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0.66 (0.62-0.69)</w:t>
            </w:r>
          </w:p>
        </w:tc>
        <w:tc>
          <w:tcPr>
            <w:tcW w:w="1985" w:type="dxa"/>
          </w:tcPr>
          <w:p w14:paraId="6D8A2E8D" w14:textId="1228B5E9" w:rsidR="00A60D5E" w:rsidRPr="0060399F" w:rsidRDefault="00970370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0.70 (0.64-0.75)</w:t>
            </w:r>
          </w:p>
        </w:tc>
        <w:tc>
          <w:tcPr>
            <w:tcW w:w="2268" w:type="dxa"/>
          </w:tcPr>
          <w:p w14:paraId="6928CC7C" w14:textId="02FF51DB" w:rsidR="00A60D5E" w:rsidRPr="0060399F" w:rsidRDefault="00970370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0.65 (0.60-0.71)</w:t>
            </w:r>
          </w:p>
        </w:tc>
        <w:tc>
          <w:tcPr>
            <w:tcW w:w="2126" w:type="dxa"/>
          </w:tcPr>
          <w:p w14:paraId="5D399539" w14:textId="11D060B6" w:rsidR="00A60D5E" w:rsidRPr="0060399F" w:rsidRDefault="00C41105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(0.71-0.78)</w:t>
            </w:r>
          </w:p>
        </w:tc>
        <w:tc>
          <w:tcPr>
            <w:tcW w:w="2210" w:type="dxa"/>
          </w:tcPr>
          <w:p w14:paraId="051EA64B" w14:textId="64B2D604" w:rsidR="00A60D5E" w:rsidRPr="0060399F" w:rsidRDefault="00C41105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0.66 (0.60-0.70)</w:t>
            </w:r>
          </w:p>
        </w:tc>
      </w:tr>
      <w:tr w:rsidR="00A60D5E" w:rsidRPr="0060399F" w14:paraId="2F419657" w14:textId="77777777" w:rsidTr="00353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010A8605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0BC41FF2" w14:textId="77777777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IL-6</w:t>
            </w:r>
          </w:p>
        </w:tc>
        <w:tc>
          <w:tcPr>
            <w:tcW w:w="2074" w:type="dxa"/>
          </w:tcPr>
          <w:p w14:paraId="7E0A4E3E" w14:textId="068B3917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(0.63-0.74)</w:t>
            </w:r>
          </w:p>
        </w:tc>
        <w:tc>
          <w:tcPr>
            <w:tcW w:w="1984" w:type="dxa"/>
          </w:tcPr>
          <w:p w14:paraId="6C68A93A" w14:textId="2619EB05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(0.66-0.77)</w:t>
            </w:r>
          </w:p>
        </w:tc>
        <w:tc>
          <w:tcPr>
            <w:tcW w:w="1985" w:type="dxa"/>
          </w:tcPr>
          <w:p w14:paraId="063112AE" w14:textId="2A0FF04F" w:rsidR="00A60D5E" w:rsidRPr="0060399F" w:rsidRDefault="00970370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0.66 (0.55-0.75)</w:t>
            </w:r>
          </w:p>
        </w:tc>
        <w:tc>
          <w:tcPr>
            <w:tcW w:w="2268" w:type="dxa"/>
          </w:tcPr>
          <w:p w14:paraId="23A65363" w14:textId="67BFED28" w:rsidR="00A60D5E" w:rsidRPr="0060399F" w:rsidRDefault="00970370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(0.61-0.80)</w:t>
            </w:r>
          </w:p>
        </w:tc>
        <w:tc>
          <w:tcPr>
            <w:tcW w:w="2126" w:type="dxa"/>
          </w:tcPr>
          <w:p w14:paraId="3ED9BCF4" w14:textId="5C6BD0AA" w:rsidR="00A60D5E" w:rsidRPr="0060399F" w:rsidRDefault="00C41105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(0.65-0.77)</w:t>
            </w:r>
          </w:p>
        </w:tc>
        <w:tc>
          <w:tcPr>
            <w:tcW w:w="2210" w:type="dxa"/>
          </w:tcPr>
          <w:p w14:paraId="4232BB20" w14:textId="248B9FCF" w:rsidR="00A60D5E" w:rsidRPr="0060399F" w:rsidRDefault="00C41105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(0.64-0.78)</w:t>
            </w:r>
          </w:p>
        </w:tc>
      </w:tr>
      <w:tr w:rsidR="00A60D5E" w:rsidRPr="0060399F" w14:paraId="2C0718D6" w14:textId="77777777" w:rsidTr="003538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023147AC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7975093" w14:textId="77777777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sTREM-1</w:t>
            </w:r>
          </w:p>
        </w:tc>
        <w:tc>
          <w:tcPr>
            <w:tcW w:w="2074" w:type="dxa"/>
          </w:tcPr>
          <w:p w14:paraId="42FAEEFF" w14:textId="4B59D31E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(0.71-0.84)</w:t>
            </w:r>
          </w:p>
        </w:tc>
        <w:tc>
          <w:tcPr>
            <w:tcW w:w="1984" w:type="dxa"/>
          </w:tcPr>
          <w:p w14:paraId="2FAF8414" w14:textId="5004F77F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(0.71-0.84)</w:t>
            </w:r>
          </w:p>
        </w:tc>
        <w:tc>
          <w:tcPr>
            <w:tcW w:w="1985" w:type="dxa"/>
          </w:tcPr>
          <w:p w14:paraId="7B6ACC21" w14:textId="43774BF8" w:rsidR="00A60D5E" w:rsidRPr="0060399F" w:rsidRDefault="00970370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(0.66-0.87)</w:t>
            </w:r>
          </w:p>
        </w:tc>
        <w:tc>
          <w:tcPr>
            <w:tcW w:w="2268" w:type="dxa"/>
          </w:tcPr>
          <w:p w14:paraId="4B25F829" w14:textId="6DBF21AB" w:rsidR="00A60D5E" w:rsidRPr="0060399F" w:rsidRDefault="00970370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(0.66-0.87)</w:t>
            </w:r>
          </w:p>
        </w:tc>
        <w:tc>
          <w:tcPr>
            <w:tcW w:w="2126" w:type="dxa"/>
          </w:tcPr>
          <w:p w14:paraId="0AAE2593" w14:textId="6EC1AE8D" w:rsidR="00A60D5E" w:rsidRPr="0060399F" w:rsidRDefault="00C41105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(0.69-0.85)</w:t>
            </w:r>
          </w:p>
        </w:tc>
        <w:tc>
          <w:tcPr>
            <w:tcW w:w="2210" w:type="dxa"/>
          </w:tcPr>
          <w:p w14:paraId="55E4225C" w14:textId="35875B37" w:rsidR="00A60D5E" w:rsidRPr="0060399F" w:rsidRDefault="00C41105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(0.68-0.86)</w:t>
            </w:r>
          </w:p>
        </w:tc>
      </w:tr>
      <w:tr w:rsidR="00A60D5E" w:rsidRPr="0060399F" w14:paraId="13DDBFA4" w14:textId="77777777" w:rsidTr="00353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2750956C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5981153E" w14:textId="77777777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CD64</w:t>
            </w:r>
          </w:p>
        </w:tc>
        <w:tc>
          <w:tcPr>
            <w:tcW w:w="2074" w:type="dxa"/>
          </w:tcPr>
          <w:p w14:paraId="4818D087" w14:textId="6997958E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(0.76-0.88)</w:t>
            </w:r>
          </w:p>
        </w:tc>
        <w:tc>
          <w:tcPr>
            <w:tcW w:w="1984" w:type="dxa"/>
          </w:tcPr>
          <w:p w14:paraId="7B049F2F" w14:textId="7751614B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0.87 (0.82-0.92)</w:t>
            </w:r>
          </w:p>
        </w:tc>
        <w:tc>
          <w:tcPr>
            <w:tcW w:w="1985" w:type="dxa"/>
          </w:tcPr>
          <w:p w14:paraId="7B5BCD99" w14:textId="6475879A" w:rsidR="00A60D5E" w:rsidRPr="0060399F" w:rsidRDefault="002D5C7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0.86 (0.77-0.92)</w:t>
            </w:r>
          </w:p>
        </w:tc>
        <w:tc>
          <w:tcPr>
            <w:tcW w:w="2268" w:type="dxa"/>
          </w:tcPr>
          <w:p w14:paraId="0BEB6CC8" w14:textId="5878CA1F" w:rsidR="00A60D5E" w:rsidRPr="0060399F" w:rsidRDefault="002D5C7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0.89 (0.82-0.94)</w:t>
            </w:r>
          </w:p>
        </w:tc>
        <w:tc>
          <w:tcPr>
            <w:tcW w:w="2126" w:type="dxa"/>
          </w:tcPr>
          <w:p w14:paraId="61B8F46B" w14:textId="75F0A766" w:rsidR="00A60D5E" w:rsidRPr="0060399F" w:rsidRDefault="00C41105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0.79 (0.68-0.87)</w:t>
            </w:r>
          </w:p>
        </w:tc>
        <w:tc>
          <w:tcPr>
            <w:tcW w:w="2210" w:type="dxa"/>
          </w:tcPr>
          <w:p w14:paraId="0F859CD1" w14:textId="077A891D" w:rsidR="00A60D5E" w:rsidRPr="0060399F" w:rsidRDefault="00C41105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0.83 (0.71-0.91)</w:t>
            </w:r>
          </w:p>
        </w:tc>
      </w:tr>
      <w:tr w:rsidR="00A60D5E" w:rsidRPr="0060399F" w14:paraId="3B81DE4C" w14:textId="77777777" w:rsidTr="003538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3D0DB585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51F978F8" w14:textId="77777777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LBP</w:t>
            </w:r>
          </w:p>
        </w:tc>
        <w:tc>
          <w:tcPr>
            <w:tcW w:w="2074" w:type="dxa"/>
          </w:tcPr>
          <w:p w14:paraId="6AA2B123" w14:textId="080E6BFE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0.64 (0.51-0.75)</w:t>
            </w:r>
          </w:p>
        </w:tc>
        <w:tc>
          <w:tcPr>
            <w:tcW w:w="1984" w:type="dxa"/>
          </w:tcPr>
          <w:p w14:paraId="7E726CE5" w14:textId="2C51988F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0.70 (0.58-0.81)</w:t>
            </w:r>
          </w:p>
        </w:tc>
        <w:tc>
          <w:tcPr>
            <w:tcW w:w="1985" w:type="dxa"/>
          </w:tcPr>
          <w:p w14:paraId="06C87D96" w14:textId="66FA9A52" w:rsidR="00A60D5E" w:rsidRPr="0060399F" w:rsidRDefault="00970370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0.56 (0.38-0.74)</w:t>
            </w:r>
          </w:p>
        </w:tc>
        <w:tc>
          <w:tcPr>
            <w:tcW w:w="2268" w:type="dxa"/>
          </w:tcPr>
          <w:p w14:paraId="5486A8A6" w14:textId="0C457688" w:rsidR="00A60D5E" w:rsidRPr="0060399F" w:rsidRDefault="00970370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0.73 (0.56-0.86)</w:t>
            </w:r>
          </w:p>
        </w:tc>
        <w:tc>
          <w:tcPr>
            <w:tcW w:w="2126" w:type="dxa"/>
          </w:tcPr>
          <w:p w14:paraId="4D00DB3F" w14:textId="51E74103" w:rsidR="00A60D5E" w:rsidRPr="0060399F" w:rsidRDefault="00C41105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(0.60-0.87)</w:t>
            </w:r>
          </w:p>
        </w:tc>
        <w:tc>
          <w:tcPr>
            <w:tcW w:w="2210" w:type="dxa"/>
          </w:tcPr>
          <w:p w14:paraId="34E7CBCA" w14:textId="64092AE0" w:rsidR="00A60D5E" w:rsidRPr="0060399F" w:rsidRDefault="00C41105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0.63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0.43-0.81)</w:t>
            </w:r>
          </w:p>
        </w:tc>
      </w:tr>
      <w:tr w:rsidR="00A60D5E" w:rsidRPr="0060399F" w14:paraId="0F9136FA" w14:textId="77777777" w:rsidTr="00353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0039E241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329" w:type="dxa"/>
          </w:tcPr>
          <w:p w14:paraId="47A98685" w14:textId="77777777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Biomarkers</w:t>
            </w:r>
          </w:p>
        </w:tc>
        <w:tc>
          <w:tcPr>
            <w:tcW w:w="4058" w:type="dxa"/>
            <w:gridSpan w:val="2"/>
          </w:tcPr>
          <w:p w14:paraId="4D9A6AEB" w14:textId="77777777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Network meta-analysis</w:t>
            </w:r>
          </w:p>
        </w:tc>
        <w:tc>
          <w:tcPr>
            <w:tcW w:w="4253" w:type="dxa"/>
            <w:gridSpan w:val="2"/>
          </w:tcPr>
          <w:p w14:paraId="38048FFD" w14:textId="6F423FF6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  <w:szCs w:val="24"/>
              </w:rPr>
              <w:t>Pr</w:t>
            </w:r>
            <w:r>
              <w:rPr>
                <w:rFonts w:ascii="Times New Roman" w:hAnsi="Times New Roman" w:cs="Times New Roman" w:hint="eastAsia"/>
                <w:b/>
                <w:iCs/>
                <w:color w:val="000000" w:themeColor="text1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iCs/>
                <w:color w:val="000000" w:themeColor="text1"/>
                <w:szCs w:val="24"/>
              </w:rPr>
              <w:t>portion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lower than median (</w:t>
            </w:r>
            <w:r w:rsidR="006C025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0.5686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336" w:type="dxa"/>
            <w:gridSpan w:val="2"/>
          </w:tcPr>
          <w:p w14:paraId="2214B5DA" w14:textId="27E501BA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  <w:szCs w:val="24"/>
              </w:rPr>
              <w:t>Pr</w:t>
            </w:r>
            <w:r>
              <w:rPr>
                <w:rFonts w:ascii="Times New Roman" w:hAnsi="Times New Roman" w:cs="Times New Roman" w:hint="eastAsia"/>
                <w:b/>
                <w:iCs/>
                <w:color w:val="000000" w:themeColor="text1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iCs/>
                <w:color w:val="000000" w:themeColor="text1"/>
                <w:szCs w:val="24"/>
              </w:rPr>
              <w:t>portion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greater than median (</w:t>
            </w:r>
            <w:r w:rsidR="006C025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0.5686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A60D5E" w:rsidRPr="0060399F" w14:paraId="6DEB8FB2" w14:textId="77777777" w:rsidTr="003538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 w:val="restart"/>
          </w:tcPr>
          <w:p w14:paraId="50F6D2EF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Sepsis-3</w:t>
            </w:r>
          </w:p>
        </w:tc>
        <w:tc>
          <w:tcPr>
            <w:tcW w:w="1329" w:type="dxa"/>
          </w:tcPr>
          <w:p w14:paraId="28070AEB" w14:textId="77777777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Presepsin</w:t>
            </w:r>
          </w:p>
        </w:tc>
        <w:tc>
          <w:tcPr>
            <w:tcW w:w="2074" w:type="dxa"/>
          </w:tcPr>
          <w:p w14:paraId="313AA905" w14:textId="4A795CAF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(0.77-0.88)</w:t>
            </w:r>
          </w:p>
        </w:tc>
        <w:tc>
          <w:tcPr>
            <w:tcW w:w="1984" w:type="dxa"/>
          </w:tcPr>
          <w:p w14:paraId="327301E1" w14:textId="2CE572C0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(0.62-0.76)</w:t>
            </w:r>
          </w:p>
        </w:tc>
        <w:tc>
          <w:tcPr>
            <w:tcW w:w="1985" w:type="dxa"/>
          </w:tcPr>
          <w:p w14:paraId="011BDF25" w14:textId="7944557E" w:rsidR="00A60D5E" w:rsidRPr="0060399F" w:rsidRDefault="00033C23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0.84 (0.76-0.90)</w:t>
            </w:r>
          </w:p>
        </w:tc>
        <w:tc>
          <w:tcPr>
            <w:tcW w:w="2268" w:type="dxa"/>
          </w:tcPr>
          <w:p w14:paraId="254C5015" w14:textId="34A811C9" w:rsidR="00A60D5E" w:rsidRPr="0060399F" w:rsidRDefault="00033C23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0.64 (0.53-0.73)</w:t>
            </w:r>
          </w:p>
        </w:tc>
        <w:tc>
          <w:tcPr>
            <w:tcW w:w="2126" w:type="dxa"/>
          </w:tcPr>
          <w:p w14:paraId="7BA8ED99" w14:textId="0CB8D358" w:rsidR="00A60D5E" w:rsidRPr="0060399F" w:rsidRDefault="008826D2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0.84 (0.76-0.90)</w:t>
            </w:r>
          </w:p>
        </w:tc>
        <w:tc>
          <w:tcPr>
            <w:tcW w:w="2210" w:type="dxa"/>
          </w:tcPr>
          <w:p w14:paraId="1AB0063A" w14:textId="5B9BED8A" w:rsidR="00A60D5E" w:rsidRPr="0060399F" w:rsidRDefault="008826D2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0.74 (0.62-0.83)</w:t>
            </w:r>
          </w:p>
        </w:tc>
      </w:tr>
      <w:tr w:rsidR="00A60D5E" w:rsidRPr="0060399F" w14:paraId="0CA9A5A9" w14:textId="77777777" w:rsidTr="00353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00F49B73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2FC40F3" w14:textId="77777777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PCT</w:t>
            </w:r>
          </w:p>
        </w:tc>
        <w:tc>
          <w:tcPr>
            <w:tcW w:w="2074" w:type="dxa"/>
          </w:tcPr>
          <w:p w14:paraId="625490A1" w14:textId="79700D08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(0.72-0.78)</w:t>
            </w:r>
          </w:p>
        </w:tc>
        <w:tc>
          <w:tcPr>
            <w:tcW w:w="1984" w:type="dxa"/>
          </w:tcPr>
          <w:p w14:paraId="613D5A6F" w14:textId="5AB0F194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0.79 (0.76-0.81)</w:t>
            </w:r>
          </w:p>
        </w:tc>
        <w:tc>
          <w:tcPr>
            <w:tcW w:w="1985" w:type="dxa"/>
          </w:tcPr>
          <w:p w14:paraId="09C34E63" w14:textId="172927EE" w:rsidR="00A60D5E" w:rsidRPr="0060399F" w:rsidRDefault="00033C23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0.73 (0.68-0.76)</w:t>
            </w:r>
          </w:p>
        </w:tc>
        <w:tc>
          <w:tcPr>
            <w:tcW w:w="2268" w:type="dxa"/>
          </w:tcPr>
          <w:p w14:paraId="24A2DB52" w14:textId="344A7CC9" w:rsidR="00A60D5E" w:rsidRPr="0060399F" w:rsidRDefault="00033C23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0.79 (0.75-0.82)</w:t>
            </w:r>
          </w:p>
        </w:tc>
        <w:tc>
          <w:tcPr>
            <w:tcW w:w="2126" w:type="dxa"/>
          </w:tcPr>
          <w:p w14:paraId="16C4AAD7" w14:textId="78CB6136" w:rsidR="00A60D5E" w:rsidRPr="0060399F" w:rsidRDefault="008826D2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0.79 (0.75-0.83)</w:t>
            </w:r>
          </w:p>
        </w:tc>
        <w:tc>
          <w:tcPr>
            <w:tcW w:w="2210" w:type="dxa"/>
          </w:tcPr>
          <w:p w14:paraId="11DAA99D" w14:textId="0D953807" w:rsidR="00A60D5E" w:rsidRPr="0060399F" w:rsidRDefault="008826D2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(0.71-0.81)</w:t>
            </w:r>
          </w:p>
        </w:tc>
      </w:tr>
      <w:tr w:rsidR="00A60D5E" w:rsidRPr="0060399F" w14:paraId="37EF7EA0" w14:textId="77777777" w:rsidTr="003538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6344EBA8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6116CC3" w14:textId="77777777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074" w:type="dxa"/>
          </w:tcPr>
          <w:p w14:paraId="458661C9" w14:textId="51309667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(0.64-0.78)</w:t>
            </w:r>
          </w:p>
        </w:tc>
        <w:tc>
          <w:tcPr>
            <w:tcW w:w="1984" w:type="dxa"/>
          </w:tcPr>
          <w:p w14:paraId="4F6239E7" w14:textId="5006CCE0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0.74 (0.67-0.80)</w:t>
            </w:r>
          </w:p>
        </w:tc>
        <w:tc>
          <w:tcPr>
            <w:tcW w:w="1985" w:type="dxa"/>
          </w:tcPr>
          <w:p w14:paraId="0654439D" w14:textId="0C73EF5A" w:rsidR="00A60D5E" w:rsidRPr="0060399F" w:rsidRDefault="00033C23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0.62 (0.51-0.72)</w:t>
            </w:r>
          </w:p>
        </w:tc>
        <w:tc>
          <w:tcPr>
            <w:tcW w:w="2268" w:type="dxa"/>
          </w:tcPr>
          <w:p w14:paraId="69B298B4" w14:textId="60543319" w:rsidR="00A60D5E" w:rsidRPr="0060399F" w:rsidRDefault="00033C23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(0.61-0.80)</w:t>
            </w:r>
          </w:p>
        </w:tc>
        <w:tc>
          <w:tcPr>
            <w:tcW w:w="2126" w:type="dxa"/>
          </w:tcPr>
          <w:p w14:paraId="039913DA" w14:textId="284D9B79" w:rsidR="00A60D5E" w:rsidRPr="0060399F" w:rsidRDefault="008826D2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(0.68-0.85)</w:t>
            </w:r>
          </w:p>
        </w:tc>
        <w:tc>
          <w:tcPr>
            <w:tcW w:w="2210" w:type="dxa"/>
          </w:tcPr>
          <w:p w14:paraId="229B393C" w14:textId="4E75FA3D" w:rsidR="00A60D5E" w:rsidRPr="0060399F" w:rsidRDefault="008826D2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0.73 (0.60-0.84)</w:t>
            </w:r>
          </w:p>
        </w:tc>
      </w:tr>
      <w:tr w:rsidR="00A60D5E" w:rsidRPr="0060399F" w14:paraId="7F1A06EB" w14:textId="77777777" w:rsidTr="00353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79D99311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AEBF64D" w14:textId="77777777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IL-6</w:t>
            </w:r>
          </w:p>
        </w:tc>
        <w:tc>
          <w:tcPr>
            <w:tcW w:w="2074" w:type="dxa"/>
          </w:tcPr>
          <w:p w14:paraId="3954BD04" w14:textId="2FEE96F3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(0.65-0.83)</w:t>
            </w:r>
          </w:p>
        </w:tc>
        <w:tc>
          <w:tcPr>
            <w:tcW w:w="1984" w:type="dxa"/>
          </w:tcPr>
          <w:p w14:paraId="02E42284" w14:textId="6F21BF7E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(0.66-0.83)</w:t>
            </w:r>
          </w:p>
        </w:tc>
        <w:tc>
          <w:tcPr>
            <w:tcW w:w="1985" w:type="dxa"/>
          </w:tcPr>
          <w:p w14:paraId="050CD030" w14:textId="768B9753" w:rsidR="00A60D5E" w:rsidRPr="0060399F" w:rsidRDefault="00033C23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(0.62-0.87)</w:t>
            </w:r>
          </w:p>
        </w:tc>
        <w:tc>
          <w:tcPr>
            <w:tcW w:w="2268" w:type="dxa"/>
          </w:tcPr>
          <w:p w14:paraId="579B77B0" w14:textId="6292ACA9" w:rsidR="00A60D5E" w:rsidRPr="0060399F" w:rsidRDefault="00033C23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0.66 (0.50-0.80)</w:t>
            </w:r>
          </w:p>
        </w:tc>
        <w:tc>
          <w:tcPr>
            <w:tcW w:w="2126" w:type="dxa"/>
          </w:tcPr>
          <w:p w14:paraId="024B78E4" w14:textId="3BDB0D59" w:rsidR="00A60D5E" w:rsidRPr="0060399F" w:rsidRDefault="008826D2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(0.63-0.84)</w:t>
            </w:r>
          </w:p>
        </w:tc>
        <w:tc>
          <w:tcPr>
            <w:tcW w:w="2210" w:type="dxa"/>
          </w:tcPr>
          <w:p w14:paraId="246984D8" w14:textId="58C59904" w:rsidR="00A60D5E" w:rsidRPr="0060399F" w:rsidRDefault="008826D2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0.81 (0.69-0.90)</w:t>
            </w:r>
          </w:p>
        </w:tc>
      </w:tr>
      <w:tr w:rsidR="00A60D5E" w:rsidRPr="0060399F" w14:paraId="69F13BCC" w14:textId="77777777" w:rsidTr="003538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24885BE9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1E3ABAE9" w14:textId="77777777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sTREM-1</w:t>
            </w:r>
          </w:p>
        </w:tc>
        <w:tc>
          <w:tcPr>
            <w:tcW w:w="2074" w:type="dxa"/>
          </w:tcPr>
          <w:p w14:paraId="4E213823" w14:textId="7CBC2F18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(0.45-0.87)</w:t>
            </w:r>
          </w:p>
        </w:tc>
        <w:tc>
          <w:tcPr>
            <w:tcW w:w="1984" w:type="dxa"/>
          </w:tcPr>
          <w:p w14:paraId="6B737918" w14:textId="5A67A254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(0.64-0.95)</w:t>
            </w:r>
          </w:p>
        </w:tc>
        <w:tc>
          <w:tcPr>
            <w:tcW w:w="1985" w:type="dxa"/>
          </w:tcPr>
          <w:p w14:paraId="47F97A84" w14:textId="05458F9E" w:rsidR="00A60D5E" w:rsidRPr="0060399F" w:rsidRDefault="00217335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68" w:type="dxa"/>
          </w:tcPr>
          <w:p w14:paraId="48DDE9E7" w14:textId="61E51946" w:rsidR="00A60D5E" w:rsidRPr="0060399F" w:rsidRDefault="00217335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126" w:type="dxa"/>
          </w:tcPr>
          <w:p w14:paraId="0463157E" w14:textId="37321485" w:rsidR="00A60D5E" w:rsidRPr="0060399F" w:rsidRDefault="008826D2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0.69 (0.47-0.86)</w:t>
            </w:r>
          </w:p>
        </w:tc>
        <w:tc>
          <w:tcPr>
            <w:tcW w:w="2210" w:type="dxa"/>
          </w:tcPr>
          <w:p w14:paraId="683C3CB1" w14:textId="7E7FFB82" w:rsidR="00A60D5E" w:rsidRPr="0060399F" w:rsidRDefault="008826D2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0.83 (0.63-0.95)</w:t>
            </w:r>
          </w:p>
        </w:tc>
      </w:tr>
      <w:tr w:rsidR="00A60D5E" w:rsidRPr="0060399F" w14:paraId="6614319D" w14:textId="77777777" w:rsidTr="00353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668FF7B8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C1F3C4A" w14:textId="77777777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CD64</w:t>
            </w:r>
          </w:p>
        </w:tc>
        <w:tc>
          <w:tcPr>
            <w:tcW w:w="2074" w:type="dxa"/>
          </w:tcPr>
          <w:p w14:paraId="1558B2AF" w14:textId="54CB5F09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0.76 (0.57-0.89)</w:t>
            </w:r>
          </w:p>
        </w:tc>
        <w:tc>
          <w:tcPr>
            <w:tcW w:w="1984" w:type="dxa"/>
          </w:tcPr>
          <w:p w14:paraId="06CBA836" w14:textId="1909B30A" w:rsidR="00A60D5E" w:rsidRPr="0060399F" w:rsidRDefault="00A60D5E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0.95 (0.85-0.99)</w:t>
            </w:r>
          </w:p>
        </w:tc>
        <w:tc>
          <w:tcPr>
            <w:tcW w:w="1985" w:type="dxa"/>
          </w:tcPr>
          <w:p w14:paraId="4E00E1C7" w14:textId="6D87E0C7" w:rsidR="00A60D5E" w:rsidRPr="0060399F" w:rsidRDefault="00217335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68" w:type="dxa"/>
          </w:tcPr>
          <w:p w14:paraId="12E2780C" w14:textId="5982CFBB" w:rsidR="00A60D5E" w:rsidRPr="0060399F" w:rsidRDefault="00217335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126" w:type="dxa"/>
          </w:tcPr>
          <w:p w14:paraId="1524154A" w14:textId="5CB51EB8" w:rsidR="00A60D5E" w:rsidRPr="0060399F" w:rsidRDefault="008826D2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0.92 (0.77-0.98)</w:t>
            </w:r>
          </w:p>
        </w:tc>
        <w:tc>
          <w:tcPr>
            <w:tcW w:w="2210" w:type="dxa"/>
          </w:tcPr>
          <w:p w14:paraId="245182D0" w14:textId="28FE7BC7" w:rsidR="00A60D5E" w:rsidRPr="0060399F" w:rsidRDefault="008826D2" w:rsidP="00A60D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0.98 (0.88-0.99)</w:t>
            </w:r>
          </w:p>
        </w:tc>
      </w:tr>
      <w:tr w:rsidR="00A60D5E" w:rsidRPr="0060399F" w14:paraId="699EE462" w14:textId="77777777" w:rsidTr="003538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2FC03BE3" w14:textId="77777777" w:rsidR="00A60D5E" w:rsidRPr="0060399F" w:rsidRDefault="00A60D5E" w:rsidP="00A60D5E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7CC643DC" w14:textId="77777777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LBP</w:t>
            </w:r>
          </w:p>
        </w:tc>
        <w:tc>
          <w:tcPr>
            <w:tcW w:w="2074" w:type="dxa"/>
          </w:tcPr>
          <w:p w14:paraId="5D264B4D" w14:textId="24264726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0.61 (0.38-0.81)</w:t>
            </w:r>
          </w:p>
        </w:tc>
        <w:tc>
          <w:tcPr>
            <w:tcW w:w="1984" w:type="dxa"/>
          </w:tcPr>
          <w:p w14:paraId="2123B6E5" w14:textId="6B843F57" w:rsidR="00A60D5E" w:rsidRPr="0060399F" w:rsidRDefault="00A60D5E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(0.53-0.87)</w:t>
            </w:r>
          </w:p>
        </w:tc>
        <w:tc>
          <w:tcPr>
            <w:tcW w:w="1985" w:type="dxa"/>
          </w:tcPr>
          <w:p w14:paraId="722C3493" w14:textId="1B905D46" w:rsidR="00A60D5E" w:rsidRPr="0060399F" w:rsidRDefault="00033C23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0.58 (0.38-0.76)</w:t>
            </w:r>
          </w:p>
        </w:tc>
        <w:tc>
          <w:tcPr>
            <w:tcW w:w="2268" w:type="dxa"/>
          </w:tcPr>
          <w:p w14:paraId="24E9CCE3" w14:textId="005A0E3D" w:rsidR="00A60D5E" w:rsidRPr="0060399F" w:rsidRDefault="00033C23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(0.51-0.86)</w:t>
            </w:r>
          </w:p>
        </w:tc>
        <w:tc>
          <w:tcPr>
            <w:tcW w:w="2126" w:type="dxa"/>
          </w:tcPr>
          <w:p w14:paraId="3865E014" w14:textId="6BCA1177" w:rsidR="00A60D5E" w:rsidRPr="0060399F" w:rsidRDefault="008826D2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10" w:type="dxa"/>
          </w:tcPr>
          <w:p w14:paraId="37524146" w14:textId="5794ED5B" w:rsidR="00A60D5E" w:rsidRPr="0060399F" w:rsidRDefault="008826D2" w:rsidP="00A60D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</w:tr>
    </w:tbl>
    <w:p w14:paraId="0FAC6829" w14:textId="77777777" w:rsidR="0035388E" w:rsidRPr="0060399F" w:rsidRDefault="0035388E" w:rsidP="0035388E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6424973A" w14:textId="59149C19" w:rsidR="0035388E" w:rsidRPr="0060399F" w:rsidRDefault="0035388E" w:rsidP="0035388E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</w:t>
      </w:r>
      <w:r w:rsidR="000A7D32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de-binding protein.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CrI: Credible interval</w:t>
      </w:r>
      <w:r w:rsidR="003337F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. </w:t>
      </w:r>
      <w:r w:rsidR="003337F1" w:rsidRPr="00217335">
        <w:rPr>
          <w:rFonts w:ascii="新細明體" w:eastAsia="新細明體" w:hAnsi="新細明體" w:cs="新細明體" w:hint="eastAsia"/>
          <w:i/>
          <w:color w:val="000000" w:themeColor="text1"/>
          <w:sz w:val="20"/>
          <w:szCs w:val="20"/>
        </w:rPr>
        <w:t>━</w:t>
      </w:r>
      <w:r w:rsidR="003337F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: no studies</w:t>
      </w:r>
    </w:p>
    <w:p w14:paraId="35C45A36" w14:textId="61619DE2" w:rsidR="0035388E" w:rsidRDefault="0035388E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78F2CB34" w14:textId="11EDE4E6" w:rsidR="003D633C" w:rsidRDefault="003D633C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6E730459" w14:textId="0EA52057" w:rsidR="003D633C" w:rsidRDefault="003D633C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6FD672A8" w14:textId="5FFF1E72" w:rsidR="003D633C" w:rsidRDefault="003D633C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93FF193" w14:textId="4E8A68D1" w:rsidR="003D633C" w:rsidRDefault="003D633C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B07BA8B" w14:textId="2E7327E1" w:rsidR="003D633C" w:rsidRPr="00DF4138" w:rsidRDefault="003D633C" w:rsidP="003D633C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 xml:space="preserve">eTable </w:t>
      </w:r>
      <w:r w:rsidR="00824BA9">
        <w:rPr>
          <w:rFonts w:ascii="Times New Roman" w:hAnsi="Times New Roman" w:cs="Times New Roman" w:hint="eastAsia"/>
          <w:b/>
          <w:color w:val="000000" w:themeColor="text1"/>
          <w:szCs w:val="24"/>
        </w:rPr>
        <w:t>1</w:t>
      </w:r>
      <w:r w:rsidR="00824BA9">
        <w:rPr>
          <w:rFonts w:ascii="Times New Roman" w:hAnsi="Times New Roman" w:cs="Times New Roman"/>
          <w:b/>
          <w:color w:val="000000" w:themeColor="text1"/>
          <w:szCs w:val="24"/>
        </w:rPr>
        <w:t>3</w:t>
      </w:r>
      <w:r>
        <w:rPr>
          <w:rFonts w:ascii="Times New Roman" w:hAnsi="Times New Roman" w:cs="Times New Roman"/>
          <w:b/>
          <w:color w:val="000000" w:themeColor="text1"/>
          <w:szCs w:val="24"/>
        </w:rPr>
        <w:t>. The results of subgroup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analyses</w:t>
      </w:r>
      <w:r>
        <w:rPr>
          <w:rFonts w:ascii="Times New Roman" w:hAnsi="Times New Roman" w:cs="Times New Roman"/>
          <w:b/>
          <w:iCs/>
          <w:color w:val="000000" w:themeColor="text1"/>
          <w:szCs w:val="24"/>
        </w:rPr>
        <w:t xml:space="preserve"> considered the risk assessment by QUADAS-2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>.</w:t>
      </w:r>
    </w:p>
    <w:p w14:paraId="528C505E" w14:textId="77777777" w:rsidR="003D633C" w:rsidRPr="0060399F" w:rsidRDefault="003D633C" w:rsidP="003D633C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tbl>
      <w:tblPr>
        <w:tblStyle w:val="GridTable6Colorful-Accent3"/>
        <w:tblW w:w="0" w:type="auto"/>
        <w:tblLook w:val="04A0" w:firstRow="1" w:lastRow="0" w:firstColumn="1" w:lastColumn="0" w:noHBand="0" w:noVBand="1"/>
      </w:tblPr>
      <w:tblGrid>
        <w:gridCol w:w="1412"/>
        <w:gridCol w:w="1329"/>
        <w:gridCol w:w="2074"/>
        <w:gridCol w:w="1984"/>
        <w:gridCol w:w="1985"/>
        <w:gridCol w:w="2268"/>
        <w:gridCol w:w="2126"/>
        <w:gridCol w:w="2210"/>
      </w:tblGrid>
      <w:tr w:rsidR="003D633C" w:rsidRPr="0060399F" w14:paraId="4CA9047E" w14:textId="77777777" w:rsidTr="00EF4E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gridSpan w:val="2"/>
          </w:tcPr>
          <w:p w14:paraId="6BF4193C" w14:textId="77777777" w:rsidR="003D633C" w:rsidRPr="00D85E4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85E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Methods</w:t>
            </w:r>
          </w:p>
        </w:tc>
        <w:tc>
          <w:tcPr>
            <w:tcW w:w="4058" w:type="dxa"/>
            <w:gridSpan w:val="2"/>
          </w:tcPr>
          <w:p w14:paraId="0E791301" w14:textId="77777777" w:rsidR="003D633C" w:rsidRPr="00D85E4F" w:rsidRDefault="003D633C" w:rsidP="00EF4EC3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85E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Network meta-analysis</w:t>
            </w:r>
          </w:p>
        </w:tc>
        <w:tc>
          <w:tcPr>
            <w:tcW w:w="4253" w:type="dxa"/>
            <w:gridSpan w:val="2"/>
          </w:tcPr>
          <w:p w14:paraId="55DAB8BF" w14:textId="77777777" w:rsidR="003D633C" w:rsidRPr="00D85E4F" w:rsidRDefault="003D633C" w:rsidP="00EF4EC3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85E4F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Application of patient selection (Low)</w:t>
            </w:r>
          </w:p>
        </w:tc>
        <w:tc>
          <w:tcPr>
            <w:tcW w:w="4336" w:type="dxa"/>
            <w:gridSpan w:val="2"/>
          </w:tcPr>
          <w:p w14:paraId="42EE57BF" w14:textId="77777777" w:rsidR="003D633C" w:rsidRPr="00D85E4F" w:rsidRDefault="003D633C" w:rsidP="00EF4EC3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85E4F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Application of patient selection (High)</w:t>
            </w:r>
          </w:p>
        </w:tc>
      </w:tr>
      <w:tr w:rsidR="003D633C" w:rsidRPr="0060399F" w14:paraId="31B13D0C" w14:textId="77777777" w:rsidTr="00EF4E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0B1E21E7" w14:textId="77777777" w:rsidR="003D633C" w:rsidRPr="00D85E4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85E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329" w:type="dxa"/>
          </w:tcPr>
          <w:p w14:paraId="1E076360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Biomarkers</w:t>
            </w:r>
          </w:p>
        </w:tc>
        <w:tc>
          <w:tcPr>
            <w:tcW w:w="2074" w:type="dxa"/>
          </w:tcPr>
          <w:p w14:paraId="1C7C2628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61D07C8F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1984" w:type="dxa"/>
          </w:tcPr>
          <w:p w14:paraId="1647645A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4BE18179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1985" w:type="dxa"/>
          </w:tcPr>
          <w:p w14:paraId="2530E250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5F66EB5B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268" w:type="dxa"/>
          </w:tcPr>
          <w:p w14:paraId="0A5FE92A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1C80A157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126" w:type="dxa"/>
          </w:tcPr>
          <w:p w14:paraId="0DBA391C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sensitivity </w:t>
            </w:r>
          </w:p>
          <w:p w14:paraId="3C2DAAFC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  <w:tc>
          <w:tcPr>
            <w:tcW w:w="2210" w:type="dxa"/>
          </w:tcPr>
          <w:p w14:paraId="3F0547C9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Pooled specificity </w:t>
            </w:r>
          </w:p>
          <w:p w14:paraId="489FB360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(95% CrI)</w:t>
            </w:r>
          </w:p>
        </w:tc>
      </w:tr>
      <w:tr w:rsidR="003D633C" w:rsidRPr="0060399F" w14:paraId="73FA39A0" w14:textId="77777777" w:rsidTr="00EF4E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 w:val="restart"/>
          </w:tcPr>
          <w:p w14:paraId="777FC0A9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Sepsis-1</w:t>
            </w:r>
          </w:p>
        </w:tc>
        <w:tc>
          <w:tcPr>
            <w:tcW w:w="1329" w:type="dxa"/>
          </w:tcPr>
          <w:p w14:paraId="7B0F0249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Presepsin</w:t>
            </w:r>
          </w:p>
        </w:tc>
        <w:tc>
          <w:tcPr>
            <w:tcW w:w="2074" w:type="dxa"/>
          </w:tcPr>
          <w:p w14:paraId="09D7A422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0.84 (0.78-0.89)</w:t>
            </w:r>
          </w:p>
        </w:tc>
        <w:tc>
          <w:tcPr>
            <w:tcW w:w="1984" w:type="dxa"/>
          </w:tcPr>
          <w:p w14:paraId="30C05856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(0.64-0.79)</w:t>
            </w:r>
          </w:p>
        </w:tc>
        <w:tc>
          <w:tcPr>
            <w:tcW w:w="1985" w:type="dxa"/>
          </w:tcPr>
          <w:p w14:paraId="5E09A69E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0.82 (0.68-0.91)</w:t>
            </w:r>
          </w:p>
        </w:tc>
        <w:tc>
          <w:tcPr>
            <w:tcW w:w="2268" w:type="dxa"/>
          </w:tcPr>
          <w:p w14:paraId="3349F143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0.69 (0.56-0.80)</w:t>
            </w:r>
          </w:p>
        </w:tc>
        <w:tc>
          <w:tcPr>
            <w:tcW w:w="2126" w:type="dxa"/>
          </w:tcPr>
          <w:p w14:paraId="36B96677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0.84 (0.77-0.90)</w:t>
            </w:r>
          </w:p>
        </w:tc>
        <w:tc>
          <w:tcPr>
            <w:tcW w:w="2210" w:type="dxa"/>
          </w:tcPr>
          <w:p w14:paraId="019CB5E1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0.75 (0.65-0.83)</w:t>
            </w:r>
          </w:p>
        </w:tc>
      </w:tr>
      <w:tr w:rsidR="003D633C" w:rsidRPr="0060399F" w14:paraId="2D513FB6" w14:textId="77777777" w:rsidTr="00EF4E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61819481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32AF51A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PCT</w:t>
            </w:r>
          </w:p>
        </w:tc>
        <w:tc>
          <w:tcPr>
            <w:tcW w:w="2074" w:type="dxa"/>
          </w:tcPr>
          <w:p w14:paraId="6209B0EC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0.73-0.76)</w:t>
            </w:r>
          </w:p>
        </w:tc>
        <w:tc>
          <w:tcPr>
            <w:tcW w:w="1984" w:type="dxa"/>
          </w:tcPr>
          <w:p w14:paraId="28D53CB4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(0.76-0.79)</w:t>
            </w:r>
          </w:p>
        </w:tc>
        <w:tc>
          <w:tcPr>
            <w:tcW w:w="1985" w:type="dxa"/>
          </w:tcPr>
          <w:p w14:paraId="17869F9B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(0.74-0.81)</w:t>
            </w:r>
          </w:p>
        </w:tc>
        <w:tc>
          <w:tcPr>
            <w:tcW w:w="2268" w:type="dxa"/>
          </w:tcPr>
          <w:p w14:paraId="22A5CB76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0.79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0.75-0.82)</w:t>
            </w:r>
          </w:p>
        </w:tc>
        <w:tc>
          <w:tcPr>
            <w:tcW w:w="2126" w:type="dxa"/>
          </w:tcPr>
          <w:p w14:paraId="4D7B32A7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0.74 (0.72-0.76)</w:t>
            </w:r>
          </w:p>
        </w:tc>
        <w:tc>
          <w:tcPr>
            <w:tcW w:w="2210" w:type="dxa"/>
          </w:tcPr>
          <w:p w14:paraId="0A5300C5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(0.75-0.79)</w:t>
            </w:r>
          </w:p>
        </w:tc>
      </w:tr>
      <w:tr w:rsidR="003D633C" w:rsidRPr="0060399F" w14:paraId="772F1043" w14:textId="77777777" w:rsidTr="00EF4E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21060129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7E6745C7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074" w:type="dxa"/>
          </w:tcPr>
          <w:p w14:paraId="5AECD2DC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(0.69-0.76)</w:t>
            </w:r>
          </w:p>
        </w:tc>
        <w:tc>
          <w:tcPr>
            <w:tcW w:w="1984" w:type="dxa"/>
          </w:tcPr>
          <w:p w14:paraId="4A622D98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0.66 (0.62-0.69)</w:t>
            </w:r>
          </w:p>
        </w:tc>
        <w:tc>
          <w:tcPr>
            <w:tcW w:w="1985" w:type="dxa"/>
          </w:tcPr>
          <w:p w14:paraId="337BFABC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0.74 (0.63-0.83)</w:t>
            </w:r>
          </w:p>
        </w:tc>
        <w:tc>
          <w:tcPr>
            <w:tcW w:w="2268" w:type="dxa"/>
          </w:tcPr>
          <w:p w14:paraId="364EC1F5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0.73 (0.64-0.81)</w:t>
            </w:r>
          </w:p>
        </w:tc>
        <w:tc>
          <w:tcPr>
            <w:tcW w:w="2126" w:type="dxa"/>
          </w:tcPr>
          <w:p w14:paraId="0673AEAC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0.72 (0.69-0.76)</w:t>
            </w:r>
          </w:p>
        </w:tc>
        <w:tc>
          <w:tcPr>
            <w:tcW w:w="2210" w:type="dxa"/>
          </w:tcPr>
          <w:p w14:paraId="1F00A7B8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0.64 (0.60-0.68)</w:t>
            </w:r>
          </w:p>
        </w:tc>
      </w:tr>
      <w:tr w:rsidR="003D633C" w:rsidRPr="0060399F" w14:paraId="020166FD" w14:textId="77777777" w:rsidTr="00EF4E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638FD30C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1FA0652E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IL-6</w:t>
            </w:r>
          </w:p>
        </w:tc>
        <w:tc>
          <w:tcPr>
            <w:tcW w:w="2074" w:type="dxa"/>
          </w:tcPr>
          <w:p w14:paraId="675645D0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(0.63-0.74)</w:t>
            </w:r>
          </w:p>
        </w:tc>
        <w:tc>
          <w:tcPr>
            <w:tcW w:w="1984" w:type="dxa"/>
          </w:tcPr>
          <w:p w14:paraId="73C12DED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(0.66-0.77)</w:t>
            </w:r>
          </w:p>
        </w:tc>
        <w:tc>
          <w:tcPr>
            <w:tcW w:w="1985" w:type="dxa"/>
          </w:tcPr>
          <w:p w14:paraId="550BD67B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0.79 (0.57-0.94)</w:t>
            </w:r>
          </w:p>
        </w:tc>
        <w:tc>
          <w:tcPr>
            <w:tcW w:w="2268" w:type="dxa"/>
          </w:tcPr>
          <w:p w14:paraId="4230106A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0.66 (0.44-0.84)</w:t>
            </w:r>
          </w:p>
        </w:tc>
        <w:tc>
          <w:tcPr>
            <w:tcW w:w="2126" w:type="dxa"/>
          </w:tcPr>
          <w:p w14:paraId="48F28348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0.68 (0.62-0.73)</w:t>
            </w:r>
          </w:p>
        </w:tc>
        <w:tc>
          <w:tcPr>
            <w:tcW w:w="2210" w:type="dxa"/>
          </w:tcPr>
          <w:p w14:paraId="1AA333A8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0.72 (0.65-0.77)</w:t>
            </w:r>
          </w:p>
        </w:tc>
      </w:tr>
      <w:tr w:rsidR="003D633C" w:rsidRPr="0060399F" w14:paraId="7992ABE6" w14:textId="77777777" w:rsidTr="00EF4E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0AD898CF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26AE6B7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sTREM-1</w:t>
            </w:r>
          </w:p>
        </w:tc>
        <w:tc>
          <w:tcPr>
            <w:tcW w:w="2074" w:type="dxa"/>
          </w:tcPr>
          <w:p w14:paraId="4A21B6B7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(0.71-0.84)</w:t>
            </w:r>
          </w:p>
        </w:tc>
        <w:tc>
          <w:tcPr>
            <w:tcW w:w="1984" w:type="dxa"/>
          </w:tcPr>
          <w:p w14:paraId="0A6B5693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0.78 (0.71-0.84)</w:t>
            </w:r>
          </w:p>
        </w:tc>
        <w:tc>
          <w:tcPr>
            <w:tcW w:w="1985" w:type="dxa"/>
          </w:tcPr>
          <w:p w14:paraId="52E4F727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17335">
              <w:rPr>
                <w:rFonts w:ascii="新細明體" w:eastAsia="新細明體" w:hAnsi="新細明體" w:cs="新細明體" w:hint="eastAsia"/>
                <w:i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68" w:type="dxa"/>
          </w:tcPr>
          <w:p w14:paraId="34EA8463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17335">
              <w:rPr>
                <w:rFonts w:ascii="新細明體" w:eastAsia="新細明體" w:hAnsi="新細明體" w:cs="新細明體" w:hint="eastAsia"/>
                <w:i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126" w:type="dxa"/>
          </w:tcPr>
          <w:p w14:paraId="23E58F0D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(0.71-0.84)</w:t>
            </w:r>
          </w:p>
        </w:tc>
        <w:tc>
          <w:tcPr>
            <w:tcW w:w="2210" w:type="dxa"/>
          </w:tcPr>
          <w:p w14:paraId="38ADAB55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(0.70-0.84)</w:t>
            </w:r>
          </w:p>
        </w:tc>
      </w:tr>
      <w:tr w:rsidR="003D633C" w:rsidRPr="0060399F" w14:paraId="29245A2A" w14:textId="77777777" w:rsidTr="00EF4E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0AD99676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586DE2BD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CD64</w:t>
            </w:r>
          </w:p>
        </w:tc>
        <w:tc>
          <w:tcPr>
            <w:tcW w:w="2074" w:type="dxa"/>
          </w:tcPr>
          <w:p w14:paraId="0AA05D81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(0.76-0.88)</w:t>
            </w:r>
          </w:p>
        </w:tc>
        <w:tc>
          <w:tcPr>
            <w:tcW w:w="1984" w:type="dxa"/>
          </w:tcPr>
          <w:p w14:paraId="452FE678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0.87 (0.82-0.92)</w:t>
            </w:r>
          </w:p>
        </w:tc>
        <w:tc>
          <w:tcPr>
            <w:tcW w:w="1985" w:type="dxa"/>
          </w:tcPr>
          <w:p w14:paraId="59A963CE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0.90 (0.76-0.98)</w:t>
            </w:r>
          </w:p>
        </w:tc>
        <w:tc>
          <w:tcPr>
            <w:tcW w:w="2268" w:type="dxa"/>
          </w:tcPr>
          <w:p w14:paraId="5266CA59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0.86 (0.72-0.95)</w:t>
            </w:r>
          </w:p>
        </w:tc>
        <w:tc>
          <w:tcPr>
            <w:tcW w:w="2126" w:type="dxa"/>
          </w:tcPr>
          <w:p w14:paraId="4C6DA37B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0.80 (0.72-0.87)</w:t>
            </w:r>
          </w:p>
        </w:tc>
        <w:tc>
          <w:tcPr>
            <w:tcW w:w="2210" w:type="dxa"/>
          </w:tcPr>
          <w:p w14:paraId="252575C9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0.87 (0.80-0.92)</w:t>
            </w:r>
          </w:p>
        </w:tc>
      </w:tr>
      <w:tr w:rsidR="003D633C" w:rsidRPr="0060399F" w14:paraId="4DF8C70C" w14:textId="77777777" w:rsidTr="00EF4E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72A3D54C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123AAEDC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LBP</w:t>
            </w:r>
          </w:p>
        </w:tc>
        <w:tc>
          <w:tcPr>
            <w:tcW w:w="2074" w:type="dxa"/>
          </w:tcPr>
          <w:p w14:paraId="7052F746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0.64 (0.51-0.75)</w:t>
            </w:r>
          </w:p>
        </w:tc>
        <w:tc>
          <w:tcPr>
            <w:tcW w:w="1984" w:type="dxa"/>
          </w:tcPr>
          <w:p w14:paraId="39E531F7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0.70 (0.58-0.81)</w:t>
            </w:r>
          </w:p>
        </w:tc>
        <w:tc>
          <w:tcPr>
            <w:tcW w:w="1985" w:type="dxa"/>
          </w:tcPr>
          <w:p w14:paraId="28BA9C2F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17335">
              <w:rPr>
                <w:rFonts w:ascii="新細明體" w:eastAsia="新細明體" w:hAnsi="新細明體" w:cs="新細明體" w:hint="eastAsia"/>
                <w:i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68" w:type="dxa"/>
          </w:tcPr>
          <w:p w14:paraId="1A068D8B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17335">
              <w:rPr>
                <w:rFonts w:ascii="新細明體" w:eastAsia="新細明體" w:hAnsi="新細明體" w:cs="新細明體" w:hint="eastAsia"/>
                <w:i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126" w:type="dxa"/>
          </w:tcPr>
          <w:p w14:paraId="0870D881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0.63 (0.51-0.75)</w:t>
            </w:r>
          </w:p>
        </w:tc>
        <w:tc>
          <w:tcPr>
            <w:tcW w:w="2210" w:type="dxa"/>
          </w:tcPr>
          <w:p w14:paraId="6C2E7985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0.70 (0.57-0.81)</w:t>
            </w:r>
          </w:p>
        </w:tc>
      </w:tr>
      <w:tr w:rsidR="003D633C" w:rsidRPr="0060399F" w14:paraId="35F5C257" w14:textId="77777777" w:rsidTr="00EF4E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5BF8E835" w14:textId="77777777" w:rsidR="003D633C" w:rsidRPr="00D85E4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85E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329" w:type="dxa"/>
          </w:tcPr>
          <w:p w14:paraId="76F112B7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Biomarkers</w:t>
            </w:r>
          </w:p>
        </w:tc>
        <w:tc>
          <w:tcPr>
            <w:tcW w:w="4058" w:type="dxa"/>
            <w:gridSpan w:val="2"/>
          </w:tcPr>
          <w:p w14:paraId="1967F20A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Network meta-analysis</w:t>
            </w:r>
          </w:p>
        </w:tc>
        <w:tc>
          <w:tcPr>
            <w:tcW w:w="4253" w:type="dxa"/>
            <w:gridSpan w:val="2"/>
          </w:tcPr>
          <w:p w14:paraId="43BD3157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Risk of index test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Low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336" w:type="dxa"/>
            <w:gridSpan w:val="2"/>
          </w:tcPr>
          <w:p w14:paraId="4C1AA9ED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Risk of index test 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High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3D633C" w:rsidRPr="0060399F" w14:paraId="469509F3" w14:textId="77777777" w:rsidTr="00EF4E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 w:val="restart"/>
          </w:tcPr>
          <w:p w14:paraId="302D43E5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Sepsis-3</w:t>
            </w:r>
          </w:p>
        </w:tc>
        <w:tc>
          <w:tcPr>
            <w:tcW w:w="1329" w:type="dxa"/>
          </w:tcPr>
          <w:p w14:paraId="53927C2F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Presepsin</w:t>
            </w:r>
          </w:p>
        </w:tc>
        <w:tc>
          <w:tcPr>
            <w:tcW w:w="2074" w:type="dxa"/>
          </w:tcPr>
          <w:p w14:paraId="35B308AB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(0.77-0.88)</w:t>
            </w:r>
          </w:p>
        </w:tc>
        <w:tc>
          <w:tcPr>
            <w:tcW w:w="1984" w:type="dxa"/>
          </w:tcPr>
          <w:p w14:paraId="306049AF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(0.62-0.76)</w:t>
            </w:r>
          </w:p>
        </w:tc>
        <w:tc>
          <w:tcPr>
            <w:tcW w:w="1985" w:type="dxa"/>
          </w:tcPr>
          <w:p w14:paraId="78F795F0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0.82 (0.75-0.87)</w:t>
            </w:r>
          </w:p>
        </w:tc>
        <w:tc>
          <w:tcPr>
            <w:tcW w:w="2268" w:type="dxa"/>
          </w:tcPr>
          <w:p w14:paraId="4D401072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(0.63-0.79)</w:t>
            </w:r>
          </w:p>
        </w:tc>
        <w:tc>
          <w:tcPr>
            <w:tcW w:w="2126" w:type="dxa"/>
          </w:tcPr>
          <w:p w14:paraId="2DC3D3C9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10" w:type="dxa"/>
          </w:tcPr>
          <w:p w14:paraId="4CA08ED9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</w:tr>
      <w:tr w:rsidR="003D633C" w:rsidRPr="0060399F" w14:paraId="34FB9B0C" w14:textId="77777777" w:rsidTr="00EF4E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5EAB976D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77DD1CDE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PCT</w:t>
            </w:r>
          </w:p>
        </w:tc>
        <w:tc>
          <w:tcPr>
            <w:tcW w:w="2074" w:type="dxa"/>
          </w:tcPr>
          <w:p w14:paraId="78A95C8B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(0.72-0.78)</w:t>
            </w:r>
          </w:p>
        </w:tc>
        <w:tc>
          <w:tcPr>
            <w:tcW w:w="1984" w:type="dxa"/>
          </w:tcPr>
          <w:p w14:paraId="14502FEB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0.79 (0.76-0.81)</w:t>
            </w:r>
          </w:p>
        </w:tc>
        <w:tc>
          <w:tcPr>
            <w:tcW w:w="1985" w:type="dxa"/>
          </w:tcPr>
          <w:p w14:paraId="634B01BE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0.77 (0.74-0.79)</w:t>
            </w:r>
          </w:p>
        </w:tc>
        <w:tc>
          <w:tcPr>
            <w:tcW w:w="2268" w:type="dxa"/>
          </w:tcPr>
          <w:p w14:paraId="4F8EB8C7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0.78 (0.76-0.81)</w:t>
            </w:r>
          </w:p>
        </w:tc>
        <w:tc>
          <w:tcPr>
            <w:tcW w:w="2126" w:type="dxa"/>
          </w:tcPr>
          <w:p w14:paraId="31539392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10" w:type="dxa"/>
          </w:tcPr>
          <w:p w14:paraId="6E510361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</w:tr>
      <w:tr w:rsidR="003D633C" w:rsidRPr="0060399F" w14:paraId="5965276B" w14:textId="77777777" w:rsidTr="00EF4E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3377EA1C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1A5D0A58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074" w:type="dxa"/>
          </w:tcPr>
          <w:p w14:paraId="7E628118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0.72 (0.64-0.78)</w:t>
            </w:r>
          </w:p>
        </w:tc>
        <w:tc>
          <w:tcPr>
            <w:tcW w:w="1984" w:type="dxa"/>
          </w:tcPr>
          <w:p w14:paraId="23FF7F97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0.74 (0.67-0.80)</w:t>
            </w:r>
          </w:p>
        </w:tc>
        <w:tc>
          <w:tcPr>
            <w:tcW w:w="1985" w:type="dxa"/>
          </w:tcPr>
          <w:p w14:paraId="1BCE7FBA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0.71 (0.64-0.77)</w:t>
            </w:r>
          </w:p>
        </w:tc>
        <w:tc>
          <w:tcPr>
            <w:tcW w:w="2268" w:type="dxa"/>
          </w:tcPr>
          <w:p w14:paraId="5C06BB11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(0.69-0.82)</w:t>
            </w:r>
          </w:p>
        </w:tc>
        <w:tc>
          <w:tcPr>
            <w:tcW w:w="2126" w:type="dxa"/>
          </w:tcPr>
          <w:p w14:paraId="0943535F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10" w:type="dxa"/>
          </w:tcPr>
          <w:p w14:paraId="76E20EF8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</w:tr>
      <w:tr w:rsidR="003D633C" w:rsidRPr="0060399F" w14:paraId="724F91BE" w14:textId="77777777" w:rsidTr="00EF4E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18A6204C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831B0B8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IL-6</w:t>
            </w:r>
          </w:p>
        </w:tc>
        <w:tc>
          <w:tcPr>
            <w:tcW w:w="2074" w:type="dxa"/>
          </w:tcPr>
          <w:p w14:paraId="655543A8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(0.65-0.83)</w:t>
            </w:r>
          </w:p>
        </w:tc>
        <w:tc>
          <w:tcPr>
            <w:tcW w:w="1984" w:type="dxa"/>
          </w:tcPr>
          <w:p w14:paraId="13116272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0.75 (0.66-0.83)</w:t>
            </w:r>
          </w:p>
        </w:tc>
        <w:tc>
          <w:tcPr>
            <w:tcW w:w="1985" w:type="dxa"/>
          </w:tcPr>
          <w:p w14:paraId="1CFA5DCC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(0.68-0.83)</w:t>
            </w:r>
          </w:p>
        </w:tc>
        <w:tc>
          <w:tcPr>
            <w:tcW w:w="2268" w:type="dxa"/>
          </w:tcPr>
          <w:p w14:paraId="4BED1F4B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0.76 (0.67-0.83)</w:t>
            </w:r>
          </w:p>
        </w:tc>
        <w:tc>
          <w:tcPr>
            <w:tcW w:w="2126" w:type="dxa"/>
          </w:tcPr>
          <w:p w14:paraId="62D66553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10" w:type="dxa"/>
          </w:tcPr>
          <w:p w14:paraId="55F9FC44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</w:tr>
      <w:tr w:rsidR="003D633C" w:rsidRPr="0060399F" w14:paraId="2DD75A1F" w14:textId="77777777" w:rsidTr="00EF4E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71972C71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F90E628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sTREM-1</w:t>
            </w:r>
          </w:p>
        </w:tc>
        <w:tc>
          <w:tcPr>
            <w:tcW w:w="2074" w:type="dxa"/>
          </w:tcPr>
          <w:p w14:paraId="04DA7728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0.69 (0.45-0.87)</w:t>
            </w:r>
          </w:p>
        </w:tc>
        <w:tc>
          <w:tcPr>
            <w:tcW w:w="1984" w:type="dxa"/>
          </w:tcPr>
          <w:p w14:paraId="4C19FF37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0.83 (0.64-0.95)</w:t>
            </w:r>
          </w:p>
        </w:tc>
        <w:tc>
          <w:tcPr>
            <w:tcW w:w="1985" w:type="dxa"/>
          </w:tcPr>
          <w:p w14:paraId="1C60B7FA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0.69 (0.48-0.86)</w:t>
            </w:r>
          </w:p>
        </w:tc>
        <w:tc>
          <w:tcPr>
            <w:tcW w:w="2268" w:type="dxa"/>
          </w:tcPr>
          <w:p w14:paraId="457EA0E0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0.82 (0.63-0.94)</w:t>
            </w:r>
          </w:p>
        </w:tc>
        <w:tc>
          <w:tcPr>
            <w:tcW w:w="2126" w:type="dxa"/>
          </w:tcPr>
          <w:p w14:paraId="25EE8DEA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10" w:type="dxa"/>
          </w:tcPr>
          <w:p w14:paraId="4BC709FF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</w:tr>
      <w:tr w:rsidR="003D633C" w:rsidRPr="0060399F" w14:paraId="129DDE3E" w14:textId="77777777" w:rsidTr="00EF4E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39A932FA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B1560E3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CD64</w:t>
            </w:r>
          </w:p>
        </w:tc>
        <w:tc>
          <w:tcPr>
            <w:tcW w:w="2074" w:type="dxa"/>
          </w:tcPr>
          <w:p w14:paraId="6E32A38D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0.76 (0.57-0.89)</w:t>
            </w:r>
          </w:p>
        </w:tc>
        <w:tc>
          <w:tcPr>
            <w:tcW w:w="1984" w:type="dxa"/>
          </w:tcPr>
          <w:p w14:paraId="27B9562E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0.95 (0.85-0.99)</w:t>
            </w:r>
          </w:p>
        </w:tc>
        <w:tc>
          <w:tcPr>
            <w:tcW w:w="1985" w:type="dxa"/>
          </w:tcPr>
          <w:p w14:paraId="0C2BE33A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0.91 (0.77-0.98)</w:t>
            </w:r>
          </w:p>
        </w:tc>
        <w:tc>
          <w:tcPr>
            <w:tcW w:w="2268" w:type="dxa"/>
          </w:tcPr>
          <w:p w14:paraId="0AB8EA9C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0.99 (0.92-1.00)</w:t>
            </w:r>
          </w:p>
        </w:tc>
        <w:tc>
          <w:tcPr>
            <w:tcW w:w="2126" w:type="dxa"/>
          </w:tcPr>
          <w:p w14:paraId="730D2189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10" w:type="dxa"/>
          </w:tcPr>
          <w:p w14:paraId="59CC6DD1" w14:textId="77777777" w:rsidR="003D633C" w:rsidRPr="0060399F" w:rsidRDefault="003D633C" w:rsidP="00EF4E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</w:tr>
      <w:tr w:rsidR="003D633C" w:rsidRPr="0060399F" w14:paraId="43EBFA6D" w14:textId="77777777" w:rsidTr="00EF4E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  <w:vMerge/>
          </w:tcPr>
          <w:p w14:paraId="4D63B8E7" w14:textId="77777777" w:rsidR="003D633C" w:rsidRPr="0060399F" w:rsidRDefault="003D633C" w:rsidP="00EF4EC3">
            <w:pPr>
              <w:widowControl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</w:tcPr>
          <w:p w14:paraId="05B96198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0399F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LBP</w:t>
            </w:r>
          </w:p>
        </w:tc>
        <w:tc>
          <w:tcPr>
            <w:tcW w:w="2074" w:type="dxa"/>
          </w:tcPr>
          <w:p w14:paraId="33E1B85F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0.61 (0.38-0.81)</w:t>
            </w:r>
          </w:p>
        </w:tc>
        <w:tc>
          <w:tcPr>
            <w:tcW w:w="1984" w:type="dxa"/>
          </w:tcPr>
          <w:p w14:paraId="756AD82B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0.73 (0.53-0.87)</w:t>
            </w:r>
          </w:p>
        </w:tc>
        <w:tc>
          <w:tcPr>
            <w:tcW w:w="1985" w:type="dxa"/>
          </w:tcPr>
          <w:p w14:paraId="1EF3EAA6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0.62 (0.42-0.80)</w:t>
            </w:r>
          </w:p>
        </w:tc>
        <w:tc>
          <w:tcPr>
            <w:tcW w:w="2268" w:type="dxa"/>
          </w:tcPr>
          <w:p w14:paraId="0E7DB40E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0.73 (0.54-0.88)</w:t>
            </w:r>
          </w:p>
        </w:tc>
        <w:tc>
          <w:tcPr>
            <w:tcW w:w="2126" w:type="dxa"/>
          </w:tcPr>
          <w:p w14:paraId="07713716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  <w:tc>
          <w:tcPr>
            <w:tcW w:w="2210" w:type="dxa"/>
          </w:tcPr>
          <w:p w14:paraId="1D5AEABC" w14:textId="77777777" w:rsidR="003D633C" w:rsidRPr="0060399F" w:rsidRDefault="003D633C" w:rsidP="00EF4E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0"/>
                <w:szCs w:val="20"/>
              </w:rPr>
              <w:t>━</w:t>
            </w:r>
          </w:p>
        </w:tc>
      </w:tr>
    </w:tbl>
    <w:p w14:paraId="4EF2F00D" w14:textId="77777777" w:rsidR="003D633C" w:rsidRPr="0060399F" w:rsidRDefault="003D633C" w:rsidP="003D633C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8F0155D" w14:textId="77777777" w:rsidR="003D633C" w:rsidRPr="0060399F" w:rsidRDefault="003D633C" w:rsidP="003D633C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Note: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 xml:space="preserve">PCT: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procalcitonin, CRP: C-reactive protein, IL-6: interleukin-6, CD64: neutrophil CD64, sTREM-1: soluble triggering receptor expressed on myeloid cells 1, LBP: lipopolysacchari</w:t>
      </w:r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t>de-binding protein.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CrI: Credible interval</w:t>
      </w:r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. </w:t>
      </w:r>
      <w:r w:rsidRPr="00217335">
        <w:rPr>
          <w:rFonts w:ascii="新細明體" w:eastAsia="新細明體" w:hAnsi="新細明體" w:cs="新細明體" w:hint="eastAsia"/>
          <w:i/>
          <w:color w:val="000000" w:themeColor="text1"/>
          <w:sz w:val="20"/>
          <w:szCs w:val="20"/>
        </w:rPr>
        <w:t>━</w:t>
      </w:r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t>: no sufficient studies</w:t>
      </w:r>
    </w:p>
    <w:p w14:paraId="0D70672E" w14:textId="77777777" w:rsidR="003D633C" w:rsidRDefault="003D633C" w:rsidP="003D633C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14:paraId="2C3313BF" w14:textId="77777777" w:rsidR="003D633C" w:rsidRPr="0060399F" w:rsidRDefault="003D633C" w:rsidP="003D633C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14:paraId="2DBFF1F8" w14:textId="77777777" w:rsidR="003D633C" w:rsidRPr="0060399F" w:rsidRDefault="003D633C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  <w:sectPr w:rsidR="003D633C" w:rsidRPr="0060399F" w:rsidSect="00546942">
          <w:pgSz w:w="16838" w:h="11906" w:orient="landscape"/>
          <w:pgMar w:top="720" w:right="720" w:bottom="720" w:left="720" w:header="283" w:footer="283" w:gutter="0"/>
          <w:cols w:space="425"/>
          <w:docGrid w:type="lines" w:linePitch="360"/>
        </w:sectPr>
      </w:pPr>
    </w:p>
    <w:p w14:paraId="3D85C907" w14:textId="3C1C4A81" w:rsidR="00A21679" w:rsidRPr="0060399F" w:rsidRDefault="000B168F" w:rsidP="00DF4138">
      <w:pPr>
        <w:widowControl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>e</w:t>
      </w:r>
      <w:r w:rsidR="00F85010" w:rsidRPr="00DF4138">
        <w:rPr>
          <w:rFonts w:ascii="Times New Roman" w:hAnsi="Times New Roman" w:cs="Times New Roman"/>
          <w:b/>
          <w:color w:val="000000" w:themeColor="text1"/>
          <w:szCs w:val="24"/>
        </w:rPr>
        <w:t>T</w:t>
      </w:r>
      <w:r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able </w:t>
      </w:r>
      <w:r w:rsidR="005C2AA8">
        <w:rPr>
          <w:rFonts w:ascii="Times New Roman" w:hAnsi="Times New Roman" w:cs="Times New Roman"/>
          <w:b/>
          <w:color w:val="000000" w:themeColor="text1"/>
          <w:szCs w:val="24"/>
        </w:rPr>
        <w:t>12</w:t>
      </w:r>
      <w:r w:rsidR="00BA098F" w:rsidRPr="00DF4138">
        <w:rPr>
          <w:rFonts w:ascii="Times New Roman" w:hAnsi="Times New Roman" w:cs="Times New Roman"/>
          <w:b/>
          <w:color w:val="000000" w:themeColor="text1"/>
          <w:szCs w:val="24"/>
        </w:rPr>
        <w:t>.</w:t>
      </w:r>
      <w:r w:rsidR="00AF23C5" w:rsidRPr="00DF4138">
        <w:rPr>
          <w:rFonts w:ascii="Times New Roman" w:hAnsi="Times New Roman" w:cs="Times New Roman"/>
          <w:b/>
          <w:color w:val="000000" w:themeColor="text1"/>
          <w:szCs w:val="24"/>
        </w:rPr>
        <w:t xml:space="preserve"> Brief review of meta-analyses for biomarkers of sepsis.</w:t>
      </w:r>
      <w:r w:rsidR="00A13DFD" w:rsidRPr="008962D1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object w:dxaOrig="18149" w:dyaOrig="27450" w14:anchorId="5313B466">
          <v:shape id="_x0000_i1078" type="#_x0000_t75" alt="" style="width:494.55pt;height:746.55pt;mso-width-percent:0;mso-height-percent:0;mso-width-percent:0;mso-height-percent:0" o:ole="">
            <v:imagedata r:id="rId150" o:title=""/>
          </v:shape>
          <o:OLEObject Type="Embed" ProgID="Excel.Sheet.12" ShapeID="_x0000_i1078" DrawAspect="Content" ObjectID="_1660582350" r:id="rId151"/>
        </w:object>
      </w:r>
    </w:p>
    <w:p w14:paraId="79A5FF36" w14:textId="52B30D0A" w:rsidR="008C21CB" w:rsidRPr="0060399F" w:rsidRDefault="00A13DFD" w:rsidP="008C21CB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8962D1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object w:dxaOrig="18149" w:dyaOrig="27450" w14:anchorId="4F1A8C8C">
          <v:shape id="_x0000_i1079" type="#_x0000_t75" alt="" style="width:501pt;height:757.7pt;mso-width-percent:0;mso-height-percent:0;mso-width-percent:0;mso-height-percent:0" o:ole="">
            <v:imagedata r:id="rId152" o:title=""/>
          </v:shape>
          <o:OLEObject Type="Embed" ProgID="Excel.Sheet.12" ShapeID="_x0000_i1079" DrawAspect="Content" ObjectID="_1660582351" r:id="rId153"/>
        </w:object>
      </w:r>
    </w:p>
    <w:p w14:paraId="0767265F" w14:textId="4732D414" w:rsidR="00777AC0" w:rsidRPr="00DF4138" w:rsidRDefault="00A13DFD" w:rsidP="005D1F46">
      <w:pPr>
        <w:widowControl/>
        <w:rPr>
          <w:rFonts w:ascii="Times New Roman" w:hAnsi="Times New Roman" w:cs="Times New Roman"/>
          <w:b/>
          <w:color w:val="000000" w:themeColor="text1"/>
          <w:szCs w:val="24"/>
        </w:rPr>
      </w:pPr>
      <w:r w:rsidRPr="008962D1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object w:dxaOrig="18149" w:dyaOrig="2600" w14:anchorId="0EE28422">
          <v:shape id="_x0000_i1080" type="#_x0000_t75" alt="" style="width:511.7pt;height:74.15pt;mso-width-percent:0;mso-height-percent:0;mso-width-percent:0;mso-height-percent:0" o:ole="">
            <v:imagedata r:id="rId154" o:title=""/>
          </v:shape>
          <o:OLEObject Type="Embed" ProgID="Excel.Sheet.12" ShapeID="_x0000_i1080" DrawAspect="Content" ObjectID="_1660582352" r:id="rId155"/>
        </w:object>
      </w:r>
      <w:r w:rsidR="00A21679"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br w:type="page"/>
      </w:r>
      <w:r w:rsidR="000B168F" w:rsidRPr="00DF4138">
        <w:rPr>
          <w:rFonts w:ascii="Times New Roman" w:hAnsi="Times New Roman" w:cs="Times New Roman"/>
          <w:b/>
          <w:color w:val="000000" w:themeColor="text1"/>
          <w:szCs w:val="24"/>
        </w:rPr>
        <w:lastRenderedPageBreak/>
        <w:t>e</w:t>
      </w:r>
      <w:r w:rsidR="00777AC0" w:rsidRPr="00DF4138">
        <w:rPr>
          <w:rFonts w:ascii="Times New Roman" w:hAnsi="Times New Roman" w:cs="Times New Roman"/>
          <w:b/>
          <w:color w:val="000000" w:themeColor="text1"/>
          <w:szCs w:val="24"/>
        </w:rPr>
        <w:t>Reference</w:t>
      </w:r>
      <w:r w:rsidR="000B168F" w:rsidRPr="00DF4138">
        <w:rPr>
          <w:rFonts w:ascii="Times New Roman" w:hAnsi="Times New Roman" w:cs="Times New Roman"/>
          <w:b/>
          <w:color w:val="000000" w:themeColor="text1"/>
          <w:szCs w:val="24"/>
        </w:rPr>
        <w:t>s</w:t>
      </w:r>
    </w:p>
    <w:p w14:paraId="537F14FB" w14:textId="701F9A16" w:rsidR="001721A9" w:rsidRPr="0060399F" w:rsidRDefault="001721A9" w:rsidP="00A36979">
      <w:pPr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Greenhalgh DG, Saffle JR, Holmes JHt, et al. American Burn Association consensus conference to define sepsis and infection in burns. J Burn Care Res 2007; 28(6): 776-90.</w:t>
      </w:r>
    </w:p>
    <w:p w14:paraId="4D54BDCB" w14:textId="77777777" w:rsidR="001721A9" w:rsidRPr="0060399F" w:rsidRDefault="001721A9" w:rsidP="00A36979">
      <w:pPr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2.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Reitsma JB, Glas AS, Rutjes AW, Scholten RJ, Bossuyt PM, Zwinderman AH. Bivariate analysis of sensitivity and specificity produces informative summary measures in diagnostic reviews. J Clin Epidemiol 2005; 58(10): 982-90.</w:t>
      </w:r>
    </w:p>
    <w:p w14:paraId="47020211" w14:textId="77777777" w:rsidR="001721A9" w:rsidRPr="0060399F" w:rsidRDefault="001721A9" w:rsidP="00A36979">
      <w:pPr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3.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Littenberg B, Moses LE. Estimating diagnostic accuracy from multiple conflicting reports: a new meta-analytic method. Med Decis Making 1993; 13(4): 313-21.</w:t>
      </w:r>
    </w:p>
    <w:p w14:paraId="3316208A" w14:textId="77777777" w:rsidR="001721A9" w:rsidRPr="0060399F" w:rsidRDefault="001721A9" w:rsidP="00A36979">
      <w:pPr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4.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Higgins JG, S. Cochrane Handbook for Systematic Reviews of Interventions Version 5.1.0. The Cochrane Collaboration 2011; (Available from www.handbook.cochrane.org).</w:t>
      </w:r>
    </w:p>
    <w:p w14:paraId="72EB2A38" w14:textId="77777777" w:rsidR="001721A9" w:rsidRPr="0060399F" w:rsidRDefault="001721A9" w:rsidP="00A36979">
      <w:pPr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5.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Rutter CM, Gatsonis CA. A hierarchical regression approach to meta-analysis of diagnostic test accuracy evaluations. Stat Med 2001; 20(19): 2865-84.</w:t>
      </w:r>
    </w:p>
    <w:p w14:paraId="42BF8940" w14:textId="77777777" w:rsidR="001721A9" w:rsidRPr="0060399F" w:rsidRDefault="001721A9" w:rsidP="00A36979">
      <w:pPr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6.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Harbord RM, Deeks JJ, Egger M, Whiting P, Sterne JA. A unification of models for meta-analysis of diagnostic accuracy studies. Biostatistics 2007; 8(2): 239-51.</w:t>
      </w:r>
    </w:p>
    <w:p w14:paraId="49012D19" w14:textId="77777777" w:rsidR="001721A9" w:rsidRPr="0060399F" w:rsidRDefault="001721A9" w:rsidP="00A36979">
      <w:pPr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7.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Doebler P, Holling H, Bohning D. A mixed model approach to meta-analysis of diagnostic studies with binary test outcome. Psychol Methods 2012; 17(3): 418-36.</w:t>
      </w:r>
    </w:p>
    <w:p w14:paraId="4D2BF18C" w14:textId="77777777" w:rsidR="001721A9" w:rsidRPr="0060399F" w:rsidRDefault="001721A9" w:rsidP="00A36979">
      <w:pPr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8.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Menten J, Lesaffre E. A general framework for comparative Bayesian meta-analysis of diagnostic studies. BMC Med Res Methodol 2015; 15: 70.</w:t>
      </w:r>
    </w:p>
    <w:p w14:paraId="29DE5D0E" w14:textId="77777777" w:rsidR="001721A9" w:rsidRPr="0060399F" w:rsidRDefault="001721A9" w:rsidP="00A36979">
      <w:pPr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9.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Brooks SG, A. General Methods for Monitoring Convergence of Iterative Simulations. Journal of Computational and Graphical Statistics 1998; 7: 434-55.</w:t>
      </w:r>
    </w:p>
    <w:p w14:paraId="52A4A9B7" w14:textId="77777777" w:rsidR="001721A9" w:rsidRPr="0060399F" w:rsidRDefault="001721A9" w:rsidP="00A36979">
      <w:pPr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10.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Nyaga VN, Aerts M, Arbyn M. ANOVA model for network meta-analysis of diagnostic test accuracy data. Stat Methods Med Res 2018; 27(6): 1766-84.</w:t>
      </w:r>
    </w:p>
    <w:p w14:paraId="107A21BD" w14:textId="77777777" w:rsidR="009940F6" w:rsidRPr="0060399F" w:rsidRDefault="001721A9" w:rsidP="00A61D46">
      <w:pPr>
        <w:widowControl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11.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Howell J. Stan Best Practices. stan-dev (Github) https://githubcom/stan-dev/stan/wiki/Stan-Best-Practices 2017.</w:t>
      </w:r>
    </w:p>
    <w:p w14:paraId="448A104B" w14:textId="2F7240F4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12.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Chen KF, Chaou CH, Jiang JY, et al. Diagnostic Accuracy of Lipopolysaccharide-Binding Protein as Biomarker for Sepsis in Adult Patients: A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PLoS One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11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(4): e0153188.</w:t>
      </w:r>
    </w:p>
    <w:p w14:paraId="7F9FDE17" w14:textId="33A670DA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13.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Hayashida K, Kondo Y, Hara Y, Aihara M, Yamakawa K. Head-to-head comparison of procalcitonin and presepsin for the diagnosis of sepsis in critically ill adult patients: a protocol for a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BMJ Open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2017;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7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(3): e014305.</w:t>
      </w:r>
    </w:p>
    <w:p w14:paraId="3318182F" w14:textId="018C636A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14.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Hou T, Huang D, Zeng R, Ye Z, Zhang Y. Accuracy of serum interleukin (IL)-6 in sepsis diagnosis: a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Int J Clin Exp Med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2015;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8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(9): 15238-45.</w:t>
      </w:r>
    </w:p>
    <w:p w14:paraId="3E64986B" w14:textId="21A1A704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15.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Liu Y, Hou JH, Li Q, Chen KJ, Wang SN, Wang JM. Biomarkers for diagnosis of sepsis in patients with systemic inflammatory response syndrome: a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Springerplus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5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(1): 2091.</w:t>
      </w:r>
    </w:p>
    <w:p w14:paraId="34381671" w14:textId="12E90772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16.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Ma L, Zhang H, Yin YL, et al. Role of interleukin-6 to differentiate sepsis from non-infectious systemic inflammatory response syndrome.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Cytokine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88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126-35.</w:t>
      </w:r>
    </w:p>
    <w:p w14:paraId="66C1B129" w14:textId="390F61F8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17.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Tan M, Lu Y, Jiang H, Zhang L. The diagnostic accuracy of procalcitonin and C-reactive protein for sepsis: A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J Cell Biochem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2019;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120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(4): 5852-9.</w:t>
      </w:r>
    </w:p>
    <w:p w14:paraId="2FB65001" w14:textId="66A642C1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18.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Tang BM, Eslick GD, Craig JC, McLean AS. Accuracy of procalcitonin for sepsis diagnosis in critically ill patients: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Lancet Infect Dis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2007;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7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(3): 210-7.</w:t>
      </w:r>
    </w:p>
    <w:p w14:paraId="0028159A" w14:textId="19F14B3D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19.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Tong X, Cao Y, Yu M, Han C. Presepsin as a diagnostic marker for sepsis: evidence from a bivariate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Ther Clin Risk Manag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2015;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11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1027-33.</w:t>
      </w:r>
    </w:p>
    <w:p w14:paraId="1CD16341" w14:textId="2E494F67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20.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Uzzan B, Cohen R, Nicolas P, Cucherat M, Perret GY. Procalcitonin as a diagnostic test for sepsis in critically ill adults and after surgery or trauma: a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Crit Care Med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2006;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34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(7): 1996-2003.</w:t>
      </w:r>
    </w:p>
    <w:p w14:paraId="27D971D5" w14:textId="0747DE8B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21.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Wacker C, Prkno A, Brunkhorst FM, Schlattmann P. Procalcitonin as a diagnostic marker for sepsis: a systematic review and 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Lancet Infect Dis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2013;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13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(5): 426-35.</w:t>
      </w:r>
    </w:p>
    <w:p w14:paraId="5BF0C99A" w14:textId="736BBEBF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22.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Wang X, Li ZY, Zeng L, et al. Neutrophil CD64 expression as a diagnostic marker for sepsis in adult patients: a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Crit Care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2015;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19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245.</w:t>
      </w:r>
    </w:p>
    <w:p w14:paraId="3F72EEE3" w14:textId="41EEFDEE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23.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Wu CC, Lan HM, Han ST, et al. Comparison of diagnostic accuracy in sepsis between presepsin, procalcitonin, and C-reactive protein: a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Ann Intensive Care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2017;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7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(1): 91.</w:t>
      </w:r>
    </w:p>
    <w:p w14:paraId="3743616B" w14:textId="69ABC65F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24.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Wu J, Hu L, Zhang G, Wu F, He T. Accuracy of Presepsin in Sepsis Diagnosis: A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PLoS One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2015;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10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(7): e0133057.</w:t>
      </w:r>
    </w:p>
    <w:p w14:paraId="2EFD0F61" w14:textId="143C2C51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25.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Wu Y, Wang F, Fan X, et al. Accuracy of plasma sTREM-1 for sepsis diagnosis in systemic inflammatory patients: a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Crit Care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2012;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16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(6): R229.</w:t>
      </w:r>
    </w:p>
    <w:p w14:paraId="3D43B6FC" w14:textId="405FC00B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26.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Zhang J, Hu ZD, Song J, Shao J. Diagnostic Value of Presepsin for Sepsis: A Systematic Review and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Medicine (Baltimore)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2015;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94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(47): e2158.</w:t>
      </w:r>
    </w:p>
    <w:p w14:paraId="69CFA49B" w14:textId="69EE826B" w:rsidR="00F3035F" w:rsidRPr="0060399F" w:rsidRDefault="00F3035F" w:rsidP="00081FF4">
      <w:pPr>
        <w:pStyle w:val="EndNoteBibliography"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27.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Zhang X, Liu D, Liu YN, Wang R, Xie LX. The accuracy of presepsin (sCD14-ST) for the diagnosis of sepsis in adults: a meta-analysis. </w:t>
      </w:r>
      <w:r w:rsidRPr="0060399F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Crit Care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2015; </w:t>
      </w:r>
      <w:r w:rsidRPr="006039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19</w:t>
      </w:r>
      <w:r w:rsidRPr="0060399F">
        <w:rPr>
          <w:rFonts w:ascii="Times New Roman" w:hAnsi="Times New Roman" w:cs="Times New Roman"/>
          <w:color w:val="000000" w:themeColor="text1"/>
          <w:sz w:val="20"/>
          <w:szCs w:val="20"/>
        </w:rPr>
        <w:t>: 323.</w:t>
      </w:r>
    </w:p>
    <w:p w14:paraId="4C76C0D9" w14:textId="78A1C8A9" w:rsidR="009940F6" w:rsidRPr="0060399F" w:rsidRDefault="00F3035F" w:rsidP="00081FF4">
      <w:pPr>
        <w:widowControl/>
        <w:ind w:left="480" w:hanging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0399F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28.</w:t>
      </w:r>
      <w:r w:rsidRPr="0060399F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ab/>
        <w:t xml:space="preserve">Zheng Z, Jiang L, Ye L, Gao Y, Tang L, Zhang M. The accuracy of presepsin for the diagnosis of sepsis from SIRS: a systematic review and meta-analysis. </w:t>
      </w:r>
      <w:r w:rsidRPr="0060399F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>Ann Intensive Care</w:t>
      </w:r>
      <w:r w:rsidRPr="0060399F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2015; </w:t>
      </w:r>
      <w:r w:rsidRPr="0060399F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5</w:t>
      </w:r>
      <w:r w:rsidRPr="0060399F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(1): 48.</w:t>
      </w:r>
    </w:p>
    <w:p w14:paraId="01164BEC" w14:textId="7F5B5504" w:rsidR="00043CD2" w:rsidRPr="0092334F" w:rsidRDefault="009940F6" w:rsidP="00105226">
      <w:pPr>
        <w:rPr>
          <w:rFonts w:ascii="Times New Roman" w:hAnsi="Times New Roman" w:cs="Times New Roman"/>
          <w:color w:val="000000" w:themeColor="text1"/>
          <w:sz w:val="22"/>
        </w:rPr>
      </w:pPr>
      <w:r w:rsidRPr="0092334F">
        <w:rPr>
          <w:rFonts w:ascii="Times New Roman" w:hAnsi="Times New Roman" w:cs="Times New Roman"/>
          <w:noProof/>
          <w:color w:val="000000" w:themeColor="text1"/>
          <w:sz w:val="22"/>
        </w:rPr>
        <w:fldChar w:fldCharType="begin"/>
      </w:r>
      <w:r w:rsidRPr="0092334F">
        <w:rPr>
          <w:rFonts w:ascii="Times New Roman" w:hAnsi="Times New Roman" w:cs="Times New Roman"/>
          <w:color w:val="000000" w:themeColor="text1"/>
          <w:sz w:val="22"/>
        </w:rPr>
        <w:instrText xml:space="preserve"> ADDIN EN.REFLIST </w:instrText>
      </w:r>
      <w:r w:rsidRPr="0092334F">
        <w:rPr>
          <w:rFonts w:ascii="Times New Roman" w:hAnsi="Times New Roman" w:cs="Times New Roman"/>
          <w:noProof/>
          <w:color w:val="000000" w:themeColor="text1"/>
          <w:sz w:val="22"/>
        </w:rPr>
        <w:fldChar w:fldCharType="end"/>
      </w:r>
    </w:p>
    <w:sectPr w:rsidR="00043CD2" w:rsidRPr="0092334F" w:rsidSect="00546942">
      <w:pgSz w:w="11906" w:h="16838"/>
      <w:pgMar w:top="720" w:right="720" w:bottom="720" w:left="720" w:header="227" w:footer="22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F4FDA4" w14:textId="77777777" w:rsidR="00E52427" w:rsidRDefault="00E52427" w:rsidP="00481CF7">
      <w:r>
        <w:separator/>
      </w:r>
    </w:p>
  </w:endnote>
  <w:endnote w:type="continuationSeparator" w:id="0">
    <w:p w14:paraId="15C9B634" w14:textId="77777777" w:rsidR="00E52427" w:rsidRDefault="00E52427" w:rsidP="00481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0915128"/>
      <w:docPartObj>
        <w:docPartGallery w:val="Page Numbers (Bottom of Page)"/>
        <w:docPartUnique/>
      </w:docPartObj>
    </w:sdtPr>
    <w:sdtEndPr/>
    <w:sdtContent>
      <w:p w14:paraId="1FB0106D" w14:textId="39023DC7" w:rsidR="00656A12" w:rsidRDefault="00656A1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1F31" w:rsidRPr="007C1F31">
          <w:rPr>
            <w:noProof/>
            <w:lang w:val="zh-TW"/>
          </w:rPr>
          <w:t>31</w:t>
        </w:r>
        <w:r>
          <w:fldChar w:fldCharType="end"/>
        </w:r>
      </w:p>
    </w:sdtContent>
  </w:sdt>
  <w:p w14:paraId="07B96356" w14:textId="77777777" w:rsidR="00656A12" w:rsidRDefault="00656A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5042D1" w14:textId="77777777" w:rsidR="00E52427" w:rsidRDefault="00E52427" w:rsidP="00481CF7">
      <w:r>
        <w:separator/>
      </w:r>
    </w:p>
  </w:footnote>
  <w:footnote w:type="continuationSeparator" w:id="0">
    <w:p w14:paraId="65F71D29" w14:textId="77777777" w:rsidR="00E52427" w:rsidRDefault="00E52427" w:rsidP="00481CF7">
      <w:r>
        <w:continuationSeparator/>
      </w:r>
    </w:p>
  </w:footnote>
  <w:footnote w:id="1">
    <w:p w14:paraId="344A2243" w14:textId="16BD8592" w:rsidR="00656A12" w:rsidRPr="00967B43" w:rsidRDefault="00656A12" w:rsidP="00481CF7">
      <w:pPr>
        <w:pStyle w:val="FootnoteText"/>
        <w:rPr>
          <w:rFonts w:ascii="Times New Roman" w:hAnsi="Times New Roman" w:cs="Times New Roman"/>
          <w:sz w:val="16"/>
          <w:szCs w:val="16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563C7"/>
    <w:multiLevelType w:val="hybridMultilevel"/>
    <w:tmpl w:val="C0F2BFC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6EC341A"/>
    <w:multiLevelType w:val="hybridMultilevel"/>
    <w:tmpl w:val="3FCE365E"/>
    <w:lvl w:ilvl="0" w:tplc="3D2899FE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10A4083B"/>
    <w:multiLevelType w:val="hybridMultilevel"/>
    <w:tmpl w:val="D1A2EE02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 w15:restartNumberingAfterBreak="0">
    <w:nsid w:val="179C796C"/>
    <w:multiLevelType w:val="hybridMultilevel"/>
    <w:tmpl w:val="092E967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95F02EF"/>
    <w:multiLevelType w:val="hybridMultilevel"/>
    <w:tmpl w:val="3BD23966"/>
    <w:lvl w:ilvl="0" w:tplc="04090009">
      <w:start w:val="1"/>
      <w:numFmt w:val="bullet"/>
      <w:lvlText w:val="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5" w15:restartNumberingAfterBreak="0">
    <w:nsid w:val="1A1721C1"/>
    <w:multiLevelType w:val="hybridMultilevel"/>
    <w:tmpl w:val="39CA793C"/>
    <w:lvl w:ilvl="0" w:tplc="04090005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80"/>
      </w:pPr>
      <w:rPr>
        <w:rFonts w:ascii="Wingdings" w:hAnsi="Wingdings" w:hint="default"/>
      </w:rPr>
    </w:lvl>
  </w:abstractNum>
  <w:abstractNum w:abstractNumId="6" w15:restartNumberingAfterBreak="0">
    <w:nsid w:val="1D0C08E2"/>
    <w:multiLevelType w:val="hybridMultilevel"/>
    <w:tmpl w:val="F61876A0"/>
    <w:lvl w:ilvl="0" w:tplc="04090009">
      <w:start w:val="1"/>
      <w:numFmt w:val="bullet"/>
      <w:lvlText w:val="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7" w15:restartNumberingAfterBreak="0">
    <w:nsid w:val="1D6F6128"/>
    <w:multiLevelType w:val="hybridMultilevel"/>
    <w:tmpl w:val="3024575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6473840"/>
    <w:multiLevelType w:val="hybridMultilevel"/>
    <w:tmpl w:val="76CAA7A8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144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9" w15:restartNumberingAfterBreak="0">
    <w:nsid w:val="2A013592"/>
    <w:multiLevelType w:val="hybridMultilevel"/>
    <w:tmpl w:val="9B9E68A4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0" w15:restartNumberingAfterBreak="0">
    <w:nsid w:val="2AAF2932"/>
    <w:multiLevelType w:val="hybridMultilevel"/>
    <w:tmpl w:val="964099D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2B45241"/>
    <w:multiLevelType w:val="hybridMultilevel"/>
    <w:tmpl w:val="0E34266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65173CB"/>
    <w:multiLevelType w:val="hybridMultilevel"/>
    <w:tmpl w:val="80248A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B270D6A"/>
    <w:multiLevelType w:val="hybridMultilevel"/>
    <w:tmpl w:val="D250FFDE"/>
    <w:lvl w:ilvl="0" w:tplc="911412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B73650B"/>
    <w:multiLevelType w:val="hybridMultilevel"/>
    <w:tmpl w:val="DEE46C7E"/>
    <w:lvl w:ilvl="0" w:tplc="48DA269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E7D0E01"/>
    <w:multiLevelType w:val="hybridMultilevel"/>
    <w:tmpl w:val="F7066286"/>
    <w:lvl w:ilvl="0" w:tplc="0409000D">
      <w:start w:val="1"/>
      <w:numFmt w:val="bullet"/>
      <w:lvlText w:val="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6" w15:restartNumberingAfterBreak="0">
    <w:nsid w:val="43C357F4"/>
    <w:multiLevelType w:val="hybridMultilevel"/>
    <w:tmpl w:val="EDD4695E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7" w15:restartNumberingAfterBreak="0">
    <w:nsid w:val="4B15165F"/>
    <w:multiLevelType w:val="hybridMultilevel"/>
    <w:tmpl w:val="F0C2EAD8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8" w15:restartNumberingAfterBreak="0">
    <w:nsid w:val="4CC5777F"/>
    <w:multiLevelType w:val="hybridMultilevel"/>
    <w:tmpl w:val="287216FA"/>
    <w:lvl w:ilvl="0" w:tplc="04090009">
      <w:start w:val="1"/>
      <w:numFmt w:val="bullet"/>
      <w:lvlText w:val="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19" w15:restartNumberingAfterBreak="0">
    <w:nsid w:val="4F924C49"/>
    <w:multiLevelType w:val="hybridMultilevel"/>
    <w:tmpl w:val="7DAEF3A8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0" w15:restartNumberingAfterBreak="0">
    <w:nsid w:val="578257B2"/>
    <w:multiLevelType w:val="hybridMultilevel"/>
    <w:tmpl w:val="5E3ED4B0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144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1" w15:restartNumberingAfterBreak="0">
    <w:nsid w:val="57935A9A"/>
    <w:multiLevelType w:val="hybridMultilevel"/>
    <w:tmpl w:val="14383018"/>
    <w:lvl w:ilvl="0" w:tplc="04090009">
      <w:start w:val="1"/>
      <w:numFmt w:val="bullet"/>
      <w:lvlText w:val="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22" w15:restartNumberingAfterBreak="0">
    <w:nsid w:val="5DE71FA7"/>
    <w:multiLevelType w:val="hybridMultilevel"/>
    <w:tmpl w:val="F7F2C32E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3" w15:restartNumberingAfterBreak="0">
    <w:nsid w:val="5E5A74C7"/>
    <w:multiLevelType w:val="hybridMultilevel"/>
    <w:tmpl w:val="68109E26"/>
    <w:lvl w:ilvl="0" w:tplc="C18EE1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3C80438"/>
    <w:multiLevelType w:val="hybridMultilevel"/>
    <w:tmpl w:val="0DFA7390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5" w15:restartNumberingAfterBreak="0">
    <w:nsid w:val="74F51AE1"/>
    <w:multiLevelType w:val="hybridMultilevel"/>
    <w:tmpl w:val="B84849BE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6" w15:restartNumberingAfterBreak="0">
    <w:nsid w:val="759C2D32"/>
    <w:multiLevelType w:val="hybridMultilevel"/>
    <w:tmpl w:val="3C74A7EE"/>
    <w:lvl w:ilvl="0" w:tplc="04090009">
      <w:start w:val="1"/>
      <w:numFmt w:val="bullet"/>
      <w:lvlText w:val="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num w:numId="1">
    <w:abstractNumId w:val="23"/>
  </w:num>
  <w:num w:numId="2">
    <w:abstractNumId w:val="15"/>
  </w:num>
  <w:num w:numId="3">
    <w:abstractNumId w:val="0"/>
  </w:num>
  <w:num w:numId="4">
    <w:abstractNumId w:val="25"/>
  </w:num>
  <w:num w:numId="5">
    <w:abstractNumId w:val="19"/>
  </w:num>
  <w:num w:numId="6">
    <w:abstractNumId w:val="9"/>
  </w:num>
  <w:num w:numId="7">
    <w:abstractNumId w:val="24"/>
  </w:num>
  <w:num w:numId="8">
    <w:abstractNumId w:val="26"/>
  </w:num>
  <w:num w:numId="9">
    <w:abstractNumId w:val="22"/>
  </w:num>
  <w:num w:numId="10">
    <w:abstractNumId w:val="16"/>
  </w:num>
  <w:num w:numId="11">
    <w:abstractNumId w:val="17"/>
  </w:num>
  <w:num w:numId="12">
    <w:abstractNumId w:val="3"/>
  </w:num>
  <w:num w:numId="13">
    <w:abstractNumId w:val="21"/>
  </w:num>
  <w:num w:numId="14">
    <w:abstractNumId w:val="14"/>
  </w:num>
  <w:num w:numId="15">
    <w:abstractNumId w:val="4"/>
  </w:num>
  <w:num w:numId="16">
    <w:abstractNumId w:val="1"/>
  </w:num>
  <w:num w:numId="17">
    <w:abstractNumId w:val="6"/>
  </w:num>
  <w:num w:numId="18">
    <w:abstractNumId w:val="8"/>
  </w:num>
  <w:num w:numId="19">
    <w:abstractNumId w:val="5"/>
  </w:num>
  <w:num w:numId="20">
    <w:abstractNumId w:val="18"/>
  </w:num>
  <w:num w:numId="21">
    <w:abstractNumId w:val="20"/>
  </w:num>
  <w:num w:numId="22">
    <w:abstractNumId w:val="13"/>
  </w:num>
  <w:num w:numId="23">
    <w:abstractNumId w:val="2"/>
  </w:num>
  <w:num w:numId="24">
    <w:abstractNumId w:val="7"/>
  </w:num>
  <w:num w:numId="25">
    <w:abstractNumId w:val="12"/>
  </w:num>
  <w:num w:numId="26">
    <w:abstractNumId w:val="10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Y2MrW0sDA1s7A0NDRT0lEKTi0uzszPAykwNqwFAHlf4qQ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dpe5tzs9955zzewev75sx5h92ffwrfwsp95&quot;&gt;My EndNote Library&lt;record-ids&gt;&lt;item&gt;23&lt;/item&gt;&lt;/record-ids&gt;&lt;/item&gt;&lt;/Libraries&gt;"/>
  </w:docVars>
  <w:rsids>
    <w:rsidRoot w:val="00384696"/>
    <w:rsid w:val="00000A24"/>
    <w:rsid w:val="00000BC0"/>
    <w:rsid w:val="00002CDE"/>
    <w:rsid w:val="00004A45"/>
    <w:rsid w:val="000056CE"/>
    <w:rsid w:val="00005A49"/>
    <w:rsid w:val="00010C29"/>
    <w:rsid w:val="00012786"/>
    <w:rsid w:val="000130FD"/>
    <w:rsid w:val="00015174"/>
    <w:rsid w:val="00015A08"/>
    <w:rsid w:val="00016F5D"/>
    <w:rsid w:val="0001700D"/>
    <w:rsid w:val="000172BF"/>
    <w:rsid w:val="0002001A"/>
    <w:rsid w:val="00020564"/>
    <w:rsid w:val="000207D5"/>
    <w:rsid w:val="0002159B"/>
    <w:rsid w:val="00024631"/>
    <w:rsid w:val="00025716"/>
    <w:rsid w:val="00026EAC"/>
    <w:rsid w:val="000314F9"/>
    <w:rsid w:val="00033C23"/>
    <w:rsid w:val="00033F6A"/>
    <w:rsid w:val="00034334"/>
    <w:rsid w:val="00035579"/>
    <w:rsid w:val="00036E55"/>
    <w:rsid w:val="000428CC"/>
    <w:rsid w:val="00043051"/>
    <w:rsid w:val="00043CD2"/>
    <w:rsid w:val="00044C51"/>
    <w:rsid w:val="000456C0"/>
    <w:rsid w:val="0004623E"/>
    <w:rsid w:val="00052417"/>
    <w:rsid w:val="00052BBF"/>
    <w:rsid w:val="000537EB"/>
    <w:rsid w:val="000555D1"/>
    <w:rsid w:val="000558F9"/>
    <w:rsid w:val="00056051"/>
    <w:rsid w:val="0005631B"/>
    <w:rsid w:val="000563ED"/>
    <w:rsid w:val="00063AE8"/>
    <w:rsid w:val="00063FEE"/>
    <w:rsid w:val="0006721A"/>
    <w:rsid w:val="0007014C"/>
    <w:rsid w:val="00070F53"/>
    <w:rsid w:val="00071857"/>
    <w:rsid w:val="00071B48"/>
    <w:rsid w:val="00072056"/>
    <w:rsid w:val="00072A15"/>
    <w:rsid w:val="00072A9C"/>
    <w:rsid w:val="00073064"/>
    <w:rsid w:val="00076648"/>
    <w:rsid w:val="000818FE"/>
    <w:rsid w:val="00081FF4"/>
    <w:rsid w:val="00084E52"/>
    <w:rsid w:val="00087FBA"/>
    <w:rsid w:val="00097C17"/>
    <w:rsid w:val="000A11B9"/>
    <w:rsid w:val="000A3B00"/>
    <w:rsid w:val="000A5FE7"/>
    <w:rsid w:val="000A6605"/>
    <w:rsid w:val="000A6FB0"/>
    <w:rsid w:val="000A79D4"/>
    <w:rsid w:val="000A7D32"/>
    <w:rsid w:val="000B1285"/>
    <w:rsid w:val="000B14E2"/>
    <w:rsid w:val="000B168D"/>
    <w:rsid w:val="000B168F"/>
    <w:rsid w:val="000B1B6F"/>
    <w:rsid w:val="000B449F"/>
    <w:rsid w:val="000C2216"/>
    <w:rsid w:val="000C26D6"/>
    <w:rsid w:val="000C3321"/>
    <w:rsid w:val="000D29B7"/>
    <w:rsid w:val="000D547C"/>
    <w:rsid w:val="000D759B"/>
    <w:rsid w:val="000E7ABB"/>
    <w:rsid w:val="000F65A2"/>
    <w:rsid w:val="000F6DB4"/>
    <w:rsid w:val="000F6F51"/>
    <w:rsid w:val="000F7859"/>
    <w:rsid w:val="00101DB4"/>
    <w:rsid w:val="0010262F"/>
    <w:rsid w:val="00104F94"/>
    <w:rsid w:val="00105226"/>
    <w:rsid w:val="00107E5A"/>
    <w:rsid w:val="001108EC"/>
    <w:rsid w:val="00115377"/>
    <w:rsid w:val="00116948"/>
    <w:rsid w:val="00116CA1"/>
    <w:rsid w:val="00117869"/>
    <w:rsid w:val="00122663"/>
    <w:rsid w:val="001227C8"/>
    <w:rsid w:val="001245FD"/>
    <w:rsid w:val="00124C47"/>
    <w:rsid w:val="00125C87"/>
    <w:rsid w:val="001319F6"/>
    <w:rsid w:val="001335D6"/>
    <w:rsid w:val="00140011"/>
    <w:rsid w:val="00140467"/>
    <w:rsid w:val="00142BC9"/>
    <w:rsid w:val="001440B6"/>
    <w:rsid w:val="00146C84"/>
    <w:rsid w:val="001540DE"/>
    <w:rsid w:val="00156AEF"/>
    <w:rsid w:val="00165DC4"/>
    <w:rsid w:val="00166367"/>
    <w:rsid w:val="001670A8"/>
    <w:rsid w:val="00170A09"/>
    <w:rsid w:val="001721A9"/>
    <w:rsid w:val="00172F32"/>
    <w:rsid w:val="001801C8"/>
    <w:rsid w:val="0018459F"/>
    <w:rsid w:val="00192784"/>
    <w:rsid w:val="0019279C"/>
    <w:rsid w:val="00194C87"/>
    <w:rsid w:val="00195FA7"/>
    <w:rsid w:val="001B0154"/>
    <w:rsid w:val="001B12DD"/>
    <w:rsid w:val="001B2521"/>
    <w:rsid w:val="001B2730"/>
    <w:rsid w:val="001B4142"/>
    <w:rsid w:val="001B41D2"/>
    <w:rsid w:val="001B517B"/>
    <w:rsid w:val="001B71FC"/>
    <w:rsid w:val="001C0E27"/>
    <w:rsid w:val="001C1CD9"/>
    <w:rsid w:val="001C574B"/>
    <w:rsid w:val="001C6C9B"/>
    <w:rsid w:val="001C6F64"/>
    <w:rsid w:val="001D03B4"/>
    <w:rsid w:val="001D2960"/>
    <w:rsid w:val="001E1212"/>
    <w:rsid w:val="001E2E74"/>
    <w:rsid w:val="001F0685"/>
    <w:rsid w:val="001F0A9A"/>
    <w:rsid w:val="001F2987"/>
    <w:rsid w:val="00202014"/>
    <w:rsid w:val="0020456B"/>
    <w:rsid w:val="0020685A"/>
    <w:rsid w:val="00211AE7"/>
    <w:rsid w:val="00212692"/>
    <w:rsid w:val="00217335"/>
    <w:rsid w:val="00217921"/>
    <w:rsid w:val="002213CE"/>
    <w:rsid w:val="00222BD5"/>
    <w:rsid w:val="0022752F"/>
    <w:rsid w:val="00227B37"/>
    <w:rsid w:val="00232C76"/>
    <w:rsid w:val="00234316"/>
    <w:rsid w:val="002379A7"/>
    <w:rsid w:val="00237EDB"/>
    <w:rsid w:val="00242E5B"/>
    <w:rsid w:val="00250649"/>
    <w:rsid w:val="00251191"/>
    <w:rsid w:val="00254CE1"/>
    <w:rsid w:val="00257A0A"/>
    <w:rsid w:val="00262602"/>
    <w:rsid w:val="00262F2C"/>
    <w:rsid w:val="00263FB2"/>
    <w:rsid w:val="00264070"/>
    <w:rsid w:val="00275CD8"/>
    <w:rsid w:val="00277AB7"/>
    <w:rsid w:val="00280E6F"/>
    <w:rsid w:val="00282FBE"/>
    <w:rsid w:val="00292010"/>
    <w:rsid w:val="0029250F"/>
    <w:rsid w:val="002960C8"/>
    <w:rsid w:val="0029784A"/>
    <w:rsid w:val="002A0941"/>
    <w:rsid w:val="002A0A89"/>
    <w:rsid w:val="002A0DE8"/>
    <w:rsid w:val="002A3CAB"/>
    <w:rsid w:val="002B2E32"/>
    <w:rsid w:val="002B42E3"/>
    <w:rsid w:val="002C207B"/>
    <w:rsid w:val="002C5CF4"/>
    <w:rsid w:val="002D2E65"/>
    <w:rsid w:val="002D37DC"/>
    <w:rsid w:val="002D5C7E"/>
    <w:rsid w:val="002D7ED8"/>
    <w:rsid w:val="002E1424"/>
    <w:rsid w:val="002E2199"/>
    <w:rsid w:val="002E319B"/>
    <w:rsid w:val="002E383A"/>
    <w:rsid w:val="002E5702"/>
    <w:rsid w:val="002E7145"/>
    <w:rsid w:val="002E7386"/>
    <w:rsid w:val="002F036B"/>
    <w:rsid w:val="002F28A0"/>
    <w:rsid w:val="002F34D2"/>
    <w:rsid w:val="002F4267"/>
    <w:rsid w:val="002F56B0"/>
    <w:rsid w:val="00300A75"/>
    <w:rsid w:val="00301A59"/>
    <w:rsid w:val="00303D8D"/>
    <w:rsid w:val="003130D6"/>
    <w:rsid w:val="0031382C"/>
    <w:rsid w:val="00315C8D"/>
    <w:rsid w:val="003168DE"/>
    <w:rsid w:val="00320639"/>
    <w:rsid w:val="003210D2"/>
    <w:rsid w:val="00321460"/>
    <w:rsid w:val="003214C8"/>
    <w:rsid w:val="00325888"/>
    <w:rsid w:val="00331305"/>
    <w:rsid w:val="0033134F"/>
    <w:rsid w:val="003337F1"/>
    <w:rsid w:val="003338C8"/>
    <w:rsid w:val="0033397A"/>
    <w:rsid w:val="00334175"/>
    <w:rsid w:val="00337AE9"/>
    <w:rsid w:val="003404E7"/>
    <w:rsid w:val="003411C7"/>
    <w:rsid w:val="003424BA"/>
    <w:rsid w:val="003467DC"/>
    <w:rsid w:val="00346D6B"/>
    <w:rsid w:val="00346E11"/>
    <w:rsid w:val="003509FA"/>
    <w:rsid w:val="00351B68"/>
    <w:rsid w:val="003525D0"/>
    <w:rsid w:val="0035388E"/>
    <w:rsid w:val="00355C66"/>
    <w:rsid w:val="003567CB"/>
    <w:rsid w:val="00362AE3"/>
    <w:rsid w:val="003668DB"/>
    <w:rsid w:val="00366980"/>
    <w:rsid w:val="00367D36"/>
    <w:rsid w:val="003713D4"/>
    <w:rsid w:val="00372CC4"/>
    <w:rsid w:val="00384696"/>
    <w:rsid w:val="00384820"/>
    <w:rsid w:val="00387D03"/>
    <w:rsid w:val="00390972"/>
    <w:rsid w:val="0039464A"/>
    <w:rsid w:val="00394A68"/>
    <w:rsid w:val="003A02AA"/>
    <w:rsid w:val="003A05C4"/>
    <w:rsid w:val="003A0AFF"/>
    <w:rsid w:val="003B2798"/>
    <w:rsid w:val="003B6D25"/>
    <w:rsid w:val="003C0A4F"/>
    <w:rsid w:val="003C1C1E"/>
    <w:rsid w:val="003C31B7"/>
    <w:rsid w:val="003C3BA3"/>
    <w:rsid w:val="003C3CBE"/>
    <w:rsid w:val="003C7874"/>
    <w:rsid w:val="003D1F2A"/>
    <w:rsid w:val="003D4C19"/>
    <w:rsid w:val="003D633C"/>
    <w:rsid w:val="003D77AD"/>
    <w:rsid w:val="003E2AE5"/>
    <w:rsid w:val="003E379E"/>
    <w:rsid w:val="003E40AD"/>
    <w:rsid w:val="003E4670"/>
    <w:rsid w:val="003E7EBF"/>
    <w:rsid w:val="003F14D8"/>
    <w:rsid w:val="003F1680"/>
    <w:rsid w:val="003F25CC"/>
    <w:rsid w:val="003F2814"/>
    <w:rsid w:val="003F6108"/>
    <w:rsid w:val="00400D19"/>
    <w:rsid w:val="004053BE"/>
    <w:rsid w:val="00410119"/>
    <w:rsid w:val="00411F41"/>
    <w:rsid w:val="004127E7"/>
    <w:rsid w:val="0041315B"/>
    <w:rsid w:val="00414360"/>
    <w:rsid w:val="00420041"/>
    <w:rsid w:val="00420963"/>
    <w:rsid w:val="0042165F"/>
    <w:rsid w:val="0042266C"/>
    <w:rsid w:val="00423950"/>
    <w:rsid w:val="00423D47"/>
    <w:rsid w:val="00424787"/>
    <w:rsid w:val="00424C5B"/>
    <w:rsid w:val="00426C75"/>
    <w:rsid w:val="00427E31"/>
    <w:rsid w:val="00432A92"/>
    <w:rsid w:val="00433890"/>
    <w:rsid w:val="004371B5"/>
    <w:rsid w:val="00437912"/>
    <w:rsid w:val="00437BEB"/>
    <w:rsid w:val="00440D07"/>
    <w:rsid w:val="00442BC0"/>
    <w:rsid w:val="00443830"/>
    <w:rsid w:val="0044469A"/>
    <w:rsid w:val="00452912"/>
    <w:rsid w:val="00452D35"/>
    <w:rsid w:val="0045420F"/>
    <w:rsid w:val="004556E2"/>
    <w:rsid w:val="00456F29"/>
    <w:rsid w:val="004606DB"/>
    <w:rsid w:val="00460C99"/>
    <w:rsid w:val="00463F9B"/>
    <w:rsid w:val="00470862"/>
    <w:rsid w:val="00473A36"/>
    <w:rsid w:val="00475A1F"/>
    <w:rsid w:val="00475B4D"/>
    <w:rsid w:val="0047684F"/>
    <w:rsid w:val="004802DA"/>
    <w:rsid w:val="00480BB5"/>
    <w:rsid w:val="00481CF7"/>
    <w:rsid w:val="00486351"/>
    <w:rsid w:val="004863B6"/>
    <w:rsid w:val="004868ED"/>
    <w:rsid w:val="0048743D"/>
    <w:rsid w:val="004931A8"/>
    <w:rsid w:val="004943A2"/>
    <w:rsid w:val="00496766"/>
    <w:rsid w:val="00496EAE"/>
    <w:rsid w:val="004A06E4"/>
    <w:rsid w:val="004A45E0"/>
    <w:rsid w:val="004B36CF"/>
    <w:rsid w:val="004B448A"/>
    <w:rsid w:val="004B44CC"/>
    <w:rsid w:val="004B5B9E"/>
    <w:rsid w:val="004B795C"/>
    <w:rsid w:val="004B7FC6"/>
    <w:rsid w:val="004C0D4E"/>
    <w:rsid w:val="004C5CF7"/>
    <w:rsid w:val="004D305C"/>
    <w:rsid w:val="004D45C6"/>
    <w:rsid w:val="004D5385"/>
    <w:rsid w:val="004D6312"/>
    <w:rsid w:val="004D79F4"/>
    <w:rsid w:val="004D7BC7"/>
    <w:rsid w:val="004E05D4"/>
    <w:rsid w:val="004E593C"/>
    <w:rsid w:val="004F17DE"/>
    <w:rsid w:val="004F2D32"/>
    <w:rsid w:val="004F30E0"/>
    <w:rsid w:val="004F50FA"/>
    <w:rsid w:val="005019AC"/>
    <w:rsid w:val="00502BFE"/>
    <w:rsid w:val="00502D25"/>
    <w:rsid w:val="00507D78"/>
    <w:rsid w:val="00510971"/>
    <w:rsid w:val="00513F48"/>
    <w:rsid w:val="00523D25"/>
    <w:rsid w:val="00526620"/>
    <w:rsid w:val="00530503"/>
    <w:rsid w:val="00530D1D"/>
    <w:rsid w:val="00530EFC"/>
    <w:rsid w:val="005323B4"/>
    <w:rsid w:val="00534D89"/>
    <w:rsid w:val="00540457"/>
    <w:rsid w:val="00541385"/>
    <w:rsid w:val="00543B57"/>
    <w:rsid w:val="0054423A"/>
    <w:rsid w:val="00546942"/>
    <w:rsid w:val="005512A3"/>
    <w:rsid w:val="0055723C"/>
    <w:rsid w:val="00560C61"/>
    <w:rsid w:val="00564B53"/>
    <w:rsid w:val="0057131B"/>
    <w:rsid w:val="00571801"/>
    <w:rsid w:val="00572231"/>
    <w:rsid w:val="00572D8A"/>
    <w:rsid w:val="00573D32"/>
    <w:rsid w:val="005751F5"/>
    <w:rsid w:val="00581C18"/>
    <w:rsid w:val="00582CA9"/>
    <w:rsid w:val="00585304"/>
    <w:rsid w:val="0058782E"/>
    <w:rsid w:val="00587BA0"/>
    <w:rsid w:val="00593BF6"/>
    <w:rsid w:val="0059428F"/>
    <w:rsid w:val="005A1121"/>
    <w:rsid w:val="005A5447"/>
    <w:rsid w:val="005A632B"/>
    <w:rsid w:val="005A7FD1"/>
    <w:rsid w:val="005B0A38"/>
    <w:rsid w:val="005B1D9E"/>
    <w:rsid w:val="005B3291"/>
    <w:rsid w:val="005B3D59"/>
    <w:rsid w:val="005B421F"/>
    <w:rsid w:val="005B75EE"/>
    <w:rsid w:val="005C1951"/>
    <w:rsid w:val="005C2AA8"/>
    <w:rsid w:val="005C560A"/>
    <w:rsid w:val="005D1155"/>
    <w:rsid w:val="005D1F46"/>
    <w:rsid w:val="005D2988"/>
    <w:rsid w:val="005D516F"/>
    <w:rsid w:val="005D5A96"/>
    <w:rsid w:val="005E06CF"/>
    <w:rsid w:val="005F09E7"/>
    <w:rsid w:val="005F13D1"/>
    <w:rsid w:val="005F7CA7"/>
    <w:rsid w:val="00602660"/>
    <w:rsid w:val="00602BEB"/>
    <w:rsid w:val="0060399F"/>
    <w:rsid w:val="0060600D"/>
    <w:rsid w:val="0061197F"/>
    <w:rsid w:val="00611EF6"/>
    <w:rsid w:val="00613F1D"/>
    <w:rsid w:val="00614E13"/>
    <w:rsid w:val="0062119D"/>
    <w:rsid w:val="00623081"/>
    <w:rsid w:val="006246D6"/>
    <w:rsid w:val="00624B95"/>
    <w:rsid w:val="0062736D"/>
    <w:rsid w:val="006306D1"/>
    <w:rsid w:val="00630C02"/>
    <w:rsid w:val="00631FFE"/>
    <w:rsid w:val="00641516"/>
    <w:rsid w:val="00644345"/>
    <w:rsid w:val="00652A40"/>
    <w:rsid w:val="00656A12"/>
    <w:rsid w:val="00657A1D"/>
    <w:rsid w:val="006613F4"/>
    <w:rsid w:val="006623B2"/>
    <w:rsid w:val="00663A74"/>
    <w:rsid w:val="00677825"/>
    <w:rsid w:val="00677C75"/>
    <w:rsid w:val="00681D8C"/>
    <w:rsid w:val="00681DF2"/>
    <w:rsid w:val="0068238B"/>
    <w:rsid w:val="00683635"/>
    <w:rsid w:val="00685AB9"/>
    <w:rsid w:val="006904AD"/>
    <w:rsid w:val="00691089"/>
    <w:rsid w:val="00691376"/>
    <w:rsid w:val="00696301"/>
    <w:rsid w:val="006A01D6"/>
    <w:rsid w:val="006A02A9"/>
    <w:rsid w:val="006A1D72"/>
    <w:rsid w:val="006A7DC4"/>
    <w:rsid w:val="006B350F"/>
    <w:rsid w:val="006B769C"/>
    <w:rsid w:val="006B7F12"/>
    <w:rsid w:val="006C0250"/>
    <w:rsid w:val="006C0F2A"/>
    <w:rsid w:val="006C1838"/>
    <w:rsid w:val="006C21D5"/>
    <w:rsid w:val="006C3211"/>
    <w:rsid w:val="006C44A2"/>
    <w:rsid w:val="006C6342"/>
    <w:rsid w:val="006C71AA"/>
    <w:rsid w:val="006D0068"/>
    <w:rsid w:val="006D7B34"/>
    <w:rsid w:val="006E6745"/>
    <w:rsid w:val="006F1763"/>
    <w:rsid w:val="006F3140"/>
    <w:rsid w:val="006F3915"/>
    <w:rsid w:val="006F4022"/>
    <w:rsid w:val="006F6900"/>
    <w:rsid w:val="007001DA"/>
    <w:rsid w:val="007013F1"/>
    <w:rsid w:val="00702D8D"/>
    <w:rsid w:val="00706E85"/>
    <w:rsid w:val="00711847"/>
    <w:rsid w:val="007203A6"/>
    <w:rsid w:val="00726300"/>
    <w:rsid w:val="00730C03"/>
    <w:rsid w:val="00730C0E"/>
    <w:rsid w:val="0073489D"/>
    <w:rsid w:val="00736332"/>
    <w:rsid w:val="00736BC9"/>
    <w:rsid w:val="0073791E"/>
    <w:rsid w:val="00743CE0"/>
    <w:rsid w:val="00744620"/>
    <w:rsid w:val="00745D41"/>
    <w:rsid w:val="00746447"/>
    <w:rsid w:val="007475A4"/>
    <w:rsid w:val="00760487"/>
    <w:rsid w:val="007616F2"/>
    <w:rsid w:val="0076202F"/>
    <w:rsid w:val="00762CD1"/>
    <w:rsid w:val="00763E89"/>
    <w:rsid w:val="00764057"/>
    <w:rsid w:val="00770ED6"/>
    <w:rsid w:val="0077702B"/>
    <w:rsid w:val="00777AC0"/>
    <w:rsid w:val="007860BC"/>
    <w:rsid w:val="0079561E"/>
    <w:rsid w:val="007B353D"/>
    <w:rsid w:val="007B3CE0"/>
    <w:rsid w:val="007B43A2"/>
    <w:rsid w:val="007B5293"/>
    <w:rsid w:val="007B6F47"/>
    <w:rsid w:val="007C1F31"/>
    <w:rsid w:val="007D358F"/>
    <w:rsid w:val="007E28DF"/>
    <w:rsid w:val="007F0FD7"/>
    <w:rsid w:val="007F2429"/>
    <w:rsid w:val="007F5A53"/>
    <w:rsid w:val="007F6ED6"/>
    <w:rsid w:val="007F74BD"/>
    <w:rsid w:val="007F7E58"/>
    <w:rsid w:val="0080020A"/>
    <w:rsid w:val="00800883"/>
    <w:rsid w:val="00802B86"/>
    <w:rsid w:val="00806478"/>
    <w:rsid w:val="0081083B"/>
    <w:rsid w:val="008113E9"/>
    <w:rsid w:val="00815CD4"/>
    <w:rsid w:val="00815FC9"/>
    <w:rsid w:val="008223B0"/>
    <w:rsid w:val="0082415E"/>
    <w:rsid w:val="00824BA9"/>
    <w:rsid w:val="00826471"/>
    <w:rsid w:val="00827DB1"/>
    <w:rsid w:val="00833E8F"/>
    <w:rsid w:val="00835B12"/>
    <w:rsid w:val="0083605A"/>
    <w:rsid w:val="008362AD"/>
    <w:rsid w:val="008429FD"/>
    <w:rsid w:val="00843074"/>
    <w:rsid w:val="0084357C"/>
    <w:rsid w:val="00843E43"/>
    <w:rsid w:val="00845493"/>
    <w:rsid w:val="00846261"/>
    <w:rsid w:val="00846978"/>
    <w:rsid w:val="00851907"/>
    <w:rsid w:val="0085269A"/>
    <w:rsid w:val="00857E60"/>
    <w:rsid w:val="00873825"/>
    <w:rsid w:val="00876763"/>
    <w:rsid w:val="008770C3"/>
    <w:rsid w:val="008812EF"/>
    <w:rsid w:val="00881589"/>
    <w:rsid w:val="0088261C"/>
    <w:rsid w:val="008826D2"/>
    <w:rsid w:val="00892804"/>
    <w:rsid w:val="008959E0"/>
    <w:rsid w:val="008962D1"/>
    <w:rsid w:val="008A00B9"/>
    <w:rsid w:val="008A1805"/>
    <w:rsid w:val="008A28EA"/>
    <w:rsid w:val="008A5960"/>
    <w:rsid w:val="008A6129"/>
    <w:rsid w:val="008A6B53"/>
    <w:rsid w:val="008A7B75"/>
    <w:rsid w:val="008B06DC"/>
    <w:rsid w:val="008B322C"/>
    <w:rsid w:val="008B3D2E"/>
    <w:rsid w:val="008B5D79"/>
    <w:rsid w:val="008B732C"/>
    <w:rsid w:val="008C21CB"/>
    <w:rsid w:val="008C4B99"/>
    <w:rsid w:val="008C616C"/>
    <w:rsid w:val="008D1527"/>
    <w:rsid w:val="008D2B97"/>
    <w:rsid w:val="008D3014"/>
    <w:rsid w:val="008D530C"/>
    <w:rsid w:val="008D5EA5"/>
    <w:rsid w:val="008E3BA2"/>
    <w:rsid w:val="008E6722"/>
    <w:rsid w:val="008E7B47"/>
    <w:rsid w:val="008E7E1A"/>
    <w:rsid w:val="008F3EA1"/>
    <w:rsid w:val="008F3EC1"/>
    <w:rsid w:val="008F3FFA"/>
    <w:rsid w:val="008F4532"/>
    <w:rsid w:val="008F4E8A"/>
    <w:rsid w:val="008F6000"/>
    <w:rsid w:val="00904BB4"/>
    <w:rsid w:val="0091470F"/>
    <w:rsid w:val="00920360"/>
    <w:rsid w:val="009209C6"/>
    <w:rsid w:val="0092184E"/>
    <w:rsid w:val="009220EC"/>
    <w:rsid w:val="00922656"/>
    <w:rsid w:val="0092334F"/>
    <w:rsid w:val="00924C36"/>
    <w:rsid w:val="00925214"/>
    <w:rsid w:val="00925A23"/>
    <w:rsid w:val="00927BD9"/>
    <w:rsid w:val="009310FC"/>
    <w:rsid w:val="00931C9C"/>
    <w:rsid w:val="00933B41"/>
    <w:rsid w:val="0093480B"/>
    <w:rsid w:val="00934A28"/>
    <w:rsid w:val="00936CA1"/>
    <w:rsid w:val="0094299B"/>
    <w:rsid w:val="009455A9"/>
    <w:rsid w:val="00950771"/>
    <w:rsid w:val="00950E12"/>
    <w:rsid w:val="00950ECB"/>
    <w:rsid w:val="0095671E"/>
    <w:rsid w:val="00956DDC"/>
    <w:rsid w:val="00963797"/>
    <w:rsid w:val="00965F43"/>
    <w:rsid w:val="00970370"/>
    <w:rsid w:val="00970D35"/>
    <w:rsid w:val="0098141C"/>
    <w:rsid w:val="009859F7"/>
    <w:rsid w:val="00992CC4"/>
    <w:rsid w:val="009940F6"/>
    <w:rsid w:val="00997422"/>
    <w:rsid w:val="009A3A40"/>
    <w:rsid w:val="009A6521"/>
    <w:rsid w:val="009B0DC5"/>
    <w:rsid w:val="009B3229"/>
    <w:rsid w:val="009B4309"/>
    <w:rsid w:val="009B4B63"/>
    <w:rsid w:val="009C69D0"/>
    <w:rsid w:val="009C6AC2"/>
    <w:rsid w:val="009C7EA5"/>
    <w:rsid w:val="009D0CE3"/>
    <w:rsid w:val="009D15F2"/>
    <w:rsid w:val="009D2D1A"/>
    <w:rsid w:val="009D4714"/>
    <w:rsid w:val="009D6129"/>
    <w:rsid w:val="009D677F"/>
    <w:rsid w:val="009D7E2D"/>
    <w:rsid w:val="009E6B38"/>
    <w:rsid w:val="009E7B45"/>
    <w:rsid w:val="009F077A"/>
    <w:rsid w:val="009F1A03"/>
    <w:rsid w:val="00A02DE2"/>
    <w:rsid w:val="00A0359C"/>
    <w:rsid w:val="00A06C95"/>
    <w:rsid w:val="00A13DFD"/>
    <w:rsid w:val="00A16EA4"/>
    <w:rsid w:val="00A21679"/>
    <w:rsid w:val="00A23227"/>
    <w:rsid w:val="00A26FBE"/>
    <w:rsid w:val="00A3179D"/>
    <w:rsid w:val="00A3474E"/>
    <w:rsid w:val="00A36979"/>
    <w:rsid w:val="00A406AF"/>
    <w:rsid w:val="00A44622"/>
    <w:rsid w:val="00A45040"/>
    <w:rsid w:val="00A45E9B"/>
    <w:rsid w:val="00A46602"/>
    <w:rsid w:val="00A526F7"/>
    <w:rsid w:val="00A55DE3"/>
    <w:rsid w:val="00A56D45"/>
    <w:rsid w:val="00A60D5E"/>
    <w:rsid w:val="00A60D83"/>
    <w:rsid w:val="00A61D46"/>
    <w:rsid w:val="00A63D56"/>
    <w:rsid w:val="00A64EA7"/>
    <w:rsid w:val="00A65BE1"/>
    <w:rsid w:val="00A72F08"/>
    <w:rsid w:val="00A73EC7"/>
    <w:rsid w:val="00A74601"/>
    <w:rsid w:val="00A74939"/>
    <w:rsid w:val="00A75108"/>
    <w:rsid w:val="00A81AA3"/>
    <w:rsid w:val="00A84921"/>
    <w:rsid w:val="00A84C2C"/>
    <w:rsid w:val="00A8537F"/>
    <w:rsid w:val="00A87ED2"/>
    <w:rsid w:val="00A918EF"/>
    <w:rsid w:val="00A941CF"/>
    <w:rsid w:val="00A97137"/>
    <w:rsid w:val="00A9719F"/>
    <w:rsid w:val="00AA307A"/>
    <w:rsid w:val="00AA586B"/>
    <w:rsid w:val="00AA5C9B"/>
    <w:rsid w:val="00AB3975"/>
    <w:rsid w:val="00AB3E08"/>
    <w:rsid w:val="00AB5BFD"/>
    <w:rsid w:val="00AB67A3"/>
    <w:rsid w:val="00AB6F33"/>
    <w:rsid w:val="00AC144B"/>
    <w:rsid w:val="00AC239B"/>
    <w:rsid w:val="00AC50FA"/>
    <w:rsid w:val="00AC52F8"/>
    <w:rsid w:val="00AC55D6"/>
    <w:rsid w:val="00AC7A54"/>
    <w:rsid w:val="00AD28A1"/>
    <w:rsid w:val="00AD6717"/>
    <w:rsid w:val="00AE1FA9"/>
    <w:rsid w:val="00AE1FF7"/>
    <w:rsid w:val="00AE3923"/>
    <w:rsid w:val="00AE6A94"/>
    <w:rsid w:val="00AE7E97"/>
    <w:rsid w:val="00AF23C5"/>
    <w:rsid w:val="00AF3239"/>
    <w:rsid w:val="00AF40A0"/>
    <w:rsid w:val="00AF60A5"/>
    <w:rsid w:val="00AF6B26"/>
    <w:rsid w:val="00AF7B51"/>
    <w:rsid w:val="00B01336"/>
    <w:rsid w:val="00B04AC2"/>
    <w:rsid w:val="00B04D4E"/>
    <w:rsid w:val="00B05833"/>
    <w:rsid w:val="00B200B8"/>
    <w:rsid w:val="00B22FB4"/>
    <w:rsid w:val="00B234A1"/>
    <w:rsid w:val="00B241F0"/>
    <w:rsid w:val="00B30078"/>
    <w:rsid w:val="00B31AAE"/>
    <w:rsid w:val="00B34467"/>
    <w:rsid w:val="00B3594E"/>
    <w:rsid w:val="00B36071"/>
    <w:rsid w:val="00B36EB1"/>
    <w:rsid w:val="00B401D0"/>
    <w:rsid w:val="00B41A06"/>
    <w:rsid w:val="00B440F7"/>
    <w:rsid w:val="00B4493A"/>
    <w:rsid w:val="00B4676C"/>
    <w:rsid w:val="00B46C79"/>
    <w:rsid w:val="00B47707"/>
    <w:rsid w:val="00B47D19"/>
    <w:rsid w:val="00B50E95"/>
    <w:rsid w:val="00B54A72"/>
    <w:rsid w:val="00B60901"/>
    <w:rsid w:val="00B662A6"/>
    <w:rsid w:val="00B668A3"/>
    <w:rsid w:val="00B668E5"/>
    <w:rsid w:val="00B704D5"/>
    <w:rsid w:val="00B71D29"/>
    <w:rsid w:val="00B72675"/>
    <w:rsid w:val="00B753BE"/>
    <w:rsid w:val="00B803F0"/>
    <w:rsid w:val="00B917EE"/>
    <w:rsid w:val="00B91970"/>
    <w:rsid w:val="00B954A7"/>
    <w:rsid w:val="00B968C9"/>
    <w:rsid w:val="00B9692D"/>
    <w:rsid w:val="00BA098F"/>
    <w:rsid w:val="00BA20FD"/>
    <w:rsid w:val="00BA28C4"/>
    <w:rsid w:val="00BA66D8"/>
    <w:rsid w:val="00BA6820"/>
    <w:rsid w:val="00BB215B"/>
    <w:rsid w:val="00BB2B5B"/>
    <w:rsid w:val="00BC7A75"/>
    <w:rsid w:val="00BD0345"/>
    <w:rsid w:val="00BD0F32"/>
    <w:rsid w:val="00BD121D"/>
    <w:rsid w:val="00BD1896"/>
    <w:rsid w:val="00BD532E"/>
    <w:rsid w:val="00BD79A4"/>
    <w:rsid w:val="00BE3F85"/>
    <w:rsid w:val="00BE4287"/>
    <w:rsid w:val="00BE4364"/>
    <w:rsid w:val="00BF0DF7"/>
    <w:rsid w:val="00BF4BA3"/>
    <w:rsid w:val="00BF5A38"/>
    <w:rsid w:val="00C0096E"/>
    <w:rsid w:val="00C0257B"/>
    <w:rsid w:val="00C040E7"/>
    <w:rsid w:val="00C06997"/>
    <w:rsid w:val="00C12A85"/>
    <w:rsid w:val="00C1555D"/>
    <w:rsid w:val="00C21220"/>
    <w:rsid w:val="00C21F7C"/>
    <w:rsid w:val="00C22EE6"/>
    <w:rsid w:val="00C243C0"/>
    <w:rsid w:val="00C2474D"/>
    <w:rsid w:val="00C374A9"/>
    <w:rsid w:val="00C4073B"/>
    <w:rsid w:val="00C40C91"/>
    <w:rsid w:val="00C41105"/>
    <w:rsid w:val="00C432AD"/>
    <w:rsid w:val="00C50487"/>
    <w:rsid w:val="00C5086B"/>
    <w:rsid w:val="00C52192"/>
    <w:rsid w:val="00C63F63"/>
    <w:rsid w:val="00C65941"/>
    <w:rsid w:val="00C70B40"/>
    <w:rsid w:val="00C73158"/>
    <w:rsid w:val="00C74165"/>
    <w:rsid w:val="00C81141"/>
    <w:rsid w:val="00C81C82"/>
    <w:rsid w:val="00C85605"/>
    <w:rsid w:val="00C91170"/>
    <w:rsid w:val="00C95EA3"/>
    <w:rsid w:val="00C965D8"/>
    <w:rsid w:val="00C96627"/>
    <w:rsid w:val="00C966A7"/>
    <w:rsid w:val="00C97B61"/>
    <w:rsid w:val="00CA1083"/>
    <w:rsid w:val="00CA73F6"/>
    <w:rsid w:val="00CA79D7"/>
    <w:rsid w:val="00CB41C8"/>
    <w:rsid w:val="00CC24B3"/>
    <w:rsid w:val="00CC700A"/>
    <w:rsid w:val="00CC7445"/>
    <w:rsid w:val="00CD634C"/>
    <w:rsid w:val="00CF26CE"/>
    <w:rsid w:val="00CF2EA4"/>
    <w:rsid w:val="00CF4196"/>
    <w:rsid w:val="00D0290B"/>
    <w:rsid w:val="00D04823"/>
    <w:rsid w:val="00D06CAD"/>
    <w:rsid w:val="00D07553"/>
    <w:rsid w:val="00D214B3"/>
    <w:rsid w:val="00D23D0A"/>
    <w:rsid w:val="00D30887"/>
    <w:rsid w:val="00D33416"/>
    <w:rsid w:val="00D3351F"/>
    <w:rsid w:val="00D34429"/>
    <w:rsid w:val="00D34CE0"/>
    <w:rsid w:val="00D3502C"/>
    <w:rsid w:val="00D35FB2"/>
    <w:rsid w:val="00D37CE5"/>
    <w:rsid w:val="00D42FED"/>
    <w:rsid w:val="00D44AAB"/>
    <w:rsid w:val="00D44BF0"/>
    <w:rsid w:val="00D45F9B"/>
    <w:rsid w:val="00D52296"/>
    <w:rsid w:val="00D53064"/>
    <w:rsid w:val="00D54BDE"/>
    <w:rsid w:val="00D57E8E"/>
    <w:rsid w:val="00D74C04"/>
    <w:rsid w:val="00D8294F"/>
    <w:rsid w:val="00D876AA"/>
    <w:rsid w:val="00DA1AEB"/>
    <w:rsid w:val="00DA2353"/>
    <w:rsid w:val="00DA42DD"/>
    <w:rsid w:val="00DA527E"/>
    <w:rsid w:val="00DA5DB8"/>
    <w:rsid w:val="00DB0D35"/>
    <w:rsid w:val="00DB3C66"/>
    <w:rsid w:val="00DC1FC0"/>
    <w:rsid w:val="00DC5E40"/>
    <w:rsid w:val="00DC5F04"/>
    <w:rsid w:val="00DD19B1"/>
    <w:rsid w:val="00DD2108"/>
    <w:rsid w:val="00DD44A3"/>
    <w:rsid w:val="00DD4F82"/>
    <w:rsid w:val="00DD7F2C"/>
    <w:rsid w:val="00DE5A2E"/>
    <w:rsid w:val="00DE64EA"/>
    <w:rsid w:val="00DF2A8C"/>
    <w:rsid w:val="00DF4138"/>
    <w:rsid w:val="00DF4188"/>
    <w:rsid w:val="00DF5604"/>
    <w:rsid w:val="00DF708E"/>
    <w:rsid w:val="00E001F0"/>
    <w:rsid w:val="00E029AA"/>
    <w:rsid w:val="00E02F57"/>
    <w:rsid w:val="00E10345"/>
    <w:rsid w:val="00E10FB3"/>
    <w:rsid w:val="00E11335"/>
    <w:rsid w:val="00E14930"/>
    <w:rsid w:val="00E156A8"/>
    <w:rsid w:val="00E22C42"/>
    <w:rsid w:val="00E2364A"/>
    <w:rsid w:val="00E239E3"/>
    <w:rsid w:val="00E27647"/>
    <w:rsid w:val="00E31506"/>
    <w:rsid w:val="00E336F8"/>
    <w:rsid w:val="00E37C61"/>
    <w:rsid w:val="00E37E2F"/>
    <w:rsid w:val="00E40626"/>
    <w:rsid w:val="00E42108"/>
    <w:rsid w:val="00E421CE"/>
    <w:rsid w:val="00E42211"/>
    <w:rsid w:val="00E46430"/>
    <w:rsid w:val="00E47512"/>
    <w:rsid w:val="00E47A0E"/>
    <w:rsid w:val="00E51AF6"/>
    <w:rsid w:val="00E52427"/>
    <w:rsid w:val="00E54393"/>
    <w:rsid w:val="00E55A84"/>
    <w:rsid w:val="00E60D78"/>
    <w:rsid w:val="00E624F1"/>
    <w:rsid w:val="00E65E22"/>
    <w:rsid w:val="00E67F9A"/>
    <w:rsid w:val="00E73DC7"/>
    <w:rsid w:val="00E742FC"/>
    <w:rsid w:val="00E8090B"/>
    <w:rsid w:val="00E8485E"/>
    <w:rsid w:val="00E84A62"/>
    <w:rsid w:val="00E90998"/>
    <w:rsid w:val="00E9246F"/>
    <w:rsid w:val="00E934C6"/>
    <w:rsid w:val="00EA240C"/>
    <w:rsid w:val="00EA7F76"/>
    <w:rsid w:val="00EB37D5"/>
    <w:rsid w:val="00EB7B86"/>
    <w:rsid w:val="00EC57FA"/>
    <w:rsid w:val="00EC6C46"/>
    <w:rsid w:val="00EE2F2E"/>
    <w:rsid w:val="00EE5A36"/>
    <w:rsid w:val="00EE6878"/>
    <w:rsid w:val="00EE694F"/>
    <w:rsid w:val="00EE7DD2"/>
    <w:rsid w:val="00EF0BEC"/>
    <w:rsid w:val="00EF1E70"/>
    <w:rsid w:val="00EF4EC3"/>
    <w:rsid w:val="00EF6A39"/>
    <w:rsid w:val="00EF7D30"/>
    <w:rsid w:val="00F00A47"/>
    <w:rsid w:val="00F035B1"/>
    <w:rsid w:val="00F041F1"/>
    <w:rsid w:val="00F04412"/>
    <w:rsid w:val="00F07861"/>
    <w:rsid w:val="00F12146"/>
    <w:rsid w:val="00F12DAD"/>
    <w:rsid w:val="00F210CB"/>
    <w:rsid w:val="00F23F89"/>
    <w:rsid w:val="00F2598E"/>
    <w:rsid w:val="00F3035F"/>
    <w:rsid w:val="00F32646"/>
    <w:rsid w:val="00F35D62"/>
    <w:rsid w:val="00F37543"/>
    <w:rsid w:val="00F37591"/>
    <w:rsid w:val="00F43D24"/>
    <w:rsid w:val="00F50DDA"/>
    <w:rsid w:val="00F522B0"/>
    <w:rsid w:val="00F53DE1"/>
    <w:rsid w:val="00F6333D"/>
    <w:rsid w:val="00F650A4"/>
    <w:rsid w:val="00F656DF"/>
    <w:rsid w:val="00F65E0A"/>
    <w:rsid w:val="00F66F70"/>
    <w:rsid w:val="00F67CA1"/>
    <w:rsid w:val="00F72914"/>
    <w:rsid w:val="00F73DAD"/>
    <w:rsid w:val="00F803D5"/>
    <w:rsid w:val="00F842FB"/>
    <w:rsid w:val="00F85010"/>
    <w:rsid w:val="00F85A09"/>
    <w:rsid w:val="00F94045"/>
    <w:rsid w:val="00FA6A09"/>
    <w:rsid w:val="00FA715C"/>
    <w:rsid w:val="00FA72C4"/>
    <w:rsid w:val="00FB10F7"/>
    <w:rsid w:val="00FB4E2E"/>
    <w:rsid w:val="00FB5A27"/>
    <w:rsid w:val="00FB666A"/>
    <w:rsid w:val="00FC2E84"/>
    <w:rsid w:val="00FC41C4"/>
    <w:rsid w:val="00FC56C2"/>
    <w:rsid w:val="00FD2C10"/>
    <w:rsid w:val="00FE070A"/>
    <w:rsid w:val="00FE0E69"/>
    <w:rsid w:val="00FE4996"/>
    <w:rsid w:val="00FE7CF4"/>
    <w:rsid w:val="00FF1D21"/>
    <w:rsid w:val="00FF2667"/>
    <w:rsid w:val="00FF35A5"/>
    <w:rsid w:val="00FF3BE5"/>
    <w:rsid w:val="00FF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AF664DE"/>
  <w15:docId w15:val="{28CD7BD3-0AD6-4B85-B45F-8C656CFAA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743D"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E37C61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364A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364A"/>
    <w:rPr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E2364A"/>
  </w:style>
  <w:style w:type="character" w:styleId="CommentReference">
    <w:name w:val="annotation reference"/>
    <w:basedOn w:val="DefaultParagraphFont"/>
    <w:uiPriority w:val="99"/>
    <w:semiHidden/>
    <w:unhideWhenUsed/>
    <w:rsid w:val="00E2364A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364A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64A"/>
    <w:rPr>
      <w:rFonts w:asciiTheme="majorHAnsi" w:eastAsiaTheme="majorEastAsia" w:hAnsiTheme="majorHAnsi" w:cstheme="majorBid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571801"/>
    <w:pPr>
      <w:ind w:leftChars="200" w:left="480"/>
    </w:pPr>
  </w:style>
  <w:style w:type="character" w:customStyle="1" w:styleId="Heading1Char">
    <w:name w:val="Heading 1 Char"/>
    <w:basedOn w:val="DefaultParagraphFont"/>
    <w:link w:val="Heading1"/>
    <w:uiPriority w:val="9"/>
    <w:rsid w:val="00E37C6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TOCHeading">
    <w:name w:val="TOC Heading"/>
    <w:basedOn w:val="Heading1"/>
    <w:next w:val="Normal"/>
    <w:uiPriority w:val="39"/>
    <w:unhideWhenUsed/>
    <w:qFormat/>
    <w:rsid w:val="00E37C61"/>
    <w:pPr>
      <w:keepLines/>
      <w:widowControl/>
      <w:spacing w:before="240" w:after="0" w:line="259" w:lineRule="auto"/>
      <w:outlineLvl w:val="9"/>
    </w:pPr>
    <w:rPr>
      <w:b w:val="0"/>
      <w:bCs w:val="0"/>
      <w:color w:val="2E74B5" w:themeColor="accent1" w:themeShade="BF"/>
      <w:kern w:val="0"/>
      <w:sz w:val="32"/>
      <w:szCs w:val="32"/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E37C61"/>
    <w:pPr>
      <w:widowControl/>
      <w:spacing w:after="100" w:line="259" w:lineRule="auto"/>
      <w:ind w:left="220"/>
    </w:pPr>
    <w:rPr>
      <w:rFonts w:cs="Times New Roman"/>
      <w:kern w:val="0"/>
      <w:sz w:val="2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60399F"/>
    <w:pPr>
      <w:widowControl/>
      <w:spacing w:after="100" w:line="259" w:lineRule="auto"/>
    </w:pPr>
    <w:rPr>
      <w:rFonts w:ascii="Times New Roman" w:hAnsi="Times New Roman" w:cs="Times New Roman"/>
      <w:b/>
      <w:color w:val="000000" w:themeColor="text1"/>
      <w:kern w:val="0"/>
      <w:szCs w:val="24"/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E37C61"/>
    <w:pPr>
      <w:widowControl/>
      <w:spacing w:after="100" w:line="259" w:lineRule="auto"/>
      <w:ind w:left="440"/>
    </w:pPr>
    <w:rPr>
      <w:rFonts w:cs="Times New Roman"/>
      <w:kern w:val="0"/>
      <w:sz w:val="22"/>
      <w:lang w:eastAsia="en-US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37C61"/>
    <w:pPr>
      <w:jc w:val="right"/>
    </w:pPr>
  </w:style>
  <w:style w:type="character" w:customStyle="1" w:styleId="DateChar">
    <w:name w:val="Date Char"/>
    <w:basedOn w:val="DefaultParagraphFont"/>
    <w:link w:val="Date"/>
    <w:uiPriority w:val="99"/>
    <w:semiHidden/>
    <w:rsid w:val="00E37C6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0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0345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81CF7"/>
    <w:pPr>
      <w:snapToGrid w:val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1CF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81CF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1540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1540DE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540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1540DE"/>
    <w:rPr>
      <w:sz w:val="20"/>
      <w:szCs w:val="20"/>
    </w:rPr>
  </w:style>
  <w:style w:type="table" w:styleId="TableGrid">
    <w:name w:val="Table Grid"/>
    <w:basedOn w:val="TableNormal"/>
    <w:uiPriority w:val="39"/>
    <w:rsid w:val="00496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格線表格 6 彩色1"/>
    <w:basedOn w:val="TableNormal"/>
    <w:uiPriority w:val="51"/>
    <w:rsid w:val="00073064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EndNoteBibliographyTitle">
    <w:name w:val="EndNote Bibliography Title"/>
    <w:basedOn w:val="Normal"/>
    <w:link w:val="EndNoteBibliographyTitle0"/>
    <w:rsid w:val="009940F6"/>
    <w:pPr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940F6"/>
  </w:style>
  <w:style w:type="character" w:customStyle="1" w:styleId="EndNoteBibliographyTitle0">
    <w:name w:val="EndNote Bibliography Title 字元"/>
    <w:basedOn w:val="ListParagraphChar"/>
    <w:link w:val="EndNoteBibliographyTitle"/>
    <w:rsid w:val="009940F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0"/>
    <w:rsid w:val="009940F6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ListParagraphChar"/>
    <w:link w:val="EndNoteBibliography"/>
    <w:rsid w:val="009940F6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rsid w:val="00F3035F"/>
    <w:rPr>
      <w:rFonts w:ascii="Calibri" w:hAnsi="Calibri" w:cs="Calibri"/>
      <w:noProof/>
    </w:rPr>
  </w:style>
  <w:style w:type="table" w:styleId="GridTable6Colorful-Accent5">
    <w:name w:val="Grid Table 6 Colorful Accent 5"/>
    <w:basedOn w:val="TableNormal"/>
    <w:uiPriority w:val="51"/>
    <w:rsid w:val="003E7EBF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76048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35388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16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8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package" Target="embeddings/Microsoft_Excel_Worksheet11.xlsx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63" Type="http://schemas.openxmlformats.org/officeDocument/2006/relationships/image" Target="media/image30.tiff"/><Relationship Id="rId84" Type="http://schemas.openxmlformats.org/officeDocument/2006/relationships/image" Target="media/image51.jpeg"/><Relationship Id="rId138" Type="http://schemas.openxmlformats.org/officeDocument/2006/relationships/image" Target="media/image83.emf"/><Relationship Id="rId107" Type="http://schemas.openxmlformats.org/officeDocument/2006/relationships/package" Target="embeddings/Microsoft_Excel_Worksheet6.xlsx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53" Type="http://schemas.openxmlformats.org/officeDocument/2006/relationships/oleObject" Target="embeddings/oleObject23.bin"/><Relationship Id="rId74" Type="http://schemas.openxmlformats.org/officeDocument/2006/relationships/image" Target="media/image41.png"/><Relationship Id="rId128" Type="http://schemas.openxmlformats.org/officeDocument/2006/relationships/image" Target="media/image78.emf"/><Relationship Id="rId149" Type="http://schemas.openxmlformats.org/officeDocument/2006/relationships/package" Target="embeddings/Microsoft_Excel_Worksheet27.xlsx"/><Relationship Id="rId5" Type="http://schemas.openxmlformats.org/officeDocument/2006/relationships/webSettings" Target="webSettings.xml"/><Relationship Id="rId95" Type="http://schemas.openxmlformats.org/officeDocument/2006/relationships/package" Target="embeddings/Microsoft_Excel_Worksheet.xlsx"/><Relationship Id="rId22" Type="http://schemas.openxmlformats.org/officeDocument/2006/relationships/image" Target="media/image8.wmf"/><Relationship Id="rId43" Type="http://schemas.openxmlformats.org/officeDocument/2006/relationships/oleObject" Target="embeddings/oleObject18.bin"/><Relationship Id="rId64" Type="http://schemas.openxmlformats.org/officeDocument/2006/relationships/image" Target="media/image31.png"/><Relationship Id="rId118" Type="http://schemas.openxmlformats.org/officeDocument/2006/relationships/image" Target="media/image73.emf"/><Relationship Id="rId139" Type="http://schemas.openxmlformats.org/officeDocument/2006/relationships/package" Target="embeddings/Microsoft_Excel_Worksheet22.xlsx"/><Relationship Id="rId80" Type="http://schemas.openxmlformats.org/officeDocument/2006/relationships/image" Target="media/image47.png"/><Relationship Id="rId85" Type="http://schemas.openxmlformats.org/officeDocument/2006/relationships/image" Target="media/image52.jpeg"/><Relationship Id="rId150" Type="http://schemas.openxmlformats.org/officeDocument/2006/relationships/image" Target="media/image89.emf"/><Relationship Id="rId155" Type="http://schemas.openxmlformats.org/officeDocument/2006/relationships/package" Target="embeddings/Microsoft_Excel_Worksheet30.xlsx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59" Type="http://schemas.openxmlformats.org/officeDocument/2006/relationships/image" Target="media/image26.jpeg"/><Relationship Id="rId103" Type="http://schemas.openxmlformats.org/officeDocument/2006/relationships/package" Target="embeddings/Microsoft_Excel_Worksheet4.xlsx"/><Relationship Id="rId108" Type="http://schemas.openxmlformats.org/officeDocument/2006/relationships/image" Target="media/image68.emf"/><Relationship Id="rId124" Type="http://schemas.openxmlformats.org/officeDocument/2006/relationships/image" Target="media/image76.emf"/><Relationship Id="rId129" Type="http://schemas.openxmlformats.org/officeDocument/2006/relationships/package" Target="embeddings/Microsoft_Excel_Worksheet17.xlsx"/><Relationship Id="rId54" Type="http://schemas.openxmlformats.org/officeDocument/2006/relationships/image" Target="media/image24.wmf"/><Relationship Id="rId70" Type="http://schemas.openxmlformats.org/officeDocument/2006/relationships/image" Target="media/image37.png"/><Relationship Id="rId75" Type="http://schemas.openxmlformats.org/officeDocument/2006/relationships/image" Target="media/image42.png"/><Relationship Id="rId91" Type="http://schemas.openxmlformats.org/officeDocument/2006/relationships/image" Target="media/image58.png"/><Relationship Id="rId96" Type="http://schemas.openxmlformats.org/officeDocument/2006/relationships/image" Target="media/image62.emf"/><Relationship Id="rId140" Type="http://schemas.openxmlformats.org/officeDocument/2006/relationships/image" Target="media/image84.emf"/><Relationship Id="rId145" Type="http://schemas.openxmlformats.org/officeDocument/2006/relationships/package" Target="embeddings/Microsoft_Excel_Worksheet25.xlsx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image" Target="media/image71.emf"/><Relationship Id="rId119" Type="http://schemas.openxmlformats.org/officeDocument/2006/relationships/package" Target="embeddings/Microsoft_Excel_Worksheet12.xlsx"/><Relationship Id="rId44" Type="http://schemas.openxmlformats.org/officeDocument/2006/relationships/image" Target="media/image19.wmf"/><Relationship Id="rId60" Type="http://schemas.openxmlformats.org/officeDocument/2006/relationships/image" Target="media/image27.jpeg"/><Relationship Id="rId65" Type="http://schemas.openxmlformats.org/officeDocument/2006/relationships/image" Target="media/image32.png"/><Relationship Id="rId81" Type="http://schemas.openxmlformats.org/officeDocument/2006/relationships/image" Target="media/image48.jpeg"/><Relationship Id="rId86" Type="http://schemas.openxmlformats.org/officeDocument/2006/relationships/image" Target="media/image53.jpeg"/><Relationship Id="rId130" Type="http://schemas.openxmlformats.org/officeDocument/2006/relationships/image" Target="media/image79.emf"/><Relationship Id="rId135" Type="http://schemas.openxmlformats.org/officeDocument/2006/relationships/package" Target="embeddings/Microsoft_Excel_Worksheet20.xlsx"/><Relationship Id="rId151" Type="http://schemas.openxmlformats.org/officeDocument/2006/relationships/package" Target="embeddings/Microsoft_Excel_Worksheet28.xlsx"/><Relationship Id="rId156" Type="http://schemas.openxmlformats.org/officeDocument/2006/relationships/fontTable" Target="fontTable.xml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package" Target="embeddings/Microsoft_Excel_Worksheet7.xlsx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43.png"/><Relationship Id="rId97" Type="http://schemas.openxmlformats.org/officeDocument/2006/relationships/package" Target="embeddings/Microsoft_Excel_Worksheet1.xlsx"/><Relationship Id="rId104" Type="http://schemas.openxmlformats.org/officeDocument/2006/relationships/image" Target="media/image66.emf"/><Relationship Id="rId120" Type="http://schemas.openxmlformats.org/officeDocument/2006/relationships/image" Target="media/image74.emf"/><Relationship Id="rId125" Type="http://schemas.openxmlformats.org/officeDocument/2006/relationships/package" Target="embeddings/Microsoft_Excel_Worksheet15.xlsx"/><Relationship Id="rId141" Type="http://schemas.openxmlformats.org/officeDocument/2006/relationships/package" Target="embeddings/Microsoft_Excel_Worksheet23.xlsx"/><Relationship Id="rId146" Type="http://schemas.openxmlformats.org/officeDocument/2006/relationships/image" Target="media/image87.emf"/><Relationship Id="rId7" Type="http://schemas.openxmlformats.org/officeDocument/2006/relationships/endnotes" Target="endnotes.xml"/><Relationship Id="rId71" Type="http://schemas.openxmlformats.org/officeDocument/2006/relationships/image" Target="media/image38.png"/><Relationship Id="rId92" Type="http://schemas.openxmlformats.org/officeDocument/2006/relationships/image" Target="media/image59.png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3.png"/><Relationship Id="rId87" Type="http://schemas.openxmlformats.org/officeDocument/2006/relationships/image" Target="media/image54.png"/><Relationship Id="rId110" Type="http://schemas.openxmlformats.org/officeDocument/2006/relationships/image" Target="media/image69.emf"/><Relationship Id="rId115" Type="http://schemas.openxmlformats.org/officeDocument/2006/relationships/package" Target="embeddings/Microsoft_Excel_Worksheet10.xlsx"/><Relationship Id="rId131" Type="http://schemas.openxmlformats.org/officeDocument/2006/relationships/package" Target="embeddings/Microsoft_Excel_Worksheet18.xlsx"/><Relationship Id="rId136" Type="http://schemas.openxmlformats.org/officeDocument/2006/relationships/image" Target="media/image82.emf"/><Relationship Id="rId157" Type="http://schemas.openxmlformats.org/officeDocument/2006/relationships/theme" Target="theme/theme1.xml"/><Relationship Id="rId61" Type="http://schemas.openxmlformats.org/officeDocument/2006/relationships/image" Target="media/image28.jpeg"/><Relationship Id="rId82" Type="http://schemas.openxmlformats.org/officeDocument/2006/relationships/image" Target="media/image49.jpeg"/><Relationship Id="rId152" Type="http://schemas.openxmlformats.org/officeDocument/2006/relationships/image" Target="media/image90.emf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image" Target="media/image44.png"/><Relationship Id="rId100" Type="http://schemas.openxmlformats.org/officeDocument/2006/relationships/image" Target="media/image64.emf"/><Relationship Id="rId105" Type="http://schemas.openxmlformats.org/officeDocument/2006/relationships/package" Target="embeddings/Microsoft_Excel_Worksheet5.xlsx"/><Relationship Id="rId126" Type="http://schemas.openxmlformats.org/officeDocument/2006/relationships/image" Target="media/image77.emf"/><Relationship Id="rId147" Type="http://schemas.openxmlformats.org/officeDocument/2006/relationships/package" Target="embeddings/Microsoft_Excel_Worksheet26.xlsx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9.png"/><Relationship Id="rId93" Type="http://schemas.openxmlformats.org/officeDocument/2006/relationships/image" Target="media/image60.png"/><Relationship Id="rId98" Type="http://schemas.openxmlformats.org/officeDocument/2006/relationships/image" Target="media/image63.emf"/><Relationship Id="rId121" Type="http://schemas.openxmlformats.org/officeDocument/2006/relationships/package" Target="embeddings/Microsoft_Excel_Worksheet13.xlsx"/><Relationship Id="rId142" Type="http://schemas.openxmlformats.org/officeDocument/2006/relationships/image" Target="media/image85.emf"/><Relationship Id="rId3" Type="http://schemas.openxmlformats.org/officeDocument/2006/relationships/styles" Target="style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image" Target="media/image34.png"/><Relationship Id="rId116" Type="http://schemas.openxmlformats.org/officeDocument/2006/relationships/image" Target="media/image72.emf"/><Relationship Id="rId137" Type="http://schemas.openxmlformats.org/officeDocument/2006/relationships/package" Target="embeddings/Microsoft_Excel_Worksheet21.xlsx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9.jpeg"/><Relationship Id="rId83" Type="http://schemas.openxmlformats.org/officeDocument/2006/relationships/image" Target="media/image50.jpeg"/><Relationship Id="rId88" Type="http://schemas.openxmlformats.org/officeDocument/2006/relationships/image" Target="media/image55.png"/><Relationship Id="rId111" Type="http://schemas.openxmlformats.org/officeDocument/2006/relationships/package" Target="embeddings/Microsoft_Excel_Worksheet8.xlsx"/><Relationship Id="rId132" Type="http://schemas.openxmlformats.org/officeDocument/2006/relationships/image" Target="media/image80.emf"/><Relationship Id="rId153" Type="http://schemas.openxmlformats.org/officeDocument/2006/relationships/package" Target="embeddings/Microsoft_Excel_Worksheet29.xlsx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106" Type="http://schemas.openxmlformats.org/officeDocument/2006/relationships/image" Target="media/image67.emf"/><Relationship Id="rId127" Type="http://schemas.openxmlformats.org/officeDocument/2006/relationships/package" Target="embeddings/Microsoft_Excel_Worksheet16.xlsx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image" Target="media/image40.png"/><Relationship Id="rId78" Type="http://schemas.openxmlformats.org/officeDocument/2006/relationships/image" Target="media/image45.png"/><Relationship Id="rId94" Type="http://schemas.openxmlformats.org/officeDocument/2006/relationships/image" Target="media/image61.emf"/><Relationship Id="rId99" Type="http://schemas.openxmlformats.org/officeDocument/2006/relationships/package" Target="embeddings/Microsoft_Excel_Worksheet2.xlsx"/><Relationship Id="rId101" Type="http://schemas.openxmlformats.org/officeDocument/2006/relationships/package" Target="embeddings/Microsoft_Excel_Worksheet3.xlsx"/><Relationship Id="rId122" Type="http://schemas.openxmlformats.org/officeDocument/2006/relationships/image" Target="media/image75.emf"/><Relationship Id="rId143" Type="http://schemas.openxmlformats.org/officeDocument/2006/relationships/package" Target="embeddings/Microsoft_Excel_Worksheet24.xlsx"/><Relationship Id="rId148" Type="http://schemas.openxmlformats.org/officeDocument/2006/relationships/image" Target="media/image88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26" Type="http://schemas.openxmlformats.org/officeDocument/2006/relationships/image" Target="media/image10.wmf"/><Relationship Id="rId47" Type="http://schemas.openxmlformats.org/officeDocument/2006/relationships/oleObject" Target="embeddings/oleObject20.bin"/><Relationship Id="rId68" Type="http://schemas.openxmlformats.org/officeDocument/2006/relationships/image" Target="media/image35.png"/><Relationship Id="rId89" Type="http://schemas.openxmlformats.org/officeDocument/2006/relationships/image" Target="media/image56.png"/><Relationship Id="rId112" Type="http://schemas.openxmlformats.org/officeDocument/2006/relationships/image" Target="media/image70.emf"/><Relationship Id="rId133" Type="http://schemas.openxmlformats.org/officeDocument/2006/relationships/package" Target="embeddings/Microsoft_Excel_Worksheet19.xlsx"/><Relationship Id="rId154" Type="http://schemas.openxmlformats.org/officeDocument/2006/relationships/image" Target="media/image91.emf"/><Relationship Id="rId16" Type="http://schemas.openxmlformats.org/officeDocument/2006/relationships/image" Target="media/image5.wmf"/><Relationship Id="rId37" Type="http://schemas.openxmlformats.org/officeDocument/2006/relationships/oleObject" Target="embeddings/oleObject15.bin"/><Relationship Id="rId58" Type="http://schemas.openxmlformats.org/officeDocument/2006/relationships/footer" Target="footer1.xml"/><Relationship Id="rId79" Type="http://schemas.openxmlformats.org/officeDocument/2006/relationships/image" Target="media/image46.png"/><Relationship Id="rId102" Type="http://schemas.openxmlformats.org/officeDocument/2006/relationships/image" Target="media/image65.emf"/><Relationship Id="rId123" Type="http://schemas.openxmlformats.org/officeDocument/2006/relationships/package" Target="embeddings/Microsoft_Excel_Worksheet14.xlsx"/><Relationship Id="rId144" Type="http://schemas.openxmlformats.org/officeDocument/2006/relationships/image" Target="media/image86.emf"/><Relationship Id="rId90" Type="http://schemas.openxmlformats.org/officeDocument/2006/relationships/image" Target="media/image57.png"/><Relationship Id="rId27" Type="http://schemas.openxmlformats.org/officeDocument/2006/relationships/oleObject" Target="embeddings/oleObject10.bin"/><Relationship Id="rId48" Type="http://schemas.openxmlformats.org/officeDocument/2006/relationships/image" Target="media/image21.wmf"/><Relationship Id="rId69" Type="http://schemas.openxmlformats.org/officeDocument/2006/relationships/image" Target="media/image36.png"/><Relationship Id="rId113" Type="http://schemas.openxmlformats.org/officeDocument/2006/relationships/package" Target="embeddings/Microsoft_Excel_Worksheet9.xlsx"/><Relationship Id="rId134" Type="http://schemas.openxmlformats.org/officeDocument/2006/relationships/image" Target="media/image8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761C79-67F9-4192-9369-2E4233096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1071</TotalTime>
  <Pages>71</Pages>
  <Words>5075</Words>
  <Characters>28933</Characters>
  <Application>Microsoft Office Word</Application>
  <DocSecurity>0</DocSecurity>
  <Lines>241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Workspace</dc:creator>
  <cp:keywords/>
  <dc:description/>
  <cp:lastModifiedBy>Workspace</cp:lastModifiedBy>
  <cp:revision>151</cp:revision>
  <dcterms:created xsi:type="dcterms:W3CDTF">2019-10-01T03:02:00Z</dcterms:created>
  <dcterms:modified xsi:type="dcterms:W3CDTF">2020-09-02T12:02:00Z</dcterms:modified>
</cp:coreProperties>
</file>