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412FD" w14:textId="74648696" w:rsidR="00AD2087" w:rsidRPr="00262417" w:rsidRDefault="003B3B00" w:rsidP="00D711A5">
      <w:pPr>
        <w:pStyle w:val="Head1"/>
      </w:pPr>
      <w:bookmarkStart w:id="0" w:name="_Hlk28885668"/>
      <w:r w:rsidRPr="00D711A5">
        <w:t>Selective etching of silicon nitride over silicon oxide using ClF</w:t>
      </w:r>
      <w:r w:rsidRPr="00D711A5">
        <w:rPr>
          <w:vertAlign w:val="subscript"/>
        </w:rPr>
        <w:t>3</w:t>
      </w:r>
      <w:r w:rsidRPr="00D711A5">
        <w:t>/H</w:t>
      </w:r>
      <w:r w:rsidRPr="00D711A5">
        <w:rPr>
          <w:vertAlign w:val="subscript"/>
        </w:rPr>
        <w:t>2</w:t>
      </w:r>
      <w:r w:rsidRPr="00D711A5">
        <w:t xml:space="preserve"> remote plasma</w:t>
      </w:r>
    </w:p>
    <w:bookmarkEnd w:id="0"/>
    <w:p w14:paraId="70E97023" w14:textId="77777777" w:rsidR="006E1518" w:rsidRPr="00D711A5" w:rsidRDefault="006E1518" w:rsidP="00D711A5">
      <w:pPr>
        <w:pStyle w:val="Head1"/>
      </w:pPr>
    </w:p>
    <w:p w14:paraId="41BBA934" w14:textId="350E73F1" w:rsidR="001D6BAE" w:rsidRPr="00D711A5" w:rsidRDefault="001D6BAE" w:rsidP="003B3B00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7570156" w14:textId="77777777" w:rsidR="008D17DD" w:rsidRPr="00B17256" w:rsidRDefault="008D17DD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FDB2B17" w14:textId="77777777" w:rsidR="008D17DD" w:rsidRPr="00B17256" w:rsidRDefault="008D17DD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610EBF1" w14:textId="77777777" w:rsidR="008D17DD" w:rsidRPr="00B17256" w:rsidRDefault="008D17DD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2386D8A" w14:textId="77777777" w:rsidR="008D17DD" w:rsidRPr="00B17256" w:rsidRDefault="008D17DD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F72059C" w14:textId="54D110AE" w:rsidR="008D17DD" w:rsidRDefault="008D17DD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379B70E" w14:textId="1F7077BE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AE7DFA" w14:textId="1923C460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C316794" w14:textId="5E5F3DEE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6D7B0E6" w14:textId="1BAA2E70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AC45215" w14:textId="088DCFD7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36B2746" w14:textId="00CE7CCE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C968C2F" w14:textId="068C9409" w:rsidR="008E6CAC" w:rsidRDefault="008E6CAC" w:rsidP="008D17DD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6995155" w14:textId="3886F3A7" w:rsidR="005858BC" w:rsidRDefault="005858BC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</w:pPr>
    </w:p>
    <w:p w14:paraId="2C3E1D9E" w14:textId="31A4508D" w:rsidR="00F73D0F" w:rsidRDefault="00F73D0F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7B2F8A2" wp14:editId="21F7C717">
            <wp:extent cx="5731510" cy="2359660"/>
            <wp:effectExtent l="0" t="0" r="254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F41BE" w14:textId="5ACE7569" w:rsidR="00EA5014" w:rsidRDefault="00F73D0F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Arial Unicode MS" w:hAnsi="Times New Roman" w:cs="Times New Roman" w:hint="eastAsia"/>
          <w:b/>
          <w:bCs/>
          <w:sz w:val="24"/>
          <w:szCs w:val="24"/>
          <w:shd w:val="clear" w:color="auto" w:fill="FFFFFF"/>
        </w:rPr>
        <w:t>F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  <w:t>ig</w:t>
      </w:r>
      <w:r w:rsidR="00DE12E0"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  <w:t>ure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  <w:t xml:space="preserve"> S1. </w:t>
      </w:r>
      <w:r w:rsidR="005E7180" w:rsidRP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a) RMS</w:t>
      </w:r>
      <w:r w:rsidR="005E7180"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surface roughness values and b) images of </w:t>
      </w:r>
      <w:proofErr w:type="spellStart"/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SiN</w:t>
      </w:r>
      <w:r w:rsidR="005E7180" w:rsidRP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vertAlign w:val="subscript"/>
        </w:rPr>
        <w:t>x</w:t>
      </w:r>
      <w:proofErr w:type="spellEnd"/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 and </w:t>
      </w:r>
      <w:proofErr w:type="spellStart"/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SiO</w:t>
      </w:r>
      <w:r w:rsidR="005E7180" w:rsidRP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vertAlign w:val="subscript"/>
        </w:rPr>
        <w:t>y</w:t>
      </w:r>
      <w:proofErr w:type="spellEnd"/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 after etching with ClF</w:t>
      </w:r>
      <w:r w:rsidR="005E7180" w:rsidRP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="005E7180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 plasma [same plasma conditions with figure 3a) in the manuscript]. </w:t>
      </w:r>
    </w:p>
    <w:p w14:paraId="1950E93E" w14:textId="77777777" w:rsidR="00EA5014" w:rsidRDefault="00EA5014" w:rsidP="008E477C">
      <w:pPr>
        <w:pStyle w:val="RSCH02PaperAuthorsandByline"/>
        <w:wordWrap/>
        <w:snapToGrid/>
        <w:spacing w:line="480" w:lineRule="auto"/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</w:pPr>
    </w:p>
    <w:p w14:paraId="23B85176" w14:textId="62C0C4D0" w:rsidR="00F73D0F" w:rsidRPr="005E7180" w:rsidRDefault="00EA5014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igure S1 a) and b) show the RMS surface roughness values and the images of surface roughness of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after the etching with the conditions in figure 3a), respectively.</w:t>
      </w:r>
      <w:r w:rsidRPr="00CC1CE3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SiN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and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SiO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were etched ~ 400 and ~ 20 nm, respectively. As shown in the figures, the surface roughness of etched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SiN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was the highest after the chemical etching with substrate temperature of 100 </w:t>
      </w:r>
      <w:r w:rsidR="005E7180" w:rsidRPr="00CD1487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℃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(1.5 nm) and it was followed by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SiN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 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after the remote plasma etching without substrate heating (1.3 nm). The lowest surface roughness which is similar to that of the reference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SiN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="005E7180" w:rsidRPr="00BE1A6D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(~ 1 nm) was observed after the plasma etching at substrate heating with 100 </w:t>
      </w:r>
      <w:r w:rsidR="005E7180" w:rsidRPr="00CD1487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℃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(1.15 nm). Even though there were some differences in the surface roughness after the different etch methods, </w:t>
      </w:r>
      <w:r w:rsidR="00B6157E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differences ar</w:t>
      </w:r>
      <w:r w:rsidR="00B6157E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e considered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 xml:space="preserve"> not significant. In the case of </w:t>
      </w:r>
      <w:proofErr w:type="spellStart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SiO</w:t>
      </w:r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 w:rsidR="005E7180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</w:rPr>
        <w:t>, possibly due to small etch rates for all of the cases, no significant change in the surface roughness was also observed after the etching with the different methods.</w:t>
      </w:r>
    </w:p>
    <w:p w14:paraId="0795C4BD" w14:textId="17A93199" w:rsidR="00F73D0F" w:rsidRDefault="00F73D0F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</w:pPr>
    </w:p>
    <w:p w14:paraId="34CABF96" w14:textId="77777777" w:rsidR="009A6D93" w:rsidRPr="009A6D93" w:rsidRDefault="009A6D93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 w:hAnsi="Times New Roman" w:cs="Times New Roman"/>
          <w:b/>
          <w:bCs/>
          <w:sz w:val="24"/>
          <w:szCs w:val="24"/>
          <w:shd w:val="clear" w:color="auto" w:fill="FFFFFF"/>
        </w:rPr>
      </w:pPr>
    </w:p>
    <w:p w14:paraId="072F9567" w14:textId="3B4C9601" w:rsidR="008E477C" w:rsidRDefault="00F73D0F" w:rsidP="008E477C">
      <w:pPr>
        <w:pStyle w:val="RSCH02PaperAuthorsandByline"/>
        <w:wordWrap/>
        <w:snapToGrid/>
        <w:spacing w:line="480" w:lineRule="auto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E673A6" wp14:editId="4B7894E7">
            <wp:extent cx="5731510" cy="4264025"/>
            <wp:effectExtent l="0" t="0" r="2540" b="317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D124E" w14:textId="1784236D" w:rsidR="00EA5014" w:rsidRDefault="00F73D0F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/>
          <w:sz w:val="24"/>
          <w:shd w:val="clear" w:color="auto" w:fill="FFFFFF"/>
        </w:rPr>
      </w:pPr>
      <w:r w:rsidRPr="00B17256">
        <w:rPr>
          <w:rFonts w:ascii="Times New Roman" w:eastAsia="Arial Unicode MS"/>
          <w:b/>
          <w:bCs/>
          <w:sz w:val="24"/>
        </w:rPr>
        <w:t>Fig</w:t>
      </w:r>
      <w:r w:rsidR="00DE12E0">
        <w:rPr>
          <w:rFonts w:ascii="Times New Roman" w:eastAsia="Arial Unicode MS"/>
          <w:b/>
          <w:bCs/>
          <w:sz w:val="24"/>
        </w:rPr>
        <w:t>ure</w:t>
      </w:r>
      <w:r w:rsidRPr="00B17256">
        <w:rPr>
          <w:rFonts w:ascii="Times New Roman" w:eastAsia="Arial Unicode MS"/>
          <w:b/>
          <w:bCs/>
          <w:sz w:val="24"/>
        </w:rPr>
        <w:t xml:space="preserve"> S</w:t>
      </w:r>
      <w:r>
        <w:rPr>
          <w:rFonts w:ascii="Times New Roman" w:eastAsia="Arial Unicode MS"/>
          <w:b/>
          <w:bCs/>
          <w:sz w:val="24"/>
        </w:rPr>
        <w:t>2</w:t>
      </w:r>
      <w:r w:rsidRPr="00B17256">
        <w:rPr>
          <w:rFonts w:ascii="Times New Roman" w:eastAsia="맑은 고딕"/>
          <w:b/>
          <w:bCs/>
          <w:sz w:val="24"/>
        </w:rPr>
        <w:t>.</w:t>
      </w:r>
      <w:r w:rsidRPr="00B17256">
        <w:rPr>
          <w:rFonts w:ascii="Times New Roman" w:eastAsia="Arial Unicode MS"/>
          <w:b/>
          <w:bCs/>
          <w:sz w:val="24"/>
        </w:rPr>
        <w:t xml:space="preserve"> </w:t>
      </w:r>
      <w:r w:rsidRPr="00B17256">
        <w:rPr>
          <w:rFonts w:ascii="Times New Roman" w:eastAsia="Arial Unicode MS"/>
          <w:sz w:val="24"/>
          <w:shd w:val="clear" w:color="auto" w:fill="FFFFFF"/>
        </w:rPr>
        <w:t>C</w:t>
      </w:r>
      <w:r>
        <w:rPr>
          <w:rFonts w:ascii="Times New Roman" w:eastAsia="Arial Unicode MS"/>
          <w:sz w:val="24"/>
          <w:shd w:val="clear" w:color="auto" w:fill="FFFFFF"/>
        </w:rPr>
        <w:t xml:space="preserve">ross-sectional SEM images of 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SiN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x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>/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SiO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 xml:space="preserve"> stacks during the etching with ClF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3</w:t>
      </w:r>
      <w:r>
        <w:rPr>
          <w:rFonts w:ascii="Times New Roman" w:eastAsia="Arial Unicode MS"/>
          <w:sz w:val="24"/>
          <w:shd w:val="clear" w:color="auto" w:fill="FFFFFF"/>
        </w:rPr>
        <w:t xml:space="preserve"> plasma for a) 1, b) 3, c) 5, and d) 8 min, respectively. </w:t>
      </w:r>
    </w:p>
    <w:p w14:paraId="580D2B18" w14:textId="77777777" w:rsidR="00EA5014" w:rsidRDefault="00EA5014" w:rsidP="008E477C">
      <w:pPr>
        <w:pStyle w:val="RSCH02PaperAuthorsandByline"/>
        <w:wordWrap/>
        <w:snapToGrid/>
        <w:spacing w:line="480" w:lineRule="auto"/>
        <w:rPr>
          <w:rFonts w:ascii="Times New Roman" w:eastAsia="Arial Unicode MS"/>
          <w:sz w:val="24"/>
          <w:shd w:val="clear" w:color="auto" w:fill="FFFFFF"/>
        </w:rPr>
      </w:pPr>
    </w:p>
    <w:p w14:paraId="65DE8F24" w14:textId="78B4794D" w:rsidR="008E477C" w:rsidRDefault="008E2AF4" w:rsidP="008E477C">
      <w:pPr>
        <w:pStyle w:val="RSCH02PaperAuthorsandByline"/>
        <w:wordWrap/>
        <w:snapToGrid/>
        <w:spacing w:line="480" w:lineRule="auto"/>
        <w:rPr>
          <w:sz w:val="24"/>
          <w:szCs w:val="24"/>
        </w:rPr>
      </w:pPr>
      <w:r>
        <w:rPr>
          <w:rFonts w:ascii="Times New Roman" w:eastAsia="Arial Unicode MS"/>
          <w:sz w:val="24"/>
          <w:shd w:val="clear" w:color="auto" w:fill="FFFFFF"/>
        </w:rPr>
        <w:t>During the process, t</w:t>
      </w:r>
      <w:r w:rsidR="00F73D0F">
        <w:rPr>
          <w:rFonts w:ascii="Times New Roman" w:eastAsia="Arial Unicode MS"/>
          <w:sz w:val="24"/>
          <w:shd w:val="clear" w:color="auto" w:fill="FFFFFF"/>
        </w:rPr>
        <w:t xml:space="preserve">he structure of </w:t>
      </w:r>
      <w:proofErr w:type="spellStart"/>
      <w:r w:rsidR="00F73D0F">
        <w:rPr>
          <w:rFonts w:ascii="Times New Roman" w:eastAsia="Arial Unicode MS"/>
          <w:sz w:val="24"/>
          <w:shd w:val="clear" w:color="auto" w:fill="FFFFFF"/>
        </w:rPr>
        <w:t>SiN</w:t>
      </w:r>
      <w:r w:rsidR="00F73D0F" w:rsidRPr="00F73D0F">
        <w:rPr>
          <w:rFonts w:ascii="Times New Roman" w:eastAsia="Arial Unicode MS"/>
          <w:sz w:val="24"/>
          <w:shd w:val="clear" w:color="auto" w:fill="FFFFFF"/>
          <w:vertAlign w:val="subscript"/>
        </w:rPr>
        <w:t>x</w:t>
      </w:r>
      <w:proofErr w:type="spellEnd"/>
      <w:r w:rsidR="00F73D0F">
        <w:rPr>
          <w:rFonts w:ascii="Times New Roman" w:eastAsia="Arial Unicode MS"/>
          <w:sz w:val="24"/>
          <w:shd w:val="clear" w:color="auto" w:fill="FFFFFF"/>
        </w:rPr>
        <w:t>/</w:t>
      </w:r>
      <w:proofErr w:type="spellStart"/>
      <w:r w:rsidR="00F73D0F">
        <w:rPr>
          <w:rFonts w:ascii="Times New Roman" w:eastAsia="Arial Unicode MS"/>
          <w:sz w:val="24"/>
          <w:shd w:val="clear" w:color="auto" w:fill="FFFFFF"/>
        </w:rPr>
        <w:t>SiO</w:t>
      </w:r>
      <w:r w:rsidR="00F73D0F" w:rsidRPr="00F73D0F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 w:rsidR="00F73D0F">
        <w:rPr>
          <w:rFonts w:ascii="Times New Roman" w:eastAsia="Arial Unicode MS"/>
          <w:sz w:val="24"/>
          <w:shd w:val="clear" w:color="auto" w:fill="FFFFFF"/>
        </w:rPr>
        <w:t xml:space="preserve"> stack started to collapse</w:t>
      </w:r>
      <w:r>
        <w:rPr>
          <w:rFonts w:ascii="Times New Roman" w:eastAsia="Arial Unicode MS"/>
          <w:sz w:val="24"/>
          <w:shd w:val="clear" w:color="auto" w:fill="FFFFFF"/>
        </w:rPr>
        <w:t xml:space="preserve"> </w:t>
      </w:r>
      <w:r w:rsidR="00F73D0F">
        <w:rPr>
          <w:rFonts w:ascii="Times New Roman" w:eastAsia="Arial Unicode MS"/>
          <w:sz w:val="24"/>
          <w:shd w:val="clear" w:color="auto" w:fill="FFFFFF"/>
        </w:rPr>
        <w:t xml:space="preserve">over 4000 </w:t>
      </w:r>
      <w:r w:rsidR="00F73D0F">
        <w:rPr>
          <w:rFonts w:ascii="Bell MT" w:eastAsia="Arial Unicode MS" w:hAnsi="Bell MT"/>
          <w:sz w:val="24"/>
          <w:shd w:val="clear" w:color="auto" w:fill="FFFFFF"/>
        </w:rPr>
        <w:t>Å</w:t>
      </w:r>
      <w:r>
        <w:rPr>
          <w:rFonts w:ascii="Times New Roman" w:eastAsia="Arial Unicode MS"/>
          <w:sz w:val="24"/>
          <w:shd w:val="clear" w:color="auto" w:fill="FFFFFF"/>
        </w:rPr>
        <w:t>-</w:t>
      </w:r>
      <w:r w:rsidR="00EA5014">
        <w:rPr>
          <w:rFonts w:ascii="Times New Roman" w:eastAsia="Arial Unicode MS"/>
          <w:sz w:val="24"/>
          <w:shd w:val="clear" w:color="auto" w:fill="FFFFFF"/>
        </w:rPr>
        <w:t>width</w:t>
      </w:r>
      <w:r>
        <w:rPr>
          <w:rFonts w:ascii="Times New Roman" w:eastAsia="Arial Unicode MS"/>
          <w:sz w:val="24"/>
          <w:shd w:val="clear" w:color="auto" w:fill="FFFFFF"/>
        </w:rPr>
        <w:t xml:space="preserve"> 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SiN</w:t>
      </w:r>
      <w:r w:rsidRPr="008E2AF4">
        <w:rPr>
          <w:rFonts w:ascii="Times New Roman" w:eastAsia="Arial Unicode MS"/>
          <w:sz w:val="24"/>
          <w:shd w:val="clear" w:color="auto" w:fill="FFFFFF"/>
          <w:vertAlign w:val="subscript"/>
        </w:rPr>
        <w:t>x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 xml:space="preserve"> etch depth </w:t>
      </w:r>
      <w:r w:rsidR="00F73D0F">
        <w:rPr>
          <w:rFonts w:ascii="Times New Roman" w:eastAsia="Arial Unicode MS"/>
          <w:sz w:val="24"/>
          <w:shd w:val="clear" w:color="auto" w:fill="FFFFFF"/>
        </w:rPr>
        <w:t>as shown in figure S2 d)</w:t>
      </w:r>
      <w:r w:rsidR="00EA5014">
        <w:rPr>
          <w:rFonts w:ascii="Times New Roman" w:eastAsia="Arial Unicode MS"/>
          <w:sz w:val="24"/>
          <w:shd w:val="clear" w:color="auto" w:fill="FFFFFF"/>
        </w:rPr>
        <w:t xml:space="preserve"> but no noticeable changes in the remaining </w:t>
      </w:r>
      <w:proofErr w:type="spellStart"/>
      <w:r w:rsidR="00EA5014">
        <w:rPr>
          <w:rFonts w:ascii="Times New Roman" w:eastAsia="Arial Unicode MS"/>
          <w:sz w:val="24"/>
          <w:shd w:val="clear" w:color="auto" w:fill="FFFFFF"/>
        </w:rPr>
        <w:t>SiO</w:t>
      </w:r>
      <w:r w:rsidR="00EA5014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 w:rsidR="00EA5014">
        <w:rPr>
          <w:rFonts w:ascii="Times New Roman" w:eastAsia="Arial Unicode MS"/>
          <w:sz w:val="24"/>
          <w:shd w:val="clear" w:color="auto" w:fill="FFFFFF"/>
        </w:rPr>
        <w:t xml:space="preserve"> thickness were observed up to 8 min etching. </w:t>
      </w:r>
    </w:p>
    <w:p w14:paraId="51ED9376" w14:textId="7D2B6664" w:rsidR="00F73D0F" w:rsidRPr="00F73D0F" w:rsidRDefault="00F73D0F" w:rsidP="008E477C">
      <w:pPr>
        <w:pStyle w:val="RSCH02PaperAuthorsandByline"/>
        <w:wordWrap/>
        <w:snapToGrid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F0D3C6" w14:textId="4264EF20" w:rsidR="008E477C" w:rsidRPr="008E477C" w:rsidRDefault="00E86F5C" w:rsidP="008E477C">
      <w:pPr>
        <w:pStyle w:val="RSCH02PaperAuthorsandByline"/>
        <w:wordWrap/>
        <w:snapToGrid/>
        <w:spacing w:line="480" w:lineRule="auto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367C36" wp14:editId="13E8E377">
            <wp:extent cx="5731510" cy="4186555"/>
            <wp:effectExtent l="0" t="0" r="2540" b="444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24A1F" w14:textId="54D4028F" w:rsidR="00977732" w:rsidRDefault="00F73D0F" w:rsidP="00ED0B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/>
          <w:sz w:val="24"/>
          <w:shd w:val="clear" w:color="auto" w:fill="FFFFFF"/>
        </w:rPr>
      </w:pPr>
      <w:r w:rsidRPr="00B17256">
        <w:rPr>
          <w:rFonts w:ascii="Times New Roman" w:eastAsia="Arial Unicode MS" w:hAnsi="굴림" w:cs="굴림"/>
          <w:b/>
          <w:bCs/>
          <w:color w:val="000000"/>
          <w:kern w:val="0"/>
          <w:sz w:val="24"/>
        </w:rPr>
        <w:t>Fig</w:t>
      </w:r>
      <w:r w:rsidR="00DE12E0">
        <w:rPr>
          <w:rFonts w:ascii="Times New Roman" w:eastAsia="Arial Unicode MS" w:hAnsi="굴림" w:cs="굴림"/>
          <w:b/>
          <w:bCs/>
          <w:color w:val="000000"/>
          <w:kern w:val="0"/>
          <w:sz w:val="24"/>
        </w:rPr>
        <w:t>ure</w:t>
      </w:r>
      <w:r w:rsidRPr="00B17256">
        <w:rPr>
          <w:rFonts w:ascii="Times New Roman" w:eastAsia="Arial Unicode MS" w:hAnsi="굴림" w:cs="굴림"/>
          <w:b/>
          <w:bCs/>
          <w:color w:val="000000"/>
          <w:kern w:val="0"/>
          <w:sz w:val="24"/>
        </w:rPr>
        <w:t xml:space="preserve"> S</w:t>
      </w:r>
      <w:r>
        <w:rPr>
          <w:rFonts w:ascii="Times New Roman" w:eastAsia="Arial Unicode MS"/>
          <w:b/>
          <w:bCs/>
          <w:sz w:val="24"/>
        </w:rPr>
        <w:t>3</w:t>
      </w:r>
      <w:r w:rsidRPr="00B17256">
        <w:rPr>
          <w:rFonts w:ascii="Times New Roman" w:eastAsia="맑은 고딕" w:hAnsi="굴림" w:cs="굴림"/>
          <w:b/>
          <w:bCs/>
          <w:color w:val="000000"/>
          <w:kern w:val="0"/>
          <w:sz w:val="24"/>
        </w:rPr>
        <w:t>.</w:t>
      </w:r>
      <w:r w:rsidRPr="00B17256">
        <w:rPr>
          <w:rFonts w:ascii="Times New Roman" w:eastAsia="Arial Unicode MS" w:hAnsi="굴림" w:cs="굴림"/>
          <w:b/>
          <w:bCs/>
          <w:color w:val="000000"/>
          <w:kern w:val="0"/>
          <w:sz w:val="24"/>
        </w:rPr>
        <w:t xml:space="preserve"> </w:t>
      </w:r>
      <w:r w:rsidRPr="00B17256">
        <w:rPr>
          <w:rFonts w:ascii="Times New Roman" w:eastAsia="Arial Unicode MS" w:hAnsi="굴림" w:cs="굴림"/>
          <w:color w:val="000000"/>
          <w:kern w:val="0"/>
          <w:sz w:val="24"/>
          <w:shd w:val="clear" w:color="auto" w:fill="FFFFFF"/>
        </w:rPr>
        <w:t>C</w:t>
      </w:r>
      <w:r>
        <w:rPr>
          <w:rFonts w:ascii="Times New Roman" w:eastAsia="Arial Unicode MS"/>
          <w:sz w:val="24"/>
          <w:shd w:val="clear" w:color="auto" w:fill="FFFFFF"/>
        </w:rPr>
        <w:t xml:space="preserve">ross-sectional SEM images of 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SiN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x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>/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SiO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 xml:space="preserve"> stacks during the etching with ClF</w:t>
      </w:r>
      <w:r w:rsidRPr="008E477C">
        <w:rPr>
          <w:rFonts w:ascii="Times New Roman" w:eastAsia="Arial Unicode MS"/>
          <w:sz w:val="24"/>
          <w:shd w:val="clear" w:color="auto" w:fill="FFFFFF"/>
          <w:vertAlign w:val="subscript"/>
        </w:rPr>
        <w:t>3</w:t>
      </w:r>
      <w:r>
        <w:rPr>
          <w:rFonts w:ascii="Times New Roman" w:eastAsia="Arial Unicode MS"/>
          <w:sz w:val="24"/>
          <w:shd w:val="clear" w:color="auto" w:fill="FFFFFF"/>
        </w:rPr>
        <w:t>/H</w:t>
      </w:r>
      <w:r w:rsidRPr="00F73D0F">
        <w:rPr>
          <w:rFonts w:ascii="Times New Roman" w:eastAsia="Arial Unicode MS"/>
          <w:sz w:val="24"/>
          <w:shd w:val="clear" w:color="auto" w:fill="FFFFFF"/>
          <w:vertAlign w:val="subscript"/>
        </w:rPr>
        <w:t>2</w:t>
      </w:r>
      <w:r>
        <w:rPr>
          <w:rFonts w:ascii="Times New Roman" w:eastAsia="Arial Unicode MS"/>
          <w:sz w:val="24"/>
          <w:shd w:val="clear" w:color="auto" w:fill="FFFFFF"/>
        </w:rPr>
        <w:t xml:space="preserve"> (20 %) plasma for a) 1, b) 2, c) 3, and d) 10 min, respectively.</w:t>
      </w:r>
      <w:r w:rsidR="00ED0B0F">
        <w:rPr>
          <w:rFonts w:ascii="Times New Roman" w:eastAsia="Arial Unicode MS"/>
          <w:sz w:val="24"/>
          <w:shd w:val="clear" w:color="auto" w:fill="FFFFFF"/>
        </w:rPr>
        <w:t xml:space="preserve"> </w:t>
      </w:r>
    </w:p>
    <w:p w14:paraId="2B64D73C" w14:textId="77777777" w:rsidR="00977732" w:rsidRDefault="00977732" w:rsidP="00ED0B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/>
          <w:sz w:val="24"/>
          <w:shd w:val="clear" w:color="auto" w:fill="FFFFFF"/>
        </w:rPr>
      </w:pPr>
    </w:p>
    <w:p w14:paraId="1E3AFF0D" w14:textId="3E9E877E" w:rsidR="00DD4E3F" w:rsidRDefault="00EA5014" w:rsidP="00ED0B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/>
          <w:sz w:val="24"/>
          <w:shd w:val="clear" w:color="auto" w:fill="FFFFFF"/>
        </w:rPr>
      </w:pPr>
      <w:r>
        <w:rPr>
          <w:rFonts w:ascii="Times New Roman" w:eastAsia="Arial Unicode MS"/>
          <w:sz w:val="24"/>
          <w:shd w:val="clear" w:color="auto" w:fill="FFFFFF"/>
        </w:rPr>
        <w:t xml:space="preserve">During the etching of 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SiN</w:t>
      </w:r>
      <w:r w:rsidRPr="00F73D0F">
        <w:rPr>
          <w:rFonts w:ascii="Times New Roman" w:eastAsia="Arial Unicode MS"/>
          <w:sz w:val="24"/>
          <w:shd w:val="clear" w:color="auto" w:fill="FFFFFF"/>
          <w:vertAlign w:val="subscript"/>
        </w:rPr>
        <w:t>x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>/</w:t>
      </w:r>
      <w:proofErr w:type="spellStart"/>
      <w:r>
        <w:rPr>
          <w:rFonts w:ascii="Times New Roman" w:eastAsia="Arial Unicode MS"/>
          <w:sz w:val="24"/>
          <w:shd w:val="clear" w:color="auto" w:fill="FFFFFF"/>
        </w:rPr>
        <w:t>SiO</w:t>
      </w:r>
      <w:r w:rsidRPr="00F73D0F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>
        <w:rPr>
          <w:rFonts w:ascii="Times New Roman" w:eastAsia="Arial Unicode MS"/>
          <w:sz w:val="24"/>
          <w:shd w:val="clear" w:color="auto" w:fill="FFFFFF"/>
        </w:rPr>
        <w:t xml:space="preserve"> stack,</w:t>
      </w:r>
      <w:r w:rsidR="00DD4E3F">
        <w:rPr>
          <w:rFonts w:ascii="Times New Roman" w:eastAsia="Arial Unicode MS"/>
          <w:sz w:val="24"/>
          <w:shd w:val="clear" w:color="auto" w:fill="FFFFFF"/>
        </w:rPr>
        <w:t xml:space="preserve"> the thickness of </w:t>
      </w:r>
      <w:proofErr w:type="spellStart"/>
      <w:r w:rsidR="00DD4E3F">
        <w:rPr>
          <w:rFonts w:ascii="Times New Roman" w:eastAsia="Arial Unicode MS"/>
          <w:sz w:val="24"/>
          <w:shd w:val="clear" w:color="auto" w:fill="FFFFFF"/>
        </w:rPr>
        <w:t>SiO</w:t>
      </w:r>
      <w:r w:rsidR="00DD4E3F" w:rsidRPr="00EA5014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 w:rsidR="00DD4E3F">
        <w:rPr>
          <w:rFonts w:ascii="Times New Roman" w:eastAsia="Arial Unicode MS"/>
          <w:sz w:val="24"/>
          <w:shd w:val="clear" w:color="auto" w:fill="FFFFFF"/>
        </w:rPr>
        <w:t xml:space="preserve"> was remaining unchanged and no significant change of </w:t>
      </w:r>
      <w:proofErr w:type="spellStart"/>
      <w:r w:rsidR="00DD4E3F">
        <w:rPr>
          <w:rFonts w:ascii="Times New Roman" w:eastAsia="Arial Unicode MS"/>
          <w:sz w:val="24"/>
          <w:shd w:val="clear" w:color="auto" w:fill="FFFFFF"/>
        </w:rPr>
        <w:t>SiO</w:t>
      </w:r>
      <w:r w:rsidR="00DD4E3F" w:rsidRPr="00DD4E3F">
        <w:rPr>
          <w:rFonts w:ascii="Times New Roman" w:eastAsia="Arial Unicode MS"/>
          <w:sz w:val="24"/>
          <w:shd w:val="clear" w:color="auto" w:fill="FFFFFF"/>
          <w:vertAlign w:val="subscript"/>
        </w:rPr>
        <w:t>y</w:t>
      </w:r>
      <w:proofErr w:type="spellEnd"/>
      <w:r w:rsidR="00DD4E3F">
        <w:rPr>
          <w:rFonts w:ascii="Times New Roman" w:eastAsia="Arial Unicode MS"/>
          <w:sz w:val="24"/>
          <w:shd w:val="clear" w:color="auto" w:fill="FFFFFF"/>
        </w:rPr>
        <w:t xml:space="preserve"> thickness between top (which was exposed to the ClF</w:t>
      </w:r>
      <w:r w:rsidR="00DD4E3F" w:rsidRPr="00DD4E3F">
        <w:rPr>
          <w:rFonts w:ascii="Times New Roman" w:eastAsia="Arial Unicode MS"/>
          <w:sz w:val="24"/>
          <w:shd w:val="clear" w:color="auto" w:fill="FFFFFF"/>
          <w:vertAlign w:val="subscript"/>
        </w:rPr>
        <w:t>3</w:t>
      </w:r>
      <w:r w:rsidR="00DD4E3F">
        <w:rPr>
          <w:rFonts w:ascii="Times New Roman" w:eastAsia="Arial Unicode MS"/>
          <w:sz w:val="24"/>
          <w:shd w:val="clear" w:color="auto" w:fill="FFFFFF"/>
        </w:rPr>
        <w:t>/H</w:t>
      </w:r>
      <w:r w:rsidR="00DD4E3F" w:rsidRPr="00DD4E3F">
        <w:rPr>
          <w:rFonts w:ascii="Times New Roman" w:eastAsia="Arial Unicode MS"/>
          <w:sz w:val="24"/>
          <w:shd w:val="clear" w:color="auto" w:fill="FFFFFF"/>
          <w:vertAlign w:val="subscript"/>
        </w:rPr>
        <w:t>2</w:t>
      </w:r>
      <w:r w:rsidR="00DD4E3F">
        <w:rPr>
          <w:rFonts w:ascii="Times New Roman" w:eastAsia="Arial Unicode MS"/>
          <w:sz w:val="24"/>
          <w:shd w:val="clear" w:color="auto" w:fill="FFFFFF"/>
        </w:rPr>
        <w:t xml:space="preserve"> remote plasma directly) and underneath layer</w:t>
      </w:r>
      <w:r w:rsidR="00E86F5C">
        <w:rPr>
          <w:rFonts w:ascii="Times New Roman" w:eastAsia="Arial Unicode MS" w:hint="eastAsia"/>
          <w:sz w:val="24"/>
          <w:shd w:val="clear" w:color="auto" w:fill="FFFFFF"/>
        </w:rPr>
        <w:t>s</w:t>
      </w:r>
      <w:r>
        <w:rPr>
          <w:rFonts w:ascii="Times New Roman" w:eastAsia="Arial Unicode MS"/>
          <w:sz w:val="24"/>
          <w:shd w:val="clear" w:color="auto" w:fill="FFFFFF"/>
        </w:rPr>
        <w:t xml:space="preserve"> </w:t>
      </w:r>
      <w:r w:rsidR="00DD4E3F">
        <w:rPr>
          <w:rFonts w:ascii="Times New Roman" w:eastAsia="Arial Unicode MS"/>
          <w:sz w:val="24"/>
          <w:shd w:val="clear" w:color="auto" w:fill="FFFFFF"/>
        </w:rPr>
        <w:t>was observed up to 10 min etching with ClF</w:t>
      </w:r>
      <w:r w:rsidR="00DD4E3F" w:rsidRPr="00DD4E3F">
        <w:rPr>
          <w:rFonts w:ascii="Times New Roman" w:eastAsia="Arial Unicode MS"/>
          <w:sz w:val="24"/>
          <w:shd w:val="clear" w:color="auto" w:fill="FFFFFF"/>
          <w:vertAlign w:val="subscript"/>
        </w:rPr>
        <w:t>3</w:t>
      </w:r>
      <w:r w:rsidR="00DD4E3F">
        <w:rPr>
          <w:rFonts w:ascii="Times New Roman" w:eastAsia="Arial Unicode MS"/>
          <w:sz w:val="24"/>
          <w:shd w:val="clear" w:color="auto" w:fill="FFFFFF"/>
        </w:rPr>
        <w:t>/H</w:t>
      </w:r>
      <w:r w:rsidR="00DD4E3F" w:rsidRPr="00DD4E3F">
        <w:rPr>
          <w:rFonts w:ascii="Times New Roman" w:eastAsia="Arial Unicode MS"/>
          <w:sz w:val="24"/>
          <w:shd w:val="clear" w:color="auto" w:fill="FFFFFF"/>
          <w:vertAlign w:val="subscript"/>
        </w:rPr>
        <w:t>2</w:t>
      </w:r>
      <w:r w:rsidR="00DD4E3F">
        <w:rPr>
          <w:rFonts w:ascii="Times New Roman" w:eastAsia="Arial Unicode MS"/>
          <w:sz w:val="24"/>
          <w:shd w:val="clear" w:color="auto" w:fill="FFFFFF"/>
        </w:rPr>
        <w:t xml:space="preserve"> (20 %) plasma (subset of figure d)</w:t>
      </w:r>
    </w:p>
    <w:p w14:paraId="6150EC45" w14:textId="77777777" w:rsidR="00DD4E3F" w:rsidRDefault="00DD4E3F" w:rsidP="00ED0B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/>
          <w:sz w:val="24"/>
          <w:shd w:val="clear" w:color="auto" w:fill="FFFFFF"/>
        </w:rPr>
      </w:pPr>
    </w:p>
    <w:p w14:paraId="2B75C77E" w14:textId="374FC438" w:rsidR="00EA5014" w:rsidRDefault="00EA5014" w:rsidP="00ED0B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/>
          <w:sz w:val="24"/>
          <w:shd w:val="clear" w:color="auto" w:fill="FFFFFF"/>
        </w:rPr>
      </w:pPr>
    </w:p>
    <w:p w14:paraId="5B5A4D2B" w14:textId="21E4A79F" w:rsidR="00EA5014" w:rsidRDefault="00EA5014" w:rsidP="00F73D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 w:hAnsi="굴림" w:cs="굴림"/>
          <w:b/>
          <w:bCs/>
          <w:color w:val="000000"/>
          <w:kern w:val="0"/>
          <w:sz w:val="24"/>
          <w:shd w:val="clear" w:color="auto" w:fill="FFFFFF"/>
        </w:rPr>
      </w:pPr>
    </w:p>
    <w:p w14:paraId="5BFF3BFA" w14:textId="69ACCF04" w:rsidR="009A6D93" w:rsidRDefault="009A6D93" w:rsidP="00F73D0F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 w:hAnsi="굴림" w:cs="굴림"/>
          <w:b/>
          <w:bCs/>
          <w:color w:val="000000"/>
          <w:kern w:val="0"/>
          <w:sz w:val="24"/>
          <w:shd w:val="clear" w:color="auto" w:fill="FFFFFF"/>
        </w:rPr>
      </w:pPr>
    </w:p>
    <w:p w14:paraId="45975AD7" w14:textId="76DB00C2" w:rsidR="003D4E26" w:rsidRDefault="003D4E26" w:rsidP="009A6D93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 w:hAnsi="굴림" w:cs="굴림"/>
          <w:b/>
          <w:bCs/>
          <w:color w:val="000000"/>
          <w:kern w:val="0"/>
          <w:sz w:val="24"/>
          <w:shd w:val="clear" w:color="auto" w:fill="FFFFFF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1079"/>
        <w:gridCol w:w="1079"/>
        <w:gridCol w:w="1079"/>
        <w:gridCol w:w="1079"/>
        <w:gridCol w:w="1079"/>
        <w:gridCol w:w="1079"/>
      </w:tblGrid>
      <w:tr w:rsidR="005C630E" w14:paraId="3E81D18D" w14:textId="39D96348" w:rsidTr="005C63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8C97210" w14:textId="77777777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Cs w:val="20"/>
              </w:rPr>
            </w:pPr>
            <w:r w:rsidRPr="000D43D5">
              <w:rPr>
                <w:rFonts w:ascii="Times New Roman" w:hAnsi="Times New Roman" w:cs="Times New Roman"/>
                <w:bCs w:val="0"/>
                <w:color w:val="000000" w:themeColor="text1"/>
                <w:szCs w:val="20"/>
              </w:rPr>
              <w:lastRenderedPageBreak/>
              <w:t>Sample</w:t>
            </w:r>
          </w:p>
        </w:tc>
        <w:tc>
          <w:tcPr>
            <w:tcW w:w="6474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3C2A436" w14:textId="70A0EF1A" w:rsidR="005C630E" w:rsidRDefault="005C630E" w:rsidP="008433AA">
            <w:pPr>
              <w:wordWrap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Cs w:val="20"/>
              </w:rPr>
              <w:t>Atomic percentage (%)</w:t>
            </w:r>
          </w:p>
        </w:tc>
      </w:tr>
      <w:tr w:rsidR="005C630E" w14:paraId="78AC2B62" w14:textId="3D228A67" w:rsidTr="005C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E72EEE6" w14:textId="77777777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Cs w:val="20"/>
              </w:rPr>
            </w:pPr>
          </w:p>
        </w:tc>
        <w:tc>
          <w:tcPr>
            <w:tcW w:w="10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43BB7B" w14:textId="6BBCFB19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i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7C33EE" w14:textId="4BF9D7A8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N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E0E78F" w14:textId="4AD31F53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O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203856" w14:textId="20657E15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F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1DF77C" w14:textId="2D6D7610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C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l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12462A3" w14:textId="329270A8" w:rsidR="005C630E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C</w:t>
            </w:r>
          </w:p>
        </w:tc>
      </w:tr>
      <w:tr w:rsidR="005C630E" w14:paraId="77F4BCCA" w14:textId="1BE90386" w:rsidTr="005C630E">
        <w:trPr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  <w:bottom w:val="nil"/>
            </w:tcBorders>
            <w:vAlign w:val="center"/>
          </w:tcPr>
          <w:p w14:paraId="1550DFAC" w14:textId="65B2BD45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R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ef. </w:t>
            </w:r>
            <w:proofErr w:type="spellStart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SiN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  <w:vAlign w:val="center"/>
          </w:tcPr>
          <w:p w14:paraId="5AA18DF8" w14:textId="53EABD78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5.3</w:t>
            </w:r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  <w:vAlign w:val="center"/>
          </w:tcPr>
          <w:p w14:paraId="02D03DB0" w14:textId="3FE835EA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  <w:vAlign w:val="center"/>
          </w:tcPr>
          <w:p w14:paraId="09DB2D35" w14:textId="6552C0DD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9.5</w:t>
            </w:r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  <w:vAlign w:val="center"/>
          </w:tcPr>
          <w:p w14:paraId="3861FA70" w14:textId="32BDD38D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  <w:vAlign w:val="center"/>
          </w:tcPr>
          <w:p w14:paraId="21D15D4B" w14:textId="376985F7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single" w:sz="12" w:space="0" w:color="auto"/>
              <w:bottom w:val="nil"/>
            </w:tcBorders>
          </w:tcPr>
          <w:p w14:paraId="5538EC58" w14:textId="704069DF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.2</w:t>
            </w:r>
          </w:p>
        </w:tc>
      </w:tr>
      <w:tr w:rsidR="005C630E" w14:paraId="33A156CF" w14:textId="03CFBC72" w:rsidTr="005C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14:paraId="02FB9A95" w14:textId="05AEBB0A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S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iN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x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(ClF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only)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965E9B9" w14:textId="1FB56978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5C41C67" w14:textId="11D2A160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F825CBE" w14:textId="0697DB59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2.1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72CE4F6" w14:textId="785BF960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5.6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058A43C" w14:textId="01E974ED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14:paraId="537D1809" w14:textId="0FBB61F7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.1</w:t>
            </w:r>
          </w:p>
        </w:tc>
      </w:tr>
      <w:tr w:rsidR="005C630E" w14:paraId="4FDF8627" w14:textId="010FFB13" w:rsidTr="005C630E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</w:tcBorders>
            <w:vAlign w:val="center"/>
          </w:tcPr>
          <w:p w14:paraId="4F8C01D7" w14:textId="4651079D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S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iN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x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[ClF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&amp; H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(20 %)]</w:t>
            </w:r>
          </w:p>
        </w:tc>
        <w:tc>
          <w:tcPr>
            <w:tcW w:w="1079" w:type="dxa"/>
            <w:tcBorders>
              <w:top w:val="nil"/>
            </w:tcBorders>
          </w:tcPr>
          <w:p w14:paraId="492F6940" w14:textId="06819988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3.7</w:t>
            </w:r>
          </w:p>
        </w:tc>
        <w:tc>
          <w:tcPr>
            <w:tcW w:w="1079" w:type="dxa"/>
            <w:tcBorders>
              <w:top w:val="nil"/>
            </w:tcBorders>
          </w:tcPr>
          <w:p w14:paraId="3AE5956A" w14:textId="485E2855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2.7</w:t>
            </w:r>
          </w:p>
        </w:tc>
        <w:tc>
          <w:tcPr>
            <w:tcW w:w="1079" w:type="dxa"/>
            <w:tcBorders>
              <w:top w:val="nil"/>
            </w:tcBorders>
          </w:tcPr>
          <w:p w14:paraId="14A1E332" w14:textId="2572F4DD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4.3</w:t>
            </w:r>
          </w:p>
        </w:tc>
        <w:tc>
          <w:tcPr>
            <w:tcW w:w="1079" w:type="dxa"/>
            <w:tcBorders>
              <w:top w:val="nil"/>
            </w:tcBorders>
          </w:tcPr>
          <w:p w14:paraId="2195A6EB" w14:textId="1A04F806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2.5</w:t>
            </w:r>
          </w:p>
        </w:tc>
        <w:tc>
          <w:tcPr>
            <w:tcW w:w="1079" w:type="dxa"/>
            <w:tcBorders>
              <w:top w:val="nil"/>
            </w:tcBorders>
          </w:tcPr>
          <w:p w14:paraId="0531503A" w14:textId="4BABCD74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nil"/>
            </w:tcBorders>
          </w:tcPr>
          <w:p w14:paraId="5D1FA74C" w14:textId="08632F1D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.8</w:t>
            </w:r>
          </w:p>
        </w:tc>
      </w:tr>
      <w:tr w:rsidR="005C630E" w14:paraId="107CFA55" w14:textId="2261EC93" w:rsidTr="005C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nil"/>
            </w:tcBorders>
            <w:vAlign w:val="center"/>
          </w:tcPr>
          <w:p w14:paraId="70699F19" w14:textId="2E735AED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R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ef. </w:t>
            </w:r>
            <w:proofErr w:type="spellStart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SiO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y</w:t>
            </w:r>
            <w:proofErr w:type="spellEnd"/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1F0981FD" w14:textId="0E9032A9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2.9</w:t>
            </w:r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4ACC7CC9" w14:textId="4CF44613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21DBF580" w14:textId="7A88032E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1.9</w:t>
            </w:r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0E65F81C" w14:textId="4EEEEE20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78EBFE05" w14:textId="3F32298D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bottom w:val="nil"/>
            </w:tcBorders>
          </w:tcPr>
          <w:p w14:paraId="21BD79CD" w14:textId="5ABCA30C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.2</w:t>
            </w:r>
          </w:p>
        </w:tc>
      </w:tr>
      <w:tr w:rsidR="005C630E" w14:paraId="47A7510F" w14:textId="7CF6825D" w:rsidTr="005C630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14:paraId="259C53BD" w14:textId="3CE6E0E1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S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iO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y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(ClF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only)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94550B9" w14:textId="3B5860E2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336CBF4" w14:textId="48898057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83B4E7F" w14:textId="1B825038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9.5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63F258B" w14:textId="78533C8B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F90234F" w14:textId="2C46A86B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nil"/>
              <w:bottom w:val="nil"/>
            </w:tcBorders>
          </w:tcPr>
          <w:p w14:paraId="17F42246" w14:textId="68E44FC3" w:rsidR="005C630E" w:rsidRPr="000D43D5" w:rsidRDefault="005C630E" w:rsidP="008433AA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.6</w:t>
            </w:r>
          </w:p>
        </w:tc>
      </w:tr>
      <w:tr w:rsidR="005C630E" w14:paraId="52E1742A" w14:textId="0BD38DE8" w:rsidTr="005C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</w:tcBorders>
            <w:vAlign w:val="center"/>
          </w:tcPr>
          <w:p w14:paraId="78DD9199" w14:textId="33118A49" w:rsidR="005C630E" w:rsidRPr="000D43D5" w:rsidRDefault="005C630E" w:rsidP="008433AA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0"/>
              </w:rPr>
              <w:t>S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>iO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y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[ClF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&amp; H</w:t>
            </w:r>
            <w:r w:rsidRPr="005C630E">
              <w:rPr>
                <w:rFonts w:ascii="Times New Roman" w:hAnsi="Times New Roman" w:cs="Times New Roman"/>
                <w:b w:val="0"/>
                <w:color w:val="000000" w:themeColor="text1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0"/>
              </w:rPr>
              <w:t xml:space="preserve"> (20 %)]</w:t>
            </w:r>
          </w:p>
        </w:tc>
        <w:tc>
          <w:tcPr>
            <w:tcW w:w="1079" w:type="dxa"/>
            <w:tcBorders>
              <w:top w:val="nil"/>
            </w:tcBorders>
            <w:vAlign w:val="center"/>
          </w:tcPr>
          <w:p w14:paraId="6727A306" w14:textId="5D5FF5BF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</w:t>
            </w:r>
          </w:p>
        </w:tc>
        <w:tc>
          <w:tcPr>
            <w:tcW w:w="1079" w:type="dxa"/>
            <w:tcBorders>
              <w:top w:val="nil"/>
            </w:tcBorders>
            <w:vAlign w:val="center"/>
          </w:tcPr>
          <w:p w14:paraId="76A6148A" w14:textId="45639B0B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nil"/>
            </w:tcBorders>
          </w:tcPr>
          <w:p w14:paraId="5C6ED988" w14:textId="7828E9AB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9.6</w:t>
            </w:r>
          </w:p>
        </w:tc>
        <w:tc>
          <w:tcPr>
            <w:tcW w:w="1079" w:type="dxa"/>
            <w:tcBorders>
              <w:top w:val="nil"/>
            </w:tcBorders>
            <w:vAlign w:val="center"/>
          </w:tcPr>
          <w:p w14:paraId="239C29B9" w14:textId="15184EA7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.5</w:t>
            </w:r>
          </w:p>
        </w:tc>
        <w:tc>
          <w:tcPr>
            <w:tcW w:w="1079" w:type="dxa"/>
            <w:tcBorders>
              <w:top w:val="nil"/>
            </w:tcBorders>
            <w:vAlign w:val="center"/>
          </w:tcPr>
          <w:p w14:paraId="38F96697" w14:textId="608E24AC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-</w:t>
            </w:r>
          </w:p>
        </w:tc>
        <w:tc>
          <w:tcPr>
            <w:tcW w:w="1079" w:type="dxa"/>
            <w:tcBorders>
              <w:top w:val="nil"/>
            </w:tcBorders>
          </w:tcPr>
          <w:p w14:paraId="4DF7B2C8" w14:textId="47BD4BE1" w:rsidR="005C630E" w:rsidRPr="000D43D5" w:rsidRDefault="005C630E" w:rsidP="008433AA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.4</w:t>
            </w:r>
          </w:p>
        </w:tc>
      </w:tr>
    </w:tbl>
    <w:p w14:paraId="1F08F8CA" w14:textId="77777777" w:rsidR="005C630E" w:rsidRPr="004562C1" w:rsidRDefault="005C630E" w:rsidP="005C630E">
      <w:pPr>
        <w:shd w:val="clear" w:color="auto" w:fill="FFFFFF"/>
        <w:wordWrap/>
        <w:spacing w:after="0" w:line="480" w:lineRule="auto"/>
        <w:textAlignment w:val="baseline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562C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4562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4562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Atomic composition of 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SiN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SiN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for different ClF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/H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etching conditions.</w:t>
      </w:r>
    </w:p>
    <w:p w14:paraId="363D0DDD" w14:textId="77777777" w:rsidR="005C630E" w:rsidRPr="004562C1" w:rsidRDefault="005C630E" w:rsidP="005C630E">
      <w:pPr>
        <w:shd w:val="clear" w:color="auto" w:fill="FFFFFF"/>
        <w:wordWrap/>
        <w:spacing w:after="0" w:line="480" w:lineRule="auto"/>
        <w:textAlignment w:val="baseline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AB910E1" w14:textId="5F499EC4" w:rsidR="00670E97" w:rsidRPr="003050A2" w:rsidRDefault="005C630E" w:rsidP="005C630E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Arial Unicode MS" w:hAnsi="굴림" w:cs="굴림"/>
          <w:b/>
          <w:bCs/>
          <w:color w:val="000000"/>
          <w:kern w:val="0"/>
          <w:sz w:val="24"/>
          <w:shd w:val="clear" w:color="auto" w:fill="FFFFFF"/>
        </w:rPr>
      </w:pP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As shown in Table S1, the reference 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SiN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deposited by PECVD, which is prepared for a stack layer of 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SiN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x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SiO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3D NAND device, showed the N/Si ratio of 1.07, therefore, it was a Si-rich compound compared with the stoichiometric silicon nitride (Si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1.33) while the reference </w:t>
      </w:r>
      <w:proofErr w:type="spellStart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SiO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y</w:t>
      </w:r>
      <w:proofErr w:type="spellEnd"/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deposited by PECVD showed O/Si ratio of 1.88 which is close to stoichiometric silicon oxide (SiO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4562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; 1:2)</w:t>
      </w:r>
    </w:p>
    <w:sectPr w:rsidR="00670E97" w:rsidRPr="003050A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376AC" w14:textId="77777777" w:rsidR="00CD33A4" w:rsidRDefault="00CD33A4" w:rsidP="00530F25">
      <w:pPr>
        <w:spacing w:after="0" w:line="240" w:lineRule="auto"/>
      </w:pPr>
      <w:r>
        <w:separator/>
      </w:r>
    </w:p>
  </w:endnote>
  <w:endnote w:type="continuationSeparator" w:id="0">
    <w:p w14:paraId="4230152A" w14:textId="77777777" w:rsidR="00CD33A4" w:rsidRDefault="00CD33A4" w:rsidP="00530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ell MT"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2B534" w14:textId="77777777" w:rsidR="00CD33A4" w:rsidRDefault="00CD33A4" w:rsidP="00530F25">
      <w:pPr>
        <w:spacing w:after="0" w:line="240" w:lineRule="auto"/>
      </w:pPr>
      <w:r>
        <w:separator/>
      </w:r>
    </w:p>
  </w:footnote>
  <w:footnote w:type="continuationSeparator" w:id="0">
    <w:p w14:paraId="6156C5D1" w14:textId="77777777" w:rsidR="00CD33A4" w:rsidRDefault="00CD33A4" w:rsidP="00530F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889"/>
    <w:rsid w:val="000265BB"/>
    <w:rsid w:val="000573A9"/>
    <w:rsid w:val="00075927"/>
    <w:rsid w:val="000B3F5A"/>
    <w:rsid w:val="000B7C32"/>
    <w:rsid w:val="0013322C"/>
    <w:rsid w:val="00150264"/>
    <w:rsid w:val="001617B8"/>
    <w:rsid w:val="001825CC"/>
    <w:rsid w:val="001B23D0"/>
    <w:rsid w:val="001D6BAE"/>
    <w:rsid w:val="001E6EC7"/>
    <w:rsid w:val="00205461"/>
    <w:rsid w:val="002341A4"/>
    <w:rsid w:val="00243E5C"/>
    <w:rsid w:val="00254A5C"/>
    <w:rsid w:val="00254B23"/>
    <w:rsid w:val="002826C9"/>
    <w:rsid w:val="0029411E"/>
    <w:rsid w:val="002A164D"/>
    <w:rsid w:val="003050A2"/>
    <w:rsid w:val="00320670"/>
    <w:rsid w:val="00342C38"/>
    <w:rsid w:val="003621A8"/>
    <w:rsid w:val="003B3B00"/>
    <w:rsid w:val="003B5F2C"/>
    <w:rsid w:val="003C3E9F"/>
    <w:rsid w:val="003D4E26"/>
    <w:rsid w:val="003D5243"/>
    <w:rsid w:val="003E3CBF"/>
    <w:rsid w:val="003F264E"/>
    <w:rsid w:val="003F78CE"/>
    <w:rsid w:val="00410B92"/>
    <w:rsid w:val="00427660"/>
    <w:rsid w:val="00435BA6"/>
    <w:rsid w:val="004562C1"/>
    <w:rsid w:val="004613C0"/>
    <w:rsid w:val="004B2F5D"/>
    <w:rsid w:val="00530F25"/>
    <w:rsid w:val="005434D7"/>
    <w:rsid w:val="005858BC"/>
    <w:rsid w:val="005A084E"/>
    <w:rsid w:val="005A785E"/>
    <w:rsid w:val="005B172A"/>
    <w:rsid w:val="005C630E"/>
    <w:rsid w:val="005E2F0A"/>
    <w:rsid w:val="005E7180"/>
    <w:rsid w:val="00625CF7"/>
    <w:rsid w:val="006352A5"/>
    <w:rsid w:val="00642303"/>
    <w:rsid w:val="0064676D"/>
    <w:rsid w:val="0065369F"/>
    <w:rsid w:val="00670E97"/>
    <w:rsid w:val="006E1518"/>
    <w:rsid w:val="0071605F"/>
    <w:rsid w:val="00726E93"/>
    <w:rsid w:val="00737756"/>
    <w:rsid w:val="00743889"/>
    <w:rsid w:val="007D3284"/>
    <w:rsid w:val="007F1970"/>
    <w:rsid w:val="0080057F"/>
    <w:rsid w:val="00844CB6"/>
    <w:rsid w:val="00861474"/>
    <w:rsid w:val="008655EA"/>
    <w:rsid w:val="008914B3"/>
    <w:rsid w:val="00893322"/>
    <w:rsid w:val="00894A4F"/>
    <w:rsid w:val="00897349"/>
    <w:rsid w:val="008C2817"/>
    <w:rsid w:val="008D17DD"/>
    <w:rsid w:val="008E2AF4"/>
    <w:rsid w:val="008E477C"/>
    <w:rsid w:val="008E6CAC"/>
    <w:rsid w:val="00907CA4"/>
    <w:rsid w:val="00920705"/>
    <w:rsid w:val="00920AD2"/>
    <w:rsid w:val="00926453"/>
    <w:rsid w:val="009434C5"/>
    <w:rsid w:val="00965301"/>
    <w:rsid w:val="00976ADD"/>
    <w:rsid w:val="00977732"/>
    <w:rsid w:val="0099243F"/>
    <w:rsid w:val="009A6D93"/>
    <w:rsid w:val="009C70E2"/>
    <w:rsid w:val="009E0199"/>
    <w:rsid w:val="009F4F06"/>
    <w:rsid w:val="009F5CC7"/>
    <w:rsid w:val="00A07313"/>
    <w:rsid w:val="00A21CBB"/>
    <w:rsid w:val="00A33E95"/>
    <w:rsid w:val="00A40236"/>
    <w:rsid w:val="00A5489D"/>
    <w:rsid w:val="00A60A5D"/>
    <w:rsid w:val="00A65E87"/>
    <w:rsid w:val="00A727DF"/>
    <w:rsid w:val="00A85788"/>
    <w:rsid w:val="00AA5DDA"/>
    <w:rsid w:val="00AB0AD1"/>
    <w:rsid w:val="00AB71F4"/>
    <w:rsid w:val="00AB784B"/>
    <w:rsid w:val="00AC0BBB"/>
    <w:rsid w:val="00AD2087"/>
    <w:rsid w:val="00B03E0D"/>
    <w:rsid w:val="00B17256"/>
    <w:rsid w:val="00B22C13"/>
    <w:rsid w:val="00B27ACB"/>
    <w:rsid w:val="00B30BFE"/>
    <w:rsid w:val="00B31781"/>
    <w:rsid w:val="00B6157E"/>
    <w:rsid w:val="00B651A7"/>
    <w:rsid w:val="00B65C1D"/>
    <w:rsid w:val="00B66137"/>
    <w:rsid w:val="00B7465B"/>
    <w:rsid w:val="00BA1503"/>
    <w:rsid w:val="00BC1757"/>
    <w:rsid w:val="00C608B4"/>
    <w:rsid w:val="00C80C16"/>
    <w:rsid w:val="00CB2DFC"/>
    <w:rsid w:val="00CD33A4"/>
    <w:rsid w:val="00D14532"/>
    <w:rsid w:val="00D47AB5"/>
    <w:rsid w:val="00D711A5"/>
    <w:rsid w:val="00D75B5F"/>
    <w:rsid w:val="00D9542B"/>
    <w:rsid w:val="00DA310C"/>
    <w:rsid w:val="00DC1647"/>
    <w:rsid w:val="00DD4E3F"/>
    <w:rsid w:val="00DE12E0"/>
    <w:rsid w:val="00DE76CF"/>
    <w:rsid w:val="00E405D1"/>
    <w:rsid w:val="00E86F5C"/>
    <w:rsid w:val="00EA5014"/>
    <w:rsid w:val="00EC0776"/>
    <w:rsid w:val="00EC676E"/>
    <w:rsid w:val="00ED0B0F"/>
    <w:rsid w:val="00EF59AC"/>
    <w:rsid w:val="00EF668E"/>
    <w:rsid w:val="00F15826"/>
    <w:rsid w:val="00F20302"/>
    <w:rsid w:val="00F37E2E"/>
    <w:rsid w:val="00F4124A"/>
    <w:rsid w:val="00F47ACC"/>
    <w:rsid w:val="00F600AD"/>
    <w:rsid w:val="00F65D78"/>
    <w:rsid w:val="00F73D0F"/>
    <w:rsid w:val="00F87154"/>
    <w:rsid w:val="00FE060F"/>
    <w:rsid w:val="00FE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665949"/>
  <w15:chartTrackingRefBased/>
  <w15:docId w15:val="{04AFC4F6-CA01-40F5-A442-D3A3C225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64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43889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Head1">
    <w:name w:val="Head 1"/>
    <w:basedOn w:val="a"/>
    <w:autoRedefine/>
    <w:rsid w:val="00D711A5"/>
    <w:pPr>
      <w:widowControl/>
      <w:wordWrap/>
      <w:autoSpaceDE/>
      <w:autoSpaceDN/>
      <w:spacing w:after="240" w:line="480" w:lineRule="auto"/>
    </w:pPr>
    <w:rPr>
      <w:rFonts w:ascii="Times New Roman" w:eastAsia="맑은 고딕" w:hAnsi="Times New Roman" w:cs="Times New Roman"/>
      <w:b/>
      <w:kern w:val="0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1D6B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D6BAE"/>
    <w:rPr>
      <w:rFonts w:asciiTheme="majorHAnsi" w:eastAsiaTheme="majorEastAsia" w:hAnsiTheme="majorHAnsi" w:cstheme="majorBidi"/>
      <w:sz w:val="18"/>
      <w:szCs w:val="18"/>
    </w:rPr>
  </w:style>
  <w:style w:type="paragraph" w:customStyle="1" w:styleId="RSCH02PaperAuthorsandByline">
    <w:name w:val="RSC H02 Paper Authors and Byline"/>
    <w:basedOn w:val="a"/>
    <w:link w:val="RSCH02PaperAuthorsandBylineChar"/>
    <w:qFormat/>
    <w:rsid w:val="001D6BAE"/>
    <w:pPr>
      <w:shd w:val="clear" w:color="auto" w:fill="FFFFFF"/>
      <w:snapToGrid w:val="0"/>
      <w:spacing w:after="120" w:line="1200" w:lineRule="exact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0"/>
    <w:uiPriority w:val="99"/>
    <w:unhideWhenUsed/>
    <w:rsid w:val="00530F2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530F25"/>
  </w:style>
  <w:style w:type="paragraph" w:styleId="a6">
    <w:name w:val="footer"/>
    <w:basedOn w:val="a"/>
    <w:link w:val="Char1"/>
    <w:uiPriority w:val="99"/>
    <w:unhideWhenUsed/>
    <w:rsid w:val="00530F2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530F25"/>
  </w:style>
  <w:style w:type="character" w:styleId="a7">
    <w:name w:val="annotation reference"/>
    <w:basedOn w:val="a0"/>
    <w:uiPriority w:val="99"/>
    <w:semiHidden/>
    <w:unhideWhenUsed/>
    <w:rsid w:val="00625CF7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625CF7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625CF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25CF7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625CF7"/>
    <w:rPr>
      <w:b/>
      <w:bCs/>
    </w:rPr>
  </w:style>
  <w:style w:type="character" w:customStyle="1" w:styleId="RSCH02PaperAuthorsandBylineChar">
    <w:name w:val="RSC H02 Paper Authors and Byline Char"/>
    <w:link w:val="RSCH02PaperAuthorsandByline"/>
    <w:rsid w:val="008D17DD"/>
    <w:rPr>
      <w:rFonts w:ascii="맑은 고딕" w:eastAsia="굴림" w:hAnsi="굴림" w:cs="굴림"/>
      <w:color w:val="000000"/>
      <w:kern w:val="0"/>
      <w:szCs w:val="20"/>
      <w:shd w:val="clear" w:color="auto" w:fill="FFFFFF"/>
    </w:rPr>
  </w:style>
  <w:style w:type="paragraph" w:customStyle="1" w:styleId="Addresses">
    <w:name w:val="Addresses"/>
    <w:basedOn w:val="a"/>
    <w:rsid w:val="008D17DD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2">
    <w:name w:val="Plain Table 2"/>
    <w:basedOn w:val="a1"/>
    <w:uiPriority w:val="42"/>
    <w:rsid w:val="00670E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6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01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36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56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590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9209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66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5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7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5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84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889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58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334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42253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25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Yeom Geun Young</dc:creator>
  <cp:keywords/>
  <dc:description/>
  <cp:lastModifiedBy>KIM KIHYUN</cp:lastModifiedBy>
  <cp:revision>2</cp:revision>
  <dcterms:created xsi:type="dcterms:W3CDTF">2021-12-13T10:47:00Z</dcterms:created>
  <dcterms:modified xsi:type="dcterms:W3CDTF">2021-12-13T10:47:00Z</dcterms:modified>
</cp:coreProperties>
</file>