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C3872" w14:textId="78CB84A7" w:rsidR="00076B30" w:rsidRDefault="00E34A1A" w:rsidP="00076B30">
      <w:pPr>
        <w:spacing w:after="0" w:line="480" w:lineRule="auto"/>
        <w:rPr>
          <w:rFonts w:ascii="Times New Roman" w:hAnsi="Times New Roman" w:cs="Times New Roman"/>
          <w:b/>
          <w:sz w:val="32"/>
          <w:szCs w:val="24"/>
        </w:rPr>
      </w:pPr>
      <w:r>
        <w:rPr>
          <w:rFonts w:ascii="Times New Roman" w:hAnsi="Times New Roman" w:cs="Times New Roman"/>
          <w:b/>
          <w:sz w:val="32"/>
          <w:szCs w:val="24"/>
        </w:rPr>
        <w:t>Rapid</w:t>
      </w:r>
      <w:r w:rsidR="00B323DF">
        <w:rPr>
          <w:rFonts w:ascii="Times New Roman" w:hAnsi="Times New Roman" w:cs="Times New Roman"/>
          <w:b/>
          <w:sz w:val="32"/>
          <w:szCs w:val="24"/>
        </w:rPr>
        <w:t xml:space="preserve"> m</w:t>
      </w:r>
      <w:r w:rsidR="00076B30">
        <w:rPr>
          <w:rFonts w:ascii="Times New Roman" w:hAnsi="Times New Roman" w:cs="Times New Roman"/>
          <w:b/>
          <w:sz w:val="32"/>
          <w:szCs w:val="24"/>
        </w:rPr>
        <w:t xml:space="preserve">eniscus-guided printing of </w:t>
      </w:r>
      <w:r w:rsidR="00B323DF">
        <w:rPr>
          <w:rFonts w:ascii="Times New Roman" w:hAnsi="Times New Roman" w:cs="Times New Roman"/>
          <w:b/>
          <w:sz w:val="32"/>
          <w:szCs w:val="24"/>
        </w:rPr>
        <w:t xml:space="preserve">stable </w:t>
      </w:r>
      <w:r w:rsidR="00076B30">
        <w:rPr>
          <w:rFonts w:ascii="Times New Roman" w:hAnsi="Times New Roman" w:cs="Times New Roman"/>
          <w:b/>
          <w:sz w:val="32"/>
          <w:szCs w:val="24"/>
        </w:rPr>
        <w:t xml:space="preserve">semi-solid-state liquid metal </w:t>
      </w:r>
      <w:r w:rsidR="00076B30" w:rsidRPr="006F2BAC">
        <w:rPr>
          <w:rFonts w:ascii="Times New Roman" w:hAnsi="Times New Roman" w:cs="Times New Roman"/>
          <w:b/>
          <w:sz w:val="32"/>
          <w:szCs w:val="24"/>
        </w:rPr>
        <w:t>microgranular</w:t>
      </w:r>
      <w:r w:rsidR="00076B30">
        <w:rPr>
          <w:rFonts w:ascii="Times New Roman" w:hAnsi="Times New Roman" w:cs="Times New Roman"/>
          <w:b/>
          <w:sz w:val="32"/>
          <w:szCs w:val="24"/>
        </w:rPr>
        <w:t>-particle for</w:t>
      </w:r>
      <w:r w:rsidR="00B323DF">
        <w:rPr>
          <w:rFonts w:ascii="Times New Roman" w:hAnsi="Times New Roman" w:cs="Times New Roman"/>
          <w:b/>
          <w:sz w:val="32"/>
          <w:szCs w:val="24"/>
        </w:rPr>
        <w:t xml:space="preserve"> soft electronics</w:t>
      </w:r>
    </w:p>
    <w:p w14:paraId="0BBE28D6" w14:textId="77777777" w:rsidR="00076B30" w:rsidRPr="006F2BAC" w:rsidRDefault="00076B30" w:rsidP="00076B30">
      <w:pPr>
        <w:spacing w:after="0" w:line="480" w:lineRule="auto"/>
        <w:rPr>
          <w:rFonts w:ascii="Times New Roman" w:hAnsi="Times New Roman" w:cs="Times New Roman"/>
          <w:b/>
          <w:sz w:val="32"/>
          <w:szCs w:val="24"/>
        </w:rPr>
      </w:pPr>
    </w:p>
    <w:p w14:paraId="19314ECB" w14:textId="0AEF83B5" w:rsidR="00076B30" w:rsidRPr="000F6DC8" w:rsidRDefault="00076B30" w:rsidP="00076B30">
      <w:pPr>
        <w:spacing w:line="360" w:lineRule="auto"/>
        <w:rPr>
          <w:rFonts w:ascii="Times New Roman" w:hAnsi="Times New Roman" w:cs="Times New Roman"/>
          <w:sz w:val="24"/>
          <w:szCs w:val="24"/>
        </w:rPr>
      </w:pPr>
      <w:r>
        <w:rPr>
          <w:rFonts w:ascii="Times New Roman" w:hAnsi="Times New Roman" w:cs="Times New Roman"/>
          <w:sz w:val="24"/>
          <w:szCs w:val="24"/>
        </w:rPr>
        <w:t>Gun-</w:t>
      </w:r>
      <w:proofErr w:type="spellStart"/>
      <w:r>
        <w:rPr>
          <w:rFonts w:ascii="Times New Roman" w:hAnsi="Times New Roman" w:cs="Times New Roman"/>
          <w:sz w:val="24"/>
          <w:szCs w:val="24"/>
        </w:rPr>
        <w:t>Hee</w:t>
      </w:r>
      <w:proofErr w:type="spellEnd"/>
      <w:r>
        <w:rPr>
          <w:rFonts w:ascii="Times New Roman" w:hAnsi="Times New Roman" w:cs="Times New Roman"/>
          <w:sz w:val="24"/>
          <w:szCs w:val="24"/>
        </w:rPr>
        <w:t xml:space="preserve"> Lee</w:t>
      </w:r>
      <w:r w:rsidRPr="000F6DC8">
        <w:rPr>
          <w:rFonts w:ascii="Times New Roman" w:hAnsi="Times New Roman" w:cs="Times New Roman"/>
          <w:sz w:val="24"/>
          <w:szCs w:val="24"/>
          <w:vertAlign w:val="superscript"/>
        </w:rPr>
        <w:t>1,</w:t>
      </w:r>
      <w:proofErr w:type="gramStart"/>
      <w:r>
        <w:rPr>
          <w:rFonts w:ascii="Times New Roman" w:hAnsi="Times New Roman" w:cs="Times New Roman"/>
          <w:sz w:val="24"/>
          <w:szCs w:val="24"/>
          <w:vertAlign w:val="superscript"/>
        </w:rPr>
        <w:t>2,</w:t>
      </w:r>
      <w:r w:rsidR="00C026C8" w:rsidRPr="00244985">
        <w:rPr>
          <w:rFonts w:ascii="Times" w:hAnsi="Times" w:cs="Times"/>
          <w:sz w:val="24"/>
          <w:szCs w:val="24"/>
          <w:vertAlign w:val="superscript"/>
        </w:rPr>
        <w:t>†</w:t>
      </w:r>
      <w:proofErr w:type="gramEnd"/>
      <w:r w:rsidRPr="000F6DC8">
        <w:rPr>
          <w:rFonts w:ascii="Times New Roman" w:hAnsi="Times New Roman" w:cs="Times New Roman"/>
          <w:sz w:val="24"/>
          <w:szCs w:val="24"/>
        </w:rPr>
        <w:t>,</w:t>
      </w:r>
      <w:r>
        <w:rPr>
          <w:rFonts w:ascii="Times New Roman" w:hAnsi="Times New Roman" w:cs="Times New Roman"/>
          <w:sz w:val="24"/>
          <w:szCs w:val="24"/>
        </w:rPr>
        <w:t xml:space="preserve"> Ye Rim Lee</w:t>
      </w:r>
      <w:r>
        <w:rPr>
          <w:rFonts w:ascii="Times New Roman" w:hAnsi="Times New Roman" w:cs="Times New Roman"/>
          <w:sz w:val="24"/>
          <w:szCs w:val="24"/>
          <w:vertAlign w:val="superscript"/>
        </w:rPr>
        <w:t>1,</w:t>
      </w:r>
      <w:r w:rsidR="00C026C8" w:rsidRPr="00244985">
        <w:rPr>
          <w:rFonts w:ascii="Times" w:hAnsi="Times" w:cs="Times"/>
          <w:sz w:val="24"/>
          <w:szCs w:val="24"/>
          <w:vertAlign w:val="superscript"/>
        </w:rPr>
        <w:t>†</w:t>
      </w:r>
      <w:r>
        <w:rPr>
          <w:rFonts w:ascii="Times New Roman" w:hAnsi="Times New Roman" w:cs="Times New Roman"/>
          <w:sz w:val="24"/>
          <w:szCs w:val="24"/>
        </w:rPr>
        <w:t>, Do A Kwon</w:t>
      </w:r>
      <w:r w:rsidRPr="00201AD4">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sidRPr="004A12BF">
        <w:rPr>
          <w:rFonts w:ascii="Times New Roman" w:hAnsi="Times New Roman" w:cs="Times New Roman"/>
          <w:sz w:val="24"/>
          <w:szCs w:val="24"/>
        </w:rPr>
        <w:t>Hanul</w:t>
      </w:r>
      <w:proofErr w:type="spellEnd"/>
      <w:r w:rsidRPr="004A12BF">
        <w:rPr>
          <w:rFonts w:ascii="Times New Roman" w:hAnsi="Times New Roman" w:cs="Times New Roman"/>
          <w:sz w:val="24"/>
          <w:szCs w:val="24"/>
        </w:rPr>
        <w:t xml:space="preserve"> Kim</w:t>
      </w:r>
      <w:r w:rsidRPr="004A12BF">
        <w:rPr>
          <w:rFonts w:ascii="Times New Roman" w:hAnsi="Times New Roman" w:cs="Times New Roman"/>
          <w:sz w:val="24"/>
          <w:szCs w:val="24"/>
          <w:vertAlign w:val="superscript"/>
        </w:rPr>
        <w:t>3</w:t>
      </w:r>
      <w:r>
        <w:rPr>
          <w:rFonts w:ascii="Times New Roman" w:hAnsi="Times New Roman" w:cs="Times New Roman"/>
          <w:sz w:val="24"/>
          <w:szCs w:val="24"/>
        </w:rPr>
        <w:t xml:space="preserve">, </w:t>
      </w:r>
      <w:proofErr w:type="spellStart"/>
      <w:r w:rsidRPr="006D4327">
        <w:rPr>
          <w:rFonts w:ascii="Times New Roman" w:hAnsi="Times New Roman" w:cs="Times New Roman"/>
          <w:sz w:val="24"/>
          <w:szCs w:val="24"/>
        </w:rPr>
        <w:t>Hyeonji</w:t>
      </w:r>
      <w:proofErr w:type="spellEnd"/>
      <w:r w:rsidRPr="006D4327">
        <w:rPr>
          <w:rFonts w:ascii="Times New Roman" w:hAnsi="Times New Roman" w:cs="Times New Roman"/>
          <w:sz w:val="24"/>
          <w:szCs w:val="24"/>
        </w:rPr>
        <w:t xml:space="preserve"> Kim</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sidRPr="004A12BF">
        <w:rPr>
          <w:rFonts w:ascii="Times New Roman" w:hAnsi="Times New Roman" w:cs="Times New Roman"/>
          <w:sz w:val="24"/>
          <w:szCs w:val="24"/>
        </w:rPr>
        <w:t>Siyoung</w:t>
      </w:r>
      <w:proofErr w:type="spellEnd"/>
      <w:r w:rsidRPr="004A12BF">
        <w:rPr>
          <w:rFonts w:ascii="Times New Roman" w:hAnsi="Times New Roman" w:cs="Times New Roman"/>
          <w:sz w:val="24"/>
          <w:szCs w:val="24"/>
        </w:rPr>
        <w:t xml:space="preserve"> Q. Choi</w:t>
      </w:r>
      <w:r w:rsidRPr="004A12BF">
        <w:rPr>
          <w:rFonts w:ascii="Times New Roman" w:hAnsi="Times New Roman" w:cs="Times New Roman"/>
          <w:sz w:val="24"/>
          <w:szCs w:val="24"/>
          <w:vertAlign w:val="superscript"/>
        </w:rPr>
        <w:t>3</w:t>
      </w:r>
      <w:r>
        <w:rPr>
          <w:rFonts w:ascii="Times New Roman" w:hAnsi="Times New Roman" w:cs="Times New Roman"/>
          <w:sz w:val="24"/>
          <w:szCs w:val="24"/>
        </w:rPr>
        <w:t>, Jae-</w:t>
      </w:r>
      <w:proofErr w:type="spellStart"/>
      <w:r>
        <w:rPr>
          <w:rFonts w:ascii="Times New Roman" w:hAnsi="Times New Roman" w:cs="Times New Roman"/>
          <w:sz w:val="24"/>
          <w:szCs w:val="24"/>
        </w:rPr>
        <w:t>Woong</w:t>
      </w:r>
      <w:proofErr w:type="spellEnd"/>
      <w:r>
        <w:rPr>
          <w:rFonts w:ascii="Times New Roman" w:hAnsi="Times New Roman" w:cs="Times New Roman"/>
          <w:sz w:val="24"/>
          <w:szCs w:val="24"/>
        </w:rPr>
        <w:t xml:space="preserve"> Jeong</w:t>
      </w:r>
      <w:r w:rsidRPr="000F6DC8">
        <w:rPr>
          <w:rFonts w:ascii="Times New Roman" w:hAnsi="Times New Roman" w:cs="Times New Roman"/>
          <w:sz w:val="24"/>
          <w:szCs w:val="24"/>
          <w:vertAlign w:val="superscript"/>
        </w:rPr>
        <w:t>2</w:t>
      </w:r>
      <w:r>
        <w:rPr>
          <w:rFonts w:ascii="Times New Roman" w:hAnsi="Times New Roman" w:cs="Times New Roman"/>
          <w:sz w:val="24"/>
          <w:szCs w:val="24"/>
          <w:vertAlign w:val="superscript"/>
        </w:rPr>
        <w:t>,</w:t>
      </w:r>
      <w:r w:rsidRPr="0002281D">
        <w:rPr>
          <w:rFonts w:ascii="Times New Roman" w:hAnsi="Times New Roman" w:cs="Times New Roman"/>
          <w:sz w:val="24"/>
          <w:szCs w:val="24"/>
        </w:rPr>
        <w:t>*</w:t>
      </w:r>
      <w:r w:rsidRPr="006D4327">
        <w:rPr>
          <w:rFonts w:ascii="Times New Roman" w:hAnsi="Times New Roman" w:cs="Times New Roman"/>
          <w:sz w:val="24"/>
          <w:szCs w:val="24"/>
        </w:rPr>
        <w:t>,</w:t>
      </w:r>
      <w:r w:rsidRPr="000F6DC8">
        <w:rPr>
          <w:rFonts w:ascii="Times New Roman" w:hAnsi="Times New Roman" w:cs="Times New Roman"/>
          <w:sz w:val="24"/>
          <w:szCs w:val="24"/>
          <w:vertAlign w:val="superscript"/>
        </w:rPr>
        <w:t xml:space="preserve"> </w:t>
      </w:r>
      <w:r w:rsidRPr="000F6DC8">
        <w:rPr>
          <w:rFonts w:ascii="Times New Roman" w:hAnsi="Times New Roman" w:cs="Times New Roman"/>
          <w:sz w:val="24"/>
          <w:szCs w:val="24"/>
        </w:rPr>
        <w:t>and Steve Park</w:t>
      </w:r>
      <w:r w:rsidRPr="000F6DC8">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02281D">
        <w:rPr>
          <w:rFonts w:ascii="Times New Roman" w:hAnsi="Times New Roman" w:cs="Times New Roman"/>
          <w:sz w:val="24"/>
          <w:szCs w:val="24"/>
        </w:rPr>
        <w:t>*</w:t>
      </w:r>
    </w:p>
    <w:p w14:paraId="13A88C4E" w14:textId="77777777" w:rsidR="00076B30" w:rsidRPr="00444E4F" w:rsidRDefault="00076B30" w:rsidP="00076B30">
      <w:pPr>
        <w:spacing w:line="360" w:lineRule="auto"/>
        <w:rPr>
          <w:rFonts w:ascii="Times New Roman" w:hAnsi="Times New Roman" w:cs="Times New Roman"/>
          <w:sz w:val="24"/>
          <w:szCs w:val="24"/>
        </w:rPr>
      </w:pPr>
    </w:p>
    <w:p w14:paraId="441B358C" w14:textId="77777777" w:rsidR="00076B30" w:rsidRPr="000F6DC8" w:rsidRDefault="00076B30" w:rsidP="00076B30">
      <w:pPr>
        <w:spacing w:line="360" w:lineRule="auto"/>
        <w:rPr>
          <w:rFonts w:ascii="Times New Roman" w:hAnsi="Times New Roman" w:cs="Times New Roman"/>
          <w:color w:val="000000" w:themeColor="text1"/>
          <w:sz w:val="24"/>
          <w:szCs w:val="24"/>
        </w:rPr>
      </w:pPr>
      <w:r w:rsidRPr="000F6DC8">
        <w:rPr>
          <w:rFonts w:ascii="Times New Roman" w:hAnsi="Times New Roman" w:cs="Times New Roman"/>
          <w:color w:val="000000" w:themeColor="text1"/>
          <w:sz w:val="24"/>
          <w:szCs w:val="24"/>
          <w:vertAlign w:val="superscript"/>
        </w:rPr>
        <w:t xml:space="preserve">1 </w:t>
      </w:r>
      <w:r w:rsidRPr="000F6DC8">
        <w:rPr>
          <w:rFonts w:ascii="Times New Roman" w:hAnsi="Times New Roman" w:cs="Times New Roman"/>
          <w:color w:val="000000" w:themeColor="text1"/>
          <w:sz w:val="24"/>
          <w:szCs w:val="24"/>
        </w:rPr>
        <w:t xml:space="preserve">Department of Materials Science and Engineering, Korea Advanced Institute of Science and Technology (KAIST), 291 </w:t>
      </w:r>
      <w:proofErr w:type="spellStart"/>
      <w:r w:rsidRPr="000F6DC8">
        <w:rPr>
          <w:rFonts w:ascii="Times New Roman" w:hAnsi="Times New Roman" w:cs="Times New Roman"/>
          <w:color w:val="000000" w:themeColor="text1"/>
          <w:sz w:val="24"/>
          <w:szCs w:val="24"/>
        </w:rPr>
        <w:t>Daehak-ro</w:t>
      </w:r>
      <w:proofErr w:type="spellEnd"/>
      <w:r w:rsidRPr="000F6DC8">
        <w:rPr>
          <w:rFonts w:ascii="Times New Roman" w:hAnsi="Times New Roman" w:cs="Times New Roman"/>
          <w:color w:val="000000" w:themeColor="text1"/>
          <w:sz w:val="24"/>
          <w:szCs w:val="24"/>
        </w:rPr>
        <w:t xml:space="preserve">, </w:t>
      </w:r>
      <w:proofErr w:type="spellStart"/>
      <w:r w:rsidRPr="000F6DC8">
        <w:rPr>
          <w:rFonts w:ascii="Times New Roman" w:hAnsi="Times New Roman" w:cs="Times New Roman"/>
          <w:color w:val="000000" w:themeColor="text1"/>
          <w:sz w:val="24"/>
          <w:szCs w:val="24"/>
        </w:rPr>
        <w:t>Yuseong-gu</w:t>
      </w:r>
      <w:proofErr w:type="spellEnd"/>
      <w:r w:rsidRPr="000F6DC8">
        <w:rPr>
          <w:rFonts w:ascii="Times New Roman" w:hAnsi="Times New Roman" w:cs="Times New Roman"/>
          <w:color w:val="000000" w:themeColor="text1"/>
          <w:sz w:val="24"/>
          <w:szCs w:val="24"/>
        </w:rPr>
        <w:t>, Daejeon 34141, Republic of Korea</w:t>
      </w:r>
    </w:p>
    <w:p w14:paraId="62E211F3" w14:textId="77777777" w:rsidR="00076B30" w:rsidRPr="00983A7F" w:rsidRDefault="00076B30" w:rsidP="00076B30">
      <w:pPr>
        <w:spacing w:line="360" w:lineRule="auto"/>
        <w:rPr>
          <w:rFonts w:ascii="Times New Roman" w:hAnsi="Times New Roman" w:cs="Times New Roman"/>
          <w:color w:val="000000" w:themeColor="text1"/>
          <w:sz w:val="24"/>
          <w:szCs w:val="24"/>
        </w:rPr>
      </w:pPr>
      <w:r w:rsidRPr="000F6DC8">
        <w:rPr>
          <w:rFonts w:ascii="Times New Roman" w:hAnsi="Times New Roman" w:cs="Times New Roman"/>
          <w:color w:val="000000" w:themeColor="text1"/>
          <w:sz w:val="24"/>
          <w:szCs w:val="24"/>
          <w:vertAlign w:val="superscript"/>
        </w:rPr>
        <w:t xml:space="preserve">2 </w:t>
      </w:r>
      <w:r>
        <w:rPr>
          <w:rFonts w:ascii="Times New Roman" w:hAnsi="Times New Roman" w:cs="Times New Roman"/>
          <w:color w:val="000000" w:themeColor="text1"/>
          <w:sz w:val="24"/>
          <w:szCs w:val="24"/>
        </w:rPr>
        <w:t>School of Electrical Engineering</w:t>
      </w:r>
      <w:r w:rsidRPr="00983A7F">
        <w:rPr>
          <w:rFonts w:ascii="Times New Roman" w:hAnsi="Times New Roman" w:cs="Times New Roman"/>
          <w:color w:val="000000" w:themeColor="text1"/>
          <w:sz w:val="24"/>
          <w:szCs w:val="24"/>
        </w:rPr>
        <w:t xml:space="preserve">, </w:t>
      </w:r>
      <w:r w:rsidRPr="000F6DC8">
        <w:rPr>
          <w:rFonts w:ascii="Times New Roman" w:hAnsi="Times New Roman" w:cs="Times New Roman"/>
          <w:color w:val="000000" w:themeColor="text1"/>
          <w:sz w:val="24"/>
          <w:szCs w:val="24"/>
        </w:rPr>
        <w:t xml:space="preserve">Korea Advanced Institute of Science and Technology (KAIST), 291 </w:t>
      </w:r>
      <w:proofErr w:type="spellStart"/>
      <w:r w:rsidRPr="000F6DC8">
        <w:rPr>
          <w:rFonts w:ascii="Times New Roman" w:hAnsi="Times New Roman" w:cs="Times New Roman"/>
          <w:color w:val="000000" w:themeColor="text1"/>
          <w:sz w:val="24"/>
          <w:szCs w:val="24"/>
        </w:rPr>
        <w:t>Daehak-ro</w:t>
      </w:r>
      <w:proofErr w:type="spellEnd"/>
      <w:r w:rsidRPr="000F6DC8">
        <w:rPr>
          <w:rFonts w:ascii="Times New Roman" w:hAnsi="Times New Roman" w:cs="Times New Roman"/>
          <w:color w:val="000000" w:themeColor="text1"/>
          <w:sz w:val="24"/>
          <w:szCs w:val="24"/>
        </w:rPr>
        <w:t xml:space="preserve">, </w:t>
      </w:r>
      <w:proofErr w:type="spellStart"/>
      <w:r w:rsidRPr="000F6DC8">
        <w:rPr>
          <w:rFonts w:ascii="Times New Roman" w:hAnsi="Times New Roman" w:cs="Times New Roman"/>
          <w:color w:val="000000" w:themeColor="text1"/>
          <w:sz w:val="24"/>
          <w:szCs w:val="24"/>
        </w:rPr>
        <w:t>Yuseong-gu</w:t>
      </w:r>
      <w:proofErr w:type="spellEnd"/>
      <w:r w:rsidRPr="000F6DC8">
        <w:rPr>
          <w:rFonts w:ascii="Times New Roman" w:hAnsi="Times New Roman" w:cs="Times New Roman"/>
          <w:color w:val="000000" w:themeColor="text1"/>
          <w:sz w:val="24"/>
          <w:szCs w:val="24"/>
        </w:rPr>
        <w:t>, Daejeon 34141, Republic of Korea</w:t>
      </w:r>
    </w:p>
    <w:p w14:paraId="15D78C2B" w14:textId="77777777" w:rsidR="00076B30" w:rsidRPr="00682D3E" w:rsidRDefault="00076B30" w:rsidP="00076B30">
      <w:pPr>
        <w:spacing w:line="360" w:lineRule="auto"/>
        <w:rPr>
          <w:rFonts w:ascii="Times New Roman" w:hAnsi="Times New Roman" w:cs="Times New Roman"/>
          <w:color w:val="000000" w:themeColor="text1"/>
          <w:sz w:val="24"/>
          <w:szCs w:val="24"/>
        </w:rPr>
      </w:pPr>
      <w:r w:rsidRPr="000F6DC8">
        <w:rPr>
          <w:rFonts w:ascii="Times New Roman" w:hAnsi="Times New Roman" w:cs="Times New Roman"/>
          <w:color w:val="000000" w:themeColor="text1"/>
          <w:sz w:val="24"/>
          <w:szCs w:val="24"/>
          <w:vertAlign w:val="superscript"/>
        </w:rPr>
        <w:t xml:space="preserve">3 </w:t>
      </w:r>
      <w:r w:rsidRPr="00682D3E">
        <w:rPr>
          <w:rFonts w:ascii="Times New Roman" w:hAnsi="Times New Roman" w:cs="Times New Roman"/>
          <w:color w:val="000000" w:themeColor="text1"/>
          <w:sz w:val="24"/>
          <w:szCs w:val="24"/>
        </w:rPr>
        <w:t xml:space="preserve">Department of </w:t>
      </w:r>
      <w:r>
        <w:rPr>
          <w:rFonts w:ascii="Times New Roman" w:hAnsi="Times New Roman" w:cs="Times New Roman"/>
          <w:color w:val="000000" w:themeColor="text1"/>
          <w:sz w:val="24"/>
          <w:szCs w:val="24"/>
        </w:rPr>
        <w:t>Chemical and Biomolecular</w:t>
      </w:r>
      <w:r w:rsidRPr="00682D3E">
        <w:rPr>
          <w:rFonts w:ascii="Times New Roman" w:hAnsi="Times New Roman" w:cs="Times New Roman"/>
          <w:color w:val="000000" w:themeColor="text1"/>
          <w:sz w:val="24"/>
          <w:szCs w:val="24"/>
        </w:rPr>
        <w:t xml:space="preserve"> Engineering, Korea Ad</w:t>
      </w:r>
      <w:r>
        <w:rPr>
          <w:rFonts w:ascii="Times New Roman" w:hAnsi="Times New Roman" w:cs="Times New Roman"/>
          <w:color w:val="000000" w:themeColor="text1"/>
          <w:sz w:val="24"/>
          <w:szCs w:val="24"/>
        </w:rPr>
        <w:t xml:space="preserve">vanced Institute of Science and </w:t>
      </w:r>
      <w:r w:rsidRPr="00682D3E">
        <w:rPr>
          <w:rFonts w:ascii="Times New Roman" w:hAnsi="Times New Roman" w:cs="Times New Roman"/>
          <w:color w:val="000000" w:themeColor="text1"/>
          <w:sz w:val="24"/>
          <w:szCs w:val="24"/>
        </w:rPr>
        <w:t>Technology (KAIST),</w:t>
      </w:r>
      <w:r>
        <w:rPr>
          <w:rFonts w:ascii="Times New Roman" w:hAnsi="Times New Roman" w:cs="Times New Roman"/>
          <w:color w:val="000000" w:themeColor="text1"/>
          <w:sz w:val="24"/>
          <w:szCs w:val="24"/>
        </w:rPr>
        <w:t xml:space="preserve"> </w:t>
      </w:r>
      <w:r w:rsidRPr="000F6DC8">
        <w:rPr>
          <w:rFonts w:ascii="Times New Roman" w:hAnsi="Times New Roman" w:cs="Times New Roman"/>
          <w:color w:val="000000" w:themeColor="text1"/>
          <w:sz w:val="24"/>
          <w:szCs w:val="24"/>
        </w:rPr>
        <w:t xml:space="preserve">291 </w:t>
      </w:r>
      <w:proofErr w:type="spellStart"/>
      <w:r w:rsidRPr="000F6DC8">
        <w:rPr>
          <w:rFonts w:ascii="Times New Roman" w:hAnsi="Times New Roman" w:cs="Times New Roman"/>
          <w:color w:val="000000" w:themeColor="text1"/>
          <w:sz w:val="24"/>
          <w:szCs w:val="24"/>
        </w:rPr>
        <w:t>Daehak-ro</w:t>
      </w:r>
      <w:proofErr w:type="spellEnd"/>
      <w:r w:rsidRPr="000F6DC8">
        <w:rPr>
          <w:rFonts w:ascii="Times New Roman" w:hAnsi="Times New Roman" w:cs="Times New Roman"/>
          <w:color w:val="000000" w:themeColor="text1"/>
          <w:sz w:val="24"/>
          <w:szCs w:val="24"/>
        </w:rPr>
        <w:t xml:space="preserve">, </w:t>
      </w:r>
      <w:proofErr w:type="spellStart"/>
      <w:r w:rsidRPr="000F6DC8">
        <w:rPr>
          <w:rFonts w:ascii="Times New Roman" w:hAnsi="Times New Roman" w:cs="Times New Roman"/>
          <w:color w:val="000000" w:themeColor="text1"/>
          <w:sz w:val="24"/>
          <w:szCs w:val="24"/>
        </w:rPr>
        <w:t>Yuseong-gu</w:t>
      </w:r>
      <w:proofErr w:type="spellEnd"/>
      <w:r>
        <w:rPr>
          <w:rFonts w:ascii="Times New Roman" w:hAnsi="Times New Roman" w:cs="Times New Roman"/>
          <w:color w:val="000000" w:themeColor="text1"/>
          <w:sz w:val="24"/>
          <w:szCs w:val="24"/>
        </w:rPr>
        <w:t>,</w:t>
      </w:r>
      <w:r w:rsidRPr="00682D3E">
        <w:rPr>
          <w:rFonts w:ascii="Times New Roman" w:hAnsi="Times New Roman" w:cs="Times New Roman"/>
          <w:color w:val="000000" w:themeColor="text1"/>
          <w:sz w:val="24"/>
          <w:szCs w:val="24"/>
        </w:rPr>
        <w:t xml:space="preserve"> Daejeon 34141, </w:t>
      </w:r>
      <w:r w:rsidRPr="000F6DC8">
        <w:rPr>
          <w:rFonts w:ascii="Times New Roman" w:hAnsi="Times New Roman" w:cs="Times New Roman"/>
          <w:color w:val="000000" w:themeColor="text1"/>
          <w:sz w:val="24"/>
          <w:szCs w:val="24"/>
        </w:rPr>
        <w:t>Republic of Korea</w:t>
      </w:r>
    </w:p>
    <w:p w14:paraId="09290EE3" w14:textId="0898ABA0" w:rsidR="00076B30" w:rsidRPr="000F6DC8" w:rsidRDefault="00C026C8" w:rsidP="00076B30">
      <w:pPr>
        <w:spacing w:line="360" w:lineRule="auto"/>
        <w:rPr>
          <w:rFonts w:ascii="Times New Roman" w:hAnsi="Times New Roman" w:cs="Times New Roman"/>
          <w:sz w:val="24"/>
          <w:szCs w:val="24"/>
        </w:rPr>
      </w:pPr>
      <w:r w:rsidRPr="00244985">
        <w:rPr>
          <w:rFonts w:ascii="Times" w:hAnsi="Times" w:cs="Times"/>
          <w:sz w:val="24"/>
          <w:szCs w:val="24"/>
          <w:vertAlign w:val="superscript"/>
        </w:rPr>
        <w:t>†</w:t>
      </w:r>
      <w:r w:rsidR="00076B30" w:rsidRPr="000F6DC8">
        <w:rPr>
          <w:rFonts w:ascii="Times New Roman" w:hAnsi="Times New Roman" w:cs="Times New Roman"/>
          <w:sz w:val="24"/>
          <w:szCs w:val="24"/>
          <w:vertAlign w:val="superscript"/>
        </w:rPr>
        <w:t xml:space="preserve"> </w:t>
      </w:r>
      <w:r w:rsidR="00076B30" w:rsidRPr="000F6DC8">
        <w:rPr>
          <w:rFonts w:ascii="Times New Roman" w:hAnsi="Times New Roman" w:cs="Times New Roman"/>
          <w:sz w:val="24"/>
          <w:szCs w:val="24"/>
        </w:rPr>
        <w:t xml:space="preserve">These authors contributed equally: </w:t>
      </w:r>
      <w:r w:rsidR="00076B30">
        <w:rPr>
          <w:rFonts w:ascii="Times New Roman" w:hAnsi="Times New Roman" w:cs="Times New Roman"/>
          <w:sz w:val="24"/>
          <w:szCs w:val="24"/>
        </w:rPr>
        <w:t>Gun-</w:t>
      </w:r>
      <w:proofErr w:type="spellStart"/>
      <w:r w:rsidR="00076B30">
        <w:rPr>
          <w:rFonts w:ascii="Times New Roman" w:hAnsi="Times New Roman" w:cs="Times New Roman"/>
          <w:sz w:val="24"/>
          <w:szCs w:val="24"/>
        </w:rPr>
        <w:t>Hee</w:t>
      </w:r>
      <w:proofErr w:type="spellEnd"/>
      <w:r w:rsidR="00076B30">
        <w:rPr>
          <w:rFonts w:ascii="Times New Roman" w:hAnsi="Times New Roman" w:cs="Times New Roman"/>
          <w:sz w:val="24"/>
          <w:szCs w:val="24"/>
        </w:rPr>
        <w:t xml:space="preserve"> Lee</w:t>
      </w:r>
      <w:r w:rsidR="00076B30" w:rsidRPr="000F6DC8">
        <w:rPr>
          <w:rFonts w:ascii="Times New Roman" w:hAnsi="Times New Roman" w:cs="Times New Roman"/>
          <w:sz w:val="24"/>
          <w:szCs w:val="24"/>
        </w:rPr>
        <w:t xml:space="preserve">, </w:t>
      </w:r>
      <w:r w:rsidR="00076B30">
        <w:rPr>
          <w:rFonts w:ascii="Times New Roman" w:hAnsi="Times New Roman" w:cs="Times New Roman"/>
          <w:sz w:val="24"/>
          <w:szCs w:val="24"/>
        </w:rPr>
        <w:t>Ye Rim Lee</w:t>
      </w:r>
      <w:r w:rsidR="00076B30" w:rsidRPr="000F6DC8">
        <w:rPr>
          <w:rFonts w:ascii="Times New Roman" w:hAnsi="Times New Roman" w:cs="Times New Roman"/>
          <w:sz w:val="24"/>
          <w:szCs w:val="24"/>
        </w:rPr>
        <w:t>.</w:t>
      </w:r>
    </w:p>
    <w:p w14:paraId="072CD5F6" w14:textId="685E4E8D" w:rsidR="00076B30" w:rsidRPr="000F6DC8" w:rsidRDefault="008446E8" w:rsidP="008446E8">
      <w:pPr>
        <w:tabs>
          <w:tab w:val="left" w:pos="8677"/>
        </w:tabs>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ab/>
      </w:r>
    </w:p>
    <w:p w14:paraId="5E18FA62" w14:textId="77777777" w:rsidR="00076B30" w:rsidRPr="000F6DC8" w:rsidRDefault="00076B30" w:rsidP="00076B30">
      <w:pPr>
        <w:spacing w:line="360" w:lineRule="auto"/>
        <w:rPr>
          <w:rFonts w:ascii="Times New Roman" w:eastAsia="맑은 고딕" w:hAnsi="Times New Roman" w:cs="Times New Roman"/>
          <w:color w:val="000000" w:themeColor="text1"/>
          <w:sz w:val="24"/>
          <w:szCs w:val="24"/>
        </w:rPr>
      </w:pPr>
      <w:r w:rsidRPr="000F6DC8">
        <w:rPr>
          <w:rFonts w:ascii="Times New Roman" w:eastAsia="맑은 고딕" w:hAnsi="Times New Roman" w:cs="Times New Roman"/>
          <w:color w:val="000000" w:themeColor="text1"/>
          <w:sz w:val="24"/>
          <w:szCs w:val="24"/>
        </w:rPr>
        <w:t xml:space="preserve">Corresponding authors: </w:t>
      </w:r>
      <w:r w:rsidRPr="00A42074">
        <w:rPr>
          <w:rStyle w:val="ae"/>
          <w:rFonts w:ascii="Times New Roman" w:hAnsi="Times New Roman" w:cs="Times New Roman"/>
          <w:color w:val="000000" w:themeColor="text1"/>
          <w:sz w:val="24"/>
          <w:szCs w:val="24"/>
        </w:rPr>
        <w:t>J.-</w:t>
      </w:r>
      <w:proofErr w:type="gramStart"/>
      <w:r w:rsidRPr="00A42074">
        <w:rPr>
          <w:rStyle w:val="ae"/>
          <w:rFonts w:ascii="Times New Roman" w:hAnsi="Times New Roman" w:cs="Times New Roman"/>
          <w:color w:val="000000" w:themeColor="text1"/>
          <w:sz w:val="24"/>
          <w:szCs w:val="24"/>
        </w:rPr>
        <w:t>W.J</w:t>
      </w:r>
      <w:proofErr w:type="gramEnd"/>
      <w:r w:rsidRPr="00A42074">
        <w:rPr>
          <w:rStyle w:val="ae"/>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u w:val="single"/>
        </w:rPr>
        <w:t>jjeong1</w:t>
      </w:r>
      <w:r w:rsidRPr="00A42074">
        <w:rPr>
          <w:rFonts w:ascii="Times New Roman" w:hAnsi="Times New Roman" w:cs="Times New Roman"/>
          <w:color w:val="000000" w:themeColor="text1"/>
          <w:sz w:val="24"/>
          <w:szCs w:val="24"/>
          <w:u w:val="single"/>
        </w:rPr>
        <w:t>@kaist.ac.kr</w:t>
      </w:r>
      <w:r w:rsidRPr="00A42074">
        <w:rPr>
          <w:rStyle w:val="ae"/>
          <w:rFonts w:ascii="Times New Roman" w:hAnsi="Times New Roman" w:cs="Times New Roman"/>
          <w:color w:val="000000" w:themeColor="text1"/>
          <w:sz w:val="24"/>
          <w:szCs w:val="24"/>
        </w:rPr>
        <w:t>), S.P. (stevepark@kaist.ac.kr)</w:t>
      </w:r>
    </w:p>
    <w:p w14:paraId="20ADBAC7" w14:textId="77777777" w:rsidR="008446E8" w:rsidRDefault="008446E8">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tbl>
      <w:tblPr>
        <w:tblStyle w:val="af1"/>
        <w:tblW w:w="0" w:type="auto"/>
        <w:tblLook w:val="04A0" w:firstRow="1" w:lastRow="0" w:firstColumn="1" w:lastColumn="0" w:noHBand="0" w:noVBand="1"/>
      </w:tblPr>
      <w:tblGrid>
        <w:gridCol w:w="2292"/>
        <w:gridCol w:w="1629"/>
        <w:gridCol w:w="1629"/>
        <w:gridCol w:w="1629"/>
        <w:gridCol w:w="1629"/>
        <w:gridCol w:w="1630"/>
      </w:tblGrid>
      <w:tr w:rsidR="00BE0DBC" w14:paraId="481CC404" w14:textId="77777777" w:rsidTr="00B9109F">
        <w:trPr>
          <w:trHeight w:val="469"/>
        </w:trPr>
        <w:tc>
          <w:tcPr>
            <w:tcW w:w="2292" w:type="dxa"/>
            <w:vAlign w:val="center"/>
          </w:tcPr>
          <w:p w14:paraId="4CD18027" w14:textId="77777777" w:rsidR="00BE0DBC" w:rsidRPr="00297298" w:rsidRDefault="00BE0DBC" w:rsidP="00BD4F33">
            <w:pPr>
              <w:jc w:val="center"/>
              <w:rPr>
                <w:rFonts w:ascii="Arial" w:hAnsi="Arial" w:cs="Arial"/>
                <w:sz w:val="18"/>
              </w:rPr>
            </w:pPr>
          </w:p>
        </w:tc>
        <w:tc>
          <w:tcPr>
            <w:tcW w:w="1629" w:type="dxa"/>
            <w:shd w:val="clear" w:color="auto" w:fill="F2F2F2" w:themeFill="background1" w:themeFillShade="F2"/>
            <w:vAlign w:val="center"/>
          </w:tcPr>
          <w:p w14:paraId="1C2E3F7F" w14:textId="77777777" w:rsidR="00BE0DBC" w:rsidRPr="00297298" w:rsidRDefault="00BE0DBC" w:rsidP="00BD4F33">
            <w:pPr>
              <w:jc w:val="center"/>
              <w:rPr>
                <w:rFonts w:ascii="Arial" w:hAnsi="Arial" w:cs="Arial"/>
                <w:sz w:val="18"/>
              </w:rPr>
            </w:pPr>
            <w:r w:rsidRPr="00297298">
              <w:rPr>
                <w:rFonts w:ascii="Arial" w:hAnsi="Arial" w:cs="Arial"/>
                <w:sz w:val="18"/>
              </w:rPr>
              <w:t>This work</w:t>
            </w:r>
          </w:p>
        </w:tc>
        <w:tc>
          <w:tcPr>
            <w:tcW w:w="1629" w:type="dxa"/>
            <w:vAlign w:val="center"/>
          </w:tcPr>
          <w:p w14:paraId="3546B11F" w14:textId="54FA1553" w:rsidR="00BE0DBC" w:rsidRPr="00297298" w:rsidRDefault="00BE0DBC" w:rsidP="00BD4F33">
            <w:pPr>
              <w:jc w:val="center"/>
              <w:rPr>
                <w:rFonts w:ascii="Arial" w:hAnsi="Arial" w:cs="Arial"/>
                <w:sz w:val="18"/>
              </w:rPr>
            </w:pPr>
            <w:r w:rsidRPr="00297298">
              <w:rPr>
                <w:rFonts w:ascii="Arial" w:hAnsi="Arial" w:cs="Arial"/>
                <w:sz w:val="18"/>
              </w:rPr>
              <w:fldChar w:fldCharType="begin">
                <w:fldData xml:space="preserve">PEVuZE5vdGU+PENpdGU+PEF1dGhvcj5QYXJrPC9BdXRob3I+PFllYXI+MjAxOTwvWWVhcj48UmVj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</w:fldData>
              </w:fldChar>
            </w:r>
            <w:r w:rsidR="00EA3829">
              <w:rPr>
                <w:rFonts w:ascii="Arial" w:hAnsi="Arial" w:cs="Arial"/>
                <w:sz w:val="18"/>
              </w:rPr>
              <w:instrText xml:space="preserve"> ADDIN EN.CITE </w:instrText>
            </w:r>
            <w:r w:rsidR="00EA3829">
              <w:rPr>
                <w:rFonts w:ascii="Arial" w:hAnsi="Arial" w:cs="Arial"/>
                <w:sz w:val="18"/>
              </w:rPr>
              <w:fldChar w:fldCharType="begin">
                <w:fldData xml:space="preserve">PEVuZE5vdGU+PENpdGU+PEF1dGhvcj5QYXJrPC9BdXRob3I+PFllYXI+MjAxOTwvWWVhcj48UmVj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</w:fldData>
              </w:fldChar>
            </w:r>
            <w:r w:rsidR="00EA3829">
              <w:rPr>
                <w:rFonts w:ascii="Arial" w:hAnsi="Arial" w:cs="Arial"/>
                <w:sz w:val="18"/>
              </w:rPr>
              <w:instrText xml:space="preserve"> ADDIN EN.CITE.DATA </w:instrText>
            </w:r>
            <w:r w:rsidR="00EA3829">
              <w:rPr>
                <w:rFonts w:ascii="Arial" w:hAnsi="Arial" w:cs="Arial"/>
                <w:sz w:val="18"/>
              </w:rPr>
            </w:r>
            <w:r w:rsidR="00EA3829">
              <w:rPr>
                <w:rFonts w:ascii="Arial" w:hAnsi="Arial" w:cs="Arial"/>
                <w:sz w:val="18"/>
              </w:rPr>
              <w:fldChar w:fldCharType="end"/>
            </w:r>
            <w:r w:rsidRPr="00297298">
              <w:rPr>
                <w:rFonts w:ascii="Arial" w:hAnsi="Arial" w:cs="Arial"/>
                <w:sz w:val="18"/>
              </w:rPr>
            </w:r>
            <w:r w:rsidRPr="00297298">
              <w:rPr>
                <w:rFonts w:ascii="Arial" w:hAnsi="Arial" w:cs="Arial"/>
                <w:sz w:val="18"/>
              </w:rPr>
              <w:fldChar w:fldCharType="separate"/>
            </w:r>
            <w:r w:rsidRPr="00BE0DBC">
              <w:rPr>
                <w:rFonts w:ascii="Arial" w:hAnsi="Arial" w:cs="Arial"/>
                <w:noProof/>
                <w:sz w:val="18"/>
                <w:vertAlign w:val="superscript"/>
              </w:rPr>
              <w:t>1-3</w:t>
            </w:r>
            <w:r w:rsidRPr="00297298">
              <w:rPr>
                <w:rFonts w:ascii="Arial" w:hAnsi="Arial" w:cs="Arial"/>
                <w:sz w:val="18"/>
              </w:rPr>
              <w:fldChar w:fldCharType="end"/>
            </w:r>
          </w:p>
        </w:tc>
        <w:tc>
          <w:tcPr>
            <w:tcW w:w="1629" w:type="dxa"/>
            <w:vAlign w:val="center"/>
          </w:tcPr>
          <w:p w14:paraId="7405BEC3" w14:textId="4820E7E9" w:rsidR="00BE0DBC" w:rsidRPr="00297298" w:rsidRDefault="00BE0DBC" w:rsidP="00BD4F33">
            <w:pPr>
              <w:jc w:val="center"/>
              <w:rPr>
                <w:rFonts w:ascii="Arial" w:hAnsi="Arial" w:cs="Arial"/>
                <w:sz w:val="18"/>
              </w:rPr>
            </w:pPr>
            <w:r w:rsidRPr="00297298">
              <w:rPr>
                <w:rFonts w:ascii="Arial" w:hAnsi="Arial" w:cs="Arial"/>
                <w:sz w:val="18"/>
              </w:rPr>
              <w:fldChar w:fldCharType="begin">
                <w:fldData xml:space="preserve">PEVuZE5vdGU+PENpdGU+PEF1dGhvcj5WZWVyYXBhbmRpYW48L0F1dGhvcj48WWVhcj4yMDIxPC9Z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</w:fldData>
              </w:fldChar>
            </w:r>
            <w:r w:rsidR="00EA3829">
              <w:rPr>
                <w:rFonts w:ascii="Arial" w:hAnsi="Arial" w:cs="Arial"/>
                <w:sz w:val="18"/>
              </w:rPr>
              <w:instrText xml:space="preserve"> ADDIN EN.CITE </w:instrText>
            </w:r>
            <w:r w:rsidR="00EA3829">
              <w:rPr>
                <w:rFonts w:ascii="Arial" w:hAnsi="Arial" w:cs="Arial"/>
                <w:sz w:val="18"/>
              </w:rPr>
              <w:fldChar w:fldCharType="begin">
                <w:fldData xml:space="preserve">PEVuZE5vdGU+PENpdGU+PEF1dGhvcj5WZWVyYXBhbmRpYW48L0F1dGhvcj48WWVhcj4yMDIxPC9Z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</w:fldData>
              </w:fldChar>
            </w:r>
            <w:r w:rsidR="00EA3829">
              <w:rPr>
                <w:rFonts w:ascii="Arial" w:hAnsi="Arial" w:cs="Arial"/>
                <w:sz w:val="18"/>
              </w:rPr>
              <w:instrText xml:space="preserve"> ADDIN EN.CITE.DATA </w:instrText>
            </w:r>
            <w:r w:rsidR="00EA3829">
              <w:rPr>
                <w:rFonts w:ascii="Arial" w:hAnsi="Arial" w:cs="Arial"/>
                <w:sz w:val="18"/>
              </w:rPr>
            </w:r>
            <w:r w:rsidR="00EA3829">
              <w:rPr>
                <w:rFonts w:ascii="Arial" w:hAnsi="Arial" w:cs="Arial"/>
                <w:sz w:val="18"/>
              </w:rPr>
              <w:fldChar w:fldCharType="end"/>
            </w:r>
            <w:r w:rsidRPr="00297298">
              <w:rPr>
                <w:rFonts w:ascii="Arial" w:hAnsi="Arial" w:cs="Arial"/>
                <w:sz w:val="18"/>
              </w:rPr>
            </w:r>
            <w:r w:rsidRPr="00297298">
              <w:rPr>
                <w:rFonts w:ascii="Arial" w:hAnsi="Arial" w:cs="Arial"/>
                <w:sz w:val="18"/>
              </w:rPr>
              <w:fldChar w:fldCharType="separate"/>
            </w:r>
            <w:r w:rsidRPr="00BE0DBC">
              <w:rPr>
                <w:rFonts w:ascii="Arial" w:hAnsi="Arial" w:cs="Arial"/>
                <w:noProof/>
                <w:sz w:val="18"/>
                <w:vertAlign w:val="superscript"/>
              </w:rPr>
              <w:t>4</w:t>
            </w:r>
            <w:r w:rsidRPr="00297298">
              <w:rPr>
                <w:rFonts w:ascii="Arial" w:hAnsi="Arial" w:cs="Arial"/>
                <w:sz w:val="18"/>
              </w:rPr>
              <w:fldChar w:fldCharType="end"/>
            </w:r>
          </w:p>
        </w:tc>
        <w:tc>
          <w:tcPr>
            <w:tcW w:w="1629" w:type="dxa"/>
            <w:vAlign w:val="center"/>
          </w:tcPr>
          <w:p w14:paraId="1B742A24" w14:textId="5A8C0F32" w:rsidR="00BE0DBC" w:rsidRPr="00297298" w:rsidRDefault="00BE0DBC" w:rsidP="00BD4F33">
            <w:pPr>
              <w:jc w:val="center"/>
              <w:rPr>
                <w:rFonts w:ascii="Arial" w:hAnsi="Arial" w:cs="Arial"/>
                <w:sz w:val="18"/>
              </w:rPr>
            </w:pPr>
            <w:r w:rsidRPr="00297298">
              <w:rPr>
                <w:rFonts w:ascii="Arial" w:hAnsi="Arial" w:cs="Arial"/>
                <w:sz w:val="18"/>
              </w:rPr>
              <w:fldChar w:fldCharType="begin">
                <w:fldData xml:space="preserve">PEVuZE5vdGU+PENpdGU+PEF1dGhvcj5Gb3JkPC9BdXRob3I+PFllYXI+MjAyMDwvWWVhcj48UmVj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</w:fldData>
              </w:fldChar>
            </w:r>
            <w:r w:rsidR="00EA3829">
              <w:rPr>
                <w:rFonts w:ascii="Arial" w:hAnsi="Arial" w:cs="Arial"/>
                <w:sz w:val="18"/>
              </w:rPr>
              <w:instrText xml:space="preserve"> ADDIN EN.CITE </w:instrText>
            </w:r>
            <w:r w:rsidR="00EA3829">
              <w:rPr>
                <w:rFonts w:ascii="Arial" w:hAnsi="Arial" w:cs="Arial"/>
                <w:sz w:val="18"/>
              </w:rPr>
              <w:fldChar w:fldCharType="begin">
                <w:fldData xml:space="preserve">PEVuZE5vdGU+PENpdGU+PEF1dGhvcj5Gb3JkPC9BdXRob3I+PFllYXI+MjAyMDwvWWVhcj48UmVj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</w:fldData>
              </w:fldChar>
            </w:r>
            <w:r w:rsidR="00EA3829">
              <w:rPr>
                <w:rFonts w:ascii="Arial" w:hAnsi="Arial" w:cs="Arial"/>
                <w:sz w:val="18"/>
              </w:rPr>
              <w:instrText xml:space="preserve"> ADDIN EN.CITE.DATA </w:instrText>
            </w:r>
            <w:r w:rsidR="00EA3829">
              <w:rPr>
                <w:rFonts w:ascii="Arial" w:hAnsi="Arial" w:cs="Arial"/>
                <w:sz w:val="18"/>
              </w:rPr>
            </w:r>
            <w:r w:rsidR="00EA3829">
              <w:rPr>
                <w:rFonts w:ascii="Arial" w:hAnsi="Arial" w:cs="Arial"/>
                <w:sz w:val="18"/>
              </w:rPr>
              <w:fldChar w:fldCharType="end"/>
            </w:r>
            <w:r w:rsidRPr="00297298">
              <w:rPr>
                <w:rFonts w:ascii="Arial" w:hAnsi="Arial" w:cs="Arial"/>
                <w:sz w:val="18"/>
              </w:rPr>
            </w:r>
            <w:r w:rsidRPr="00297298">
              <w:rPr>
                <w:rFonts w:ascii="Arial" w:hAnsi="Arial" w:cs="Arial"/>
                <w:sz w:val="18"/>
              </w:rPr>
              <w:fldChar w:fldCharType="separate"/>
            </w:r>
            <w:r w:rsidRPr="00BE0DBC">
              <w:rPr>
                <w:rFonts w:ascii="Arial" w:hAnsi="Arial" w:cs="Arial"/>
                <w:noProof/>
                <w:sz w:val="18"/>
                <w:vertAlign w:val="superscript"/>
              </w:rPr>
              <w:t>5-8</w:t>
            </w:r>
            <w:r w:rsidRPr="00297298">
              <w:rPr>
                <w:rFonts w:ascii="Arial" w:hAnsi="Arial" w:cs="Arial"/>
                <w:sz w:val="18"/>
              </w:rPr>
              <w:fldChar w:fldCharType="end"/>
            </w:r>
          </w:p>
        </w:tc>
        <w:tc>
          <w:tcPr>
            <w:tcW w:w="1630" w:type="dxa"/>
            <w:vAlign w:val="center"/>
          </w:tcPr>
          <w:p w14:paraId="52815EC0" w14:textId="16195C9A" w:rsidR="00BE0DBC" w:rsidRPr="00297298" w:rsidRDefault="00BE0DBC" w:rsidP="00BD4F33">
            <w:pPr>
              <w:jc w:val="center"/>
              <w:rPr>
                <w:rFonts w:ascii="Arial" w:hAnsi="Arial" w:cs="Arial"/>
                <w:sz w:val="18"/>
              </w:rPr>
            </w:pPr>
            <w:r>
              <w:rPr>
                <w:rFonts w:ascii="Arial" w:hAnsi="Arial" w:cs="Arial"/>
                <w:sz w:val="18"/>
              </w:rPr>
              <w:fldChar w:fldCharType="begin"/>
            </w:r>
            <w:r>
              <w:rPr>
                <w:rFonts w:ascii="Arial" w:hAnsi="Arial" w:cs="Arial"/>
                <w:sz w:val="18"/>
              </w:rPr>
              <w:instrText xml:space="preserve"> ADDIN EN.CITE &lt;EndNote&gt;&lt;Cite&gt;&lt;Author&gt;Li&lt;/Author&gt;&lt;Year&gt;2020&lt;/Year&gt;&lt;RecNum&gt;61&lt;/RecNum&gt;&lt;DisplayText&gt;&lt;style face="superscript"&gt;9&lt;/style&gt;&lt;/DisplayText&gt;&lt;record&gt;&lt;rec-number&gt;61&lt;/rec-number&gt;&lt;foreign-keys&gt;&lt;key app="EN" db-id="zaarf5v0o20z0lewsayvzzw10deafva0ztta" timestamp="1635235998"&gt;61&lt;/key&gt;&lt;/foreign-keys&gt;&lt;ref-type name="Journal Article"&gt;17&lt;/ref-type&gt;&lt;contributors&gt;&lt;authors&gt;&lt;author&gt;Li, Y. Y.&lt;/author&gt;&lt;author&gt;Feng, S. X.&lt;/author&gt;&lt;author&gt;Cao, S. T.&lt;/author&gt;&lt;author&gt;Zhang, J. X.&lt;/author&gt;&lt;author&gt;Kong, D. S.&lt;/author&gt;&lt;/authors&gt;&lt;/contributors&gt;&lt;titles&gt;&lt;title&gt;Printable Liquid Metal Microparticle Ink for Ultrastretchable Electronics&lt;/title&gt;&lt;secondary-title&gt;Acs Applied Materials &amp;amp; Interfaces&lt;/secondary-title&gt;&lt;/titles&gt;&lt;periodical&gt;&lt;full-title&gt;Acs Applied Materials &amp;amp; Interfaces&lt;/full-title&gt;&lt;abbr-1&gt;ACS Appl. Mater. Interfaces&lt;/abbr-1&gt;&lt;/periodical&gt;&lt;pages&gt;50852-50859&lt;/pages&gt;&lt;volume&gt;12&lt;/volume&gt;&lt;number&gt;45&lt;/number&gt;&lt;dates&gt;&lt;year&gt;2020&lt;/year&gt;&lt;pub-dates&gt;&lt;date&gt;Nov&lt;/date&gt;&lt;/pub-dates&gt;&lt;/dates&gt;&lt;isbn&gt;1944-8244&lt;/isbn&gt;&lt;accession-num&gt;WOS:000592481300065&lt;/accession-num&gt;&lt;urls&gt;&lt;related-urls&gt;&lt;url&gt;&amp;lt;Go to ISI&amp;gt;://WOS:000592481300065&lt;/url&gt;&lt;/related-urls&gt;&lt;/urls&gt;&lt;electronic-resource-num&gt;10.1021/acsami.0c15084&lt;/electronic-resource-num&gt;&lt;/record&gt;&lt;/Cite&gt;&lt;/EndNote&gt;</w:instrText>
            </w:r>
            <w:r>
              <w:rPr>
                <w:rFonts w:ascii="Arial" w:hAnsi="Arial" w:cs="Arial"/>
                <w:sz w:val="18"/>
              </w:rPr>
              <w:fldChar w:fldCharType="separate"/>
            </w:r>
            <w:r w:rsidRPr="00BE0DBC">
              <w:rPr>
                <w:rFonts w:ascii="Arial" w:hAnsi="Arial" w:cs="Arial"/>
                <w:noProof/>
                <w:sz w:val="18"/>
                <w:vertAlign w:val="superscript"/>
              </w:rPr>
              <w:t>9</w:t>
            </w:r>
            <w:r>
              <w:rPr>
                <w:rFonts w:ascii="Arial" w:hAnsi="Arial" w:cs="Arial"/>
                <w:sz w:val="18"/>
              </w:rPr>
              <w:fldChar w:fldCharType="end"/>
            </w:r>
          </w:p>
        </w:tc>
      </w:tr>
      <w:tr w:rsidR="00BE0DBC" w14:paraId="777CCC68" w14:textId="77777777" w:rsidTr="00B9109F">
        <w:trPr>
          <w:trHeight w:val="625"/>
        </w:trPr>
        <w:tc>
          <w:tcPr>
            <w:tcW w:w="2292" w:type="dxa"/>
            <w:vAlign w:val="center"/>
          </w:tcPr>
          <w:p w14:paraId="1298A63F" w14:textId="77777777" w:rsidR="00BE0DBC" w:rsidRPr="00297298" w:rsidRDefault="00BE0DBC" w:rsidP="00BD4F33">
            <w:pPr>
              <w:jc w:val="center"/>
              <w:rPr>
                <w:rFonts w:ascii="Arial" w:hAnsi="Arial" w:cs="Arial"/>
                <w:b/>
                <w:sz w:val="18"/>
              </w:rPr>
            </w:pPr>
            <w:r w:rsidRPr="00297298">
              <w:rPr>
                <w:rFonts w:ascii="Arial" w:hAnsi="Arial" w:cs="Arial"/>
                <w:b/>
                <w:sz w:val="18"/>
              </w:rPr>
              <w:t>Strategy</w:t>
            </w:r>
          </w:p>
        </w:tc>
        <w:tc>
          <w:tcPr>
            <w:tcW w:w="1629" w:type="dxa"/>
            <w:shd w:val="clear" w:color="auto" w:fill="F2F2F2" w:themeFill="background1" w:themeFillShade="F2"/>
            <w:vAlign w:val="center"/>
          </w:tcPr>
          <w:p w14:paraId="052E7BBB" w14:textId="77777777" w:rsidR="00BE0DBC" w:rsidRPr="00297298" w:rsidRDefault="00BE0DBC" w:rsidP="00BD4F33">
            <w:pPr>
              <w:jc w:val="center"/>
              <w:rPr>
                <w:rFonts w:ascii="Arial" w:hAnsi="Arial" w:cs="Arial"/>
                <w:sz w:val="16"/>
              </w:rPr>
            </w:pPr>
            <w:r w:rsidRPr="00297298">
              <w:rPr>
                <w:rFonts w:ascii="Arial" w:hAnsi="Arial" w:cs="Arial"/>
                <w:sz w:val="16"/>
              </w:rPr>
              <w:t>Meniscus-guided printing</w:t>
            </w:r>
          </w:p>
        </w:tc>
        <w:tc>
          <w:tcPr>
            <w:tcW w:w="1629" w:type="dxa"/>
            <w:vAlign w:val="center"/>
          </w:tcPr>
          <w:p w14:paraId="634D7B4A" w14:textId="77777777" w:rsidR="00BE0DBC" w:rsidRPr="00297298" w:rsidRDefault="00BE0DBC" w:rsidP="00BD4F33">
            <w:pPr>
              <w:jc w:val="center"/>
              <w:rPr>
                <w:rFonts w:ascii="Arial" w:hAnsi="Arial" w:cs="Arial"/>
                <w:sz w:val="16"/>
              </w:rPr>
            </w:pPr>
            <w:r w:rsidRPr="00297298">
              <w:rPr>
                <w:rFonts w:ascii="Arial" w:hAnsi="Arial" w:cs="Arial"/>
                <w:sz w:val="16"/>
              </w:rPr>
              <w:t>Bulk</w:t>
            </w:r>
          </w:p>
        </w:tc>
        <w:tc>
          <w:tcPr>
            <w:tcW w:w="1629" w:type="dxa"/>
            <w:vAlign w:val="center"/>
          </w:tcPr>
          <w:p w14:paraId="2E7FB53A" w14:textId="77777777" w:rsidR="00BE0DBC" w:rsidRPr="00297298" w:rsidRDefault="00BE0DBC" w:rsidP="00BD4F33">
            <w:pPr>
              <w:jc w:val="center"/>
              <w:rPr>
                <w:rFonts w:ascii="Arial" w:hAnsi="Arial" w:cs="Arial"/>
                <w:sz w:val="16"/>
              </w:rPr>
            </w:pPr>
            <w:r w:rsidRPr="00297298">
              <w:rPr>
                <w:rFonts w:ascii="Arial" w:hAnsi="Arial" w:cs="Arial"/>
                <w:sz w:val="16"/>
              </w:rPr>
              <w:t>Hydrogen-doping</w:t>
            </w:r>
          </w:p>
        </w:tc>
        <w:tc>
          <w:tcPr>
            <w:tcW w:w="1629" w:type="dxa"/>
            <w:vAlign w:val="center"/>
          </w:tcPr>
          <w:p w14:paraId="745848C2" w14:textId="77777777" w:rsidR="00BE0DBC" w:rsidRPr="00297298" w:rsidRDefault="00BE0DBC" w:rsidP="00BD4F33">
            <w:pPr>
              <w:jc w:val="center"/>
              <w:rPr>
                <w:rFonts w:ascii="Arial" w:hAnsi="Arial" w:cs="Arial"/>
                <w:sz w:val="16"/>
              </w:rPr>
            </w:pPr>
            <w:r w:rsidRPr="00297298">
              <w:rPr>
                <w:rFonts w:ascii="Arial" w:hAnsi="Arial" w:cs="Arial"/>
                <w:sz w:val="16"/>
              </w:rPr>
              <w:t>Mechanical activation</w:t>
            </w:r>
          </w:p>
        </w:tc>
        <w:tc>
          <w:tcPr>
            <w:tcW w:w="1630" w:type="dxa"/>
            <w:vAlign w:val="center"/>
          </w:tcPr>
          <w:p w14:paraId="79EC40BF" w14:textId="77777777" w:rsidR="00BE0DBC" w:rsidRPr="00297298" w:rsidRDefault="00BE0DBC" w:rsidP="00BD4F33">
            <w:pPr>
              <w:jc w:val="center"/>
              <w:rPr>
                <w:rFonts w:ascii="Arial" w:hAnsi="Arial" w:cs="Arial"/>
                <w:sz w:val="16"/>
              </w:rPr>
            </w:pPr>
            <w:r w:rsidRPr="00297298">
              <w:rPr>
                <w:rFonts w:ascii="Arial" w:hAnsi="Arial" w:cs="Arial"/>
                <w:sz w:val="16"/>
              </w:rPr>
              <w:t>Chemical activation</w:t>
            </w:r>
          </w:p>
        </w:tc>
      </w:tr>
      <w:tr w:rsidR="00BE0DBC" w14:paraId="5E7C348A" w14:textId="77777777" w:rsidTr="00B9109F">
        <w:trPr>
          <w:trHeight w:val="634"/>
        </w:trPr>
        <w:tc>
          <w:tcPr>
            <w:tcW w:w="2292" w:type="dxa"/>
            <w:vAlign w:val="center"/>
          </w:tcPr>
          <w:p w14:paraId="09BA96B7" w14:textId="77777777" w:rsidR="00BE0DBC" w:rsidRPr="00297298" w:rsidRDefault="00BE0DBC" w:rsidP="00BD4F33">
            <w:pPr>
              <w:jc w:val="center"/>
              <w:rPr>
                <w:rFonts w:ascii="Arial" w:hAnsi="Arial" w:cs="Arial"/>
                <w:b/>
                <w:sz w:val="18"/>
              </w:rPr>
            </w:pPr>
            <w:r>
              <w:rPr>
                <w:rFonts w:ascii="Arial" w:hAnsi="Arial" w:cs="Arial" w:hint="eastAsia"/>
                <w:b/>
                <w:sz w:val="18"/>
              </w:rPr>
              <w:t>Physical state</w:t>
            </w:r>
          </w:p>
        </w:tc>
        <w:tc>
          <w:tcPr>
            <w:tcW w:w="1629" w:type="dxa"/>
            <w:shd w:val="clear" w:color="auto" w:fill="F2F2F2" w:themeFill="background1" w:themeFillShade="F2"/>
            <w:vAlign w:val="center"/>
          </w:tcPr>
          <w:p w14:paraId="5634915E" w14:textId="77777777" w:rsidR="00BE0DBC" w:rsidRPr="00297298" w:rsidRDefault="00BE0DBC" w:rsidP="00BD4F33">
            <w:pPr>
              <w:jc w:val="center"/>
              <w:rPr>
                <w:rFonts w:ascii="Arial" w:hAnsi="Arial" w:cs="Arial"/>
                <w:sz w:val="16"/>
              </w:rPr>
            </w:pPr>
            <w:r w:rsidRPr="00297298">
              <w:rPr>
                <w:rFonts w:ascii="Arial" w:hAnsi="Arial" w:cs="Arial"/>
                <w:sz w:val="16"/>
              </w:rPr>
              <w:t>Semi-solid</w:t>
            </w:r>
          </w:p>
        </w:tc>
        <w:tc>
          <w:tcPr>
            <w:tcW w:w="1629" w:type="dxa"/>
            <w:vAlign w:val="center"/>
          </w:tcPr>
          <w:p w14:paraId="39B9A767" w14:textId="77777777" w:rsidR="00BE0DBC" w:rsidRPr="00297298" w:rsidRDefault="00BE0DBC" w:rsidP="00BD4F33">
            <w:pPr>
              <w:jc w:val="center"/>
              <w:rPr>
                <w:rFonts w:ascii="Arial" w:hAnsi="Arial" w:cs="Arial"/>
                <w:sz w:val="16"/>
              </w:rPr>
            </w:pPr>
            <w:r w:rsidRPr="00297298">
              <w:rPr>
                <w:rFonts w:ascii="Arial" w:hAnsi="Arial" w:cs="Arial"/>
                <w:sz w:val="16"/>
              </w:rPr>
              <w:t>Liquid</w:t>
            </w:r>
          </w:p>
        </w:tc>
        <w:tc>
          <w:tcPr>
            <w:tcW w:w="1629" w:type="dxa"/>
            <w:vAlign w:val="center"/>
          </w:tcPr>
          <w:p w14:paraId="2257F59C" w14:textId="77777777" w:rsidR="00BE0DBC" w:rsidRPr="00297298" w:rsidRDefault="00BE0DBC" w:rsidP="00BD4F33">
            <w:pPr>
              <w:jc w:val="center"/>
              <w:rPr>
                <w:rFonts w:ascii="Arial" w:hAnsi="Arial" w:cs="Arial"/>
                <w:sz w:val="16"/>
              </w:rPr>
            </w:pPr>
            <w:r w:rsidRPr="00297298">
              <w:rPr>
                <w:rFonts w:ascii="Arial" w:hAnsi="Arial" w:cs="Arial"/>
                <w:sz w:val="16"/>
              </w:rPr>
              <w:t>Particles embedded</w:t>
            </w:r>
            <w:r>
              <w:rPr>
                <w:rFonts w:ascii="Arial" w:hAnsi="Arial" w:cs="Arial"/>
                <w:sz w:val="16"/>
              </w:rPr>
              <w:t xml:space="preserve"> elastomer</w:t>
            </w:r>
          </w:p>
        </w:tc>
        <w:tc>
          <w:tcPr>
            <w:tcW w:w="1629" w:type="dxa"/>
            <w:vAlign w:val="center"/>
          </w:tcPr>
          <w:p w14:paraId="23761753" w14:textId="7D92F384" w:rsidR="00BE0DBC" w:rsidRPr="00297298" w:rsidRDefault="00F34CC3" w:rsidP="00BD4F33">
            <w:pPr>
              <w:jc w:val="center"/>
              <w:rPr>
                <w:rFonts w:ascii="Arial" w:hAnsi="Arial" w:cs="Arial"/>
                <w:sz w:val="16"/>
              </w:rPr>
            </w:pPr>
            <w:r w:rsidRPr="00297298">
              <w:rPr>
                <w:rFonts w:ascii="Arial" w:hAnsi="Arial" w:cs="Arial"/>
                <w:sz w:val="16"/>
              </w:rPr>
              <w:t>Particles embedded</w:t>
            </w:r>
            <w:r>
              <w:rPr>
                <w:rFonts w:ascii="Arial" w:hAnsi="Arial" w:cs="Arial"/>
                <w:sz w:val="16"/>
              </w:rPr>
              <w:t xml:space="preserve"> elastomer,</w:t>
            </w:r>
            <w:r w:rsidRPr="00297298">
              <w:rPr>
                <w:rFonts w:ascii="Arial" w:hAnsi="Arial" w:cs="Arial"/>
                <w:sz w:val="16"/>
              </w:rPr>
              <w:t xml:space="preserve"> </w:t>
            </w:r>
            <w:r>
              <w:rPr>
                <w:rFonts w:ascii="Arial" w:hAnsi="Arial" w:cs="Arial"/>
                <w:sz w:val="16"/>
              </w:rPr>
              <w:t>s</w:t>
            </w:r>
            <w:r w:rsidR="00BE0DBC" w:rsidRPr="00297298">
              <w:rPr>
                <w:rFonts w:ascii="Arial" w:hAnsi="Arial" w:cs="Arial"/>
                <w:sz w:val="16"/>
              </w:rPr>
              <w:t>olid</w:t>
            </w:r>
          </w:p>
        </w:tc>
        <w:tc>
          <w:tcPr>
            <w:tcW w:w="1630" w:type="dxa"/>
            <w:vAlign w:val="center"/>
          </w:tcPr>
          <w:p w14:paraId="046980BB" w14:textId="77777777" w:rsidR="00BE0DBC" w:rsidRPr="00297298" w:rsidRDefault="00BE0DBC" w:rsidP="00BD4F33">
            <w:pPr>
              <w:jc w:val="center"/>
              <w:rPr>
                <w:rFonts w:ascii="Arial" w:hAnsi="Arial" w:cs="Arial"/>
                <w:sz w:val="16"/>
              </w:rPr>
            </w:pPr>
            <w:r w:rsidRPr="00297298">
              <w:rPr>
                <w:rFonts w:ascii="Arial" w:hAnsi="Arial" w:cs="Arial"/>
                <w:sz w:val="16"/>
              </w:rPr>
              <w:t>Solid</w:t>
            </w:r>
          </w:p>
        </w:tc>
      </w:tr>
      <w:tr w:rsidR="00BE0DBC" w14:paraId="665D6204" w14:textId="77777777" w:rsidTr="00B9109F">
        <w:trPr>
          <w:trHeight w:val="627"/>
        </w:trPr>
        <w:tc>
          <w:tcPr>
            <w:tcW w:w="2292" w:type="dxa"/>
            <w:vAlign w:val="center"/>
          </w:tcPr>
          <w:p w14:paraId="5DF86B39" w14:textId="77777777" w:rsidR="00BE0DBC" w:rsidRPr="00297298" w:rsidRDefault="00BE0DBC" w:rsidP="00BD4F33">
            <w:pPr>
              <w:jc w:val="center"/>
              <w:rPr>
                <w:rFonts w:ascii="Arial" w:hAnsi="Arial" w:cs="Arial"/>
                <w:b/>
                <w:sz w:val="18"/>
              </w:rPr>
            </w:pPr>
            <w:r w:rsidRPr="00297298">
              <w:rPr>
                <w:rFonts w:ascii="Arial" w:hAnsi="Arial" w:cs="Arial"/>
                <w:b/>
                <w:sz w:val="18"/>
              </w:rPr>
              <w:t>Intrinsic conductivity</w:t>
            </w:r>
          </w:p>
        </w:tc>
        <w:tc>
          <w:tcPr>
            <w:tcW w:w="1629" w:type="dxa"/>
            <w:shd w:val="clear" w:color="auto" w:fill="F2F2F2" w:themeFill="background1" w:themeFillShade="F2"/>
            <w:vAlign w:val="center"/>
          </w:tcPr>
          <w:p w14:paraId="1E36426D"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229F0579"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49A1BD6F"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5CED3A4B"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30" w:type="dxa"/>
            <w:vAlign w:val="center"/>
          </w:tcPr>
          <w:p w14:paraId="13E22976" w14:textId="77777777" w:rsidR="00BE0DBC" w:rsidRPr="00297298" w:rsidRDefault="00BE0DBC" w:rsidP="00BD4F33">
            <w:pPr>
              <w:jc w:val="center"/>
              <w:rPr>
                <w:rFonts w:ascii="Arial" w:hAnsi="Arial" w:cs="Arial"/>
                <w:sz w:val="16"/>
              </w:rPr>
            </w:pPr>
            <w:r w:rsidRPr="00297298">
              <w:rPr>
                <w:rFonts w:ascii="Arial" w:hAnsi="Arial" w:cs="Arial"/>
                <w:sz w:val="16"/>
              </w:rPr>
              <w:t>X</w:t>
            </w:r>
          </w:p>
        </w:tc>
      </w:tr>
      <w:tr w:rsidR="00BE0DBC" w14:paraId="59AE72CB" w14:textId="77777777" w:rsidTr="00B9109F">
        <w:trPr>
          <w:trHeight w:val="635"/>
        </w:trPr>
        <w:tc>
          <w:tcPr>
            <w:tcW w:w="2292" w:type="dxa"/>
            <w:vAlign w:val="center"/>
          </w:tcPr>
          <w:p w14:paraId="27861E9A" w14:textId="77777777" w:rsidR="00BE0DBC" w:rsidRPr="00297298" w:rsidRDefault="00BE0DBC" w:rsidP="00BD4F33">
            <w:pPr>
              <w:jc w:val="center"/>
              <w:rPr>
                <w:rFonts w:ascii="Arial" w:hAnsi="Arial" w:cs="Arial"/>
                <w:b/>
                <w:sz w:val="18"/>
              </w:rPr>
            </w:pPr>
            <w:r w:rsidRPr="00297298">
              <w:rPr>
                <w:rFonts w:ascii="Arial" w:hAnsi="Arial" w:cs="Arial"/>
                <w:b/>
                <w:sz w:val="18"/>
              </w:rPr>
              <w:t>Additional process</w:t>
            </w:r>
          </w:p>
        </w:tc>
        <w:tc>
          <w:tcPr>
            <w:tcW w:w="1629" w:type="dxa"/>
            <w:shd w:val="clear" w:color="auto" w:fill="F2F2F2" w:themeFill="background1" w:themeFillShade="F2"/>
            <w:vAlign w:val="center"/>
          </w:tcPr>
          <w:p w14:paraId="5F50CA0B"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29" w:type="dxa"/>
            <w:vAlign w:val="center"/>
          </w:tcPr>
          <w:p w14:paraId="3963E881"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29" w:type="dxa"/>
            <w:vAlign w:val="center"/>
          </w:tcPr>
          <w:p w14:paraId="48DB74E7" w14:textId="77777777" w:rsidR="00BE0DBC" w:rsidRPr="00297298" w:rsidRDefault="00BE0DBC" w:rsidP="00BD4F33">
            <w:pPr>
              <w:jc w:val="center"/>
              <w:rPr>
                <w:rFonts w:ascii="Arial" w:hAnsi="Arial" w:cs="Arial"/>
                <w:sz w:val="16"/>
              </w:rPr>
            </w:pPr>
            <w:r w:rsidRPr="00297298">
              <w:rPr>
                <w:rFonts w:ascii="Arial" w:hAnsi="Arial" w:cs="Arial"/>
                <w:sz w:val="16"/>
              </w:rPr>
              <w:t xml:space="preserve">Annealing </w:t>
            </w:r>
            <w:r>
              <w:rPr>
                <w:rFonts w:ascii="Arial" w:hAnsi="Arial" w:cs="Arial"/>
                <w:sz w:val="16"/>
              </w:rPr>
              <w:br/>
            </w:r>
            <w:r w:rsidRPr="00297298">
              <w:rPr>
                <w:rFonts w:ascii="Arial" w:hAnsi="Arial" w:cs="Arial"/>
                <w:sz w:val="16"/>
              </w:rPr>
              <w:t>(120</w:t>
            </w:r>
            <w:r>
              <w:rPr>
                <w:rFonts w:ascii="Arial" w:hAnsi="Arial" w:cs="Arial"/>
                <w:sz w:val="16"/>
              </w:rPr>
              <w:t xml:space="preserve"> </w:t>
            </w:r>
            <w:r w:rsidRPr="00297298">
              <w:rPr>
                <w:rFonts w:ascii="맑은 고딕" w:eastAsia="맑은 고딕" w:hAnsi="맑은 고딕" w:cs="Arial" w:hint="eastAsia"/>
                <w:sz w:val="16"/>
              </w:rPr>
              <w:t>°</w:t>
            </w:r>
            <w:r w:rsidRPr="00297298">
              <w:rPr>
                <w:rFonts w:ascii="Arial" w:hAnsi="Arial" w:cs="Arial"/>
                <w:sz w:val="16"/>
              </w:rPr>
              <w:t>C</w:t>
            </w:r>
            <w:r>
              <w:rPr>
                <w:rFonts w:ascii="Arial" w:hAnsi="Arial" w:cs="Arial"/>
                <w:sz w:val="16"/>
              </w:rPr>
              <w:t>,</w:t>
            </w:r>
            <w:r w:rsidRPr="00297298">
              <w:rPr>
                <w:rFonts w:ascii="Arial" w:hAnsi="Arial" w:cs="Arial"/>
                <w:sz w:val="16"/>
              </w:rPr>
              <w:t xml:space="preserve"> 3</w:t>
            </w:r>
            <w:r>
              <w:rPr>
                <w:rFonts w:ascii="Arial" w:hAnsi="Arial" w:cs="Arial"/>
                <w:sz w:val="16"/>
              </w:rPr>
              <w:t xml:space="preserve"> </w:t>
            </w:r>
            <w:r w:rsidRPr="00297298">
              <w:rPr>
                <w:rFonts w:ascii="Arial" w:hAnsi="Arial" w:cs="Arial"/>
                <w:sz w:val="16"/>
              </w:rPr>
              <w:t>h)</w:t>
            </w:r>
          </w:p>
        </w:tc>
        <w:tc>
          <w:tcPr>
            <w:tcW w:w="1629" w:type="dxa"/>
            <w:vAlign w:val="center"/>
          </w:tcPr>
          <w:p w14:paraId="2620AC2B" w14:textId="77777777" w:rsidR="00BE0DBC" w:rsidRPr="00297298" w:rsidRDefault="00BE0DBC" w:rsidP="00BD4F33">
            <w:pPr>
              <w:jc w:val="center"/>
              <w:rPr>
                <w:rFonts w:ascii="Arial" w:hAnsi="Arial" w:cs="Arial"/>
                <w:sz w:val="16"/>
              </w:rPr>
            </w:pPr>
            <w:r w:rsidRPr="00297298">
              <w:rPr>
                <w:rFonts w:ascii="Arial" w:hAnsi="Arial" w:cs="Arial" w:hint="eastAsia"/>
                <w:sz w:val="16"/>
              </w:rPr>
              <w:t>Apply</w:t>
            </w:r>
            <w:r w:rsidRPr="00297298">
              <w:rPr>
                <w:rFonts w:ascii="Arial" w:hAnsi="Arial" w:cs="Arial"/>
                <w:sz w:val="16"/>
              </w:rPr>
              <w:t>ing mechanical stimuli</w:t>
            </w:r>
          </w:p>
        </w:tc>
        <w:tc>
          <w:tcPr>
            <w:tcW w:w="1630" w:type="dxa"/>
            <w:vAlign w:val="center"/>
          </w:tcPr>
          <w:p w14:paraId="4E79B6D3" w14:textId="77777777" w:rsidR="00BE0DBC" w:rsidRDefault="00BE0DBC" w:rsidP="00BD4F33">
            <w:pPr>
              <w:jc w:val="center"/>
              <w:rPr>
                <w:rFonts w:ascii="Arial" w:hAnsi="Arial" w:cs="Arial"/>
                <w:sz w:val="16"/>
              </w:rPr>
            </w:pPr>
            <w:r w:rsidRPr="00297298">
              <w:rPr>
                <w:rFonts w:ascii="Arial" w:hAnsi="Arial" w:cs="Arial"/>
                <w:sz w:val="16"/>
              </w:rPr>
              <w:t>Exposing</w:t>
            </w:r>
          </w:p>
          <w:p w14:paraId="2E67A840" w14:textId="77777777" w:rsidR="00BE0DBC" w:rsidRPr="00297298" w:rsidRDefault="00BE0DBC" w:rsidP="00BD4F33">
            <w:pPr>
              <w:jc w:val="center"/>
              <w:rPr>
                <w:rFonts w:ascii="Arial" w:hAnsi="Arial" w:cs="Arial"/>
                <w:sz w:val="16"/>
              </w:rPr>
            </w:pPr>
            <w:r w:rsidRPr="00297298">
              <w:rPr>
                <w:rFonts w:ascii="Arial" w:hAnsi="Arial" w:cs="Arial"/>
                <w:sz w:val="16"/>
              </w:rPr>
              <w:t>acidic fume</w:t>
            </w:r>
          </w:p>
        </w:tc>
      </w:tr>
      <w:tr w:rsidR="00BE0DBC" w14:paraId="25F977C1" w14:textId="77777777" w:rsidTr="00B9109F">
        <w:trPr>
          <w:trHeight w:val="628"/>
        </w:trPr>
        <w:tc>
          <w:tcPr>
            <w:tcW w:w="2292" w:type="dxa"/>
            <w:vAlign w:val="center"/>
          </w:tcPr>
          <w:p w14:paraId="1476C3E5" w14:textId="77777777" w:rsidR="00BE0DBC" w:rsidRPr="00297298" w:rsidRDefault="00BE0DBC" w:rsidP="00BD4F33">
            <w:pPr>
              <w:jc w:val="center"/>
              <w:rPr>
                <w:rFonts w:ascii="Arial" w:hAnsi="Arial" w:cs="Arial"/>
                <w:b/>
                <w:sz w:val="18"/>
              </w:rPr>
            </w:pPr>
            <w:r w:rsidRPr="00297298">
              <w:rPr>
                <w:rFonts w:ascii="Arial" w:hAnsi="Arial" w:cs="Arial"/>
                <w:b/>
                <w:sz w:val="18"/>
              </w:rPr>
              <w:t>Resolution</w:t>
            </w:r>
          </w:p>
        </w:tc>
        <w:tc>
          <w:tcPr>
            <w:tcW w:w="1629" w:type="dxa"/>
            <w:shd w:val="clear" w:color="auto" w:fill="F2F2F2" w:themeFill="background1" w:themeFillShade="F2"/>
            <w:vAlign w:val="center"/>
          </w:tcPr>
          <w:p w14:paraId="2B45DC1E" w14:textId="77777777" w:rsidR="00BE0DBC" w:rsidRPr="00297298" w:rsidRDefault="00BE0DBC" w:rsidP="00BD4F33">
            <w:pPr>
              <w:jc w:val="center"/>
              <w:rPr>
                <w:rFonts w:ascii="Arial" w:hAnsi="Arial" w:cs="Arial"/>
                <w:sz w:val="16"/>
              </w:rPr>
            </w:pPr>
            <w:r w:rsidRPr="00297298">
              <w:rPr>
                <w:rFonts w:ascii="Arial" w:hAnsi="Arial" w:cs="Arial"/>
                <w:sz w:val="16"/>
              </w:rPr>
              <w:t xml:space="preserve">High </w:t>
            </w:r>
            <w:proofErr w:type="gramStart"/>
            <w:r w:rsidRPr="00297298">
              <w:rPr>
                <w:rFonts w:ascii="Arial" w:hAnsi="Arial" w:cs="Arial"/>
                <w:sz w:val="16"/>
              </w:rPr>
              <w:t>( ~</w:t>
            </w:r>
            <w:proofErr w:type="gramEnd"/>
            <w:r w:rsidRPr="00297298">
              <w:rPr>
                <w:rFonts w:ascii="Arial" w:hAnsi="Arial" w:cs="Arial"/>
                <w:sz w:val="16"/>
              </w:rPr>
              <w:t xml:space="preserve">50 </w:t>
            </w:r>
            <w:proofErr w:type="spellStart"/>
            <w:r w:rsidRPr="00297298">
              <w:rPr>
                <w:rFonts w:ascii="Arial" w:eastAsia="맑은 고딕" w:hAnsi="Arial" w:cs="Arial"/>
                <w:sz w:val="16"/>
              </w:rPr>
              <w:t>μ</w:t>
            </w:r>
            <w:r w:rsidRPr="00297298">
              <w:rPr>
                <w:rFonts w:ascii="Arial" w:hAnsi="Arial" w:cs="Arial"/>
                <w:sz w:val="16"/>
              </w:rPr>
              <w:t>m</w:t>
            </w:r>
            <w:proofErr w:type="spellEnd"/>
            <w:r w:rsidRPr="00297298">
              <w:rPr>
                <w:rFonts w:ascii="Arial" w:hAnsi="Arial" w:cs="Arial"/>
                <w:sz w:val="16"/>
              </w:rPr>
              <w:t>)</w:t>
            </w:r>
          </w:p>
        </w:tc>
        <w:tc>
          <w:tcPr>
            <w:tcW w:w="1629" w:type="dxa"/>
            <w:vAlign w:val="center"/>
          </w:tcPr>
          <w:p w14:paraId="321A4005" w14:textId="77777777" w:rsidR="00BE0DBC" w:rsidRPr="00297298" w:rsidRDefault="00BE0DBC" w:rsidP="00BD4F33">
            <w:pPr>
              <w:jc w:val="center"/>
              <w:rPr>
                <w:rFonts w:ascii="Arial" w:hAnsi="Arial" w:cs="Arial"/>
                <w:sz w:val="16"/>
              </w:rPr>
            </w:pPr>
            <w:r w:rsidRPr="00297298">
              <w:rPr>
                <w:rFonts w:ascii="Arial" w:hAnsi="Arial" w:cs="Arial" w:hint="eastAsia"/>
                <w:sz w:val="16"/>
              </w:rPr>
              <w:t>High</w:t>
            </w:r>
          </w:p>
        </w:tc>
        <w:tc>
          <w:tcPr>
            <w:tcW w:w="1629" w:type="dxa"/>
            <w:vAlign w:val="center"/>
          </w:tcPr>
          <w:p w14:paraId="3416C07B" w14:textId="77777777" w:rsidR="00BE0DBC" w:rsidRPr="00297298" w:rsidRDefault="00BE0DBC" w:rsidP="00BD4F33">
            <w:pPr>
              <w:jc w:val="center"/>
              <w:rPr>
                <w:rFonts w:ascii="Arial" w:hAnsi="Arial" w:cs="Arial"/>
                <w:sz w:val="16"/>
              </w:rPr>
            </w:pPr>
            <w:r w:rsidRPr="00297298">
              <w:rPr>
                <w:rFonts w:ascii="Arial" w:hAnsi="Arial" w:cs="Arial" w:hint="eastAsia"/>
                <w:sz w:val="16"/>
              </w:rPr>
              <w:t>Low</w:t>
            </w:r>
            <w:r w:rsidRPr="00297298">
              <w:rPr>
                <w:rFonts w:ascii="Arial" w:hAnsi="Arial" w:cs="Arial"/>
                <w:sz w:val="16"/>
              </w:rPr>
              <w:t xml:space="preserve"> </w:t>
            </w:r>
            <w:proofErr w:type="gramStart"/>
            <w:r w:rsidRPr="00297298">
              <w:rPr>
                <w:rFonts w:ascii="Arial" w:hAnsi="Arial" w:cs="Arial"/>
                <w:sz w:val="16"/>
              </w:rPr>
              <w:t>( &gt;</w:t>
            </w:r>
            <w:proofErr w:type="gramEnd"/>
            <w:r w:rsidRPr="00297298">
              <w:rPr>
                <w:rFonts w:ascii="Arial" w:hAnsi="Arial" w:cs="Arial"/>
                <w:sz w:val="16"/>
              </w:rPr>
              <w:t xml:space="preserve">100 </w:t>
            </w:r>
            <w:proofErr w:type="spellStart"/>
            <w:r w:rsidRPr="00297298">
              <w:rPr>
                <w:rFonts w:ascii="Arial" w:eastAsia="맑은 고딕" w:hAnsi="Arial" w:cs="Arial"/>
                <w:sz w:val="16"/>
              </w:rPr>
              <w:t>μ</w:t>
            </w:r>
            <w:r w:rsidRPr="00297298">
              <w:rPr>
                <w:rFonts w:ascii="Arial" w:hAnsi="Arial" w:cs="Arial"/>
                <w:sz w:val="16"/>
              </w:rPr>
              <w:t>m</w:t>
            </w:r>
            <w:proofErr w:type="spellEnd"/>
            <w:r w:rsidRPr="00297298">
              <w:rPr>
                <w:rFonts w:ascii="Arial" w:hAnsi="Arial" w:cs="Arial"/>
                <w:sz w:val="16"/>
              </w:rPr>
              <w:t>)</w:t>
            </w:r>
          </w:p>
        </w:tc>
        <w:tc>
          <w:tcPr>
            <w:tcW w:w="1629" w:type="dxa"/>
            <w:vAlign w:val="center"/>
          </w:tcPr>
          <w:p w14:paraId="67E2FF28" w14:textId="77777777" w:rsidR="00BE0DBC" w:rsidRPr="00297298" w:rsidRDefault="00BE0DBC" w:rsidP="00BD4F33">
            <w:pPr>
              <w:jc w:val="center"/>
              <w:rPr>
                <w:rFonts w:ascii="Arial" w:hAnsi="Arial" w:cs="Arial"/>
                <w:sz w:val="16"/>
              </w:rPr>
            </w:pPr>
            <w:r w:rsidRPr="00297298">
              <w:rPr>
                <w:rFonts w:ascii="Arial" w:hAnsi="Arial" w:cs="Arial" w:hint="eastAsia"/>
                <w:sz w:val="16"/>
              </w:rPr>
              <w:t>Low</w:t>
            </w:r>
          </w:p>
        </w:tc>
        <w:tc>
          <w:tcPr>
            <w:tcW w:w="1630" w:type="dxa"/>
            <w:vAlign w:val="center"/>
          </w:tcPr>
          <w:p w14:paraId="0A637E85" w14:textId="77777777" w:rsidR="00BE0DBC" w:rsidRPr="00297298" w:rsidRDefault="00BE0DBC" w:rsidP="00BD4F33">
            <w:pPr>
              <w:jc w:val="center"/>
              <w:rPr>
                <w:rFonts w:ascii="Arial" w:hAnsi="Arial" w:cs="Arial"/>
                <w:sz w:val="16"/>
              </w:rPr>
            </w:pPr>
            <w:r w:rsidRPr="00297298">
              <w:rPr>
                <w:rFonts w:ascii="Arial" w:hAnsi="Arial" w:cs="Arial" w:hint="eastAsia"/>
                <w:sz w:val="16"/>
              </w:rPr>
              <w:t>Low</w:t>
            </w:r>
          </w:p>
        </w:tc>
      </w:tr>
      <w:tr w:rsidR="00BE0DBC" w14:paraId="5B86359E" w14:textId="77777777" w:rsidTr="00B9109F">
        <w:trPr>
          <w:trHeight w:val="628"/>
        </w:trPr>
        <w:tc>
          <w:tcPr>
            <w:tcW w:w="2292" w:type="dxa"/>
            <w:vAlign w:val="center"/>
          </w:tcPr>
          <w:p w14:paraId="6E73ECDE" w14:textId="77777777" w:rsidR="00BE0DBC" w:rsidRPr="00297298" w:rsidRDefault="00BE0DBC" w:rsidP="00BD4F33">
            <w:pPr>
              <w:jc w:val="center"/>
              <w:rPr>
                <w:rFonts w:ascii="Arial" w:hAnsi="Arial" w:cs="Arial"/>
                <w:b/>
                <w:sz w:val="18"/>
              </w:rPr>
            </w:pPr>
            <w:r w:rsidRPr="00297298">
              <w:rPr>
                <w:rFonts w:ascii="Arial" w:hAnsi="Arial" w:cs="Arial"/>
                <w:b/>
                <w:sz w:val="18"/>
              </w:rPr>
              <w:t>Printability on various substrates</w:t>
            </w:r>
          </w:p>
        </w:tc>
        <w:tc>
          <w:tcPr>
            <w:tcW w:w="1629" w:type="dxa"/>
            <w:shd w:val="clear" w:color="auto" w:fill="F2F2F2" w:themeFill="background1" w:themeFillShade="F2"/>
            <w:vAlign w:val="center"/>
          </w:tcPr>
          <w:p w14:paraId="705304F8"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3BF295E8"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29" w:type="dxa"/>
            <w:vAlign w:val="center"/>
          </w:tcPr>
          <w:p w14:paraId="646DA9D7"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29" w:type="dxa"/>
            <w:vAlign w:val="center"/>
          </w:tcPr>
          <w:p w14:paraId="5E197EA9"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30" w:type="dxa"/>
            <w:vAlign w:val="center"/>
          </w:tcPr>
          <w:p w14:paraId="131D0645" w14:textId="77777777" w:rsidR="00BE0DBC" w:rsidRPr="00297298" w:rsidRDefault="00BE0DBC" w:rsidP="00BD4F33">
            <w:pPr>
              <w:jc w:val="center"/>
              <w:rPr>
                <w:rFonts w:ascii="Arial" w:hAnsi="Arial" w:cs="Arial"/>
                <w:sz w:val="16"/>
              </w:rPr>
            </w:pPr>
            <w:r w:rsidRPr="00297298">
              <w:rPr>
                <w:rFonts w:ascii="Arial" w:hAnsi="Arial" w:cs="Arial"/>
                <w:sz w:val="16"/>
              </w:rPr>
              <w:t>X</w:t>
            </w:r>
          </w:p>
        </w:tc>
      </w:tr>
      <w:tr w:rsidR="00BE0DBC" w14:paraId="60825DCE" w14:textId="77777777" w:rsidTr="00B9109F">
        <w:trPr>
          <w:trHeight w:val="615"/>
        </w:trPr>
        <w:tc>
          <w:tcPr>
            <w:tcW w:w="2292" w:type="dxa"/>
            <w:vAlign w:val="center"/>
          </w:tcPr>
          <w:p w14:paraId="46C3E336" w14:textId="77777777" w:rsidR="00BE0DBC" w:rsidRPr="00297298" w:rsidRDefault="00BE0DBC" w:rsidP="00BD4F33">
            <w:pPr>
              <w:jc w:val="center"/>
              <w:rPr>
                <w:rFonts w:ascii="Arial" w:hAnsi="Arial" w:cs="Arial"/>
                <w:b/>
                <w:sz w:val="18"/>
              </w:rPr>
            </w:pPr>
            <w:r w:rsidRPr="00297298">
              <w:rPr>
                <w:rFonts w:ascii="Arial" w:hAnsi="Arial" w:cs="Arial"/>
                <w:b/>
                <w:sz w:val="18"/>
              </w:rPr>
              <w:t>Multi-layering</w:t>
            </w:r>
          </w:p>
        </w:tc>
        <w:tc>
          <w:tcPr>
            <w:tcW w:w="1629" w:type="dxa"/>
            <w:shd w:val="clear" w:color="auto" w:fill="F2F2F2" w:themeFill="background1" w:themeFillShade="F2"/>
            <w:vAlign w:val="center"/>
          </w:tcPr>
          <w:p w14:paraId="63F06F46"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19E9B669"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360795CA"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5C0A3056"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30" w:type="dxa"/>
            <w:vAlign w:val="center"/>
          </w:tcPr>
          <w:p w14:paraId="0DED37CD" w14:textId="77777777" w:rsidR="00BE0DBC" w:rsidRPr="00297298" w:rsidRDefault="00BE0DBC" w:rsidP="00BD4F33">
            <w:pPr>
              <w:jc w:val="center"/>
              <w:rPr>
                <w:rFonts w:ascii="Arial" w:hAnsi="Arial" w:cs="Arial"/>
                <w:sz w:val="16"/>
              </w:rPr>
            </w:pPr>
            <w:r w:rsidRPr="00297298">
              <w:rPr>
                <w:rFonts w:ascii="Arial" w:hAnsi="Arial" w:cs="Arial"/>
                <w:sz w:val="16"/>
              </w:rPr>
              <w:t>X</w:t>
            </w:r>
          </w:p>
        </w:tc>
      </w:tr>
      <w:tr w:rsidR="00BE0DBC" w14:paraId="216F33B9" w14:textId="77777777" w:rsidTr="00B9109F">
        <w:trPr>
          <w:trHeight w:val="624"/>
        </w:trPr>
        <w:tc>
          <w:tcPr>
            <w:tcW w:w="2292" w:type="dxa"/>
            <w:vAlign w:val="center"/>
          </w:tcPr>
          <w:p w14:paraId="045599BB" w14:textId="77777777" w:rsidR="00BE0DBC" w:rsidRPr="00297298" w:rsidRDefault="00BE0DBC" w:rsidP="00BD4F33">
            <w:pPr>
              <w:jc w:val="center"/>
              <w:rPr>
                <w:rFonts w:ascii="Arial" w:hAnsi="Arial" w:cs="Arial"/>
                <w:b/>
                <w:sz w:val="18"/>
              </w:rPr>
            </w:pPr>
            <w:r w:rsidRPr="00297298">
              <w:rPr>
                <w:rFonts w:ascii="Arial" w:hAnsi="Arial" w:cs="Arial"/>
                <w:b/>
                <w:sz w:val="18"/>
              </w:rPr>
              <w:t>Film thickness control</w:t>
            </w:r>
          </w:p>
        </w:tc>
        <w:tc>
          <w:tcPr>
            <w:tcW w:w="1629" w:type="dxa"/>
            <w:shd w:val="clear" w:color="auto" w:fill="F2F2F2" w:themeFill="background1" w:themeFillShade="F2"/>
            <w:vAlign w:val="center"/>
          </w:tcPr>
          <w:p w14:paraId="62F75201" w14:textId="77777777" w:rsidR="00BE0DBC" w:rsidRPr="00297298" w:rsidRDefault="00BE0DBC" w:rsidP="00BD4F33">
            <w:pPr>
              <w:jc w:val="center"/>
              <w:rPr>
                <w:rFonts w:ascii="Arial" w:hAnsi="Arial" w:cs="Arial"/>
                <w:sz w:val="16"/>
              </w:rPr>
            </w:pPr>
            <w:r w:rsidRPr="00297298">
              <w:rPr>
                <w:rFonts w:asciiTheme="minorEastAsia" w:hAnsiTheme="minorEastAsia" w:cs="Arial" w:hint="eastAsia"/>
                <w:sz w:val="16"/>
              </w:rPr>
              <w:t>○</w:t>
            </w:r>
          </w:p>
        </w:tc>
        <w:tc>
          <w:tcPr>
            <w:tcW w:w="1629" w:type="dxa"/>
            <w:vAlign w:val="center"/>
          </w:tcPr>
          <w:p w14:paraId="4511DD9C"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29" w:type="dxa"/>
            <w:vAlign w:val="center"/>
          </w:tcPr>
          <w:p w14:paraId="596F7D11"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29" w:type="dxa"/>
            <w:vAlign w:val="center"/>
          </w:tcPr>
          <w:p w14:paraId="251DD563" w14:textId="77777777" w:rsidR="00BE0DBC" w:rsidRPr="00297298" w:rsidRDefault="00BE0DBC" w:rsidP="00BD4F33">
            <w:pPr>
              <w:jc w:val="center"/>
              <w:rPr>
                <w:rFonts w:ascii="Arial" w:hAnsi="Arial" w:cs="Arial"/>
                <w:sz w:val="16"/>
              </w:rPr>
            </w:pPr>
            <w:r w:rsidRPr="00297298">
              <w:rPr>
                <w:rFonts w:ascii="Arial" w:hAnsi="Arial" w:cs="Arial"/>
                <w:sz w:val="16"/>
              </w:rPr>
              <w:t>X</w:t>
            </w:r>
          </w:p>
        </w:tc>
        <w:tc>
          <w:tcPr>
            <w:tcW w:w="1630" w:type="dxa"/>
            <w:vAlign w:val="center"/>
          </w:tcPr>
          <w:p w14:paraId="048FF323" w14:textId="77777777" w:rsidR="00BE0DBC" w:rsidRPr="00297298" w:rsidRDefault="00BE0DBC" w:rsidP="00BD4F33">
            <w:pPr>
              <w:jc w:val="center"/>
              <w:rPr>
                <w:rFonts w:ascii="Arial" w:hAnsi="Arial" w:cs="Arial"/>
                <w:sz w:val="16"/>
              </w:rPr>
            </w:pPr>
            <w:r w:rsidRPr="00297298">
              <w:rPr>
                <w:rFonts w:ascii="Arial" w:hAnsi="Arial" w:cs="Arial"/>
                <w:sz w:val="16"/>
              </w:rPr>
              <w:t>X</w:t>
            </w:r>
          </w:p>
        </w:tc>
      </w:tr>
    </w:tbl>
    <w:p w14:paraId="31B0D17A" w14:textId="77777777" w:rsidR="00BE0DBC" w:rsidRDefault="00BE0DBC" w:rsidP="005E498D">
      <w:pPr>
        <w:spacing w:line="480" w:lineRule="auto"/>
        <w:rPr>
          <w:rFonts w:ascii="Times New Roman" w:hAnsi="Times New Roman" w:cs="Times New Roman"/>
          <w:b/>
          <w:sz w:val="24"/>
        </w:rPr>
      </w:pPr>
    </w:p>
    <w:p w14:paraId="301B62F2" w14:textId="77777777" w:rsidR="00237E74" w:rsidRDefault="005E498D">
      <w:pPr>
        <w:spacing w:line="480" w:lineRule="auto"/>
        <w:rPr>
          <w:rFonts w:ascii="Times" w:hAnsi="Times" w:cs="Times"/>
          <w:b/>
          <w:bCs/>
          <w:sz w:val="24"/>
          <w:szCs w:val="20"/>
        </w:rPr>
      </w:pPr>
      <w:r w:rsidRPr="008446E8">
        <w:rPr>
          <w:rFonts w:ascii="Times New Roman" w:hAnsi="Times New Roman" w:cs="Times New Roman"/>
          <w:b/>
          <w:sz w:val="24"/>
        </w:rPr>
        <w:t>Supplementary</w:t>
      </w:r>
      <w:r>
        <w:rPr>
          <w:rFonts w:ascii="Times" w:hAnsi="Times" w:cs="Times"/>
          <w:b/>
          <w:bCs/>
          <w:sz w:val="24"/>
          <w:szCs w:val="20"/>
        </w:rPr>
        <w:t xml:space="preserve"> </w:t>
      </w:r>
      <w:r w:rsidRPr="0031702A">
        <w:rPr>
          <w:rFonts w:ascii="Times" w:hAnsi="Times" w:cs="Times"/>
          <w:b/>
          <w:bCs/>
          <w:sz w:val="24"/>
          <w:szCs w:val="20"/>
        </w:rPr>
        <w:t>Table 1</w:t>
      </w:r>
      <w:r w:rsidRPr="008446E8">
        <w:rPr>
          <w:rFonts w:ascii="Times New Roman" w:hAnsi="Times New Roman" w:cs="Times New Roman"/>
          <w:b/>
          <w:sz w:val="24"/>
        </w:rPr>
        <w:t>|</w:t>
      </w:r>
      <w:r w:rsidRPr="0031702A">
        <w:rPr>
          <w:rFonts w:ascii="Times" w:hAnsi="Times" w:cs="Times"/>
          <w:b/>
          <w:bCs/>
          <w:sz w:val="24"/>
          <w:szCs w:val="20"/>
        </w:rPr>
        <w:t xml:space="preserve"> Comparison between this work and reported liquid metal particle (LMP)-based fabrication strategy.</w:t>
      </w:r>
    </w:p>
    <w:p w14:paraId="0597C395" w14:textId="77777777" w:rsidR="00EA3829" w:rsidRPr="00504049" w:rsidRDefault="00EA3829" w:rsidP="00EA3829">
      <w:pPr>
        <w:spacing w:line="360" w:lineRule="auto"/>
        <w:rPr>
          <w:b/>
        </w:rPr>
      </w:pPr>
    </w:p>
    <w:p w14:paraId="2A36E068" w14:textId="77777777" w:rsidR="00EA3829" w:rsidRPr="001501EB" w:rsidRDefault="00EA3829" w:rsidP="00EA3829">
      <w:pPr>
        <w:spacing w:line="360" w:lineRule="auto"/>
        <w:ind w:firstLine="720"/>
        <w:rPr>
          <w:b/>
          <w:bCs/>
          <w:sz w:val="24"/>
          <w:szCs w:val="24"/>
        </w:rPr>
      </w:pPr>
      <w:r w:rsidRPr="001501EB">
        <w:rPr>
          <w:b/>
          <w:bCs/>
          <w:sz w:val="24"/>
          <w:szCs w:val="24"/>
        </w:rPr>
        <w:t>References</w:t>
      </w:r>
    </w:p>
    <w:p w14:paraId="6C7B0AB9" w14:textId="77777777" w:rsidR="00EA3829" w:rsidRPr="00B9109F" w:rsidRDefault="00237E74" w:rsidP="00EA3829">
      <w:pPr>
        <w:pStyle w:val="EndNoteBibliography"/>
        <w:spacing w:after="0"/>
        <w:ind w:left="720" w:hanging="720"/>
        <w:rPr>
          <w:sz w:val="24"/>
          <w:szCs w:val="24"/>
        </w:rPr>
      </w:pPr>
      <w:r w:rsidRPr="00E34A1A">
        <w:rPr>
          <w:sz w:val="24"/>
          <w:szCs w:val="24"/>
        </w:rPr>
        <w:fldChar w:fldCharType="begin"/>
      </w:r>
      <w:r w:rsidRPr="00EA3829">
        <w:rPr>
          <w:sz w:val="24"/>
          <w:szCs w:val="24"/>
        </w:rPr>
        <w:instrText xml:space="preserve"> ADDIN EN.REFLIST </w:instrText>
      </w:r>
      <w:r w:rsidRPr="00E34A1A">
        <w:rPr>
          <w:sz w:val="24"/>
          <w:szCs w:val="24"/>
        </w:rPr>
        <w:fldChar w:fldCharType="separate"/>
      </w:r>
      <w:r w:rsidR="00EA3829" w:rsidRPr="00B9109F">
        <w:rPr>
          <w:sz w:val="24"/>
          <w:szCs w:val="24"/>
        </w:rPr>
        <w:t>1</w:t>
      </w:r>
      <w:r w:rsidR="00EA3829" w:rsidRPr="00B9109F">
        <w:rPr>
          <w:sz w:val="24"/>
          <w:szCs w:val="24"/>
        </w:rPr>
        <w:tab/>
        <w:t xml:space="preserve">Park, Y. G., An, H. S., Kim, J. Y. &amp; Park, J. U. High-resolution, reconfigurable printing of liquid metals with three-dimensional structures. </w:t>
      </w:r>
      <w:r w:rsidR="00EA3829" w:rsidRPr="00B9109F">
        <w:rPr>
          <w:i/>
          <w:sz w:val="24"/>
          <w:szCs w:val="24"/>
        </w:rPr>
        <w:t>Sci. Adv.</w:t>
      </w:r>
      <w:r w:rsidR="00EA3829" w:rsidRPr="00B9109F">
        <w:rPr>
          <w:sz w:val="24"/>
          <w:szCs w:val="24"/>
        </w:rPr>
        <w:t xml:space="preserve"> </w:t>
      </w:r>
      <w:r w:rsidR="00EA3829" w:rsidRPr="00B9109F">
        <w:rPr>
          <w:b/>
          <w:sz w:val="24"/>
          <w:szCs w:val="24"/>
        </w:rPr>
        <w:t>5</w:t>
      </w:r>
      <w:r w:rsidR="00EA3829" w:rsidRPr="00B9109F">
        <w:rPr>
          <w:sz w:val="24"/>
          <w:szCs w:val="24"/>
        </w:rPr>
        <w:t>, (2019).</w:t>
      </w:r>
    </w:p>
    <w:p w14:paraId="284FC394" w14:textId="77777777" w:rsidR="00EA3829" w:rsidRPr="00B9109F" w:rsidRDefault="00EA3829" w:rsidP="00EA3829">
      <w:pPr>
        <w:pStyle w:val="EndNoteBibliography"/>
        <w:spacing w:after="0"/>
        <w:ind w:left="720" w:hanging="720"/>
        <w:rPr>
          <w:sz w:val="24"/>
          <w:szCs w:val="24"/>
        </w:rPr>
      </w:pPr>
      <w:r w:rsidRPr="00B9109F">
        <w:rPr>
          <w:sz w:val="24"/>
          <w:szCs w:val="24"/>
        </w:rPr>
        <w:t>2</w:t>
      </w:r>
      <w:r w:rsidRPr="00B9109F">
        <w:rPr>
          <w:sz w:val="24"/>
          <w:szCs w:val="24"/>
        </w:rPr>
        <w:tab/>
        <w:t xml:space="preserve">Ladd, C., So, J. H., Muth, J. &amp; Dickey, M. D. 3D Printing of Free Standing Liquid Metal Microstructures. </w:t>
      </w:r>
      <w:r w:rsidRPr="00B9109F">
        <w:rPr>
          <w:i/>
          <w:sz w:val="24"/>
          <w:szCs w:val="24"/>
        </w:rPr>
        <w:t>Adv. Mater.</w:t>
      </w:r>
      <w:r w:rsidRPr="00B9109F">
        <w:rPr>
          <w:sz w:val="24"/>
          <w:szCs w:val="24"/>
        </w:rPr>
        <w:t xml:space="preserve"> </w:t>
      </w:r>
      <w:r w:rsidRPr="00B9109F">
        <w:rPr>
          <w:b/>
          <w:sz w:val="24"/>
          <w:szCs w:val="24"/>
        </w:rPr>
        <w:t>25</w:t>
      </w:r>
      <w:r w:rsidRPr="00B9109F">
        <w:rPr>
          <w:sz w:val="24"/>
          <w:szCs w:val="24"/>
        </w:rPr>
        <w:t>, 5081-5085, (2013).</w:t>
      </w:r>
    </w:p>
    <w:p w14:paraId="2B266F8B" w14:textId="77777777" w:rsidR="00EA3829" w:rsidRPr="00B9109F" w:rsidRDefault="00EA3829" w:rsidP="00EA3829">
      <w:pPr>
        <w:pStyle w:val="EndNoteBibliography"/>
        <w:spacing w:after="0"/>
        <w:ind w:left="720" w:hanging="720"/>
        <w:rPr>
          <w:sz w:val="24"/>
          <w:szCs w:val="24"/>
        </w:rPr>
      </w:pPr>
      <w:r w:rsidRPr="00B9109F">
        <w:rPr>
          <w:sz w:val="24"/>
          <w:szCs w:val="24"/>
        </w:rPr>
        <w:t>3</w:t>
      </w:r>
      <w:r w:rsidRPr="00B9109F">
        <w:rPr>
          <w:sz w:val="24"/>
          <w:szCs w:val="24"/>
        </w:rPr>
        <w:tab/>
        <w:t xml:space="preserve">Boley, J. W., White, E. L., Chiu, G. T. C. &amp; Kramer, R. K. Direct Writing of Gallium-Indium Alloy for Stretchable Electronics. </w:t>
      </w:r>
      <w:r w:rsidRPr="00B9109F">
        <w:rPr>
          <w:i/>
          <w:sz w:val="24"/>
          <w:szCs w:val="24"/>
        </w:rPr>
        <w:t>Adv. Funct. Mater.</w:t>
      </w:r>
      <w:r w:rsidRPr="00B9109F">
        <w:rPr>
          <w:sz w:val="24"/>
          <w:szCs w:val="24"/>
        </w:rPr>
        <w:t xml:space="preserve"> </w:t>
      </w:r>
      <w:r w:rsidRPr="00B9109F">
        <w:rPr>
          <w:b/>
          <w:sz w:val="24"/>
          <w:szCs w:val="24"/>
        </w:rPr>
        <w:t>24</w:t>
      </w:r>
      <w:r w:rsidRPr="00B9109F">
        <w:rPr>
          <w:sz w:val="24"/>
          <w:szCs w:val="24"/>
        </w:rPr>
        <w:t>, 3501-3507, (2014).</w:t>
      </w:r>
    </w:p>
    <w:p w14:paraId="44D7F499" w14:textId="77777777" w:rsidR="00EA3829" w:rsidRPr="00B9109F" w:rsidRDefault="00EA3829" w:rsidP="00EA3829">
      <w:pPr>
        <w:pStyle w:val="EndNoteBibliography"/>
        <w:spacing w:after="0"/>
        <w:ind w:left="720" w:hanging="720"/>
        <w:rPr>
          <w:sz w:val="24"/>
          <w:szCs w:val="24"/>
        </w:rPr>
      </w:pPr>
      <w:r w:rsidRPr="00B9109F">
        <w:rPr>
          <w:sz w:val="24"/>
          <w:szCs w:val="24"/>
        </w:rPr>
        <w:t>4</w:t>
      </w:r>
      <w:r w:rsidRPr="00B9109F">
        <w:rPr>
          <w:sz w:val="24"/>
          <w:szCs w:val="24"/>
        </w:rPr>
        <w:tab/>
        <w:t>Veerapandian, S.</w:t>
      </w:r>
      <w:r w:rsidRPr="00B9109F">
        <w:rPr>
          <w:i/>
          <w:sz w:val="24"/>
          <w:szCs w:val="24"/>
        </w:rPr>
        <w:t xml:space="preserve"> et al.</w:t>
      </w:r>
      <w:r w:rsidRPr="00B9109F">
        <w:rPr>
          <w:sz w:val="24"/>
          <w:szCs w:val="24"/>
        </w:rPr>
        <w:t xml:space="preserve"> Hydrogen-doped viscoplastic liquid metal microparticles for stretchable printed metal lines. </w:t>
      </w:r>
      <w:r w:rsidRPr="00B9109F">
        <w:rPr>
          <w:i/>
          <w:sz w:val="24"/>
          <w:szCs w:val="24"/>
        </w:rPr>
        <w:t>Nat. Mater.</w:t>
      </w:r>
      <w:r w:rsidRPr="00B9109F">
        <w:rPr>
          <w:sz w:val="24"/>
          <w:szCs w:val="24"/>
        </w:rPr>
        <w:t xml:space="preserve"> </w:t>
      </w:r>
      <w:r w:rsidRPr="00B9109F">
        <w:rPr>
          <w:b/>
          <w:sz w:val="24"/>
          <w:szCs w:val="24"/>
        </w:rPr>
        <w:t>20</w:t>
      </w:r>
      <w:r w:rsidRPr="00B9109F">
        <w:rPr>
          <w:sz w:val="24"/>
          <w:szCs w:val="24"/>
        </w:rPr>
        <w:t>, 533-+, (2021).</w:t>
      </w:r>
    </w:p>
    <w:p w14:paraId="67A73605" w14:textId="77777777" w:rsidR="00EA3829" w:rsidRPr="00B9109F" w:rsidRDefault="00EA3829" w:rsidP="00EA3829">
      <w:pPr>
        <w:pStyle w:val="EndNoteBibliography"/>
        <w:spacing w:after="0"/>
        <w:ind w:left="720" w:hanging="720"/>
        <w:rPr>
          <w:sz w:val="24"/>
          <w:szCs w:val="24"/>
        </w:rPr>
      </w:pPr>
      <w:r w:rsidRPr="00B9109F">
        <w:rPr>
          <w:sz w:val="24"/>
          <w:szCs w:val="24"/>
        </w:rPr>
        <w:t>5</w:t>
      </w:r>
      <w:r w:rsidRPr="00B9109F">
        <w:rPr>
          <w:sz w:val="24"/>
          <w:szCs w:val="24"/>
        </w:rPr>
        <w:tab/>
        <w:t>Ford, M. J.</w:t>
      </w:r>
      <w:r w:rsidRPr="00B9109F">
        <w:rPr>
          <w:i/>
          <w:sz w:val="24"/>
          <w:szCs w:val="24"/>
        </w:rPr>
        <w:t xml:space="preserve"> et al.</w:t>
      </w:r>
      <w:r w:rsidRPr="00B9109F">
        <w:rPr>
          <w:sz w:val="24"/>
          <w:szCs w:val="24"/>
        </w:rPr>
        <w:t xml:space="preserve"> Controlled Assembly of Liquid Metal Inclusions as a General Approach for Multifunctional Composites. </w:t>
      </w:r>
      <w:r w:rsidRPr="00B9109F">
        <w:rPr>
          <w:i/>
          <w:sz w:val="24"/>
          <w:szCs w:val="24"/>
        </w:rPr>
        <w:t>Adv. Mater.</w:t>
      </w:r>
      <w:r w:rsidRPr="00B9109F">
        <w:rPr>
          <w:sz w:val="24"/>
          <w:szCs w:val="24"/>
        </w:rPr>
        <w:t xml:space="preserve"> </w:t>
      </w:r>
      <w:r w:rsidRPr="00B9109F">
        <w:rPr>
          <w:b/>
          <w:sz w:val="24"/>
          <w:szCs w:val="24"/>
        </w:rPr>
        <w:t>32</w:t>
      </w:r>
      <w:r w:rsidRPr="00B9109F">
        <w:rPr>
          <w:sz w:val="24"/>
          <w:szCs w:val="24"/>
        </w:rPr>
        <w:t>, (2020).</w:t>
      </w:r>
    </w:p>
    <w:p w14:paraId="144A0A51" w14:textId="77777777" w:rsidR="00EA3829" w:rsidRPr="00B9109F" w:rsidRDefault="00EA3829" w:rsidP="00EA3829">
      <w:pPr>
        <w:pStyle w:val="EndNoteBibliography"/>
        <w:spacing w:after="0"/>
        <w:ind w:left="720" w:hanging="720"/>
        <w:rPr>
          <w:sz w:val="24"/>
          <w:szCs w:val="24"/>
        </w:rPr>
      </w:pPr>
      <w:r w:rsidRPr="00B9109F">
        <w:rPr>
          <w:sz w:val="24"/>
          <w:szCs w:val="24"/>
        </w:rPr>
        <w:t>6</w:t>
      </w:r>
      <w:r w:rsidRPr="00B9109F">
        <w:rPr>
          <w:sz w:val="24"/>
          <w:szCs w:val="24"/>
        </w:rPr>
        <w:tab/>
        <w:t xml:space="preserve">Tang, L. X., Mou, L., Zhang, W. &amp; Jiang, X. Y. Large-Scale Fabrication of Highly Elastic Conductors on a Broad Range of Surfaces. </w:t>
      </w:r>
      <w:r w:rsidRPr="00B9109F">
        <w:rPr>
          <w:i/>
          <w:sz w:val="24"/>
          <w:szCs w:val="24"/>
        </w:rPr>
        <w:t>Acs Appl. Mater. Interfaces</w:t>
      </w:r>
      <w:r w:rsidRPr="00B9109F">
        <w:rPr>
          <w:sz w:val="24"/>
          <w:szCs w:val="24"/>
        </w:rPr>
        <w:t xml:space="preserve"> </w:t>
      </w:r>
      <w:r w:rsidRPr="00B9109F">
        <w:rPr>
          <w:b/>
          <w:sz w:val="24"/>
          <w:szCs w:val="24"/>
        </w:rPr>
        <w:t>11</w:t>
      </w:r>
      <w:r w:rsidRPr="00B9109F">
        <w:rPr>
          <w:sz w:val="24"/>
          <w:szCs w:val="24"/>
        </w:rPr>
        <w:t>, 7138-7147, (2019).</w:t>
      </w:r>
    </w:p>
    <w:p w14:paraId="027A73D8" w14:textId="77777777" w:rsidR="00EA3829" w:rsidRPr="00B9109F" w:rsidRDefault="00EA3829" w:rsidP="00EA3829">
      <w:pPr>
        <w:pStyle w:val="EndNoteBibliography"/>
        <w:spacing w:after="0"/>
        <w:ind w:left="720" w:hanging="720"/>
        <w:rPr>
          <w:sz w:val="24"/>
          <w:szCs w:val="24"/>
        </w:rPr>
      </w:pPr>
      <w:r w:rsidRPr="00B9109F">
        <w:rPr>
          <w:sz w:val="24"/>
          <w:szCs w:val="24"/>
        </w:rPr>
        <w:t>7</w:t>
      </w:r>
      <w:r w:rsidRPr="00B9109F">
        <w:rPr>
          <w:sz w:val="24"/>
          <w:szCs w:val="24"/>
        </w:rPr>
        <w:tab/>
        <w:t>Xu, J. Y.</w:t>
      </w:r>
      <w:r w:rsidRPr="00B9109F">
        <w:rPr>
          <w:i/>
          <w:sz w:val="24"/>
          <w:szCs w:val="24"/>
        </w:rPr>
        <w:t xml:space="preserve"> et al.</w:t>
      </w:r>
      <w:r w:rsidRPr="00B9109F">
        <w:rPr>
          <w:sz w:val="24"/>
          <w:szCs w:val="24"/>
        </w:rPr>
        <w:t xml:space="preserve"> Printable and Recyclable Conductive Ink Based on a Liquid Metal with Excellent Surface Wettability for Flexible Electronics. </w:t>
      </w:r>
      <w:r w:rsidRPr="00B9109F">
        <w:rPr>
          <w:i/>
          <w:sz w:val="24"/>
          <w:szCs w:val="24"/>
        </w:rPr>
        <w:t>Acs Appl. Mater. Interfaces</w:t>
      </w:r>
      <w:r w:rsidRPr="00B9109F">
        <w:rPr>
          <w:sz w:val="24"/>
          <w:szCs w:val="24"/>
        </w:rPr>
        <w:t xml:space="preserve"> </w:t>
      </w:r>
      <w:r w:rsidRPr="00B9109F">
        <w:rPr>
          <w:b/>
          <w:sz w:val="24"/>
          <w:szCs w:val="24"/>
        </w:rPr>
        <w:t>13</w:t>
      </w:r>
      <w:r w:rsidRPr="00B9109F">
        <w:rPr>
          <w:sz w:val="24"/>
          <w:szCs w:val="24"/>
        </w:rPr>
        <w:t>, 7443-7452, (2021).</w:t>
      </w:r>
    </w:p>
    <w:p w14:paraId="73C75F3D" w14:textId="77777777" w:rsidR="00EA3829" w:rsidRPr="00B9109F" w:rsidRDefault="00EA3829" w:rsidP="00EA3829">
      <w:pPr>
        <w:pStyle w:val="EndNoteBibliography"/>
        <w:spacing w:after="0"/>
        <w:ind w:left="720" w:hanging="720"/>
        <w:rPr>
          <w:sz w:val="24"/>
          <w:szCs w:val="24"/>
        </w:rPr>
      </w:pPr>
      <w:r w:rsidRPr="00B9109F">
        <w:rPr>
          <w:sz w:val="24"/>
          <w:szCs w:val="24"/>
        </w:rPr>
        <w:t>8</w:t>
      </w:r>
      <w:r w:rsidRPr="00B9109F">
        <w:rPr>
          <w:sz w:val="24"/>
          <w:szCs w:val="24"/>
        </w:rPr>
        <w:tab/>
        <w:t>Zhou, L. Y.</w:t>
      </w:r>
      <w:r w:rsidRPr="00B9109F">
        <w:rPr>
          <w:i/>
          <w:sz w:val="24"/>
          <w:szCs w:val="24"/>
        </w:rPr>
        <w:t xml:space="preserve"> et al.</w:t>
      </w:r>
      <w:r w:rsidRPr="00B9109F">
        <w:rPr>
          <w:sz w:val="24"/>
          <w:szCs w:val="24"/>
        </w:rPr>
        <w:t xml:space="preserve"> All-Printed Flexible and Stretchable Electronics with Pressing or Freezing Activatable Liquid-Metal-Silicone Inks. </w:t>
      </w:r>
      <w:r w:rsidRPr="00B9109F">
        <w:rPr>
          <w:i/>
          <w:sz w:val="24"/>
          <w:szCs w:val="24"/>
        </w:rPr>
        <w:t>Adv. Funct. Mater.</w:t>
      </w:r>
      <w:r w:rsidRPr="00B9109F">
        <w:rPr>
          <w:sz w:val="24"/>
          <w:szCs w:val="24"/>
        </w:rPr>
        <w:t xml:space="preserve"> </w:t>
      </w:r>
      <w:r w:rsidRPr="00B9109F">
        <w:rPr>
          <w:b/>
          <w:sz w:val="24"/>
          <w:szCs w:val="24"/>
        </w:rPr>
        <w:t>30</w:t>
      </w:r>
      <w:r w:rsidRPr="00B9109F">
        <w:rPr>
          <w:sz w:val="24"/>
          <w:szCs w:val="24"/>
        </w:rPr>
        <w:t>, (2020).</w:t>
      </w:r>
    </w:p>
    <w:p w14:paraId="35108DC6" w14:textId="77777777" w:rsidR="00EA3829" w:rsidRPr="00B9109F" w:rsidRDefault="00EA3829" w:rsidP="00EA3829">
      <w:pPr>
        <w:pStyle w:val="EndNoteBibliography"/>
        <w:ind w:left="720" w:hanging="720"/>
        <w:rPr>
          <w:sz w:val="24"/>
          <w:szCs w:val="24"/>
        </w:rPr>
      </w:pPr>
      <w:r w:rsidRPr="00B9109F">
        <w:rPr>
          <w:sz w:val="24"/>
          <w:szCs w:val="24"/>
        </w:rPr>
        <w:t>9</w:t>
      </w:r>
      <w:r w:rsidRPr="00B9109F">
        <w:rPr>
          <w:sz w:val="24"/>
          <w:szCs w:val="24"/>
        </w:rPr>
        <w:tab/>
        <w:t>Li, Y. Y.</w:t>
      </w:r>
      <w:r w:rsidRPr="00B9109F">
        <w:rPr>
          <w:i/>
          <w:sz w:val="24"/>
          <w:szCs w:val="24"/>
        </w:rPr>
        <w:t xml:space="preserve"> et al.</w:t>
      </w:r>
      <w:r w:rsidRPr="00B9109F">
        <w:rPr>
          <w:sz w:val="24"/>
          <w:szCs w:val="24"/>
        </w:rPr>
        <w:t xml:space="preserve"> Printable Liquid Metal Microparticle Ink for Ultrastretchable Electronics. </w:t>
      </w:r>
      <w:r w:rsidRPr="00B9109F">
        <w:rPr>
          <w:i/>
          <w:sz w:val="24"/>
          <w:szCs w:val="24"/>
        </w:rPr>
        <w:t>ACS Appl. Mater. Interfaces</w:t>
      </w:r>
      <w:r w:rsidRPr="00B9109F">
        <w:rPr>
          <w:sz w:val="24"/>
          <w:szCs w:val="24"/>
        </w:rPr>
        <w:t xml:space="preserve"> </w:t>
      </w:r>
      <w:r w:rsidRPr="00B9109F">
        <w:rPr>
          <w:b/>
          <w:sz w:val="24"/>
          <w:szCs w:val="24"/>
        </w:rPr>
        <w:t>12</w:t>
      </w:r>
      <w:r w:rsidRPr="00B9109F">
        <w:rPr>
          <w:sz w:val="24"/>
          <w:szCs w:val="24"/>
        </w:rPr>
        <w:t>, 50852-50859, (2020).</w:t>
      </w:r>
    </w:p>
    <w:p w14:paraId="6A9798CD" w14:textId="429DA6B0" w:rsidR="005E498D" w:rsidRDefault="00237E74" w:rsidP="00B9109F">
      <w:pPr>
        <w:spacing w:line="480" w:lineRule="auto"/>
        <w:rPr>
          <w:rFonts w:ascii="Times New Roman" w:hAnsi="Times New Roman" w:cs="Times New Roman"/>
        </w:rPr>
      </w:pPr>
      <w:r w:rsidRPr="00E34A1A">
        <w:rPr>
          <w:rFonts w:ascii="Times New Roman" w:hAnsi="Times New Roman" w:cs="Times New Roman"/>
          <w:sz w:val="24"/>
          <w:szCs w:val="24"/>
        </w:rPr>
        <w:fldChar w:fldCharType="end"/>
      </w:r>
      <w:r w:rsidR="005E498D">
        <w:rPr>
          <w:rFonts w:ascii="Times New Roman" w:hAnsi="Times New Roman" w:cs="Times New Roman"/>
        </w:rPr>
        <w:br w:type="page"/>
      </w:r>
    </w:p>
    <w:tbl>
      <w:tblPr>
        <w:tblW w:w="9031" w:type="dxa"/>
        <w:tblLook w:val="04A0" w:firstRow="1" w:lastRow="0" w:firstColumn="1" w:lastColumn="0" w:noHBand="0" w:noVBand="1"/>
      </w:tblPr>
      <w:tblGrid>
        <w:gridCol w:w="2835"/>
        <w:gridCol w:w="2694"/>
        <w:gridCol w:w="3502"/>
      </w:tblGrid>
      <w:tr w:rsidR="008446E8" w:rsidRPr="00DA2380" w14:paraId="1F228A5F" w14:textId="77777777" w:rsidTr="008D0C33">
        <w:trPr>
          <w:trHeight w:val="383"/>
        </w:trPr>
        <w:tc>
          <w:tcPr>
            <w:tcW w:w="2835" w:type="dxa"/>
            <w:tcBorders>
              <w:top w:val="nil"/>
              <w:left w:val="nil"/>
              <w:bottom w:val="nil"/>
              <w:right w:val="single" w:sz="4" w:space="0" w:color="auto"/>
            </w:tcBorders>
            <w:shd w:val="clear" w:color="000000" w:fill="FFFFFF"/>
            <w:noWrap/>
            <w:vAlign w:val="center"/>
            <w:hideMark/>
          </w:tcPr>
          <w:p w14:paraId="1891263D"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p>
        </w:tc>
        <w:tc>
          <w:tcPr>
            <w:tcW w:w="2694" w:type="dxa"/>
            <w:tcBorders>
              <w:top w:val="single" w:sz="4" w:space="0" w:color="auto"/>
              <w:left w:val="nil"/>
              <w:bottom w:val="single" w:sz="4" w:space="0" w:color="auto"/>
              <w:right w:val="single" w:sz="4" w:space="0" w:color="auto"/>
            </w:tcBorders>
            <w:shd w:val="clear" w:color="000000" w:fill="D9D9D9"/>
            <w:noWrap/>
            <w:vAlign w:val="center"/>
            <w:hideMark/>
          </w:tcPr>
          <w:p w14:paraId="1374C004"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Continuous phase</w:t>
            </w:r>
            <w:r>
              <w:rPr>
                <w:rFonts w:ascii="Times New Roman" w:eastAsia="Times New Roman" w:hAnsi="Times New Roman" w:cs="Times New Roman"/>
                <w:color w:val="000000"/>
              </w:rPr>
              <w:t xml:space="preserve"> (solvent)</w:t>
            </w:r>
          </w:p>
        </w:tc>
        <w:tc>
          <w:tcPr>
            <w:tcW w:w="3502" w:type="dxa"/>
            <w:tcBorders>
              <w:top w:val="single" w:sz="4" w:space="0" w:color="auto"/>
              <w:left w:val="nil"/>
              <w:bottom w:val="single" w:sz="4" w:space="0" w:color="auto"/>
              <w:right w:val="single" w:sz="4" w:space="0" w:color="auto"/>
            </w:tcBorders>
            <w:shd w:val="clear" w:color="000000" w:fill="D9D9D9"/>
            <w:noWrap/>
            <w:vAlign w:val="center"/>
            <w:hideMark/>
          </w:tcPr>
          <w:p w14:paraId="00F7025E" w14:textId="2EC59AE1"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Dispersed phase</w:t>
            </w:r>
            <w:r>
              <w:rPr>
                <w:rFonts w:ascii="Times New Roman" w:eastAsia="Times New Roman" w:hAnsi="Times New Roman" w:cs="Times New Roman"/>
                <w:color w:val="000000"/>
              </w:rPr>
              <w:t xml:space="preserve"> (liquid metal drop</w:t>
            </w:r>
            <w:r w:rsidR="00895CFE">
              <w:rPr>
                <w:rFonts w:ascii="Times New Roman" w:eastAsia="Times New Roman" w:hAnsi="Times New Roman" w:cs="Times New Roman"/>
                <w:color w:val="000000"/>
              </w:rPr>
              <w:t>let</w:t>
            </w:r>
            <w:r>
              <w:rPr>
                <w:rFonts w:ascii="Times New Roman" w:eastAsia="Times New Roman" w:hAnsi="Times New Roman" w:cs="Times New Roman"/>
                <w:color w:val="000000"/>
              </w:rPr>
              <w:t>)</w:t>
            </w:r>
          </w:p>
        </w:tc>
      </w:tr>
      <w:tr w:rsidR="008446E8" w:rsidRPr="00DA2380" w14:paraId="263B59B7" w14:textId="77777777" w:rsidTr="008D0C33">
        <w:trPr>
          <w:trHeight w:val="383"/>
        </w:trPr>
        <w:tc>
          <w:tcPr>
            <w:tcW w:w="2835" w:type="dxa"/>
            <w:tcBorders>
              <w:top w:val="nil"/>
              <w:left w:val="nil"/>
              <w:bottom w:val="single" w:sz="4" w:space="0" w:color="auto"/>
              <w:right w:val="single" w:sz="4" w:space="0" w:color="auto"/>
            </w:tcBorders>
            <w:shd w:val="clear" w:color="000000" w:fill="FFFFFF"/>
            <w:noWrap/>
            <w:vAlign w:val="center"/>
            <w:hideMark/>
          </w:tcPr>
          <w:p w14:paraId="0B23172A"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p>
        </w:tc>
        <w:tc>
          <w:tcPr>
            <w:tcW w:w="2694" w:type="dxa"/>
            <w:tcBorders>
              <w:top w:val="nil"/>
              <w:left w:val="nil"/>
              <w:bottom w:val="single" w:sz="4" w:space="0" w:color="auto"/>
              <w:right w:val="single" w:sz="4" w:space="0" w:color="auto"/>
            </w:tcBorders>
            <w:shd w:val="clear" w:color="auto" w:fill="auto"/>
            <w:noWrap/>
            <w:vAlign w:val="center"/>
            <w:hideMark/>
          </w:tcPr>
          <w:p w14:paraId="5C3C4B29"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Aqueous acetic acid</w:t>
            </w:r>
          </w:p>
        </w:tc>
        <w:tc>
          <w:tcPr>
            <w:tcW w:w="3502" w:type="dxa"/>
            <w:tcBorders>
              <w:top w:val="nil"/>
              <w:left w:val="nil"/>
              <w:bottom w:val="single" w:sz="4" w:space="0" w:color="auto"/>
              <w:right w:val="single" w:sz="4" w:space="0" w:color="auto"/>
            </w:tcBorders>
            <w:shd w:val="clear" w:color="auto" w:fill="auto"/>
            <w:noWrap/>
            <w:vAlign w:val="center"/>
            <w:hideMark/>
          </w:tcPr>
          <w:p w14:paraId="101C3C20"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E</w:t>
            </w:r>
            <w:r w:rsidRPr="00DA2380">
              <w:rPr>
                <w:rFonts w:ascii="Times New Roman" w:eastAsia="Times New Roman" w:hAnsi="Times New Roman" w:cs="Times New Roman"/>
                <w:color w:val="000000"/>
              </w:rPr>
              <w:t>GaIn</w:t>
            </w:r>
            <w:proofErr w:type="spellEnd"/>
          </w:p>
        </w:tc>
      </w:tr>
      <w:tr w:rsidR="008446E8" w:rsidRPr="00DA2380" w14:paraId="1EB821E2" w14:textId="77777777" w:rsidTr="008D0C33">
        <w:trPr>
          <w:trHeight w:val="383"/>
        </w:trPr>
        <w:tc>
          <w:tcPr>
            <w:tcW w:w="2835" w:type="dxa"/>
            <w:tcBorders>
              <w:top w:val="nil"/>
              <w:left w:val="single" w:sz="4" w:space="0" w:color="auto"/>
              <w:bottom w:val="single" w:sz="4" w:space="0" w:color="auto"/>
              <w:right w:val="single" w:sz="4" w:space="0" w:color="auto"/>
            </w:tcBorders>
            <w:shd w:val="clear" w:color="000000" w:fill="D9D9D9"/>
            <w:noWrap/>
            <w:vAlign w:val="center"/>
            <w:hideMark/>
          </w:tcPr>
          <w:p w14:paraId="4DED7CE6"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 xml:space="preserve">Density, </w:t>
            </w:r>
            <w:r w:rsidRPr="00DA2380">
              <w:rPr>
                <w:rFonts w:ascii="Times New Roman" w:eastAsia="Times New Roman" w:hAnsi="Times New Roman" w:cs="Times New Roman"/>
                <w:i/>
                <w:color w:val="000000"/>
              </w:rPr>
              <w:t>ρ</w:t>
            </w:r>
            <w:r w:rsidRPr="00DA2380">
              <w:rPr>
                <w:rFonts w:ascii="Times New Roman" w:eastAsia="Times New Roman" w:hAnsi="Times New Roman" w:cs="Times New Roman"/>
                <w:color w:val="000000"/>
              </w:rPr>
              <w:t xml:space="preserve"> (g/mL)</w:t>
            </w:r>
          </w:p>
        </w:tc>
        <w:tc>
          <w:tcPr>
            <w:tcW w:w="2694" w:type="dxa"/>
            <w:tcBorders>
              <w:top w:val="nil"/>
              <w:left w:val="nil"/>
              <w:bottom w:val="single" w:sz="4" w:space="0" w:color="auto"/>
              <w:right w:val="single" w:sz="4" w:space="0" w:color="auto"/>
            </w:tcBorders>
            <w:shd w:val="clear" w:color="auto" w:fill="auto"/>
            <w:noWrap/>
            <w:vAlign w:val="center"/>
            <w:hideMark/>
          </w:tcPr>
          <w:p w14:paraId="2ADD5EF8"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1</w:t>
            </w:r>
          </w:p>
        </w:tc>
        <w:tc>
          <w:tcPr>
            <w:tcW w:w="3502" w:type="dxa"/>
            <w:tcBorders>
              <w:top w:val="nil"/>
              <w:left w:val="nil"/>
              <w:bottom w:val="single" w:sz="4" w:space="0" w:color="auto"/>
              <w:right w:val="single" w:sz="4" w:space="0" w:color="auto"/>
            </w:tcBorders>
            <w:shd w:val="clear" w:color="auto" w:fill="auto"/>
            <w:noWrap/>
            <w:vAlign w:val="center"/>
            <w:hideMark/>
          </w:tcPr>
          <w:p w14:paraId="09911AA7"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6.25</w:t>
            </w:r>
          </w:p>
        </w:tc>
      </w:tr>
      <w:tr w:rsidR="008446E8" w:rsidRPr="00DA2380" w14:paraId="517FFA5A" w14:textId="77777777" w:rsidTr="008D0C33">
        <w:trPr>
          <w:trHeight w:val="383"/>
        </w:trPr>
        <w:tc>
          <w:tcPr>
            <w:tcW w:w="2835" w:type="dxa"/>
            <w:tcBorders>
              <w:top w:val="nil"/>
              <w:left w:val="single" w:sz="4" w:space="0" w:color="auto"/>
              <w:bottom w:val="single" w:sz="4" w:space="0" w:color="auto"/>
              <w:right w:val="single" w:sz="4" w:space="0" w:color="auto"/>
            </w:tcBorders>
            <w:shd w:val="clear" w:color="000000" w:fill="D9D9D9"/>
            <w:noWrap/>
            <w:vAlign w:val="center"/>
            <w:hideMark/>
          </w:tcPr>
          <w:p w14:paraId="18F88AD5"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 xml:space="preserve">Viscosity, </w:t>
            </w:r>
            <w:r w:rsidRPr="00DA2380">
              <w:rPr>
                <w:rFonts w:ascii="Times New Roman" w:eastAsia="Times New Roman" w:hAnsi="Times New Roman" w:cs="Times New Roman"/>
                <w:i/>
                <w:color w:val="000000"/>
              </w:rPr>
              <w:t>µ</w:t>
            </w:r>
            <w:r w:rsidRPr="00DA2380">
              <w:rPr>
                <w:rFonts w:ascii="Times New Roman" w:eastAsia="Times New Roman" w:hAnsi="Times New Roman" w:cs="Times New Roman"/>
                <w:color w:val="000000"/>
              </w:rPr>
              <w:t xml:space="preserve"> (</w:t>
            </w:r>
            <w:proofErr w:type="spellStart"/>
            <w:r w:rsidRPr="00DA2380">
              <w:rPr>
                <w:rFonts w:ascii="Times New Roman" w:eastAsia="Times New Roman" w:hAnsi="Times New Roman" w:cs="Times New Roman"/>
                <w:color w:val="000000"/>
              </w:rPr>
              <w:t>mPa·s</w:t>
            </w:r>
            <w:proofErr w:type="spellEnd"/>
            <w:r w:rsidRPr="00DA2380">
              <w:rPr>
                <w:rFonts w:ascii="Times New Roman" w:eastAsia="Times New Roman" w:hAnsi="Times New Roman" w:cs="Times New Roman"/>
                <w:color w:val="000000"/>
              </w:rPr>
              <w:t>)</w:t>
            </w:r>
          </w:p>
        </w:tc>
        <w:tc>
          <w:tcPr>
            <w:tcW w:w="2694" w:type="dxa"/>
            <w:tcBorders>
              <w:top w:val="nil"/>
              <w:left w:val="nil"/>
              <w:bottom w:val="single" w:sz="4" w:space="0" w:color="auto"/>
              <w:right w:val="single" w:sz="4" w:space="0" w:color="auto"/>
            </w:tcBorders>
            <w:shd w:val="clear" w:color="auto" w:fill="auto"/>
            <w:noWrap/>
            <w:vAlign w:val="center"/>
            <w:hideMark/>
          </w:tcPr>
          <w:p w14:paraId="11F2DBE8"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1.2</w:t>
            </w:r>
          </w:p>
        </w:tc>
        <w:tc>
          <w:tcPr>
            <w:tcW w:w="3502" w:type="dxa"/>
            <w:tcBorders>
              <w:top w:val="nil"/>
              <w:left w:val="nil"/>
              <w:bottom w:val="single" w:sz="4" w:space="0" w:color="auto"/>
              <w:right w:val="single" w:sz="4" w:space="0" w:color="auto"/>
            </w:tcBorders>
            <w:shd w:val="clear" w:color="auto" w:fill="auto"/>
            <w:noWrap/>
            <w:vAlign w:val="center"/>
            <w:hideMark/>
          </w:tcPr>
          <w:p w14:paraId="2CEB148C"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10</w:t>
            </w:r>
          </w:p>
        </w:tc>
      </w:tr>
      <w:tr w:rsidR="008446E8" w:rsidRPr="00DA2380" w14:paraId="08C7ACFB" w14:textId="77777777" w:rsidTr="008D0C33">
        <w:trPr>
          <w:trHeight w:val="383"/>
        </w:trPr>
        <w:tc>
          <w:tcPr>
            <w:tcW w:w="2835" w:type="dxa"/>
            <w:tcBorders>
              <w:top w:val="nil"/>
              <w:left w:val="single" w:sz="4" w:space="0" w:color="auto"/>
              <w:bottom w:val="single" w:sz="4" w:space="0" w:color="auto"/>
              <w:right w:val="single" w:sz="4" w:space="0" w:color="auto"/>
            </w:tcBorders>
            <w:shd w:val="clear" w:color="000000" w:fill="D9D9D9"/>
            <w:noWrap/>
            <w:vAlign w:val="center"/>
            <w:hideMark/>
          </w:tcPr>
          <w:p w14:paraId="35B43114" w14:textId="77777777"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 xml:space="preserve">Interfacial tension, </w:t>
            </w:r>
            <m:oMath>
              <m:r>
                <w:rPr>
                  <w:rFonts w:ascii="Cambria Math" w:hAnsi="Cambria Math" w:cs="Times New Roman"/>
                </w:rPr>
                <m:t>γ</m:t>
              </m:r>
            </m:oMath>
            <w:r w:rsidRPr="00DA2380">
              <w:rPr>
                <w:rFonts w:ascii="Times New Roman" w:eastAsia="Times New Roman" w:hAnsi="Times New Roman" w:cs="Times New Roman"/>
                <w:color w:val="000000"/>
              </w:rPr>
              <w:t xml:space="preserve"> (mN/m)</w:t>
            </w:r>
          </w:p>
        </w:tc>
        <w:tc>
          <w:tcPr>
            <w:tcW w:w="61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5CCB92B2" w14:textId="6CC44F30" w:rsidR="008446E8" w:rsidRPr="00DA2380" w:rsidRDefault="008446E8" w:rsidP="008D0C33">
            <w:pPr>
              <w:widowControl/>
              <w:wordWrap/>
              <w:autoSpaceDE/>
              <w:autoSpaceDN/>
              <w:spacing w:after="0" w:line="240" w:lineRule="auto"/>
              <w:jc w:val="center"/>
              <w:rPr>
                <w:rFonts w:ascii="Times New Roman" w:eastAsia="Times New Roman" w:hAnsi="Times New Roman" w:cs="Times New Roman"/>
                <w:color w:val="000000"/>
              </w:rPr>
            </w:pPr>
            <w:r w:rsidRPr="00DA2380">
              <w:rPr>
                <w:rFonts w:ascii="Times New Roman" w:eastAsia="Times New Roman" w:hAnsi="Times New Roman" w:cs="Times New Roman"/>
                <w:color w:val="000000"/>
              </w:rPr>
              <w:t>430</w:t>
            </w:r>
          </w:p>
        </w:tc>
      </w:tr>
    </w:tbl>
    <w:p w14:paraId="657A0F00" w14:textId="11BB963B" w:rsidR="008446E8" w:rsidRDefault="008446E8">
      <w:pPr>
        <w:widowControl/>
        <w:wordWrap/>
        <w:autoSpaceDE/>
        <w:autoSpaceDN/>
        <w:rPr>
          <w:rFonts w:ascii="Times New Roman" w:hAnsi="Times New Roman" w:cs="Times New Roman"/>
          <w:sz w:val="24"/>
          <w:szCs w:val="24"/>
        </w:rPr>
      </w:pPr>
    </w:p>
    <w:p w14:paraId="647F1A11" w14:textId="313F9F23" w:rsidR="008446E8" w:rsidRPr="008446E8" w:rsidRDefault="008446E8">
      <w:pPr>
        <w:widowControl/>
        <w:wordWrap/>
        <w:autoSpaceDE/>
        <w:autoSpaceDN/>
        <w:rPr>
          <w:rFonts w:ascii="Times New Roman" w:hAnsi="Times New Roman" w:cs="Times New Roman"/>
          <w:sz w:val="32"/>
          <w:szCs w:val="24"/>
        </w:rPr>
      </w:pPr>
      <w:r w:rsidRPr="008446E8">
        <w:rPr>
          <w:rFonts w:ascii="Times New Roman" w:hAnsi="Times New Roman" w:cs="Times New Roman"/>
          <w:b/>
          <w:sz w:val="24"/>
        </w:rPr>
        <w:t xml:space="preserve">Supplementary </w:t>
      </w:r>
      <w:r>
        <w:rPr>
          <w:rFonts w:ascii="Times New Roman" w:hAnsi="Times New Roman" w:cs="Times New Roman"/>
          <w:b/>
          <w:sz w:val="24"/>
        </w:rPr>
        <w:t>Table 2</w:t>
      </w:r>
      <w:r w:rsidRPr="008446E8">
        <w:rPr>
          <w:rFonts w:ascii="Times New Roman" w:hAnsi="Times New Roman" w:cs="Times New Roman"/>
          <w:b/>
          <w:sz w:val="24"/>
        </w:rPr>
        <w:t>| Liquid properties and interfacial tension</w:t>
      </w:r>
      <w:r w:rsidR="00065153">
        <w:rPr>
          <w:rFonts w:ascii="Times New Roman" w:hAnsi="Times New Roman" w:cs="Times New Roman"/>
          <w:b/>
          <w:sz w:val="24"/>
        </w:rPr>
        <w:t>.</w:t>
      </w:r>
    </w:p>
    <w:p w14:paraId="55C7BF1A" w14:textId="77777777" w:rsidR="008446E8" w:rsidRDefault="008446E8">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15F86D9D" w14:textId="77777777" w:rsidR="008446E8" w:rsidRDefault="008446E8">
      <w:pPr>
        <w:widowControl/>
        <w:wordWrap/>
        <w:autoSpaceDE/>
        <w:autoSpaceDN/>
        <w:rPr>
          <w:rFonts w:ascii="Times New Roman" w:hAnsi="Times New Roman" w:cs="Times New Roman"/>
          <w:sz w:val="24"/>
          <w:szCs w:val="24"/>
        </w:rPr>
      </w:pPr>
    </w:p>
    <w:p w14:paraId="4689B621" w14:textId="77777777" w:rsidR="00076B30" w:rsidRDefault="00076B30" w:rsidP="0024411F">
      <w:pPr>
        <w:widowControl/>
        <w:wordWrap/>
        <w:autoSpaceDE/>
        <w:autoSpaceDN/>
        <w:rPr>
          <w:rFonts w:ascii="Times New Roman" w:hAnsi="Times New Roman" w:cs="Times New Roman"/>
          <w:sz w:val="24"/>
          <w:szCs w:val="24"/>
        </w:rPr>
      </w:pPr>
    </w:p>
    <w:p w14:paraId="56A26FFA" w14:textId="0F22EB8A" w:rsidR="00076B30" w:rsidRDefault="00076B30" w:rsidP="0024411F">
      <w:pPr>
        <w:widowControl/>
        <w:wordWrap/>
        <w:autoSpaceDE/>
        <w:autoSpaceDN/>
        <w:rPr>
          <w:rFonts w:ascii="Times New Roman" w:hAnsi="Times New Roman" w:cs="Times New Roman"/>
          <w:sz w:val="24"/>
          <w:szCs w:val="24"/>
        </w:rPr>
      </w:pPr>
      <w:r w:rsidRPr="00076B30">
        <w:rPr>
          <w:rFonts w:ascii="Times New Roman" w:hAnsi="Times New Roman" w:cs="Times New Roman"/>
          <w:noProof/>
          <w:sz w:val="24"/>
          <w:szCs w:val="24"/>
        </w:rPr>
        <w:drawing>
          <wp:inline distT="0" distB="0" distL="0" distR="0" wp14:anchorId="49B2C76D" wp14:editId="136EE0A4">
            <wp:extent cx="6645910" cy="2924175"/>
            <wp:effectExtent l="0" t="0" r="2540" b="9525"/>
            <wp:docPr id="16"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pic:cNvPicPr>
                      <a:picLocks noChangeAspect="1"/>
                    </pic:cNvPicPr>
                  </pic:nvPicPr>
                  <pic:blipFill>
                    <a:blip r:embed="rId8"/>
                    <a:stretch>
                      <a:fillRect/>
                    </a:stretch>
                  </pic:blipFill>
                  <pic:spPr>
                    <a:xfrm>
                      <a:off x="0" y="0"/>
                      <a:ext cx="6645910" cy="2924175"/>
                    </a:xfrm>
                    <a:prstGeom prst="rect">
                      <a:avLst/>
                    </a:prstGeom>
                  </pic:spPr>
                </pic:pic>
              </a:graphicData>
            </a:graphic>
          </wp:inline>
        </w:drawing>
      </w:r>
    </w:p>
    <w:p w14:paraId="21A8FC17" w14:textId="06DB82A8" w:rsidR="00902BAF" w:rsidRDefault="001900C4" w:rsidP="0024411F">
      <w:pPr>
        <w:widowControl/>
        <w:wordWrap/>
        <w:autoSpaceDE/>
        <w:autoSpaceDN/>
        <w:rPr>
          <w:rFonts w:ascii="Times New Roman" w:hAnsi="Times New Roman" w:cs="Times New Roman"/>
          <w:b/>
          <w:sz w:val="24"/>
          <w:szCs w:val="24"/>
        </w:rPr>
      </w:pPr>
      <w:r w:rsidRPr="009E6DF6">
        <w:rPr>
          <w:rFonts w:ascii="Times New Roman" w:hAnsi="Times New Roman" w:cs="Times New Roman"/>
          <w:b/>
          <w:sz w:val="24"/>
          <w:szCs w:val="24"/>
        </w:rPr>
        <w:t xml:space="preserve">Supplementary </w:t>
      </w:r>
      <w:r w:rsidR="00076B30">
        <w:rPr>
          <w:rFonts w:ascii="Times New Roman" w:hAnsi="Times New Roman" w:cs="Times New Roman"/>
          <w:b/>
          <w:sz w:val="24"/>
          <w:szCs w:val="24"/>
        </w:rPr>
        <w:t>Figure</w:t>
      </w:r>
      <w:r w:rsidRPr="009E6DF6">
        <w:rPr>
          <w:rFonts w:ascii="Times New Roman" w:hAnsi="Times New Roman" w:cs="Times New Roman"/>
          <w:b/>
          <w:sz w:val="24"/>
          <w:szCs w:val="24"/>
        </w:rPr>
        <w:t xml:space="preserve"> 1| </w:t>
      </w:r>
      <w:r w:rsidR="00076B30">
        <w:rPr>
          <w:rFonts w:ascii="Times New Roman" w:hAnsi="Times New Roman" w:cs="Times New Roman"/>
          <w:b/>
          <w:sz w:val="24"/>
          <w:szCs w:val="24"/>
        </w:rPr>
        <w:t>Schematic illustration of liquid metal particles (LMPs) preparation.</w:t>
      </w:r>
    </w:p>
    <w:p w14:paraId="3B1D59D8" w14:textId="44A9F52B" w:rsidR="00076B30" w:rsidRPr="00076B30" w:rsidRDefault="00076B30" w:rsidP="0024411F">
      <w:pPr>
        <w:widowControl/>
        <w:wordWrap/>
        <w:autoSpaceDE/>
        <w:autoSpaceDN/>
        <w:rPr>
          <w:rFonts w:ascii="Times New Roman" w:hAnsi="Times New Roman" w:cs="Times New Roman"/>
          <w:sz w:val="24"/>
          <w:szCs w:val="24"/>
        </w:rPr>
      </w:pPr>
      <w:r w:rsidRPr="00076B30">
        <w:rPr>
          <w:rFonts w:ascii="Times New Roman" w:hAnsi="Times New Roman" w:cs="Times New Roman"/>
          <w:sz w:val="24"/>
          <w:szCs w:val="24"/>
        </w:rPr>
        <w:t>Bulk liquid metal (LM) is split into LMPs when the solution is tip sonicated. LMPs are</w:t>
      </w:r>
      <w:r w:rsidR="002E6CF0">
        <w:rPr>
          <w:rFonts w:ascii="Times New Roman" w:hAnsi="Times New Roman" w:cs="Times New Roman"/>
          <w:sz w:val="24"/>
          <w:szCs w:val="24"/>
        </w:rPr>
        <w:t xml:space="preserve"> then</w:t>
      </w:r>
      <w:r w:rsidRPr="00076B30">
        <w:rPr>
          <w:rFonts w:ascii="Times New Roman" w:hAnsi="Times New Roman" w:cs="Times New Roman"/>
          <w:sz w:val="24"/>
          <w:szCs w:val="24"/>
        </w:rPr>
        <w:t xml:space="preserve"> covered with a thin oxid</w:t>
      </w:r>
      <w:r w:rsidR="00243D9F">
        <w:rPr>
          <w:rFonts w:ascii="Times New Roman" w:hAnsi="Times New Roman" w:cs="Times New Roman"/>
          <w:sz w:val="24"/>
          <w:szCs w:val="24"/>
        </w:rPr>
        <w:t>e layer that works as</w:t>
      </w:r>
      <w:r w:rsidR="002E6CF0">
        <w:rPr>
          <w:rFonts w:ascii="Times New Roman" w:hAnsi="Times New Roman" w:cs="Times New Roman"/>
          <w:sz w:val="24"/>
          <w:szCs w:val="24"/>
        </w:rPr>
        <w:t xml:space="preserve"> an</w:t>
      </w:r>
      <w:r w:rsidR="00243D9F">
        <w:rPr>
          <w:rFonts w:ascii="Times New Roman" w:hAnsi="Times New Roman" w:cs="Times New Roman"/>
          <w:sz w:val="24"/>
          <w:szCs w:val="24"/>
        </w:rPr>
        <w:t xml:space="preserve"> insulator</w:t>
      </w:r>
      <w:r w:rsidRPr="00076B30">
        <w:rPr>
          <w:rFonts w:ascii="Times New Roman" w:hAnsi="Times New Roman" w:cs="Times New Roman"/>
          <w:sz w:val="24"/>
          <w:szCs w:val="24"/>
        </w:rPr>
        <w:t>.</w:t>
      </w:r>
    </w:p>
    <w:p w14:paraId="0BB78DBB" w14:textId="0A84BE01" w:rsidR="00902BAF" w:rsidRPr="009E6DF6" w:rsidRDefault="00902BAF">
      <w:pPr>
        <w:widowControl/>
        <w:wordWrap/>
        <w:autoSpaceDE/>
        <w:autoSpaceDN/>
        <w:rPr>
          <w:rFonts w:ascii="Times New Roman" w:hAnsi="Times New Roman" w:cs="Times New Roman"/>
          <w:sz w:val="24"/>
          <w:szCs w:val="24"/>
        </w:rPr>
      </w:pPr>
    </w:p>
    <w:p w14:paraId="1EEB0BE7" w14:textId="77777777" w:rsidR="00902BAF" w:rsidRPr="009E6DF6" w:rsidRDefault="00902BAF">
      <w:pPr>
        <w:widowControl/>
        <w:wordWrap/>
        <w:autoSpaceDE/>
        <w:autoSpaceDN/>
        <w:rPr>
          <w:rFonts w:ascii="Times New Roman" w:hAnsi="Times New Roman" w:cs="Times New Roman"/>
          <w:sz w:val="24"/>
          <w:szCs w:val="24"/>
        </w:rPr>
      </w:pPr>
      <w:r w:rsidRPr="009E6DF6">
        <w:rPr>
          <w:rFonts w:ascii="Times New Roman" w:hAnsi="Times New Roman" w:cs="Times New Roman"/>
          <w:sz w:val="24"/>
          <w:szCs w:val="24"/>
        </w:rPr>
        <w:br w:type="page"/>
      </w:r>
    </w:p>
    <w:p w14:paraId="155E8AEA" w14:textId="475602A1" w:rsidR="0058742C" w:rsidRPr="009E6DF6" w:rsidRDefault="00076B30" w:rsidP="0058742C">
      <w:pPr>
        <w:jc w:val="center"/>
        <w:rPr>
          <w:rFonts w:ascii="Times New Roman" w:hAnsi="Times New Roman" w:cs="Times New Roman"/>
          <w:sz w:val="24"/>
          <w:szCs w:val="24"/>
        </w:rPr>
      </w:pPr>
      <w:r w:rsidRPr="00076B30">
        <w:rPr>
          <w:rFonts w:ascii="Times New Roman" w:hAnsi="Times New Roman" w:cs="Times New Roman"/>
          <w:noProof/>
          <w:sz w:val="24"/>
          <w:szCs w:val="24"/>
        </w:rPr>
        <w:lastRenderedPageBreak/>
        <w:drawing>
          <wp:inline distT="0" distB="0" distL="0" distR="0" wp14:anchorId="49AFBE84" wp14:editId="14499D55">
            <wp:extent cx="6645910" cy="3306445"/>
            <wp:effectExtent l="0" t="0" r="2540" b="8255"/>
            <wp:docPr id="3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9"/>
                    <a:stretch>
                      <a:fillRect/>
                    </a:stretch>
                  </pic:blipFill>
                  <pic:spPr>
                    <a:xfrm>
                      <a:off x="0" y="0"/>
                      <a:ext cx="6645910" cy="3306445"/>
                    </a:xfrm>
                    <a:prstGeom prst="rect">
                      <a:avLst/>
                    </a:prstGeom>
                  </pic:spPr>
                </pic:pic>
              </a:graphicData>
            </a:graphic>
          </wp:inline>
        </w:drawing>
      </w:r>
    </w:p>
    <w:p w14:paraId="069215DA" w14:textId="2E301903" w:rsidR="001B2347" w:rsidRDefault="0058742C" w:rsidP="001B2347">
      <w:pPr>
        <w:widowControl/>
        <w:wordWrap/>
        <w:autoSpaceDE/>
        <w:autoSpaceDN/>
        <w:rPr>
          <w:rFonts w:ascii="Times New Roman" w:hAnsi="Times New Roman" w:cs="Times New Roman"/>
          <w:b/>
          <w:sz w:val="24"/>
          <w:szCs w:val="24"/>
        </w:rPr>
      </w:pPr>
      <w:bookmarkStart w:id="0" w:name="_Toc62660421"/>
      <w:r w:rsidRPr="001B2347">
        <w:rPr>
          <w:rFonts w:ascii="Times New Roman" w:hAnsi="Times New Roman" w:cs="Times New Roman"/>
          <w:b/>
          <w:color w:val="000000" w:themeColor="text1"/>
          <w:sz w:val="24"/>
          <w:szCs w:val="24"/>
        </w:rPr>
        <w:t xml:space="preserve">Supplementary Fig. 2| </w:t>
      </w:r>
      <w:r w:rsidR="001B2347" w:rsidRPr="001B2347">
        <w:rPr>
          <w:rFonts w:ascii="Times New Roman" w:hAnsi="Times New Roman" w:cs="Times New Roman"/>
          <w:b/>
          <w:sz w:val="24"/>
          <w:szCs w:val="24"/>
        </w:rPr>
        <w:t>S</w:t>
      </w:r>
      <w:r w:rsidR="001B2347">
        <w:rPr>
          <w:rFonts w:ascii="Times New Roman" w:hAnsi="Times New Roman" w:cs="Times New Roman"/>
          <w:b/>
          <w:sz w:val="24"/>
          <w:szCs w:val="24"/>
        </w:rPr>
        <w:t>chematic illustration of semi-solid-state liquid metal microgranular particles (</w:t>
      </w:r>
      <w:proofErr w:type="spellStart"/>
      <w:r w:rsidR="00A9797B">
        <w:rPr>
          <w:rFonts w:ascii="Times New Roman" w:hAnsi="Times New Roman" w:cs="Times New Roman"/>
          <w:b/>
          <w:sz w:val="24"/>
          <w:szCs w:val="24"/>
        </w:rPr>
        <w:t>PaLMP</w:t>
      </w:r>
      <w:r w:rsidR="001B2347">
        <w:rPr>
          <w:rFonts w:ascii="Times New Roman" w:hAnsi="Times New Roman" w:cs="Times New Roman"/>
          <w:b/>
          <w:sz w:val="24"/>
          <w:szCs w:val="24"/>
        </w:rPr>
        <w:t>s</w:t>
      </w:r>
      <w:proofErr w:type="spellEnd"/>
      <w:r w:rsidR="001B2347">
        <w:rPr>
          <w:rFonts w:ascii="Times New Roman" w:hAnsi="Times New Roman" w:cs="Times New Roman"/>
          <w:b/>
          <w:sz w:val="24"/>
          <w:szCs w:val="24"/>
        </w:rPr>
        <w:t>) preparation.</w:t>
      </w:r>
      <w:bookmarkEnd w:id="0"/>
    </w:p>
    <w:p w14:paraId="7C0E1588" w14:textId="425C51B8" w:rsidR="006E51C8" w:rsidRPr="001B2347" w:rsidRDefault="00895CFE" w:rsidP="001B2347">
      <w:pPr>
        <w:widowControl/>
        <w:wordWrap/>
        <w:autoSpaceDE/>
        <w:autoSpaceDN/>
        <w:rPr>
          <w:rFonts w:ascii="Times New Roman" w:hAnsi="Times New Roman" w:cs="Times New Roman"/>
          <w:sz w:val="24"/>
          <w:szCs w:val="24"/>
        </w:rPr>
      </w:pPr>
      <w:r>
        <w:rPr>
          <w:rFonts w:ascii="Times New Roman" w:hAnsi="Times New Roman" w:cs="Times New Roman"/>
          <w:sz w:val="24"/>
          <w:szCs w:val="24"/>
        </w:rPr>
        <w:t xml:space="preserve">PSS is added to wrap </w:t>
      </w:r>
      <w:r w:rsidR="001B2347" w:rsidRPr="001B2347">
        <w:rPr>
          <w:rFonts w:ascii="Times New Roman" w:hAnsi="Times New Roman" w:cs="Times New Roman"/>
          <w:sz w:val="24"/>
          <w:szCs w:val="24"/>
        </w:rPr>
        <w:t>and bridg</w:t>
      </w:r>
      <w:r>
        <w:rPr>
          <w:rFonts w:ascii="Times New Roman" w:hAnsi="Times New Roman" w:cs="Times New Roman"/>
          <w:sz w:val="24"/>
          <w:szCs w:val="24"/>
        </w:rPr>
        <w:t xml:space="preserve">e </w:t>
      </w:r>
      <w:r w:rsidR="001B2347" w:rsidRPr="001B2347">
        <w:rPr>
          <w:rFonts w:ascii="Times New Roman" w:hAnsi="Times New Roman" w:cs="Times New Roman"/>
          <w:sz w:val="24"/>
          <w:szCs w:val="24"/>
        </w:rPr>
        <w:t xml:space="preserve">the LMPs during tip sonication. Acetic acid (AA) </w:t>
      </w:r>
      <w:r>
        <w:rPr>
          <w:rFonts w:ascii="Times New Roman" w:hAnsi="Times New Roman" w:cs="Times New Roman"/>
          <w:sz w:val="24"/>
          <w:szCs w:val="24"/>
        </w:rPr>
        <w:t>reduces</w:t>
      </w:r>
      <w:r w:rsidR="001B2347" w:rsidRPr="001B2347">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1B2347" w:rsidRPr="001B2347">
        <w:rPr>
          <w:rFonts w:ascii="Times New Roman" w:hAnsi="Times New Roman" w:cs="Times New Roman"/>
          <w:sz w:val="24"/>
          <w:szCs w:val="24"/>
        </w:rPr>
        <w:t>electrostatic</w:t>
      </w:r>
      <w:r>
        <w:rPr>
          <w:rFonts w:ascii="Times New Roman" w:hAnsi="Times New Roman" w:cs="Times New Roman"/>
          <w:sz w:val="24"/>
          <w:szCs w:val="24"/>
        </w:rPr>
        <w:t xml:space="preserve"> repulsion</w:t>
      </w:r>
      <w:r w:rsidR="001B2347" w:rsidRPr="001B2347">
        <w:rPr>
          <w:rFonts w:ascii="Times New Roman" w:hAnsi="Times New Roman" w:cs="Times New Roman"/>
          <w:sz w:val="24"/>
          <w:szCs w:val="24"/>
        </w:rPr>
        <w:t xml:space="preserve"> between LMPs and PSS</w:t>
      </w:r>
      <w:r>
        <w:rPr>
          <w:rFonts w:ascii="Times New Roman" w:hAnsi="Times New Roman" w:cs="Times New Roman"/>
          <w:sz w:val="24"/>
          <w:szCs w:val="24"/>
        </w:rPr>
        <w:t xml:space="preserve"> during thin-film deposition</w:t>
      </w:r>
      <w:r w:rsidR="001B2347" w:rsidRPr="001B2347">
        <w:rPr>
          <w:rFonts w:ascii="Times New Roman" w:hAnsi="Times New Roman" w:cs="Times New Roman"/>
          <w:sz w:val="24"/>
          <w:szCs w:val="24"/>
        </w:rPr>
        <w:t xml:space="preserve">. </w:t>
      </w:r>
      <w:r w:rsidR="006E51C8" w:rsidRPr="001B2347">
        <w:rPr>
          <w:rFonts w:ascii="Times New Roman" w:hAnsi="Times New Roman" w:cs="Times New Roman"/>
        </w:rPr>
        <w:br w:type="page"/>
      </w:r>
    </w:p>
    <w:p w14:paraId="435D0BFA" w14:textId="24E18153" w:rsidR="006E51C8" w:rsidRPr="009E6DF6" w:rsidRDefault="005D2504" w:rsidP="00CB1710">
      <w:pPr>
        <w:keepNext/>
        <w:spacing w:line="276" w:lineRule="auto"/>
        <w:rPr>
          <w:rFonts w:ascii="Times New Roman" w:hAnsi="Times New Roman" w:cs="Times New Roman"/>
          <w:sz w:val="24"/>
          <w:szCs w:val="24"/>
        </w:rPr>
      </w:pPr>
      <w:r w:rsidRPr="005D2504">
        <w:rPr>
          <w:rFonts w:ascii="Times New Roman" w:hAnsi="Times New Roman" w:cs="Times New Roman"/>
          <w:noProof/>
          <w:sz w:val="24"/>
          <w:szCs w:val="24"/>
        </w:rPr>
        <w:lastRenderedPageBreak/>
        <w:drawing>
          <wp:inline distT="0" distB="0" distL="0" distR="0" wp14:anchorId="7A2B2377" wp14:editId="1FBE35C4">
            <wp:extent cx="6645910" cy="1986915"/>
            <wp:effectExtent l="0" t="0" r="2540" b="0"/>
            <wp:docPr id="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0"/>
                    <a:stretch>
                      <a:fillRect/>
                    </a:stretch>
                  </pic:blipFill>
                  <pic:spPr>
                    <a:xfrm>
                      <a:off x="0" y="0"/>
                      <a:ext cx="6645910" cy="1986915"/>
                    </a:xfrm>
                    <a:prstGeom prst="rect">
                      <a:avLst/>
                    </a:prstGeom>
                  </pic:spPr>
                </pic:pic>
              </a:graphicData>
            </a:graphic>
          </wp:inline>
        </w:drawing>
      </w:r>
    </w:p>
    <w:p w14:paraId="63A13C2D" w14:textId="063C417D" w:rsidR="008446E8" w:rsidRDefault="006E51C8" w:rsidP="00CB1710">
      <w:pPr>
        <w:pStyle w:val="a5"/>
        <w:spacing w:line="276" w:lineRule="auto"/>
        <w:rPr>
          <w:rFonts w:ascii="Times New Roman" w:hAnsi="Times New Roman" w:cs="Times New Roman"/>
          <w:b w:val="0"/>
          <w:sz w:val="24"/>
          <w:szCs w:val="24"/>
        </w:rPr>
      </w:pPr>
      <w:bookmarkStart w:id="1" w:name="_Toc62660428"/>
      <w:r w:rsidRPr="009E6DF6">
        <w:rPr>
          <w:rFonts w:ascii="Times New Roman" w:hAnsi="Times New Roman" w:cs="Times New Roman"/>
          <w:sz w:val="24"/>
          <w:szCs w:val="24"/>
        </w:rPr>
        <w:t xml:space="preserve">Supplementary Fig. </w:t>
      </w:r>
      <w:r w:rsidR="00A778FF" w:rsidRPr="009E6DF6">
        <w:rPr>
          <w:rFonts w:ascii="Times New Roman" w:hAnsi="Times New Roman" w:cs="Times New Roman"/>
          <w:sz w:val="24"/>
          <w:szCs w:val="24"/>
        </w:rPr>
        <w:t>3</w:t>
      </w:r>
      <w:r w:rsidRPr="009E6DF6">
        <w:rPr>
          <w:rFonts w:ascii="Times New Roman" w:hAnsi="Times New Roman" w:cs="Times New Roman"/>
          <w:sz w:val="24"/>
          <w:szCs w:val="24"/>
        </w:rPr>
        <w:t xml:space="preserve">| </w:t>
      </w:r>
      <w:r w:rsidR="001B2347">
        <w:rPr>
          <w:rFonts w:ascii="Times New Roman" w:hAnsi="Times New Roman" w:cs="Times New Roman"/>
          <w:sz w:val="24"/>
          <w:szCs w:val="24"/>
        </w:rPr>
        <w:t>Chemical stability of ink according to</w:t>
      </w:r>
      <w:r w:rsidR="00AF3F28">
        <w:rPr>
          <w:rFonts w:ascii="Times New Roman" w:hAnsi="Times New Roman" w:cs="Times New Roman"/>
          <w:sz w:val="24"/>
          <w:szCs w:val="24"/>
        </w:rPr>
        <w:t xml:space="preserve"> the</w:t>
      </w:r>
      <w:r w:rsidR="001B2347">
        <w:rPr>
          <w:rFonts w:ascii="Times New Roman" w:hAnsi="Times New Roman" w:cs="Times New Roman"/>
          <w:sz w:val="24"/>
          <w:szCs w:val="24"/>
        </w:rPr>
        <w:t xml:space="preserve"> presence and absence of PSS</w:t>
      </w:r>
      <w:r w:rsidR="00CB1710" w:rsidRPr="009E6DF6">
        <w:rPr>
          <w:rFonts w:ascii="Times New Roman" w:hAnsi="Times New Roman" w:cs="Times New Roman"/>
          <w:sz w:val="24"/>
          <w:szCs w:val="24"/>
        </w:rPr>
        <w:t>.</w:t>
      </w:r>
      <w:r w:rsidR="007C20CC" w:rsidRPr="009E6DF6">
        <w:rPr>
          <w:rFonts w:ascii="Times New Roman" w:hAnsi="Times New Roman" w:cs="Times New Roman"/>
          <w:sz w:val="24"/>
          <w:szCs w:val="24"/>
        </w:rPr>
        <w:t xml:space="preserve"> </w:t>
      </w:r>
      <w:r w:rsidR="00E10344">
        <w:rPr>
          <w:rFonts w:ascii="Times New Roman" w:hAnsi="Times New Roman" w:cs="Times New Roman"/>
          <w:sz w:val="24"/>
          <w:szCs w:val="24"/>
        </w:rPr>
        <w:t>A</w:t>
      </w:r>
      <w:r w:rsidR="006A29FE" w:rsidRPr="009E6DF6">
        <w:rPr>
          <w:rFonts w:ascii="Times New Roman" w:hAnsi="Times New Roman" w:cs="Times New Roman"/>
          <w:b w:val="0"/>
          <w:sz w:val="24"/>
          <w:szCs w:val="24"/>
        </w:rPr>
        <w:t>,</w:t>
      </w:r>
      <w:r w:rsidR="007C20CC" w:rsidRPr="009E6DF6">
        <w:rPr>
          <w:rFonts w:ascii="Times New Roman" w:hAnsi="Times New Roman" w:cs="Times New Roman"/>
          <w:b w:val="0"/>
          <w:sz w:val="24"/>
          <w:szCs w:val="24"/>
        </w:rPr>
        <w:t xml:space="preserve"> </w:t>
      </w:r>
      <w:r w:rsidR="006B6A53" w:rsidRPr="009E6DF6">
        <w:rPr>
          <w:rFonts w:ascii="Times New Roman" w:hAnsi="Times New Roman" w:cs="Times New Roman"/>
          <w:b w:val="0"/>
          <w:sz w:val="24"/>
          <w:szCs w:val="24"/>
        </w:rPr>
        <w:t xml:space="preserve">Photograph of reduced </w:t>
      </w:r>
      <w:r w:rsidR="001B2347">
        <w:rPr>
          <w:rFonts w:ascii="Times New Roman" w:hAnsi="Times New Roman" w:cs="Times New Roman"/>
          <w:b w:val="0"/>
          <w:sz w:val="24"/>
          <w:szCs w:val="24"/>
        </w:rPr>
        <w:t>LMP into bulk LM</w:t>
      </w:r>
      <w:r w:rsidR="006B6A53" w:rsidRPr="009E6DF6">
        <w:rPr>
          <w:rFonts w:ascii="Times New Roman" w:hAnsi="Times New Roman" w:cs="Times New Roman"/>
          <w:b w:val="0"/>
          <w:sz w:val="24"/>
          <w:szCs w:val="24"/>
        </w:rPr>
        <w:t xml:space="preserve"> when HCl was added </w:t>
      </w:r>
      <w:r w:rsidR="00AF3F28">
        <w:rPr>
          <w:rFonts w:ascii="Times New Roman" w:hAnsi="Times New Roman" w:cs="Times New Roman"/>
          <w:b w:val="0"/>
          <w:sz w:val="24"/>
          <w:szCs w:val="24"/>
        </w:rPr>
        <w:t xml:space="preserve">to </w:t>
      </w:r>
      <w:r w:rsidR="001B2347">
        <w:rPr>
          <w:rFonts w:ascii="Times New Roman" w:hAnsi="Times New Roman" w:cs="Times New Roman"/>
          <w:b w:val="0"/>
          <w:sz w:val="24"/>
          <w:szCs w:val="24"/>
        </w:rPr>
        <w:t>the solution without PSS</w:t>
      </w:r>
      <w:r w:rsidR="006B6A53" w:rsidRPr="009E6DF6">
        <w:rPr>
          <w:rFonts w:ascii="Times New Roman" w:hAnsi="Times New Roman" w:cs="Times New Roman"/>
          <w:b w:val="0"/>
          <w:sz w:val="24"/>
          <w:szCs w:val="24"/>
        </w:rPr>
        <w:t xml:space="preserve">. </w:t>
      </w:r>
      <w:r w:rsidR="00E10344">
        <w:rPr>
          <w:rFonts w:ascii="Times New Roman" w:hAnsi="Times New Roman" w:cs="Times New Roman"/>
          <w:sz w:val="24"/>
          <w:szCs w:val="24"/>
        </w:rPr>
        <w:t>B</w:t>
      </w:r>
      <w:r w:rsidR="006A29FE" w:rsidRPr="009E6DF6">
        <w:rPr>
          <w:rFonts w:ascii="Times New Roman" w:hAnsi="Times New Roman" w:cs="Times New Roman"/>
          <w:b w:val="0"/>
          <w:sz w:val="24"/>
          <w:szCs w:val="24"/>
        </w:rPr>
        <w:t>,</w:t>
      </w:r>
      <w:r w:rsidR="007C20CC" w:rsidRPr="009E6DF6">
        <w:rPr>
          <w:rFonts w:ascii="Times New Roman" w:hAnsi="Times New Roman" w:cs="Times New Roman"/>
          <w:b w:val="0"/>
          <w:sz w:val="24"/>
          <w:szCs w:val="24"/>
        </w:rPr>
        <w:t xml:space="preserve"> </w:t>
      </w:r>
      <w:r w:rsidRPr="009E6DF6">
        <w:rPr>
          <w:rFonts w:ascii="Times New Roman" w:hAnsi="Times New Roman" w:cs="Times New Roman"/>
          <w:b w:val="0"/>
          <w:sz w:val="24"/>
          <w:szCs w:val="24"/>
        </w:rPr>
        <w:t xml:space="preserve">Photograph of </w:t>
      </w:r>
      <w:r w:rsidR="00725851" w:rsidRPr="009E6DF6">
        <w:rPr>
          <w:rFonts w:ascii="Times New Roman" w:hAnsi="Times New Roman" w:cs="Times New Roman"/>
          <w:b w:val="0"/>
          <w:sz w:val="24"/>
          <w:szCs w:val="24"/>
        </w:rPr>
        <w:t xml:space="preserve">the </w:t>
      </w:r>
      <w:proofErr w:type="spellStart"/>
      <w:r w:rsidR="00AF3F28">
        <w:rPr>
          <w:rFonts w:ascii="Times New Roman" w:hAnsi="Times New Roman" w:cs="Times New Roman"/>
          <w:b w:val="0"/>
          <w:sz w:val="24"/>
          <w:szCs w:val="24"/>
        </w:rPr>
        <w:t>Pa</w:t>
      </w:r>
      <w:r w:rsidR="001B2347">
        <w:rPr>
          <w:rFonts w:ascii="Times New Roman" w:hAnsi="Times New Roman" w:cs="Times New Roman"/>
          <w:b w:val="0"/>
          <w:sz w:val="24"/>
          <w:szCs w:val="24"/>
        </w:rPr>
        <w:t>LMP</w:t>
      </w:r>
      <w:proofErr w:type="spellEnd"/>
      <w:r w:rsidRPr="009E6DF6">
        <w:rPr>
          <w:rFonts w:ascii="Times New Roman" w:hAnsi="Times New Roman" w:cs="Times New Roman"/>
          <w:b w:val="0"/>
          <w:sz w:val="24"/>
          <w:szCs w:val="24"/>
        </w:rPr>
        <w:t xml:space="preserve"> ink </w:t>
      </w:r>
      <w:bookmarkEnd w:id="1"/>
      <w:r w:rsidR="006B6A53" w:rsidRPr="009E6DF6">
        <w:rPr>
          <w:rFonts w:ascii="Times New Roman" w:hAnsi="Times New Roman" w:cs="Times New Roman"/>
          <w:b w:val="0"/>
          <w:sz w:val="24"/>
          <w:szCs w:val="24"/>
        </w:rPr>
        <w:t>after the addition of HC</w:t>
      </w:r>
      <w:r w:rsidR="00CB1710" w:rsidRPr="009E6DF6">
        <w:rPr>
          <w:rFonts w:ascii="Times New Roman" w:hAnsi="Times New Roman" w:cs="Times New Roman"/>
          <w:b w:val="0"/>
          <w:sz w:val="24"/>
          <w:szCs w:val="24"/>
        </w:rPr>
        <w:t>l</w:t>
      </w:r>
      <w:r w:rsidR="006B6A53" w:rsidRPr="009E6DF6">
        <w:rPr>
          <w:rFonts w:ascii="Times New Roman" w:hAnsi="Times New Roman" w:cs="Times New Roman"/>
          <w:b w:val="0"/>
          <w:sz w:val="24"/>
          <w:szCs w:val="24"/>
        </w:rPr>
        <w:t>.</w:t>
      </w:r>
    </w:p>
    <w:p w14:paraId="0737BDE4" w14:textId="77777777" w:rsidR="008446E8" w:rsidRDefault="008446E8">
      <w:pPr>
        <w:widowControl/>
        <w:wordWrap/>
        <w:autoSpaceDE/>
        <w:autoSpaceDN/>
        <w:rPr>
          <w:rFonts w:ascii="Times New Roman" w:hAnsi="Times New Roman" w:cs="Times New Roman"/>
          <w:bCs/>
          <w:sz w:val="24"/>
          <w:szCs w:val="24"/>
        </w:rPr>
      </w:pPr>
      <w:r>
        <w:rPr>
          <w:rFonts w:ascii="Times New Roman" w:hAnsi="Times New Roman" w:cs="Times New Roman"/>
          <w:b/>
          <w:sz w:val="24"/>
          <w:szCs w:val="24"/>
        </w:rPr>
        <w:br w:type="page"/>
      </w:r>
    </w:p>
    <w:p w14:paraId="007C98FE" w14:textId="2BB73C31" w:rsidR="008446E8" w:rsidRPr="0085257F" w:rsidRDefault="008446E8" w:rsidP="008446E8">
      <w:pPr>
        <w:pStyle w:val="af0"/>
        <w:spacing w:before="0" w:beforeAutospacing="0" w:after="0" w:afterAutospacing="0" w:line="480" w:lineRule="auto"/>
        <w:rPr>
          <w:rFonts w:eastAsiaTheme="minorEastAsia"/>
          <w:sz w:val="22"/>
          <w:szCs w:val="22"/>
        </w:rPr>
      </w:pPr>
      <w:r w:rsidRPr="008446E8">
        <w:rPr>
          <w:rFonts w:eastAsiaTheme="minorEastAsia"/>
          <w:noProof/>
          <w:sz w:val="22"/>
          <w:szCs w:val="22"/>
        </w:rPr>
        <w:lastRenderedPageBreak/>
        <w:drawing>
          <wp:inline distT="0" distB="0" distL="0" distR="0" wp14:anchorId="2F8CFF70" wp14:editId="32108E72">
            <wp:extent cx="6645910" cy="2965450"/>
            <wp:effectExtent l="0" t="0" r="2540" b="6350"/>
            <wp:docPr id="8"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1"/>
                    <a:stretch>
                      <a:fillRect/>
                    </a:stretch>
                  </pic:blipFill>
                  <pic:spPr>
                    <a:xfrm>
                      <a:off x="0" y="0"/>
                      <a:ext cx="6645910" cy="2965450"/>
                    </a:xfrm>
                    <a:prstGeom prst="rect">
                      <a:avLst/>
                    </a:prstGeom>
                  </pic:spPr>
                </pic:pic>
              </a:graphicData>
            </a:graphic>
          </wp:inline>
        </w:drawing>
      </w:r>
    </w:p>
    <w:p w14:paraId="4705EE7D" w14:textId="50A91121" w:rsidR="008446E8" w:rsidRPr="008446E8" w:rsidRDefault="00E10344" w:rsidP="008446E8">
      <w:pPr>
        <w:spacing w:line="240" w:lineRule="auto"/>
        <w:rPr>
          <w:rFonts w:ascii="Times New Roman" w:hAnsi="Times New Roman" w:cs="Times New Roman"/>
          <w:sz w:val="24"/>
          <w:szCs w:val="24"/>
        </w:rPr>
      </w:pPr>
      <w:r>
        <w:rPr>
          <w:rFonts w:ascii="Times New Roman" w:hAnsi="Times New Roman" w:cs="Times New Roman"/>
          <w:b/>
          <w:sz w:val="24"/>
          <w:szCs w:val="24"/>
        </w:rPr>
        <w:t>Supplementary Fig. 4</w:t>
      </w:r>
      <w:r w:rsidR="00CF5418">
        <w:rPr>
          <w:rFonts w:ascii="Times New Roman" w:hAnsi="Times New Roman" w:cs="Times New Roman"/>
          <w:b/>
          <w:sz w:val="24"/>
          <w:szCs w:val="24"/>
        </w:rPr>
        <w:t xml:space="preserve"> </w:t>
      </w:r>
      <w:r w:rsidR="008446E8" w:rsidRPr="008446E8">
        <w:rPr>
          <w:rFonts w:ascii="Times New Roman" w:hAnsi="Times New Roman" w:cs="Times New Roman"/>
          <w:b/>
          <w:sz w:val="24"/>
          <w:szCs w:val="24"/>
        </w:rPr>
        <w:t>|Schematics for numerical simulation conditions</w:t>
      </w:r>
      <w:r>
        <w:rPr>
          <w:rFonts w:ascii="Times New Roman" w:hAnsi="Times New Roman" w:cs="Times New Roman"/>
          <w:sz w:val="24"/>
          <w:szCs w:val="24"/>
        </w:rPr>
        <w:t xml:space="preserve">. </w:t>
      </w:r>
      <w:r w:rsidRPr="00E10344">
        <w:rPr>
          <w:rFonts w:ascii="Times New Roman" w:hAnsi="Times New Roman" w:cs="Times New Roman"/>
          <w:b/>
          <w:sz w:val="24"/>
          <w:szCs w:val="24"/>
        </w:rPr>
        <w:t>A</w:t>
      </w:r>
      <w:r>
        <w:rPr>
          <w:rFonts w:ascii="Times New Roman" w:hAnsi="Times New Roman" w:cs="Times New Roman"/>
          <w:sz w:val="24"/>
          <w:szCs w:val="24"/>
        </w:rPr>
        <w:t>,</w:t>
      </w:r>
      <w:r w:rsidR="008446E8" w:rsidRPr="008446E8">
        <w:rPr>
          <w:rFonts w:ascii="Times New Roman" w:hAnsi="Times New Roman" w:cs="Times New Roman"/>
          <w:sz w:val="24"/>
          <w:szCs w:val="24"/>
        </w:rPr>
        <w:t xml:space="preserve"> Schematic</w:t>
      </w:r>
      <w:r w:rsidR="00AF3F28">
        <w:rPr>
          <w:rFonts w:ascii="Times New Roman" w:hAnsi="Times New Roman" w:cs="Times New Roman"/>
          <w:sz w:val="24"/>
          <w:szCs w:val="24"/>
        </w:rPr>
        <w:t xml:space="preserve"> of</w:t>
      </w:r>
      <w:r w:rsidR="008446E8" w:rsidRPr="008446E8">
        <w:rPr>
          <w:rFonts w:ascii="Times New Roman" w:hAnsi="Times New Roman" w:cs="Times New Roman"/>
          <w:sz w:val="24"/>
          <w:szCs w:val="24"/>
        </w:rPr>
        <w:t xml:space="preserve"> </w:t>
      </w:r>
      <w:r w:rsidR="00AF3F28">
        <w:rPr>
          <w:rFonts w:ascii="Times New Roman" w:hAnsi="Times New Roman" w:cs="Times New Roman"/>
          <w:sz w:val="24"/>
          <w:szCs w:val="24"/>
        </w:rPr>
        <w:t>bottle neck containing the</w:t>
      </w:r>
      <w:r w:rsidR="008446E8" w:rsidRPr="008446E8">
        <w:rPr>
          <w:rFonts w:ascii="Times New Roman" w:hAnsi="Times New Roman" w:cs="Times New Roman"/>
          <w:sz w:val="24"/>
          <w:szCs w:val="24"/>
        </w:rPr>
        <w:t xml:space="preserve"> nozzle body and nozzle tip</w:t>
      </w:r>
      <w:r w:rsidR="00426582">
        <w:rPr>
          <w:rFonts w:ascii="Times New Roman" w:hAnsi="Times New Roman" w:cs="Times New Roman"/>
          <w:sz w:val="24"/>
          <w:szCs w:val="24"/>
        </w:rPr>
        <w:t>.</w:t>
      </w:r>
      <w:r>
        <w:rPr>
          <w:rFonts w:ascii="Times New Roman" w:hAnsi="Times New Roman" w:cs="Times New Roman"/>
          <w:sz w:val="24"/>
          <w:szCs w:val="24"/>
        </w:rPr>
        <w:t xml:space="preserve"> </w:t>
      </w:r>
      <w:r w:rsidR="008446E8" w:rsidRPr="008446E8">
        <w:rPr>
          <w:rFonts w:ascii="Times New Roman" w:hAnsi="Times New Roman" w:cs="Times New Roman"/>
          <w:b/>
          <w:sz w:val="24"/>
          <w:szCs w:val="24"/>
        </w:rPr>
        <w:t>B</w:t>
      </w:r>
      <w:r>
        <w:rPr>
          <w:rFonts w:ascii="Times New Roman" w:hAnsi="Times New Roman" w:cs="Times New Roman"/>
          <w:sz w:val="24"/>
          <w:szCs w:val="24"/>
        </w:rPr>
        <w:t>,</w:t>
      </w:r>
      <w:r w:rsidR="008446E8" w:rsidRPr="008446E8">
        <w:rPr>
          <w:rFonts w:ascii="Times New Roman" w:hAnsi="Times New Roman" w:cs="Times New Roman"/>
          <w:sz w:val="24"/>
          <w:szCs w:val="24"/>
        </w:rPr>
        <w:t xml:space="preserve"> The </w:t>
      </w:r>
      <w:proofErr w:type="spellStart"/>
      <w:r w:rsidR="008446E8" w:rsidRPr="008446E8">
        <w:rPr>
          <w:rFonts w:ascii="Times New Roman" w:hAnsi="Times New Roman" w:cs="Times New Roman"/>
          <w:sz w:val="24"/>
          <w:szCs w:val="24"/>
        </w:rPr>
        <w:t>axi</w:t>
      </w:r>
      <w:proofErr w:type="spellEnd"/>
      <w:r w:rsidR="008446E8" w:rsidRPr="008446E8">
        <w:rPr>
          <w:rFonts w:ascii="Times New Roman" w:hAnsi="Times New Roman" w:cs="Times New Roman"/>
          <w:sz w:val="24"/>
          <w:szCs w:val="24"/>
        </w:rPr>
        <w:t>-symmetric 2D geometry and boundary flow conditions. The inset is the meshing result with the ‘finer’ option.</w:t>
      </w:r>
    </w:p>
    <w:p w14:paraId="27A4E315" w14:textId="413027EE" w:rsidR="008446E8" w:rsidRDefault="008446E8">
      <w:pPr>
        <w:widowControl/>
        <w:wordWrap/>
        <w:autoSpaceDE/>
        <w:autoSpaceDN/>
        <w:rPr>
          <w:rFonts w:ascii="Times New Roman" w:hAnsi="Times New Roman" w:cs="Times New Roman"/>
          <w:bCs/>
          <w:sz w:val="24"/>
          <w:szCs w:val="24"/>
        </w:rPr>
      </w:pPr>
      <w:r>
        <w:rPr>
          <w:rFonts w:ascii="Times New Roman" w:hAnsi="Times New Roman" w:cs="Times New Roman"/>
          <w:b/>
          <w:sz w:val="24"/>
          <w:szCs w:val="24"/>
        </w:rPr>
        <w:br w:type="page"/>
      </w:r>
    </w:p>
    <w:p w14:paraId="7C4B640C" w14:textId="537C87C6" w:rsidR="008446E8" w:rsidRPr="0085257F" w:rsidRDefault="008446E8" w:rsidP="008446E8">
      <w:pPr>
        <w:pStyle w:val="af0"/>
        <w:spacing w:before="0" w:beforeAutospacing="0" w:after="0" w:afterAutospacing="0" w:line="480" w:lineRule="auto"/>
        <w:rPr>
          <w:rFonts w:eastAsiaTheme="minorEastAsia"/>
          <w:sz w:val="22"/>
          <w:szCs w:val="22"/>
        </w:rPr>
      </w:pPr>
      <w:r w:rsidRPr="008446E8">
        <w:rPr>
          <w:rFonts w:eastAsiaTheme="minorEastAsia"/>
          <w:noProof/>
          <w:sz w:val="22"/>
          <w:szCs w:val="22"/>
        </w:rPr>
        <w:lastRenderedPageBreak/>
        <w:drawing>
          <wp:inline distT="0" distB="0" distL="0" distR="0" wp14:anchorId="6B718766" wp14:editId="2E2AE32B">
            <wp:extent cx="6645910" cy="2513330"/>
            <wp:effectExtent l="0" t="0" r="2540" b="1270"/>
            <wp:docPr id="14"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pic:cNvPicPr>
                      <a:picLocks noChangeAspect="1"/>
                    </pic:cNvPicPr>
                  </pic:nvPicPr>
                  <pic:blipFill>
                    <a:blip r:embed="rId12"/>
                    <a:stretch>
                      <a:fillRect/>
                    </a:stretch>
                  </pic:blipFill>
                  <pic:spPr>
                    <a:xfrm>
                      <a:off x="0" y="0"/>
                      <a:ext cx="6645910" cy="2513330"/>
                    </a:xfrm>
                    <a:prstGeom prst="rect">
                      <a:avLst/>
                    </a:prstGeom>
                  </pic:spPr>
                </pic:pic>
              </a:graphicData>
            </a:graphic>
          </wp:inline>
        </w:drawing>
      </w:r>
    </w:p>
    <w:p w14:paraId="734A2A73" w14:textId="532D606A" w:rsidR="008446E8" w:rsidRPr="008446E8" w:rsidRDefault="00E10344" w:rsidP="008446E8">
      <w:pPr>
        <w:spacing w:line="240" w:lineRule="auto"/>
        <w:rPr>
          <w:rFonts w:ascii="Times New Roman" w:hAnsi="Times New Roman" w:cs="Times New Roman"/>
          <w:sz w:val="24"/>
          <w:szCs w:val="24"/>
        </w:rPr>
      </w:pPr>
      <w:r>
        <w:rPr>
          <w:rFonts w:ascii="Times New Roman" w:hAnsi="Times New Roman" w:cs="Times New Roman"/>
          <w:b/>
          <w:sz w:val="24"/>
          <w:szCs w:val="24"/>
        </w:rPr>
        <w:t>Supplementary Fig. 5</w:t>
      </w:r>
      <w:r w:rsidR="008446E8" w:rsidRPr="008446E8">
        <w:rPr>
          <w:rFonts w:ascii="Times New Roman" w:hAnsi="Times New Roman" w:cs="Times New Roman"/>
          <w:b/>
          <w:sz w:val="24"/>
          <w:szCs w:val="24"/>
        </w:rPr>
        <w:t>|</w:t>
      </w:r>
      <w:r w:rsidR="00CF5418">
        <w:rPr>
          <w:rFonts w:ascii="Times New Roman" w:hAnsi="Times New Roman" w:cs="Times New Roman"/>
          <w:b/>
          <w:sz w:val="24"/>
          <w:szCs w:val="24"/>
        </w:rPr>
        <w:t xml:space="preserve"> </w:t>
      </w:r>
      <w:r w:rsidR="001D5740" w:rsidRPr="001D5740">
        <w:rPr>
          <w:rFonts w:ascii="Times New Roman" w:hAnsi="Times New Roman" w:cs="Times New Roman"/>
          <w:b/>
          <w:sz w:val="24"/>
          <w:szCs w:val="24"/>
        </w:rPr>
        <w:t>Validation of Numerical Simulation Method. A</w:t>
      </w:r>
      <w:r w:rsidR="00426582">
        <w:rPr>
          <w:rFonts w:ascii="Times New Roman" w:hAnsi="Times New Roman" w:cs="Times New Roman"/>
          <w:sz w:val="24"/>
          <w:szCs w:val="24"/>
        </w:rPr>
        <w:t>,</w:t>
      </w:r>
      <w:r w:rsidR="001D5740" w:rsidRPr="00B9109F">
        <w:rPr>
          <w:rFonts w:ascii="Times New Roman" w:hAnsi="Times New Roman" w:cs="Times New Roman"/>
          <w:sz w:val="24"/>
          <w:szCs w:val="24"/>
        </w:rPr>
        <w:t xml:space="preserve"> Mesh test for the fluid flow without liquid/liquid interface. (Inset) The red solid line is the sampling line of velocity profile for the mesh test. </w:t>
      </w:r>
      <w:r w:rsidR="001D5740" w:rsidRPr="001D5740">
        <w:rPr>
          <w:rFonts w:ascii="Times New Roman" w:hAnsi="Times New Roman" w:cs="Times New Roman"/>
          <w:b/>
          <w:sz w:val="24"/>
          <w:szCs w:val="24"/>
        </w:rPr>
        <w:t>B</w:t>
      </w:r>
      <w:r w:rsidR="00426582">
        <w:rPr>
          <w:rFonts w:ascii="Times New Roman" w:hAnsi="Times New Roman" w:cs="Times New Roman"/>
          <w:sz w:val="24"/>
          <w:szCs w:val="24"/>
        </w:rPr>
        <w:t>,</w:t>
      </w:r>
      <w:r w:rsidR="001D5740" w:rsidRPr="00B9109F">
        <w:rPr>
          <w:rFonts w:ascii="Times New Roman" w:hAnsi="Times New Roman" w:cs="Times New Roman"/>
          <w:sz w:val="24"/>
          <w:szCs w:val="24"/>
        </w:rPr>
        <w:t xml:space="preserve"> Experimental data (left) and numerical simulation result (right) of air bubble rising in aqueous glycerol solution [9].</w:t>
      </w:r>
    </w:p>
    <w:p w14:paraId="6F78BBBC" w14:textId="38630304" w:rsidR="008446E8" w:rsidRDefault="008446E8">
      <w:pPr>
        <w:widowControl/>
        <w:wordWrap/>
        <w:autoSpaceDE/>
        <w:autoSpaceDN/>
        <w:rPr>
          <w:rFonts w:ascii="Times New Roman" w:hAnsi="Times New Roman" w:cs="Times New Roman"/>
          <w:bCs/>
          <w:sz w:val="24"/>
          <w:szCs w:val="24"/>
        </w:rPr>
      </w:pPr>
      <w:r>
        <w:rPr>
          <w:rFonts w:ascii="Times New Roman" w:hAnsi="Times New Roman" w:cs="Times New Roman"/>
          <w:b/>
          <w:sz w:val="24"/>
          <w:szCs w:val="24"/>
        </w:rPr>
        <w:br w:type="page"/>
      </w:r>
    </w:p>
    <w:p w14:paraId="5BA3EC48" w14:textId="0ED8B5AD" w:rsidR="008446E8" w:rsidRPr="0085257F" w:rsidRDefault="00CC08F2" w:rsidP="00B9109F">
      <w:pPr>
        <w:pStyle w:val="af0"/>
        <w:spacing w:before="0" w:beforeAutospacing="0" w:after="0" w:afterAutospacing="0" w:line="480" w:lineRule="auto"/>
        <w:jc w:val="center"/>
        <w:rPr>
          <w:rFonts w:eastAsiaTheme="minorEastAsia"/>
          <w:sz w:val="22"/>
          <w:szCs w:val="22"/>
        </w:rPr>
      </w:pPr>
      <w:r w:rsidRPr="00CC08F2">
        <w:rPr>
          <w:rFonts w:eastAsiaTheme="minorEastAsia"/>
          <w:noProof/>
          <w:sz w:val="22"/>
          <w:szCs w:val="22"/>
        </w:rPr>
        <w:lastRenderedPageBreak/>
        <w:drawing>
          <wp:inline distT="0" distB="0" distL="0" distR="0" wp14:anchorId="7CBEDA3A" wp14:editId="40C6EBE4">
            <wp:extent cx="3749365" cy="3340898"/>
            <wp:effectExtent l="0" t="0" r="3810" b="0"/>
            <wp:docPr id="15" name="그림 10">
              <a:extLst xmlns:a="http://schemas.openxmlformats.org/drawingml/2006/main">
                <a:ext uri="{FF2B5EF4-FFF2-40B4-BE49-F238E27FC236}">
                  <a16:creationId xmlns:a16="http://schemas.microsoft.com/office/drawing/2014/main" id="{B59066D3-337E-46C3-9284-6AF835FFB0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0">
                      <a:extLst>
                        <a:ext uri="{FF2B5EF4-FFF2-40B4-BE49-F238E27FC236}">
                          <a16:creationId xmlns:a16="http://schemas.microsoft.com/office/drawing/2014/main" id="{B59066D3-337E-46C3-9284-6AF835FFB02E}"/>
                        </a:ext>
                      </a:extLst>
                    </pic:cNvPr>
                    <pic:cNvPicPr>
                      <a:picLocks noChangeAspect="1"/>
                    </pic:cNvPicPr>
                  </pic:nvPicPr>
                  <pic:blipFill>
                    <a:blip r:embed="rId13"/>
                    <a:stretch>
                      <a:fillRect/>
                    </a:stretch>
                  </pic:blipFill>
                  <pic:spPr>
                    <a:xfrm>
                      <a:off x="0" y="0"/>
                      <a:ext cx="3749365" cy="3340898"/>
                    </a:xfrm>
                    <a:prstGeom prst="rect">
                      <a:avLst/>
                    </a:prstGeom>
                  </pic:spPr>
                </pic:pic>
              </a:graphicData>
            </a:graphic>
          </wp:inline>
        </w:drawing>
      </w:r>
    </w:p>
    <w:p w14:paraId="3AAC7C9E" w14:textId="2E7E7CE6" w:rsidR="008446E8" w:rsidRDefault="008446E8" w:rsidP="008446E8">
      <w:pPr>
        <w:spacing w:line="240" w:lineRule="auto"/>
        <w:rPr>
          <w:rFonts w:ascii="Times New Roman" w:hAnsi="Times New Roman" w:cs="Times New Roman"/>
          <w:sz w:val="24"/>
          <w:szCs w:val="24"/>
        </w:rPr>
      </w:pPr>
      <w:r w:rsidRPr="008446E8">
        <w:rPr>
          <w:rFonts w:ascii="Times New Roman" w:hAnsi="Times New Roman" w:cs="Times New Roman"/>
          <w:b/>
          <w:sz w:val="24"/>
          <w:szCs w:val="24"/>
        </w:rPr>
        <w:t>Supplementary Fig.</w:t>
      </w:r>
      <w:r w:rsidR="00E10344">
        <w:rPr>
          <w:rFonts w:ascii="Times New Roman" w:hAnsi="Times New Roman" w:cs="Times New Roman"/>
          <w:b/>
          <w:sz w:val="24"/>
          <w:szCs w:val="24"/>
        </w:rPr>
        <w:t xml:space="preserve"> 6</w:t>
      </w:r>
      <w:r w:rsidRPr="008446E8">
        <w:rPr>
          <w:rFonts w:ascii="Times New Roman" w:hAnsi="Times New Roman" w:cs="Times New Roman"/>
          <w:b/>
          <w:sz w:val="24"/>
          <w:szCs w:val="24"/>
        </w:rPr>
        <w:t>|</w:t>
      </w:r>
      <w:r w:rsidR="00CF5418">
        <w:rPr>
          <w:rFonts w:ascii="Times New Roman" w:hAnsi="Times New Roman" w:cs="Times New Roman"/>
          <w:b/>
          <w:sz w:val="24"/>
          <w:szCs w:val="24"/>
        </w:rPr>
        <w:t xml:space="preserve"> </w:t>
      </w:r>
      <w:r w:rsidR="001D5740" w:rsidRPr="001D5740">
        <w:rPr>
          <w:rFonts w:ascii="Times New Roman" w:hAnsi="Times New Roman" w:cs="Times New Roman"/>
          <w:b/>
          <w:sz w:val="24"/>
          <w:szCs w:val="24"/>
        </w:rPr>
        <w:t xml:space="preserve">Rheological flow curve of liquid metal suspension. </w:t>
      </w:r>
      <w:r w:rsidR="001D5740" w:rsidRPr="00B9109F">
        <w:rPr>
          <w:rFonts w:ascii="Times New Roman" w:hAnsi="Times New Roman" w:cs="Times New Roman"/>
          <w:sz w:val="24"/>
          <w:szCs w:val="24"/>
        </w:rPr>
        <w:t>Black marker is experimental data and gray line is its linear fit. The red line is the flow curve of acetic acid solution. The viscosity difference is about 1 order.</w:t>
      </w:r>
    </w:p>
    <w:p w14:paraId="7A0AA03C" w14:textId="458A4A49" w:rsidR="00CF5418" w:rsidRPr="008446E8" w:rsidRDefault="00CF5418" w:rsidP="008446E8">
      <w:pPr>
        <w:spacing w:line="240" w:lineRule="auto"/>
        <w:rPr>
          <w:rFonts w:ascii="Times New Roman" w:hAnsi="Times New Roman" w:cs="Times New Roman"/>
          <w:sz w:val="24"/>
          <w:szCs w:val="24"/>
        </w:rPr>
      </w:pPr>
      <w:r w:rsidRPr="00CF5418">
        <w:rPr>
          <w:rFonts w:ascii="Times New Roman" w:eastAsia="맑은 고딕" w:hAnsi="Times New Roman" w:cs="Times New Roman"/>
          <w:kern w:val="0"/>
          <w:sz w:val="24"/>
        </w:rPr>
        <w:t xml:space="preserve">Shear rate-stress flow curve is measured with the strain stress control rheometer (MCR 302, Anton </w:t>
      </w:r>
      <w:proofErr w:type="spellStart"/>
      <w:r w:rsidRPr="00CF5418">
        <w:rPr>
          <w:rFonts w:ascii="Times New Roman" w:eastAsia="맑은 고딕" w:hAnsi="Times New Roman" w:cs="Times New Roman"/>
          <w:kern w:val="0"/>
          <w:sz w:val="24"/>
        </w:rPr>
        <w:t>Paar</w:t>
      </w:r>
      <w:proofErr w:type="spellEnd"/>
      <w:r w:rsidRPr="00CF5418">
        <w:rPr>
          <w:rFonts w:ascii="Times New Roman" w:eastAsia="맑은 고딕" w:hAnsi="Times New Roman" w:cs="Times New Roman"/>
          <w:kern w:val="0"/>
          <w:sz w:val="24"/>
        </w:rPr>
        <w:t>). Cylinder type cell is used (DG26.7/T200/SS). Shear rate range is from 1 to 10</w:t>
      </w:r>
      <w:r w:rsidRPr="00CF5418">
        <w:rPr>
          <w:rFonts w:ascii="Times New Roman" w:eastAsia="맑은 고딕" w:hAnsi="Times New Roman" w:cs="Times New Roman"/>
          <w:kern w:val="0"/>
          <w:sz w:val="24"/>
          <w:vertAlign w:val="superscript"/>
        </w:rPr>
        <w:t>2</w:t>
      </w:r>
      <w:r w:rsidRPr="00CF5418">
        <w:rPr>
          <w:rFonts w:ascii="Times New Roman" w:eastAsia="맑은 고딕" w:hAnsi="Times New Roman" w:cs="Times New Roman"/>
          <w:kern w:val="0"/>
          <w:sz w:val="24"/>
        </w:rPr>
        <w:t xml:space="preserve"> 1/s with logarithmic ramp up condition and the test time between each point was set as 60</w:t>
      </w:r>
      <w:r w:rsidR="00664498">
        <w:rPr>
          <w:rFonts w:ascii="Times New Roman" w:eastAsia="맑은 고딕" w:hAnsi="Times New Roman" w:cs="Times New Roman"/>
          <w:kern w:val="0"/>
          <w:sz w:val="24"/>
        </w:rPr>
        <w:t xml:space="preserve"> </w:t>
      </w:r>
      <w:r w:rsidRPr="00CF5418">
        <w:rPr>
          <w:rFonts w:ascii="Times New Roman" w:eastAsia="맑은 고딕" w:hAnsi="Times New Roman" w:cs="Times New Roman"/>
          <w:kern w:val="0"/>
          <w:sz w:val="24"/>
        </w:rPr>
        <w:t xml:space="preserve">s to reach steady state. In </w:t>
      </w:r>
      <w:r w:rsidRPr="00CF5418">
        <w:rPr>
          <w:rFonts w:ascii="Times New Roman" w:eastAsia="맑은 고딕" w:hAnsi="Times New Roman" w:cs="Times New Roman"/>
          <w:b/>
          <w:kern w:val="0"/>
          <w:sz w:val="24"/>
        </w:rPr>
        <w:t>Supplementary</w:t>
      </w:r>
      <w:r w:rsidRPr="00CF5418">
        <w:rPr>
          <w:rFonts w:ascii="Times New Roman" w:eastAsia="맑은 고딕" w:hAnsi="Times New Roman" w:cs="Times New Roman"/>
          <w:kern w:val="0"/>
          <w:sz w:val="24"/>
        </w:rPr>
        <w:t xml:space="preserve"> </w:t>
      </w:r>
      <w:r w:rsidRPr="00CF5418">
        <w:rPr>
          <w:rFonts w:ascii="Times New Roman" w:eastAsia="맑은 고딕" w:hAnsi="Times New Roman" w:cs="Times New Roman"/>
          <w:b/>
          <w:kern w:val="0"/>
          <w:sz w:val="24"/>
        </w:rPr>
        <w:t xml:space="preserve">Fig. </w:t>
      </w:r>
      <w:r>
        <w:rPr>
          <w:rFonts w:ascii="Times New Roman" w:eastAsia="맑은 고딕" w:hAnsi="Times New Roman" w:cs="Times New Roman"/>
          <w:b/>
          <w:kern w:val="0"/>
          <w:sz w:val="24"/>
        </w:rPr>
        <w:t>6</w:t>
      </w:r>
      <w:r w:rsidRPr="00CF5418">
        <w:rPr>
          <w:rFonts w:ascii="Times New Roman" w:eastAsia="맑은 고딕" w:hAnsi="Times New Roman" w:cs="Times New Roman"/>
          <w:kern w:val="0"/>
          <w:sz w:val="24"/>
        </w:rPr>
        <w:t xml:space="preserve">, the </w:t>
      </w:r>
      <w:proofErr w:type="spellStart"/>
      <w:r w:rsidR="00A9797B">
        <w:rPr>
          <w:rFonts w:ascii="Times New Roman" w:eastAsia="맑은 고딕" w:hAnsi="Times New Roman" w:cs="Times New Roman"/>
          <w:kern w:val="0"/>
          <w:sz w:val="24"/>
        </w:rPr>
        <w:t>PaLMP</w:t>
      </w:r>
      <w:proofErr w:type="spellEnd"/>
      <w:r w:rsidRPr="00CF5418">
        <w:rPr>
          <w:rFonts w:ascii="Times New Roman" w:eastAsia="맑은 고딕" w:hAnsi="Times New Roman" w:cs="Times New Roman"/>
          <w:kern w:val="0"/>
          <w:sz w:val="24"/>
        </w:rPr>
        <w:t xml:space="preserve"> sample shows Newtonian behavior with viscosity 14 </w:t>
      </w:r>
      <w:proofErr w:type="spellStart"/>
      <w:r w:rsidRPr="00CF5418">
        <w:rPr>
          <w:rFonts w:ascii="Times New Roman" w:eastAsia="맑은 고딕" w:hAnsi="Times New Roman" w:cs="Times New Roman"/>
          <w:kern w:val="0"/>
          <w:sz w:val="24"/>
        </w:rPr>
        <w:t>mPa·s</w:t>
      </w:r>
      <w:proofErr w:type="spellEnd"/>
      <w:r w:rsidRPr="00CF5418">
        <w:rPr>
          <w:rFonts w:ascii="Times New Roman" w:eastAsia="맑은 고딕" w:hAnsi="Times New Roman" w:cs="Times New Roman"/>
          <w:kern w:val="0"/>
          <w:sz w:val="24"/>
        </w:rPr>
        <w:t xml:space="preserve"> as the slope is very close to the unity in the logarithmic graph. The torque limit was 0.1 </w:t>
      </w:r>
      <w:r w:rsidRPr="00CF5418">
        <w:rPr>
          <w:rFonts w:ascii="Times New Roman" w:eastAsia="맑은 고딕" w:hAnsi="Times New Roman" w:cs="Times New Roman"/>
          <w:i/>
          <w:kern w:val="0"/>
          <w:sz w:val="24"/>
        </w:rPr>
        <w:t>µ</w:t>
      </w:r>
      <w:proofErr w:type="spellStart"/>
      <w:r w:rsidRPr="00CF5418">
        <w:rPr>
          <w:rFonts w:ascii="Times New Roman" w:eastAsia="맑은 고딕" w:hAnsi="Times New Roman" w:cs="Times New Roman"/>
          <w:kern w:val="0"/>
          <w:sz w:val="24"/>
        </w:rPr>
        <w:t>N·m</w:t>
      </w:r>
      <w:proofErr w:type="spellEnd"/>
      <w:r w:rsidRPr="00CF5418">
        <w:rPr>
          <w:rFonts w:ascii="Times New Roman" w:eastAsia="맑은 고딕" w:hAnsi="Times New Roman" w:cs="Times New Roman"/>
          <w:kern w:val="0"/>
          <w:sz w:val="24"/>
        </w:rPr>
        <w:t xml:space="preserve"> which is sufficiently lower than the measuring range 1~120 </w:t>
      </w:r>
      <w:r w:rsidRPr="00CF5418">
        <w:rPr>
          <w:rFonts w:ascii="Times New Roman" w:eastAsia="맑은 고딕" w:hAnsi="Times New Roman" w:cs="Times New Roman"/>
          <w:i/>
          <w:kern w:val="0"/>
          <w:sz w:val="24"/>
        </w:rPr>
        <w:t>µ</w:t>
      </w:r>
      <w:proofErr w:type="spellStart"/>
      <w:r w:rsidRPr="00CF5418">
        <w:rPr>
          <w:rFonts w:ascii="Times New Roman" w:eastAsia="맑은 고딕" w:hAnsi="Times New Roman" w:cs="Times New Roman"/>
          <w:kern w:val="0"/>
          <w:sz w:val="24"/>
        </w:rPr>
        <w:t>N·m</w:t>
      </w:r>
      <w:proofErr w:type="spellEnd"/>
      <w:r w:rsidRPr="00CF5418">
        <w:rPr>
          <w:rFonts w:ascii="Times New Roman" w:eastAsia="맑은 고딕" w:hAnsi="Times New Roman" w:cs="Times New Roman"/>
          <w:kern w:val="0"/>
          <w:sz w:val="24"/>
        </w:rPr>
        <w:t xml:space="preserve">. The viscosity of acetic acid solution is 1.2 </w:t>
      </w:r>
      <w:proofErr w:type="spellStart"/>
      <w:r w:rsidRPr="00CF5418">
        <w:rPr>
          <w:rFonts w:ascii="Times New Roman" w:eastAsia="맑은 고딕" w:hAnsi="Times New Roman" w:cs="Times New Roman"/>
          <w:kern w:val="0"/>
          <w:sz w:val="24"/>
        </w:rPr>
        <w:t>mPa·s</w:t>
      </w:r>
      <w:proofErr w:type="spellEnd"/>
      <w:r w:rsidRPr="00CF5418">
        <w:rPr>
          <w:rFonts w:ascii="Times New Roman" w:eastAsia="맑은 고딕" w:hAnsi="Times New Roman" w:cs="Times New Roman"/>
          <w:kern w:val="0"/>
          <w:sz w:val="24"/>
        </w:rPr>
        <w:t xml:space="preserve"> </w:t>
      </w:r>
      <w:r w:rsidRPr="00CF5418">
        <w:rPr>
          <w:rFonts w:ascii="Times New Roman" w:eastAsia="맑은 고딕" w:hAnsi="Times New Roman" w:cs="Times New Roman" w:hint="eastAsia"/>
          <w:kern w:val="0"/>
          <w:sz w:val="24"/>
        </w:rPr>
        <w:t xml:space="preserve">from </w:t>
      </w:r>
      <w:r w:rsidRPr="00CF5418">
        <w:rPr>
          <w:rFonts w:ascii="Times New Roman" w:eastAsia="맑은 고딕" w:hAnsi="Times New Roman" w:cs="Times New Roman"/>
          <w:kern w:val="0"/>
          <w:sz w:val="24"/>
        </w:rPr>
        <w:t>literature</w:t>
      </w:r>
      <w:r w:rsidR="00960065">
        <w:rPr>
          <w:rFonts w:ascii="Times New Roman" w:eastAsia="맑은 고딕" w:hAnsi="Times New Roman" w:cs="Times New Roman"/>
          <w:kern w:val="0"/>
          <w:sz w:val="24"/>
        </w:rPr>
        <w:t>.</w:t>
      </w:r>
    </w:p>
    <w:p w14:paraId="49777AEE" w14:textId="77777777" w:rsidR="006E51C8" w:rsidRPr="008446E8" w:rsidRDefault="006E51C8" w:rsidP="00CB1710">
      <w:pPr>
        <w:pStyle w:val="a5"/>
        <w:spacing w:line="276" w:lineRule="auto"/>
        <w:rPr>
          <w:rFonts w:ascii="Times New Roman" w:hAnsi="Times New Roman" w:cs="Times New Roman"/>
          <w:b w:val="0"/>
          <w:sz w:val="24"/>
          <w:szCs w:val="24"/>
        </w:rPr>
      </w:pPr>
    </w:p>
    <w:p w14:paraId="1634DCCA" w14:textId="3430AC92" w:rsidR="00F01F08" w:rsidRPr="009E6DF6" w:rsidRDefault="00F01F08" w:rsidP="00CB1710">
      <w:pPr>
        <w:spacing w:line="276" w:lineRule="auto"/>
        <w:rPr>
          <w:rFonts w:ascii="Times New Roman" w:hAnsi="Times New Roman" w:cs="Times New Roman"/>
        </w:rPr>
      </w:pPr>
      <w:r w:rsidRPr="009E6DF6">
        <w:rPr>
          <w:rFonts w:ascii="Times New Roman" w:hAnsi="Times New Roman" w:cs="Times New Roman"/>
          <w:noProof/>
        </w:rPr>
        <w:br w:type="page"/>
      </w:r>
    </w:p>
    <w:p w14:paraId="0506F798" w14:textId="20288BC7" w:rsidR="00F01F08" w:rsidRPr="009E6DF6" w:rsidRDefault="005D2504" w:rsidP="00CB1710">
      <w:pPr>
        <w:pStyle w:val="a5"/>
        <w:keepNext/>
        <w:spacing w:line="276" w:lineRule="auto"/>
        <w:rPr>
          <w:rFonts w:ascii="Times New Roman" w:hAnsi="Times New Roman" w:cs="Times New Roman"/>
        </w:rPr>
      </w:pPr>
      <w:r w:rsidRPr="005D2504">
        <w:rPr>
          <w:rFonts w:ascii="Times New Roman" w:hAnsi="Times New Roman" w:cs="Times New Roman"/>
          <w:noProof/>
        </w:rPr>
        <w:lastRenderedPageBreak/>
        <w:drawing>
          <wp:inline distT="0" distB="0" distL="0" distR="0" wp14:anchorId="4E871015" wp14:editId="6B797F3F">
            <wp:extent cx="6645910" cy="2557780"/>
            <wp:effectExtent l="0" t="0" r="2540" b="0"/>
            <wp:docPr id="3"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pic:cNvPicPr>
                      <a:picLocks noChangeAspect="1"/>
                    </pic:cNvPicPr>
                  </pic:nvPicPr>
                  <pic:blipFill>
                    <a:blip r:embed="rId14"/>
                    <a:stretch>
                      <a:fillRect/>
                    </a:stretch>
                  </pic:blipFill>
                  <pic:spPr>
                    <a:xfrm>
                      <a:off x="0" y="0"/>
                      <a:ext cx="6645910" cy="2557780"/>
                    </a:xfrm>
                    <a:prstGeom prst="rect">
                      <a:avLst/>
                    </a:prstGeom>
                  </pic:spPr>
                </pic:pic>
              </a:graphicData>
            </a:graphic>
          </wp:inline>
        </w:drawing>
      </w:r>
    </w:p>
    <w:p w14:paraId="77553D42" w14:textId="4A05CFB9" w:rsidR="005945AA" w:rsidRPr="006B2C0F" w:rsidRDefault="00F01F08" w:rsidP="00CB1710">
      <w:pPr>
        <w:pStyle w:val="a5"/>
        <w:spacing w:line="276" w:lineRule="auto"/>
        <w:rPr>
          <w:rFonts w:ascii="Times New Roman" w:hAnsi="Times New Roman" w:cs="Times New Roman"/>
          <w:sz w:val="24"/>
          <w:szCs w:val="24"/>
        </w:rPr>
      </w:pPr>
      <w:r w:rsidRPr="006B2C0F">
        <w:rPr>
          <w:rFonts w:ascii="Times New Roman" w:hAnsi="Times New Roman" w:cs="Times New Roman"/>
          <w:sz w:val="24"/>
          <w:szCs w:val="24"/>
        </w:rPr>
        <w:t xml:space="preserve">Supplementary Fig. </w:t>
      </w:r>
      <w:r w:rsidR="00E10344">
        <w:rPr>
          <w:rFonts w:ascii="Times New Roman" w:hAnsi="Times New Roman" w:cs="Times New Roman"/>
          <w:sz w:val="24"/>
          <w:szCs w:val="24"/>
        </w:rPr>
        <w:t>7</w:t>
      </w:r>
      <w:r w:rsidRPr="006B2C0F">
        <w:rPr>
          <w:rFonts w:ascii="Times New Roman" w:hAnsi="Times New Roman" w:cs="Times New Roman"/>
          <w:sz w:val="24"/>
          <w:szCs w:val="24"/>
        </w:rPr>
        <w:t>|</w:t>
      </w:r>
      <w:r w:rsidR="005945AA" w:rsidRPr="006B2C0F">
        <w:rPr>
          <w:rFonts w:ascii="Times New Roman" w:hAnsi="Times New Roman" w:cs="Times New Roman"/>
          <w:sz w:val="24"/>
          <w:szCs w:val="24"/>
        </w:rPr>
        <w:t xml:space="preserve"> </w:t>
      </w:r>
      <w:r w:rsidR="00065E4F" w:rsidRPr="006B2C0F">
        <w:rPr>
          <w:rFonts w:ascii="Times New Roman" w:hAnsi="Times New Roman" w:cs="Times New Roman"/>
          <w:sz w:val="24"/>
          <w:szCs w:val="24"/>
        </w:rPr>
        <w:t xml:space="preserve">Schematic illustration </w:t>
      </w:r>
      <w:r w:rsidR="00C5436B" w:rsidRPr="006B2C0F">
        <w:rPr>
          <w:rFonts w:ascii="Times New Roman" w:hAnsi="Times New Roman" w:cs="Times New Roman"/>
          <w:sz w:val="24"/>
          <w:szCs w:val="24"/>
        </w:rPr>
        <w:t>meniscus</w:t>
      </w:r>
      <w:r w:rsidR="00AF3F28">
        <w:rPr>
          <w:rFonts w:ascii="Times New Roman" w:hAnsi="Times New Roman" w:cs="Times New Roman"/>
          <w:sz w:val="24"/>
          <w:szCs w:val="24"/>
        </w:rPr>
        <w:t xml:space="preserve"> observation set-up</w:t>
      </w:r>
      <w:r w:rsidR="005945AA" w:rsidRPr="006B2C0F">
        <w:rPr>
          <w:rFonts w:ascii="Times New Roman" w:hAnsi="Times New Roman" w:cs="Times New Roman"/>
          <w:sz w:val="24"/>
          <w:szCs w:val="24"/>
        </w:rPr>
        <w:t>.</w:t>
      </w:r>
      <w:r w:rsidR="007B0BEB" w:rsidRPr="006B2C0F">
        <w:rPr>
          <w:rFonts w:ascii="Times New Roman" w:hAnsi="Times New Roman" w:cs="Times New Roman"/>
          <w:sz w:val="24"/>
          <w:szCs w:val="24"/>
        </w:rPr>
        <w:t xml:space="preserve"> </w:t>
      </w:r>
      <w:r w:rsidR="00AF3F28">
        <w:rPr>
          <w:rFonts w:ascii="Times New Roman" w:hAnsi="Times New Roman" w:cs="Times New Roman" w:hint="eastAsia"/>
          <w:b w:val="0"/>
          <w:sz w:val="24"/>
          <w:szCs w:val="24"/>
        </w:rPr>
        <w:t>S</w:t>
      </w:r>
      <w:r w:rsidR="007B0BEB" w:rsidRPr="006B2C0F">
        <w:rPr>
          <w:rFonts w:ascii="Times New Roman" w:hAnsi="Times New Roman" w:cs="Times New Roman"/>
          <w:b w:val="0"/>
          <w:sz w:val="24"/>
          <w:szCs w:val="24"/>
        </w:rPr>
        <w:t xml:space="preserve">olution was injected between </w:t>
      </w:r>
      <w:r w:rsidR="00AD07B3">
        <w:rPr>
          <w:rFonts w:ascii="Times New Roman" w:hAnsi="Times New Roman" w:cs="Times New Roman"/>
          <w:b w:val="0"/>
          <w:sz w:val="24"/>
          <w:szCs w:val="24"/>
        </w:rPr>
        <w:t xml:space="preserve">two </w:t>
      </w:r>
      <w:r w:rsidR="007B0BEB" w:rsidRPr="006B2C0F">
        <w:rPr>
          <w:rFonts w:ascii="Times New Roman" w:hAnsi="Times New Roman" w:cs="Times New Roman"/>
          <w:b w:val="0"/>
          <w:sz w:val="24"/>
          <w:szCs w:val="24"/>
        </w:rPr>
        <w:t>plates</w:t>
      </w:r>
      <w:r w:rsidR="00426582">
        <w:rPr>
          <w:rFonts w:ascii="Times New Roman" w:hAnsi="Times New Roman" w:cs="Times New Roman"/>
          <w:b w:val="0"/>
          <w:sz w:val="24"/>
          <w:szCs w:val="24"/>
        </w:rPr>
        <w:t>.</w:t>
      </w:r>
      <w:r w:rsidR="007B0BEB" w:rsidRPr="006B2C0F">
        <w:rPr>
          <w:rFonts w:ascii="Times New Roman" w:hAnsi="Times New Roman" w:cs="Times New Roman"/>
          <w:b w:val="0"/>
          <w:sz w:val="24"/>
          <w:szCs w:val="24"/>
        </w:rPr>
        <w:t xml:space="preserve"> </w:t>
      </w:r>
      <w:r w:rsidR="005D2504" w:rsidRPr="00B9109F">
        <w:rPr>
          <w:rFonts w:ascii="Times New Roman" w:hAnsi="Times New Roman" w:cs="Times New Roman"/>
          <w:sz w:val="24"/>
          <w:szCs w:val="24"/>
        </w:rPr>
        <w:t>A</w:t>
      </w:r>
      <w:r w:rsidR="00426582">
        <w:rPr>
          <w:rFonts w:ascii="Times New Roman" w:hAnsi="Times New Roman" w:cs="Times New Roman"/>
          <w:sz w:val="24"/>
          <w:szCs w:val="24"/>
        </w:rPr>
        <w:t>,</w:t>
      </w:r>
      <w:r w:rsidR="007B0BEB" w:rsidRPr="006B2C0F">
        <w:rPr>
          <w:rFonts w:ascii="Times New Roman" w:hAnsi="Times New Roman" w:cs="Times New Roman"/>
          <w:b w:val="0"/>
          <w:sz w:val="24"/>
          <w:szCs w:val="24"/>
        </w:rPr>
        <w:t xml:space="preserve"> </w:t>
      </w:r>
      <w:proofErr w:type="gramStart"/>
      <w:r w:rsidR="007B0BEB" w:rsidRPr="006B2C0F">
        <w:rPr>
          <w:rFonts w:ascii="Times New Roman" w:hAnsi="Times New Roman" w:cs="Times New Roman"/>
          <w:b w:val="0"/>
          <w:sz w:val="24"/>
          <w:szCs w:val="24"/>
        </w:rPr>
        <w:t>The</w:t>
      </w:r>
      <w:proofErr w:type="gramEnd"/>
      <w:r w:rsidR="007B0BEB" w:rsidRPr="006B2C0F">
        <w:rPr>
          <w:rFonts w:ascii="Times New Roman" w:hAnsi="Times New Roman" w:cs="Times New Roman"/>
          <w:b w:val="0"/>
          <w:sz w:val="24"/>
          <w:szCs w:val="24"/>
        </w:rPr>
        <w:t xml:space="preserve"> meniscus was formed in the solution when </w:t>
      </w:r>
      <w:r w:rsidR="00AD07B3">
        <w:rPr>
          <w:rFonts w:ascii="Times New Roman" w:hAnsi="Times New Roman" w:cs="Times New Roman"/>
          <w:b w:val="0"/>
          <w:sz w:val="24"/>
          <w:szCs w:val="24"/>
        </w:rPr>
        <w:t xml:space="preserve">one of the </w:t>
      </w:r>
      <w:r w:rsidR="007B0BEB" w:rsidRPr="006B2C0F">
        <w:rPr>
          <w:rFonts w:ascii="Times New Roman" w:hAnsi="Times New Roman" w:cs="Times New Roman"/>
          <w:b w:val="0"/>
          <w:sz w:val="24"/>
          <w:szCs w:val="24"/>
        </w:rPr>
        <w:t>plates moved laterally</w:t>
      </w:r>
      <w:r w:rsidR="008C47E2">
        <w:rPr>
          <w:rFonts w:ascii="Times New Roman" w:hAnsi="Times New Roman" w:cs="Times New Roman"/>
          <w:b w:val="0"/>
          <w:sz w:val="24"/>
          <w:szCs w:val="24"/>
        </w:rPr>
        <w:t>.</w:t>
      </w:r>
      <w:r w:rsidR="007B0BEB" w:rsidRPr="006B2C0F">
        <w:rPr>
          <w:rFonts w:ascii="Times New Roman" w:hAnsi="Times New Roman" w:cs="Times New Roman"/>
          <w:b w:val="0"/>
          <w:sz w:val="24"/>
          <w:szCs w:val="24"/>
        </w:rPr>
        <w:t xml:space="preserve"> </w:t>
      </w:r>
      <w:r w:rsidR="005D2504" w:rsidRPr="00B9109F">
        <w:rPr>
          <w:rFonts w:ascii="Times New Roman" w:hAnsi="Times New Roman" w:cs="Times New Roman"/>
          <w:sz w:val="24"/>
          <w:szCs w:val="24"/>
        </w:rPr>
        <w:t>B</w:t>
      </w:r>
      <w:r w:rsidR="00426582">
        <w:rPr>
          <w:rFonts w:ascii="Times New Roman" w:hAnsi="Times New Roman" w:cs="Times New Roman"/>
          <w:b w:val="0"/>
          <w:sz w:val="24"/>
          <w:szCs w:val="24"/>
        </w:rPr>
        <w:t>,</w:t>
      </w:r>
      <w:r w:rsidR="000D3D80">
        <w:rPr>
          <w:rFonts w:ascii="Times New Roman" w:hAnsi="Times New Roman" w:cs="Times New Roman"/>
          <w:b w:val="0"/>
          <w:sz w:val="24"/>
          <w:szCs w:val="24"/>
        </w:rPr>
        <w:t xml:space="preserve"> In-situ microscopy was set up to observe the shape of the meniscus in real time.</w:t>
      </w:r>
    </w:p>
    <w:p w14:paraId="7BF5E6A9" w14:textId="555FFE95" w:rsidR="005D2504" w:rsidRDefault="00B433BB" w:rsidP="009F34DB">
      <w:pPr>
        <w:widowControl/>
        <w:wordWrap/>
        <w:autoSpaceDE/>
        <w:autoSpaceDN/>
        <w:rPr>
          <w:rFonts w:ascii="Times New Roman" w:hAnsi="Times New Roman" w:cs="Times New Roman"/>
          <w:noProof/>
        </w:rPr>
      </w:pPr>
      <w:r w:rsidRPr="009E6DF6">
        <w:rPr>
          <w:rFonts w:ascii="Times New Roman" w:hAnsi="Times New Roman" w:cs="Times New Roman"/>
          <w:noProof/>
        </w:rPr>
        <w:br w:type="page"/>
      </w:r>
    </w:p>
    <w:p w14:paraId="77C5C125" w14:textId="334E3C80" w:rsidR="005D2504" w:rsidRDefault="006639CD" w:rsidP="00B9109F">
      <w:pPr>
        <w:keepNext/>
        <w:spacing w:line="276" w:lineRule="auto"/>
        <w:jc w:val="center"/>
      </w:pPr>
      <w:r>
        <w:rPr>
          <w:noProof/>
        </w:rPr>
        <w:lastRenderedPageBreak/>
        <w:drawing>
          <wp:inline distT="0" distB="0" distL="0" distR="0" wp14:anchorId="3994DA27" wp14:editId="2CFE4FF5">
            <wp:extent cx="3493135" cy="2670175"/>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93135" cy="2670175"/>
                    </a:xfrm>
                    <a:prstGeom prst="rect">
                      <a:avLst/>
                    </a:prstGeom>
                    <a:noFill/>
                  </pic:spPr>
                </pic:pic>
              </a:graphicData>
            </a:graphic>
          </wp:inline>
        </w:drawing>
      </w:r>
    </w:p>
    <w:p w14:paraId="0E137C65" w14:textId="5770D27F" w:rsidR="00E10344" w:rsidRDefault="005D2504" w:rsidP="005D2504">
      <w:pPr>
        <w:pStyle w:val="a5"/>
        <w:spacing w:line="276" w:lineRule="auto"/>
        <w:rPr>
          <w:rFonts w:ascii="Times New Roman" w:hAnsi="Times New Roman" w:cs="Times New Roman"/>
          <w:sz w:val="24"/>
          <w:szCs w:val="24"/>
        </w:rPr>
      </w:pPr>
      <w:r w:rsidRPr="009E6DF6">
        <w:rPr>
          <w:rFonts w:ascii="Times New Roman" w:hAnsi="Times New Roman" w:cs="Times New Roman"/>
          <w:sz w:val="24"/>
          <w:szCs w:val="24"/>
        </w:rPr>
        <w:t xml:space="preserve">Supplementary Fig. </w:t>
      </w:r>
      <w:r w:rsidR="00E10344">
        <w:rPr>
          <w:rFonts w:ascii="Times New Roman" w:hAnsi="Times New Roman" w:cs="Times New Roman"/>
          <w:sz w:val="24"/>
          <w:szCs w:val="24"/>
        </w:rPr>
        <w:t>8</w:t>
      </w:r>
      <w:r w:rsidRPr="009E6DF6">
        <w:rPr>
          <w:rFonts w:ascii="Times New Roman" w:hAnsi="Times New Roman" w:cs="Times New Roman"/>
          <w:sz w:val="24"/>
          <w:szCs w:val="24"/>
        </w:rPr>
        <w:t xml:space="preserve">| </w:t>
      </w:r>
      <w:r w:rsidR="00AF5C76">
        <w:rPr>
          <w:rFonts w:ascii="Times New Roman" w:hAnsi="Times New Roman" w:cs="Times New Roman"/>
          <w:sz w:val="24"/>
          <w:szCs w:val="24"/>
        </w:rPr>
        <w:t xml:space="preserve">Zeta potential of </w:t>
      </w:r>
      <w:proofErr w:type="spellStart"/>
      <w:r w:rsidR="00A9797B">
        <w:rPr>
          <w:rFonts w:ascii="Times New Roman" w:hAnsi="Times New Roman" w:cs="Times New Roman"/>
          <w:sz w:val="24"/>
          <w:szCs w:val="24"/>
        </w:rPr>
        <w:t>PaLMP</w:t>
      </w:r>
      <w:proofErr w:type="spellEnd"/>
      <w:r w:rsidR="00AF5C76">
        <w:rPr>
          <w:rFonts w:ascii="Times New Roman" w:hAnsi="Times New Roman" w:cs="Times New Roman"/>
          <w:sz w:val="24"/>
          <w:szCs w:val="24"/>
        </w:rPr>
        <w:t xml:space="preserve"> </w:t>
      </w:r>
      <w:r>
        <w:rPr>
          <w:rFonts w:ascii="Times New Roman" w:hAnsi="Times New Roman" w:cs="Times New Roman"/>
          <w:sz w:val="24"/>
          <w:szCs w:val="24"/>
        </w:rPr>
        <w:t>in different solvents.</w:t>
      </w:r>
    </w:p>
    <w:p w14:paraId="5AC52AE0" w14:textId="77777777" w:rsidR="00E10344" w:rsidRDefault="00E10344">
      <w:pPr>
        <w:widowControl/>
        <w:wordWrap/>
        <w:autoSpaceDE/>
        <w:autoSpaceDN/>
        <w:rPr>
          <w:rFonts w:ascii="Times New Roman" w:hAnsi="Times New Roman" w:cs="Times New Roman"/>
          <w:b/>
          <w:bCs/>
          <w:sz w:val="24"/>
          <w:szCs w:val="24"/>
        </w:rPr>
      </w:pPr>
      <w:r>
        <w:rPr>
          <w:rFonts w:ascii="Times New Roman" w:hAnsi="Times New Roman" w:cs="Times New Roman"/>
          <w:sz w:val="24"/>
          <w:szCs w:val="24"/>
        </w:rPr>
        <w:br w:type="page"/>
      </w:r>
    </w:p>
    <w:p w14:paraId="590ABDD9" w14:textId="77777777" w:rsidR="00E10344" w:rsidRPr="009E6DF6" w:rsidRDefault="00E10344" w:rsidP="00E10344">
      <w:pPr>
        <w:keepNext/>
        <w:widowControl/>
        <w:wordWrap/>
        <w:autoSpaceDE/>
        <w:autoSpaceDN/>
        <w:spacing w:line="276" w:lineRule="auto"/>
        <w:jc w:val="center"/>
        <w:rPr>
          <w:rFonts w:ascii="Times New Roman" w:hAnsi="Times New Roman" w:cs="Times New Roman"/>
          <w:sz w:val="24"/>
          <w:szCs w:val="24"/>
        </w:rPr>
      </w:pPr>
      <w:r w:rsidRPr="00205D0C">
        <w:rPr>
          <w:rFonts w:ascii="Times New Roman" w:hAnsi="Times New Roman" w:cs="Times New Roman"/>
          <w:noProof/>
          <w:sz w:val="24"/>
          <w:szCs w:val="24"/>
        </w:rPr>
        <w:lastRenderedPageBreak/>
        <w:drawing>
          <wp:inline distT="0" distB="0" distL="0" distR="0" wp14:anchorId="1130FBCA" wp14:editId="1F3822B1">
            <wp:extent cx="6645910" cy="2034540"/>
            <wp:effectExtent l="0" t="0" r="0" b="0"/>
            <wp:docPr id="1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16"/>
                    <a:stretch>
                      <a:fillRect/>
                    </a:stretch>
                  </pic:blipFill>
                  <pic:spPr>
                    <a:xfrm>
                      <a:off x="0" y="0"/>
                      <a:ext cx="6645910" cy="2034540"/>
                    </a:xfrm>
                    <a:prstGeom prst="rect">
                      <a:avLst/>
                    </a:prstGeom>
                  </pic:spPr>
                </pic:pic>
              </a:graphicData>
            </a:graphic>
          </wp:inline>
        </w:drawing>
      </w:r>
    </w:p>
    <w:p w14:paraId="1DFE0120" w14:textId="47D50BAF" w:rsidR="00E10344" w:rsidRDefault="00E10344" w:rsidP="00E10344">
      <w:pPr>
        <w:pStyle w:val="a5"/>
        <w:spacing w:line="276" w:lineRule="auto"/>
        <w:rPr>
          <w:rFonts w:ascii="Times New Roman" w:hAnsi="Times New Roman" w:cs="Times New Roman"/>
          <w:b w:val="0"/>
          <w:sz w:val="24"/>
          <w:szCs w:val="24"/>
        </w:rPr>
      </w:pPr>
      <w:r w:rsidRPr="009E6DF6">
        <w:rPr>
          <w:rFonts w:ascii="Times New Roman" w:hAnsi="Times New Roman" w:cs="Times New Roman"/>
          <w:sz w:val="24"/>
          <w:szCs w:val="24"/>
        </w:rPr>
        <w:t xml:space="preserve">Supplementary Fig. </w:t>
      </w:r>
      <w:r>
        <w:rPr>
          <w:rFonts w:ascii="Times New Roman" w:hAnsi="Times New Roman" w:cs="Times New Roman"/>
          <w:sz w:val="24"/>
          <w:szCs w:val="24"/>
        </w:rPr>
        <w:t>9</w:t>
      </w:r>
      <w:r w:rsidRPr="009E6DF6">
        <w:rPr>
          <w:rFonts w:ascii="Times New Roman" w:hAnsi="Times New Roman" w:cs="Times New Roman"/>
          <w:sz w:val="24"/>
          <w:szCs w:val="24"/>
        </w:rPr>
        <w:t xml:space="preserve">| </w:t>
      </w:r>
      <w:r>
        <w:rPr>
          <w:rFonts w:ascii="Times New Roman" w:hAnsi="Times New Roman" w:cs="Times New Roman"/>
          <w:sz w:val="24"/>
          <w:szCs w:val="24"/>
        </w:rPr>
        <w:t xml:space="preserve">Surface profiled data of printed </w:t>
      </w:r>
      <w:proofErr w:type="spellStart"/>
      <w:r w:rsidR="00A9797B">
        <w:rPr>
          <w:rFonts w:ascii="Times New Roman" w:hAnsi="Times New Roman" w:cs="Times New Roman"/>
          <w:sz w:val="24"/>
          <w:szCs w:val="24"/>
        </w:rPr>
        <w:t>PaLMP</w:t>
      </w:r>
      <w:proofErr w:type="spellEnd"/>
      <w:r>
        <w:rPr>
          <w:rFonts w:ascii="Times New Roman" w:hAnsi="Times New Roman" w:cs="Times New Roman"/>
          <w:sz w:val="24"/>
          <w:szCs w:val="24"/>
        </w:rPr>
        <w:t xml:space="preserve"> with different thickness</w:t>
      </w:r>
      <w:r w:rsidRPr="009E6DF6">
        <w:rPr>
          <w:rFonts w:ascii="Times New Roman" w:hAnsi="Times New Roman" w:cs="Times New Roman"/>
          <w:b w:val="0"/>
          <w:sz w:val="24"/>
          <w:szCs w:val="24"/>
        </w:rPr>
        <w:t xml:space="preserve">. </w:t>
      </w:r>
      <w:r w:rsidRPr="00C6040E">
        <w:rPr>
          <w:rFonts w:ascii="Times New Roman" w:hAnsi="Times New Roman" w:cs="Times New Roman"/>
          <w:sz w:val="24"/>
          <w:szCs w:val="24"/>
        </w:rPr>
        <w:t>A</w:t>
      </w:r>
      <w:r>
        <w:rPr>
          <w:rFonts w:ascii="Times New Roman" w:hAnsi="Times New Roman" w:cs="Times New Roman"/>
          <w:sz w:val="24"/>
          <w:szCs w:val="24"/>
        </w:rPr>
        <w:t>-C</w:t>
      </w:r>
      <w:r>
        <w:rPr>
          <w:rFonts w:ascii="Times New Roman" w:hAnsi="Times New Roman" w:cs="Times New Roman"/>
          <w:b w:val="0"/>
          <w:sz w:val="24"/>
          <w:szCs w:val="24"/>
        </w:rPr>
        <w:t>, C</w:t>
      </w:r>
      <w:r w:rsidRPr="00C6040E">
        <w:rPr>
          <w:rFonts w:ascii="Times New Roman" w:hAnsi="Times New Roman" w:cs="Times New Roman"/>
          <w:b w:val="0"/>
          <w:sz w:val="24"/>
          <w:szCs w:val="24"/>
        </w:rPr>
        <w:t xml:space="preserve">ross-sectional profile of </w:t>
      </w:r>
      <w:r>
        <w:rPr>
          <w:rFonts w:ascii="Times New Roman" w:hAnsi="Times New Roman" w:cs="Times New Roman"/>
          <w:b w:val="0"/>
          <w:sz w:val="24"/>
          <w:szCs w:val="24"/>
        </w:rPr>
        <w:t xml:space="preserve">printed </w:t>
      </w:r>
      <w:proofErr w:type="spellStart"/>
      <w:r w:rsidR="00A9797B">
        <w:rPr>
          <w:rFonts w:ascii="Times New Roman" w:hAnsi="Times New Roman" w:cs="Times New Roman"/>
          <w:b w:val="0"/>
          <w:sz w:val="24"/>
          <w:szCs w:val="24"/>
        </w:rPr>
        <w:t>PaLMP</w:t>
      </w:r>
      <w:proofErr w:type="spellEnd"/>
      <w:r>
        <w:rPr>
          <w:rFonts w:ascii="Times New Roman" w:hAnsi="Times New Roman" w:cs="Times New Roman"/>
          <w:b w:val="0"/>
          <w:sz w:val="24"/>
          <w:szCs w:val="24"/>
        </w:rPr>
        <w:t xml:space="preserve"> li</w:t>
      </w:r>
      <w:r w:rsidRPr="00C6040E">
        <w:rPr>
          <w:rFonts w:ascii="Times New Roman" w:hAnsi="Times New Roman" w:cs="Times New Roman"/>
          <w:b w:val="0"/>
          <w:sz w:val="24"/>
          <w:szCs w:val="24"/>
        </w:rPr>
        <w:t>ne</w:t>
      </w:r>
      <w:r>
        <w:rPr>
          <w:rFonts w:ascii="Times New Roman" w:hAnsi="Times New Roman" w:cs="Times New Roman"/>
          <w:b w:val="0"/>
          <w:sz w:val="24"/>
          <w:szCs w:val="24"/>
        </w:rPr>
        <w:t xml:space="preserve">s </w:t>
      </w:r>
      <w:r w:rsidR="00A10CD3">
        <w:rPr>
          <w:rFonts w:ascii="Times New Roman" w:hAnsi="Times New Roman" w:cs="Times New Roman"/>
          <w:b w:val="0"/>
          <w:sz w:val="24"/>
          <w:szCs w:val="24"/>
        </w:rPr>
        <w:t xml:space="preserve">at </w:t>
      </w:r>
      <w:r>
        <w:rPr>
          <w:rFonts w:ascii="Times New Roman" w:hAnsi="Times New Roman" w:cs="Times New Roman"/>
          <w:b w:val="0"/>
          <w:sz w:val="24"/>
          <w:szCs w:val="24"/>
        </w:rPr>
        <w:t>different printing speeds</w:t>
      </w:r>
      <w:r w:rsidRPr="00C6040E">
        <w:rPr>
          <w:rFonts w:ascii="Times New Roman" w:hAnsi="Times New Roman" w:cs="Times New Roman"/>
          <w:b w:val="0"/>
          <w:sz w:val="24"/>
          <w:szCs w:val="24"/>
        </w:rPr>
        <w:t>.</w:t>
      </w:r>
    </w:p>
    <w:p w14:paraId="4B57EEC3" w14:textId="77777777" w:rsidR="00E10344" w:rsidRDefault="00E10344">
      <w:pPr>
        <w:widowControl/>
        <w:wordWrap/>
        <w:autoSpaceDE/>
        <w:autoSpaceDN/>
        <w:rPr>
          <w:rFonts w:ascii="Times New Roman" w:hAnsi="Times New Roman" w:cs="Times New Roman"/>
          <w:bCs/>
          <w:sz w:val="24"/>
          <w:szCs w:val="24"/>
        </w:rPr>
      </w:pPr>
      <w:r>
        <w:rPr>
          <w:rFonts w:ascii="Times New Roman" w:hAnsi="Times New Roman" w:cs="Times New Roman"/>
          <w:b/>
          <w:sz w:val="24"/>
          <w:szCs w:val="24"/>
        </w:rPr>
        <w:br w:type="page"/>
      </w:r>
    </w:p>
    <w:p w14:paraId="076F85D6" w14:textId="77777777" w:rsidR="00E10344" w:rsidRPr="009E6DF6" w:rsidRDefault="00E10344" w:rsidP="00E10344">
      <w:pPr>
        <w:keepNext/>
        <w:widowControl/>
        <w:wordWrap/>
        <w:autoSpaceDE/>
        <w:autoSpaceDN/>
        <w:spacing w:line="276" w:lineRule="auto"/>
        <w:rPr>
          <w:rFonts w:ascii="Times New Roman" w:hAnsi="Times New Roman" w:cs="Times New Roman"/>
          <w:sz w:val="24"/>
          <w:szCs w:val="24"/>
        </w:rPr>
      </w:pPr>
      <w:r w:rsidRPr="005D2504">
        <w:rPr>
          <w:rFonts w:ascii="Times New Roman" w:hAnsi="Times New Roman" w:cs="Times New Roman"/>
          <w:noProof/>
          <w:sz w:val="24"/>
          <w:szCs w:val="24"/>
        </w:rPr>
        <w:lastRenderedPageBreak/>
        <w:drawing>
          <wp:inline distT="0" distB="0" distL="0" distR="0" wp14:anchorId="05AD9BA6" wp14:editId="7038EF4A">
            <wp:extent cx="6645910" cy="2323465"/>
            <wp:effectExtent l="0" t="0" r="2540" b="635"/>
            <wp:docPr id="29"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그림 28"/>
                    <pic:cNvPicPr>
                      <a:picLocks noChangeAspect="1"/>
                    </pic:cNvPicPr>
                  </pic:nvPicPr>
                  <pic:blipFill>
                    <a:blip r:embed="rId17"/>
                    <a:stretch>
                      <a:fillRect/>
                    </a:stretch>
                  </pic:blipFill>
                  <pic:spPr>
                    <a:xfrm>
                      <a:off x="0" y="0"/>
                      <a:ext cx="6645910" cy="2323465"/>
                    </a:xfrm>
                    <a:prstGeom prst="rect">
                      <a:avLst/>
                    </a:prstGeom>
                  </pic:spPr>
                </pic:pic>
              </a:graphicData>
            </a:graphic>
          </wp:inline>
        </w:drawing>
      </w:r>
    </w:p>
    <w:p w14:paraId="5C6E11CC" w14:textId="1E4839C4" w:rsidR="00E10344" w:rsidRDefault="00E10344" w:rsidP="00E10344">
      <w:pPr>
        <w:pStyle w:val="a5"/>
        <w:spacing w:line="276" w:lineRule="auto"/>
        <w:rPr>
          <w:rFonts w:ascii="Times New Roman" w:hAnsi="Times New Roman" w:cs="Times New Roman"/>
          <w:sz w:val="24"/>
          <w:szCs w:val="24"/>
        </w:rPr>
      </w:pPr>
      <w:r w:rsidRPr="009E6DF6">
        <w:rPr>
          <w:rFonts w:ascii="Times New Roman" w:hAnsi="Times New Roman" w:cs="Times New Roman"/>
          <w:sz w:val="24"/>
          <w:szCs w:val="24"/>
        </w:rPr>
        <w:t xml:space="preserve">Supplementary Fig. </w:t>
      </w:r>
      <w:r>
        <w:rPr>
          <w:rFonts w:ascii="Times New Roman" w:hAnsi="Times New Roman" w:cs="Times New Roman"/>
          <w:sz w:val="24"/>
          <w:szCs w:val="24"/>
        </w:rPr>
        <w:t>10</w:t>
      </w:r>
      <w:r w:rsidRPr="009E6DF6">
        <w:rPr>
          <w:rFonts w:ascii="Times New Roman" w:hAnsi="Times New Roman" w:cs="Times New Roman"/>
          <w:sz w:val="24"/>
          <w:szCs w:val="24"/>
        </w:rPr>
        <w:t xml:space="preserve">| </w:t>
      </w:r>
      <w:r>
        <w:rPr>
          <w:rFonts w:ascii="Times New Roman" w:hAnsi="Times New Roman" w:cs="Times New Roman"/>
          <w:sz w:val="24"/>
          <w:szCs w:val="24"/>
        </w:rPr>
        <w:t>Photograph of printing nozzles with different diameter</w:t>
      </w:r>
      <w:r w:rsidR="00A10CD3">
        <w:rPr>
          <w:rFonts w:ascii="Times New Roman" w:hAnsi="Times New Roman" w:cs="Times New Roman"/>
          <w:sz w:val="24"/>
          <w:szCs w:val="24"/>
        </w:rPr>
        <w:t>s</w:t>
      </w:r>
      <w:r>
        <w:rPr>
          <w:rFonts w:ascii="Times New Roman" w:hAnsi="Times New Roman" w:cs="Times New Roman"/>
          <w:sz w:val="24"/>
          <w:szCs w:val="24"/>
        </w:rPr>
        <w:t>.</w:t>
      </w:r>
    </w:p>
    <w:p w14:paraId="34E42F55" w14:textId="77777777" w:rsidR="00233313" w:rsidRPr="00E10344" w:rsidRDefault="00233313" w:rsidP="00E10344">
      <w:pPr>
        <w:pStyle w:val="a5"/>
        <w:spacing w:line="276" w:lineRule="auto"/>
        <w:rPr>
          <w:rFonts w:ascii="Times New Roman" w:hAnsi="Times New Roman" w:cs="Times New Roman"/>
          <w:sz w:val="24"/>
          <w:szCs w:val="24"/>
        </w:rPr>
      </w:pPr>
    </w:p>
    <w:p w14:paraId="40F2CEE8" w14:textId="0E2F26C8" w:rsidR="005D2504" w:rsidRPr="00233313" w:rsidRDefault="00233313" w:rsidP="00233313">
      <w:pPr>
        <w:widowControl/>
        <w:wordWrap/>
        <w:autoSpaceDE/>
        <w:autoSpaceDN/>
        <w:rPr>
          <w:rFonts w:ascii="Times New Roman" w:hAnsi="Times New Roman" w:cs="Times New Roman"/>
          <w:b/>
          <w:bCs/>
          <w:sz w:val="24"/>
          <w:szCs w:val="24"/>
        </w:rPr>
      </w:pPr>
      <w:r>
        <w:rPr>
          <w:rFonts w:ascii="Times New Roman" w:hAnsi="Times New Roman" w:cs="Times New Roman"/>
          <w:sz w:val="24"/>
          <w:szCs w:val="24"/>
        </w:rPr>
        <w:br w:type="page"/>
      </w:r>
    </w:p>
    <w:p w14:paraId="72A5C4ED" w14:textId="78C41186" w:rsidR="00233313" w:rsidRPr="009E6DF6" w:rsidRDefault="00DD26A9" w:rsidP="00233313">
      <w:pPr>
        <w:keepNext/>
        <w:widowControl/>
        <w:wordWrap/>
        <w:autoSpaceDE/>
        <w:autoSpaceDN/>
        <w:spacing w:line="276" w:lineRule="auto"/>
        <w:jc w:val="center"/>
        <w:rPr>
          <w:rFonts w:ascii="Times New Roman" w:hAnsi="Times New Roman" w:cs="Times New Roman"/>
          <w:sz w:val="24"/>
          <w:szCs w:val="24"/>
        </w:rPr>
      </w:pPr>
      <w:r w:rsidRPr="00DD26A9">
        <w:rPr>
          <w:rFonts w:ascii="Times New Roman" w:hAnsi="Times New Roman" w:cs="Times New Roman"/>
          <w:noProof/>
          <w:sz w:val="24"/>
          <w:szCs w:val="24"/>
        </w:rPr>
        <w:lastRenderedPageBreak/>
        <w:drawing>
          <wp:inline distT="0" distB="0" distL="0" distR="0" wp14:anchorId="14E13B97" wp14:editId="102F127E">
            <wp:extent cx="5001905" cy="2000571"/>
            <wp:effectExtent l="0" t="0" r="8255" b="0"/>
            <wp:docPr id="28"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그림 27"/>
                    <pic:cNvPicPr>
                      <a:picLocks noChangeAspect="1"/>
                    </pic:cNvPicPr>
                  </pic:nvPicPr>
                  <pic:blipFill>
                    <a:blip r:embed="rId18"/>
                    <a:stretch>
                      <a:fillRect/>
                    </a:stretch>
                  </pic:blipFill>
                  <pic:spPr>
                    <a:xfrm>
                      <a:off x="0" y="0"/>
                      <a:ext cx="5038402" cy="2015168"/>
                    </a:xfrm>
                    <a:prstGeom prst="rect">
                      <a:avLst/>
                    </a:prstGeom>
                  </pic:spPr>
                </pic:pic>
              </a:graphicData>
            </a:graphic>
          </wp:inline>
        </w:drawing>
      </w:r>
    </w:p>
    <w:p w14:paraId="5C80A93D" w14:textId="06A2386A" w:rsidR="00233313" w:rsidRDefault="00233313" w:rsidP="00233313">
      <w:pPr>
        <w:pStyle w:val="a5"/>
        <w:spacing w:line="276" w:lineRule="auto"/>
        <w:rPr>
          <w:rFonts w:ascii="Times New Roman" w:hAnsi="Times New Roman" w:cs="Times New Roman"/>
          <w:b w:val="0"/>
          <w:sz w:val="24"/>
          <w:szCs w:val="24"/>
        </w:rPr>
      </w:pPr>
      <w:r w:rsidRPr="009E6DF6">
        <w:rPr>
          <w:rFonts w:ascii="Times New Roman" w:hAnsi="Times New Roman" w:cs="Times New Roman"/>
          <w:sz w:val="24"/>
          <w:szCs w:val="24"/>
        </w:rPr>
        <w:t xml:space="preserve">Supplementary Fig. </w:t>
      </w:r>
      <w:r w:rsidR="00B45F53">
        <w:rPr>
          <w:rFonts w:ascii="Times New Roman" w:hAnsi="Times New Roman" w:cs="Times New Roman"/>
          <w:sz w:val="24"/>
          <w:szCs w:val="24"/>
        </w:rPr>
        <w:t>11</w:t>
      </w:r>
      <w:r w:rsidRPr="009E6DF6">
        <w:rPr>
          <w:rFonts w:ascii="Times New Roman" w:hAnsi="Times New Roman" w:cs="Times New Roman"/>
          <w:sz w:val="24"/>
          <w:szCs w:val="24"/>
        </w:rPr>
        <w:t>|</w:t>
      </w:r>
      <w:r w:rsidR="000677AF">
        <w:rPr>
          <w:rFonts w:ascii="Times New Roman" w:hAnsi="Times New Roman" w:cs="Times New Roman"/>
          <w:sz w:val="24"/>
          <w:szCs w:val="24"/>
        </w:rPr>
        <w:t xml:space="preserve"> Peel-off test of films with different </w:t>
      </w:r>
      <w:r w:rsidR="00666AA4">
        <w:rPr>
          <w:rFonts w:ascii="Times New Roman" w:hAnsi="Times New Roman" w:cs="Times New Roman"/>
          <w:sz w:val="24"/>
          <w:szCs w:val="24"/>
        </w:rPr>
        <w:t xml:space="preserve">printing conditions. A, </w:t>
      </w:r>
      <w:r w:rsidR="00666AA4">
        <w:rPr>
          <w:rFonts w:ascii="Times New Roman" w:hAnsi="Times New Roman" w:cs="Times New Roman"/>
          <w:b w:val="0"/>
          <w:sz w:val="24"/>
          <w:szCs w:val="24"/>
        </w:rPr>
        <w:t xml:space="preserve">Printed </w:t>
      </w:r>
      <w:proofErr w:type="spellStart"/>
      <w:r w:rsidR="00666AA4">
        <w:rPr>
          <w:rFonts w:ascii="Times New Roman" w:hAnsi="Times New Roman" w:cs="Times New Roman"/>
          <w:b w:val="0"/>
          <w:sz w:val="24"/>
          <w:szCs w:val="24"/>
        </w:rPr>
        <w:t>PaLMP</w:t>
      </w:r>
      <w:proofErr w:type="spellEnd"/>
      <w:r w:rsidR="00666AA4">
        <w:rPr>
          <w:rFonts w:ascii="Times New Roman" w:hAnsi="Times New Roman" w:cs="Times New Roman"/>
          <w:b w:val="0"/>
          <w:sz w:val="24"/>
          <w:szCs w:val="24"/>
        </w:rPr>
        <w:t xml:space="preserve"> pattern with ink without AA. </w:t>
      </w:r>
      <w:r w:rsidR="00666AA4" w:rsidRPr="00666AA4">
        <w:rPr>
          <w:rFonts w:ascii="Times New Roman" w:hAnsi="Times New Roman" w:cs="Times New Roman"/>
          <w:sz w:val="24"/>
          <w:szCs w:val="24"/>
        </w:rPr>
        <w:t>B</w:t>
      </w:r>
      <w:r w:rsidR="00666AA4">
        <w:rPr>
          <w:rFonts w:ascii="Times New Roman" w:hAnsi="Times New Roman" w:cs="Times New Roman"/>
          <w:b w:val="0"/>
          <w:sz w:val="24"/>
          <w:szCs w:val="24"/>
        </w:rPr>
        <w:t xml:space="preserve">, Printed </w:t>
      </w:r>
      <w:proofErr w:type="spellStart"/>
      <w:r w:rsidR="00666AA4">
        <w:rPr>
          <w:rFonts w:ascii="Times New Roman" w:hAnsi="Times New Roman" w:cs="Times New Roman"/>
          <w:b w:val="0"/>
          <w:sz w:val="24"/>
          <w:szCs w:val="24"/>
        </w:rPr>
        <w:t>PaLMP</w:t>
      </w:r>
      <w:proofErr w:type="spellEnd"/>
      <w:r w:rsidR="00666AA4">
        <w:rPr>
          <w:rFonts w:ascii="Times New Roman" w:hAnsi="Times New Roman" w:cs="Times New Roman"/>
          <w:b w:val="0"/>
          <w:sz w:val="24"/>
          <w:szCs w:val="24"/>
        </w:rPr>
        <w:t xml:space="preserve"> pattern without heating the substrate.</w:t>
      </w:r>
    </w:p>
    <w:p w14:paraId="1D7B63D9" w14:textId="2A31B66C" w:rsidR="00B433BB" w:rsidRPr="009E6DF6" w:rsidRDefault="00666AA4" w:rsidP="00666AA4">
      <w:pPr>
        <w:rPr>
          <w:rFonts w:ascii="Times New Roman" w:hAnsi="Times New Roman" w:cs="Times New Roman"/>
          <w:noProof/>
        </w:rPr>
      </w:pPr>
      <w:r w:rsidRPr="00666AA4">
        <w:rPr>
          <w:sz w:val="24"/>
        </w:rPr>
        <w:t xml:space="preserve">The </w:t>
      </w:r>
      <w:r w:rsidR="00BA52E9">
        <w:rPr>
          <w:sz w:val="24"/>
        </w:rPr>
        <w:t>l</w:t>
      </w:r>
      <w:r w:rsidRPr="00666AA4">
        <w:rPr>
          <w:sz w:val="24"/>
        </w:rPr>
        <w:t xml:space="preserve">eft and right sides of the photograph show the </w:t>
      </w:r>
      <w:proofErr w:type="spellStart"/>
      <w:r w:rsidRPr="00666AA4">
        <w:rPr>
          <w:sz w:val="24"/>
        </w:rPr>
        <w:t>PaLMP</w:t>
      </w:r>
      <w:proofErr w:type="spellEnd"/>
      <w:r w:rsidRPr="00666AA4">
        <w:rPr>
          <w:sz w:val="24"/>
        </w:rPr>
        <w:t xml:space="preserve"> pattern before and after the peel-off test, respectively. </w:t>
      </w:r>
      <w:r w:rsidR="005D2504">
        <w:rPr>
          <w:rFonts w:ascii="Times New Roman" w:hAnsi="Times New Roman" w:cs="Times New Roman"/>
          <w:noProof/>
        </w:rPr>
        <w:br w:type="page"/>
      </w:r>
    </w:p>
    <w:p w14:paraId="239EDC6E" w14:textId="30A85265" w:rsidR="00B433BB" w:rsidRPr="009E6DF6" w:rsidRDefault="00666AA4" w:rsidP="00CB1710">
      <w:pPr>
        <w:keepNext/>
        <w:widowControl/>
        <w:wordWrap/>
        <w:autoSpaceDE/>
        <w:autoSpaceDN/>
        <w:spacing w:line="276" w:lineRule="auto"/>
        <w:rPr>
          <w:rFonts w:ascii="Times New Roman" w:hAnsi="Times New Roman" w:cs="Times New Roman"/>
          <w:sz w:val="24"/>
          <w:szCs w:val="24"/>
        </w:rPr>
      </w:pPr>
      <w:r w:rsidRPr="00666AA4">
        <w:rPr>
          <w:rFonts w:ascii="Times New Roman" w:hAnsi="Times New Roman" w:cs="Times New Roman"/>
          <w:noProof/>
          <w:sz w:val="24"/>
          <w:szCs w:val="24"/>
        </w:rPr>
        <w:lastRenderedPageBreak/>
        <w:drawing>
          <wp:inline distT="0" distB="0" distL="0" distR="0" wp14:anchorId="446DB958" wp14:editId="13C08081">
            <wp:extent cx="6645910" cy="1983740"/>
            <wp:effectExtent l="0" t="0" r="2540" b="0"/>
            <wp:docPr id="97" name="그림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그림 96"/>
                    <pic:cNvPicPr>
                      <a:picLocks noChangeAspect="1"/>
                    </pic:cNvPicPr>
                  </pic:nvPicPr>
                  <pic:blipFill>
                    <a:blip r:embed="rId19"/>
                    <a:stretch>
                      <a:fillRect/>
                    </a:stretch>
                  </pic:blipFill>
                  <pic:spPr>
                    <a:xfrm>
                      <a:off x="0" y="0"/>
                      <a:ext cx="6645910" cy="1983740"/>
                    </a:xfrm>
                    <a:prstGeom prst="rect">
                      <a:avLst/>
                    </a:prstGeom>
                  </pic:spPr>
                </pic:pic>
              </a:graphicData>
            </a:graphic>
          </wp:inline>
        </w:drawing>
      </w:r>
    </w:p>
    <w:p w14:paraId="207B2554" w14:textId="0A281E5F" w:rsidR="00B433BB" w:rsidRPr="009E6DF6" w:rsidRDefault="00B433BB" w:rsidP="00CB1710">
      <w:pPr>
        <w:pStyle w:val="a5"/>
        <w:spacing w:line="276" w:lineRule="auto"/>
        <w:rPr>
          <w:rFonts w:ascii="Times New Roman" w:hAnsi="Times New Roman" w:cs="Times New Roman"/>
          <w:sz w:val="24"/>
          <w:szCs w:val="24"/>
        </w:rPr>
      </w:pPr>
      <w:bookmarkStart w:id="2" w:name="_Toc62660424"/>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12</w:t>
      </w:r>
      <w:r w:rsidRPr="009E6DF6">
        <w:rPr>
          <w:rFonts w:ascii="Times New Roman" w:hAnsi="Times New Roman" w:cs="Times New Roman"/>
          <w:sz w:val="24"/>
          <w:szCs w:val="24"/>
        </w:rPr>
        <w:t xml:space="preserve">| </w:t>
      </w:r>
      <w:bookmarkEnd w:id="2"/>
      <w:proofErr w:type="spellStart"/>
      <w:r w:rsidR="00C0141A">
        <w:rPr>
          <w:rFonts w:ascii="Times New Roman" w:hAnsi="Times New Roman" w:cs="Times New Roman"/>
          <w:sz w:val="24"/>
          <w:szCs w:val="24"/>
        </w:rPr>
        <w:t>PaLMP</w:t>
      </w:r>
      <w:proofErr w:type="spellEnd"/>
      <w:r w:rsidR="00C0141A">
        <w:rPr>
          <w:rFonts w:ascii="Times New Roman" w:hAnsi="Times New Roman" w:cs="Times New Roman"/>
          <w:sz w:val="24"/>
          <w:szCs w:val="24"/>
        </w:rPr>
        <w:t xml:space="preserve"> film coated with screen printing</w:t>
      </w:r>
      <w:r w:rsidR="006742DA">
        <w:rPr>
          <w:rFonts w:ascii="Times New Roman" w:hAnsi="Times New Roman" w:cs="Times New Roman"/>
          <w:sz w:val="24"/>
          <w:szCs w:val="24"/>
        </w:rPr>
        <w:t xml:space="preserve">. </w:t>
      </w:r>
      <w:r w:rsidR="00C0141A">
        <w:rPr>
          <w:rFonts w:ascii="Times" w:eastAsia="맑은 고딕" w:hAnsi="Times" w:cs="Times"/>
          <w:kern w:val="0"/>
          <w:sz w:val="24"/>
        </w:rPr>
        <w:t>A</w:t>
      </w:r>
      <w:r w:rsidR="00C0141A" w:rsidRPr="00C0141A">
        <w:rPr>
          <w:rFonts w:ascii="Times" w:eastAsia="맑은 고딕" w:hAnsi="Times" w:cs="Times"/>
          <w:kern w:val="0"/>
          <w:sz w:val="24"/>
        </w:rPr>
        <w:t>,</w:t>
      </w:r>
      <w:r w:rsidR="00C0141A" w:rsidRPr="00C0141A">
        <w:rPr>
          <w:rFonts w:ascii="Times" w:eastAsia="맑은 고딕" w:hAnsi="Times" w:cs="Times"/>
          <w:b w:val="0"/>
          <w:kern w:val="0"/>
          <w:sz w:val="24"/>
        </w:rPr>
        <w:t xml:space="preserve"> Side view SEM image of </w:t>
      </w:r>
      <w:proofErr w:type="spellStart"/>
      <w:r w:rsidR="00C0141A" w:rsidRPr="00C0141A">
        <w:rPr>
          <w:rFonts w:ascii="Times" w:eastAsia="맑은 고딕" w:hAnsi="Times" w:cs="Times"/>
          <w:b w:val="0"/>
          <w:kern w:val="0"/>
          <w:sz w:val="24"/>
        </w:rPr>
        <w:t>PaLMP</w:t>
      </w:r>
      <w:proofErr w:type="spellEnd"/>
      <w:r w:rsidR="00C0141A" w:rsidRPr="00C0141A">
        <w:rPr>
          <w:rFonts w:ascii="Times" w:eastAsia="맑은 고딕" w:hAnsi="Times" w:cs="Times"/>
          <w:b w:val="0"/>
          <w:kern w:val="0"/>
          <w:sz w:val="24"/>
        </w:rPr>
        <w:t xml:space="preserve"> deposited with screen printing. </w:t>
      </w:r>
      <w:r w:rsidR="00C0141A">
        <w:rPr>
          <w:rFonts w:ascii="Times" w:eastAsia="맑은 고딕" w:hAnsi="Times" w:cs="Times"/>
          <w:kern w:val="0"/>
          <w:sz w:val="24"/>
        </w:rPr>
        <w:t>B</w:t>
      </w:r>
      <w:r w:rsidR="00C0141A" w:rsidRPr="00C0141A">
        <w:rPr>
          <w:rFonts w:ascii="Times" w:eastAsia="맑은 고딕" w:hAnsi="Times" w:cs="Times"/>
          <w:kern w:val="0"/>
          <w:sz w:val="24"/>
        </w:rPr>
        <w:t>,</w:t>
      </w:r>
      <w:r w:rsidR="00C0141A" w:rsidRPr="00C0141A">
        <w:rPr>
          <w:rFonts w:ascii="Times" w:eastAsia="맑은 고딕" w:hAnsi="Times" w:cs="Times"/>
          <w:b w:val="0"/>
          <w:kern w:val="0"/>
          <w:sz w:val="24"/>
        </w:rPr>
        <w:t xml:space="preserve"> Photograph image of stretched </w:t>
      </w:r>
      <w:proofErr w:type="spellStart"/>
      <w:r w:rsidR="00C0141A" w:rsidRPr="00C0141A">
        <w:rPr>
          <w:rFonts w:ascii="Times" w:eastAsia="맑은 고딕" w:hAnsi="Times" w:cs="Times"/>
          <w:b w:val="0"/>
          <w:kern w:val="0"/>
          <w:sz w:val="24"/>
        </w:rPr>
        <w:t>PaLMP</w:t>
      </w:r>
      <w:proofErr w:type="spellEnd"/>
      <w:r w:rsidR="00C0141A" w:rsidRPr="00C0141A">
        <w:rPr>
          <w:rFonts w:ascii="Times" w:eastAsia="맑은 고딕" w:hAnsi="Times" w:cs="Times"/>
          <w:b w:val="0"/>
          <w:kern w:val="0"/>
          <w:sz w:val="24"/>
        </w:rPr>
        <w:t xml:space="preserve"> deposited with screen printing (top) and XPS spectra of deposited </w:t>
      </w:r>
      <w:proofErr w:type="spellStart"/>
      <w:r w:rsidR="00C0141A" w:rsidRPr="00C0141A">
        <w:rPr>
          <w:rFonts w:ascii="Times" w:eastAsia="맑은 고딕" w:hAnsi="Times" w:cs="Times"/>
          <w:b w:val="0"/>
          <w:kern w:val="0"/>
          <w:sz w:val="24"/>
        </w:rPr>
        <w:t>PaLMP</w:t>
      </w:r>
      <w:proofErr w:type="spellEnd"/>
      <w:r w:rsidR="00C0141A" w:rsidRPr="00C0141A">
        <w:rPr>
          <w:rFonts w:ascii="Times" w:eastAsia="맑은 고딕" w:hAnsi="Times" w:cs="Times"/>
          <w:b w:val="0"/>
          <w:kern w:val="0"/>
          <w:sz w:val="24"/>
        </w:rPr>
        <w:t xml:space="preserve"> with screen printing and MGP.</w:t>
      </w:r>
      <w:r w:rsidR="00C0141A">
        <w:rPr>
          <w:rFonts w:ascii="Times" w:eastAsia="맑은 고딕" w:hAnsi="Times" w:cs="Times"/>
          <w:b w:val="0"/>
          <w:kern w:val="0"/>
          <w:sz w:val="24"/>
        </w:rPr>
        <w:t xml:space="preserve"> </w:t>
      </w:r>
      <w:r w:rsidR="00C0141A">
        <w:rPr>
          <w:rFonts w:ascii="Times" w:eastAsia="맑은 고딕" w:hAnsi="Times" w:cs="Times"/>
          <w:kern w:val="0"/>
          <w:sz w:val="24"/>
        </w:rPr>
        <w:t>C</w:t>
      </w:r>
      <w:r w:rsidR="00C0141A" w:rsidRPr="00C0141A">
        <w:rPr>
          <w:rFonts w:ascii="Times" w:eastAsia="맑은 고딕" w:hAnsi="Times" w:cs="Times"/>
          <w:b w:val="0"/>
          <w:kern w:val="0"/>
          <w:sz w:val="24"/>
        </w:rPr>
        <w:t xml:space="preserve">, In-situ OM observation of </w:t>
      </w:r>
      <w:proofErr w:type="spellStart"/>
      <w:r w:rsidR="00C0141A" w:rsidRPr="00C0141A">
        <w:rPr>
          <w:rFonts w:ascii="Times" w:eastAsia="맑은 고딕" w:hAnsi="Times" w:cs="Times"/>
          <w:b w:val="0"/>
          <w:kern w:val="0"/>
          <w:sz w:val="24"/>
        </w:rPr>
        <w:t>PaLMP</w:t>
      </w:r>
      <w:proofErr w:type="spellEnd"/>
      <w:r w:rsidR="00C0141A" w:rsidRPr="00C0141A">
        <w:rPr>
          <w:rFonts w:ascii="Times" w:eastAsia="맑은 고딕" w:hAnsi="Times" w:cs="Times"/>
          <w:b w:val="0"/>
          <w:kern w:val="0"/>
          <w:sz w:val="24"/>
        </w:rPr>
        <w:t xml:space="preserve"> deposition with MGP and screen printing.</w:t>
      </w:r>
    </w:p>
    <w:p w14:paraId="59F5585A" w14:textId="53DCCFB2" w:rsidR="00666AA4" w:rsidRDefault="00C0141A" w:rsidP="009F34DB">
      <w:pPr>
        <w:widowControl/>
        <w:wordWrap/>
        <w:autoSpaceDE/>
        <w:autoSpaceDN/>
        <w:rPr>
          <w:rFonts w:ascii="Times New Roman" w:hAnsi="Times New Roman" w:cs="Times New Roman"/>
          <w:bCs/>
          <w:sz w:val="24"/>
          <w:szCs w:val="24"/>
        </w:rPr>
      </w:pPr>
      <w:r>
        <w:rPr>
          <w:rFonts w:ascii="Times" w:hAnsi="Times" w:cs="Times"/>
          <w:color w:val="0E101A"/>
          <w:sz w:val="24"/>
          <w:szCs w:val="24"/>
        </w:rPr>
        <w:t xml:space="preserve">For comparison with the meniscus-guided printing (MGP) </w:t>
      </w:r>
      <w:r>
        <w:rPr>
          <w:rFonts w:ascii="Times" w:hAnsi="Times" w:cs="Times" w:hint="eastAsia"/>
          <w:color w:val="0E101A"/>
          <w:sz w:val="24"/>
          <w:szCs w:val="24"/>
        </w:rPr>
        <w:t>pro</w:t>
      </w:r>
      <w:r>
        <w:rPr>
          <w:rFonts w:ascii="Times" w:hAnsi="Times" w:cs="Times"/>
          <w:color w:val="0E101A"/>
          <w:sz w:val="24"/>
          <w:szCs w:val="24"/>
        </w:rPr>
        <w:t xml:space="preserve">cess, screen printing was utilized to generate the </w:t>
      </w:r>
      <w:proofErr w:type="spellStart"/>
      <w:r w:rsidR="00A9797B">
        <w:rPr>
          <w:rFonts w:ascii="Times" w:hAnsi="Times" w:cs="Times"/>
          <w:color w:val="0E101A"/>
          <w:sz w:val="24"/>
          <w:szCs w:val="24"/>
        </w:rPr>
        <w:t>PaLMP</w:t>
      </w:r>
      <w:proofErr w:type="spellEnd"/>
      <w:r>
        <w:rPr>
          <w:rFonts w:ascii="Times" w:hAnsi="Times" w:cs="Times"/>
          <w:color w:val="0E101A"/>
          <w:sz w:val="24"/>
          <w:szCs w:val="24"/>
        </w:rPr>
        <w:t xml:space="preserve"> film (substrate: polydimethylsiloxane, PDMS). For screen printing, a mask was placed on top of the heat</w:t>
      </w:r>
      <w:r>
        <w:rPr>
          <w:rFonts w:ascii="Times" w:hAnsi="Times" w:cs="Times" w:hint="eastAsia"/>
          <w:color w:val="0E101A"/>
          <w:sz w:val="24"/>
          <w:szCs w:val="24"/>
        </w:rPr>
        <w:t>ed</w:t>
      </w:r>
      <w:r>
        <w:rPr>
          <w:rFonts w:ascii="Times" w:hAnsi="Times" w:cs="Times"/>
          <w:color w:val="0E101A"/>
          <w:sz w:val="24"/>
          <w:szCs w:val="24"/>
        </w:rPr>
        <w:t xml:space="preserve"> substrate at </w:t>
      </w:r>
      <w:r w:rsidR="00960065">
        <w:rPr>
          <w:rFonts w:ascii="Times" w:hAnsi="Times" w:cs="Times"/>
          <w:color w:val="0E101A"/>
          <w:sz w:val="24"/>
          <w:szCs w:val="24"/>
        </w:rPr>
        <w:t>70</w:t>
      </w:r>
      <w:r w:rsidRPr="00E60EF1">
        <w:rPr>
          <w:rFonts w:ascii="Times" w:hAnsi="Times" w:cs="Times"/>
          <w:color w:val="0E101A"/>
          <w:sz w:val="24"/>
          <w:szCs w:val="24"/>
        </w:rPr>
        <w:t xml:space="preserve"> </w:t>
      </w:r>
      <w:r w:rsidRPr="00E60EF1">
        <w:rPr>
          <w:rFonts w:ascii="Times" w:eastAsia="맑은 고딕" w:hAnsi="Times" w:cs="Times"/>
          <w:color w:val="0E101A"/>
          <w:sz w:val="24"/>
          <w:szCs w:val="24"/>
        </w:rPr>
        <w:t>°</w:t>
      </w:r>
      <w:r w:rsidRPr="00E60EF1">
        <w:rPr>
          <w:rFonts w:ascii="Times" w:hAnsi="Times" w:cs="Times"/>
          <w:color w:val="0E101A"/>
          <w:sz w:val="24"/>
          <w:szCs w:val="24"/>
        </w:rPr>
        <w:t>C, and liquid</w:t>
      </w:r>
      <w:r>
        <w:rPr>
          <w:rFonts w:ascii="Times" w:hAnsi="Times" w:cs="Times"/>
          <w:color w:val="0E101A"/>
          <w:sz w:val="24"/>
          <w:szCs w:val="24"/>
        </w:rPr>
        <w:t xml:space="preserve"> layer was formed in the opened areas by blade coating. Subsequent natural drying of the solvent generated the film. This film did not have the closely-packed particle assembled architecture; rather evidence of ruptured particles and cavities within the film were observed (</w:t>
      </w:r>
      <w:r>
        <w:rPr>
          <w:rFonts w:ascii="Times" w:hAnsi="Times" w:cs="Times"/>
          <w:b/>
          <w:color w:val="0E101A"/>
          <w:sz w:val="24"/>
          <w:szCs w:val="24"/>
        </w:rPr>
        <w:t>Supplementary Fig. 12A</w:t>
      </w:r>
      <w:r>
        <w:rPr>
          <w:rFonts w:ascii="Times" w:hAnsi="Times" w:cs="Times"/>
          <w:color w:val="0E101A"/>
          <w:sz w:val="24"/>
          <w:szCs w:val="24"/>
        </w:rPr>
        <w:t xml:space="preserve">). This film exhibited cracking and delamination under strain, as seen in </w:t>
      </w:r>
      <w:r>
        <w:rPr>
          <w:rFonts w:ascii="Times" w:hAnsi="Times" w:cs="Times"/>
          <w:b/>
          <w:color w:val="0E101A"/>
          <w:sz w:val="24"/>
          <w:szCs w:val="24"/>
        </w:rPr>
        <w:t>Supplementary Fig. 12B</w:t>
      </w:r>
      <w:r>
        <w:rPr>
          <w:rFonts w:ascii="Times" w:hAnsi="Times" w:cs="Times"/>
          <w:color w:val="0E101A"/>
          <w:sz w:val="24"/>
          <w:szCs w:val="24"/>
        </w:rPr>
        <w:t>, top. XPS show indium oxide peaks for this film, which are not present in MGP-based films (</w:t>
      </w:r>
      <w:r w:rsidRPr="00C0141A">
        <w:rPr>
          <w:rFonts w:ascii="Times" w:hAnsi="Times" w:cs="Times"/>
          <w:color w:val="0E101A"/>
          <w:sz w:val="24"/>
          <w:szCs w:val="24"/>
        </w:rPr>
        <w:t>Supplementary Fig. 12B,</w:t>
      </w:r>
      <w:r>
        <w:rPr>
          <w:rFonts w:ascii="Times" w:hAnsi="Times" w:cs="Times"/>
          <w:color w:val="0E101A"/>
          <w:sz w:val="24"/>
          <w:szCs w:val="24"/>
        </w:rPr>
        <w:t xml:space="preserve"> bottom)</w:t>
      </w:r>
      <w:r>
        <w:rPr>
          <w:rFonts w:ascii="Times New Roman" w:eastAsia="굴림" w:hAnsi="Times New Roman" w:cs="Times New Roman"/>
          <w:color w:val="0E101A"/>
          <w:sz w:val="24"/>
          <w:szCs w:val="24"/>
        </w:rPr>
        <w:t xml:space="preserve"> (XPS data for other elements are presented in </w:t>
      </w:r>
      <w:r>
        <w:rPr>
          <w:rFonts w:ascii="Times" w:hAnsi="Times" w:cs="Times"/>
          <w:b/>
          <w:color w:val="0E101A"/>
          <w:sz w:val="24"/>
          <w:szCs w:val="24"/>
        </w:rPr>
        <w:t>Supplementary Fig. 13</w:t>
      </w:r>
      <w:r>
        <w:rPr>
          <w:rFonts w:ascii="Times New Roman" w:eastAsia="굴림" w:hAnsi="Times New Roman" w:cs="Times New Roman"/>
          <w:color w:val="0E101A"/>
          <w:sz w:val="24"/>
          <w:szCs w:val="24"/>
        </w:rPr>
        <w:t>)</w:t>
      </w:r>
      <w:r w:rsidRPr="003607C9">
        <w:rPr>
          <w:rFonts w:ascii="Times New Roman" w:eastAsia="굴림" w:hAnsi="Times New Roman" w:cs="Times New Roman"/>
          <w:color w:val="0E101A"/>
          <w:sz w:val="24"/>
          <w:szCs w:val="24"/>
        </w:rPr>
        <w:t>.</w:t>
      </w:r>
      <w:r>
        <w:rPr>
          <w:rFonts w:ascii="Times New Roman" w:eastAsia="굴림" w:hAnsi="Times New Roman" w:cs="Times New Roman"/>
          <w:color w:val="0E101A"/>
          <w:sz w:val="24"/>
          <w:szCs w:val="24"/>
        </w:rPr>
        <w:t xml:space="preserve"> The brittleness of indium oxide may be contributing to the brittleness of the film. </w:t>
      </w:r>
      <w:r>
        <w:rPr>
          <w:rFonts w:ascii="Times New Roman" w:eastAsia="굴림" w:hAnsi="Times New Roman" w:cs="Times New Roman" w:hint="eastAsia"/>
          <w:color w:val="0E101A"/>
          <w:sz w:val="24"/>
          <w:szCs w:val="24"/>
        </w:rPr>
        <w:t xml:space="preserve">Real time </w:t>
      </w:r>
      <w:r>
        <w:rPr>
          <w:rFonts w:ascii="Times New Roman" w:eastAsia="굴림" w:hAnsi="Times New Roman" w:cs="Times New Roman"/>
          <w:color w:val="0E101A"/>
          <w:sz w:val="24"/>
          <w:szCs w:val="24"/>
        </w:rPr>
        <w:t xml:space="preserve">optical microscopy </w:t>
      </w:r>
      <w:proofErr w:type="gramStart"/>
      <w:r>
        <w:rPr>
          <w:rFonts w:ascii="Times New Roman" w:eastAsia="굴림" w:hAnsi="Times New Roman" w:cs="Times New Roman"/>
          <w:color w:val="0E101A"/>
          <w:sz w:val="24"/>
          <w:szCs w:val="24"/>
        </w:rPr>
        <w:t>show</w:t>
      </w:r>
      <w:proofErr w:type="gramEnd"/>
      <w:r>
        <w:rPr>
          <w:rFonts w:ascii="Times New Roman" w:eastAsia="굴림" w:hAnsi="Times New Roman" w:cs="Times New Roman"/>
          <w:color w:val="0E101A"/>
          <w:sz w:val="24"/>
          <w:szCs w:val="24"/>
        </w:rPr>
        <w:t xml:space="preserve"> that for MGP, at the drying front near the contact line, the solution dries in 0.4 s. For screen printing, solvent took over 4 s to dry (</w:t>
      </w:r>
      <w:r>
        <w:rPr>
          <w:rFonts w:ascii="Times" w:hAnsi="Times" w:cs="Times"/>
          <w:b/>
          <w:color w:val="0E101A"/>
          <w:sz w:val="24"/>
          <w:szCs w:val="24"/>
        </w:rPr>
        <w:t>Supplementary Fig. 12C</w:t>
      </w:r>
      <w:r>
        <w:rPr>
          <w:rFonts w:ascii="Times New Roman" w:eastAsia="굴림" w:hAnsi="Times New Roman" w:cs="Times New Roman"/>
          <w:color w:val="0E101A"/>
          <w:sz w:val="24"/>
          <w:szCs w:val="24"/>
        </w:rPr>
        <w:t xml:space="preserve">). We project that the lengthened drying time for screen printing exposes the </w:t>
      </w:r>
      <w:proofErr w:type="spellStart"/>
      <w:r w:rsidR="00A9797B">
        <w:rPr>
          <w:rFonts w:ascii="Times New Roman" w:eastAsia="굴림" w:hAnsi="Times New Roman" w:cs="Times New Roman"/>
          <w:color w:val="0E101A"/>
          <w:sz w:val="24"/>
          <w:szCs w:val="24"/>
        </w:rPr>
        <w:t>PaLMP</w:t>
      </w:r>
      <w:r>
        <w:rPr>
          <w:rFonts w:ascii="Times New Roman" w:eastAsia="굴림" w:hAnsi="Times New Roman" w:cs="Times New Roman"/>
          <w:color w:val="0E101A"/>
          <w:sz w:val="24"/>
          <w:szCs w:val="24"/>
        </w:rPr>
        <w:t>s</w:t>
      </w:r>
      <w:proofErr w:type="spellEnd"/>
      <w:r>
        <w:rPr>
          <w:rFonts w:ascii="Times New Roman" w:eastAsia="굴림" w:hAnsi="Times New Roman" w:cs="Times New Roman"/>
          <w:color w:val="0E101A"/>
          <w:sz w:val="24"/>
          <w:szCs w:val="24"/>
        </w:rPr>
        <w:t xml:space="preserve"> to excessive chemical annealing that reduces the gallium oxide shell, and oxidizes the indium.</w:t>
      </w:r>
      <w:r>
        <w:rPr>
          <w:rFonts w:ascii="Times New Roman" w:eastAsia="굴림" w:hAnsi="Times New Roman" w:cs="Times New Roman" w:hint="eastAsia"/>
          <w:color w:val="0E101A"/>
          <w:sz w:val="24"/>
          <w:szCs w:val="24"/>
        </w:rPr>
        <w:t xml:space="preserve"> </w:t>
      </w:r>
      <w:r w:rsidR="00666AA4">
        <w:rPr>
          <w:rFonts w:ascii="Times New Roman" w:hAnsi="Times New Roman" w:cs="Times New Roman"/>
          <w:bCs/>
          <w:sz w:val="24"/>
          <w:szCs w:val="24"/>
        </w:rPr>
        <w:br w:type="page"/>
      </w:r>
    </w:p>
    <w:p w14:paraId="344B5C79" w14:textId="77777777" w:rsidR="00666AA4" w:rsidRPr="009E6DF6" w:rsidRDefault="00666AA4" w:rsidP="00666AA4">
      <w:pPr>
        <w:keepNext/>
        <w:widowControl/>
        <w:wordWrap/>
        <w:autoSpaceDE/>
        <w:autoSpaceDN/>
        <w:spacing w:line="276" w:lineRule="auto"/>
        <w:rPr>
          <w:rFonts w:ascii="Times New Roman" w:hAnsi="Times New Roman" w:cs="Times New Roman"/>
          <w:sz w:val="24"/>
          <w:szCs w:val="24"/>
        </w:rPr>
      </w:pPr>
      <w:r w:rsidRPr="0087388D">
        <w:rPr>
          <w:rFonts w:ascii="Times New Roman" w:hAnsi="Times New Roman" w:cs="Times New Roman"/>
          <w:noProof/>
          <w:sz w:val="24"/>
          <w:szCs w:val="24"/>
        </w:rPr>
        <w:lastRenderedPageBreak/>
        <w:drawing>
          <wp:inline distT="0" distB="0" distL="0" distR="0" wp14:anchorId="3D5E11FE" wp14:editId="5CE5062D">
            <wp:extent cx="6645910" cy="3588385"/>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0"/>
                    <a:stretch>
                      <a:fillRect/>
                    </a:stretch>
                  </pic:blipFill>
                  <pic:spPr>
                    <a:xfrm>
                      <a:off x="0" y="0"/>
                      <a:ext cx="6645910" cy="3588385"/>
                    </a:xfrm>
                    <a:prstGeom prst="rect">
                      <a:avLst/>
                    </a:prstGeom>
                  </pic:spPr>
                </pic:pic>
              </a:graphicData>
            </a:graphic>
          </wp:inline>
        </w:drawing>
      </w:r>
    </w:p>
    <w:p w14:paraId="4A275763" w14:textId="5918C20B" w:rsidR="00666AA4" w:rsidRPr="009E6DF6" w:rsidRDefault="00666AA4" w:rsidP="00666AA4">
      <w:pPr>
        <w:pStyle w:val="a5"/>
        <w:spacing w:line="276" w:lineRule="auto"/>
        <w:rPr>
          <w:rFonts w:ascii="Times New Roman" w:hAnsi="Times New Roman" w:cs="Times New Roman"/>
          <w:sz w:val="24"/>
          <w:szCs w:val="24"/>
        </w:rPr>
      </w:pPr>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13</w:t>
      </w:r>
      <w:r w:rsidRPr="009E6DF6">
        <w:rPr>
          <w:rFonts w:ascii="Times New Roman" w:hAnsi="Times New Roman" w:cs="Times New Roman"/>
          <w:sz w:val="24"/>
          <w:szCs w:val="24"/>
        </w:rPr>
        <w:t xml:space="preserve">| </w:t>
      </w:r>
      <w:r>
        <w:rPr>
          <w:rFonts w:ascii="Times New Roman" w:hAnsi="Times New Roman" w:cs="Times New Roman"/>
          <w:sz w:val="24"/>
          <w:szCs w:val="24"/>
        </w:rPr>
        <w:t>XPS of each element according to the printing method.</w:t>
      </w:r>
    </w:p>
    <w:p w14:paraId="6EB21B80" w14:textId="137F277A" w:rsidR="00C0141A" w:rsidRPr="00C0141A" w:rsidRDefault="00666AA4" w:rsidP="009F34DB">
      <w:pPr>
        <w:spacing w:line="276" w:lineRule="auto"/>
        <w:rPr>
          <w:rFonts w:ascii="Times New Roman" w:hAnsi="Times New Roman" w:cs="Times New Roman"/>
        </w:rPr>
      </w:pPr>
      <w:r>
        <w:rPr>
          <w:rFonts w:ascii="Times New Roman" w:hAnsi="Times New Roman" w:cs="Times New Roman"/>
          <w:bCs/>
          <w:sz w:val="24"/>
          <w:szCs w:val="24"/>
        </w:rPr>
        <w:t xml:space="preserve">A notable change in XPS data was observed in the indium element.  </w:t>
      </w:r>
      <w:r w:rsidR="00C0141A">
        <w:rPr>
          <w:rFonts w:ascii="Times New Roman" w:hAnsi="Times New Roman" w:cs="Times New Roman"/>
          <w:sz w:val="24"/>
          <w:szCs w:val="24"/>
        </w:rPr>
        <w:br w:type="page"/>
      </w:r>
      <w:r w:rsidR="00C0141A" w:rsidRPr="005D2504">
        <w:rPr>
          <w:rFonts w:ascii="Times New Roman" w:hAnsi="Times New Roman" w:cs="Times New Roman"/>
          <w:noProof/>
          <w:sz w:val="24"/>
          <w:szCs w:val="24"/>
        </w:rPr>
        <w:lastRenderedPageBreak/>
        <w:drawing>
          <wp:inline distT="0" distB="0" distL="0" distR="0" wp14:anchorId="0DB76A37" wp14:editId="507287FC">
            <wp:extent cx="6645910" cy="2546985"/>
            <wp:effectExtent l="0" t="0" r="2540" b="5715"/>
            <wp:docPr id="9"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pic:cNvPicPr>
                      <a:picLocks noChangeAspect="1"/>
                    </pic:cNvPicPr>
                  </pic:nvPicPr>
                  <pic:blipFill>
                    <a:blip r:embed="rId21"/>
                    <a:stretch>
                      <a:fillRect/>
                    </a:stretch>
                  </pic:blipFill>
                  <pic:spPr>
                    <a:xfrm>
                      <a:off x="0" y="0"/>
                      <a:ext cx="6645910" cy="2546985"/>
                    </a:xfrm>
                    <a:prstGeom prst="rect">
                      <a:avLst/>
                    </a:prstGeom>
                  </pic:spPr>
                </pic:pic>
              </a:graphicData>
            </a:graphic>
          </wp:inline>
        </w:drawing>
      </w:r>
    </w:p>
    <w:p w14:paraId="41D5F4C9" w14:textId="25D90CCB" w:rsidR="00C0141A" w:rsidRDefault="00C0141A" w:rsidP="00C0141A">
      <w:pPr>
        <w:pStyle w:val="a5"/>
        <w:spacing w:line="276" w:lineRule="auto"/>
        <w:rPr>
          <w:rFonts w:ascii="Times New Roman" w:hAnsi="Times New Roman" w:cs="Times New Roman"/>
          <w:sz w:val="24"/>
          <w:szCs w:val="24"/>
        </w:rPr>
      </w:pPr>
      <w:r w:rsidRPr="009E6DF6">
        <w:rPr>
          <w:rFonts w:ascii="Times New Roman" w:hAnsi="Times New Roman" w:cs="Times New Roman"/>
          <w:sz w:val="24"/>
          <w:szCs w:val="24"/>
        </w:rPr>
        <w:t xml:space="preserve">Supplementary Fig. </w:t>
      </w:r>
      <w:r>
        <w:rPr>
          <w:rFonts w:ascii="Times New Roman" w:hAnsi="Times New Roman" w:cs="Times New Roman"/>
          <w:sz w:val="24"/>
          <w:szCs w:val="24"/>
        </w:rPr>
        <w:t>14</w:t>
      </w:r>
      <w:r w:rsidRPr="009E6DF6">
        <w:rPr>
          <w:rFonts w:ascii="Times New Roman" w:hAnsi="Times New Roman" w:cs="Times New Roman"/>
          <w:sz w:val="24"/>
          <w:szCs w:val="24"/>
        </w:rPr>
        <w:t xml:space="preserve">| </w:t>
      </w:r>
      <w:r>
        <w:rPr>
          <w:rFonts w:ascii="Times New Roman" w:hAnsi="Times New Roman" w:cs="Times New Roman"/>
          <w:sz w:val="24"/>
          <w:szCs w:val="24"/>
        </w:rPr>
        <w:t xml:space="preserve">Normalized resistance according to strain with thin and thick printed </w:t>
      </w:r>
      <w:proofErr w:type="spellStart"/>
      <w:r w:rsidR="00A9797B">
        <w:rPr>
          <w:rFonts w:ascii="Times New Roman" w:hAnsi="Times New Roman" w:cs="Times New Roman"/>
          <w:sz w:val="24"/>
          <w:szCs w:val="24"/>
        </w:rPr>
        <w:t>PaLMP</w:t>
      </w:r>
      <w:proofErr w:type="spellEnd"/>
      <w:r>
        <w:rPr>
          <w:rFonts w:ascii="Times New Roman" w:hAnsi="Times New Roman" w:cs="Times New Roman"/>
          <w:sz w:val="24"/>
          <w:szCs w:val="24"/>
        </w:rPr>
        <w:t xml:space="preserve"> line.</w:t>
      </w:r>
    </w:p>
    <w:p w14:paraId="481CA374" w14:textId="1F65C6A7" w:rsidR="00C0141A" w:rsidRDefault="00BA52E9" w:rsidP="00C0141A">
      <w:pPr>
        <w:rPr>
          <w:rFonts w:asciiTheme="majorHAnsi" w:hAnsiTheme="majorHAnsi" w:cstheme="majorHAnsi"/>
          <w:sz w:val="24"/>
        </w:rPr>
      </w:pPr>
      <w:r>
        <w:rPr>
          <w:sz w:val="24"/>
        </w:rPr>
        <w:t>Printed line dimensions</w:t>
      </w:r>
      <w:r w:rsidR="00C0141A" w:rsidRPr="002636C9">
        <w:rPr>
          <w:rFonts w:asciiTheme="majorHAnsi" w:hAnsiTheme="majorHAnsi" w:cstheme="majorHAnsi"/>
          <w:sz w:val="24"/>
        </w:rPr>
        <w:t>: 0.3</w:t>
      </w:r>
      <w:r w:rsidR="004B418F">
        <w:rPr>
          <w:rFonts w:asciiTheme="majorHAnsi" w:hAnsiTheme="majorHAnsi" w:cstheme="majorHAnsi"/>
          <w:sz w:val="24"/>
        </w:rPr>
        <w:t xml:space="preserve"> </w:t>
      </w:r>
      <w:r w:rsidR="00C0141A" w:rsidRPr="002636C9">
        <w:rPr>
          <w:rFonts w:asciiTheme="majorHAnsi" w:hAnsiTheme="majorHAnsi" w:cstheme="majorHAnsi"/>
          <w:sz w:val="24"/>
        </w:rPr>
        <w:t xml:space="preserve">mm </w:t>
      </w:r>
      <w:r w:rsidR="00C0141A" w:rsidRPr="002636C9">
        <w:rPr>
          <w:rFonts w:asciiTheme="majorHAnsi" w:eastAsia="맑은 고딕" w:hAnsiTheme="majorHAnsi" w:cstheme="majorHAnsi"/>
          <w:sz w:val="24"/>
        </w:rPr>
        <w:t>X</w:t>
      </w:r>
      <w:r w:rsidR="00C0141A" w:rsidRPr="002636C9">
        <w:rPr>
          <w:rFonts w:asciiTheme="majorHAnsi" w:hAnsiTheme="majorHAnsi" w:cstheme="majorHAnsi"/>
          <w:sz w:val="24"/>
        </w:rPr>
        <w:t xml:space="preserve"> 20</w:t>
      </w:r>
      <w:r w:rsidR="004B418F">
        <w:rPr>
          <w:rFonts w:asciiTheme="majorHAnsi" w:hAnsiTheme="majorHAnsi" w:cstheme="majorHAnsi"/>
          <w:sz w:val="24"/>
        </w:rPr>
        <w:t xml:space="preserve"> </w:t>
      </w:r>
      <w:r w:rsidR="00C0141A" w:rsidRPr="002636C9">
        <w:rPr>
          <w:rFonts w:asciiTheme="majorHAnsi" w:hAnsiTheme="majorHAnsi" w:cstheme="majorHAnsi"/>
          <w:sz w:val="24"/>
        </w:rPr>
        <w:t>mm</w:t>
      </w:r>
    </w:p>
    <w:p w14:paraId="2B9E305D" w14:textId="53138558" w:rsidR="00C0141A" w:rsidRPr="00C0141A" w:rsidRDefault="00C0141A">
      <w:pPr>
        <w:widowControl/>
        <w:wordWrap/>
        <w:autoSpaceDE/>
        <w:autoSpaceDN/>
        <w:rPr>
          <w:rFonts w:asciiTheme="majorHAnsi" w:hAnsiTheme="majorHAnsi" w:cstheme="majorHAnsi"/>
          <w:sz w:val="24"/>
        </w:rPr>
      </w:pPr>
      <w:r>
        <w:rPr>
          <w:rFonts w:asciiTheme="majorHAnsi" w:hAnsiTheme="majorHAnsi" w:cstheme="majorHAnsi"/>
          <w:sz w:val="24"/>
        </w:rPr>
        <w:br w:type="page"/>
      </w:r>
    </w:p>
    <w:p w14:paraId="3E9D6161" w14:textId="6E64C9CA" w:rsidR="00B91555" w:rsidRPr="009E6DF6" w:rsidRDefault="0087388D" w:rsidP="00CB1710">
      <w:pPr>
        <w:keepNext/>
        <w:widowControl/>
        <w:wordWrap/>
        <w:autoSpaceDE/>
        <w:autoSpaceDN/>
        <w:spacing w:line="276" w:lineRule="auto"/>
        <w:rPr>
          <w:rFonts w:ascii="Times New Roman" w:hAnsi="Times New Roman" w:cs="Times New Roman"/>
          <w:sz w:val="24"/>
          <w:szCs w:val="24"/>
        </w:rPr>
      </w:pPr>
      <w:r w:rsidRPr="0087388D">
        <w:rPr>
          <w:rFonts w:ascii="Times New Roman" w:hAnsi="Times New Roman" w:cs="Times New Roman"/>
          <w:noProof/>
          <w:sz w:val="24"/>
          <w:szCs w:val="24"/>
        </w:rPr>
        <w:lastRenderedPageBreak/>
        <w:drawing>
          <wp:inline distT="0" distB="0" distL="0" distR="0" wp14:anchorId="7E21BC24" wp14:editId="329F9676">
            <wp:extent cx="6645910" cy="2552065"/>
            <wp:effectExtent l="0" t="0" r="2540" b="635"/>
            <wp:docPr id="1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2"/>
                    <a:stretch>
                      <a:fillRect/>
                    </a:stretch>
                  </pic:blipFill>
                  <pic:spPr>
                    <a:xfrm>
                      <a:off x="0" y="0"/>
                      <a:ext cx="6645910" cy="2552065"/>
                    </a:xfrm>
                    <a:prstGeom prst="rect">
                      <a:avLst/>
                    </a:prstGeom>
                  </pic:spPr>
                </pic:pic>
              </a:graphicData>
            </a:graphic>
          </wp:inline>
        </w:drawing>
      </w:r>
    </w:p>
    <w:p w14:paraId="690996B2" w14:textId="1AFC52AF" w:rsidR="00F71136" w:rsidRPr="009F34DB" w:rsidRDefault="00B433BB" w:rsidP="009F34DB">
      <w:pPr>
        <w:pStyle w:val="a5"/>
        <w:spacing w:line="276" w:lineRule="auto"/>
        <w:rPr>
          <w:rFonts w:ascii="Times New Roman" w:hAnsi="Times New Roman" w:cs="Times New Roman"/>
          <w:sz w:val="24"/>
          <w:szCs w:val="24"/>
        </w:rPr>
      </w:pPr>
      <w:bookmarkStart w:id="3" w:name="_Toc62660423"/>
      <w:r w:rsidRPr="009F34DB">
        <w:rPr>
          <w:rFonts w:ascii="Times New Roman" w:hAnsi="Times New Roman" w:cs="Times New Roman"/>
          <w:sz w:val="24"/>
          <w:szCs w:val="24"/>
        </w:rPr>
        <w:t xml:space="preserve">Supplementary Fig. </w:t>
      </w:r>
      <w:r w:rsidR="00C0141A" w:rsidRPr="009F34DB">
        <w:rPr>
          <w:rFonts w:ascii="Times New Roman" w:hAnsi="Times New Roman" w:cs="Times New Roman"/>
          <w:sz w:val="24"/>
          <w:szCs w:val="24"/>
        </w:rPr>
        <w:t>15</w:t>
      </w:r>
      <w:r w:rsidRPr="009F34DB">
        <w:rPr>
          <w:rFonts w:ascii="Times New Roman" w:hAnsi="Times New Roman" w:cs="Times New Roman"/>
          <w:sz w:val="24"/>
          <w:szCs w:val="24"/>
        </w:rPr>
        <w:t xml:space="preserve">| </w:t>
      </w:r>
      <w:bookmarkEnd w:id="3"/>
      <w:r w:rsidR="002A43E2" w:rsidRPr="009F34DB">
        <w:rPr>
          <w:rFonts w:ascii="Times New Roman" w:hAnsi="Times New Roman" w:cs="Times New Roman"/>
          <w:sz w:val="24"/>
          <w:szCs w:val="24"/>
        </w:rPr>
        <w:t xml:space="preserve">Resistance </w:t>
      </w:r>
      <w:proofErr w:type="gramStart"/>
      <w:r w:rsidR="002A43E2" w:rsidRPr="009F34DB">
        <w:rPr>
          <w:rFonts w:ascii="Times New Roman" w:hAnsi="Times New Roman" w:cs="Times New Roman"/>
          <w:sz w:val="24"/>
          <w:szCs w:val="24"/>
        </w:rPr>
        <w:t>change</w:t>
      </w:r>
      <w:proofErr w:type="gramEnd"/>
      <w:r w:rsidR="002A43E2" w:rsidRPr="009F34DB">
        <w:rPr>
          <w:rFonts w:ascii="Times New Roman" w:hAnsi="Times New Roman" w:cs="Times New Roman"/>
          <w:sz w:val="24"/>
          <w:szCs w:val="24"/>
        </w:rPr>
        <w:t xml:space="preserve"> after strain cycles according to </w:t>
      </w:r>
      <w:r w:rsidR="00F71136" w:rsidRPr="009F34DB">
        <w:rPr>
          <w:rFonts w:ascii="Times New Roman" w:hAnsi="Times New Roman" w:cs="Times New Roman"/>
          <w:sz w:val="24"/>
          <w:szCs w:val="24"/>
        </w:rPr>
        <w:t>molecular weight</w:t>
      </w:r>
      <w:r w:rsidR="002A43E2" w:rsidRPr="009F34DB">
        <w:rPr>
          <w:rFonts w:ascii="Times New Roman" w:hAnsi="Times New Roman" w:cs="Times New Roman"/>
          <w:sz w:val="24"/>
          <w:szCs w:val="24"/>
        </w:rPr>
        <w:t xml:space="preserve"> of </w:t>
      </w:r>
      <w:r w:rsidR="00107F61" w:rsidRPr="009F34DB">
        <w:rPr>
          <w:rFonts w:ascii="Times New Roman" w:hAnsi="Times New Roman" w:cs="Times New Roman"/>
          <w:sz w:val="24"/>
          <w:szCs w:val="24"/>
        </w:rPr>
        <w:t>PSS</w:t>
      </w:r>
      <w:r w:rsidR="002A43E2" w:rsidRPr="009F34DB">
        <w:rPr>
          <w:rFonts w:ascii="Times New Roman" w:hAnsi="Times New Roman" w:cs="Times New Roman"/>
          <w:sz w:val="24"/>
          <w:szCs w:val="24"/>
        </w:rPr>
        <w:t>.</w:t>
      </w:r>
    </w:p>
    <w:p w14:paraId="1618E579" w14:textId="186D631A" w:rsidR="005D2504" w:rsidRPr="009F34DB" w:rsidRDefault="00F71136" w:rsidP="009F34DB">
      <w:pPr>
        <w:pStyle w:val="a5"/>
        <w:spacing w:line="276" w:lineRule="auto"/>
        <w:rPr>
          <w:sz w:val="24"/>
          <w:szCs w:val="24"/>
        </w:rPr>
      </w:pPr>
      <w:r w:rsidRPr="009F34DB">
        <w:rPr>
          <w:b w:val="0"/>
          <w:sz w:val="24"/>
          <w:szCs w:val="24"/>
        </w:rPr>
        <w:t xml:space="preserve">Printed line </w:t>
      </w:r>
      <w:r w:rsidR="002636C9" w:rsidRPr="009F34DB">
        <w:rPr>
          <w:rFonts w:asciiTheme="majorHAnsi" w:hAnsiTheme="majorHAnsi" w:cstheme="majorHAnsi"/>
          <w:b w:val="0"/>
          <w:sz w:val="24"/>
          <w:szCs w:val="24"/>
        </w:rPr>
        <w:t>size: 0.3</w:t>
      </w:r>
      <w:r w:rsidR="004B418F">
        <w:rPr>
          <w:rFonts w:asciiTheme="majorHAnsi" w:hAnsiTheme="majorHAnsi" w:cstheme="majorHAnsi"/>
          <w:b w:val="0"/>
          <w:sz w:val="24"/>
          <w:szCs w:val="24"/>
        </w:rPr>
        <w:t xml:space="preserve"> </w:t>
      </w:r>
      <w:r w:rsidR="002636C9" w:rsidRPr="009F34DB">
        <w:rPr>
          <w:rFonts w:asciiTheme="majorHAnsi" w:hAnsiTheme="majorHAnsi" w:cstheme="majorHAnsi"/>
          <w:b w:val="0"/>
          <w:sz w:val="24"/>
          <w:szCs w:val="24"/>
        </w:rPr>
        <w:t xml:space="preserve">mm </w:t>
      </w:r>
      <w:r w:rsidR="002636C9" w:rsidRPr="009F34DB">
        <w:rPr>
          <w:rFonts w:asciiTheme="majorHAnsi" w:eastAsia="맑은 고딕" w:hAnsiTheme="majorHAnsi" w:cstheme="majorHAnsi"/>
          <w:b w:val="0"/>
          <w:sz w:val="24"/>
          <w:szCs w:val="24"/>
        </w:rPr>
        <w:t>X</w:t>
      </w:r>
      <w:r w:rsidR="002636C9" w:rsidRPr="009F34DB">
        <w:rPr>
          <w:rFonts w:asciiTheme="majorHAnsi" w:hAnsiTheme="majorHAnsi" w:cstheme="majorHAnsi"/>
          <w:b w:val="0"/>
          <w:sz w:val="24"/>
          <w:szCs w:val="24"/>
        </w:rPr>
        <w:t xml:space="preserve"> 20</w:t>
      </w:r>
      <w:r w:rsidR="004B418F">
        <w:rPr>
          <w:rFonts w:asciiTheme="majorHAnsi" w:hAnsiTheme="majorHAnsi" w:cstheme="majorHAnsi"/>
          <w:b w:val="0"/>
          <w:sz w:val="24"/>
          <w:szCs w:val="24"/>
        </w:rPr>
        <w:t xml:space="preserve"> </w:t>
      </w:r>
      <w:r w:rsidR="002636C9" w:rsidRPr="009F34DB">
        <w:rPr>
          <w:rFonts w:asciiTheme="majorHAnsi" w:hAnsiTheme="majorHAnsi" w:cstheme="majorHAnsi"/>
          <w:b w:val="0"/>
          <w:sz w:val="24"/>
          <w:szCs w:val="24"/>
        </w:rPr>
        <w:t>mm</w:t>
      </w:r>
    </w:p>
    <w:p w14:paraId="0CA20F52" w14:textId="77777777" w:rsidR="005D2504" w:rsidRDefault="005D2504">
      <w:pPr>
        <w:widowControl/>
        <w:wordWrap/>
        <w:autoSpaceDE/>
        <w:autoSpaceDN/>
        <w:rPr>
          <w:rFonts w:ascii="Times New Roman" w:hAnsi="Times New Roman" w:cs="Times New Roman"/>
          <w:b/>
          <w:bCs/>
          <w:sz w:val="24"/>
          <w:szCs w:val="24"/>
        </w:rPr>
      </w:pPr>
      <w:r>
        <w:rPr>
          <w:rFonts w:ascii="Times New Roman" w:hAnsi="Times New Roman" w:cs="Times New Roman"/>
          <w:sz w:val="24"/>
          <w:szCs w:val="24"/>
        </w:rPr>
        <w:br w:type="page"/>
      </w:r>
    </w:p>
    <w:p w14:paraId="42551B58" w14:textId="57B952BB" w:rsidR="00ED1BD0" w:rsidRPr="009E6DF6" w:rsidRDefault="00ED1BD0" w:rsidP="00CB1710">
      <w:pPr>
        <w:spacing w:line="276" w:lineRule="auto"/>
        <w:rPr>
          <w:rFonts w:ascii="Times New Roman" w:hAnsi="Times New Roman" w:cs="Times New Roman"/>
        </w:rPr>
      </w:pPr>
    </w:p>
    <w:p w14:paraId="5606CA92" w14:textId="12CC97B3" w:rsidR="00FB5712" w:rsidRPr="009E6DF6" w:rsidRDefault="00960065" w:rsidP="00AF5C76">
      <w:pPr>
        <w:keepNext/>
        <w:widowControl/>
        <w:wordWrap/>
        <w:autoSpaceDE/>
        <w:autoSpaceDN/>
        <w:spacing w:line="276" w:lineRule="auto"/>
        <w:jc w:val="center"/>
        <w:rPr>
          <w:rFonts w:ascii="Times New Roman" w:hAnsi="Times New Roman" w:cs="Times New Roman"/>
          <w:sz w:val="24"/>
          <w:szCs w:val="24"/>
        </w:rPr>
      </w:pPr>
      <w:r w:rsidRPr="00960065">
        <w:rPr>
          <w:rFonts w:ascii="Times New Roman" w:hAnsi="Times New Roman" w:cs="Times New Roman"/>
          <w:noProof/>
          <w:sz w:val="24"/>
          <w:szCs w:val="24"/>
        </w:rPr>
        <w:drawing>
          <wp:inline distT="0" distB="0" distL="0" distR="0" wp14:anchorId="058FF760" wp14:editId="345B8D4F">
            <wp:extent cx="6645910" cy="3091815"/>
            <wp:effectExtent l="0" t="0" r="2540" b="0"/>
            <wp:docPr id="19" name="그림 1">
              <a:extLst xmlns:a="http://schemas.openxmlformats.org/drawingml/2006/main">
                <a:ext uri="{FF2B5EF4-FFF2-40B4-BE49-F238E27FC236}">
                  <a16:creationId xmlns:a16="http://schemas.microsoft.com/office/drawing/2014/main" id="{D4DD9BBA-C851-486E-8F1B-0FA00D2A8A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D4DD9BBA-C851-486E-8F1B-0FA00D2A8ACB}"/>
                        </a:ext>
                      </a:extLst>
                    </pic:cNvPr>
                    <pic:cNvPicPr>
                      <a:picLocks noChangeAspect="1"/>
                    </pic:cNvPicPr>
                  </pic:nvPicPr>
                  <pic:blipFill>
                    <a:blip r:embed="rId23"/>
                    <a:stretch>
                      <a:fillRect/>
                    </a:stretch>
                  </pic:blipFill>
                  <pic:spPr>
                    <a:xfrm>
                      <a:off x="0" y="0"/>
                      <a:ext cx="6645910" cy="3091815"/>
                    </a:xfrm>
                    <a:prstGeom prst="rect">
                      <a:avLst/>
                    </a:prstGeom>
                  </pic:spPr>
                </pic:pic>
              </a:graphicData>
            </a:graphic>
          </wp:inline>
        </w:drawing>
      </w:r>
    </w:p>
    <w:p w14:paraId="5D962771" w14:textId="5043A42E" w:rsidR="0027718D" w:rsidRDefault="00237121" w:rsidP="0027718D">
      <w:pPr>
        <w:pStyle w:val="a5"/>
        <w:spacing w:line="276" w:lineRule="auto"/>
        <w:rPr>
          <w:rFonts w:ascii="Times New Roman" w:hAnsi="Times New Roman" w:cs="Times New Roman"/>
          <w:sz w:val="24"/>
          <w:szCs w:val="24"/>
        </w:rPr>
      </w:pPr>
      <w:bookmarkStart w:id="4" w:name="_Toc62660425"/>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16</w:t>
      </w:r>
      <w:r w:rsidRPr="009E6DF6">
        <w:rPr>
          <w:rFonts w:ascii="Times New Roman" w:hAnsi="Times New Roman" w:cs="Times New Roman"/>
          <w:sz w:val="24"/>
          <w:szCs w:val="24"/>
        </w:rPr>
        <w:t xml:space="preserve">| </w:t>
      </w:r>
      <w:r w:rsidR="0027718D">
        <w:rPr>
          <w:rFonts w:ascii="Times New Roman" w:hAnsi="Times New Roman" w:cs="Times New Roman" w:hint="eastAsia"/>
          <w:sz w:val="24"/>
          <w:szCs w:val="24"/>
        </w:rPr>
        <w:t>Simulation of P</w:t>
      </w:r>
      <w:r w:rsidR="00AF5C76">
        <w:rPr>
          <w:rFonts w:ascii="Times New Roman" w:hAnsi="Times New Roman" w:cs="Times New Roman" w:hint="eastAsia"/>
          <w:sz w:val="24"/>
          <w:szCs w:val="24"/>
        </w:rPr>
        <w:t>oisson e</w:t>
      </w:r>
      <w:r w:rsidR="0027718D">
        <w:rPr>
          <w:rFonts w:ascii="Times New Roman" w:hAnsi="Times New Roman" w:cs="Times New Roman"/>
          <w:sz w:val="24"/>
          <w:szCs w:val="24"/>
        </w:rPr>
        <w:t>ffect</w:t>
      </w:r>
      <w:r w:rsidR="003E550C">
        <w:rPr>
          <w:rFonts w:ascii="Times New Roman" w:hAnsi="Times New Roman" w:cs="Times New Roman"/>
          <w:sz w:val="24"/>
          <w:szCs w:val="24"/>
        </w:rPr>
        <w:t xml:space="preserve"> on printed line</w:t>
      </w:r>
      <w:r w:rsidRPr="009E6DF6">
        <w:rPr>
          <w:rFonts w:ascii="Times New Roman" w:hAnsi="Times New Roman" w:cs="Times New Roman"/>
          <w:b w:val="0"/>
          <w:sz w:val="24"/>
          <w:szCs w:val="24"/>
        </w:rPr>
        <w:t xml:space="preserve">. </w:t>
      </w:r>
      <w:bookmarkEnd w:id="4"/>
    </w:p>
    <w:p w14:paraId="4D3FC24D" w14:textId="4C669014" w:rsidR="0027718D" w:rsidRPr="0027718D" w:rsidRDefault="00EF7D20" w:rsidP="0027718D">
      <w:r w:rsidRPr="00EF7D20">
        <w:rPr>
          <w:sz w:val="24"/>
        </w:rPr>
        <w:t>When the substrate is stretched, the distance between the printed lines is diminished according to Poisson’s rati</w:t>
      </w:r>
      <w:r>
        <w:rPr>
          <w:sz w:val="24"/>
        </w:rPr>
        <w:t>o as shown in</w:t>
      </w:r>
      <w:r w:rsidR="0096653E">
        <w:rPr>
          <w:sz w:val="24"/>
        </w:rPr>
        <w:t xml:space="preserve"> the</w:t>
      </w:r>
      <w:r>
        <w:rPr>
          <w:sz w:val="24"/>
        </w:rPr>
        <w:t xml:space="preserve"> COMSOL simulation. </w:t>
      </w:r>
      <w:r w:rsidR="00CA386C">
        <w:rPr>
          <w:sz w:val="24"/>
        </w:rPr>
        <w:t>When</w:t>
      </w:r>
      <w:r w:rsidR="00D56BBC" w:rsidRPr="00D56BBC">
        <w:rPr>
          <w:sz w:val="24"/>
        </w:rPr>
        <w:t xml:space="preserve"> the distance between the lines is 50 </w:t>
      </w:r>
      <w:r w:rsidR="004B418F" w:rsidRPr="00B9109F">
        <w:rPr>
          <w:rFonts w:ascii="Symbol" w:hAnsi="Symbol"/>
          <w:sz w:val="24"/>
        </w:rPr>
        <w:t></w:t>
      </w:r>
      <w:r w:rsidR="00D56BBC" w:rsidRPr="00D56BBC">
        <w:rPr>
          <w:sz w:val="24"/>
        </w:rPr>
        <w:t>m, the application of 200% str</w:t>
      </w:r>
      <w:r w:rsidR="00705AF5">
        <w:rPr>
          <w:sz w:val="24"/>
        </w:rPr>
        <w:t xml:space="preserve">ain on the substrate </w:t>
      </w:r>
      <w:r w:rsidR="00F71136">
        <w:rPr>
          <w:sz w:val="24"/>
        </w:rPr>
        <w:t xml:space="preserve">may </w:t>
      </w:r>
      <w:r w:rsidR="00705AF5">
        <w:rPr>
          <w:sz w:val="24"/>
        </w:rPr>
        <w:t>cause</w:t>
      </w:r>
      <w:r w:rsidR="00D56BBC" w:rsidRPr="00D56BBC">
        <w:rPr>
          <w:sz w:val="24"/>
        </w:rPr>
        <w:t xml:space="preserve"> merging between the liquid metal line</w:t>
      </w:r>
      <w:r w:rsidR="0096653E">
        <w:rPr>
          <w:sz w:val="24"/>
        </w:rPr>
        <w:t>s</w:t>
      </w:r>
      <w:r w:rsidR="00D56BBC" w:rsidRPr="00D56BBC">
        <w:rPr>
          <w:sz w:val="24"/>
        </w:rPr>
        <w:t>.</w:t>
      </w:r>
    </w:p>
    <w:p w14:paraId="1B26C096" w14:textId="2778A238" w:rsidR="0014328B" w:rsidRPr="009E6DF6" w:rsidRDefault="004D7354" w:rsidP="00FD1BF3">
      <w:pPr>
        <w:spacing w:line="276" w:lineRule="auto"/>
        <w:ind w:firstLine="800"/>
        <w:rPr>
          <w:rFonts w:ascii="Times New Roman" w:hAnsi="Times New Roman" w:cs="Times New Roman"/>
        </w:rPr>
      </w:pPr>
      <w:r w:rsidRPr="009E6DF6">
        <w:rPr>
          <w:rFonts w:ascii="Times New Roman" w:hAnsi="Times New Roman" w:cs="Times New Roman"/>
        </w:rPr>
        <w:br w:type="page"/>
      </w:r>
    </w:p>
    <w:p w14:paraId="153F2F73" w14:textId="77777777" w:rsidR="00AF5C76" w:rsidRPr="009E6DF6" w:rsidRDefault="00AF5C76" w:rsidP="00AF5C76">
      <w:pPr>
        <w:keepNext/>
        <w:widowControl/>
        <w:wordWrap/>
        <w:autoSpaceDE/>
        <w:autoSpaceDN/>
        <w:spacing w:line="276" w:lineRule="auto"/>
        <w:rPr>
          <w:rFonts w:ascii="Times New Roman" w:hAnsi="Times New Roman" w:cs="Times New Roman"/>
          <w:sz w:val="24"/>
          <w:szCs w:val="24"/>
        </w:rPr>
      </w:pPr>
      <w:r w:rsidRPr="0087388D">
        <w:rPr>
          <w:rFonts w:ascii="Times New Roman" w:hAnsi="Times New Roman" w:cs="Times New Roman"/>
          <w:noProof/>
          <w:sz w:val="24"/>
          <w:szCs w:val="24"/>
        </w:rPr>
        <w:lastRenderedPageBreak/>
        <w:drawing>
          <wp:inline distT="0" distB="0" distL="0" distR="0" wp14:anchorId="40F56747" wp14:editId="2187F5D2">
            <wp:extent cx="6645910" cy="2433955"/>
            <wp:effectExtent l="0" t="0" r="2540" b="4445"/>
            <wp:docPr id="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4"/>
                    <a:stretch>
                      <a:fillRect/>
                    </a:stretch>
                  </pic:blipFill>
                  <pic:spPr>
                    <a:xfrm>
                      <a:off x="0" y="0"/>
                      <a:ext cx="6645910" cy="2433955"/>
                    </a:xfrm>
                    <a:prstGeom prst="rect">
                      <a:avLst/>
                    </a:prstGeom>
                  </pic:spPr>
                </pic:pic>
              </a:graphicData>
            </a:graphic>
          </wp:inline>
        </w:drawing>
      </w:r>
    </w:p>
    <w:p w14:paraId="2FAC606A" w14:textId="056D07F0" w:rsidR="0027718D" w:rsidRDefault="00AF5C76" w:rsidP="0027718D">
      <w:pPr>
        <w:pStyle w:val="a5"/>
        <w:spacing w:line="276" w:lineRule="auto"/>
        <w:rPr>
          <w:rFonts w:ascii="Times New Roman" w:hAnsi="Times New Roman" w:cs="Times New Roman"/>
          <w:b w:val="0"/>
          <w:sz w:val="24"/>
          <w:szCs w:val="24"/>
        </w:rPr>
      </w:pPr>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17</w:t>
      </w:r>
      <w:r w:rsidRPr="009E6DF6">
        <w:rPr>
          <w:rFonts w:ascii="Times New Roman" w:hAnsi="Times New Roman" w:cs="Times New Roman"/>
          <w:sz w:val="24"/>
          <w:szCs w:val="24"/>
        </w:rPr>
        <w:t xml:space="preserve">| </w:t>
      </w:r>
      <w:r>
        <w:rPr>
          <w:rFonts w:ascii="Times New Roman" w:hAnsi="Times New Roman" w:cs="Times New Roman"/>
          <w:sz w:val="24"/>
          <w:szCs w:val="24"/>
        </w:rPr>
        <w:t xml:space="preserve">Integration of commercialized </w:t>
      </w:r>
      <w:proofErr w:type="gramStart"/>
      <w:r>
        <w:rPr>
          <w:rFonts w:ascii="Times New Roman" w:hAnsi="Times New Roman" w:cs="Times New Roman"/>
          <w:sz w:val="24"/>
          <w:szCs w:val="24"/>
        </w:rPr>
        <w:t>micro LED</w:t>
      </w:r>
      <w:proofErr w:type="gramEnd"/>
      <w:r>
        <w:rPr>
          <w:rFonts w:ascii="Times New Roman" w:hAnsi="Times New Roman" w:cs="Times New Roman"/>
          <w:sz w:val="24"/>
          <w:szCs w:val="24"/>
        </w:rPr>
        <w:t xml:space="preserve"> into </w:t>
      </w:r>
      <w:proofErr w:type="spellStart"/>
      <w:r w:rsidR="00A9797B">
        <w:rPr>
          <w:rFonts w:ascii="Times New Roman" w:hAnsi="Times New Roman" w:cs="Times New Roman"/>
          <w:sz w:val="24"/>
          <w:szCs w:val="24"/>
        </w:rPr>
        <w:t>PaLMP</w:t>
      </w:r>
      <w:proofErr w:type="spellEnd"/>
      <w:r w:rsidRPr="009E6DF6">
        <w:rPr>
          <w:rFonts w:ascii="Times New Roman" w:hAnsi="Times New Roman" w:cs="Times New Roman"/>
          <w:b w:val="0"/>
          <w:sz w:val="24"/>
          <w:szCs w:val="24"/>
        </w:rPr>
        <w:t xml:space="preserve">. </w:t>
      </w:r>
      <w:r w:rsidR="00C0141A">
        <w:rPr>
          <w:rFonts w:ascii="Times New Roman" w:hAnsi="Times New Roman" w:cs="Times New Roman"/>
          <w:sz w:val="24"/>
          <w:szCs w:val="24"/>
        </w:rPr>
        <w:t>A</w:t>
      </w:r>
      <w:r w:rsidRPr="009E6DF6">
        <w:rPr>
          <w:rFonts w:ascii="Times New Roman" w:hAnsi="Times New Roman" w:cs="Times New Roman"/>
          <w:b w:val="0"/>
          <w:sz w:val="24"/>
          <w:szCs w:val="24"/>
        </w:rPr>
        <w:t xml:space="preserve">, </w:t>
      </w:r>
      <w:r>
        <w:rPr>
          <w:rFonts w:ascii="Times New Roman" w:hAnsi="Times New Roman" w:cs="Times New Roman"/>
          <w:b w:val="0"/>
          <w:sz w:val="24"/>
          <w:szCs w:val="24"/>
        </w:rPr>
        <w:t xml:space="preserve">Photograph of </w:t>
      </w:r>
      <w:proofErr w:type="gramStart"/>
      <w:r>
        <w:rPr>
          <w:rFonts w:ascii="Times New Roman" w:hAnsi="Times New Roman" w:cs="Times New Roman"/>
          <w:b w:val="0"/>
          <w:sz w:val="24"/>
          <w:szCs w:val="24"/>
        </w:rPr>
        <w:t>micro LED</w:t>
      </w:r>
      <w:proofErr w:type="gramEnd"/>
      <w:r>
        <w:rPr>
          <w:rFonts w:ascii="Times New Roman" w:hAnsi="Times New Roman" w:cs="Times New Roman"/>
          <w:b w:val="0"/>
          <w:sz w:val="24"/>
          <w:szCs w:val="24"/>
        </w:rPr>
        <w:t xml:space="preserve"> integrated on the </w:t>
      </w:r>
      <w:proofErr w:type="spellStart"/>
      <w:r w:rsidR="00A9797B">
        <w:rPr>
          <w:rFonts w:ascii="Times New Roman" w:hAnsi="Times New Roman" w:cs="Times New Roman"/>
          <w:b w:val="0"/>
          <w:sz w:val="24"/>
          <w:szCs w:val="24"/>
        </w:rPr>
        <w:t>PaLMP</w:t>
      </w:r>
      <w:proofErr w:type="spellEnd"/>
      <w:r>
        <w:rPr>
          <w:rFonts w:ascii="Times New Roman" w:hAnsi="Times New Roman" w:cs="Times New Roman"/>
          <w:b w:val="0"/>
          <w:sz w:val="24"/>
          <w:szCs w:val="24"/>
        </w:rPr>
        <w:t>-based interconnect.</w:t>
      </w:r>
      <w:r w:rsidRPr="009E6DF6">
        <w:rPr>
          <w:rFonts w:ascii="Times New Roman" w:hAnsi="Times New Roman" w:cs="Times New Roman"/>
          <w:b w:val="0"/>
          <w:sz w:val="24"/>
          <w:szCs w:val="24"/>
        </w:rPr>
        <w:t xml:space="preserve"> </w:t>
      </w:r>
      <w:r w:rsidR="00C0141A">
        <w:rPr>
          <w:rFonts w:ascii="Times New Roman" w:hAnsi="Times New Roman" w:cs="Times New Roman"/>
          <w:sz w:val="24"/>
          <w:szCs w:val="24"/>
        </w:rPr>
        <w:t>B</w:t>
      </w:r>
      <w:r w:rsidRPr="009E6DF6">
        <w:rPr>
          <w:rFonts w:ascii="Times New Roman" w:hAnsi="Times New Roman" w:cs="Times New Roman"/>
          <w:b w:val="0"/>
          <w:sz w:val="24"/>
          <w:szCs w:val="24"/>
        </w:rPr>
        <w:t xml:space="preserve">, </w:t>
      </w:r>
      <w:r>
        <w:rPr>
          <w:rFonts w:ascii="Times New Roman" w:hAnsi="Times New Roman" w:cs="Times New Roman"/>
          <w:b w:val="0"/>
          <w:sz w:val="24"/>
          <w:szCs w:val="24"/>
        </w:rPr>
        <w:t xml:space="preserve">Schematic illustration of </w:t>
      </w:r>
      <w:proofErr w:type="gramStart"/>
      <w:r>
        <w:rPr>
          <w:rFonts w:ascii="Times New Roman" w:hAnsi="Times New Roman" w:cs="Times New Roman"/>
          <w:b w:val="0"/>
          <w:sz w:val="24"/>
          <w:szCs w:val="24"/>
        </w:rPr>
        <w:t>micro LED</w:t>
      </w:r>
      <w:proofErr w:type="gramEnd"/>
      <w:r>
        <w:rPr>
          <w:rFonts w:ascii="Times New Roman" w:hAnsi="Times New Roman" w:cs="Times New Roman"/>
          <w:b w:val="0"/>
          <w:sz w:val="24"/>
          <w:szCs w:val="24"/>
        </w:rPr>
        <w:t xml:space="preserve"> integration with </w:t>
      </w:r>
      <w:proofErr w:type="spellStart"/>
      <w:r w:rsidR="00A9797B">
        <w:rPr>
          <w:rFonts w:ascii="Times New Roman" w:hAnsi="Times New Roman" w:cs="Times New Roman"/>
          <w:b w:val="0"/>
          <w:sz w:val="24"/>
          <w:szCs w:val="24"/>
        </w:rPr>
        <w:t>PaLMP</w:t>
      </w:r>
      <w:proofErr w:type="spellEnd"/>
      <w:r>
        <w:rPr>
          <w:rFonts w:ascii="Times New Roman" w:hAnsi="Times New Roman" w:cs="Times New Roman"/>
          <w:b w:val="0"/>
          <w:sz w:val="24"/>
          <w:szCs w:val="24"/>
        </w:rPr>
        <w:t>-based interconnect.</w:t>
      </w:r>
    </w:p>
    <w:p w14:paraId="6D802C6C" w14:textId="2C6008C1" w:rsidR="00614136" w:rsidRPr="0027718D" w:rsidRDefault="0027718D" w:rsidP="009F34DB">
      <w:pPr>
        <w:pStyle w:val="a5"/>
        <w:spacing w:line="276" w:lineRule="auto"/>
        <w:rPr>
          <w:rFonts w:ascii="Times New Roman" w:hAnsi="Times New Roman" w:cs="Times New Roman"/>
          <w:b w:val="0"/>
          <w:sz w:val="24"/>
          <w:szCs w:val="24"/>
        </w:rPr>
      </w:pPr>
      <w:r w:rsidRPr="0027718D">
        <w:rPr>
          <w:rFonts w:ascii="Times New Roman" w:hAnsi="Times New Roman" w:cs="Times New Roman"/>
          <w:b w:val="0"/>
          <w:sz w:val="24"/>
          <w:szCs w:val="24"/>
        </w:rPr>
        <w:t xml:space="preserve">Unlike bulk LM, stabilized </w:t>
      </w:r>
      <w:proofErr w:type="spellStart"/>
      <w:r w:rsidR="00A9797B">
        <w:rPr>
          <w:rFonts w:ascii="Times New Roman" w:hAnsi="Times New Roman" w:cs="Times New Roman"/>
          <w:b w:val="0"/>
          <w:sz w:val="24"/>
          <w:szCs w:val="24"/>
        </w:rPr>
        <w:t>PaLMP</w:t>
      </w:r>
      <w:r w:rsidRPr="0027718D">
        <w:rPr>
          <w:rFonts w:ascii="Times New Roman" w:hAnsi="Times New Roman" w:cs="Times New Roman"/>
          <w:b w:val="0"/>
          <w:sz w:val="24"/>
          <w:szCs w:val="24"/>
        </w:rPr>
        <w:t>s</w:t>
      </w:r>
      <w:proofErr w:type="spellEnd"/>
      <w:r w:rsidRPr="0027718D">
        <w:rPr>
          <w:rFonts w:ascii="Times New Roman" w:hAnsi="Times New Roman" w:cs="Times New Roman"/>
          <w:b w:val="0"/>
          <w:sz w:val="24"/>
          <w:szCs w:val="24"/>
        </w:rPr>
        <w:t xml:space="preserve"> can be easily integrated with conventional electronics with conductive adhesive such as silver paste</w:t>
      </w:r>
      <w:r>
        <w:rPr>
          <w:rFonts w:ascii="Times New Roman" w:hAnsi="Times New Roman" w:cs="Times New Roman"/>
          <w:sz w:val="24"/>
          <w:szCs w:val="24"/>
        </w:rPr>
        <w:t xml:space="preserve">. </w:t>
      </w:r>
      <w:r w:rsidR="00614136">
        <w:br w:type="page"/>
      </w:r>
      <w:r w:rsidR="00AF5C76" w:rsidRPr="00AF5C76">
        <w:rPr>
          <w:noProof/>
        </w:rPr>
        <w:lastRenderedPageBreak/>
        <w:drawing>
          <wp:inline distT="0" distB="0" distL="0" distR="0" wp14:anchorId="2C5D5641" wp14:editId="53DD701E">
            <wp:extent cx="6645910" cy="2583180"/>
            <wp:effectExtent l="0" t="0" r="2540" b="7620"/>
            <wp:docPr id="7"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2"/>
                    <pic:cNvPicPr>
                      <a:picLocks noChangeAspect="1"/>
                    </pic:cNvPicPr>
                  </pic:nvPicPr>
                  <pic:blipFill rotWithShape="1">
                    <a:blip r:embed="rId25"/>
                    <a:srcRect b="9274"/>
                    <a:stretch/>
                  </pic:blipFill>
                  <pic:spPr>
                    <a:xfrm>
                      <a:off x="0" y="0"/>
                      <a:ext cx="6645910" cy="2583180"/>
                    </a:xfrm>
                    <a:prstGeom prst="rect">
                      <a:avLst/>
                    </a:prstGeom>
                  </pic:spPr>
                </pic:pic>
              </a:graphicData>
            </a:graphic>
          </wp:inline>
        </w:drawing>
      </w:r>
    </w:p>
    <w:p w14:paraId="34AE3D71" w14:textId="15B238C4" w:rsidR="00614136" w:rsidRPr="009273F0" w:rsidRDefault="00614136" w:rsidP="00614136">
      <w:pPr>
        <w:pStyle w:val="a5"/>
        <w:spacing w:line="276" w:lineRule="auto"/>
        <w:rPr>
          <w:sz w:val="24"/>
          <w:szCs w:val="24"/>
        </w:rPr>
      </w:pPr>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18</w:t>
      </w:r>
      <w:r w:rsidRPr="009E6DF6">
        <w:rPr>
          <w:rFonts w:ascii="Times New Roman" w:hAnsi="Times New Roman" w:cs="Times New Roman"/>
          <w:sz w:val="24"/>
          <w:szCs w:val="24"/>
        </w:rPr>
        <w:t xml:space="preserve">| </w:t>
      </w:r>
      <w:r w:rsidRPr="00614136">
        <w:rPr>
          <w:rFonts w:ascii="Times New Roman" w:hAnsi="Times New Roman" w:cs="Times New Roman"/>
          <w:sz w:val="24"/>
          <w:szCs w:val="24"/>
        </w:rPr>
        <w:t xml:space="preserve">Schematic illustration of </w:t>
      </w:r>
      <w:r>
        <w:rPr>
          <w:rFonts w:ascii="Times New Roman" w:hAnsi="Times New Roman" w:cs="Times New Roman"/>
          <w:sz w:val="24"/>
          <w:szCs w:val="24"/>
        </w:rPr>
        <w:t xml:space="preserve">the </w:t>
      </w:r>
      <w:r w:rsidRPr="00614136">
        <w:rPr>
          <w:rFonts w:ascii="Times New Roman" w:hAnsi="Times New Roman" w:cs="Times New Roman"/>
          <w:sz w:val="24"/>
          <w:szCs w:val="24"/>
        </w:rPr>
        <w:t>overall fabrication process</w:t>
      </w:r>
      <w:r>
        <w:rPr>
          <w:rFonts w:ascii="Times New Roman" w:hAnsi="Times New Roman" w:cs="Times New Roman"/>
          <w:sz w:val="24"/>
          <w:szCs w:val="24"/>
        </w:rPr>
        <w:t xml:space="preserve"> of </w:t>
      </w:r>
      <w:proofErr w:type="spellStart"/>
      <w:r w:rsidR="00A9797B">
        <w:rPr>
          <w:rFonts w:ascii="Times New Roman" w:hAnsi="Times New Roman" w:cs="Times New Roman"/>
          <w:bCs w:val="0"/>
          <w:sz w:val="24"/>
        </w:rPr>
        <w:t>PaLMP</w:t>
      </w:r>
      <w:proofErr w:type="spellEnd"/>
      <w:r w:rsidRPr="00614136">
        <w:rPr>
          <w:rFonts w:ascii="Times New Roman" w:hAnsi="Times New Roman" w:cs="Times New Roman"/>
          <w:bCs w:val="0"/>
          <w:sz w:val="24"/>
        </w:rPr>
        <w:t>-based multilayer pressure sensing array</w:t>
      </w:r>
      <w:r w:rsidRPr="00614136">
        <w:rPr>
          <w:rFonts w:ascii="Times New Roman" w:hAnsi="Times New Roman" w:cs="Times New Roman"/>
          <w:sz w:val="24"/>
          <w:szCs w:val="24"/>
        </w:rPr>
        <w:t>.</w:t>
      </w:r>
    </w:p>
    <w:p w14:paraId="54A588DB" w14:textId="4E5900DD" w:rsidR="00614136" w:rsidRDefault="00614136" w:rsidP="009F34DB">
      <w:pPr>
        <w:widowControl/>
        <w:wordWrap/>
        <w:autoSpaceDE/>
        <w:autoSpaceDN/>
        <w:rPr>
          <w:sz w:val="24"/>
          <w:szCs w:val="24"/>
        </w:rPr>
      </w:pPr>
      <w:r w:rsidRPr="009273F0">
        <w:rPr>
          <w:sz w:val="24"/>
          <w:szCs w:val="24"/>
        </w:rPr>
        <w:t xml:space="preserve">The detailed fabrication method is presented in the </w:t>
      </w:r>
      <w:r w:rsidR="00E009B2">
        <w:rPr>
          <w:sz w:val="24"/>
          <w:szCs w:val="24"/>
        </w:rPr>
        <w:t>method</w:t>
      </w:r>
      <w:r w:rsidRPr="009273F0">
        <w:rPr>
          <w:sz w:val="24"/>
          <w:szCs w:val="24"/>
        </w:rPr>
        <w:t xml:space="preserve"> section.</w:t>
      </w:r>
    </w:p>
    <w:p w14:paraId="11E9F06C" w14:textId="3867AA72" w:rsidR="00614136" w:rsidRPr="00614136" w:rsidRDefault="00614136" w:rsidP="00614136">
      <w:pPr>
        <w:widowControl/>
        <w:wordWrap/>
        <w:autoSpaceDE/>
        <w:autoSpaceDN/>
        <w:rPr>
          <w:sz w:val="24"/>
          <w:szCs w:val="24"/>
        </w:rPr>
      </w:pPr>
      <w:r>
        <w:rPr>
          <w:sz w:val="24"/>
          <w:szCs w:val="24"/>
        </w:rPr>
        <w:br w:type="page"/>
      </w:r>
    </w:p>
    <w:p w14:paraId="6EB83618" w14:textId="664DE05F" w:rsidR="009273F0" w:rsidRDefault="002636C9" w:rsidP="009273F0">
      <w:pPr>
        <w:pStyle w:val="a5"/>
        <w:keepNext/>
        <w:spacing w:line="276" w:lineRule="auto"/>
      </w:pPr>
      <w:r w:rsidRPr="002636C9">
        <w:rPr>
          <w:rFonts w:ascii="Times New Roman" w:hAnsi="Times New Roman" w:cs="Times New Roman"/>
          <w:b w:val="0"/>
          <w:noProof/>
          <w:sz w:val="24"/>
          <w:szCs w:val="24"/>
        </w:rPr>
        <w:lastRenderedPageBreak/>
        <w:drawing>
          <wp:inline distT="0" distB="0" distL="0" distR="0" wp14:anchorId="63423886" wp14:editId="1F055B51">
            <wp:extent cx="6645910" cy="2190750"/>
            <wp:effectExtent l="0" t="0" r="2540" b="0"/>
            <wp:docPr id="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6"/>
                    <a:stretch>
                      <a:fillRect/>
                    </a:stretch>
                  </pic:blipFill>
                  <pic:spPr>
                    <a:xfrm>
                      <a:off x="0" y="0"/>
                      <a:ext cx="6645910" cy="2190750"/>
                    </a:xfrm>
                    <a:prstGeom prst="rect">
                      <a:avLst/>
                    </a:prstGeom>
                  </pic:spPr>
                </pic:pic>
              </a:graphicData>
            </a:graphic>
          </wp:inline>
        </w:drawing>
      </w:r>
    </w:p>
    <w:p w14:paraId="0AA58C9F" w14:textId="71388773" w:rsidR="009273F0" w:rsidRDefault="009273F0" w:rsidP="009273F0">
      <w:pPr>
        <w:pStyle w:val="a5"/>
        <w:spacing w:line="276" w:lineRule="auto"/>
        <w:rPr>
          <w:rFonts w:ascii="Times New Roman" w:hAnsi="Times New Roman" w:cs="Times New Roman"/>
          <w:sz w:val="24"/>
          <w:szCs w:val="24"/>
        </w:rPr>
      </w:pPr>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19</w:t>
      </w:r>
      <w:r w:rsidRPr="009E6DF6">
        <w:rPr>
          <w:rFonts w:ascii="Times New Roman" w:hAnsi="Times New Roman" w:cs="Times New Roman"/>
          <w:sz w:val="24"/>
          <w:szCs w:val="24"/>
        </w:rPr>
        <w:t xml:space="preserve">| </w:t>
      </w:r>
      <w:r w:rsidR="0027718D">
        <w:rPr>
          <w:rFonts w:ascii="Times New Roman" w:hAnsi="Times New Roman" w:cs="Times New Roman"/>
          <w:sz w:val="24"/>
          <w:szCs w:val="24"/>
        </w:rPr>
        <w:t>Fabrication process of p</w:t>
      </w:r>
      <w:r>
        <w:rPr>
          <w:rFonts w:ascii="Times New Roman" w:hAnsi="Times New Roman" w:cs="Times New Roman"/>
          <w:sz w:val="24"/>
          <w:szCs w:val="24"/>
        </w:rPr>
        <w:t>yramid-structured pressure sensor coated with conductive polymer</w:t>
      </w:r>
      <w:r w:rsidRPr="009E6DF6">
        <w:rPr>
          <w:rFonts w:ascii="Times New Roman" w:hAnsi="Times New Roman" w:cs="Times New Roman"/>
          <w:b w:val="0"/>
          <w:sz w:val="24"/>
          <w:szCs w:val="24"/>
        </w:rPr>
        <w:t xml:space="preserve">. </w:t>
      </w:r>
      <w:r w:rsidR="00C0141A">
        <w:rPr>
          <w:rFonts w:ascii="Times New Roman" w:hAnsi="Times New Roman" w:cs="Times New Roman"/>
          <w:sz w:val="24"/>
          <w:szCs w:val="24"/>
        </w:rPr>
        <w:t>A</w:t>
      </w:r>
      <w:r w:rsidRPr="009E6DF6">
        <w:rPr>
          <w:rFonts w:ascii="Times New Roman" w:hAnsi="Times New Roman" w:cs="Times New Roman"/>
          <w:b w:val="0"/>
          <w:sz w:val="24"/>
          <w:szCs w:val="24"/>
        </w:rPr>
        <w:t xml:space="preserve">, </w:t>
      </w:r>
      <w:r>
        <w:rPr>
          <w:rFonts w:ascii="Times New Roman" w:hAnsi="Times New Roman" w:cs="Times New Roman"/>
          <w:b w:val="0"/>
          <w:sz w:val="24"/>
          <w:szCs w:val="24"/>
        </w:rPr>
        <w:t xml:space="preserve">Schematic illustration of </w:t>
      </w:r>
      <w:r w:rsidR="00614136">
        <w:rPr>
          <w:rFonts w:ascii="Times New Roman" w:hAnsi="Times New Roman" w:cs="Times New Roman"/>
          <w:b w:val="0"/>
          <w:sz w:val="24"/>
          <w:szCs w:val="24"/>
        </w:rPr>
        <w:t xml:space="preserve">the </w:t>
      </w:r>
      <w:r>
        <w:rPr>
          <w:rFonts w:ascii="Times New Roman" w:hAnsi="Times New Roman" w:cs="Times New Roman"/>
          <w:b w:val="0"/>
          <w:sz w:val="24"/>
          <w:szCs w:val="24"/>
        </w:rPr>
        <w:t>overall fabrication process.</w:t>
      </w:r>
      <w:r w:rsidRPr="009E6DF6">
        <w:rPr>
          <w:rFonts w:ascii="Times New Roman" w:hAnsi="Times New Roman" w:cs="Times New Roman"/>
          <w:b w:val="0"/>
          <w:sz w:val="24"/>
          <w:szCs w:val="24"/>
        </w:rPr>
        <w:t xml:space="preserve"> </w:t>
      </w:r>
      <w:r w:rsidR="00C0141A">
        <w:rPr>
          <w:rFonts w:ascii="Times New Roman" w:hAnsi="Times New Roman" w:cs="Times New Roman"/>
          <w:sz w:val="24"/>
          <w:szCs w:val="24"/>
        </w:rPr>
        <w:t>B</w:t>
      </w:r>
      <w:r w:rsidRPr="009E6DF6">
        <w:rPr>
          <w:rFonts w:ascii="Times New Roman" w:hAnsi="Times New Roman" w:cs="Times New Roman"/>
          <w:b w:val="0"/>
          <w:sz w:val="24"/>
          <w:szCs w:val="24"/>
        </w:rPr>
        <w:t xml:space="preserve">, </w:t>
      </w:r>
      <w:r>
        <w:rPr>
          <w:rFonts w:ascii="Times New Roman" w:hAnsi="Times New Roman" w:cs="Times New Roman"/>
          <w:b w:val="0"/>
          <w:sz w:val="24"/>
          <w:szCs w:val="24"/>
        </w:rPr>
        <w:t xml:space="preserve">SEM </w:t>
      </w:r>
      <w:r w:rsidRPr="009273F0">
        <w:rPr>
          <w:rFonts w:ascii="Times New Roman" w:hAnsi="Times New Roman" w:cs="Times New Roman"/>
          <w:b w:val="0"/>
          <w:sz w:val="24"/>
          <w:szCs w:val="24"/>
        </w:rPr>
        <w:t>image of Pyramid-structured pressure sensor.</w:t>
      </w:r>
    </w:p>
    <w:p w14:paraId="0AB7FDC2" w14:textId="20B13539" w:rsidR="009273F0" w:rsidRPr="009273F0" w:rsidRDefault="009273F0" w:rsidP="009273F0">
      <w:pPr>
        <w:rPr>
          <w:sz w:val="24"/>
          <w:szCs w:val="24"/>
        </w:rPr>
      </w:pPr>
      <w:r w:rsidRPr="009273F0">
        <w:rPr>
          <w:sz w:val="24"/>
          <w:szCs w:val="24"/>
        </w:rPr>
        <w:t xml:space="preserve">The detailed fabrication method is presented in the </w:t>
      </w:r>
      <w:r w:rsidR="00E009B2">
        <w:rPr>
          <w:sz w:val="24"/>
          <w:szCs w:val="24"/>
        </w:rPr>
        <w:t>method</w:t>
      </w:r>
      <w:r w:rsidRPr="009273F0">
        <w:rPr>
          <w:sz w:val="24"/>
          <w:szCs w:val="24"/>
        </w:rPr>
        <w:t xml:space="preserve"> section.</w:t>
      </w:r>
    </w:p>
    <w:p w14:paraId="3A76EBA6" w14:textId="17828548" w:rsidR="00DC453F" w:rsidRPr="009E6DF6" w:rsidRDefault="00DC453F" w:rsidP="00DC453F">
      <w:pPr>
        <w:widowControl/>
        <w:wordWrap/>
        <w:autoSpaceDE/>
        <w:autoSpaceDN/>
        <w:rPr>
          <w:rFonts w:ascii="Times New Roman" w:hAnsi="Times New Roman" w:cs="Times New Roman"/>
          <w:bCs/>
          <w:sz w:val="24"/>
          <w:szCs w:val="24"/>
        </w:rPr>
      </w:pPr>
      <w:r w:rsidRPr="009E6DF6">
        <w:rPr>
          <w:rFonts w:ascii="Times New Roman" w:hAnsi="Times New Roman" w:cs="Times New Roman"/>
          <w:b/>
          <w:sz w:val="24"/>
          <w:szCs w:val="24"/>
        </w:rPr>
        <w:br w:type="page"/>
      </w:r>
    </w:p>
    <w:p w14:paraId="7F3B0B5A" w14:textId="59D84A00" w:rsidR="00DC453F" w:rsidRPr="009E6DF6" w:rsidRDefault="0087388D" w:rsidP="00DC453F">
      <w:pPr>
        <w:widowControl/>
        <w:wordWrap/>
        <w:autoSpaceDE/>
        <w:autoSpaceDN/>
        <w:spacing w:line="276" w:lineRule="auto"/>
        <w:rPr>
          <w:rFonts w:ascii="Times New Roman" w:hAnsi="Times New Roman" w:cs="Times New Roman"/>
          <w:sz w:val="24"/>
          <w:szCs w:val="24"/>
        </w:rPr>
      </w:pPr>
      <w:r w:rsidRPr="0087388D">
        <w:rPr>
          <w:rFonts w:ascii="Times New Roman" w:hAnsi="Times New Roman" w:cs="Times New Roman"/>
          <w:noProof/>
          <w:sz w:val="24"/>
          <w:szCs w:val="24"/>
        </w:rPr>
        <w:lastRenderedPageBreak/>
        <w:drawing>
          <wp:inline distT="0" distB="0" distL="0" distR="0" wp14:anchorId="599BCC3F" wp14:editId="2B046809">
            <wp:extent cx="6645910" cy="2474595"/>
            <wp:effectExtent l="0" t="0" r="2540" b="1905"/>
            <wp:docPr id="2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7"/>
                    <a:stretch>
                      <a:fillRect/>
                    </a:stretch>
                  </pic:blipFill>
                  <pic:spPr>
                    <a:xfrm>
                      <a:off x="0" y="0"/>
                      <a:ext cx="6645910" cy="2474595"/>
                    </a:xfrm>
                    <a:prstGeom prst="rect">
                      <a:avLst/>
                    </a:prstGeom>
                  </pic:spPr>
                </pic:pic>
              </a:graphicData>
            </a:graphic>
          </wp:inline>
        </w:drawing>
      </w:r>
    </w:p>
    <w:p w14:paraId="172F89E9" w14:textId="2F7546C1" w:rsidR="00BD1538" w:rsidRPr="009E6DF6" w:rsidRDefault="00DC453F" w:rsidP="00DC453F">
      <w:pPr>
        <w:pStyle w:val="a5"/>
        <w:spacing w:line="276" w:lineRule="auto"/>
        <w:rPr>
          <w:rFonts w:ascii="Times New Roman" w:hAnsi="Times New Roman" w:cs="Times New Roman"/>
          <w:b w:val="0"/>
          <w:bCs w:val="0"/>
          <w:sz w:val="24"/>
        </w:rPr>
      </w:pPr>
      <w:r w:rsidRPr="009E6DF6">
        <w:rPr>
          <w:rFonts w:ascii="Times New Roman" w:hAnsi="Times New Roman" w:cs="Times New Roman"/>
          <w:sz w:val="24"/>
          <w:szCs w:val="24"/>
        </w:rPr>
        <w:t xml:space="preserve">Supplementary Fig. </w:t>
      </w:r>
      <w:r w:rsidR="00C0141A">
        <w:rPr>
          <w:rFonts w:ascii="Times New Roman" w:hAnsi="Times New Roman" w:cs="Times New Roman"/>
          <w:sz w:val="24"/>
          <w:szCs w:val="24"/>
        </w:rPr>
        <w:t>20</w:t>
      </w:r>
      <w:r w:rsidRPr="009E6DF6">
        <w:rPr>
          <w:rFonts w:ascii="Times New Roman" w:hAnsi="Times New Roman" w:cs="Times New Roman"/>
          <w:sz w:val="24"/>
          <w:szCs w:val="24"/>
        </w:rPr>
        <w:t xml:space="preserve">| </w:t>
      </w:r>
      <w:proofErr w:type="spellStart"/>
      <w:r w:rsidR="00A9797B">
        <w:rPr>
          <w:rFonts w:ascii="Times New Roman" w:hAnsi="Times New Roman" w:cs="Times New Roman"/>
          <w:bCs w:val="0"/>
          <w:sz w:val="24"/>
        </w:rPr>
        <w:t>PaLMP</w:t>
      </w:r>
      <w:proofErr w:type="spellEnd"/>
      <w:r w:rsidR="009273F0">
        <w:rPr>
          <w:rFonts w:ascii="Times New Roman" w:hAnsi="Times New Roman" w:cs="Times New Roman"/>
          <w:bCs w:val="0"/>
          <w:sz w:val="24"/>
        </w:rPr>
        <w:t>-based artificial finger</w:t>
      </w:r>
      <w:r w:rsidRPr="009E6DF6">
        <w:rPr>
          <w:rFonts w:ascii="Times New Roman" w:hAnsi="Times New Roman" w:cs="Times New Roman"/>
          <w:bCs w:val="0"/>
          <w:sz w:val="24"/>
        </w:rPr>
        <w:t xml:space="preserve">. </w:t>
      </w:r>
      <w:r w:rsidR="00C0141A">
        <w:rPr>
          <w:rFonts w:ascii="Times New Roman" w:hAnsi="Times New Roman" w:cs="Times New Roman"/>
          <w:bCs w:val="0"/>
          <w:sz w:val="24"/>
        </w:rPr>
        <w:t>A</w:t>
      </w:r>
      <w:r w:rsidR="009273F0" w:rsidRPr="009273F0">
        <w:rPr>
          <w:rFonts w:ascii="Times New Roman" w:hAnsi="Times New Roman" w:cs="Times New Roman"/>
          <w:bCs w:val="0"/>
          <w:sz w:val="24"/>
        </w:rPr>
        <w:t>,</w:t>
      </w:r>
      <w:r w:rsidR="009273F0">
        <w:rPr>
          <w:rFonts w:ascii="Times New Roman" w:hAnsi="Times New Roman" w:cs="Times New Roman"/>
          <w:b w:val="0"/>
          <w:bCs w:val="0"/>
          <w:sz w:val="24"/>
        </w:rPr>
        <w:t xml:space="preserve"> </w:t>
      </w:r>
      <w:r w:rsidR="009273F0">
        <w:rPr>
          <w:rFonts w:ascii="Times New Roman" w:hAnsi="Times New Roman" w:cs="Times New Roman"/>
          <w:b w:val="0"/>
          <w:sz w:val="24"/>
          <w:szCs w:val="24"/>
        </w:rPr>
        <w:t xml:space="preserve">Schematic illustration of the overall fabrication process. </w:t>
      </w:r>
      <w:r w:rsidR="00C0141A">
        <w:rPr>
          <w:rFonts w:ascii="Times New Roman" w:hAnsi="Times New Roman" w:cs="Times New Roman"/>
          <w:sz w:val="24"/>
          <w:szCs w:val="24"/>
        </w:rPr>
        <w:t>B</w:t>
      </w:r>
      <w:r w:rsidR="009273F0" w:rsidRPr="009273F0">
        <w:rPr>
          <w:rFonts w:ascii="Times New Roman" w:hAnsi="Times New Roman" w:cs="Times New Roman"/>
          <w:sz w:val="24"/>
          <w:szCs w:val="24"/>
        </w:rPr>
        <w:t>,</w:t>
      </w:r>
      <w:r w:rsidR="009273F0">
        <w:rPr>
          <w:rFonts w:ascii="Times New Roman" w:hAnsi="Times New Roman" w:cs="Times New Roman"/>
          <w:b w:val="0"/>
          <w:sz w:val="24"/>
          <w:szCs w:val="24"/>
        </w:rPr>
        <w:t xml:space="preserve"> </w:t>
      </w:r>
      <w:r w:rsidR="009273F0" w:rsidRPr="009273F0">
        <w:rPr>
          <w:rFonts w:ascii="Times New Roman" w:hAnsi="Times New Roman" w:cs="Times New Roman"/>
          <w:b w:val="0"/>
          <w:sz w:val="24"/>
          <w:szCs w:val="24"/>
        </w:rPr>
        <w:t>Photograph of the artificial finger with a serpentine resistor and interconnects.</w:t>
      </w:r>
    </w:p>
    <w:p w14:paraId="31FC1F18" w14:textId="77777777" w:rsidR="00BD1538" w:rsidRPr="009E6DF6" w:rsidRDefault="00BD1538">
      <w:pPr>
        <w:widowControl/>
        <w:wordWrap/>
        <w:autoSpaceDE/>
        <w:autoSpaceDN/>
        <w:rPr>
          <w:rFonts w:ascii="Times New Roman" w:hAnsi="Times New Roman" w:cs="Times New Roman"/>
          <w:sz w:val="24"/>
          <w:szCs w:val="20"/>
        </w:rPr>
      </w:pPr>
      <w:r w:rsidRPr="009E6DF6">
        <w:rPr>
          <w:rFonts w:ascii="Times New Roman" w:hAnsi="Times New Roman" w:cs="Times New Roman"/>
          <w:b/>
          <w:bCs/>
          <w:sz w:val="24"/>
        </w:rPr>
        <w:br w:type="page"/>
      </w:r>
    </w:p>
    <w:p w14:paraId="3041BB1B" w14:textId="246CF6E1" w:rsidR="00BD1538" w:rsidRPr="009E6DF6" w:rsidRDefault="00AF5C76" w:rsidP="00BD1538">
      <w:pPr>
        <w:widowControl/>
        <w:wordWrap/>
        <w:autoSpaceDE/>
        <w:autoSpaceDN/>
        <w:rPr>
          <w:rFonts w:ascii="Times New Roman" w:hAnsi="Times New Roman" w:cs="Times New Roman"/>
          <w:sz w:val="24"/>
          <w:szCs w:val="24"/>
        </w:rPr>
      </w:pPr>
      <w:r w:rsidRPr="00AF5C76">
        <w:rPr>
          <w:rFonts w:ascii="Times New Roman" w:hAnsi="Times New Roman" w:cs="Times New Roman"/>
          <w:noProof/>
          <w:sz w:val="24"/>
          <w:szCs w:val="24"/>
        </w:rPr>
        <w:lastRenderedPageBreak/>
        <w:drawing>
          <wp:inline distT="0" distB="0" distL="0" distR="0" wp14:anchorId="2A5961B9" wp14:editId="3753C45A">
            <wp:extent cx="6645910" cy="2438400"/>
            <wp:effectExtent l="0" t="0" r="0" b="0"/>
            <wp:docPr id="10"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8"/>
                    <a:stretch>
                      <a:fillRect/>
                    </a:stretch>
                  </pic:blipFill>
                  <pic:spPr>
                    <a:xfrm>
                      <a:off x="0" y="0"/>
                      <a:ext cx="6645910" cy="2438400"/>
                    </a:xfrm>
                    <a:prstGeom prst="rect">
                      <a:avLst/>
                    </a:prstGeom>
                  </pic:spPr>
                </pic:pic>
              </a:graphicData>
            </a:graphic>
          </wp:inline>
        </w:drawing>
      </w:r>
    </w:p>
    <w:p w14:paraId="23D9B9C6" w14:textId="27874E9B" w:rsidR="00AF5C76" w:rsidRPr="0027718D" w:rsidRDefault="00C0141A" w:rsidP="00C14240">
      <w:pPr>
        <w:widowControl/>
        <w:wordWrap/>
        <w:autoSpaceDE/>
        <w:autoSpaceDN/>
        <w:rPr>
          <w:rFonts w:ascii="Times New Roman" w:hAnsi="Times New Roman" w:cs="Times New Roman"/>
          <w:b/>
          <w:color w:val="1C1E29"/>
          <w:sz w:val="24"/>
          <w:szCs w:val="24"/>
        </w:rPr>
      </w:pPr>
      <w:r>
        <w:rPr>
          <w:rFonts w:ascii="Times New Roman" w:hAnsi="Times New Roman" w:cs="Times New Roman"/>
          <w:b/>
          <w:color w:val="1C1E29"/>
          <w:sz w:val="24"/>
          <w:szCs w:val="24"/>
        </w:rPr>
        <w:t xml:space="preserve">Supplementary Fig. </w:t>
      </w:r>
      <w:r w:rsidR="00D87334">
        <w:rPr>
          <w:rFonts w:ascii="Times New Roman" w:hAnsi="Times New Roman" w:cs="Times New Roman"/>
          <w:b/>
          <w:color w:val="1C1E29"/>
          <w:sz w:val="24"/>
          <w:szCs w:val="24"/>
        </w:rPr>
        <w:t>21</w:t>
      </w:r>
      <w:r w:rsidR="00BD1538" w:rsidRPr="009E6DF6">
        <w:rPr>
          <w:rFonts w:ascii="Times New Roman" w:hAnsi="Times New Roman" w:cs="Times New Roman"/>
          <w:b/>
          <w:color w:val="1C1E29"/>
          <w:sz w:val="24"/>
          <w:szCs w:val="24"/>
        </w:rPr>
        <w:t xml:space="preserve">| </w:t>
      </w:r>
      <w:r w:rsidR="0027718D">
        <w:rPr>
          <w:rFonts w:ascii="Times New Roman" w:hAnsi="Times New Roman" w:cs="Times New Roman"/>
          <w:b/>
          <w:color w:val="1C1E29"/>
          <w:sz w:val="24"/>
          <w:szCs w:val="24"/>
        </w:rPr>
        <w:t>Pyramid-structured pressure sensor characterization. A</w:t>
      </w:r>
      <w:r>
        <w:rPr>
          <w:rFonts w:ascii="Times New Roman" w:hAnsi="Times New Roman" w:cs="Times New Roman"/>
          <w:color w:val="1C1E29"/>
          <w:sz w:val="24"/>
          <w:szCs w:val="24"/>
        </w:rPr>
        <w:t>,</w:t>
      </w:r>
      <w:r w:rsidR="0027718D">
        <w:rPr>
          <w:rFonts w:ascii="Times New Roman" w:hAnsi="Times New Roman" w:cs="Times New Roman"/>
          <w:color w:val="1C1E29"/>
          <w:sz w:val="24"/>
          <w:szCs w:val="24"/>
        </w:rPr>
        <w:t xml:space="preserve"> Normalized re</w:t>
      </w:r>
      <w:r>
        <w:rPr>
          <w:rFonts w:ascii="Times New Roman" w:hAnsi="Times New Roman" w:cs="Times New Roman"/>
          <w:color w:val="1C1E29"/>
          <w:sz w:val="24"/>
          <w:szCs w:val="24"/>
        </w:rPr>
        <w:t>sistance according to pressure</w:t>
      </w:r>
      <w:r w:rsidR="00411515">
        <w:rPr>
          <w:rFonts w:ascii="Times New Roman" w:hAnsi="Times New Roman" w:cs="Times New Roman"/>
          <w:color w:val="1C1E29"/>
          <w:sz w:val="24"/>
          <w:szCs w:val="24"/>
        </w:rPr>
        <w:t>.</w:t>
      </w:r>
      <w:r>
        <w:rPr>
          <w:rFonts w:ascii="Times New Roman" w:hAnsi="Times New Roman" w:cs="Times New Roman"/>
          <w:color w:val="1C1E29"/>
          <w:sz w:val="24"/>
          <w:szCs w:val="24"/>
        </w:rPr>
        <w:t xml:space="preserve"> </w:t>
      </w:r>
      <w:r w:rsidR="0027718D" w:rsidRPr="0027718D">
        <w:rPr>
          <w:rFonts w:ascii="Times New Roman" w:hAnsi="Times New Roman" w:cs="Times New Roman"/>
          <w:b/>
          <w:color w:val="1C1E29"/>
          <w:sz w:val="24"/>
          <w:szCs w:val="24"/>
        </w:rPr>
        <w:t>B</w:t>
      </w:r>
      <w:r>
        <w:rPr>
          <w:rFonts w:ascii="Times New Roman" w:hAnsi="Times New Roman" w:cs="Times New Roman"/>
          <w:color w:val="1C1E29"/>
          <w:sz w:val="24"/>
          <w:szCs w:val="24"/>
        </w:rPr>
        <w:t>,</w:t>
      </w:r>
      <w:r w:rsidR="0027718D">
        <w:rPr>
          <w:rFonts w:ascii="Times New Roman" w:hAnsi="Times New Roman" w:cs="Times New Roman"/>
          <w:color w:val="1C1E29"/>
          <w:sz w:val="24"/>
          <w:szCs w:val="24"/>
        </w:rPr>
        <w:t xml:space="preserve"> Normalized resistance variation of pressure sensor laminated on </w:t>
      </w:r>
      <w:proofErr w:type="spellStart"/>
      <w:r w:rsidR="00A9797B">
        <w:rPr>
          <w:rFonts w:ascii="Times New Roman" w:hAnsi="Times New Roman" w:cs="Times New Roman"/>
          <w:color w:val="1C1E29"/>
          <w:sz w:val="24"/>
          <w:szCs w:val="24"/>
        </w:rPr>
        <w:t>PaLMP</w:t>
      </w:r>
      <w:proofErr w:type="spellEnd"/>
      <w:r w:rsidR="0027718D">
        <w:rPr>
          <w:rFonts w:ascii="Times New Roman" w:hAnsi="Times New Roman" w:cs="Times New Roman"/>
          <w:color w:val="1C1E29"/>
          <w:sz w:val="24"/>
          <w:szCs w:val="24"/>
        </w:rPr>
        <w:t xml:space="preserve">-based direct electrode </w:t>
      </w:r>
      <w:r w:rsidR="0027718D" w:rsidRPr="0027718D">
        <w:rPr>
          <w:rFonts w:ascii="Times New Roman" w:hAnsi="Times New Roman" w:cs="Times New Roman"/>
          <w:color w:val="1C1E29"/>
          <w:sz w:val="24"/>
          <w:szCs w:val="24"/>
        </w:rPr>
        <w:t>u</w:t>
      </w:r>
      <w:r w:rsidR="0027718D">
        <w:rPr>
          <w:rFonts w:ascii="Times New Roman" w:hAnsi="Times New Roman" w:cs="Times New Roman"/>
          <w:color w:val="1C1E29"/>
          <w:sz w:val="24"/>
          <w:szCs w:val="24"/>
        </w:rPr>
        <w:t>nder repeated application of 100</w:t>
      </w:r>
      <w:r w:rsidR="004B418F">
        <w:rPr>
          <w:rFonts w:ascii="Times New Roman" w:hAnsi="Times New Roman" w:cs="Times New Roman"/>
          <w:color w:val="1C1E29"/>
          <w:sz w:val="24"/>
          <w:szCs w:val="24"/>
        </w:rPr>
        <w:t xml:space="preserve"> </w:t>
      </w:r>
      <w:r w:rsidR="0027718D">
        <w:rPr>
          <w:rFonts w:ascii="Times New Roman" w:hAnsi="Times New Roman" w:cs="Times New Roman"/>
          <w:color w:val="1C1E29"/>
          <w:sz w:val="24"/>
          <w:szCs w:val="24"/>
        </w:rPr>
        <w:t>kPa.</w:t>
      </w:r>
    </w:p>
    <w:p w14:paraId="54A958AD" w14:textId="77777777" w:rsidR="00AF5C76" w:rsidRDefault="00AF5C76">
      <w:pPr>
        <w:widowControl/>
        <w:wordWrap/>
        <w:autoSpaceDE/>
        <w:autoSpaceDN/>
        <w:rPr>
          <w:rFonts w:ascii="Times New Roman" w:hAnsi="Times New Roman" w:cs="Times New Roman"/>
          <w:b/>
          <w:color w:val="1C1E29"/>
          <w:sz w:val="24"/>
          <w:szCs w:val="24"/>
        </w:rPr>
      </w:pPr>
      <w:r>
        <w:rPr>
          <w:rFonts w:ascii="Times New Roman" w:hAnsi="Times New Roman" w:cs="Times New Roman"/>
          <w:b/>
          <w:color w:val="1C1E29"/>
          <w:sz w:val="24"/>
          <w:szCs w:val="24"/>
        </w:rPr>
        <w:br w:type="page"/>
      </w:r>
    </w:p>
    <w:p w14:paraId="7FBBD7EF" w14:textId="77E487C6" w:rsidR="00AF5C76" w:rsidRPr="009E6DF6" w:rsidRDefault="00AF5C76" w:rsidP="00AF5C76">
      <w:pPr>
        <w:widowControl/>
        <w:wordWrap/>
        <w:autoSpaceDE/>
        <w:autoSpaceDN/>
        <w:rPr>
          <w:rFonts w:ascii="Times New Roman" w:hAnsi="Times New Roman" w:cs="Times New Roman"/>
          <w:sz w:val="24"/>
          <w:szCs w:val="24"/>
        </w:rPr>
      </w:pPr>
      <w:r w:rsidRPr="00C14240">
        <w:rPr>
          <w:rFonts w:ascii="Times New Roman" w:hAnsi="Times New Roman" w:cs="Times New Roman"/>
          <w:noProof/>
          <w:sz w:val="24"/>
          <w:szCs w:val="24"/>
        </w:rPr>
        <w:lastRenderedPageBreak/>
        <w:drawing>
          <wp:inline distT="0" distB="0" distL="0" distR="0" wp14:anchorId="1539AC1F" wp14:editId="7BD652A9">
            <wp:extent cx="6645910" cy="2552065"/>
            <wp:effectExtent l="0" t="0" r="2540" b="635"/>
            <wp:docPr id="45"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그림 44"/>
                    <pic:cNvPicPr>
                      <a:picLocks noChangeAspect="1"/>
                    </pic:cNvPicPr>
                  </pic:nvPicPr>
                  <pic:blipFill>
                    <a:blip r:embed="rId29"/>
                    <a:stretch>
                      <a:fillRect/>
                    </a:stretch>
                  </pic:blipFill>
                  <pic:spPr>
                    <a:xfrm>
                      <a:off x="0" y="0"/>
                      <a:ext cx="6645910" cy="2552065"/>
                    </a:xfrm>
                    <a:prstGeom prst="rect">
                      <a:avLst/>
                    </a:prstGeom>
                  </pic:spPr>
                </pic:pic>
              </a:graphicData>
            </a:graphic>
          </wp:inline>
        </w:drawing>
      </w:r>
    </w:p>
    <w:p w14:paraId="6457EC06" w14:textId="18BDEC8F" w:rsidR="00494996" w:rsidRDefault="00C0141A" w:rsidP="00AF5C76">
      <w:pPr>
        <w:widowControl/>
        <w:wordWrap/>
        <w:autoSpaceDE/>
        <w:autoSpaceDN/>
        <w:rPr>
          <w:rFonts w:ascii="Times New Roman" w:hAnsi="Times New Roman" w:cs="Times New Roman"/>
          <w:b/>
          <w:color w:val="1C1E29"/>
          <w:sz w:val="24"/>
          <w:szCs w:val="24"/>
        </w:rPr>
      </w:pPr>
      <w:r>
        <w:rPr>
          <w:rFonts w:ascii="Times New Roman" w:hAnsi="Times New Roman" w:cs="Times New Roman"/>
          <w:b/>
          <w:color w:val="1C1E29"/>
          <w:sz w:val="24"/>
          <w:szCs w:val="24"/>
        </w:rPr>
        <w:t>Supplementary Fig. 2</w:t>
      </w:r>
      <w:r w:rsidR="00AF5C76" w:rsidRPr="009E6DF6">
        <w:rPr>
          <w:rFonts w:ascii="Times New Roman" w:hAnsi="Times New Roman" w:cs="Times New Roman"/>
          <w:b/>
          <w:color w:val="1C1E29"/>
          <w:sz w:val="24"/>
          <w:szCs w:val="24"/>
        </w:rPr>
        <w:t xml:space="preserve">2| </w:t>
      </w:r>
      <w:r w:rsidR="00AF5C76" w:rsidRPr="009273F0">
        <w:rPr>
          <w:rFonts w:ascii="Times New Roman" w:hAnsi="Times New Roman" w:cs="Times New Roman"/>
          <w:b/>
          <w:color w:val="1C1E29"/>
          <w:sz w:val="24"/>
          <w:szCs w:val="24"/>
        </w:rPr>
        <w:t xml:space="preserve">Resistance variation of </w:t>
      </w:r>
      <w:proofErr w:type="spellStart"/>
      <w:r w:rsidR="00A9797B">
        <w:rPr>
          <w:rFonts w:ascii="Times New Roman" w:hAnsi="Times New Roman" w:cs="Times New Roman"/>
          <w:b/>
          <w:color w:val="1C1E29"/>
          <w:sz w:val="24"/>
          <w:szCs w:val="24"/>
        </w:rPr>
        <w:t>PaLMP</w:t>
      </w:r>
      <w:proofErr w:type="spellEnd"/>
      <w:r w:rsidR="00AF5C76">
        <w:rPr>
          <w:rFonts w:ascii="Times New Roman" w:hAnsi="Times New Roman" w:cs="Times New Roman"/>
          <w:b/>
          <w:color w:val="1C1E29"/>
          <w:sz w:val="24"/>
          <w:szCs w:val="24"/>
        </w:rPr>
        <w:t>-based artificial finger under repeated application of 4</w:t>
      </w:r>
      <w:r w:rsidR="00AF5C76" w:rsidRPr="009273F0">
        <w:rPr>
          <w:rFonts w:ascii="Times New Roman" w:hAnsi="Times New Roman" w:cs="Times New Roman"/>
          <w:b/>
          <w:color w:val="1C1E29"/>
          <w:sz w:val="24"/>
          <w:szCs w:val="24"/>
        </w:rPr>
        <w:t>0% strain</w:t>
      </w:r>
      <w:r w:rsidR="004B418F">
        <w:rPr>
          <w:rFonts w:ascii="Times New Roman" w:hAnsi="Times New Roman" w:cs="Times New Roman"/>
          <w:b/>
          <w:color w:val="1C1E29"/>
          <w:sz w:val="24"/>
          <w:szCs w:val="24"/>
        </w:rPr>
        <w:t>.</w:t>
      </w:r>
    </w:p>
    <w:p w14:paraId="6EAE79B7" w14:textId="77777777" w:rsidR="00494996" w:rsidRDefault="00494996">
      <w:pPr>
        <w:widowControl/>
        <w:wordWrap/>
        <w:autoSpaceDE/>
        <w:autoSpaceDN/>
        <w:rPr>
          <w:rFonts w:ascii="Times New Roman" w:hAnsi="Times New Roman" w:cs="Times New Roman"/>
          <w:b/>
          <w:color w:val="1C1E29"/>
          <w:sz w:val="24"/>
          <w:szCs w:val="24"/>
        </w:rPr>
      </w:pPr>
      <w:r>
        <w:rPr>
          <w:rFonts w:ascii="Times New Roman" w:hAnsi="Times New Roman" w:cs="Times New Roman"/>
          <w:b/>
          <w:color w:val="1C1E29"/>
          <w:sz w:val="24"/>
          <w:szCs w:val="24"/>
        </w:rPr>
        <w:br w:type="page"/>
      </w:r>
    </w:p>
    <w:p w14:paraId="0B9B2F22" w14:textId="0A9D5798" w:rsidR="00DC453F" w:rsidRPr="00AF5C76" w:rsidRDefault="00515AFD" w:rsidP="00C14240">
      <w:pPr>
        <w:widowControl/>
        <w:wordWrap/>
        <w:autoSpaceDE/>
        <w:autoSpaceDN/>
        <w:rPr>
          <w:rFonts w:ascii="Times New Roman" w:hAnsi="Times New Roman" w:cs="Times New Roman"/>
          <w:b/>
          <w:sz w:val="24"/>
          <w:szCs w:val="24"/>
        </w:rPr>
      </w:pPr>
      <w:r>
        <w:rPr>
          <w:rFonts w:ascii="Times New Roman" w:hAnsi="Times New Roman" w:cs="Times New Roman"/>
          <w:b/>
          <w:color w:val="1C1E29"/>
          <w:sz w:val="24"/>
          <w:szCs w:val="24"/>
        </w:rPr>
        <w:lastRenderedPageBreak/>
        <w:t>Supplementary Note</w:t>
      </w:r>
    </w:p>
    <w:p w14:paraId="1A694B82" w14:textId="77777777" w:rsidR="00515AFD" w:rsidRPr="00515AFD" w:rsidRDefault="00515AFD" w:rsidP="00515AFD">
      <w:pPr>
        <w:spacing w:line="480" w:lineRule="auto"/>
        <w:ind w:firstLine="360"/>
        <w:contextualSpacing/>
        <w:rPr>
          <w:rFonts w:ascii="Times New Roman" w:hAnsi="Times New Roman" w:cs="Times New Roman"/>
          <w:b/>
          <w:sz w:val="24"/>
          <w:szCs w:val="24"/>
        </w:rPr>
      </w:pPr>
      <w:r w:rsidRPr="00515AFD">
        <w:rPr>
          <w:rFonts w:ascii="Times New Roman" w:hAnsi="Times New Roman" w:cs="Times New Roman"/>
          <w:b/>
          <w:sz w:val="24"/>
          <w:szCs w:val="24"/>
        </w:rPr>
        <w:t xml:space="preserve">Clogging simulation </w:t>
      </w:r>
    </w:p>
    <w:p w14:paraId="54827A4A" w14:textId="0CDF4A3B" w:rsidR="00515AFD" w:rsidRDefault="00515AFD" w:rsidP="00515AFD">
      <w:pPr>
        <w:pStyle w:val="af0"/>
        <w:spacing w:before="0" w:beforeAutospacing="0" w:after="0" w:afterAutospacing="0" w:line="480" w:lineRule="auto"/>
        <w:ind w:firstLine="360"/>
        <w:jc w:val="both"/>
        <w:rPr>
          <w:rFonts w:eastAsiaTheme="minorEastAsia"/>
          <w:sz w:val="22"/>
          <w:szCs w:val="22"/>
        </w:rPr>
      </w:pPr>
      <w:r w:rsidRPr="0085257F">
        <w:rPr>
          <w:rFonts w:eastAsiaTheme="minorEastAsia"/>
          <w:sz w:val="22"/>
          <w:szCs w:val="22"/>
        </w:rPr>
        <w:t xml:space="preserve">Under pressure driven flow, the liquid/liquid interface departs from its spherical shape and the surface tension disturbs the neighboring flow. </w:t>
      </w:r>
      <w:r>
        <w:rPr>
          <w:rFonts w:eastAsiaTheme="minorEastAsia"/>
          <w:sz w:val="22"/>
          <w:szCs w:val="22"/>
        </w:rPr>
        <w:t xml:space="preserve">The deformation is much easier for bigger drops and the size of LMP drop is growing by its low dispersion stability. Here, we calculated </w:t>
      </w:r>
      <w:r w:rsidRPr="0085257F">
        <w:rPr>
          <w:rFonts w:eastAsiaTheme="minorEastAsia"/>
          <w:sz w:val="22"/>
          <w:szCs w:val="22"/>
        </w:rPr>
        <w:t xml:space="preserve">the </w:t>
      </w:r>
      <w:r>
        <w:rPr>
          <w:rFonts w:eastAsiaTheme="minorEastAsia"/>
          <w:sz w:val="22"/>
          <w:szCs w:val="22"/>
        </w:rPr>
        <w:t>‘</w:t>
      </w:r>
      <w:r w:rsidRPr="0085257F">
        <w:rPr>
          <w:rFonts w:eastAsiaTheme="minorEastAsia"/>
          <w:sz w:val="22"/>
          <w:szCs w:val="22"/>
        </w:rPr>
        <w:t>printing pressure</w:t>
      </w:r>
      <w:r>
        <w:rPr>
          <w:rFonts w:eastAsiaTheme="minorEastAsia"/>
          <w:sz w:val="22"/>
          <w:szCs w:val="22"/>
        </w:rPr>
        <w:t>’</w:t>
      </w:r>
      <w:r w:rsidRPr="0085257F">
        <w:rPr>
          <w:rFonts w:eastAsiaTheme="minorEastAsia"/>
          <w:sz w:val="22"/>
          <w:szCs w:val="22"/>
        </w:rPr>
        <w:t xml:space="preserve"> </w:t>
      </w:r>
      <w:r>
        <w:rPr>
          <w:rFonts w:eastAsiaTheme="minorEastAsia"/>
          <w:sz w:val="22"/>
          <w:szCs w:val="22"/>
        </w:rPr>
        <w:t>varying</w:t>
      </w:r>
      <w:r w:rsidRPr="0085257F">
        <w:rPr>
          <w:rFonts w:eastAsiaTheme="minorEastAsia"/>
          <w:sz w:val="22"/>
          <w:szCs w:val="22"/>
        </w:rPr>
        <w:t xml:space="preserve"> the size of single drop</w:t>
      </w:r>
      <w:r>
        <w:rPr>
          <w:rFonts w:eastAsiaTheme="minorEastAsia"/>
          <w:sz w:val="22"/>
          <w:szCs w:val="22"/>
        </w:rPr>
        <w:t xml:space="preserve"> using</w:t>
      </w:r>
      <w:r w:rsidRPr="0085257F">
        <w:rPr>
          <w:rFonts w:eastAsiaTheme="minorEastAsia"/>
          <w:sz w:val="22"/>
          <w:szCs w:val="22"/>
        </w:rPr>
        <w:t xml:space="preserve"> the finite element method </w:t>
      </w:r>
      <w:r>
        <w:rPr>
          <w:rFonts w:eastAsiaTheme="minorEastAsia"/>
          <w:sz w:val="22"/>
          <w:szCs w:val="22"/>
        </w:rPr>
        <w:t>with</w:t>
      </w:r>
      <w:r w:rsidRPr="0085257F">
        <w:rPr>
          <w:rFonts w:eastAsiaTheme="minorEastAsia"/>
          <w:sz w:val="22"/>
          <w:szCs w:val="22"/>
        </w:rPr>
        <w:t xml:space="preserve"> COMSOL Multiphysics (COMSOL Inc., v5.6). </w:t>
      </w:r>
      <w:r>
        <w:rPr>
          <w:rFonts w:eastAsiaTheme="minorEastAsia"/>
          <w:sz w:val="22"/>
          <w:szCs w:val="22"/>
        </w:rPr>
        <w:t xml:space="preserve">Because the bottle-neck geometry </w:t>
      </w:r>
      <w:r w:rsidRPr="0085257F">
        <w:rPr>
          <w:rFonts w:eastAsiaTheme="minorEastAsia"/>
          <w:sz w:val="22"/>
          <w:szCs w:val="22"/>
        </w:rPr>
        <w:t xml:space="preserve">between nozzle </w:t>
      </w:r>
      <w:r>
        <w:rPr>
          <w:rFonts w:eastAsiaTheme="minorEastAsia"/>
          <w:sz w:val="22"/>
          <w:szCs w:val="22"/>
        </w:rPr>
        <w:t xml:space="preserve">body </w:t>
      </w:r>
      <w:r w:rsidRPr="0085257F">
        <w:rPr>
          <w:rFonts w:eastAsiaTheme="minorEastAsia"/>
          <w:sz w:val="22"/>
          <w:szCs w:val="22"/>
        </w:rPr>
        <w:t xml:space="preserve">and nozzle tip </w:t>
      </w:r>
      <w:r>
        <w:rPr>
          <w:rFonts w:eastAsiaTheme="minorEastAsia"/>
          <w:sz w:val="22"/>
          <w:szCs w:val="22"/>
        </w:rPr>
        <w:t xml:space="preserve">is well known as the region showing </w:t>
      </w:r>
      <w:r w:rsidR="00CF5418">
        <w:rPr>
          <w:rFonts w:eastAsiaTheme="minorEastAsia"/>
          <w:sz w:val="22"/>
          <w:szCs w:val="22"/>
        </w:rPr>
        <w:t>clogging</w:t>
      </w:r>
      <w:r w:rsidR="00CF5418" w:rsidRPr="00CF5418">
        <w:rPr>
          <w:rFonts w:eastAsiaTheme="minorEastAsia"/>
          <w:sz w:val="22"/>
          <w:szCs w:val="22"/>
          <w:vertAlign w:val="superscript"/>
        </w:rPr>
        <w:t>1-3</w:t>
      </w:r>
      <w:r>
        <w:rPr>
          <w:rFonts w:eastAsiaTheme="minorEastAsia"/>
          <w:sz w:val="22"/>
          <w:szCs w:val="22"/>
        </w:rPr>
        <w:t xml:space="preserve">, we focused on </w:t>
      </w:r>
      <w:r w:rsidRPr="0085257F">
        <w:rPr>
          <w:rFonts w:eastAsiaTheme="minorEastAsia"/>
          <w:sz w:val="22"/>
          <w:szCs w:val="22"/>
        </w:rPr>
        <w:t>the</w:t>
      </w:r>
      <w:r>
        <w:rPr>
          <w:rFonts w:eastAsiaTheme="minorEastAsia"/>
          <w:sz w:val="22"/>
          <w:szCs w:val="22"/>
        </w:rPr>
        <w:t xml:space="preserve"> </w:t>
      </w:r>
      <w:proofErr w:type="spellStart"/>
      <w:r w:rsidRPr="0085257F">
        <w:rPr>
          <w:rFonts w:eastAsiaTheme="minorEastAsia"/>
          <w:sz w:val="22"/>
          <w:szCs w:val="22"/>
        </w:rPr>
        <w:t>axi</w:t>
      </w:r>
      <w:proofErr w:type="spellEnd"/>
      <w:r w:rsidRPr="0085257F">
        <w:rPr>
          <w:rFonts w:eastAsiaTheme="minorEastAsia"/>
          <w:sz w:val="22"/>
          <w:szCs w:val="22"/>
        </w:rPr>
        <w:t>-symmetric 2D</w:t>
      </w:r>
      <w:r>
        <w:rPr>
          <w:rFonts w:eastAsiaTheme="minorEastAsia"/>
          <w:sz w:val="22"/>
          <w:szCs w:val="22"/>
        </w:rPr>
        <w:t xml:space="preserve"> bottle neck geometry</w:t>
      </w:r>
      <w:r w:rsidRPr="0085257F">
        <w:rPr>
          <w:rFonts w:eastAsiaTheme="minorEastAsia"/>
          <w:sz w:val="22"/>
          <w:szCs w:val="22"/>
        </w:rPr>
        <w:t xml:space="preserve"> for the calculation</w:t>
      </w:r>
      <w:r>
        <w:rPr>
          <w:rFonts w:eastAsiaTheme="minorEastAsia"/>
          <w:sz w:val="22"/>
          <w:szCs w:val="22"/>
        </w:rPr>
        <w:t xml:space="preserve"> efficiency (</w:t>
      </w:r>
      <w:r w:rsidRPr="00C02E6A">
        <w:rPr>
          <w:rFonts w:eastAsiaTheme="minorEastAsia"/>
          <w:b/>
          <w:sz w:val="22"/>
          <w:szCs w:val="22"/>
        </w:rPr>
        <w:t>Supplementary</w:t>
      </w:r>
      <w:r>
        <w:rPr>
          <w:rFonts w:eastAsiaTheme="minorEastAsia"/>
          <w:sz w:val="22"/>
          <w:szCs w:val="22"/>
        </w:rPr>
        <w:t xml:space="preserve"> </w:t>
      </w:r>
      <w:r w:rsidRPr="00093B2C">
        <w:rPr>
          <w:rFonts w:eastAsiaTheme="minorEastAsia"/>
          <w:b/>
          <w:sz w:val="22"/>
          <w:szCs w:val="22"/>
        </w:rPr>
        <w:t>Fig</w:t>
      </w:r>
      <w:r>
        <w:rPr>
          <w:rFonts w:eastAsiaTheme="minorEastAsia"/>
          <w:b/>
          <w:sz w:val="22"/>
          <w:szCs w:val="22"/>
        </w:rPr>
        <w:t>.</w:t>
      </w:r>
      <w:r w:rsidR="00CF5418">
        <w:rPr>
          <w:rFonts w:eastAsiaTheme="minorEastAsia"/>
          <w:b/>
          <w:sz w:val="22"/>
          <w:szCs w:val="22"/>
        </w:rPr>
        <w:t xml:space="preserve"> 4</w:t>
      </w:r>
      <w:r>
        <w:rPr>
          <w:rFonts w:eastAsiaTheme="minorEastAsia"/>
          <w:sz w:val="22"/>
          <w:szCs w:val="22"/>
        </w:rPr>
        <w:t>)</w:t>
      </w:r>
      <w:r w:rsidRPr="0085257F">
        <w:rPr>
          <w:rFonts w:eastAsiaTheme="minorEastAsia"/>
          <w:sz w:val="22"/>
          <w:szCs w:val="22"/>
        </w:rPr>
        <w:t>.</w:t>
      </w:r>
    </w:p>
    <w:p w14:paraId="052BA682" w14:textId="77777777" w:rsidR="00515AFD" w:rsidRDefault="00515AFD" w:rsidP="00515AFD">
      <w:pPr>
        <w:pStyle w:val="af0"/>
        <w:spacing w:before="0" w:beforeAutospacing="0" w:after="0" w:afterAutospacing="0" w:line="480" w:lineRule="auto"/>
        <w:ind w:firstLine="360"/>
        <w:jc w:val="both"/>
        <w:rPr>
          <w:rFonts w:eastAsiaTheme="minorEastAsia"/>
          <w:sz w:val="22"/>
          <w:szCs w:val="22"/>
        </w:rPr>
      </w:pPr>
    </w:p>
    <w:p w14:paraId="59E004C4" w14:textId="6D2F7C91" w:rsidR="00515AFD" w:rsidRPr="00AD723C" w:rsidRDefault="00515AFD" w:rsidP="00515AFD">
      <w:pPr>
        <w:spacing w:line="480" w:lineRule="auto"/>
        <w:ind w:firstLine="360"/>
        <w:rPr>
          <w:rFonts w:ascii="Times New Roman" w:hAnsi="Times New Roman" w:cs="Times New Roman"/>
          <w:b/>
          <w:sz w:val="24"/>
          <w:szCs w:val="24"/>
        </w:rPr>
      </w:pPr>
      <w:r w:rsidRPr="00AD723C">
        <w:rPr>
          <w:rFonts w:ascii="Times New Roman" w:hAnsi="Times New Roman" w:cs="Times New Roman"/>
          <w:b/>
          <w:sz w:val="24"/>
          <w:szCs w:val="24"/>
        </w:rPr>
        <w:t>Governing equations</w:t>
      </w:r>
    </w:p>
    <w:p w14:paraId="0223C792" w14:textId="5E5545A9" w:rsidR="00515AFD" w:rsidRPr="0085257F" w:rsidRDefault="00515AFD" w:rsidP="00515AFD">
      <w:pPr>
        <w:spacing w:line="480" w:lineRule="auto"/>
        <w:ind w:firstLine="720"/>
        <w:rPr>
          <w:rFonts w:ascii="Times New Roman" w:hAnsi="Times New Roman" w:cs="Times New Roman"/>
        </w:rPr>
      </w:pPr>
      <w:r w:rsidRPr="0085257F">
        <w:rPr>
          <w:rFonts w:ascii="Times New Roman" w:hAnsi="Times New Roman" w:cs="Times New Roman"/>
        </w:rPr>
        <w:t xml:space="preserve">Navier-stokes equations are used to describe incompressible Newtonian fluids in geometry shown in </w:t>
      </w:r>
      <w:r w:rsidRPr="00E32C5C">
        <w:rPr>
          <w:rFonts w:ascii="Times New Roman" w:hAnsi="Times New Roman" w:cs="Times New Roman"/>
          <w:b/>
        </w:rPr>
        <w:t>Supplementary</w:t>
      </w:r>
      <w:r>
        <w:rPr>
          <w:rFonts w:ascii="Times New Roman" w:hAnsi="Times New Roman" w:cs="Times New Roman"/>
        </w:rPr>
        <w:t xml:space="preserve"> </w:t>
      </w:r>
      <w:r w:rsidRPr="0085257F">
        <w:rPr>
          <w:rFonts w:ascii="Times New Roman" w:hAnsi="Times New Roman" w:cs="Times New Roman"/>
          <w:b/>
        </w:rPr>
        <w:t>Fig</w:t>
      </w:r>
      <w:r>
        <w:rPr>
          <w:rFonts w:ascii="Times New Roman" w:hAnsi="Times New Roman" w:cs="Times New Roman"/>
          <w:b/>
        </w:rPr>
        <w:t>.</w:t>
      </w:r>
      <w:r w:rsidRPr="0085257F">
        <w:rPr>
          <w:rFonts w:ascii="Times New Roman" w:hAnsi="Times New Roman" w:cs="Times New Roman"/>
          <w:b/>
        </w:rPr>
        <w:t xml:space="preserve"> </w:t>
      </w:r>
      <w:r w:rsidR="00CF5418">
        <w:rPr>
          <w:rFonts w:ascii="Times New Roman" w:hAnsi="Times New Roman" w:cs="Times New Roman"/>
          <w:b/>
        </w:rPr>
        <w:t>4</w:t>
      </w:r>
      <w:r w:rsidRPr="0085257F">
        <w:rPr>
          <w:rFonts w:ascii="Times New Roman" w:hAnsi="Times New Roman" w:cs="Times New Roman"/>
        </w:rPr>
        <w:t xml:space="preserve">. </w:t>
      </w:r>
      <w:r>
        <w:rPr>
          <w:rFonts w:ascii="Times New Roman" w:hAnsi="Times New Roman" w:cs="Times New Roman"/>
        </w:rPr>
        <w:t>Because</w:t>
      </w:r>
      <w:r w:rsidRPr="0085257F">
        <w:rPr>
          <w:rFonts w:ascii="Times New Roman" w:hAnsi="Times New Roman" w:cs="Times New Roman"/>
        </w:rPr>
        <w:t xml:space="preserve"> </w:t>
      </w:r>
      <w:proofErr w:type="gramStart"/>
      <w:r w:rsidRPr="0053397E">
        <w:rPr>
          <w:rFonts w:ascii="Times New Roman" w:hAnsi="Times New Roman" w:cs="Times New Roman"/>
          <w:i/>
        </w:rPr>
        <w:t>Re</w:t>
      </w:r>
      <w:proofErr w:type="gramEnd"/>
      <w:r>
        <w:rPr>
          <w:rFonts w:ascii="Times New Roman" w:hAnsi="Times New Roman" w:cs="Times New Roman"/>
          <w:i/>
        </w:rPr>
        <w:t xml:space="preserve"> </w:t>
      </w:r>
      <w:r>
        <w:rPr>
          <w:rFonts w:ascii="Times New Roman" w:hAnsi="Times New Roman" w:cs="Times New Roman"/>
        </w:rPr>
        <w:t>=</w:t>
      </w:r>
      <w:r w:rsidRPr="00FF4B30">
        <w:rPr>
          <w:rFonts w:ascii="Times New Roman" w:eastAsia="Times New Roman" w:hAnsi="Times New Roman" w:cs="Times New Roman"/>
          <w:i/>
          <w:color w:val="000000"/>
        </w:rPr>
        <w:t xml:space="preserve"> </w:t>
      </w:r>
      <w:r>
        <w:rPr>
          <w:rFonts w:ascii="Times New Roman" w:eastAsia="Times New Roman" w:hAnsi="Times New Roman" w:cs="Times New Roman"/>
          <w:i/>
          <w:color w:val="000000"/>
        </w:rPr>
        <w:t>2</w:t>
      </w:r>
      <w:r w:rsidRPr="0085257F">
        <w:rPr>
          <w:rFonts w:ascii="Times New Roman" w:eastAsia="Times New Roman" w:hAnsi="Times New Roman" w:cs="Times New Roman"/>
          <w:i/>
          <w:color w:val="000000"/>
        </w:rPr>
        <w:t>ρ</w:t>
      </w:r>
      <w:r w:rsidRPr="00FF4B30">
        <w:rPr>
          <w:rFonts w:ascii="Times New Roman" w:hAnsi="Times New Roman" w:cs="Times New Roman"/>
          <w:i/>
        </w:rPr>
        <w:t>U</w:t>
      </w:r>
      <w:r>
        <w:rPr>
          <w:rFonts w:ascii="Times New Roman" w:hAnsi="Times New Roman" w:cs="Times New Roman"/>
          <w:i/>
        </w:rPr>
        <w:t>R</w:t>
      </w:r>
      <w:r>
        <w:rPr>
          <w:rFonts w:ascii="Times New Roman" w:hAnsi="Times New Roman" w:cs="Times New Roman"/>
        </w:rPr>
        <w:t>/</w:t>
      </w:r>
      <w:r w:rsidRPr="0085257F">
        <w:rPr>
          <w:rFonts w:ascii="Times New Roman" w:eastAsia="Times New Roman" w:hAnsi="Times New Roman" w:cs="Times New Roman"/>
          <w:i/>
          <w:color w:val="000000"/>
        </w:rPr>
        <w:t>µ</w:t>
      </w:r>
      <w:r>
        <w:rPr>
          <w:rFonts w:ascii="Times New Roman" w:hAnsi="Times New Roman" w:cs="Times New Roman"/>
        </w:rPr>
        <w:t xml:space="preserve"> = </w:t>
      </w:r>
      <w:r w:rsidRPr="0085257F">
        <w:rPr>
          <w:rFonts w:ascii="Times New Roman" w:hAnsi="Times New Roman" w:cs="Times New Roman"/>
        </w:rPr>
        <w:t>0.3</w:t>
      </w:r>
      <w:r>
        <w:rPr>
          <w:rFonts w:ascii="Times New Roman" w:hAnsi="Times New Roman" w:cs="Times New Roman"/>
        </w:rPr>
        <w:t xml:space="preserve"> (</w:t>
      </w:r>
      <w:r w:rsidRPr="00FF4B30">
        <w:rPr>
          <w:rFonts w:ascii="Times New Roman" w:hAnsi="Times New Roman" w:cs="Times New Roman"/>
          <w:i/>
        </w:rPr>
        <w:t>R</w:t>
      </w:r>
      <w:r>
        <w:rPr>
          <w:rFonts w:ascii="Times New Roman" w:hAnsi="Times New Roman" w:cs="Times New Roman"/>
          <w:i/>
        </w:rPr>
        <w:t xml:space="preserve"> </w:t>
      </w:r>
      <w:r>
        <w:rPr>
          <w:rFonts w:ascii="Times New Roman" w:hAnsi="Times New Roman" w:cs="Times New Roman"/>
        </w:rPr>
        <w:t xml:space="preserve">= 50 </w:t>
      </w:r>
      <w:r w:rsidRPr="0085257F">
        <w:rPr>
          <w:rFonts w:ascii="Times New Roman" w:eastAsia="Times New Roman" w:hAnsi="Times New Roman" w:cs="Times New Roman"/>
          <w:i/>
          <w:color w:val="000000"/>
        </w:rPr>
        <w:t>µ</w:t>
      </w:r>
      <w:r>
        <w:rPr>
          <w:rFonts w:ascii="Times New Roman" w:hAnsi="Times New Roman" w:cs="Times New Roman"/>
        </w:rPr>
        <w:t xml:space="preserve">m and </w:t>
      </w:r>
      <w:r w:rsidRPr="00DB51DF">
        <w:rPr>
          <w:rFonts w:ascii="Times New Roman" w:hAnsi="Times New Roman" w:cs="Times New Roman"/>
          <w:i/>
        </w:rPr>
        <w:t>U</w:t>
      </w:r>
      <w:r>
        <w:rPr>
          <w:rFonts w:ascii="Times New Roman" w:hAnsi="Times New Roman" w:cs="Times New Roman"/>
        </w:rPr>
        <w:t xml:space="preserve"> = 6 mm/s), the</w:t>
      </w:r>
      <w:r w:rsidRPr="0085257F">
        <w:rPr>
          <w:rFonts w:ascii="Times New Roman" w:hAnsi="Times New Roman" w:cs="Times New Roman"/>
        </w:rPr>
        <w:t xml:space="preserve"> turbulent effect</w:t>
      </w:r>
      <w:r>
        <w:rPr>
          <w:rFonts w:ascii="Times New Roman" w:hAnsi="Times New Roman" w:cs="Times New Roman"/>
        </w:rPr>
        <w:t xml:space="preserve"> </w:t>
      </w:r>
      <w:r w:rsidRPr="0085257F">
        <w:rPr>
          <w:rFonts w:ascii="Times New Roman" w:hAnsi="Times New Roman" w:cs="Times New Roman"/>
        </w:rPr>
        <w:t>is not included</w:t>
      </w:r>
      <w:r>
        <w:rPr>
          <w:rFonts w:ascii="Times New Roman" w:hAnsi="Times New Roman" w:cs="Times New Roman"/>
        </w:rPr>
        <w:t xml:space="preserve"> [5]</w:t>
      </w:r>
      <w:r w:rsidRPr="0085257F">
        <w:rPr>
          <w:rFonts w:ascii="Times New Roman" w:hAnsi="Times New Roman" w:cs="Times New Roman"/>
        </w:rPr>
        <w:t>. For all liquids,</w:t>
      </w:r>
      <w:r>
        <w:rPr>
          <w:rFonts w:ascii="Times New Roman" w:hAnsi="Times New Roman" w:cs="Times New Roman"/>
        </w:rPr>
        <w:t xml:space="preserve"> time (</w:t>
      </w:r>
      <m:oMath>
        <m:r>
          <w:rPr>
            <w:rFonts w:ascii="Cambria Math" w:hAnsi="Cambria Math" w:cs="Times New Roman"/>
          </w:rPr>
          <m:t>t</m:t>
        </m:r>
      </m:oMath>
      <w:r>
        <w:rPr>
          <w:rFonts w:ascii="Times New Roman" w:hAnsi="Times New Roman" w:cs="Times New Roman"/>
        </w:rPr>
        <w:t>) dependent</w:t>
      </w:r>
      <w:r w:rsidRPr="0085257F">
        <w:rPr>
          <w:rFonts w:ascii="Times New Roman" w:hAnsi="Times New Roman" w:cs="Times New Roman"/>
        </w:rPr>
        <w:t xml:space="preserve"> momentum and mass conservation equations are solved as</w:t>
      </w:r>
    </w:p>
    <w:p w14:paraId="31ABE2E3" w14:textId="77777777" w:rsidR="00515AFD" w:rsidRPr="0085257F" w:rsidRDefault="00515AFD" w:rsidP="00515AFD">
      <w:pPr>
        <w:spacing w:line="480" w:lineRule="auto"/>
        <w:rPr>
          <w:rFonts w:ascii="Times New Roman" w:hAnsi="Times New Roman" w:cs="Times New Roman"/>
        </w:rPr>
      </w:pPr>
      <m:oMath>
        <m:r>
          <w:rPr>
            <w:rFonts w:ascii="Cambria Math" w:hAnsi="Cambria Math" w:cs="Times New Roman"/>
          </w:rPr>
          <m:t>ρ</m:t>
        </m:r>
        <m:d>
          <m:dPr>
            <m:ctrlPr>
              <w:rPr>
                <w:rFonts w:ascii="Cambria Math" w:hAnsi="Cambria Math" w:cs="Times New Roman"/>
              </w:rPr>
            </m:ctrlPr>
          </m:dPr>
          <m:e>
            <m:f>
              <m:fPr>
                <m:ctrlPr>
                  <w:rPr>
                    <w:rFonts w:ascii="Cambria Math" w:hAnsi="Cambria Math" w:cs="Times New Roman"/>
                    <w:i/>
                  </w:rPr>
                </m:ctrlPr>
              </m:fPr>
              <m:num>
                <m:r>
                  <w:rPr>
                    <w:rFonts w:ascii="Cambria Math" w:hAnsi="Cambria Math" w:cs="Times New Roman"/>
                  </w:rPr>
                  <m:t>∂</m:t>
                </m:r>
                <m:r>
                  <m:rPr>
                    <m:sty m:val="bi"/>
                  </m:rPr>
                  <w:rPr>
                    <w:rFonts w:ascii="Cambria Math" w:hAnsi="Cambria Math" w:cs="Times New Roman"/>
                  </w:rPr>
                  <m:t>u</m:t>
                </m:r>
              </m:num>
              <m:den>
                <m:r>
                  <w:rPr>
                    <w:rFonts w:ascii="Cambria Math" w:hAnsi="Cambria Math" w:cs="Times New Roman"/>
                  </w:rPr>
                  <m:t>∂t</m:t>
                </m:r>
              </m:den>
            </m:f>
            <m:r>
              <w:rPr>
                <w:rFonts w:ascii="Cambria Math" w:hAnsi="Cambria Math" w:cs="Times New Roman"/>
              </w:rPr>
              <m:t>+</m:t>
            </m:r>
            <m:r>
              <m:rPr>
                <m:sty m:val="bi"/>
              </m:rPr>
              <w:rPr>
                <w:rFonts w:ascii="Cambria Math" w:hAnsi="Cambria Math" w:cs="Times New Roman"/>
              </w:rPr>
              <m:t>u</m:t>
            </m:r>
            <m:r>
              <w:rPr>
                <w:rFonts w:ascii="Cambria Math" w:hAnsi="Cambria Math" w:cs="Times New Roman"/>
              </w:rPr>
              <m:t>∙</m:t>
            </m:r>
            <m:r>
              <m:rPr>
                <m:sty m:val="b"/>
              </m:rPr>
              <w:rPr>
                <w:rFonts w:ascii="Cambria Math" w:hAnsi="Cambria Math" w:cs="Times New Roman"/>
              </w:rPr>
              <m:t>∇</m:t>
            </m:r>
            <m:r>
              <m:rPr>
                <m:sty m:val="bi"/>
              </m:rPr>
              <w:rPr>
                <w:rFonts w:ascii="Cambria Math" w:hAnsi="Cambria Math" w:cs="Times New Roman"/>
              </w:rPr>
              <m:t>u</m:t>
            </m:r>
          </m:e>
        </m:d>
        <m:r>
          <m:rPr>
            <m:sty m:val="p"/>
          </m:rPr>
          <w:rPr>
            <w:rFonts w:ascii="Cambria Math" w:hAnsi="Cambria Math" w:cs="Times New Roman"/>
          </w:rPr>
          <m:t>=-</m:t>
        </m:r>
        <m:r>
          <m:rPr>
            <m:sty m:val="b"/>
          </m:rPr>
          <w:rPr>
            <w:rFonts w:ascii="Cambria Math" w:hAnsi="Cambria Math" w:cs="Times New Roman"/>
          </w:rPr>
          <m:t>∇</m:t>
        </m:r>
        <m:r>
          <w:rPr>
            <w:rFonts w:ascii="Cambria Math" w:hAnsi="Cambria Math" w:cs="Times New Roman"/>
          </w:rPr>
          <m:t>p+</m:t>
        </m:r>
        <m:r>
          <m:rPr>
            <m:sty m:val="b"/>
          </m:rPr>
          <w:rPr>
            <w:rFonts w:ascii="Cambria Math" w:hAnsi="Cambria Math" w:cs="Times New Roman"/>
          </w:rPr>
          <m:t>∇</m:t>
        </m:r>
        <m:r>
          <w:rPr>
            <w:rFonts w:ascii="Cambria Math" w:hAnsi="Cambria Math" w:cs="Times New Roman"/>
          </w:rPr>
          <m:t>∙μ</m:t>
        </m:r>
        <m:d>
          <m:dPr>
            <m:ctrlPr>
              <w:rPr>
                <w:rFonts w:ascii="Cambria Math" w:hAnsi="Cambria Math" w:cs="Times New Roman"/>
                <w:i/>
              </w:rPr>
            </m:ctrlPr>
          </m:dPr>
          <m:e>
            <m:r>
              <m:rPr>
                <m:sty m:val="b"/>
              </m:rPr>
              <w:rPr>
                <w:rFonts w:ascii="Cambria Math" w:hAnsi="Cambria Math" w:cs="Times New Roman"/>
              </w:rPr>
              <m:t>∇</m:t>
            </m:r>
            <m:r>
              <m:rPr>
                <m:sty m:val="bi"/>
              </m:rPr>
              <w:rPr>
                <w:rFonts w:ascii="Cambria Math" w:hAnsi="Cambria Math" w:cs="Times New Roman"/>
              </w:rPr>
              <m:t>u</m:t>
            </m:r>
            <m:r>
              <w:rPr>
                <w:rFonts w:ascii="Cambria Math" w:hAnsi="Cambria Math" w:cs="Times New Roman"/>
              </w:rPr>
              <m:t>+</m:t>
            </m:r>
            <m:sSup>
              <m:sSupPr>
                <m:ctrlPr>
                  <w:rPr>
                    <w:rFonts w:ascii="Cambria Math" w:hAnsi="Cambria Math" w:cs="Times New Roman"/>
                    <w:i/>
                  </w:rPr>
                </m:ctrlPr>
              </m:sSupPr>
              <m:e>
                <m:r>
                  <m:rPr>
                    <m:sty m:val="b"/>
                  </m:rPr>
                  <w:rPr>
                    <w:rFonts w:ascii="Cambria Math" w:hAnsi="Cambria Math" w:cs="Times New Roman"/>
                  </w:rPr>
                  <m:t>∇</m:t>
                </m:r>
                <m:r>
                  <m:rPr>
                    <m:sty m:val="bi"/>
                  </m:rPr>
                  <w:rPr>
                    <w:rFonts w:ascii="Cambria Math" w:hAnsi="Cambria Math" w:cs="Times New Roman"/>
                  </w:rPr>
                  <m:t>u</m:t>
                </m:r>
              </m:e>
              <m:sup>
                <m:r>
                  <w:rPr>
                    <w:rFonts w:ascii="Cambria Math" w:hAnsi="Cambria Math" w:cs="Times New Roman"/>
                  </w:rPr>
                  <m:t>T</m:t>
                </m:r>
              </m:sup>
            </m:sSup>
          </m:e>
        </m:d>
        <m:r>
          <w:rPr>
            <w:rFonts w:ascii="Cambria Math" w:hAnsi="Cambria Math" w:cs="Times New Roman"/>
          </w:rPr>
          <m:t>+</m:t>
        </m:r>
        <m:sSub>
          <m:sSubPr>
            <m:ctrlPr>
              <w:rPr>
                <w:rFonts w:ascii="Cambria Math" w:hAnsi="Cambria Math" w:cs="Times New Roman"/>
                <w:i/>
              </w:rPr>
            </m:ctrlPr>
          </m:sSubPr>
          <m:e>
            <m:r>
              <m:rPr>
                <m:sty m:val="bi"/>
              </m:rPr>
              <w:rPr>
                <w:rFonts w:ascii="Cambria Math" w:hAnsi="Cambria Math" w:cs="Times New Roman"/>
              </w:rPr>
              <m:t>F</m:t>
            </m:r>
          </m:e>
          <m:sub>
            <m:r>
              <w:rPr>
                <w:rFonts w:ascii="Cambria Math" w:hAnsi="Cambria Math" w:cs="Times New Roman"/>
              </w:rPr>
              <m:t>st</m:t>
            </m:r>
          </m:sub>
        </m:sSub>
      </m:oMath>
      <w:r w:rsidRPr="0085257F">
        <w:rPr>
          <w:rFonts w:ascii="Times New Roman" w:hAnsi="Times New Roman" w:cs="Times New Roman"/>
        </w:rPr>
        <w:t xml:space="preserve"> </w:t>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t>(1)</w:t>
      </w:r>
    </w:p>
    <w:p w14:paraId="2A2BF6CF" w14:textId="77777777" w:rsidR="00515AFD" w:rsidRPr="0085257F" w:rsidRDefault="00515AFD" w:rsidP="00515AFD">
      <w:pPr>
        <w:spacing w:line="480" w:lineRule="auto"/>
        <w:rPr>
          <w:rFonts w:ascii="Times New Roman" w:hAnsi="Times New Roman" w:cs="Times New Roman"/>
        </w:rPr>
      </w:pPr>
      <m:oMath>
        <m:r>
          <m:rPr>
            <m:sty m:val="b"/>
          </m:rPr>
          <w:rPr>
            <w:rFonts w:ascii="Cambria Math" w:hAnsi="Cambria Math" w:cs="Times New Roman"/>
          </w:rPr>
          <m:t>∇</m:t>
        </m:r>
        <m:r>
          <w:rPr>
            <w:rFonts w:ascii="Cambria Math" w:hAnsi="Cambria Math" w:cs="Times New Roman"/>
          </w:rPr>
          <m:t>∙</m:t>
        </m:r>
        <m:r>
          <m:rPr>
            <m:sty m:val="bi"/>
          </m:rPr>
          <w:rPr>
            <w:rFonts w:ascii="Cambria Math" w:hAnsi="Cambria Math" w:cs="Times New Roman"/>
          </w:rPr>
          <m:t>u=</m:t>
        </m:r>
        <m:r>
          <w:rPr>
            <w:rFonts w:ascii="Cambria Math" w:hAnsi="Cambria Math" w:cs="Times New Roman"/>
          </w:rPr>
          <m:t>0</m:t>
        </m:r>
      </m:oMath>
      <w:r w:rsidRPr="0085257F">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r>
      <w:r w:rsidRPr="0085257F">
        <w:rPr>
          <w:rFonts w:ascii="Times New Roman" w:hAnsi="Times New Roman" w:cs="Times New Roman"/>
        </w:rPr>
        <w:tab/>
        <w:t xml:space="preserve">(2) </w:t>
      </w:r>
    </w:p>
    <w:p w14:paraId="73A83398" w14:textId="51CABD49" w:rsidR="00515AFD" w:rsidRPr="0085257F" w:rsidRDefault="00515AFD" w:rsidP="00515AFD">
      <w:pPr>
        <w:spacing w:line="480" w:lineRule="auto"/>
        <w:rPr>
          <w:rFonts w:ascii="Times New Roman" w:hAnsi="Times New Roman" w:cs="Times New Roman"/>
        </w:rPr>
      </w:pPr>
      <w:r w:rsidRPr="0085257F">
        <w:rPr>
          <w:rFonts w:ascii="Times New Roman" w:hAnsi="Times New Roman" w:cs="Times New Roman"/>
        </w:rPr>
        <w:t xml:space="preserve">where </w:t>
      </w:r>
      <m:oMath>
        <m:r>
          <m:rPr>
            <m:sty m:val="bi"/>
          </m:rPr>
          <w:rPr>
            <w:rFonts w:ascii="Cambria Math" w:hAnsi="Cambria Math" w:cs="Times New Roman"/>
          </w:rPr>
          <m:t>u</m:t>
        </m:r>
      </m:oMath>
      <w:r w:rsidRPr="0085257F">
        <w:rPr>
          <w:rFonts w:ascii="Times New Roman" w:hAnsi="Times New Roman" w:cs="Times New Roman"/>
        </w:rPr>
        <w:t xml:space="preserve"> is the flow velocity</w:t>
      </w:r>
      <w:r>
        <w:rPr>
          <w:rFonts w:ascii="Times New Roman" w:hAnsi="Times New Roman" w:cs="Times New Roman"/>
        </w:rPr>
        <w:t>;</w:t>
      </w:r>
      <w:r w:rsidRPr="0085257F">
        <w:rPr>
          <w:rFonts w:ascii="Times New Roman" w:hAnsi="Times New Roman" w:cs="Times New Roman"/>
        </w:rPr>
        <w:t xml:space="preserve"> </w:t>
      </w:r>
      <m:oMath>
        <m:r>
          <w:rPr>
            <w:rFonts w:ascii="Cambria Math" w:hAnsi="Cambria Math" w:cs="Times New Roman"/>
          </w:rPr>
          <m:t>p</m:t>
        </m:r>
      </m:oMath>
      <w:r w:rsidRPr="0085257F">
        <w:rPr>
          <w:rFonts w:ascii="Times New Roman" w:hAnsi="Times New Roman" w:cs="Times New Roman"/>
        </w:rPr>
        <w:t xml:space="preserve"> is the pressure</w:t>
      </w:r>
      <w:r>
        <w:rPr>
          <w:rFonts w:ascii="Times New Roman" w:hAnsi="Times New Roman" w:cs="Times New Roman"/>
        </w:rPr>
        <w:t xml:space="preserve">. </w:t>
      </w:r>
      <w:r w:rsidRPr="0085257F">
        <w:rPr>
          <w:rFonts w:ascii="Times New Roman" w:hAnsi="Times New Roman" w:cs="Times New Roman"/>
        </w:rPr>
        <w:t xml:space="preserve">Liquid properties follow </w:t>
      </w:r>
      <w:r w:rsidRPr="0080390A">
        <w:rPr>
          <w:rFonts w:ascii="Times New Roman" w:hAnsi="Times New Roman" w:cs="Times New Roman"/>
          <w:b/>
        </w:rPr>
        <w:t>Supplementary</w:t>
      </w:r>
      <w:r>
        <w:rPr>
          <w:rFonts w:ascii="Times New Roman" w:hAnsi="Times New Roman" w:cs="Times New Roman"/>
        </w:rPr>
        <w:t xml:space="preserve"> </w:t>
      </w:r>
      <w:r w:rsidRPr="002465DE">
        <w:rPr>
          <w:rFonts w:ascii="Times New Roman" w:hAnsi="Times New Roman" w:cs="Times New Roman"/>
          <w:b/>
        </w:rPr>
        <w:t>T</w:t>
      </w:r>
      <w:r w:rsidR="00CF5418">
        <w:rPr>
          <w:rFonts w:ascii="Times New Roman" w:hAnsi="Times New Roman" w:cs="Times New Roman"/>
          <w:b/>
        </w:rPr>
        <w:t>able 2</w:t>
      </w:r>
      <w:r w:rsidRPr="0085257F">
        <w:rPr>
          <w:rFonts w:ascii="Times New Roman" w:hAnsi="Times New Roman" w:cs="Times New Roman"/>
        </w:rPr>
        <w:t xml:space="preserve">. </w:t>
      </w:r>
      <w:r>
        <w:rPr>
          <w:rFonts w:ascii="Times New Roman" w:hAnsi="Times New Roman" w:cs="Times New Roman"/>
        </w:rPr>
        <w:t xml:space="preserve">The equation (1) is coupled with multiphase model by </w:t>
      </w:r>
      <w:proofErr w:type="spellStart"/>
      <w:r w:rsidRPr="00FF6A37">
        <w:rPr>
          <w:rFonts w:ascii="Times New Roman" w:hAnsi="Times New Roman" w:cs="Times New Roman"/>
          <w:b/>
          <w:i/>
        </w:rPr>
        <w:t>F</w:t>
      </w:r>
      <w:r w:rsidRPr="00FF6A37">
        <w:rPr>
          <w:rFonts w:ascii="Times New Roman" w:hAnsi="Times New Roman" w:cs="Times New Roman"/>
          <w:vertAlign w:val="subscript"/>
        </w:rPr>
        <w:t>st</w:t>
      </w:r>
      <w:proofErr w:type="spellEnd"/>
      <w:r>
        <w:rPr>
          <w:rFonts w:ascii="Times New Roman" w:hAnsi="Times New Roman" w:cs="Times New Roman"/>
        </w:rPr>
        <w:t>, the</w:t>
      </w:r>
      <w:r w:rsidRPr="0085257F">
        <w:rPr>
          <w:rFonts w:ascii="Times New Roman" w:hAnsi="Times New Roman" w:cs="Times New Roman"/>
        </w:rPr>
        <w:t xml:space="preserve"> surface tension force</w:t>
      </w:r>
      <w:r>
        <w:rPr>
          <w:rFonts w:ascii="Times New Roman" w:hAnsi="Times New Roman" w:cs="Times New Roman"/>
        </w:rPr>
        <w:t>.</w:t>
      </w:r>
    </w:p>
    <w:p w14:paraId="16D04A9A" w14:textId="16A027DA" w:rsidR="00515AFD" w:rsidRPr="0085257F" w:rsidRDefault="004D06DD" w:rsidP="00515AFD">
      <w:pPr>
        <w:spacing w:line="480" w:lineRule="auto"/>
        <w:rPr>
          <w:rFonts w:ascii="Times New Roman" w:hAnsi="Times New Roman" w:cs="Times New Roman"/>
        </w:rPr>
      </w:pPr>
      <m:oMath>
        <m:sSub>
          <m:sSubPr>
            <m:ctrlPr>
              <w:rPr>
                <w:rFonts w:ascii="Cambria Math" w:hAnsi="Cambria Math" w:cs="Times New Roman"/>
                <w:i/>
              </w:rPr>
            </m:ctrlPr>
          </m:sSubPr>
          <m:e>
            <m:r>
              <m:rPr>
                <m:sty m:val="bi"/>
              </m:rPr>
              <w:rPr>
                <w:rFonts w:ascii="Cambria Math" w:hAnsi="Cambria Math" w:cs="Times New Roman"/>
              </w:rPr>
              <m:t>F</m:t>
            </m:r>
          </m:e>
          <m:sub>
            <m:r>
              <w:rPr>
                <w:rFonts w:ascii="Cambria Math" w:hAnsi="Cambria Math" w:cs="Times New Roman"/>
              </w:rPr>
              <m:t>st</m:t>
            </m:r>
          </m:sub>
        </m:sSub>
        <m:r>
          <m:rPr>
            <m:sty m:val="p"/>
          </m:rPr>
          <w:rPr>
            <w:rFonts w:ascii="Cambria Math" w:hAnsi="Cambria Math" w:cs="Times New Roman"/>
          </w:rPr>
          <m:t>=∇∙</m:t>
        </m:r>
        <m:d>
          <m:dPr>
            <m:begChr m:val="["/>
            <m:endChr m:val="]"/>
            <m:ctrlPr>
              <w:rPr>
                <w:rFonts w:ascii="Cambria Math" w:hAnsi="Cambria Math" w:cs="Times New Roman"/>
              </w:rPr>
            </m:ctrlPr>
          </m:dPr>
          <m:e>
            <m:r>
              <w:rPr>
                <w:rFonts w:ascii="Cambria Math" w:hAnsi="Cambria Math" w:cs="Times New Roman"/>
              </w:rPr>
              <m:t>γ</m:t>
            </m:r>
            <m:d>
              <m:dPr>
                <m:begChr m:val="{"/>
                <m:endChr m:val="}"/>
                <m:ctrlPr>
                  <w:rPr>
                    <w:rFonts w:ascii="Cambria Math" w:hAnsi="Cambria Math" w:cs="Times New Roman"/>
                    <w:i/>
                  </w:rPr>
                </m:ctrlPr>
              </m:dPr>
              <m:e>
                <m:r>
                  <m:rPr>
                    <m:sty m:val="bi"/>
                  </m:rPr>
                  <w:rPr>
                    <w:rFonts w:ascii="Cambria Math" w:hAnsi="Cambria Math" w:cs="Times New Roman"/>
                  </w:rPr>
                  <m:t>I</m:t>
                </m:r>
                <m:r>
                  <w:rPr>
                    <w:rFonts w:ascii="Cambria Math" w:hAnsi="Cambria Math" w:cs="Times New Roman"/>
                  </w:rPr>
                  <m:t>+</m:t>
                </m:r>
                <m:d>
                  <m:dPr>
                    <m:ctrlPr>
                      <w:rPr>
                        <w:rFonts w:ascii="Cambria Math" w:hAnsi="Cambria Math" w:cs="Times New Roman"/>
                        <w:i/>
                      </w:rPr>
                    </m:ctrlPr>
                  </m:dPr>
                  <m:e>
                    <m:r>
                      <w:rPr>
                        <w:rFonts w:ascii="Cambria Math" w:hAnsi="Cambria Math" w:cs="Times New Roman"/>
                      </w:rPr>
                      <m:t>-</m:t>
                    </m:r>
                    <m:r>
                      <m:rPr>
                        <m:sty m:val="bi"/>
                      </m:rPr>
                      <w:rPr>
                        <w:rFonts w:ascii="Cambria Math" w:hAnsi="Cambria Math" w:cs="Times New Roman"/>
                      </w:rPr>
                      <m:t>n</m:t>
                    </m:r>
                    <m:sSup>
                      <m:sSupPr>
                        <m:ctrlPr>
                          <w:rPr>
                            <w:rFonts w:ascii="Cambria Math" w:hAnsi="Cambria Math" w:cs="Times New Roman"/>
                            <w:i/>
                          </w:rPr>
                        </m:ctrlPr>
                      </m:sSupPr>
                      <m:e>
                        <m:r>
                          <m:rPr>
                            <m:sty m:val="bi"/>
                          </m:rPr>
                          <w:rPr>
                            <w:rFonts w:ascii="Cambria Math" w:hAnsi="Cambria Math" w:cs="Times New Roman"/>
                          </w:rPr>
                          <m:t>n</m:t>
                        </m:r>
                      </m:e>
                      <m:sup>
                        <m:r>
                          <w:rPr>
                            <w:rFonts w:ascii="Cambria Math" w:hAnsi="Cambria Math" w:cs="Times New Roman"/>
                          </w:rPr>
                          <m:t>T</m:t>
                        </m:r>
                      </m:sup>
                    </m:sSup>
                  </m:e>
                </m:d>
              </m:e>
            </m:d>
            <m:r>
              <w:rPr>
                <w:rFonts w:ascii="Cambria Math" w:hAnsi="Cambria Math" w:cs="Times New Roman"/>
              </w:rPr>
              <m:t>δ</m:t>
            </m:r>
          </m:e>
        </m:d>
      </m:oMath>
      <w:r w:rsidR="00515AFD" w:rsidRPr="0085257F">
        <w:rPr>
          <w:rFonts w:ascii="Times New Roman" w:hAnsi="Times New Roman" w:cs="Times New Roman"/>
        </w:rPr>
        <w:t xml:space="preserve"> </w:t>
      </w:r>
      <w:r w:rsidR="00515AFD">
        <w:rPr>
          <w:rFonts w:ascii="Times New Roman" w:hAnsi="Times New Roman" w:cs="Times New Roman"/>
          <w:noProof/>
        </w:rPr>
        <w:tab/>
      </w:r>
      <w:r w:rsidR="00515AFD">
        <w:rPr>
          <w:rFonts w:ascii="Times New Roman" w:hAnsi="Times New Roman" w:cs="Times New Roman"/>
          <w:noProof/>
        </w:rPr>
        <w:tab/>
      </w:r>
      <w:r w:rsidR="00CF5418">
        <w:rPr>
          <w:rFonts w:ascii="Times New Roman" w:hAnsi="Times New Roman" w:cs="Times New Roman"/>
        </w:rPr>
        <w:t xml:space="preserve"> </w:t>
      </w:r>
      <w:r w:rsidR="00CF5418">
        <w:rPr>
          <w:rFonts w:ascii="Times New Roman" w:hAnsi="Times New Roman" w:cs="Times New Roman"/>
        </w:rPr>
        <w:tab/>
      </w:r>
      <w:r w:rsidR="00CF5418">
        <w:rPr>
          <w:rFonts w:ascii="Times New Roman" w:hAnsi="Times New Roman" w:cs="Times New Roman"/>
        </w:rPr>
        <w:tab/>
      </w:r>
      <w:r w:rsidR="00CF5418">
        <w:rPr>
          <w:rFonts w:ascii="Times New Roman" w:hAnsi="Times New Roman" w:cs="Times New Roman"/>
        </w:rPr>
        <w:tab/>
      </w:r>
      <w:r w:rsidR="00CF5418">
        <w:rPr>
          <w:rFonts w:ascii="Times New Roman" w:hAnsi="Times New Roman" w:cs="Times New Roman"/>
        </w:rPr>
        <w:tab/>
      </w:r>
      <w:r w:rsidR="00CF5418">
        <w:rPr>
          <w:rFonts w:ascii="Times New Roman" w:hAnsi="Times New Roman" w:cs="Times New Roman"/>
        </w:rPr>
        <w:tab/>
      </w:r>
      <w:r w:rsidR="00CF5418">
        <w:rPr>
          <w:rFonts w:ascii="Times New Roman" w:hAnsi="Times New Roman" w:cs="Times New Roman"/>
        </w:rPr>
        <w:tab/>
      </w:r>
      <w:r w:rsidR="00515AFD" w:rsidRPr="0085257F">
        <w:rPr>
          <w:rFonts w:ascii="Times New Roman" w:hAnsi="Times New Roman" w:cs="Times New Roman"/>
        </w:rPr>
        <w:t>(</w:t>
      </w:r>
      <w:r w:rsidR="00515AFD">
        <w:rPr>
          <w:rFonts w:ascii="Times New Roman" w:hAnsi="Times New Roman" w:cs="Times New Roman"/>
        </w:rPr>
        <w:t>3</w:t>
      </w:r>
      <w:r w:rsidR="00515AFD" w:rsidRPr="0085257F">
        <w:rPr>
          <w:rFonts w:ascii="Times New Roman" w:hAnsi="Times New Roman" w:cs="Times New Roman"/>
        </w:rPr>
        <w:t>)</w:t>
      </w:r>
    </w:p>
    <w:p w14:paraId="4FCABD80" w14:textId="2C4441D0" w:rsidR="00515AFD" w:rsidRPr="0085257F" w:rsidRDefault="00515AFD" w:rsidP="00515AFD">
      <w:pPr>
        <w:spacing w:line="480" w:lineRule="auto"/>
        <w:rPr>
          <w:rFonts w:ascii="Times New Roman" w:hAnsi="Times New Roman" w:cs="Times New Roman"/>
        </w:rPr>
      </w:pPr>
      <w:r w:rsidRPr="0085257F">
        <w:rPr>
          <w:rFonts w:ascii="Times New Roman" w:hAnsi="Times New Roman" w:cs="Times New Roman"/>
        </w:rPr>
        <w:t xml:space="preserve">where </w:t>
      </w:r>
      <m:oMath>
        <m:r>
          <w:rPr>
            <w:rFonts w:ascii="Cambria Math" w:hAnsi="Cambria Math" w:cs="Times New Roman"/>
          </w:rPr>
          <m:t>γ</m:t>
        </m:r>
      </m:oMath>
      <w:r>
        <w:rPr>
          <w:rFonts w:ascii="Times New Roman" w:hAnsi="Times New Roman" w:cs="Times New Roman"/>
        </w:rPr>
        <w:t xml:space="preserve"> is the interfacial tension between aqueous acetic acid and EGaIn; </w:t>
      </w:r>
      <m:oMath>
        <m:r>
          <m:rPr>
            <m:sty m:val="bi"/>
          </m:rPr>
          <w:rPr>
            <w:rFonts w:ascii="Cambria Math" w:hAnsi="Cambria Math" w:cs="Times New Roman"/>
          </w:rPr>
          <m:t>I</m:t>
        </m:r>
      </m:oMath>
      <w:r w:rsidRPr="0085257F">
        <w:rPr>
          <w:rFonts w:ascii="Times New Roman" w:hAnsi="Times New Roman" w:cs="Times New Roman"/>
        </w:rPr>
        <w:t xml:space="preserve"> is the identical tensor</w:t>
      </w:r>
      <w:r>
        <w:rPr>
          <w:rFonts w:ascii="Times New Roman" w:hAnsi="Times New Roman" w:cs="Times New Roman"/>
        </w:rPr>
        <w:t>;</w:t>
      </w:r>
      <w:r w:rsidRPr="0085257F">
        <w:rPr>
          <w:rFonts w:ascii="Times New Roman" w:hAnsi="Times New Roman" w:cs="Times New Roman"/>
        </w:rPr>
        <w:t xml:space="preserve"> </w:t>
      </w:r>
      <m:oMath>
        <m:r>
          <m:rPr>
            <m:sty m:val="bi"/>
          </m:rPr>
          <w:rPr>
            <w:rFonts w:ascii="Cambria Math" w:hAnsi="Cambria Math" w:cs="Times New Roman"/>
          </w:rPr>
          <m:t>n</m:t>
        </m:r>
      </m:oMath>
      <w:r>
        <w:rPr>
          <w:rFonts w:ascii="Times New Roman" w:hAnsi="Times New Roman" w:cs="Times New Roman"/>
          <w:b/>
          <w:i/>
        </w:rPr>
        <w:t xml:space="preserve"> </w:t>
      </w:r>
      <w:r w:rsidRPr="0085257F">
        <w:rPr>
          <w:rFonts w:ascii="Times New Roman" w:hAnsi="Times New Roman" w:cs="Times New Roman"/>
        </w:rPr>
        <w:t>is the normal vector</w:t>
      </w:r>
      <w:r>
        <w:rPr>
          <w:rFonts w:ascii="Times New Roman" w:hAnsi="Times New Roman" w:cs="Times New Roman"/>
        </w:rPr>
        <w:t>;</w:t>
      </w:r>
      <w:r w:rsidRPr="0085257F">
        <w:rPr>
          <w:rFonts w:ascii="Times New Roman" w:hAnsi="Times New Roman" w:cs="Times New Roman"/>
        </w:rPr>
        <w:t xml:space="preserve"> </w:t>
      </w:r>
      <m:oMath>
        <m:r>
          <w:rPr>
            <w:rFonts w:ascii="Cambria Math" w:hAnsi="Cambria Math" w:cs="Times New Roman"/>
          </w:rPr>
          <m:t>δ</m:t>
        </m:r>
      </m:oMath>
      <w:r w:rsidRPr="0085257F">
        <w:rPr>
          <w:rFonts w:ascii="Times New Roman" w:hAnsi="Times New Roman" w:cs="Times New Roman"/>
        </w:rPr>
        <w:t xml:space="preserve"> is the Kronecker delta. </w:t>
      </w:r>
      <m:oMath>
        <m:r>
          <m:rPr>
            <m:sty m:val="bi"/>
          </m:rPr>
          <w:rPr>
            <w:rFonts w:ascii="Cambria Math" w:hAnsi="Cambria Math" w:cs="Times New Roman"/>
          </w:rPr>
          <m:t>n</m:t>
        </m:r>
      </m:oMath>
      <w:r>
        <w:rPr>
          <w:rFonts w:ascii="Times New Roman" w:hAnsi="Times New Roman" w:cs="Times New Roman"/>
        </w:rPr>
        <w:t xml:space="preserve"> is determined by the shape of interface while its calculation is described in the next paragraph. Even if the </w:t>
      </w:r>
      <w:r w:rsidRPr="0085257F">
        <w:rPr>
          <w:rFonts w:ascii="Times New Roman" w:hAnsi="Times New Roman" w:cs="Times New Roman"/>
        </w:rPr>
        <w:t xml:space="preserve">oxide layer is </w:t>
      </w:r>
      <w:r>
        <w:rPr>
          <w:rFonts w:ascii="Times New Roman" w:hAnsi="Times New Roman" w:cs="Times New Roman"/>
        </w:rPr>
        <w:t>known to reduce interfacial tension with water, it is negligible in acetic acid (pH&lt;3)</w:t>
      </w:r>
      <w:r w:rsidR="00CF5418" w:rsidRPr="00CF5418">
        <w:rPr>
          <w:rFonts w:ascii="Times New Roman" w:hAnsi="Times New Roman" w:cs="Times New Roman"/>
          <w:vertAlign w:val="superscript"/>
        </w:rPr>
        <w:t>4</w:t>
      </w:r>
      <w:r w:rsidRPr="0085257F">
        <w:rPr>
          <w:rFonts w:ascii="Times New Roman" w:hAnsi="Times New Roman" w:cs="Times New Roman"/>
        </w:rPr>
        <w:t>.</w:t>
      </w:r>
    </w:p>
    <w:p w14:paraId="2FD4C340" w14:textId="69CC8809" w:rsidR="00515AFD" w:rsidRPr="0085257F" w:rsidRDefault="00515AFD" w:rsidP="00515AFD">
      <w:pPr>
        <w:spacing w:line="480" w:lineRule="auto"/>
        <w:ind w:firstLine="720"/>
        <w:rPr>
          <w:rFonts w:ascii="Times New Roman" w:hAnsi="Times New Roman" w:cs="Times New Roman"/>
        </w:rPr>
      </w:pPr>
      <w:r w:rsidRPr="0085257F">
        <w:rPr>
          <w:rFonts w:ascii="Times New Roman" w:hAnsi="Times New Roman" w:cs="Times New Roman"/>
        </w:rPr>
        <w:t>Level-set model is used to describe the</w:t>
      </w:r>
      <w:r>
        <w:rPr>
          <w:rFonts w:ascii="Times New Roman" w:hAnsi="Times New Roman" w:cs="Times New Roman"/>
        </w:rPr>
        <w:t xml:space="preserve"> transport of the </w:t>
      </w:r>
      <w:r w:rsidRPr="0085257F">
        <w:rPr>
          <w:rFonts w:ascii="Times New Roman" w:hAnsi="Times New Roman" w:cs="Times New Roman"/>
        </w:rPr>
        <w:t>interface between immiscible fluids</w:t>
      </w:r>
      <w:r w:rsidR="00CF5418" w:rsidRPr="00CF5418">
        <w:rPr>
          <w:rFonts w:ascii="Times New Roman" w:hAnsi="Times New Roman" w:cs="Times New Roman"/>
          <w:vertAlign w:val="superscript"/>
        </w:rPr>
        <w:t>6-8</w:t>
      </w:r>
      <w:r w:rsidRPr="0085257F">
        <w:rPr>
          <w:rFonts w:ascii="Times New Roman" w:hAnsi="Times New Roman" w:cs="Times New Roman"/>
        </w:rPr>
        <w:t>. In this model</w:t>
      </w:r>
      <w:r>
        <w:rPr>
          <w:rFonts w:ascii="Times New Roman" w:hAnsi="Times New Roman" w:cs="Times New Roman"/>
        </w:rPr>
        <w:t>,</w:t>
      </w:r>
      <w:r w:rsidRPr="0085257F">
        <w:rPr>
          <w:rFonts w:ascii="Times New Roman" w:hAnsi="Times New Roman" w:cs="Times New Roman"/>
        </w:rPr>
        <w:t xml:space="preserve"> the parameter </w:t>
      </w:r>
      <m:oMath>
        <m:r>
          <w:rPr>
            <w:rFonts w:ascii="Cambria Math" w:hAnsi="Cambria Math" w:cs="Times New Roman"/>
          </w:rPr>
          <m:t>ϕ</m:t>
        </m:r>
      </m:oMath>
      <w:r>
        <w:rPr>
          <w:rFonts w:ascii="Times New Roman" w:hAnsi="Times New Roman" w:cs="Times New Roman"/>
        </w:rPr>
        <w:t xml:space="preserve"> is a function presenting the phase is dispersed (liquid metal) or continuous (solvent) phase. </w:t>
      </w:r>
      <w:r w:rsidRPr="0085257F">
        <w:rPr>
          <w:rFonts w:ascii="Times New Roman" w:hAnsi="Times New Roman" w:cs="Times New Roman"/>
        </w:rPr>
        <w:t xml:space="preserve"> </w:t>
      </w:r>
      <m:oMath>
        <m:r>
          <w:rPr>
            <w:rFonts w:ascii="Cambria Math" w:hAnsi="Cambria Math" w:cs="Times New Roman"/>
          </w:rPr>
          <m:t>ϕ</m:t>
        </m:r>
      </m:oMath>
      <w:r>
        <w:rPr>
          <w:rFonts w:ascii="Times New Roman" w:hAnsi="Times New Roman" w:cs="Times New Roman"/>
        </w:rPr>
        <w:t xml:space="preserve"> </w:t>
      </w:r>
      <w:r w:rsidRPr="0085257F">
        <w:rPr>
          <w:rFonts w:ascii="Times New Roman" w:hAnsi="Times New Roman" w:cs="Times New Roman"/>
        </w:rPr>
        <w:t xml:space="preserve">is </w:t>
      </w:r>
      <w:r>
        <w:rPr>
          <w:rFonts w:ascii="Times New Roman" w:hAnsi="Times New Roman" w:cs="Times New Roman"/>
        </w:rPr>
        <w:t>zero</w:t>
      </w:r>
      <w:r w:rsidRPr="0085257F">
        <w:rPr>
          <w:rFonts w:ascii="Times New Roman" w:hAnsi="Times New Roman" w:cs="Times New Roman"/>
        </w:rPr>
        <w:t xml:space="preserve"> at </w:t>
      </w:r>
      <w:r>
        <w:rPr>
          <w:rFonts w:ascii="Times New Roman" w:hAnsi="Times New Roman" w:cs="Times New Roman"/>
        </w:rPr>
        <w:t xml:space="preserve">the continuous phase </w:t>
      </w:r>
      <w:r w:rsidRPr="0085257F">
        <w:rPr>
          <w:rFonts w:ascii="Times New Roman" w:hAnsi="Times New Roman" w:cs="Times New Roman"/>
        </w:rPr>
        <w:t xml:space="preserve">and </w:t>
      </w:r>
      <w:r>
        <w:rPr>
          <w:rFonts w:ascii="Times New Roman" w:hAnsi="Times New Roman" w:cs="Times New Roman"/>
        </w:rPr>
        <w:t>unity</w:t>
      </w:r>
      <w:r w:rsidRPr="0085257F">
        <w:rPr>
          <w:rFonts w:ascii="Times New Roman" w:hAnsi="Times New Roman" w:cs="Times New Roman"/>
        </w:rPr>
        <w:t xml:space="preserve"> at </w:t>
      </w:r>
      <w:r>
        <w:rPr>
          <w:rFonts w:ascii="Times New Roman" w:hAnsi="Times New Roman" w:cs="Times New Roman"/>
        </w:rPr>
        <w:t>the dispersed phase</w:t>
      </w:r>
      <w:r w:rsidRPr="0085257F">
        <w:rPr>
          <w:rFonts w:ascii="Times New Roman" w:hAnsi="Times New Roman" w:cs="Times New Roman"/>
        </w:rPr>
        <w:t>.</w:t>
      </w:r>
      <w:r>
        <w:rPr>
          <w:rFonts w:ascii="Times New Roman" w:hAnsi="Times New Roman" w:cs="Times New Roman"/>
        </w:rPr>
        <w:t xml:space="preserve"> </w:t>
      </w:r>
      <w:r w:rsidRPr="0085257F">
        <w:rPr>
          <w:rFonts w:ascii="Times New Roman" w:hAnsi="Times New Roman" w:cs="Times New Roman"/>
        </w:rPr>
        <w:t xml:space="preserve">The </w:t>
      </w:r>
      <w:r>
        <w:rPr>
          <w:rFonts w:ascii="Times New Roman" w:hAnsi="Times New Roman" w:cs="Times New Roman"/>
        </w:rPr>
        <w:t>flux</w:t>
      </w:r>
      <w:r w:rsidRPr="0085257F">
        <w:rPr>
          <w:rFonts w:ascii="Times New Roman" w:hAnsi="Times New Roman" w:cs="Times New Roman"/>
        </w:rPr>
        <w:t xml:space="preserve"> of phase variable </w:t>
      </w:r>
      <w:r>
        <w:rPr>
          <w:rFonts w:ascii="Times New Roman" w:hAnsi="Times New Roman" w:cs="Times New Roman"/>
        </w:rPr>
        <w:t>can is solved</w:t>
      </w:r>
      <w:r w:rsidRPr="0085257F">
        <w:rPr>
          <w:rFonts w:ascii="Times New Roman" w:hAnsi="Times New Roman" w:cs="Times New Roman"/>
        </w:rPr>
        <w:t xml:space="preserve"> as</w:t>
      </w:r>
    </w:p>
    <w:p w14:paraId="1053295F" w14:textId="668BBE66" w:rsidR="00515AFD" w:rsidRPr="0085257F" w:rsidRDefault="004D06DD" w:rsidP="00515AFD">
      <w:pPr>
        <w:spacing w:line="480" w:lineRule="auto"/>
        <w:rPr>
          <w:rFonts w:ascii="Times New Roman" w:hAnsi="Times New Roman" w:cs="Times New Roman"/>
        </w:rPr>
      </w:pPr>
      <m:oMath>
        <m:f>
          <m:fPr>
            <m:ctrlPr>
              <w:rPr>
                <w:rFonts w:ascii="Cambria Math" w:hAnsi="Cambria Math" w:cs="Times New Roman"/>
                <w:i/>
              </w:rPr>
            </m:ctrlPr>
          </m:fPr>
          <m:num>
            <m:r>
              <w:rPr>
                <w:rFonts w:ascii="Cambria Math" w:hAnsi="Cambria Math" w:cs="Times New Roman"/>
              </w:rPr>
              <m:t>∂ϕ</m:t>
            </m:r>
          </m:num>
          <m:den>
            <m:r>
              <w:rPr>
                <w:rFonts w:ascii="Cambria Math" w:hAnsi="Cambria Math" w:cs="Times New Roman"/>
              </w:rPr>
              <m:t>∂t</m:t>
            </m:r>
          </m:den>
        </m:f>
        <m:r>
          <w:rPr>
            <w:rFonts w:ascii="Cambria Math" w:hAnsi="Cambria Math" w:cs="Times New Roman"/>
          </w:rPr>
          <m:t>+</m:t>
        </m:r>
        <m:r>
          <m:rPr>
            <m:sty m:val="bi"/>
          </m:rPr>
          <w:rPr>
            <w:rFonts w:ascii="Cambria Math" w:hAnsi="Cambria Math" w:cs="Times New Roman"/>
          </w:rPr>
          <m:t>u</m:t>
        </m:r>
        <m:r>
          <w:rPr>
            <w:rFonts w:ascii="Cambria Math" w:hAnsi="Cambria Math" w:cs="Times New Roman"/>
          </w:rPr>
          <m:t>∙</m:t>
        </m:r>
        <m:r>
          <m:rPr>
            <m:sty m:val="b"/>
          </m:rPr>
          <w:rPr>
            <w:rFonts w:ascii="Cambria Math" w:hAnsi="Cambria Math" w:cs="Times New Roman"/>
          </w:rPr>
          <m:t>∇</m:t>
        </m:r>
        <m:r>
          <w:rPr>
            <w:rFonts w:ascii="Cambria Math" w:hAnsi="Cambria Math" w:cs="Times New Roman"/>
          </w:rPr>
          <m:t>ϕ</m:t>
        </m:r>
        <m:r>
          <m:rPr>
            <m:sty m:val="p"/>
          </m:rPr>
          <w:rPr>
            <w:rFonts w:ascii="Cambria Math" w:hAnsi="Cambria Math" w:cs="Times New Roman"/>
          </w:rPr>
          <m:t>=λ</m:t>
        </m:r>
        <m:r>
          <m:rPr>
            <m:sty m:val="b"/>
          </m:rPr>
          <w:rPr>
            <w:rFonts w:ascii="Cambria Math" w:hAnsi="Cambria Math" w:cs="Times New Roman"/>
          </w:rPr>
          <m:t>∇</m:t>
        </m:r>
        <m:r>
          <w:rPr>
            <w:rFonts w:ascii="Cambria Math" w:hAnsi="Cambria Math" w:cs="Times New Roman"/>
          </w:rPr>
          <m:t>∙</m:t>
        </m:r>
        <m:d>
          <m:dPr>
            <m:begChr m:val="{"/>
            <m:endChr m:val="}"/>
            <m:ctrlPr>
              <w:rPr>
                <w:rFonts w:ascii="Cambria Math" w:hAnsi="Cambria Math" w:cs="Times New Roman"/>
                <w:i/>
              </w:rPr>
            </m:ctrlPr>
          </m:dPr>
          <m:e>
            <m:r>
              <m:rPr>
                <m:sty m:val="p"/>
              </m:rPr>
              <w:rPr>
                <w:rFonts w:ascii="Cambria Math" w:hAnsi="Cambria Math" w:cs="Times New Roman"/>
              </w:rPr>
              <m:t>ε</m:t>
            </m:r>
            <m:r>
              <m:rPr>
                <m:sty m:val="b"/>
              </m:rPr>
              <w:rPr>
                <w:rFonts w:ascii="Cambria Math" w:hAnsi="Cambria Math" w:cs="Times New Roman"/>
              </w:rPr>
              <m:t>∇</m:t>
            </m:r>
            <m:r>
              <w:rPr>
                <w:rFonts w:ascii="Cambria Math" w:hAnsi="Cambria Math" w:cs="Times New Roman"/>
              </w:rPr>
              <m:t>ϕ+ϕ</m:t>
            </m:r>
            <m:d>
              <m:dPr>
                <m:ctrlPr>
                  <w:rPr>
                    <w:rFonts w:ascii="Cambria Math" w:hAnsi="Cambria Math" w:cs="Times New Roman"/>
                    <w:i/>
                  </w:rPr>
                </m:ctrlPr>
              </m:dPr>
              <m:e>
                <m:r>
                  <w:rPr>
                    <w:rFonts w:ascii="Cambria Math" w:hAnsi="Cambria Math" w:cs="Times New Roman"/>
                  </w:rPr>
                  <m:t>1-ϕ</m:t>
                </m:r>
              </m:e>
            </m:d>
            <m:r>
              <m:rPr>
                <m:sty m:val="bi"/>
              </m:rPr>
              <w:rPr>
                <w:rFonts w:ascii="Cambria Math" w:hAnsi="Cambria Math" w:cs="Times New Roman"/>
              </w:rPr>
              <m:t>n</m:t>
            </m:r>
          </m:e>
        </m:d>
      </m:oMath>
      <w:r w:rsidR="00515AFD" w:rsidRPr="0085257F">
        <w:rPr>
          <w:rFonts w:ascii="Times New Roman" w:hAnsi="Times New Roman" w:cs="Times New Roman"/>
        </w:rPr>
        <w:t xml:space="preserve"> </w:t>
      </w:r>
      <w:r w:rsidR="00515AFD">
        <w:rPr>
          <w:rFonts w:ascii="Times New Roman" w:hAnsi="Times New Roman" w:cs="Times New Roman"/>
          <w:noProof/>
        </w:rPr>
        <w:tab/>
      </w:r>
      <w:r w:rsidR="00515AFD">
        <w:rPr>
          <w:rFonts w:ascii="Times New Roman" w:hAnsi="Times New Roman" w:cs="Times New Roman"/>
          <w:noProof/>
        </w:rPr>
        <w:tab/>
      </w:r>
      <w:r w:rsidR="00515AFD" w:rsidRPr="0085257F">
        <w:rPr>
          <w:rFonts w:ascii="Times New Roman" w:hAnsi="Times New Roman" w:cs="Times New Roman"/>
        </w:rPr>
        <w:t xml:space="preserve"> </w:t>
      </w:r>
      <w:r w:rsidR="00515AFD" w:rsidRPr="0085257F">
        <w:rPr>
          <w:rFonts w:ascii="Times New Roman" w:hAnsi="Times New Roman" w:cs="Times New Roman"/>
        </w:rPr>
        <w:tab/>
      </w:r>
      <w:r w:rsidR="00515AFD" w:rsidRPr="0085257F">
        <w:rPr>
          <w:rFonts w:ascii="Times New Roman" w:hAnsi="Times New Roman" w:cs="Times New Roman"/>
        </w:rPr>
        <w:tab/>
      </w:r>
      <w:r w:rsidR="00515AFD" w:rsidRPr="0085257F">
        <w:rPr>
          <w:rFonts w:ascii="Times New Roman" w:hAnsi="Times New Roman" w:cs="Times New Roman"/>
        </w:rPr>
        <w:tab/>
      </w:r>
      <w:r w:rsidR="00515AFD" w:rsidRPr="0085257F">
        <w:rPr>
          <w:rFonts w:ascii="Times New Roman" w:hAnsi="Times New Roman" w:cs="Times New Roman"/>
        </w:rPr>
        <w:tab/>
      </w:r>
      <w:r w:rsidR="00515AFD" w:rsidRPr="0085257F">
        <w:rPr>
          <w:rFonts w:ascii="Times New Roman" w:hAnsi="Times New Roman" w:cs="Times New Roman"/>
        </w:rPr>
        <w:tab/>
        <w:t>(</w:t>
      </w:r>
      <w:r w:rsidR="00515AFD">
        <w:rPr>
          <w:rFonts w:ascii="Times New Roman" w:hAnsi="Times New Roman" w:cs="Times New Roman"/>
        </w:rPr>
        <w:t>4</w:t>
      </w:r>
      <w:r w:rsidR="00515AFD" w:rsidRPr="0085257F">
        <w:rPr>
          <w:rFonts w:ascii="Times New Roman" w:hAnsi="Times New Roman" w:cs="Times New Roman"/>
        </w:rPr>
        <w:t>)</w:t>
      </w:r>
    </w:p>
    <w:p w14:paraId="6166E10D" w14:textId="1A1435EF" w:rsidR="00515AFD" w:rsidRPr="0085257F" w:rsidRDefault="00515AFD" w:rsidP="00515AFD">
      <w:pPr>
        <w:spacing w:line="480" w:lineRule="auto"/>
        <w:rPr>
          <w:rFonts w:ascii="Times New Roman" w:hAnsi="Times New Roman" w:cs="Times New Roman"/>
        </w:rPr>
      </w:pPr>
      <w:r>
        <w:rPr>
          <w:rFonts w:ascii="Times New Roman" w:hAnsi="Times New Roman" w:cs="Times New Roman"/>
        </w:rPr>
        <w:t xml:space="preserve">where </w:t>
      </w:r>
      <m:oMath>
        <m:r>
          <m:rPr>
            <m:sty m:val="bi"/>
          </m:rPr>
          <w:rPr>
            <w:rFonts w:ascii="Cambria Math" w:hAnsi="Cambria Math" w:cs="Times New Roman"/>
          </w:rPr>
          <m:t>n</m:t>
        </m:r>
        <m:r>
          <m:rPr>
            <m:sty m:val="b"/>
          </m:rPr>
          <w:rPr>
            <w:rFonts w:ascii="Cambria Math" w:hAnsi="Cambria Math" w:cs="Times New Roman"/>
          </w:rPr>
          <m:t>=</m:t>
        </m:r>
        <m:f>
          <m:fPr>
            <m:ctrlPr>
              <w:rPr>
                <w:rFonts w:ascii="Cambria Math" w:hAnsi="Cambria Math" w:cs="Times New Roman"/>
                <w:b/>
              </w:rPr>
            </m:ctrlPr>
          </m:fPr>
          <m:num>
            <m:r>
              <m:rPr>
                <m:sty m:val="b"/>
              </m:rPr>
              <w:rPr>
                <w:rFonts w:ascii="Cambria Math" w:hAnsi="Cambria Math" w:cs="Times New Roman"/>
              </w:rPr>
              <m:t>∇</m:t>
            </m:r>
            <m:r>
              <w:rPr>
                <w:rFonts w:ascii="Cambria Math" w:hAnsi="Cambria Math" w:cs="Times New Roman"/>
              </w:rPr>
              <m:t>ϕ</m:t>
            </m:r>
          </m:num>
          <m:den>
            <m:d>
              <m:dPr>
                <m:begChr m:val="|"/>
                <m:endChr m:val="|"/>
                <m:ctrlPr>
                  <w:rPr>
                    <w:rFonts w:ascii="Cambria Math" w:hAnsi="Cambria Math" w:cs="Times New Roman"/>
                    <w:b/>
                    <w:i/>
                  </w:rPr>
                </m:ctrlPr>
              </m:dPr>
              <m:e>
                <m:r>
                  <m:rPr>
                    <m:sty m:val="b"/>
                  </m:rPr>
                  <w:rPr>
                    <w:rFonts w:ascii="Cambria Math" w:hAnsi="Cambria Math" w:cs="Times New Roman"/>
                  </w:rPr>
                  <m:t>∇</m:t>
                </m:r>
                <m:r>
                  <w:rPr>
                    <w:rFonts w:ascii="Cambria Math" w:hAnsi="Cambria Math" w:cs="Times New Roman"/>
                  </w:rPr>
                  <m:t>ϕ</m:t>
                </m:r>
              </m:e>
            </m:d>
          </m:den>
        </m:f>
      </m:oMath>
      <w:r>
        <w:rPr>
          <w:rFonts w:ascii="Times New Roman" w:hAnsi="Times New Roman" w:cs="Times New Roman"/>
        </w:rPr>
        <w:t xml:space="preserve"> . </w:t>
      </w:r>
      <w:r w:rsidRPr="0085257F">
        <w:rPr>
          <w:rFonts w:ascii="Times New Roman" w:eastAsiaTheme="minorHAnsi" w:hAnsi="Times New Roman" w:cs="Times New Roman"/>
          <w:i/>
        </w:rPr>
        <w:t>ε</w:t>
      </w:r>
      <w:r w:rsidRPr="0085257F">
        <w:rPr>
          <w:rFonts w:ascii="Times New Roman" w:hAnsi="Times New Roman" w:cs="Times New Roman"/>
        </w:rPr>
        <w:t xml:space="preserve"> is the thickness of interface</w:t>
      </w:r>
      <w:r>
        <w:rPr>
          <w:rFonts w:ascii="Times New Roman" w:hAnsi="Times New Roman" w:cs="Times New Roman"/>
        </w:rPr>
        <w:t xml:space="preserve"> and </w:t>
      </w:r>
      <w:r w:rsidRPr="0085257F">
        <w:rPr>
          <w:rFonts w:ascii="Times New Roman" w:hAnsi="Times New Roman" w:cs="Times New Roman"/>
        </w:rPr>
        <w:t xml:space="preserve">is calculated from the mesh size as </w:t>
      </w:r>
      <w:proofErr w:type="spellStart"/>
      <w:r w:rsidRPr="00BD6213">
        <w:rPr>
          <w:rFonts w:ascii="Times New Roman" w:hAnsi="Times New Roman" w:cs="Times New Roman"/>
          <w:i/>
        </w:rPr>
        <w:t>h</w:t>
      </w:r>
      <w:r w:rsidRPr="0085257F">
        <w:rPr>
          <w:rFonts w:ascii="Times New Roman" w:hAnsi="Times New Roman" w:cs="Times New Roman"/>
          <w:vertAlign w:val="subscript"/>
        </w:rPr>
        <w:t>c</w:t>
      </w:r>
      <w:proofErr w:type="spellEnd"/>
      <w:r w:rsidRPr="0085257F">
        <w:rPr>
          <w:rFonts w:ascii="Times New Roman" w:hAnsi="Times New Roman" w:cs="Times New Roman"/>
        </w:rPr>
        <w:t xml:space="preserve">/2, where </w:t>
      </w:r>
      <w:proofErr w:type="spellStart"/>
      <w:r w:rsidRPr="00BD6213">
        <w:rPr>
          <w:rFonts w:ascii="Times New Roman" w:hAnsi="Times New Roman" w:cs="Times New Roman"/>
          <w:i/>
        </w:rPr>
        <w:t>h</w:t>
      </w:r>
      <w:r w:rsidRPr="0085257F">
        <w:rPr>
          <w:rFonts w:ascii="Times New Roman" w:hAnsi="Times New Roman" w:cs="Times New Roman"/>
          <w:vertAlign w:val="subscript"/>
        </w:rPr>
        <w:t>c</w:t>
      </w:r>
      <w:proofErr w:type="spellEnd"/>
      <w:r w:rsidRPr="0085257F">
        <w:rPr>
          <w:rFonts w:ascii="Times New Roman" w:hAnsi="Times New Roman" w:cs="Times New Roman"/>
        </w:rPr>
        <w:t xml:space="preserve"> is the characteristic mesh size in the interface. </w:t>
      </w:r>
      <w:r w:rsidRPr="0085257F">
        <w:rPr>
          <w:rFonts w:ascii="Times New Roman" w:eastAsiaTheme="minorHAnsi" w:hAnsi="Times New Roman" w:cs="Times New Roman"/>
        </w:rPr>
        <w:t>λ</w:t>
      </w:r>
      <w:r w:rsidRPr="0085257F">
        <w:rPr>
          <w:rFonts w:ascii="Times New Roman" w:hAnsi="Times New Roman" w:cs="Times New Roman"/>
        </w:rPr>
        <w:t xml:space="preserve"> </w:t>
      </w:r>
      <w:r>
        <w:rPr>
          <w:rFonts w:ascii="Times New Roman" w:hAnsi="Times New Roman" w:cs="Times New Roman"/>
        </w:rPr>
        <w:t>i</w:t>
      </w:r>
      <w:r w:rsidRPr="0085257F">
        <w:rPr>
          <w:rFonts w:ascii="Times New Roman" w:hAnsi="Times New Roman" w:cs="Times New Roman"/>
        </w:rPr>
        <w:t xml:space="preserve">s the reinitialization factor and is </w:t>
      </w:r>
      <w:r>
        <w:rPr>
          <w:rFonts w:ascii="Times New Roman" w:hAnsi="Times New Roman" w:cs="Times New Roman"/>
        </w:rPr>
        <w:t xml:space="preserve">determined as </w:t>
      </w:r>
      <w:r w:rsidRPr="0085257F">
        <w:rPr>
          <w:rFonts w:ascii="Times New Roman" w:hAnsi="Times New Roman" w:cs="Times New Roman"/>
        </w:rPr>
        <w:t xml:space="preserve">the typical flow speed (6 mm/s). </w:t>
      </w:r>
      <w:r>
        <w:rPr>
          <w:rFonts w:ascii="Times New Roman" w:hAnsi="Times New Roman" w:cs="Times New Roman"/>
        </w:rPr>
        <w:t xml:space="preserve">One can find the advection of the interface as the second term of LHS, which means that equation (4) is also coupled with equation (1) and (2). In the RHS, the </w:t>
      </w:r>
      <w:r>
        <w:rPr>
          <w:rFonts w:ascii="Times New Roman" w:hAnsi="Times New Roman" w:cs="Times New Roman"/>
        </w:rPr>
        <w:lastRenderedPageBreak/>
        <w:t xml:space="preserve">first term is the numerical diffusion of the interface and the second term is </w:t>
      </w:r>
      <w:r>
        <w:rPr>
          <w:rFonts w:ascii="Times New Roman" w:hAnsi="Times New Roman" w:cs="Times New Roman" w:hint="eastAsia"/>
        </w:rPr>
        <w:t>c</w:t>
      </w:r>
      <w:r>
        <w:rPr>
          <w:rFonts w:ascii="Times New Roman" w:hAnsi="Times New Roman" w:cs="Times New Roman"/>
        </w:rPr>
        <w:t>ompressive flux</w:t>
      </w:r>
      <w:r w:rsidR="00CF5418">
        <w:rPr>
          <w:rFonts w:ascii="Times New Roman" w:hAnsi="Times New Roman" w:cs="Times New Roman"/>
          <w:vertAlign w:val="superscript"/>
        </w:rPr>
        <w:t>6, 7, 10</w:t>
      </w:r>
      <w:r>
        <w:rPr>
          <w:rFonts w:ascii="Times New Roman" w:hAnsi="Times New Roman" w:cs="Times New Roman"/>
        </w:rPr>
        <w:t xml:space="preserve">. </w:t>
      </w:r>
      <w:r w:rsidRPr="0085257F">
        <w:rPr>
          <w:rFonts w:ascii="Times New Roman" w:hAnsi="Times New Roman" w:cs="Times New Roman"/>
        </w:rPr>
        <w:t xml:space="preserve">For </w:t>
      </w:r>
      <w:r>
        <w:rPr>
          <w:rFonts w:ascii="Times New Roman" w:hAnsi="Times New Roman" w:cs="Times New Roman"/>
        </w:rPr>
        <w:t xml:space="preserve">the </w:t>
      </w:r>
      <w:r w:rsidRPr="0085257F">
        <w:rPr>
          <w:rFonts w:ascii="Times New Roman" w:hAnsi="Times New Roman" w:cs="Times New Roman"/>
        </w:rPr>
        <w:t xml:space="preserve">smooth </w:t>
      </w:r>
      <w:r>
        <w:rPr>
          <w:rFonts w:ascii="Times New Roman" w:hAnsi="Times New Roman" w:cs="Times New Roman"/>
        </w:rPr>
        <w:t>transition</w:t>
      </w:r>
      <w:r w:rsidRPr="0085257F">
        <w:rPr>
          <w:rFonts w:ascii="Times New Roman" w:hAnsi="Times New Roman" w:cs="Times New Roman"/>
        </w:rPr>
        <w:t xml:space="preserve"> in liquid propert</w:t>
      </w:r>
      <w:r>
        <w:rPr>
          <w:rFonts w:ascii="Times New Roman" w:hAnsi="Times New Roman" w:cs="Times New Roman"/>
        </w:rPr>
        <w:t>ies</w:t>
      </w:r>
      <w:r w:rsidRPr="0085257F">
        <w:rPr>
          <w:rFonts w:ascii="Times New Roman" w:hAnsi="Times New Roman" w:cs="Times New Roman"/>
        </w:rPr>
        <w:t xml:space="preserve"> across </w:t>
      </w:r>
      <w:r>
        <w:rPr>
          <w:rFonts w:ascii="Times New Roman" w:hAnsi="Times New Roman" w:cs="Times New Roman"/>
        </w:rPr>
        <w:t xml:space="preserve">the </w:t>
      </w:r>
      <w:r w:rsidRPr="0085257F">
        <w:rPr>
          <w:rFonts w:ascii="Times New Roman" w:hAnsi="Times New Roman" w:cs="Times New Roman"/>
        </w:rPr>
        <w:t xml:space="preserve">interface, the viscosity and density </w:t>
      </w:r>
      <w:r>
        <w:rPr>
          <w:rFonts w:ascii="Times New Roman" w:hAnsi="Times New Roman" w:cs="Times New Roman"/>
        </w:rPr>
        <w:t>are</w:t>
      </w:r>
      <w:r w:rsidRPr="0085257F">
        <w:rPr>
          <w:rFonts w:ascii="Times New Roman" w:hAnsi="Times New Roman" w:cs="Times New Roman"/>
        </w:rPr>
        <w:t xml:space="preserve"> calculated from </w:t>
      </w:r>
      <m:oMath>
        <m:r>
          <w:rPr>
            <w:rFonts w:ascii="Cambria Math" w:hAnsi="Cambria Math" w:cs="Times New Roman"/>
          </w:rPr>
          <m:t>ϕ</m:t>
        </m:r>
      </m:oMath>
      <w:r>
        <w:rPr>
          <w:rFonts w:ascii="Times New Roman" w:eastAsiaTheme="minorHAnsi" w:hAnsi="Times New Roman" w:cs="Times New Roman"/>
          <w:i/>
        </w:rPr>
        <w:t xml:space="preserve"> </w:t>
      </w:r>
      <w:r w:rsidRPr="0052599D">
        <w:rPr>
          <w:rFonts w:ascii="Times New Roman" w:eastAsiaTheme="minorHAnsi" w:hAnsi="Times New Roman" w:cs="Times New Roman"/>
        </w:rPr>
        <w:t>as</w:t>
      </w:r>
    </w:p>
    <w:p w14:paraId="42D48AC3" w14:textId="77777777" w:rsidR="00515AFD" w:rsidRPr="0085257F" w:rsidRDefault="00515AFD" w:rsidP="00515AFD">
      <w:pPr>
        <w:spacing w:line="480" w:lineRule="auto"/>
        <w:rPr>
          <w:rFonts w:ascii="Times New Roman" w:hAnsi="Times New Roman" w:cs="Times New Roman"/>
        </w:rPr>
      </w:pPr>
      <m:oMath>
        <m:r>
          <w:rPr>
            <w:rFonts w:ascii="Cambria Math" w:hAnsi="Cambria Math" w:cs="Times New Roman"/>
          </w:rPr>
          <m:t>ρ</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ρ</m:t>
            </m:r>
          </m:e>
          <m:sub>
            <m:r>
              <w:rPr>
                <w:rFonts w:ascii="Cambria Math" w:hAnsi="Cambria Math" w:cs="Times New Roman"/>
              </w:rPr>
              <m:t>1</m:t>
            </m:r>
          </m:sub>
        </m:sSub>
        <m:r>
          <w:rPr>
            <w:rFonts w:ascii="Cambria Math" w:hAnsi="Cambria Math" w:cs="Times New Roman"/>
          </w:rPr>
          <m:t>+</m:t>
        </m:r>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ρ</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ρ</m:t>
                </m:r>
              </m:e>
              <m:sub>
                <m:r>
                  <w:rPr>
                    <w:rFonts w:ascii="Cambria Math" w:hAnsi="Cambria Math" w:cs="Times New Roman"/>
                  </w:rPr>
                  <m:t>1</m:t>
                </m:r>
              </m:sub>
            </m:sSub>
          </m:e>
        </m:d>
        <m:r>
          <w:rPr>
            <w:rFonts w:ascii="Cambria Math" w:hAnsi="Cambria Math" w:cs="Times New Roman"/>
          </w:rPr>
          <m:t>ϕ</m:t>
        </m:r>
      </m:oMath>
      <w:r>
        <w:rPr>
          <w:rFonts w:ascii="Times New Roman" w:hAnsi="Times New Roman" w:cs="Times New Roman"/>
        </w:rPr>
        <w:t xml:space="preserve"> </w:t>
      </w:r>
      <w:r>
        <w:rPr>
          <w:rFonts w:ascii="Times New Roman" w:hAnsi="Times New Roman" w:cs="Times New Roman" w:hint="eastAsia"/>
        </w:rPr>
        <w:t>a</w:t>
      </w:r>
      <w:r>
        <w:rPr>
          <w:rFonts w:ascii="Times New Roman" w:hAnsi="Times New Roman" w:cs="Times New Roman"/>
        </w:rPr>
        <w:t xml:space="preserve">nd </w:t>
      </w:r>
      <m:oMath>
        <m:r>
          <w:rPr>
            <w:rFonts w:ascii="Cambria Math" w:hAnsi="Cambria Math" w:cs="Times New Roman"/>
          </w:rPr>
          <m:t>μ</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μ</m:t>
            </m:r>
          </m:e>
          <m:sub>
            <m:r>
              <w:rPr>
                <w:rFonts w:ascii="Cambria Math" w:hAnsi="Cambria Math" w:cs="Times New Roman"/>
              </w:rPr>
              <m:t>1</m:t>
            </m:r>
          </m:sub>
        </m:sSub>
        <m:r>
          <w:rPr>
            <w:rFonts w:ascii="Cambria Math" w:hAnsi="Cambria Math" w:cs="Times New Roman"/>
          </w:rPr>
          <m:t>+</m:t>
        </m:r>
        <m:d>
          <m:dPr>
            <m:ctrlPr>
              <w:rPr>
                <w:rFonts w:ascii="Cambria Math" w:hAnsi="Cambria Math" w:cs="Times New Roman"/>
                <w:i/>
              </w:rPr>
            </m:ctrlPr>
          </m:dPr>
          <m:e>
            <m:sSub>
              <m:sSubPr>
                <m:ctrlPr>
                  <w:rPr>
                    <w:rFonts w:ascii="Cambria Math" w:hAnsi="Cambria Math" w:cs="Times New Roman"/>
                  </w:rPr>
                </m:ctrlPr>
              </m:sSubPr>
              <m:e>
                <m:r>
                  <w:rPr>
                    <w:rFonts w:ascii="Cambria Math" w:hAnsi="Cambria Math" w:cs="Times New Roman"/>
                  </w:rPr>
                  <m:t>μ</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μ</m:t>
                </m:r>
              </m:e>
              <m:sub>
                <m:r>
                  <w:rPr>
                    <w:rFonts w:ascii="Cambria Math" w:hAnsi="Cambria Math" w:cs="Times New Roman"/>
                  </w:rPr>
                  <m:t>1</m:t>
                </m:r>
              </m:sub>
            </m:sSub>
          </m:e>
        </m:d>
        <m:r>
          <w:rPr>
            <w:rFonts w:ascii="Cambria Math" w:hAnsi="Cambria Math" w:cs="Times New Roman"/>
          </w:rPr>
          <m:t>ϕ</m:t>
        </m:r>
      </m:oMath>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85257F">
        <w:rPr>
          <w:rFonts w:ascii="Times New Roman" w:hAnsi="Times New Roman" w:cs="Times New Roman"/>
        </w:rPr>
        <w:tab/>
        <w:t>(</w:t>
      </w:r>
      <w:r>
        <w:rPr>
          <w:rFonts w:ascii="Times New Roman" w:hAnsi="Times New Roman" w:cs="Times New Roman"/>
        </w:rPr>
        <w:t>5</w:t>
      </w:r>
      <w:r w:rsidRPr="0085257F">
        <w:rPr>
          <w:rFonts w:ascii="Times New Roman" w:hAnsi="Times New Roman" w:cs="Times New Roman"/>
        </w:rPr>
        <w:t>)</w:t>
      </w:r>
    </w:p>
    <w:p w14:paraId="6EDC28EA" w14:textId="1465D45D" w:rsidR="00515AFD" w:rsidRDefault="00515AFD" w:rsidP="00515AFD">
      <w:pPr>
        <w:spacing w:line="480" w:lineRule="auto"/>
        <w:rPr>
          <w:rFonts w:ascii="Times New Roman" w:hAnsi="Times New Roman" w:cs="Times New Roman"/>
        </w:rPr>
      </w:pPr>
      <w:r>
        <w:rPr>
          <w:rFonts w:ascii="Times New Roman" w:hAnsi="Times New Roman" w:cs="Times New Roman"/>
        </w:rPr>
        <w:t>w</w:t>
      </w:r>
      <w:r w:rsidRPr="00FC5D81">
        <w:rPr>
          <w:rFonts w:ascii="Times New Roman" w:hAnsi="Times New Roman" w:cs="Times New Roman"/>
        </w:rPr>
        <w:t>he</w:t>
      </w:r>
      <w:r>
        <w:rPr>
          <w:rFonts w:ascii="Times New Roman" w:hAnsi="Times New Roman" w:cs="Times New Roman"/>
        </w:rPr>
        <w:t>re 1 and 2 denote for continuous and dispersed phase, respectively.  The interface is moving at the nozzle wall while the bulk flow is no-slip. To give such mobility to the interface, the Navier slip stress (</w:t>
      </w: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slip</m:t>
            </m:r>
          </m:sub>
        </m:sSub>
      </m:oMath>
      <w:r>
        <w:rPr>
          <w:rFonts w:ascii="Times New Roman" w:hAnsi="Times New Roman" w:cs="Times New Roman"/>
        </w:rPr>
        <w:t xml:space="preserve">) is given to </w:t>
      </w:r>
      <w:r>
        <w:rPr>
          <w:rFonts w:ascii="Times New Roman" w:hAnsi="Times New Roman" w:cs="Times New Roman" w:hint="eastAsia"/>
        </w:rPr>
        <w:t>t</w:t>
      </w:r>
      <w:r>
        <w:rPr>
          <w:rFonts w:ascii="Times New Roman" w:hAnsi="Times New Roman" w:cs="Times New Roman"/>
        </w:rPr>
        <w:t>he wall as</w:t>
      </w:r>
    </w:p>
    <w:p w14:paraId="0F1A7D31" w14:textId="77777777" w:rsidR="00515AFD" w:rsidRDefault="004D06DD" w:rsidP="00515AFD">
      <w:pPr>
        <w:spacing w:line="480" w:lineRule="auto"/>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τ</m:t>
            </m:r>
          </m:e>
          <m:sub>
            <m:r>
              <w:rPr>
                <w:rFonts w:ascii="Cambria Math" w:hAnsi="Cambria Math" w:cs="Times New Roman"/>
              </w:rPr>
              <m:t>slip</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μ</m:t>
            </m:r>
          </m:num>
          <m:den>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slip</m:t>
                </m:r>
              </m:sub>
            </m:sSub>
          </m:den>
        </m:f>
        <m:sSub>
          <m:sSubPr>
            <m:ctrlPr>
              <w:rPr>
                <w:rFonts w:ascii="Cambria Math" w:hAnsi="Cambria Math" w:cs="Times New Roman"/>
                <w:i/>
              </w:rPr>
            </m:ctrlPr>
          </m:sSubPr>
          <m:e>
            <w:bookmarkStart w:id="5" w:name="_Hlk86585856"/>
            <m:r>
              <w:rPr>
                <w:rFonts w:ascii="Cambria Math" w:hAnsi="Cambria Math" w:cs="Times New Roman"/>
              </w:rPr>
              <m:t>u</m:t>
            </m:r>
            <w:bookmarkEnd w:id="5"/>
          </m:e>
          <m:sub>
            <m:r>
              <w:rPr>
                <w:rFonts w:ascii="Cambria Math" w:hAnsi="Cambria Math" w:cs="Times New Roman"/>
              </w:rPr>
              <m:t>slip</m:t>
            </m:r>
          </m:sub>
        </m:sSub>
      </m:oMath>
      <w:r w:rsidR="00515AFD">
        <w:rPr>
          <w:rFonts w:ascii="Times New Roman" w:hAnsi="Times New Roman" w:cs="Times New Roman"/>
        </w:rPr>
        <w:t xml:space="preserve"> </w:t>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t xml:space="preserve">(6) </w:t>
      </w:r>
    </w:p>
    <w:p w14:paraId="06416EBC" w14:textId="2190B2A7" w:rsidR="00515AFD" w:rsidRDefault="00515AFD" w:rsidP="00515AFD">
      <w:pPr>
        <w:spacing w:line="480" w:lineRule="auto"/>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slip</m:t>
            </m:r>
          </m:sub>
        </m:sSub>
      </m:oMath>
      <w:r>
        <w:rPr>
          <w:rFonts w:ascii="Times New Roman" w:hAnsi="Times New Roman" w:cs="Times New Roman"/>
        </w:rPr>
        <w:t xml:space="preserve"> is the slip velocity and calculated with the normal vector and velocity field as </w:t>
      </w:r>
      <m:oMath>
        <m:r>
          <m:rPr>
            <m:sty m:val="bi"/>
          </m:rPr>
          <w:rPr>
            <w:rFonts w:ascii="Cambria Math" w:hAnsi="Cambria Math" w:cs="Times New Roman"/>
          </w:rPr>
          <m:t>u</m:t>
        </m:r>
        <m:r>
          <w:rPr>
            <w:rFonts w:ascii="Cambria Math" w:hAnsi="Cambria Math" w:cs="Times New Roman"/>
          </w:rPr>
          <m:t>∙</m:t>
        </m:r>
        <m:d>
          <m:dPr>
            <m:ctrlPr>
              <w:rPr>
                <w:rFonts w:ascii="Cambria Math" w:hAnsi="Cambria Math" w:cs="Times New Roman"/>
                <w:i/>
              </w:rPr>
            </m:ctrlPr>
          </m:dPr>
          <m:e>
            <m:r>
              <m:rPr>
                <m:sty m:val="bi"/>
              </m:rPr>
              <w:rPr>
                <w:rFonts w:ascii="Cambria Math" w:hAnsi="Cambria Math" w:cs="Times New Roman"/>
              </w:rPr>
              <m:t>u</m:t>
            </m:r>
            <m:r>
              <w:rPr>
                <w:rFonts w:ascii="Cambria Math" w:hAnsi="Cambria Math" w:cs="Times New Roman"/>
              </w:rPr>
              <m:t>∙</m:t>
            </m:r>
            <m:r>
              <m:rPr>
                <m:sty m:val="bi"/>
              </m:rPr>
              <w:rPr>
                <w:rFonts w:ascii="Cambria Math" w:hAnsi="Cambria Math" w:cs="Times New Roman"/>
              </w:rPr>
              <m:t>n</m:t>
            </m:r>
          </m:e>
        </m:d>
        <m:r>
          <m:rPr>
            <m:sty m:val="bi"/>
          </m:rPr>
          <w:rPr>
            <w:rFonts w:ascii="Cambria Math" w:hAnsi="Cambria Math" w:cs="Times New Roman"/>
          </w:rPr>
          <m:t>n</m:t>
        </m:r>
      </m:oMath>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slip</m:t>
            </m:r>
          </m:sub>
        </m:sSub>
      </m:oMath>
      <w:r>
        <w:rPr>
          <w:rFonts w:ascii="Times New Roman" w:hAnsi="Times New Roman" w:cs="Times New Roman"/>
        </w:rPr>
        <w:t xml:space="preserve"> is the slip length and used the size of </w:t>
      </w:r>
      <w:proofErr w:type="spellStart"/>
      <w:proofErr w:type="gramStart"/>
      <w:r w:rsidRPr="004A4FAF">
        <w:rPr>
          <w:rFonts w:ascii="Times New Roman" w:hAnsi="Times New Roman" w:cs="Times New Roman"/>
          <w:i/>
        </w:rPr>
        <w:t>h</w:t>
      </w:r>
      <w:r w:rsidRPr="004A4FAF">
        <w:rPr>
          <w:rFonts w:ascii="Times New Roman" w:hAnsi="Times New Roman" w:cs="Times New Roman"/>
          <w:vertAlign w:val="subscript"/>
        </w:rPr>
        <w:t>c</w:t>
      </w:r>
      <w:proofErr w:type="spellEnd"/>
      <w:r>
        <w:rPr>
          <w:rFonts w:ascii="Times New Roman" w:hAnsi="Times New Roman" w:cs="Times New Roman"/>
        </w:rPr>
        <w:t>.</w:t>
      </w:r>
      <w:proofErr w:type="gramEnd"/>
      <w:r>
        <w:rPr>
          <w:rFonts w:ascii="Times New Roman" w:hAnsi="Times New Roman" w:cs="Times New Roman"/>
        </w:rPr>
        <w:t xml:space="preserve"> Furthermore, to keep the wettability between the liquid metal drop and the nozzle wall, the final expression at the wall boundary can be written as</w:t>
      </w:r>
    </w:p>
    <w:p w14:paraId="1741E30A" w14:textId="77777777" w:rsidR="00515AFD" w:rsidRPr="002E1BFB" w:rsidRDefault="004D06DD" w:rsidP="00515AFD">
      <w:pPr>
        <w:spacing w:line="480" w:lineRule="auto"/>
        <w:rPr>
          <w:rFonts w:ascii="Times New Roman" w:hAnsi="Times New Roman" w:cs="Times New Roman"/>
        </w:rPr>
      </w:pPr>
      <m:oMath>
        <m:sSub>
          <m:sSubPr>
            <m:ctrlPr>
              <w:rPr>
                <w:rFonts w:ascii="Cambria Math" w:hAnsi="Cambria Math" w:cs="Times New Roman"/>
                <w:i/>
              </w:rPr>
            </m:ctrlPr>
          </m:sSubPr>
          <m:e>
            <m:r>
              <m:rPr>
                <m:sty m:val="bi"/>
              </m:rPr>
              <w:rPr>
                <w:rFonts w:ascii="Cambria Math" w:hAnsi="Cambria Math" w:cs="Times New Roman"/>
              </w:rPr>
              <m:t>F</m:t>
            </m:r>
          </m:e>
          <m:sub>
            <m:r>
              <w:rPr>
                <w:rFonts w:ascii="Cambria Math" w:hAnsi="Cambria Math" w:cs="Times New Roman"/>
              </w:rPr>
              <m:t>st</m:t>
            </m:r>
          </m:sub>
        </m:sSub>
        <m:r>
          <m:rPr>
            <m:sty m:val="p"/>
          </m:rPr>
          <w:rPr>
            <w:rFonts w:ascii="Cambria Math" w:hAnsi="Cambria Math" w:cs="Times New Roman"/>
          </w:rPr>
          <m:t>=</m:t>
        </m:r>
        <m:r>
          <w:rPr>
            <w:rFonts w:ascii="Cambria Math" w:hAnsi="Cambria Math" w:cs="Times New Roman"/>
          </w:rPr>
          <m:t>γδ</m:t>
        </m:r>
        <m:d>
          <m:dPr>
            <m:ctrlPr>
              <w:rPr>
                <w:rFonts w:ascii="Cambria Math" w:hAnsi="Cambria Math" w:cs="Times New Roman"/>
                <w:b/>
                <w:i/>
              </w:rPr>
            </m:ctrlPr>
          </m:dPr>
          <m:e>
            <m:sSub>
              <m:sSubPr>
                <m:ctrlPr>
                  <w:rPr>
                    <w:rFonts w:ascii="Cambria Math" w:hAnsi="Cambria Math" w:cs="Times New Roman"/>
                    <w:b/>
                    <w:i/>
                  </w:rPr>
                </m:ctrlPr>
              </m:sSubPr>
              <m:e>
                <m:r>
                  <m:rPr>
                    <m:sty m:val="bi"/>
                  </m:rPr>
                  <w:rPr>
                    <w:rFonts w:ascii="Cambria Math" w:hAnsi="Cambria Math" w:cs="Times New Roman"/>
                  </w:rPr>
                  <m:t>n</m:t>
                </m:r>
              </m:e>
              <m:sub>
                <m:r>
                  <m:rPr>
                    <m:sty m:val="p"/>
                  </m:rPr>
                  <w:rPr>
                    <w:rFonts w:ascii="Cambria Math" w:hAnsi="Cambria Math" w:cs="Times New Roman"/>
                  </w:rPr>
                  <m:t>w</m:t>
                </m:r>
              </m:sub>
            </m:sSub>
            <m:r>
              <m:rPr>
                <m:sty m:val="bi"/>
              </m:rPr>
              <w:rPr>
                <w:rFonts w:ascii="Cambria Math" w:hAnsi="Cambria Math" w:cs="Times New Roman"/>
              </w:rPr>
              <m:t>∙n-</m:t>
            </m:r>
            <m:func>
              <m:funcPr>
                <m:ctrlPr>
                  <w:rPr>
                    <w:rFonts w:ascii="Cambria Math" w:hAnsi="Cambria Math" w:cs="Times New Roman"/>
                    <w:i/>
                  </w:rPr>
                </m:ctrlPr>
              </m:funcPr>
              <m:fName>
                <m:r>
                  <m:rPr>
                    <m:sty m:val="p"/>
                  </m:rPr>
                  <w:rPr>
                    <w:rFonts w:ascii="Cambria Math" w:hAnsi="Cambria Math" w:cs="Times New Roman"/>
                  </w:rPr>
                  <m:t>cos</m:t>
                </m:r>
              </m:fName>
              <m:e>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0</m:t>
                    </m:r>
                  </m:sub>
                </m:sSub>
              </m:e>
            </m:func>
          </m:e>
        </m:d>
        <m:r>
          <m:rPr>
            <m:sty m:val="bi"/>
          </m:rPr>
          <w:rPr>
            <w:rFonts w:ascii="Cambria Math" w:hAnsi="Cambria Math" w:cs="Times New Roman"/>
          </w:rPr>
          <m:t>n-</m:t>
        </m:r>
        <m:sSub>
          <m:sSubPr>
            <m:ctrlPr>
              <w:rPr>
                <w:rFonts w:ascii="Cambria Math" w:hAnsi="Cambria Math" w:cs="Times New Roman"/>
                <w:i/>
              </w:rPr>
            </m:ctrlPr>
          </m:sSubPr>
          <m:e>
            <m:r>
              <m:rPr>
                <m:sty m:val="bi"/>
              </m:rPr>
              <w:rPr>
                <w:rFonts w:ascii="Cambria Math" w:hAnsi="Cambria Math" w:cs="Times New Roman"/>
              </w:rPr>
              <m:t>τ</m:t>
            </m:r>
          </m:e>
          <m:sub>
            <m:r>
              <w:rPr>
                <w:rFonts w:ascii="Cambria Math" w:hAnsi="Cambria Math" w:cs="Times New Roman"/>
              </w:rPr>
              <m:t>slip</m:t>
            </m:r>
          </m:sub>
        </m:sSub>
      </m:oMath>
      <w:r w:rsidR="00515AFD">
        <w:rPr>
          <w:rFonts w:ascii="Times New Roman" w:hAnsi="Times New Roman" w:cs="Times New Roman"/>
        </w:rPr>
        <w:t xml:space="preserve"> </w:t>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r>
      <w:r w:rsidR="00515AFD">
        <w:rPr>
          <w:rFonts w:ascii="Times New Roman" w:hAnsi="Times New Roman" w:cs="Times New Roman"/>
        </w:rPr>
        <w:tab/>
        <w:t>(7)</w:t>
      </w:r>
    </w:p>
    <w:p w14:paraId="55AFA7B6" w14:textId="77777777" w:rsidR="00515AFD" w:rsidRPr="00FC5D81" w:rsidRDefault="00515AFD" w:rsidP="00515AFD">
      <w:pPr>
        <w:spacing w:line="480" w:lineRule="auto"/>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0</m:t>
            </m:r>
          </m:sub>
        </m:sSub>
      </m:oMath>
      <w:r>
        <w:rPr>
          <w:rFonts w:ascii="Times New Roman" w:hAnsi="Times New Roman" w:cs="Times New Roman"/>
        </w:rPr>
        <w:t xml:space="preserve"> is the contact angle of liquid metal on the nozzle inner surface and is fixed as perfectly non-wetting condition (</w:t>
      </w:r>
      <m:oMath>
        <m:sSub>
          <m:sSubPr>
            <m:ctrlPr>
              <w:rPr>
                <w:rFonts w:ascii="Cambria Math" w:hAnsi="Cambria Math" w:cs="Times New Roman"/>
                <w:i/>
              </w:rPr>
            </m:ctrlPr>
          </m:sSubPr>
          <m:e>
            <m:r>
              <w:rPr>
                <w:rFonts w:ascii="Cambria Math" w:hAnsi="Cambria Math" w:cs="Times New Roman"/>
              </w:rPr>
              <m:t>θ</m:t>
            </m:r>
          </m:e>
          <m:sub>
            <m:r>
              <w:rPr>
                <w:rFonts w:ascii="Cambria Math" w:hAnsi="Cambria Math" w:cs="Times New Roman"/>
              </w:rPr>
              <m:t>0</m:t>
            </m:r>
          </m:sub>
        </m:sSub>
      </m:oMath>
      <w:r>
        <w:rPr>
          <w:rFonts w:ascii="Times New Roman" w:hAnsi="Times New Roman" w:cs="Times New Roman"/>
        </w:rPr>
        <w:t>=</w:t>
      </w:r>
      <w:proofErr w:type="gramStart"/>
      <w:r>
        <w:rPr>
          <w:rFonts w:ascii="Times New Roman" w:hAnsi="Times New Roman" w:cs="Times New Roman"/>
        </w:rPr>
        <w:t>180°).</w:t>
      </w:r>
      <w:proofErr w:type="gramEnd"/>
      <w:r>
        <w:rPr>
          <w:rFonts w:ascii="Times New Roman" w:hAnsi="Times New Roman" w:cs="Times New Roman"/>
        </w:rPr>
        <w:t xml:space="preserve"> </w:t>
      </w:r>
      <m:oMath>
        <m:sSub>
          <m:sSubPr>
            <m:ctrlPr>
              <w:rPr>
                <w:rFonts w:ascii="Cambria Math" w:hAnsi="Cambria Math" w:cs="Times New Roman"/>
                <w:b/>
                <w:i/>
              </w:rPr>
            </m:ctrlPr>
          </m:sSubPr>
          <m:e>
            <m:r>
              <m:rPr>
                <m:sty m:val="bi"/>
              </m:rPr>
              <w:rPr>
                <w:rFonts w:ascii="Cambria Math" w:hAnsi="Cambria Math" w:cs="Times New Roman"/>
              </w:rPr>
              <m:t>n</m:t>
            </m:r>
          </m:e>
          <m:sub>
            <m:r>
              <m:rPr>
                <m:sty m:val="p"/>
              </m:rPr>
              <w:rPr>
                <w:rFonts w:ascii="Cambria Math" w:hAnsi="Cambria Math" w:cs="Times New Roman"/>
              </w:rPr>
              <m:t>w</m:t>
            </m:r>
          </m:sub>
        </m:sSub>
      </m:oMath>
      <w:r>
        <w:rPr>
          <w:rFonts w:ascii="Times New Roman" w:hAnsi="Times New Roman" w:cs="Times New Roman"/>
          <w:b/>
        </w:rPr>
        <w:t xml:space="preserve"> </w:t>
      </w:r>
      <w:r w:rsidRPr="00B3784C">
        <w:rPr>
          <w:rFonts w:ascii="Times New Roman" w:hAnsi="Times New Roman" w:cs="Times New Roman"/>
        </w:rPr>
        <w:t>is the normal vector of the wall</w:t>
      </w:r>
      <w:r>
        <w:rPr>
          <w:rFonts w:ascii="Times New Roman" w:hAnsi="Times New Roman" w:cs="Times New Roman"/>
        </w:rPr>
        <w:t xml:space="preserve"> boundary wall</w:t>
      </w:r>
      <w:r w:rsidRPr="00B3784C">
        <w:rPr>
          <w:rFonts w:ascii="Times New Roman" w:hAnsi="Times New Roman" w:cs="Times New Roman"/>
        </w:rPr>
        <w:t>.</w:t>
      </w:r>
      <w:r>
        <w:rPr>
          <w:rFonts w:ascii="Times New Roman" w:hAnsi="Times New Roman" w:cs="Times New Roman"/>
        </w:rPr>
        <w:t xml:space="preserve"> </w:t>
      </w:r>
      <m:oMath>
        <m:sSub>
          <m:sSubPr>
            <m:ctrlPr>
              <w:rPr>
                <w:rFonts w:ascii="Cambria Math" w:hAnsi="Cambria Math" w:cs="Times New Roman"/>
                <w:i/>
              </w:rPr>
            </m:ctrlPr>
          </m:sSubPr>
          <m:e>
            <m:r>
              <m:rPr>
                <m:sty m:val="bi"/>
              </m:rPr>
              <w:rPr>
                <w:rFonts w:ascii="Cambria Math" w:hAnsi="Cambria Math" w:cs="Times New Roman"/>
              </w:rPr>
              <m:t>τ</m:t>
            </m:r>
          </m:e>
          <m:sub>
            <m:r>
              <w:rPr>
                <w:rFonts w:ascii="Cambria Math" w:hAnsi="Cambria Math" w:cs="Times New Roman"/>
              </w:rPr>
              <m:t>slip</m:t>
            </m:r>
          </m:sub>
        </m:sSub>
      </m:oMath>
      <w:r>
        <w:rPr>
          <w:rFonts w:ascii="Times New Roman" w:hAnsi="Times New Roman" w:cs="Times New Roman"/>
        </w:rPr>
        <w:t xml:space="preserve"> in equation (6) is vector form in equation (7) because the slip vel</w:t>
      </w:r>
      <w:proofErr w:type="spellStart"/>
      <w:r>
        <w:rPr>
          <w:rFonts w:ascii="Times New Roman" w:hAnsi="Times New Roman" w:cs="Times New Roman"/>
        </w:rPr>
        <w:t>ocity</w:t>
      </w:r>
      <w:proofErr w:type="spellEnd"/>
      <w:r>
        <w:rPr>
          <w:rFonts w:ascii="Times New Roman" w:hAnsi="Times New Roman" w:cs="Times New Roman"/>
        </w:rPr>
        <w:t xml:space="preserve"> is calculated in each boundary position for each element of interface. </w:t>
      </w:r>
      <w:proofErr w:type="gramStart"/>
      <w:r>
        <w:rPr>
          <w:rFonts w:ascii="Times New Roman" w:hAnsi="Times New Roman" w:cs="Times New Roman"/>
        </w:rPr>
        <w:t>Finally</w:t>
      </w:r>
      <w:proofErr w:type="gramEnd"/>
      <w:r>
        <w:rPr>
          <w:rFonts w:ascii="Times New Roman" w:hAnsi="Times New Roman" w:cs="Times New Roman"/>
        </w:rPr>
        <w:t xml:space="preserve"> equation (1) ~ (7) are simultaneously calculated in the time ranging from 0 to 10 </w:t>
      </w:r>
      <w:proofErr w:type="spellStart"/>
      <w:r>
        <w:rPr>
          <w:rFonts w:ascii="Times New Roman" w:hAnsi="Times New Roman" w:cs="Times New Roman"/>
        </w:rPr>
        <w:t>ms</w:t>
      </w:r>
      <w:proofErr w:type="spellEnd"/>
      <w:r>
        <w:rPr>
          <w:rFonts w:ascii="Times New Roman" w:hAnsi="Times New Roman" w:cs="Times New Roman"/>
        </w:rPr>
        <w:t xml:space="preserve"> with interval 0.01 </w:t>
      </w:r>
      <w:proofErr w:type="spellStart"/>
      <w:r>
        <w:rPr>
          <w:rFonts w:ascii="Times New Roman" w:hAnsi="Times New Roman" w:cs="Times New Roman"/>
        </w:rPr>
        <w:t>ms.</w:t>
      </w:r>
      <w:proofErr w:type="spellEnd"/>
    </w:p>
    <w:p w14:paraId="4EC1C9FB" w14:textId="4722735B" w:rsidR="00515AFD" w:rsidRDefault="00515AFD" w:rsidP="00515AFD">
      <w:pPr>
        <w:spacing w:line="480" w:lineRule="auto"/>
        <w:ind w:firstLine="357"/>
        <w:rPr>
          <w:rFonts w:ascii="Times New Roman" w:hAnsi="Times New Roman" w:cs="Times New Roman"/>
        </w:rPr>
      </w:pPr>
      <w:r w:rsidRPr="0085257F">
        <w:rPr>
          <w:rFonts w:ascii="Times New Roman" w:hAnsi="Times New Roman" w:cs="Times New Roman"/>
        </w:rPr>
        <w:t xml:space="preserve">The entire meshing is done with </w:t>
      </w:r>
      <w:r>
        <w:rPr>
          <w:rFonts w:ascii="Times New Roman" w:hAnsi="Times New Roman" w:cs="Times New Roman"/>
        </w:rPr>
        <w:t xml:space="preserve">the </w:t>
      </w:r>
      <w:r w:rsidRPr="0085257F">
        <w:rPr>
          <w:rFonts w:ascii="Times New Roman" w:hAnsi="Times New Roman" w:cs="Times New Roman"/>
        </w:rPr>
        <w:t xml:space="preserve">‘finer’ option of the built-in tool of COMSOL, resulting in </w:t>
      </w:r>
      <w:r w:rsidRPr="000C012A">
        <w:rPr>
          <w:rFonts w:ascii="Times New Roman" w:hAnsi="Times New Roman" w:cs="Times New Roman"/>
        </w:rPr>
        <w:t xml:space="preserve">65,058 </w:t>
      </w:r>
      <w:r w:rsidRPr="0085257F">
        <w:rPr>
          <w:rFonts w:ascii="Times New Roman" w:hAnsi="Times New Roman" w:cs="Times New Roman"/>
        </w:rPr>
        <w:t>elements. The mesh size is tested in two steps. First, we tested the convergence with fluidics without liquid</w:t>
      </w:r>
      <w:r>
        <w:rPr>
          <w:rFonts w:ascii="Times New Roman" w:hAnsi="Times New Roman" w:cs="Times New Roman"/>
        </w:rPr>
        <w:t>/liquid interface</w:t>
      </w:r>
      <w:r w:rsidRPr="0085257F">
        <w:rPr>
          <w:rFonts w:ascii="Times New Roman" w:hAnsi="Times New Roman" w:cs="Times New Roman"/>
        </w:rPr>
        <w:t xml:space="preserve"> and second tested with bubble rising problem</w:t>
      </w:r>
      <w:r w:rsidR="00CF5418" w:rsidRPr="00CF5418">
        <w:rPr>
          <w:rFonts w:ascii="Times New Roman" w:hAnsi="Times New Roman" w:cs="Times New Roman"/>
          <w:vertAlign w:val="superscript"/>
        </w:rPr>
        <w:t>9</w:t>
      </w:r>
      <w:r w:rsidRPr="0085257F">
        <w:rPr>
          <w:rFonts w:ascii="Times New Roman" w:hAnsi="Times New Roman" w:cs="Times New Roman"/>
        </w:rPr>
        <w:t xml:space="preserve">. In the </w:t>
      </w:r>
      <w:r w:rsidRPr="00BC0561">
        <w:rPr>
          <w:rFonts w:ascii="Times New Roman" w:hAnsi="Times New Roman" w:cs="Times New Roman"/>
          <w:b/>
        </w:rPr>
        <w:t>Supplementary</w:t>
      </w:r>
      <w:r>
        <w:rPr>
          <w:rFonts w:ascii="Times New Roman" w:hAnsi="Times New Roman" w:cs="Times New Roman"/>
        </w:rPr>
        <w:t xml:space="preserve"> </w:t>
      </w:r>
      <w:r w:rsidRPr="0085257F">
        <w:rPr>
          <w:rFonts w:ascii="Times New Roman" w:hAnsi="Times New Roman" w:cs="Times New Roman"/>
          <w:b/>
        </w:rPr>
        <w:t>Fig</w:t>
      </w:r>
      <w:r>
        <w:rPr>
          <w:rFonts w:ascii="Times New Roman" w:hAnsi="Times New Roman" w:cs="Times New Roman"/>
          <w:b/>
        </w:rPr>
        <w:t>.</w:t>
      </w:r>
      <w:r w:rsidRPr="0085257F">
        <w:rPr>
          <w:rFonts w:ascii="Times New Roman" w:hAnsi="Times New Roman" w:cs="Times New Roman"/>
          <w:b/>
        </w:rPr>
        <w:t xml:space="preserve"> </w:t>
      </w:r>
      <w:r w:rsidR="00CF5418">
        <w:rPr>
          <w:rFonts w:ascii="Times New Roman" w:hAnsi="Times New Roman" w:cs="Times New Roman"/>
          <w:b/>
        </w:rPr>
        <w:t>5</w:t>
      </w:r>
      <w:r w:rsidRPr="0085257F">
        <w:rPr>
          <w:rFonts w:ascii="Times New Roman" w:hAnsi="Times New Roman" w:cs="Times New Roman"/>
        </w:rPr>
        <w:t xml:space="preserve">, the velocity profile converges to </w:t>
      </w:r>
      <w:r>
        <w:rPr>
          <w:rFonts w:ascii="Times New Roman" w:hAnsi="Times New Roman" w:cs="Times New Roman"/>
        </w:rPr>
        <w:t>finer mesh condition</w:t>
      </w:r>
      <w:r w:rsidRPr="0085257F">
        <w:rPr>
          <w:rFonts w:ascii="Times New Roman" w:hAnsi="Times New Roman" w:cs="Times New Roman"/>
        </w:rPr>
        <w:t xml:space="preserve">, and the bubble shape </w:t>
      </w:r>
      <w:r>
        <w:rPr>
          <w:rFonts w:ascii="Times New Roman" w:hAnsi="Times New Roman" w:cs="Times New Roman"/>
        </w:rPr>
        <w:t xml:space="preserve">excellently agrees with the </w:t>
      </w:r>
      <w:r w:rsidRPr="0085257F">
        <w:rPr>
          <w:rFonts w:ascii="Times New Roman" w:hAnsi="Times New Roman" w:cs="Times New Roman"/>
        </w:rPr>
        <w:t>experimental result.</w:t>
      </w:r>
      <w:r>
        <w:rPr>
          <w:rFonts w:ascii="Times New Roman" w:hAnsi="Times New Roman" w:cs="Times New Roman"/>
        </w:rPr>
        <w:t xml:space="preserve"> For the bubble rising simulation, liquid properties and geometry follow the experimental conditions.</w:t>
      </w:r>
    </w:p>
    <w:p w14:paraId="270D4CE6" w14:textId="77777777" w:rsidR="00CF5418" w:rsidRDefault="00CF5418" w:rsidP="00515AFD">
      <w:pPr>
        <w:spacing w:line="480" w:lineRule="auto"/>
        <w:ind w:firstLine="357"/>
        <w:rPr>
          <w:rFonts w:ascii="Times New Roman" w:hAnsi="Times New Roman" w:cs="Times New Roman"/>
        </w:rPr>
      </w:pPr>
    </w:p>
    <w:p w14:paraId="571AD425" w14:textId="77777777" w:rsidR="00CF5418" w:rsidRPr="00EB5E12" w:rsidRDefault="00CF5418" w:rsidP="00CF5418">
      <w:pPr>
        <w:spacing w:line="480" w:lineRule="auto"/>
        <w:ind w:firstLine="357"/>
        <w:rPr>
          <w:rFonts w:ascii="Times New Roman" w:hAnsi="Times New Roman" w:cs="Times New Roman"/>
        </w:rPr>
      </w:pPr>
      <w:r w:rsidRPr="00AD723C">
        <w:rPr>
          <w:rFonts w:ascii="Times New Roman" w:hAnsi="Times New Roman" w:cs="Times New Roman"/>
          <w:b/>
          <w:sz w:val="24"/>
          <w:szCs w:val="24"/>
        </w:rPr>
        <w:t>Printing pressure for different drop size</w:t>
      </w:r>
      <w:r>
        <w:rPr>
          <w:rFonts w:ascii="Times New Roman" w:hAnsi="Times New Roman" w:cs="Times New Roman"/>
          <w:b/>
          <w:sz w:val="24"/>
          <w:szCs w:val="24"/>
        </w:rPr>
        <w:t>s</w:t>
      </w:r>
    </w:p>
    <w:p w14:paraId="3B497964" w14:textId="0FB036DD" w:rsidR="00CF5418" w:rsidRDefault="00CF5418" w:rsidP="00CF5418">
      <w:pPr>
        <w:spacing w:line="480" w:lineRule="auto"/>
        <w:ind w:firstLine="357"/>
        <w:rPr>
          <w:rFonts w:ascii="Times New Roman" w:hAnsi="Times New Roman" w:cs="Times New Roman"/>
        </w:rPr>
      </w:pPr>
      <w:r w:rsidRPr="0085257F">
        <w:rPr>
          <w:rFonts w:ascii="Times New Roman" w:hAnsi="Times New Roman" w:cs="Times New Roman"/>
        </w:rPr>
        <w:t xml:space="preserve">Changing the radius of liquid metal droplet, the printing pressure is calculated as </w:t>
      </w:r>
      <w:r w:rsidRPr="0085257F">
        <w:rPr>
          <w:rFonts w:ascii="Times New Roman" w:hAnsi="Times New Roman" w:cs="Times New Roman"/>
          <w:b/>
        </w:rPr>
        <w:t>Fig</w:t>
      </w:r>
      <w:r>
        <w:rPr>
          <w:rFonts w:ascii="Times New Roman" w:hAnsi="Times New Roman" w:cs="Times New Roman"/>
          <w:b/>
        </w:rPr>
        <w:t>.</w:t>
      </w:r>
      <w:r w:rsidRPr="0085257F">
        <w:rPr>
          <w:rFonts w:ascii="Times New Roman" w:hAnsi="Times New Roman" w:cs="Times New Roman"/>
          <w:b/>
        </w:rPr>
        <w:t xml:space="preserve"> 2</w:t>
      </w:r>
      <w:r>
        <w:rPr>
          <w:rFonts w:ascii="Times New Roman" w:hAnsi="Times New Roman" w:cs="Times New Roman" w:hint="eastAsia"/>
          <w:b/>
        </w:rPr>
        <w:t>D</w:t>
      </w:r>
      <w:r w:rsidRPr="0085257F">
        <w:rPr>
          <w:rFonts w:ascii="Times New Roman" w:hAnsi="Times New Roman" w:cs="Times New Roman"/>
        </w:rPr>
        <w:t>. The printing pressure is calculated from the pressure difference between inlet and outlet of model nozzle.</w:t>
      </w:r>
      <w:r>
        <w:rPr>
          <w:rFonts w:ascii="Times New Roman" w:hAnsi="Times New Roman" w:cs="Times New Roman"/>
        </w:rPr>
        <w:t xml:space="preserve"> The simulation results separated into two groups; the drop totally blocks the nozzle tip (red group) or does not (black group).</w:t>
      </w:r>
      <w:r w:rsidRPr="0085257F">
        <w:rPr>
          <w:rFonts w:ascii="Times New Roman" w:hAnsi="Times New Roman" w:cs="Times New Roman"/>
        </w:rPr>
        <w:t xml:space="preserve"> </w:t>
      </w:r>
      <w:r>
        <w:rPr>
          <w:rFonts w:ascii="Times New Roman" w:hAnsi="Times New Roman" w:cs="Times New Roman"/>
        </w:rPr>
        <w:t xml:space="preserve">The maximum printing pressure is displayed for the printing pressure for the red group; whereas the final pressure is displayed for the black group. This is because the black group undergo stress overshoot right before the drop deformation that originated from the surface tension of </w:t>
      </w:r>
      <w:proofErr w:type="spellStart"/>
      <w:r>
        <w:rPr>
          <w:rFonts w:ascii="Times New Roman" w:hAnsi="Times New Roman" w:cs="Times New Roman"/>
        </w:rPr>
        <w:t>EGaIn</w:t>
      </w:r>
      <w:proofErr w:type="spellEnd"/>
      <w:r>
        <w:rPr>
          <w:rFonts w:ascii="Times New Roman" w:hAnsi="Times New Roman" w:cs="Times New Roman"/>
        </w:rPr>
        <w:t>. T</w:t>
      </w:r>
      <w:r w:rsidRPr="0085257F">
        <w:rPr>
          <w:rFonts w:ascii="Times New Roman" w:hAnsi="Times New Roman" w:cs="Times New Roman"/>
        </w:rPr>
        <w:t>he local pressure gradient with</w:t>
      </w:r>
      <w:r>
        <w:rPr>
          <w:rFonts w:ascii="Times New Roman" w:hAnsi="Times New Roman" w:cs="Times New Roman"/>
        </w:rPr>
        <w:t>in</w:t>
      </w:r>
      <w:r w:rsidRPr="0085257F">
        <w:rPr>
          <w:rFonts w:ascii="Times New Roman" w:hAnsi="Times New Roman" w:cs="Times New Roman"/>
        </w:rPr>
        <w:t xml:space="preserve"> the </w:t>
      </w:r>
      <w:r>
        <w:rPr>
          <w:rFonts w:ascii="Times New Roman" w:hAnsi="Times New Roman" w:cs="Times New Roman"/>
        </w:rPr>
        <w:t>simulation geometry</w:t>
      </w:r>
      <w:r w:rsidRPr="0085257F">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b/>
        </w:rPr>
        <w:t>Supplementary Fig. 4</w:t>
      </w:r>
      <w:r>
        <w:rPr>
          <w:rFonts w:ascii="Times New Roman" w:hAnsi="Times New Roman" w:cs="Times New Roman"/>
        </w:rPr>
        <w:t xml:space="preserve">) </w:t>
      </w:r>
      <w:r w:rsidRPr="0085257F">
        <w:rPr>
          <w:rFonts w:ascii="Times New Roman" w:hAnsi="Times New Roman" w:cs="Times New Roman"/>
        </w:rPr>
        <w:t xml:space="preserve">is suggested as the </w:t>
      </w:r>
      <w:r>
        <w:rPr>
          <w:rFonts w:ascii="Times New Roman" w:hAnsi="Times New Roman" w:cs="Times New Roman"/>
        </w:rPr>
        <w:t>working range of printing pressure</w:t>
      </w:r>
      <w:r w:rsidRPr="0085257F">
        <w:rPr>
          <w:rFonts w:ascii="Times New Roman" w:hAnsi="Times New Roman" w:cs="Times New Roman"/>
        </w:rPr>
        <w:t>.</w:t>
      </w:r>
    </w:p>
    <w:p w14:paraId="164E6E09" w14:textId="6828CE7E" w:rsidR="00515AFD" w:rsidRDefault="00515AFD" w:rsidP="00CF5418">
      <w:pPr>
        <w:pStyle w:val="af0"/>
        <w:spacing w:before="0" w:beforeAutospacing="0" w:after="0" w:afterAutospacing="0" w:line="480" w:lineRule="auto"/>
        <w:jc w:val="both"/>
        <w:rPr>
          <w:rFonts w:eastAsiaTheme="minorEastAsia"/>
          <w:sz w:val="22"/>
          <w:szCs w:val="22"/>
        </w:rPr>
      </w:pPr>
    </w:p>
    <w:p w14:paraId="4644FD6E" w14:textId="1925912B" w:rsidR="00CF5418" w:rsidRPr="00AD723C" w:rsidRDefault="00CF5418" w:rsidP="00CF5418">
      <w:pPr>
        <w:pageBreakBefore/>
        <w:spacing w:line="480" w:lineRule="auto"/>
        <w:rPr>
          <w:rFonts w:ascii="Times New Roman" w:hAnsi="Times New Roman" w:cs="Times New Roman"/>
          <w:b/>
          <w:sz w:val="24"/>
          <w:szCs w:val="24"/>
        </w:rPr>
      </w:pPr>
      <w:r w:rsidRPr="00AD723C">
        <w:rPr>
          <w:rFonts w:ascii="Times New Roman" w:hAnsi="Times New Roman" w:cs="Times New Roman"/>
          <w:b/>
          <w:sz w:val="24"/>
          <w:szCs w:val="24"/>
        </w:rPr>
        <w:lastRenderedPageBreak/>
        <w:t>Reference</w:t>
      </w:r>
      <w:r>
        <w:rPr>
          <w:rFonts w:ascii="Times New Roman" w:hAnsi="Times New Roman" w:cs="Times New Roman"/>
          <w:b/>
          <w:sz w:val="24"/>
          <w:szCs w:val="24"/>
        </w:rPr>
        <w:t>s</w:t>
      </w:r>
      <w:r w:rsidRPr="00AD723C">
        <w:rPr>
          <w:rFonts w:ascii="Times New Roman" w:hAnsi="Times New Roman" w:cs="Times New Roman"/>
          <w:b/>
          <w:sz w:val="24"/>
          <w:szCs w:val="24"/>
        </w:rPr>
        <w:t xml:space="preserve"> </w:t>
      </w:r>
    </w:p>
    <w:p w14:paraId="5FBB4325"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 xml:space="preserve">[1] </w:t>
      </w:r>
      <w:proofErr w:type="spellStart"/>
      <w:r w:rsidRPr="00C950B0">
        <w:rPr>
          <w:rFonts w:ascii="Times New Roman" w:hAnsi="Times New Roman" w:cs="Times New Roman"/>
        </w:rPr>
        <w:t>Dressaire</w:t>
      </w:r>
      <w:proofErr w:type="spellEnd"/>
      <w:r w:rsidRPr="00C950B0">
        <w:rPr>
          <w:rFonts w:ascii="Times New Roman" w:hAnsi="Times New Roman" w:cs="Times New Roman"/>
        </w:rPr>
        <w:t xml:space="preserve">, Emilie, and Alban </w:t>
      </w:r>
      <w:proofErr w:type="spellStart"/>
      <w:r w:rsidRPr="00C950B0">
        <w:rPr>
          <w:rFonts w:ascii="Times New Roman" w:hAnsi="Times New Roman" w:cs="Times New Roman"/>
        </w:rPr>
        <w:t>Sauret</w:t>
      </w:r>
      <w:proofErr w:type="spellEnd"/>
      <w:r w:rsidRPr="00C950B0">
        <w:rPr>
          <w:rFonts w:ascii="Times New Roman" w:hAnsi="Times New Roman" w:cs="Times New Roman"/>
        </w:rPr>
        <w:t>. "Clogging of microfluidic systems." Soft Matter 13.1 (2017): 37-48.</w:t>
      </w:r>
    </w:p>
    <w:p w14:paraId="2E0BD41C"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2</w:t>
      </w:r>
      <w:r w:rsidRPr="00C950B0">
        <w:rPr>
          <w:rFonts w:ascii="Times New Roman" w:hAnsi="Times New Roman" w:cs="Times New Roman"/>
        </w:rPr>
        <w:t xml:space="preserve">] </w:t>
      </w:r>
      <w:proofErr w:type="spellStart"/>
      <w:r w:rsidRPr="00C950B0">
        <w:rPr>
          <w:rFonts w:ascii="Times New Roman" w:hAnsi="Times New Roman" w:cs="Times New Roman"/>
        </w:rPr>
        <w:t>Zuriguel</w:t>
      </w:r>
      <w:proofErr w:type="spellEnd"/>
      <w:r w:rsidRPr="00C950B0">
        <w:rPr>
          <w:rFonts w:ascii="Times New Roman" w:hAnsi="Times New Roman" w:cs="Times New Roman"/>
        </w:rPr>
        <w:t>, Iker, et al. "Clogging transition of many-particle systems flowing through bottlenecks." Scientific reports 4.1 (2014): 1-8.</w:t>
      </w:r>
    </w:p>
    <w:p w14:paraId="16D4FEB5"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3</w:t>
      </w:r>
      <w:r w:rsidRPr="00C950B0">
        <w:rPr>
          <w:rFonts w:ascii="Times New Roman" w:hAnsi="Times New Roman" w:cs="Times New Roman"/>
        </w:rPr>
        <w:t xml:space="preserve">] </w:t>
      </w:r>
      <w:proofErr w:type="spellStart"/>
      <w:r w:rsidRPr="00C950B0">
        <w:rPr>
          <w:rFonts w:ascii="Times New Roman" w:hAnsi="Times New Roman" w:cs="Times New Roman"/>
        </w:rPr>
        <w:t>Trofa</w:t>
      </w:r>
      <w:proofErr w:type="spellEnd"/>
      <w:r w:rsidRPr="00C950B0">
        <w:rPr>
          <w:rFonts w:ascii="Times New Roman" w:hAnsi="Times New Roman" w:cs="Times New Roman"/>
        </w:rPr>
        <w:t xml:space="preserve">, Marco, Gaetano </w:t>
      </w:r>
      <w:proofErr w:type="spellStart"/>
      <w:r w:rsidRPr="00C950B0">
        <w:rPr>
          <w:rFonts w:ascii="Times New Roman" w:hAnsi="Times New Roman" w:cs="Times New Roman"/>
        </w:rPr>
        <w:t>D'Avino</w:t>
      </w:r>
      <w:proofErr w:type="spellEnd"/>
      <w:r w:rsidRPr="00C950B0">
        <w:rPr>
          <w:rFonts w:ascii="Times New Roman" w:hAnsi="Times New Roman" w:cs="Times New Roman"/>
        </w:rPr>
        <w:t xml:space="preserve">, and Pier Luca </w:t>
      </w:r>
      <w:proofErr w:type="spellStart"/>
      <w:r w:rsidRPr="00C950B0">
        <w:rPr>
          <w:rFonts w:ascii="Times New Roman" w:hAnsi="Times New Roman" w:cs="Times New Roman"/>
        </w:rPr>
        <w:t>Maffettone</w:t>
      </w:r>
      <w:proofErr w:type="spellEnd"/>
      <w:r w:rsidRPr="00C950B0">
        <w:rPr>
          <w:rFonts w:ascii="Times New Roman" w:hAnsi="Times New Roman" w:cs="Times New Roman"/>
        </w:rPr>
        <w:t>. "Numerical simulation of clogging in a microchannel with planar contraction." Physics of Fluids 33.8 (2021): 083320.</w:t>
      </w:r>
    </w:p>
    <w:p w14:paraId="043C12A4" w14:textId="77777777" w:rsidR="00CF5418" w:rsidRPr="00C950B0" w:rsidRDefault="00CF5418" w:rsidP="00CF5418">
      <w:pPr>
        <w:spacing w:line="480" w:lineRule="auto"/>
        <w:rPr>
          <w:rFonts w:ascii="Times New Roman" w:hAnsi="Times New Roman" w:cs="Times New Roman"/>
        </w:rPr>
      </w:pPr>
      <w:r>
        <w:rPr>
          <w:rFonts w:ascii="Times New Roman" w:hAnsi="Times New Roman" w:cs="Times New Roman"/>
        </w:rPr>
        <w:t xml:space="preserve">[4] </w:t>
      </w:r>
      <w:r w:rsidRPr="00C950B0">
        <w:rPr>
          <w:rFonts w:ascii="Times New Roman" w:hAnsi="Times New Roman" w:cs="Times New Roman"/>
        </w:rPr>
        <w:t>Xu, Qin, et al. "Effect of oxidation on the mechanical properties of liquid gallium and eutectic gallium-indium." Physics of fluids 24.6 (2012): 063101.</w:t>
      </w:r>
    </w:p>
    <w:p w14:paraId="0FA3C97D"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5</w:t>
      </w:r>
      <w:r w:rsidRPr="00C950B0">
        <w:rPr>
          <w:rFonts w:ascii="Times New Roman" w:hAnsi="Times New Roman" w:cs="Times New Roman"/>
        </w:rPr>
        <w:t xml:space="preserve">] Den </w:t>
      </w:r>
      <w:proofErr w:type="spellStart"/>
      <w:r w:rsidRPr="00C950B0">
        <w:rPr>
          <w:rFonts w:ascii="Times New Roman" w:hAnsi="Times New Roman" w:cs="Times New Roman"/>
        </w:rPr>
        <w:t>Toonder</w:t>
      </w:r>
      <w:proofErr w:type="spellEnd"/>
      <w:r w:rsidRPr="00C950B0">
        <w:rPr>
          <w:rFonts w:ascii="Times New Roman" w:hAnsi="Times New Roman" w:cs="Times New Roman"/>
        </w:rPr>
        <w:t xml:space="preserve">, J. M. J., and F. T. M. </w:t>
      </w:r>
      <w:proofErr w:type="spellStart"/>
      <w:r w:rsidRPr="00C950B0">
        <w:rPr>
          <w:rFonts w:ascii="Times New Roman" w:hAnsi="Times New Roman" w:cs="Times New Roman"/>
        </w:rPr>
        <w:t>Nieuwstadt</w:t>
      </w:r>
      <w:proofErr w:type="spellEnd"/>
      <w:r w:rsidRPr="00C950B0">
        <w:rPr>
          <w:rFonts w:ascii="Times New Roman" w:hAnsi="Times New Roman" w:cs="Times New Roman"/>
        </w:rPr>
        <w:t>. "Reynolds number effects in a turbulent pipe flow for low to moderate Re." Physics of Fluids 9.11 (1997): 3398-3409.</w:t>
      </w:r>
    </w:p>
    <w:p w14:paraId="197584D3"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6</w:t>
      </w:r>
      <w:r w:rsidRPr="00C950B0">
        <w:rPr>
          <w:rFonts w:ascii="Times New Roman" w:hAnsi="Times New Roman" w:cs="Times New Roman"/>
        </w:rPr>
        <w:t xml:space="preserve">] Olsson, Elin, and </w:t>
      </w:r>
      <w:proofErr w:type="spellStart"/>
      <w:r w:rsidRPr="00C950B0">
        <w:rPr>
          <w:rFonts w:ascii="Times New Roman" w:hAnsi="Times New Roman" w:cs="Times New Roman"/>
        </w:rPr>
        <w:t>Gunilla</w:t>
      </w:r>
      <w:proofErr w:type="spellEnd"/>
      <w:r w:rsidRPr="00C950B0">
        <w:rPr>
          <w:rFonts w:ascii="Times New Roman" w:hAnsi="Times New Roman" w:cs="Times New Roman"/>
        </w:rPr>
        <w:t xml:space="preserve"> </w:t>
      </w:r>
      <w:proofErr w:type="spellStart"/>
      <w:r w:rsidRPr="00C950B0">
        <w:rPr>
          <w:rFonts w:ascii="Times New Roman" w:hAnsi="Times New Roman" w:cs="Times New Roman"/>
        </w:rPr>
        <w:t>Kreiss</w:t>
      </w:r>
      <w:proofErr w:type="spellEnd"/>
      <w:r w:rsidRPr="00C950B0">
        <w:rPr>
          <w:rFonts w:ascii="Times New Roman" w:hAnsi="Times New Roman" w:cs="Times New Roman"/>
        </w:rPr>
        <w:t xml:space="preserve">. "A conservative level set method for two phase </w:t>
      </w:r>
      <w:proofErr w:type="gramStart"/>
      <w:r w:rsidRPr="00C950B0">
        <w:rPr>
          <w:rFonts w:ascii="Times New Roman" w:hAnsi="Times New Roman" w:cs="Times New Roman"/>
        </w:rPr>
        <w:t>flow</w:t>
      </w:r>
      <w:proofErr w:type="gramEnd"/>
      <w:r w:rsidRPr="00C950B0">
        <w:rPr>
          <w:rFonts w:ascii="Times New Roman" w:hAnsi="Times New Roman" w:cs="Times New Roman"/>
        </w:rPr>
        <w:t>." Journal of computational physics 210.1 (2005): 225-246.</w:t>
      </w:r>
    </w:p>
    <w:p w14:paraId="4C753FE9"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7</w:t>
      </w:r>
      <w:r w:rsidRPr="00C950B0">
        <w:rPr>
          <w:rFonts w:ascii="Times New Roman" w:hAnsi="Times New Roman" w:cs="Times New Roman"/>
        </w:rPr>
        <w:t>] Amani, Ahmad, et al. "Numerical study of droplet deformation in shear flow using a conservative level-set method." Chemical Engineering Science 207 (2019): 153-171.</w:t>
      </w:r>
    </w:p>
    <w:p w14:paraId="49219C65"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8</w:t>
      </w:r>
      <w:r w:rsidRPr="00C950B0">
        <w:rPr>
          <w:rFonts w:ascii="Times New Roman" w:hAnsi="Times New Roman" w:cs="Times New Roman"/>
        </w:rPr>
        <w:t xml:space="preserve">] </w:t>
      </w:r>
      <w:proofErr w:type="spellStart"/>
      <w:r w:rsidRPr="00C950B0">
        <w:rPr>
          <w:rFonts w:ascii="Times New Roman" w:hAnsi="Times New Roman" w:cs="Times New Roman"/>
        </w:rPr>
        <w:t>Yiotis</w:t>
      </w:r>
      <w:proofErr w:type="spellEnd"/>
      <w:r w:rsidRPr="00C950B0">
        <w:rPr>
          <w:rFonts w:ascii="Times New Roman" w:hAnsi="Times New Roman" w:cs="Times New Roman"/>
        </w:rPr>
        <w:t>, A., et al. "Pore-scale effects during the transition from capillary-to viscosity-dominated flow dynamics within microfluidic porous-like domains." Scientific Reports 11.1 (2021): 1-16.</w:t>
      </w:r>
    </w:p>
    <w:p w14:paraId="2979A4DC" w14:textId="77777777" w:rsidR="00CF5418" w:rsidRPr="00C950B0" w:rsidRDefault="00CF5418" w:rsidP="00CF5418">
      <w:pPr>
        <w:spacing w:line="480" w:lineRule="auto"/>
        <w:rPr>
          <w:rFonts w:ascii="Times New Roman" w:hAnsi="Times New Roman" w:cs="Times New Roman"/>
        </w:rPr>
      </w:pPr>
      <w:r w:rsidRPr="00C950B0">
        <w:rPr>
          <w:rFonts w:ascii="Times New Roman" w:hAnsi="Times New Roman" w:cs="Times New Roman"/>
        </w:rPr>
        <w:t>[</w:t>
      </w:r>
      <w:r>
        <w:rPr>
          <w:rFonts w:ascii="Times New Roman" w:hAnsi="Times New Roman" w:cs="Times New Roman"/>
        </w:rPr>
        <w:t>9</w:t>
      </w:r>
      <w:r w:rsidRPr="00C950B0">
        <w:rPr>
          <w:rFonts w:ascii="Times New Roman" w:hAnsi="Times New Roman" w:cs="Times New Roman"/>
        </w:rPr>
        <w:t xml:space="preserve">] Liu, Liu, Hongjie Yan, and </w:t>
      </w:r>
      <w:proofErr w:type="spellStart"/>
      <w:r w:rsidRPr="00C950B0">
        <w:rPr>
          <w:rFonts w:ascii="Times New Roman" w:hAnsi="Times New Roman" w:cs="Times New Roman"/>
        </w:rPr>
        <w:t>Guojian</w:t>
      </w:r>
      <w:proofErr w:type="spellEnd"/>
      <w:r w:rsidRPr="00C950B0">
        <w:rPr>
          <w:rFonts w:ascii="Times New Roman" w:hAnsi="Times New Roman" w:cs="Times New Roman"/>
        </w:rPr>
        <w:t xml:space="preserve"> Zhao. "Experimental studies on the shape and motion of air bubbles in viscous liquids." Experimental Thermal and Fluid Science 62 (2015): 109-121.</w:t>
      </w:r>
    </w:p>
    <w:p w14:paraId="6943DDF1" w14:textId="58FDC536" w:rsidR="00BD1538" w:rsidRPr="00515AFD" w:rsidRDefault="00CF5418" w:rsidP="00B9109F">
      <w:pPr>
        <w:spacing w:line="480" w:lineRule="auto"/>
        <w:rPr>
          <w:rFonts w:ascii="Times New Roman" w:hAnsi="Times New Roman" w:cs="Times New Roman"/>
          <w:sz w:val="24"/>
          <w:szCs w:val="24"/>
        </w:rPr>
      </w:pPr>
      <w:r>
        <w:rPr>
          <w:rFonts w:ascii="Times New Roman" w:hAnsi="Times New Roman" w:cs="Times New Roman"/>
        </w:rPr>
        <w:t xml:space="preserve">[10] </w:t>
      </w:r>
      <w:r w:rsidRPr="004D005E">
        <w:rPr>
          <w:rFonts w:ascii="Times New Roman" w:hAnsi="Times New Roman" w:cs="Times New Roman"/>
        </w:rPr>
        <w:t xml:space="preserve">González, </w:t>
      </w:r>
      <w:proofErr w:type="spellStart"/>
      <w:r w:rsidRPr="004D005E">
        <w:rPr>
          <w:rFonts w:ascii="Times New Roman" w:hAnsi="Times New Roman" w:cs="Times New Roman"/>
        </w:rPr>
        <w:t>Begoña</w:t>
      </w:r>
      <w:proofErr w:type="spellEnd"/>
      <w:r w:rsidRPr="004D005E">
        <w:rPr>
          <w:rFonts w:ascii="Times New Roman" w:hAnsi="Times New Roman" w:cs="Times New Roman"/>
        </w:rPr>
        <w:t xml:space="preserve">, Angeles Domínguez, and Jose </w:t>
      </w:r>
      <w:proofErr w:type="spellStart"/>
      <w:r w:rsidRPr="004D005E">
        <w:rPr>
          <w:rFonts w:ascii="Times New Roman" w:hAnsi="Times New Roman" w:cs="Times New Roman"/>
        </w:rPr>
        <w:t>Tojo</w:t>
      </w:r>
      <w:proofErr w:type="spellEnd"/>
      <w:r w:rsidRPr="004D005E">
        <w:rPr>
          <w:rFonts w:ascii="Times New Roman" w:hAnsi="Times New Roman" w:cs="Times New Roman"/>
        </w:rPr>
        <w:t>. "Dynamic viscosities, densities, and speed of sound and derived properties of the binary systems acetic acid with water, methanol, ethanol, ethyl acetate and methyl acetate at T</w:t>
      </w:r>
      <w:proofErr w:type="gramStart"/>
      <w:r w:rsidRPr="004D005E">
        <w:rPr>
          <w:rFonts w:ascii="Times New Roman" w:hAnsi="Times New Roman" w:cs="Times New Roman"/>
        </w:rPr>
        <w:t>=(</w:t>
      </w:r>
      <w:proofErr w:type="gramEnd"/>
      <w:r w:rsidRPr="004D005E">
        <w:rPr>
          <w:rFonts w:ascii="Times New Roman" w:hAnsi="Times New Roman" w:cs="Times New Roman"/>
        </w:rPr>
        <w:t>293.15, 298.15, and 303.15) K at atmospheric pressure." Journal of Chemical &amp; Engineering Data 49.6 (2004): 1590-1596.</w:t>
      </w:r>
    </w:p>
    <w:sectPr w:rsidR="00BD1538" w:rsidRPr="00515AFD" w:rsidSect="00A71E58">
      <w:pgSz w:w="11906" w:h="16838"/>
      <w:pgMar w:top="720" w:right="720" w:bottom="720" w:left="720" w:header="851" w:footer="992" w:gutter="0"/>
      <w:cols w:sep="1"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AF25D" w14:textId="77777777" w:rsidR="004D06DD" w:rsidRDefault="004D06DD" w:rsidP="002754E9">
      <w:pPr>
        <w:spacing w:after="0" w:line="240" w:lineRule="auto"/>
      </w:pPr>
      <w:r>
        <w:separator/>
      </w:r>
    </w:p>
  </w:endnote>
  <w:endnote w:type="continuationSeparator" w:id="0">
    <w:p w14:paraId="374AA684" w14:textId="77777777" w:rsidR="004D06DD" w:rsidRDefault="004D06DD" w:rsidP="00275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B33A8" w14:textId="77777777" w:rsidR="004D06DD" w:rsidRDefault="004D06DD" w:rsidP="002754E9">
      <w:pPr>
        <w:spacing w:after="0" w:line="240" w:lineRule="auto"/>
      </w:pPr>
      <w:r>
        <w:separator/>
      </w:r>
    </w:p>
  </w:footnote>
  <w:footnote w:type="continuationSeparator" w:id="0">
    <w:p w14:paraId="5DC16EA1" w14:textId="77777777" w:rsidR="004D06DD" w:rsidRDefault="004D06DD" w:rsidP="002754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34B94"/>
    <w:multiLevelType w:val="hybridMultilevel"/>
    <w:tmpl w:val="4DD080C6"/>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924011A"/>
    <w:multiLevelType w:val="hybridMultilevel"/>
    <w:tmpl w:val="DB0ABAD4"/>
    <w:lvl w:ilvl="0" w:tplc="0409000F">
      <w:start w:val="1"/>
      <w:numFmt w:val="decimal"/>
      <w:lvlText w:val="%1."/>
      <w:lvlJc w:val="left"/>
      <w:pPr>
        <w:ind w:left="760" w:hanging="400"/>
      </w:p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 w15:restartNumberingAfterBreak="0">
    <w:nsid w:val="39A06F71"/>
    <w:multiLevelType w:val="hybridMultilevel"/>
    <w:tmpl w:val="016CC384"/>
    <w:lvl w:ilvl="0" w:tplc="0409000F">
      <w:start w:val="1"/>
      <w:numFmt w:val="decimal"/>
      <w:lvlText w:val="%1."/>
      <w:lvlJc w:val="left"/>
      <w:pPr>
        <w:ind w:left="760" w:hanging="400"/>
      </w:p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3" w15:restartNumberingAfterBreak="0">
    <w:nsid w:val="3DE83339"/>
    <w:multiLevelType w:val="hybridMultilevel"/>
    <w:tmpl w:val="830249D6"/>
    <w:lvl w:ilvl="0" w:tplc="0409000F">
      <w:start w:val="1"/>
      <w:numFmt w:val="decimal"/>
      <w:lvlText w:val="%1."/>
      <w:lvlJc w:val="left"/>
      <w:pPr>
        <w:ind w:left="760" w:hanging="400"/>
      </w:p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4" w15:restartNumberingAfterBreak="0">
    <w:nsid w:val="46D40937"/>
    <w:multiLevelType w:val="hybridMultilevel"/>
    <w:tmpl w:val="6F6CE366"/>
    <w:lvl w:ilvl="0" w:tplc="0409000F">
      <w:start w:val="1"/>
      <w:numFmt w:val="decimal"/>
      <w:lvlText w:val="%1."/>
      <w:lvlJc w:val="left"/>
      <w:pPr>
        <w:tabs>
          <w:tab w:val="num" w:pos="720"/>
        </w:tabs>
        <w:ind w:left="720" w:hanging="360"/>
      </w:pPr>
      <w:rPr>
        <w:rFonts w:hint="default"/>
      </w:rPr>
    </w:lvl>
    <w:lvl w:ilvl="1" w:tplc="410E3592">
      <w:start w:val="1"/>
      <w:numFmt w:val="decimal"/>
      <w:lvlText w:val="%2)"/>
      <w:lvlJc w:val="left"/>
      <w:pPr>
        <w:tabs>
          <w:tab w:val="num" w:pos="1440"/>
        </w:tabs>
        <w:ind w:left="1440" w:hanging="360"/>
      </w:pPr>
    </w:lvl>
    <w:lvl w:ilvl="2" w:tplc="6D528166" w:tentative="1">
      <w:start w:val="1"/>
      <w:numFmt w:val="bullet"/>
      <w:lvlText w:val="•"/>
      <w:lvlJc w:val="left"/>
      <w:pPr>
        <w:tabs>
          <w:tab w:val="num" w:pos="2160"/>
        </w:tabs>
        <w:ind w:left="2160" w:hanging="360"/>
      </w:pPr>
      <w:rPr>
        <w:rFonts w:ascii="Arial" w:hAnsi="Arial" w:hint="default"/>
      </w:rPr>
    </w:lvl>
    <w:lvl w:ilvl="3" w:tplc="B94058FC" w:tentative="1">
      <w:start w:val="1"/>
      <w:numFmt w:val="bullet"/>
      <w:lvlText w:val="•"/>
      <w:lvlJc w:val="left"/>
      <w:pPr>
        <w:tabs>
          <w:tab w:val="num" w:pos="2880"/>
        </w:tabs>
        <w:ind w:left="2880" w:hanging="360"/>
      </w:pPr>
      <w:rPr>
        <w:rFonts w:ascii="Arial" w:hAnsi="Arial" w:hint="default"/>
      </w:rPr>
    </w:lvl>
    <w:lvl w:ilvl="4" w:tplc="1E0C392A" w:tentative="1">
      <w:start w:val="1"/>
      <w:numFmt w:val="bullet"/>
      <w:lvlText w:val="•"/>
      <w:lvlJc w:val="left"/>
      <w:pPr>
        <w:tabs>
          <w:tab w:val="num" w:pos="3600"/>
        </w:tabs>
        <w:ind w:left="3600" w:hanging="360"/>
      </w:pPr>
      <w:rPr>
        <w:rFonts w:ascii="Arial" w:hAnsi="Arial" w:hint="default"/>
      </w:rPr>
    </w:lvl>
    <w:lvl w:ilvl="5" w:tplc="63B21802" w:tentative="1">
      <w:start w:val="1"/>
      <w:numFmt w:val="bullet"/>
      <w:lvlText w:val="•"/>
      <w:lvlJc w:val="left"/>
      <w:pPr>
        <w:tabs>
          <w:tab w:val="num" w:pos="4320"/>
        </w:tabs>
        <w:ind w:left="4320" w:hanging="360"/>
      </w:pPr>
      <w:rPr>
        <w:rFonts w:ascii="Arial" w:hAnsi="Arial" w:hint="default"/>
      </w:rPr>
    </w:lvl>
    <w:lvl w:ilvl="6" w:tplc="6BAE75BA" w:tentative="1">
      <w:start w:val="1"/>
      <w:numFmt w:val="bullet"/>
      <w:lvlText w:val="•"/>
      <w:lvlJc w:val="left"/>
      <w:pPr>
        <w:tabs>
          <w:tab w:val="num" w:pos="5040"/>
        </w:tabs>
        <w:ind w:left="5040" w:hanging="360"/>
      </w:pPr>
      <w:rPr>
        <w:rFonts w:ascii="Arial" w:hAnsi="Arial" w:hint="default"/>
      </w:rPr>
    </w:lvl>
    <w:lvl w:ilvl="7" w:tplc="FE0CC704" w:tentative="1">
      <w:start w:val="1"/>
      <w:numFmt w:val="bullet"/>
      <w:lvlText w:val="•"/>
      <w:lvlJc w:val="left"/>
      <w:pPr>
        <w:tabs>
          <w:tab w:val="num" w:pos="5760"/>
        </w:tabs>
        <w:ind w:left="5760" w:hanging="360"/>
      </w:pPr>
      <w:rPr>
        <w:rFonts w:ascii="Arial" w:hAnsi="Arial" w:hint="default"/>
      </w:rPr>
    </w:lvl>
    <w:lvl w:ilvl="8" w:tplc="7C0C5CD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8147CAE"/>
    <w:multiLevelType w:val="hybridMultilevel"/>
    <w:tmpl w:val="D2F6E50C"/>
    <w:lvl w:ilvl="0" w:tplc="0409000F">
      <w:start w:val="1"/>
      <w:numFmt w:val="decimal"/>
      <w:lvlText w:val="%1."/>
      <w:lvlJc w:val="left"/>
      <w:pPr>
        <w:tabs>
          <w:tab w:val="num" w:pos="720"/>
        </w:tabs>
        <w:ind w:left="72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4C2C7066"/>
    <w:multiLevelType w:val="hybridMultilevel"/>
    <w:tmpl w:val="751EA1EA"/>
    <w:lvl w:ilvl="0" w:tplc="2C9E3302">
      <w:start w:val="1"/>
      <w:numFmt w:val="bullet"/>
      <w:lvlText w:val="•"/>
      <w:lvlJc w:val="left"/>
      <w:pPr>
        <w:tabs>
          <w:tab w:val="num" w:pos="720"/>
        </w:tabs>
        <w:ind w:left="720" w:hanging="360"/>
      </w:pPr>
      <w:rPr>
        <w:rFonts w:ascii="Arial" w:hAnsi="Arial" w:hint="default"/>
      </w:rPr>
    </w:lvl>
    <w:lvl w:ilvl="1" w:tplc="410E3592">
      <w:start w:val="1"/>
      <w:numFmt w:val="decimal"/>
      <w:lvlText w:val="%2)"/>
      <w:lvlJc w:val="left"/>
      <w:pPr>
        <w:tabs>
          <w:tab w:val="num" w:pos="1440"/>
        </w:tabs>
        <w:ind w:left="1440" w:hanging="360"/>
      </w:pPr>
    </w:lvl>
    <w:lvl w:ilvl="2" w:tplc="6D528166" w:tentative="1">
      <w:start w:val="1"/>
      <w:numFmt w:val="bullet"/>
      <w:lvlText w:val="•"/>
      <w:lvlJc w:val="left"/>
      <w:pPr>
        <w:tabs>
          <w:tab w:val="num" w:pos="2160"/>
        </w:tabs>
        <w:ind w:left="2160" w:hanging="360"/>
      </w:pPr>
      <w:rPr>
        <w:rFonts w:ascii="Arial" w:hAnsi="Arial" w:hint="default"/>
      </w:rPr>
    </w:lvl>
    <w:lvl w:ilvl="3" w:tplc="B94058FC" w:tentative="1">
      <w:start w:val="1"/>
      <w:numFmt w:val="bullet"/>
      <w:lvlText w:val="•"/>
      <w:lvlJc w:val="left"/>
      <w:pPr>
        <w:tabs>
          <w:tab w:val="num" w:pos="2880"/>
        </w:tabs>
        <w:ind w:left="2880" w:hanging="360"/>
      </w:pPr>
      <w:rPr>
        <w:rFonts w:ascii="Arial" w:hAnsi="Arial" w:hint="default"/>
      </w:rPr>
    </w:lvl>
    <w:lvl w:ilvl="4" w:tplc="1E0C392A" w:tentative="1">
      <w:start w:val="1"/>
      <w:numFmt w:val="bullet"/>
      <w:lvlText w:val="•"/>
      <w:lvlJc w:val="left"/>
      <w:pPr>
        <w:tabs>
          <w:tab w:val="num" w:pos="3600"/>
        </w:tabs>
        <w:ind w:left="3600" w:hanging="360"/>
      </w:pPr>
      <w:rPr>
        <w:rFonts w:ascii="Arial" w:hAnsi="Arial" w:hint="default"/>
      </w:rPr>
    </w:lvl>
    <w:lvl w:ilvl="5" w:tplc="63B21802" w:tentative="1">
      <w:start w:val="1"/>
      <w:numFmt w:val="bullet"/>
      <w:lvlText w:val="•"/>
      <w:lvlJc w:val="left"/>
      <w:pPr>
        <w:tabs>
          <w:tab w:val="num" w:pos="4320"/>
        </w:tabs>
        <w:ind w:left="4320" w:hanging="360"/>
      </w:pPr>
      <w:rPr>
        <w:rFonts w:ascii="Arial" w:hAnsi="Arial" w:hint="default"/>
      </w:rPr>
    </w:lvl>
    <w:lvl w:ilvl="6" w:tplc="6BAE75BA" w:tentative="1">
      <w:start w:val="1"/>
      <w:numFmt w:val="bullet"/>
      <w:lvlText w:val="•"/>
      <w:lvlJc w:val="left"/>
      <w:pPr>
        <w:tabs>
          <w:tab w:val="num" w:pos="5040"/>
        </w:tabs>
        <w:ind w:left="5040" w:hanging="360"/>
      </w:pPr>
      <w:rPr>
        <w:rFonts w:ascii="Arial" w:hAnsi="Arial" w:hint="default"/>
      </w:rPr>
    </w:lvl>
    <w:lvl w:ilvl="7" w:tplc="FE0CC704" w:tentative="1">
      <w:start w:val="1"/>
      <w:numFmt w:val="bullet"/>
      <w:lvlText w:val="•"/>
      <w:lvlJc w:val="left"/>
      <w:pPr>
        <w:tabs>
          <w:tab w:val="num" w:pos="5760"/>
        </w:tabs>
        <w:ind w:left="5760" w:hanging="360"/>
      </w:pPr>
      <w:rPr>
        <w:rFonts w:ascii="Arial" w:hAnsi="Arial" w:hint="default"/>
      </w:rPr>
    </w:lvl>
    <w:lvl w:ilvl="8" w:tplc="7C0C5CD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4451C13"/>
    <w:multiLevelType w:val="hybridMultilevel"/>
    <w:tmpl w:val="AFCA4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E0106C"/>
    <w:multiLevelType w:val="hybridMultilevel"/>
    <w:tmpl w:val="95A2D238"/>
    <w:lvl w:ilvl="0" w:tplc="0409000F">
      <w:start w:val="1"/>
      <w:numFmt w:val="decimal"/>
      <w:lvlText w:val="%1."/>
      <w:lvlJc w:val="left"/>
      <w:pPr>
        <w:tabs>
          <w:tab w:val="num" w:pos="720"/>
        </w:tabs>
        <w:ind w:left="720" w:hanging="360"/>
      </w:pPr>
      <w:rPr>
        <w:rFonts w:hint="default"/>
      </w:rPr>
    </w:lvl>
    <w:lvl w:ilvl="1" w:tplc="410E3592">
      <w:start w:val="1"/>
      <w:numFmt w:val="decimal"/>
      <w:lvlText w:val="%2)"/>
      <w:lvlJc w:val="left"/>
      <w:pPr>
        <w:tabs>
          <w:tab w:val="num" w:pos="1440"/>
        </w:tabs>
        <w:ind w:left="1440" w:hanging="360"/>
      </w:pPr>
    </w:lvl>
    <w:lvl w:ilvl="2" w:tplc="6D528166" w:tentative="1">
      <w:start w:val="1"/>
      <w:numFmt w:val="bullet"/>
      <w:lvlText w:val="•"/>
      <w:lvlJc w:val="left"/>
      <w:pPr>
        <w:tabs>
          <w:tab w:val="num" w:pos="2160"/>
        </w:tabs>
        <w:ind w:left="2160" w:hanging="360"/>
      </w:pPr>
      <w:rPr>
        <w:rFonts w:ascii="Arial" w:hAnsi="Arial" w:hint="default"/>
      </w:rPr>
    </w:lvl>
    <w:lvl w:ilvl="3" w:tplc="B94058FC" w:tentative="1">
      <w:start w:val="1"/>
      <w:numFmt w:val="bullet"/>
      <w:lvlText w:val="•"/>
      <w:lvlJc w:val="left"/>
      <w:pPr>
        <w:tabs>
          <w:tab w:val="num" w:pos="2880"/>
        </w:tabs>
        <w:ind w:left="2880" w:hanging="360"/>
      </w:pPr>
      <w:rPr>
        <w:rFonts w:ascii="Arial" w:hAnsi="Arial" w:hint="default"/>
      </w:rPr>
    </w:lvl>
    <w:lvl w:ilvl="4" w:tplc="1E0C392A" w:tentative="1">
      <w:start w:val="1"/>
      <w:numFmt w:val="bullet"/>
      <w:lvlText w:val="•"/>
      <w:lvlJc w:val="left"/>
      <w:pPr>
        <w:tabs>
          <w:tab w:val="num" w:pos="3600"/>
        </w:tabs>
        <w:ind w:left="3600" w:hanging="360"/>
      </w:pPr>
      <w:rPr>
        <w:rFonts w:ascii="Arial" w:hAnsi="Arial" w:hint="default"/>
      </w:rPr>
    </w:lvl>
    <w:lvl w:ilvl="5" w:tplc="63B21802" w:tentative="1">
      <w:start w:val="1"/>
      <w:numFmt w:val="bullet"/>
      <w:lvlText w:val="•"/>
      <w:lvlJc w:val="left"/>
      <w:pPr>
        <w:tabs>
          <w:tab w:val="num" w:pos="4320"/>
        </w:tabs>
        <w:ind w:left="4320" w:hanging="360"/>
      </w:pPr>
      <w:rPr>
        <w:rFonts w:ascii="Arial" w:hAnsi="Arial" w:hint="default"/>
      </w:rPr>
    </w:lvl>
    <w:lvl w:ilvl="6" w:tplc="6BAE75BA" w:tentative="1">
      <w:start w:val="1"/>
      <w:numFmt w:val="bullet"/>
      <w:lvlText w:val="•"/>
      <w:lvlJc w:val="left"/>
      <w:pPr>
        <w:tabs>
          <w:tab w:val="num" w:pos="5040"/>
        </w:tabs>
        <w:ind w:left="5040" w:hanging="360"/>
      </w:pPr>
      <w:rPr>
        <w:rFonts w:ascii="Arial" w:hAnsi="Arial" w:hint="default"/>
      </w:rPr>
    </w:lvl>
    <w:lvl w:ilvl="7" w:tplc="FE0CC704" w:tentative="1">
      <w:start w:val="1"/>
      <w:numFmt w:val="bullet"/>
      <w:lvlText w:val="•"/>
      <w:lvlJc w:val="left"/>
      <w:pPr>
        <w:tabs>
          <w:tab w:val="num" w:pos="5760"/>
        </w:tabs>
        <w:ind w:left="5760" w:hanging="360"/>
      </w:pPr>
      <w:rPr>
        <w:rFonts w:ascii="Arial" w:hAnsi="Arial" w:hint="default"/>
      </w:rPr>
    </w:lvl>
    <w:lvl w:ilvl="8" w:tplc="7C0C5CDA"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1867087"/>
    <w:multiLevelType w:val="hybridMultilevel"/>
    <w:tmpl w:val="5D0C292C"/>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79BE361C"/>
    <w:multiLevelType w:val="hybridMultilevel"/>
    <w:tmpl w:val="3C7E05D8"/>
    <w:lvl w:ilvl="0" w:tplc="0409000F">
      <w:start w:val="1"/>
      <w:numFmt w:val="decimal"/>
      <w:lvlText w:val="%1."/>
      <w:lvlJc w:val="left"/>
      <w:pPr>
        <w:ind w:left="760" w:hanging="400"/>
      </w:pPr>
    </w:lvl>
    <w:lvl w:ilvl="1" w:tplc="04090019">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11" w15:restartNumberingAfterBreak="0">
    <w:nsid w:val="7A393ED7"/>
    <w:multiLevelType w:val="hybridMultilevel"/>
    <w:tmpl w:val="0CBE5920"/>
    <w:lvl w:ilvl="0" w:tplc="0409000F">
      <w:start w:val="1"/>
      <w:numFmt w:val="decimal"/>
      <w:lvlText w:val="%1."/>
      <w:lvlJc w:val="left"/>
      <w:pPr>
        <w:tabs>
          <w:tab w:val="num" w:pos="720"/>
        </w:tabs>
        <w:ind w:left="72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6"/>
  </w:num>
  <w:num w:numId="2">
    <w:abstractNumId w:val="8"/>
  </w:num>
  <w:num w:numId="3">
    <w:abstractNumId w:val="4"/>
  </w:num>
  <w:num w:numId="4">
    <w:abstractNumId w:val="1"/>
  </w:num>
  <w:num w:numId="5">
    <w:abstractNumId w:val="2"/>
  </w:num>
  <w:num w:numId="6">
    <w:abstractNumId w:val="3"/>
  </w:num>
  <w:num w:numId="7">
    <w:abstractNumId w:val="10"/>
  </w:num>
  <w:num w:numId="8">
    <w:abstractNumId w:val="5"/>
  </w:num>
  <w:num w:numId="9">
    <w:abstractNumId w:val="11"/>
  </w:num>
  <w:num w:numId="10">
    <w:abstractNumId w:val="9"/>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B2IDA2NDYzNzc2NzYyUdpeDU4uLM/DyQAiOLWgBckHMRLQ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t0fvwt0ewvr5eap9hpxs5g2asf5t5vzzfa&quot;&gt;SeLMP&lt;record-ids&gt;&lt;item&gt;1&lt;/item&gt;&lt;item&gt;2&lt;/item&gt;&lt;item&gt;3&lt;/item&gt;&lt;item&gt;8&lt;/item&gt;&lt;item&gt;14&lt;/item&gt;&lt;item&gt;68&lt;/item&gt;&lt;item&gt;69&lt;/item&gt;&lt;item&gt;71&lt;/item&gt;&lt;/record-ids&gt;&lt;/item&gt;&lt;/Libraries&gt;"/>
  </w:docVars>
  <w:rsids>
    <w:rsidRoot w:val="0002533E"/>
    <w:rsid w:val="0000379B"/>
    <w:rsid w:val="00003E7E"/>
    <w:rsid w:val="00010019"/>
    <w:rsid w:val="00010568"/>
    <w:rsid w:val="00016D97"/>
    <w:rsid w:val="0002123D"/>
    <w:rsid w:val="000240DA"/>
    <w:rsid w:val="00024D45"/>
    <w:rsid w:val="0002533E"/>
    <w:rsid w:val="000253B7"/>
    <w:rsid w:val="00031F6E"/>
    <w:rsid w:val="00033A17"/>
    <w:rsid w:val="00035E81"/>
    <w:rsid w:val="00037C87"/>
    <w:rsid w:val="000407B7"/>
    <w:rsid w:val="00042587"/>
    <w:rsid w:val="00043B04"/>
    <w:rsid w:val="00051539"/>
    <w:rsid w:val="000515E7"/>
    <w:rsid w:val="0005261F"/>
    <w:rsid w:val="000544B5"/>
    <w:rsid w:val="000559C8"/>
    <w:rsid w:val="00062873"/>
    <w:rsid w:val="00065153"/>
    <w:rsid w:val="00065E4F"/>
    <w:rsid w:val="000677AF"/>
    <w:rsid w:val="00071197"/>
    <w:rsid w:val="000718DD"/>
    <w:rsid w:val="000723C7"/>
    <w:rsid w:val="00075A7A"/>
    <w:rsid w:val="00076B30"/>
    <w:rsid w:val="000B384B"/>
    <w:rsid w:val="000B6318"/>
    <w:rsid w:val="000C43AD"/>
    <w:rsid w:val="000C4854"/>
    <w:rsid w:val="000D1EBA"/>
    <w:rsid w:val="000D3741"/>
    <w:rsid w:val="000D3D80"/>
    <w:rsid w:val="000E11F9"/>
    <w:rsid w:val="000E2838"/>
    <w:rsid w:val="000E4520"/>
    <w:rsid w:val="000E6A74"/>
    <w:rsid w:val="000E736B"/>
    <w:rsid w:val="000F0187"/>
    <w:rsid w:val="000F0B65"/>
    <w:rsid w:val="000F5F46"/>
    <w:rsid w:val="000F690E"/>
    <w:rsid w:val="000F6A4D"/>
    <w:rsid w:val="00104F44"/>
    <w:rsid w:val="00105A34"/>
    <w:rsid w:val="0010657B"/>
    <w:rsid w:val="00107F61"/>
    <w:rsid w:val="00110278"/>
    <w:rsid w:val="00115EA7"/>
    <w:rsid w:val="00131A14"/>
    <w:rsid w:val="00137773"/>
    <w:rsid w:val="0014328B"/>
    <w:rsid w:val="001451A3"/>
    <w:rsid w:val="001478D1"/>
    <w:rsid w:val="001501AB"/>
    <w:rsid w:val="001501EB"/>
    <w:rsid w:val="00153874"/>
    <w:rsid w:val="00154194"/>
    <w:rsid w:val="0017190C"/>
    <w:rsid w:val="001844D7"/>
    <w:rsid w:val="001900C4"/>
    <w:rsid w:val="00192B94"/>
    <w:rsid w:val="0019492F"/>
    <w:rsid w:val="00194AB3"/>
    <w:rsid w:val="00195155"/>
    <w:rsid w:val="001973C4"/>
    <w:rsid w:val="001A063A"/>
    <w:rsid w:val="001A071B"/>
    <w:rsid w:val="001A5DA5"/>
    <w:rsid w:val="001B2347"/>
    <w:rsid w:val="001C4222"/>
    <w:rsid w:val="001C44D4"/>
    <w:rsid w:val="001C5A1B"/>
    <w:rsid w:val="001D1C63"/>
    <w:rsid w:val="001D2624"/>
    <w:rsid w:val="001D5740"/>
    <w:rsid w:val="001E1A2C"/>
    <w:rsid w:val="001E5313"/>
    <w:rsid w:val="001E636D"/>
    <w:rsid w:val="001E79D8"/>
    <w:rsid w:val="001F3385"/>
    <w:rsid w:val="00205D0C"/>
    <w:rsid w:val="00215291"/>
    <w:rsid w:val="002154B9"/>
    <w:rsid w:val="002154CB"/>
    <w:rsid w:val="00216988"/>
    <w:rsid w:val="0022577C"/>
    <w:rsid w:val="00226798"/>
    <w:rsid w:val="00227211"/>
    <w:rsid w:val="002312DF"/>
    <w:rsid w:val="00233313"/>
    <w:rsid w:val="00237121"/>
    <w:rsid w:val="00237E74"/>
    <w:rsid w:val="00243D9F"/>
    <w:rsid w:val="0024411F"/>
    <w:rsid w:val="00244D1C"/>
    <w:rsid w:val="00246D27"/>
    <w:rsid w:val="00255BB1"/>
    <w:rsid w:val="00255DB4"/>
    <w:rsid w:val="00256B87"/>
    <w:rsid w:val="002636C9"/>
    <w:rsid w:val="00265A6C"/>
    <w:rsid w:val="002676FE"/>
    <w:rsid w:val="00267A81"/>
    <w:rsid w:val="002715C2"/>
    <w:rsid w:val="0027264C"/>
    <w:rsid w:val="00272E9F"/>
    <w:rsid w:val="002754E9"/>
    <w:rsid w:val="0027718D"/>
    <w:rsid w:val="00296241"/>
    <w:rsid w:val="002A0FA6"/>
    <w:rsid w:val="002A3834"/>
    <w:rsid w:val="002A43E2"/>
    <w:rsid w:val="002A587B"/>
    <w:rsid w:val="002B0A41"/>
    <w:rsid w:val="002B359A"/>
    <w:rsid w:val="002B46F7"/>
    <w:rsid w:val="002C173F"/>
    <w:rsid w:val="002C426C"/>
    <w:rsid w:val="002C6B49"/>
    <w:rsid w:val="002C6BCA"/>
    <w:rsid w:val="002D3AAF"/>
    <w:rsid w:val="002E4E30"/>
    <w:rsid w:val="002E4E9C"/>
    <w:rsid w:val="002E6CF0"/>
    <w:rsid w:val="002F51DA"/>
    <w:rsid w:val="00302FF1"/>
    <w:rsid w:val="00303B73"/>
    <w:rsid w:val="003076F2"/>
    <w:rsid w:val="00311D7F"/>
    <w:rsid w:val="00313262"/>
    <w:rsid w:val="0031403B"/>
    <w:rsid w:val="003152A1"/>
    <w:rsid w:val="003172E7"/>
    <w:rsid w:val="003316E1"/>
    <w:rsid w:val="003367EE"/>
    <w:rsid w:val="00341227"/>
    <w:rsid w:val="0034149C"/>
    <w:rsid w:val="00350A5C"/>
    <w:rsid w:val="00350D74"/>
    <w:rsid w:val="003520D2"/>
    <w:rsid w:val="00356185"/>
    <w:rsid w:val="00357116"/>
    <w:rsid w:val="00357D5D"/>
    <w:rsid w:val="0037100D"/>
    <w:rsid w:val="00387503"/>
    <w:rsid w:val="00387CA1"/>
    <w:rsid w:val="0039455C"/>
    <w:rsid w:val="00396F74"/>
    <w:rsid w:val="003B5103"/>
    <w:rsid w:val="003C64AF"/>
    <w:rsid w:val="003C7B5A"/>
    <w:rsid w:val="003E550C"/>
    <w:rsid w:val="003E70A7"/>
    <w:rsid w:val="003F25C1"/>
    <w:rsid w:val="003F7A80"/>
    <w:rsid w:val="003F7B4D"/>
    <w:rsid w:val="00411515"/>
    <w:rsid w:val="004162C2"/>
    <w:rsid w:val="00420C60"/>
    <w:rsid w:val="00426582"/>
    <w:rsid w:val="00426EE7"/>
    <w:rsid w:val="00431453"/>
    <w:rsid w:val="0043269A"/>
    <w:rsid w:val="00434345"/>
    <w:rsid w:val="0045521A"/>
    <w:rsid w:val="00462C6D"/>
    <w:rsid w:val="00465B17"/>
    <w:rsid w:val="00480D30"/>
    <w:rsid w:val="00486762"/>
    <w:rsid w:val="0049489C"/>
    <w:rsid w:val="00494996"/>
    <w:rsid w:val="00496792"/>
    <w:rsid w:val="004A64AA"/>
    <w:rsid w:val="004A67DD"/>
    <w:rsid w:val="004B418F"/>
    <w:rsid w:val="004D06DD"/>
    <w:rsid w:val="004D2011"/>
    <w:rsid w:val="004D2193"/>
    <w:rsid w:val="004D7354"/>
    <w:rsid w:val="004E170B"/>
    <w:rsid w:val="004E434D"/>
    <w:rsid w:val="004E7364"/>
    <w:rsid w:val="004F27FD"/>
    <w:rsid w:val="004F5641"/>
    <w:rsid w:val="00511077"/>
    <w:rsid w:val="0051561E"/>
    <w:rsid w:val="00515AFD"/>
    <w:rsid w:val="00524366"/>
    <w:rsid w:val="005303ED"/>
    <w:rsid w:val="00532E3A"/>
    <w:rsid w:val="00534C67"/>
    <w:rsid w:val="00534F45"/>
    <w:rsid w:val="00537215"/>
    <w:rsid w:val="00542E56"/>
    <w:rsid w:val="005448D0"/>
    <w:rsid w:val="00551A7C"/>
    <w:rsid w:val="00551ABF"/>
    <w:rsid w:val="00555163"/>
    <w:rsid w:val="005644DA"/>
    <w:rsid w:val="00573858"/>
    <w:rsid w:val="0057797D"/>
    <w:rsid w:val="0058742C"/>
    <w:rsid w:val="005908DD"/>
    <w:rsid w:val="005911A4"/>
    <w:rsid w:val="005945AA"/>
    <w:rsid w:val="00597D36"/>
    <w:rsid w:val="005A053B"/>
    <w:rsid w:val="005A13DA"/>
    <w:rsid w:val="005A182E"/>
    <w:rsid w:val="005B7491"/>
    <w:rsid w:val="005B7507"/>
    <w:rsid w:val="005B7ADD"/>
    <w:rsid w:val="005C4C4C"/>
    <w:rsid w:val="005C4E40"/>
    <w:rsid w:val="005C7668"/>
    <w:rsid w:val="005D0A93"/>
    <w:rsid w:val="005D13C3"/>
    <w:rsid w:val="005D2504"/>
    <w:rsid w:val="005D4FA3"/>
    <w:rsid w:val="005E2380"/>
    <w:rsid w:val="005E2ABE"/>
    <w:rsid w:val="005E498D"/>
    <w:rsid w:val="00602628"/>
    <w:rsid w:val="006027FF"/>
    <w:rsid w:val="00602CBE"/>
    <w:rsid w:val="00604138"/>
    <w:rsid w:val="0060607C"/>
    <w:rsid w:val="00606C7C"/>
    <w:rsid w:val="00607EF0"/>
    <w:rsid w:val="00614136"/>
    <w:rsid w:val="00615CF4"/>
    <w:rsid w:val="00616B73"/>
    <w:rsid w:val="006229A1"/>
    <w:rsid w:val="00623D14"/>
    <w:rsid w:val="00624A36"/>
    <w:rsid w:val="0062645D"/>
    <w:rsid w:val="006313D9"/>
    <w:rsid w:val="00631701"/>
    <w:rsid w:val="00632FE4"/>
    <w:rsid w:val="0063430E"/>
    <w:rsid w:val="00635366"/>
    <w:rsid w:val="00640EC6"/>
    <w:rsid w:val="00641292"/>
    <w:rsid w:val="0064368B"/>
    <w:rsid w:val="006479D9"/>
    <w:rsid w:val="00647F86"/>
    <w:rsid w:val="006614B7"/>
    <w:rsid w:val="006639CD"/>
    <w:rsid w:val="00664498"/>
    <w:rsid w:val="0066680E"/>
    <w:rsid w:val="00666AA4"/>
    <w:rsid w:val="00666D49"/>
    <w:rsid w:val="00672CCE"/>
    <w:rsid w:val="006742DA"/>
    <w:rsid w:val="00674477"/>
    <w:rsid w:val="00676578"/>
    <w:rsid w:val="00683B12"/>
    <w:rsid w:val="006849E0"/>
    <w:rsid w:val="00687F41"/>
    <w:rsid w:val="006927E1"/>
    <w:rsid w:val="0069458C"/>
    <w:rsid w:val="00695364"/>
    <w:rsid w:val="006A29FE"/>
    <w:rsid w:val="006A2BFA"/>
    <w:rsid w:val="006A4B14"/>
    <w:rsid w:val="006A6229"/>
    <w:rsid w:val="006B1D7F"/>
    <w:rsid w:val="006B2C0F"/>
    <w:rsid w:val="006B55A9"/>
    <w:rsid w:val="006B5826"/>
    <w:rsid w:val="006B6A53"/>
    <w:rsid w:val="006C699A"/>
    <w:rsid w:val="006D3705"/>
    <w:rsid w:val="006D6758"/>
    <w:rsid w:val="006E51C8"/>
    <w:rsid w:val="006F06AA"/>
    <w:rsid w:val="006F21C0"/>
    <w:rsid w:val="006F47BF"/>
    <w:rsid w:val="006F50B9"/>
    <w:rsid w:val="00705AF5"/>
    <w:rsid w:val="007171BA"/>
    <w:rsid w:val="00717B78"/>
    <w:rsid w:val="00721599"/>
    <w:rsid w:val="00725851"/>
    <w:rsid w:val="00726A58"/>
    <w:rsid w:val="00731877"/>
    <w:rsid w:val="007338BC"/>
    <w:rsid w:val="007354C0"/>
    <w:rsid w:val="00736893"/>
    <w:rsid w:val="00737CA4"/>
    <w:rsid w:val="00742057"/>
    <w:rsid w:val="00755089"/>
    <w:rsid w:val="0075552F"/>
    <w:rsid w:val="007630A5"/>
    <w:rsid w:val="0076634B"/>
    <w:rsid w:val="007663DD"/>
    <w:rsid w:val="00776283"/>
    <w:rsid w:val="00783DFF"/>
    <w:rsid w:val="00791794"/>
    <w:rsid w:val="00792668"/>
    <w:rsid w:val="00797AE0"/>
    <w:rsid w:val="007A2F56"/>
    <w:rsid w:val="007A3F21"/>
    <w:rsid w:val="007B0BEB"/>
    <w:rsid w:val="007B77B1"/>
    <w:rsid w:val="007C20CC"/>
    <w:rsid w:val="007C3334"/>
    <w:rsid w:val="007C48AE"/>
    <w:rsid w:val="007D1575"/>
    <w:rsid w:val="007D1D3F"/>
    <w:rsid w:val="007D2B19"/>
    <w:rsid w:val="007D360A"/>
    <w:rsid w:val="007E11CA"/>
    <w:rsid w:val="007E2A48"/>
    <w:rsid w:val="007E3BBA"/>
    <w:rsid w:val="008010F8"/>
    <w:rsid w:val="00802D14"/>
    <w:rsid w:val="00807D1A"/>
    <w:rsid w:val="00810C3C"/>
    <w:rsid w:val="00813F26"/>
    <w:rsid w:val="00816142"/>
    <w:rsid w:val="00820F08"/>
    <w:rsid w:val="00822AB1"/>
    <w:rsid w:val="0082770A"/>
    <w:rsid w:val="00837B7D"/>
    <w:rsid w:val="008424D4"/>
    <w:rsid w:val="008446E8"/>
    <w:rsid w:val="0085143C"/>
    <w:rsid w:val="008557F7"/>
    <w:rsid w:val="00856101"/>
    <w:rsid w:val="00872A44"/>
    <w:rsid w:val="008736B0"/>
    <w:rsid w:val="0087388D"/>
    <w:rsid w:val="008776EF"/>
    <w:rsid w:val="00880457"/>
    <w:rsid w:val="00884507"/>
    <w:rsid w:val="00884D0E"/>
    <w:rsid w:val="00891E06"/>
    <w:rsid w:val="00892FAF"/>
    <w:rsid w:val="00895CFE"/>
    <w:rsid w:val="008A71C8"/>
    <w:rsid w:val="008B1361"/>
    <w:rsid w:val="008C18C9"/>
    <w:rsid w:val="008C24E1"/>
    <w:rsid w:val="008C47E2"/>
    <w:rsid w:val="008D33A2"/>
    <w:rsid w:val="008D3C67"/>
    <w:rsid w:val="008D4F2B"/>
    <w:rsid w:val="008D55B0"/>
    <w:rsid w:val="008D5C41"/>
    <w:rsid w:val="008E151B"/>
    <w:rsid w:val="008E3D2D"/>
    <w:rsid w:val="008E6E13"/>
    <w:rsid w:val="008F7EF4"/>
    <w:rsid w:val="00902BAF"/>
    <w:rsid w:val="009273F0"/>
    <w:rsid w:val="009308A7"/>
    <w:rsid w:val="00936498"/>
    <w:rsid w:val="00944A7A"/>
    <w:rsid w:val="00944BFD"/>
    <w:rsid w:val="009528F1"/>
    <w:rsid w:val="00960065"/>
    <w:rsid w:val="00961094"/>
    <w:rsid w:val="0096653E"/>
    <w:rsid w:val="00970D42"/>
    <w:rsid w:val="00972983"/>
    <w:rsid w:val="00982EC2"/>
    <w:rsid w:val="00990524"/>
    <w:rsid w:val="00990F4F"/>
    <w:rsid w:val="009919A1"/>
    <w:rsid w:val="00992714"/>
    <w:rsid w:val="00992744"/>
    <w:rsid w:val="00993B9E"/>
    <w:rsid w:val="009956D8"/>
    <w:rsid w:val="00995BDD"/>
    <w:rsid w:val="00996A91"/>
    <w:rsid w:val="009A4658"/>
    <w:rsid w:val="009B41D6"/>
    <w:rsid w:val="009B5255"/>
    <w:rsid w:val="009C4082"/>
    <w:rsid w:val="009C5177"/>
    <w:rsid w:val="009D683D"/>
    <w:rsid w:val="009E5AB4"/>
    <w:rsid w:val="009E6DF6"/>
    <w:rsid w:val="009F24F3"/>
    <w:rsid w:val="009F2AC4"/>
    <w:rsid w:val="009F34DB"/>
    <w:rsid w:val="009F7B2A"/>
    <w:rsid w:val="00A0201E"/>
    <w:rsid w:val="00A041E5"/>
    <w:rsid w:val="00A05320"/>
    <w:rsid w:val="00A105DE"/>
    <w:rsid w:val="00A10CD3"/>
    <w:rsid w:val="00A15F3E"/>
    <w:rsid w:val="00A26AE8"/>
    <w:rsid w:val="00A3152D"/>
    <w:rsid w:val="00A3163F"/>
    <w:rsid w:val="00A319A7"/>
    <w:rsid w:val="00A321AA"/>
    <w:rsid w:val="00A357DA"/>
    <w:rsid w:val="00A3747F"/>
    <w:rsid w:val="00A377F4"/>
    <w:rsid w:val="00A43774"/>
    <w:rsid w:val="00A43D91"/>
    <w:rsid w:val="00A43E87"/>
    <w:rsid w:val="00A47EBF"/>
    <w:rsid w:val="00A51662"/>
    <w:rsid w:val="00A56F2C"/>
    <w:rsid w:val="00A6722C"/>
    <w:rsid w:val="00A709A9"/>
    <w:rsid w:val="00A71E58"/>
    <w:rsid w:val="00A7565A"/>
    <w:rsid w:val="00A778FF"/>
    <w:rsid w:val="00A84D86"/>
    <w:rsid w:val="00A93D65"/>
    <w:rsid w:val="00A93DF6"/>
    <w:rsid w:val="00A9483E"/>
    <w:rsid w:val="00A96C0D"/>
    <w:rsid w:val="00A972AB"/>
    <w:rsid w:val="00A9797B"/>
    <w:rsid w:val="00AA0E8B"/>
    <w:rsid w:val="00AB67FB"/>
    <w:rsid w:val="00AC45ED"/>
    <w:rsid w:val="00AD0517"/>
    <w:rsid w:val="00AD07B3"/>
    <w:rsid w:val="00AD2C30"/>
    <w:rsid w:val="00AD700D"/>
    <w:rsid w:val="00AD7357"/>
    <w:rsid w:val="00AD787D"/>
    <w:rsid w:val="00AE05F3"/>
    <w:rsid w:val="00AE5F8D"/>
    <w:rsid w:val="00AF01D9"/>
    <w:rsid w:val="00AF3F28"/>
    <w:rsid w:val="00AF5C76"/>
    <w:rsid w:val="00AF730E"/>
    <w:rsid w:val="00B04E2E"/>
    <w:rsid w:val="00B051B2"/>
    <w:rsid w:val="00B128F3"/>
    <w:rsid w:val="00B155DF"/>
    <w:rsid w:val="00B15AEE"/>
    <w:rsid w:val="00B24DEC"/>
    <w:rsid w:val="00B26F88"/>
    <w:rsid w:val="00B30933"/>
    <w:rsid w:val="00B31DE4"/>
    <w:rsid w:val="00B323DF"/>
    <w:rsid w:val="00B34C1F"/>
    <w:rsid w:val="00B409AB"/>
    <w:rsid w:val="00B418E7"/>
    <w:rsid w:val="00B433BB"/>
    <w:rsid w:val="00B45F53"/>
    <w:rsid w:val="00B45FF3"/>
    <w:rsid w:val="00B66371"/>
    <w:rsid w:val="00B71F2E"/>
    <w:rsid w:val="00B72BE8"/>
    <w:rsid w:val="00B75383"/>
    <w:rsid w:val="00B76F35"/>
    <w:rsid w:val="00B83894"/>
    <w:rsid w:val="00B83AF2"/>
    <w:rsid w:val="00B860F4"/>
    <w:rsid w:val="00B9109F"/>
    <w:rsid w:val="00B91555"/>
    <w:rsid w:val="00B919C3"/>
    <w:rsid w:val="00B95ABA"/>
    <w:rsid w:val="00BA52E9"/>
    <w:rsid w:val="00BA7AAE"/>
    <w:rsid w:val="00BB0BD6"/>
    <w:rsid w:val="00BB18EA"/>
    <w:rsid w:val="00BB3660"/>
    <w:rsid w:val="00BD0533"/>
    <w:rsid w:val="00BD0D02"/>
    <w:rsid w:val="00BD1538"/>
    <w:rsid w:val="00BE07E6"/>
    <w:rsid w:val="00BE0DBC"/>
    <w:rsid w:val="00BE175E"/>
    <w:rsid w:val="00BE3572"/>
    <w:rsid w:val="00BE6E3A"/>
    <w:rsid w:val="00BE7A7D"/>
    <w:rsid w:val="00BF12B0"/>
    <w:rsid w:val="00BF4A3E"/>
    <w:rsid w:val="00BF7FAB"/>
    <w:rsid w:val="00C0141A"/>
    <w:rsid w:val="00C026C8"/>
    <w:rsid w:val="00C10838"/>
    <w:rsid w:val="00C12AEE"/>
    <w:rsid w:val="00C14240"/>
    <w:rsid w:val="00C17AB6"/>
    <w:rsid w:val="00C17D46"/>
    <w:rsid w:val="00C21221"/>
    <w:rsid w:val="00C34B61"/>
    <w:rsid w:val="00C356A9"/>
    <w:rsid w:val="00C43F7C"/>
    <w:rsid w:val="00C45B41"/>
    <w:rsid w:val="00C4764A"/>
    <w:rsid w:val="00C5285E"/>
    <w:rsid w:val="00C5436B"/>
    <w:rsid w:val="00C6040E"/>
    <w:rsid w:val="00C6152C"/>
    <w:rsid w:val="00C92FD7"/>
    <w:rsid w:val="00C93F87"/>
    <w:rsid w:val="00C96BC4"/>
    <w:rsid w:val="00C97334"/>
    <w:rsid w:val="00CA386C"/>
    <w:rsid w:val="00CA5109"/>
    <w:rsid w:val="00CB1710"/>
    <w:rsid w:val="00CB2B22"/>
    <w:rsid w:val="00CC0202"/>
    <w:rsid w:val="00CC08F2"/>
    <w:rsid w:val="00CC22D6"/>
    <w:rsid w:val="00CD24ED"/>
    <w:rsid w:val="00CD267D"/>
    <w:rsid w:val="00CD2A11"/>
    <w:rsid w:val="00CD53CC"/>
    <w:rsid w:val="00CD733E"/>
    <w:rsid w:val="00CE7DF5"/>
    <w:rsid w:val="00CF5418"/>
    <w:rsid w:val="00D00326"/>
    <w:rsid w:val="00D005E5"/>
    <w:rsid w:val="00D0186A"/>
    <w:rsid w:val="00D26909"/>
    <w:rsid w:val="00D31FB7"/>
    <w:rsid w:val="00D32064"/>
    <w:rsid w:val="00D412A7"/>
    <w:rsid w:val="00D468C6"/>
    <w:rsid w:val="00D476C2"/>
    <w:rsid w:val="00D51753"/>
    <w:rsid w:val="00D51E56"/>
    <w:rsid w:val="00D533FA"/>
    <w:rsid w:val="00D55323"/>
    <w:rsid w:val="00D55B48"/>
    <w:rsid w:val="00D55F70"/>
    <w:rsid w:val="00D56BBC"/>
    <w:rsid w:val="00D62421"/>
    <w:rsid w:val="00D709DF"/>
    <w:rsid w:val="00D75210"/>
    <w:rsid w:val="00D758A6"/>
    <w:rsid w:val="00D765A4"/>
    <w:rsid w:val="00D84D48"/>
    <w:rsid w:val="00D87334"/>
    <w:rsid w:val="00D87486"/>
    <w:rsid w:val="00D90ACC"/>
    <w:rsid w:val="00DA00DE"/>
    <w:rsid w:val="00DA3335"/>
    <w:rsid w:val="00DA47C6"/>
    <w:rsid w:val="00DC1932"/>
    <w:rsid w:val="00DC453F"/>
    <w:rsid w:val="00DD09F4"/>
    <w:rsid w:val="00DD1776"/>
    <w:rsid w:val="00DD26A9"/>
    <w:rsid w:val="00DD60D6"/>
    <w:rsid w:val="00DE03F9"/>
    <w:rsid w:val="00DF3783"/>
    <w:rsid w:val="00E0051F"/>
    <w:rsid w:val="00E009B2"/>
    <w:rsid w:val="00E0240D"/>
    <w:rsid w:val="00E036DB"/>
    <w:rsid w:val="00E071E0"/>
    <w:rsid w:val="00E10344"/>
    <w:rsid w:val="00E12F14"/>
    <w:rsid w:val="00E13385"/>
    <w:rsid w:val="00E17EAF"/>
    <w:rsid w:val="00E25D39"/>
    <w:rsid w:val="00E306BF"/>
    <w:rsid w:val="00E34A1A"/>
    <w:rsid w:val="00E44058"/>
    <w:rsid w:val="00E44B7A"/>
    <w:rsid w:val="00E50DAB"/>
    <w:rsid w:val="00E51F02"/>
    <w:rsid w:val="00E5412C"/>
    <w:rsid w:val="00E547B2"/>
    <w:rsid w:val="00E61278"/>
    <w:rsid w:val="00E67AAF"/>
    <w:rsid w:val="00E701D2"/>
    <w:rsid w:val="00E76808"/>
    <w:rsid w:val="00E93A80"/>
    <w:rsid w:val="00E952AF"/>
    <w:rsid w:val="00EA3829"/>
    <w:rsid w:val="00EB3B11"/>
    <w:rsid w:val="00EC2EAF"/>
    <w:rsid w:val="00EC3358"/>
    <w:rsid w:val="00ED17C8"/>
    <w:rsid w:val="00ED1BD0"/>
    <w:rsid w:val="00ED48B0"/>
    <w:rsid w:val="00ED567D"/>
    <w:rsid w:val="00ED6F69"/>
    <w:rsid w:val="00EE0876"/>
    <w:rsid w:val="00EE20D7"/>
    <w:rsid w:val="00EE3BB4"/>
    <w:rsid w:val="00EE75B7"/>
    <w:rsid w:val="00EF251C"/>
    <w:rsid w:val="00EF7A68"/>
    <w:rsid w:val="00EF7D20"/>
    <w:rsid w:val="00F00151"/>
    <w:rsid w:val="00F01F08"/>
    <w:rsid w:val="00F04956"/>
    <w:rsid w:val="00F04BEC"/>
    <w:rsid w:val="00F10E8A"/>
    <w:rsid w:val="00F26AF6"/>
    <w:rsid w:val="00F315D5"/>
    <w:rsid w:val="00F33C15"/>
    <w:rsid w:val="00F34CC3"/>
    <w:rsid w:val="00F35C01"/>
    <w:rsid w:val="00F410C1"/>
    <w:rsid w:val="00F41897"/>
    <w:rsid w:val="00F51FD9"/>
    <w:rsid w:val="00F601D2"/>
    <w:rsid w:val="00F61089"/>
    <w:rsid w:val="00F619A7"/>
    <w:rsid w:val="00F61E95"/>
    <w:rsid w:val="00F6485E"/>
    <w:rsid w:val="00F71136"/>
    <w:rsid w:val="00F7294D"/>
    <w:rsid w:val="00F85E0A"/>
    <w:rsid w:val="00FA1C8C"/>
    <w:rsid w:val="00FA4559"/>
    <w:rsid w:val="00FA4F2F"/>
    <w:rsid w:val="00FB0F06"/>
    <w:rsid w:val="00FB2734"/>
    <w:rsid w:val="00FB3584"/>
    <w:rsid w:val="00FB48FB"/>
    <w:rsid w:val="00FB5712"/>
    <w:rsid w:val="00FB59E7"/>
    <w:rsid w:val="00FC1EAA"/>
    <w:rsid w:val="00FC690D"/>
    <w:rsid w:val="00FD1BF3"/>
    <w:rsid w:val="00FE2E75"/>
    <w:rsid w:val="00FF094A"/>
    <w:rsid w:val="00FF3631"/>
    <w:rsid w:val="00FF77E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3288F"/>
  <w15:chartTrackingRefBased/>
  <w15:docId w15:val="{E6505E03-CF4C-40A0-84FB-0B1BBB93B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D758A6"/>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02533E"/>
    <w:pPr>
      <w:spacing w:before="240" w:after="120"/>
      <w:jc w:val="center"/>
      <w:outlineLvl w:val="0"/>
    </w:pPr>
    <w:rPr>
      <w:rFonts w:asciiTheme="majorHAnsi" w:eastAsiaTheme="majorEastAsia" w:hAnsiTheme="majorHAnsi" w:cstheme="majorBidi"/>
      <w:b/>
      <w:bCs/>
      <w:sz w:val="32"/>
      <w:szCs w:val="32"/>
    </w:rPr>
  </w:style>
  <w:style w:type="character" w:customStyle="1" w:styleId="Char">
    <w:name w:val="제목 Char"/>
    <w:basedOn w:val="a0"/>
    <w:link w:val="a3"/>
    <w:uiPriority w:val="10"/>
    <w:rsid w:val="0002533E"/>
    <w:rPr>
      <w:rFonts w:asciiTheme="majorHAnsi" w:eastAsiaTheme="majorEastAsia" w:hAnsiTheme="majorHAnsi" w:cstheme="majorBidi"/>
      <w:b/>
      <w:bCs/>
      <w:sz w:val="32"/>
      <w:szCs w:val="32"/>
    </w:rPr>
  </w:style>
  <w:style w:type="paragraph" w:styleId="a4">
    <w:name w:val="List Paragraph"/>
    <w:basedOn w:val="a"/>
    <w:uiPriority w:val="34"/>
    <w:qFormat/>
    <w:rsid w:val="0002533E"/>
    <w:pPr>
      <w:ind w:leftChars="400" w:left="800"/>
    </w:pPr>
  </w:style>
  <w:style w:type="paragraph" w:styleId="a5">
    <w:name w:val="caption"/>
    <w:basedOn w:val="a"/>
    <w:next w:val="a"/>
    <w:uiPriority w:val="35"/>
    <w:unhideWhenUsed/>
    <w:qFormat/>
    <w:rsid w:val="00ED567D"/>
    <w:rPr>
      <w:b/>
      <w:bCs/>
      <w:szCs w:val="20"/>
    </w:rPr>
  </w:style>
  <w:style w:type="character" w:customStyle="1" w:styleId="1Char">
    <w:name w:val="제목 1 Char"/>
    <w:basedOn w:val="a0"/>
    <w:link w:val="1"/>
    <w:uiPriority w:val="9"/>
    <w:rsid w:val="00D758A6"/>
    <w:rPr>
      <w:rFonts w:asciiTheme="majorHAnsi" w:eastAsiaTheme="majorEastAsia" w:hAnsiTheme="majorHAnsi" w:cstheme="majorBidi"/>
      <w:sz w:val="28"/>
      <w:szCs w:val="28"/>
    </w:rPr>
  </w:style>
  <w:style w:type="paragraph" w:styleId="TOC">
    <w:name w:val="TOC Heading"/>
    <w:basedOn w:val="1"/>
    <w:next w:val="a"/>
    <w:uiPriority w:val="39"/>
    <w:unhideWhenUsed/>
    <w:qFormat/>
    <w:rsid w:val="00D758A6"/>
    <w:pPr>
      <w:keepLines/>
      <w:widowControl/>
      <w:wordWrap/>
      <w:autoSpaceDE/>
      <w:autoSpaceDN/>
      <w:spacing w:before="240" w:after="0"/>
      <w:jc w:val="left"/>
      <w:outlineLvl w:val="9"/>
    </w:pPr>
    <w:rPr>
      <w:color w:val="2F5496" w:themeColor="accent1" w:themeShade="BF"/>
      <w:kern w:val="0"/>
      <w:sz w:val="32"/>
      <w:szCs w:val="32"/>
    </w:rPr>
  </w:style>
  <w:style w:type="paragraph" w:styleId="2">
    <w:name w:val="toc 2"/>
    <w:basedOn w:val="a"/>
    <w:next w:val="a"/>
    <w:autoRedefine/>
    <w:uiPriority w:val="39"/>
    <w:unhideWhenUsed/>
    <w:rsid w:val="00D758A6"/>
    <w:pPr>
      <w:widowControl/>
      <w:wordWrap/>
      <w:autoSpaceDE/>
      <w:autoSpaceDN/>
      <w:spacing w:after="100"/>
      <w:ind w:left="220"/>
      <w:jc w:val="left"/>
    </w:pPr>
    <w:rPr>
      <w:rFonts w:cs="Times New Roman"/>
      <w:kern w:val="0"/>
      <w:sz w:val="22"/>
    </w:rPr>
  </w:style>
  <w:style w:type="paragraph" w:styleId="10">
    <w:name w:val="toc 1"/>
    <w:basedOn w:val="a"/>
    <w:next w:val="a"/>
    <w:autoRedefine/>
    <w:uiPriority w:val="39"/>
    <w:unhideWhenUsed/>
    <w:rsid w:val="00D758A6"/>
    <w:pPr>
      <w:widowControl/>
      <w:wordWrap/>
      <w:autoSpaceDE/>
      <w:autoSpaceDN/>
      <w:spacing w:after="100"/>
      <w:jc w:val="left"/>
    </w:pPr>
    <w:rPr>
      <w:rFonts w:cs="Times New Roman"/>
      <w:kern w:val="0"/>
      <w:sz w:val="22"/>
    </w:rPr>
  </w:style>
  <w:style w:type="paragraph" w:styleId="3">
    <w:name w:val="toc 3"/>
    <w:basedOn w:val="a"/>
    <w:next w:val="a"/>
    <w:autoRedefine/>
    <w:uiPriority w:val="39"/>
    <w:unhideWhenUsed/>
    <w:rsid w:val="00D758A6"/>
    <w:pPr>
      <w:widowControl/>
      <w:wordWrap/>
      <w:autoSpaceDE/>
      <w:autoSpaceDN/>
      <w:spacing w:after="100"/>
      <w:ind w:left="440"/>
      <w:jc w:val="left"/>
    </w:pPr>
    <w:rPr>
      <w:rFonts w:cs="Times New Roman"/>
      <w:kern w:val="0"/>
      <w:sz w:val="22"/>
    </w:rPr>
  </w:style>
  <w:style w:type="character" w:styleId="a6">
    <w:name w:val="annotation reference"/>
    <w:basedOn w:val="a0"/>
    <w:uiPriority w:val="99"/>
    <w:semiHidden/>
    <w:unhideWhenUsed/>
    <w:rsid w:val="00B91555"/>
    <w:rPr>
      <w:sz w:val="18"/>
      <w:szCs w:val="18"/>
    </w:rPr>
  </w:style>
  <w:style w:type="paragraph" w:styleId="a7">
    <w:name w:val="annotation text"/>
    <w:basedOn w:val="a"/>
    <w:link w:val="Char0"/>
    <w:uiPriority w:val="99"/>
    <w:unhideWhenUsed/>
    <w:rsid w:val="00B91555"/>
    <w:pPr>
      <w:jc w:val="left"/>
    </w:pPr>
  </w:style>
  <w:style w:type="character" w:customStyle="1" w:styleId="Char0">
    <w:name w:val="메모 텍스트 Char"/>
    <w:basedOn w:val="a0"/>
    <w:link w:val="a7"/>
    <w:uiPriority w:val="99"/>
    <w:rsid w:val="00B91555"/>
  </w:style>
  <w:style w:type="paragraph" w:styleId="a8">
    <w:name w:val="annotation subject"/>
    <w:basedOn w:val="a7"/>
    <w:next w:val="a7"/>
    <w:link w:val="Char1"/>
    <w:uiPriority w:val="99"/>
    <w:semiHidden/>
    <w:unhideWhenUsed/>
    <w:rsid w:val="00B91555"/>
    <w:rPr>
      <w:b/>
      <w:bCs/>
    </w:rPr>
  </w:style>
  <w:style w:type="character" w:customStyle="1" w:styleId="Char1">
    <w:name w:val="메모 주제 Char"/>
    <w:basedOn w:val="Char0"/>
    <w:link w:val="a8"/>
    <w:uiPriority w:val="99"/>
    <w:semiHidden/>
    <w:rsid w:val="00B91555"/>
    <w:rPr>
      <w:b/>
      <w:bCs/>
    </w:rPr>
  </w:style>
  <w:style w:type="paragraph" w:styleId="a9">
    <w:name w:val="Balloon Text"/>
    <w:basedOn w:val="a"/>
    <w:link w:val="Char2"/>
    <w:uiPriority w:val="99"/>
    <w:semiHidden/>
    <w:unhideWhenUsed/>
    <w:rsid w:val="00B91555"/>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9"/>
    <w:uiPriority w:val="99"/>
    <w:semiHidden/>
    <w:rsid w:val="00B91555"/>
    <w:rPr>
      <w:rFonts w:asciiTheme="majorHAnsi" w:eastAsiaTheme="majorEastAsia" w:hAnsiTheme="majorHAnsi" w:cstheme="majorBidi"/>
      <w:sz w:val="18"/>
      <w:szCs w:val="18"/>
    </w:rPr>
  </w:style>
  <w:style w:type="paragraph" w:styleId="aa">
    <w:name w:val="header"/>
    <w:basedOn w:val="a"/>
    <w:link w:val="Char3"/>
    <w:uiPriority w:val="99"/>
    <w:unhideWhenUsed/>
    <w:rsid w:val="002754E9"/>
    <w:pPr>
      <w:tabs>
        <w:tab w:val="center" w:pos="4513"/>
        <w:tab w:val="right" w:pos="9026"/>
      </w:tabs>
      <w:snapToGrid w:val="0"/>
    </w:pPr>
  </w:style>
  <w:style w:type="character" w:customStyle="1" w:styleId="Char3">
    <w:name w:val="머리글 Char"/>
    <w:basedOn w:val="a0"/>
    <w:link w:val="aa"/>
    <w:uiPriority w:val="99"/>
    <w:rsid w:val="002754E9"/>
  </w:style>
  <w:style w:type="paragraph" w:styleId="ab">
    <w:name w:val="footer"/>
    <w:basedOn w:val="a"/>
    <w:link w:val="Char4"/>
    <w:uiPriority w:val="99"/>
    <w:unhideWhenUsed/>
    <w:rsid w:val="002754E9"/>
    <w:pPr>
      <w:tabs>
        <w:tab w:val="center" w:pos="4513"/>
        <w:tab w:val="right" w:pos="9026"/>
      </w:tabs>
      <w:snapToGrid w:val="0"/>
    </w:pPr>
  </w:style>
  <w:style w:type="character" w:customStyle="1" w:styleId="Char4">
    <w:name w:val="바닥글 Char"/>
    <w:basedOn w:val="a0"/>
    <w:link w:val="ab"/>
    <w:uiPriority w:val="99"/>
    <w:rsid w:val="002754E9"/>
  </w:style>
  <w:style w:type="paragraph" w:styleId="ac">
    <w:name w:val="Revision"/>
    <w:hidden/>
    <w:uiPriority w:val="99"/>
    <w:semiHidden/>
    <w:rsid w:val="001844D7"/>
    <w:pPr>
      <w:spacing w:after="0" w:line="240" w:lineRule="auto"/>
      <w:jc w:val="left"/>
    </w:pPr>
  </w:style>
  <w:style w:type="paragraph" w:styleId="ad">
    <w:name w:val="table of figures"/>
    <w:basedOn w:val="a"/>
    <w:next w:val="a"/>
    <w:uiPriority w:val="99"/>
    <w:unhideWhenUsed/>
    <w:rsid w:val="00A377F4"/>
    <w:pPr>
      <w:ind w:leftChars="400" w:left="400" w:hangingChars="200" w:hanging="200"/>
    </w:pPr>
  </w:style>
  <w:style w:type="character" w:styleId="ae">
    <w:name w:val="Hyperlink"/>
    <w:basedOn w:val="a0"/>
    <w:uiPriority w:val="99"/>
    <w:unhideWhenUsed/>
    <w:rsid w:val="00A377F4"/>
    <w:rPr>
      <w:color w:val="0563C1" w:themeColor="hyperlink"/>
      <w:u w:val="single"/>
    </w:rPr>
  </w:style>
  <w:style w:type="paragraph" w:customStyle="1" w:styleId="EndNoteBibliography">
    <w:name w:val="EndNote Bibliography"/>
    <w:basedOn w:val="a"/>
    <w:link w:val="EndNoteBibliographyChar"/>
    <w:rsid w:val="00534C67"/>
    <w:pPr>
      <w:spacing w:line="240" w:lineRule="auto"/>
      <w:jc w:val="left"/>
    </w:pPr>
    <w:rPr>
      <w:rFonts w:ascii="Times New Roman" w:eastAsia="맑은 고딕" w:hAnsi="Times New Roman" w:cs="Times New Roman"/>
      <w:noProof/>
      <w:kern w:val="0"/>
    </w:rPr>
  </w:style>
  <w:style w:type="character" w:customStyle="1" w:styleId="EndNoteBibliographyChar">
    <w:name w:val="EndNote Bibliography Char"/>
    <w:basedOn w:val="a0"/>
    <w:link w:val="EndNoteBibliography"/>
    <w:rsid w:val="00534C67"/>
    <w:rPr>
      <w:rFonts w:ascii="Times New Roman" w:eastAsia="맑은 고딕" w:hAnsi="Times New Roman" w:cs="Times New Roman"/>
      <w:noProof/>
      <w:kern w:val="0"/>
    </w:rPr>
  </w:style>
  <w:style w:type="character" w:styleId="af">
    <w:name w:val="Placeholder Text"/>
    <w:basedOn w:val="a0"/>
    <w:uiPriority w:val="99"/>
    <w:semiHidden/>
    <w:rsid w:val="002636C9"/>
    <w:rPr>
      <w:color w:val="808080"/>
    </w:rPr>
  </w:style>
  <w:style w:type="paragraph" w:styleId="af0">
    <w:name w:val="Normal (Web)"/>
    <w:basedOn w:val="a"/>
    <w:uiPriority w:val="99"/>
    <w:semiHidden/>
    <w:unhideWhenUsed/>
    <w:rsid w:val="008446E8"/>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table" w:styleId="af1">
    <w:name w:val="Table Grid"/>
    <w:basedOn w:val="a1"/>
    <w:uiPriority w:val="39"/>
    <w:rsid w:val="00BE0D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BE0DBC"/>
    <w:pPr>
      <w:spacing w:after="0"/>
      <w:jc w:val="center"/>
    </w:pPr>
    <w:rPr>
      <w:rFonts w:ascii="Times New Roman" w:hAnsi="Times New Roman" w:cs="Times New Roman"/>
      <w:noProof/>
    </w:rPr>
  </w:style>
  <w:style w:type="character" w:customStyle="1" w:styleId="EndNoteBibliographyTitleChar">
    <w:name w:val="EndNote Bibliography Title Char"/>
    <w:basedOn w:val="a0"/>
    <w:link w:val="EndNoteBibliographyTitle"/>
    <w:rsid w:val="00BE0DBC"/>
    <w:rPr>
      <w:rFonts w:ascii="Times New Roman" w:hAnsi="Times New Roman"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257652">
      <w:bodyDiv w:val="1"/>
      <w:marLeft w:val="0"/>
      <w:marRight w:val="0"/>
      <w:marTop w:val="0"/>
      <w:marBottom w:val="0"/>
      <w:divBdr>
        <w:top w:val="none" w:sz="0" w:space="0" w:color="auto"/>
        <w:left w:val="none" w:sz="0" w:space="0" w:color="auto"/>
        <w:bottom w:val="none" w:sz="0" w:space="0" w:color="auto"/>
        <w:right w:val="none" w:sz="0" w:space="0" w:color="auto"/>
      </w:divBdr>
      <w:divsChild>
        <w:div w:id="541018632">
          <w:marLeft w:val="547"/>
          <w:marRight w:val="0"/>
          <w:marTop w:val="67"/>
          <w:marBottom w:val="0"/>
          <w:divBdr>
            <w:top w:val="none" w:sz="0" w:space="0" w:color="auto"/>
            <w:left w:val="none" w:sz="0" w:space="0" w:color="auto"/>
            <w:bottom w:val="none" w:sz="0" w:space="0" w:color="auto"/>
            <w:right w:val="none" w:sz="0" w:space="0" w:color="auto"/>
          </w:divBdr>
        </w:div>
        <w:div w:id="1141919023">
          <w:marLeft w:val="1267"/>
          <w:marRight w:val="0"/>
          <w:marTop w:val="67"/>
          <w:marBottom w:val="0"/>
          <w:divBdr>
            <w:top w:val="none" w:sz="0" w:space="0" w:color="auto"/>
            <w:left w:val="none" w:sz="0" w:space="0" w:color="auto"/>
            <w:bottom w:val="none" w:sz="0" w:space="0" w:color="auto"/>
            <w:right w:val="none" w:sz="0" w:space="0" w:color="auto"/>
          </w:divBdr>
        </w:div>
        <w:div w:id="1574924486">
          <w:marLeft w:val="1267"/>
          <w:marRight w:val="0"/>
          <w:marTop w:val="67"/>
          <w:marBottom w:val="0"/>
          <w:divBdr>
            <w:top w:val="none" w:sz="0" w:space="0" w:color="auto"/>
            <w:left w:val="none" w:sz="0" w:space="0" w:color="auto"/>
            <w:bottom w:val="none" w:sz="0" w:space="0" w:color="auto"/>
            <w:right w:val="none" w:sz="0" w:space="0" w:color="auto"/>
          </w:divBdr>
        </w:div>
        <w:div w:id="2123108341">
          <w:marLeft w:val="1267"/>
          <w:marRight w:val="0"/>
          <w:marTop w:val="67"/>
          <w:marBottom w:val="0"/>
          <w:divBdr>
            <w:top w:val="none" w:sz="0" w:space="0" w:color="auto"/>
            <w:left w:val="none" w:sz="0" w:space="0" w:color="auto"/>
            <w:bottom w:val="none" w:sz="0" w:space="0" w:color="auto"/>
            <w:right w:val="none" w:sz="0" w:space="0" w:color="auto"/>
          </w:divBdr>
        </w:div>
        <w:div w:id="1283610060">
          <w:marLeft w:val="1267"/>
          <w:marRight w:val="0"/>
          <w:marTop w:val="67"/>
          <w:marBottom w:val="0"/>
          <w:divBdr>
            <w:top w:val="none" w:sz="0" w:space="0" w:color="auto"/>
            <w:left w:val="none" w:sz="0" w:space="0" w:color="auto"/>
            <w:bottom w:val="none" w:sz="0" w:space="0" w:color="auto"/>
            <w:right w:val="none" w:sz="0" w:space="0" w:color="auto"/>
          </w:divBdr>
        </w:div>
        <w:div w:id="1026296903">
          <w:marLeft w:val="1267"/>
          <w:marRight w:val="0"/>
          <w:marTop w:val="67"/>
          <w:marBottom w:val="0"/>
          <w:divBdr>
            <w:top w:val="none" w:sz="0" w:space="0" w:color="auto"/>
            <w:left w:val="none" w:sz="0" w:space="0" w:color="auto"/>
            <w:bottom w:val="none" w:sz="0" w:space="0" w:color="auto"/>
            <w:right w:val="none" w:sz="0" w:space="0" w:color="auto"/>
          </w:divBdr>
        </w:div>
        <w:div w:id="1234389716">
          <w:marLeft w:val="1267"/>
          <w:marRight w:val="0"/>
          <w:marTop w:val="67"/>
          <w:marBottom w:val="0"/>
          <w:divBdr>
            <w:top w:val="none" w:sz="0" w:space="0" w:color="auto"/>
            <w:left w:val="none" w:sz="0" w:space="0" w:color="auto"/>
            <w:bottom w:val="none" w:sz="0" w:space="0" w:color="auto"/>
            <w:right w:val="none" w:sz="0" w:space="0" w:color="auto"/>
          </w:divBdr>
        </w:div>
        <w:div w:id="1298029683">
          <w:marLeft w:val="1267"/>
          <w:marRight w:val="0"/>
          <w:marTop w:val="67"/>
          <w:marBottom w:val="0"/>
          <w:divBdr>
            <w:top w:val="none" w:sz="0" w:space="0" w:color="auto"/>
            <w:left w:val="none" w:sz="0" w:space="0" w:color="auto"/>
            <w:bottom w:val="none" w:sz="0" w:space="0" w:color="auto"/>
            <w:right w:val="none" w:sz="0" w:space="0" w:color="auto"/>
          </w:divBdr>
        </w:div>
        <w:div w:id="1722560318">
          <w:marLeft w:val="1267"/>
          <w:marRight w:val="0"/>
          <w:marTop w:val="67"/>
          <w:marBottom w:val="0"/>
          <w:divBdr>
            <w:top w:val="none" w:sz="0" w:space="0" w:color="auto"/>
            <w:left w:val="none" w:sz="0" w:space="0" w:color="auto"/>
            <w:bottom w:val="none" w:sz="0" w:space="0" w:color="auto"/>
            <w:right w:val="none" w:sz="0" w:space="0" w:color="auto"/>
          </w:divBdr>
        </w:div>
        <w:div w:id="1799032634">
          <w:marLeft w:val="547"/>
          <w:marRight w:val="0"/>
          <w:marTop w:val="67"/>
          <w:marBottom w:val="0"/>
          <w:divBdr>
            <w:top w:val="none" w:sz="0" w:space="0" w:color="auto"/>
            <w:left w:val="none" w:sz="0" w:space="0" w:color="auto"/>
            <w:bottom w:val="none" w:sz="0" w:space="0" w:color="auto"/>
            <w:right w:val="none" w:sz="0" w:space="0" w:color="auto"/>
          </w:divBdr>
        </w:div>
        <w:div w:id="604844944">
          <w:marLeft w:val="1267"/>
          <w:marRight w:val="0"/>
          <w:marTop w:val="67"/>
          <w:marBottom w:val="0"/>
          <w:divBdr>
            <w:top w:val="none" w:sz="0" w:space="0" w:color="auto"/>
            <w:left w:val="none" w:sz="0" w:space="0" w:color="auto"/>
            <w:bottom w:val="none" w:sz="0" w:space="0" w:color="auto"/>
            <w:right w:val="none" w:sz="0" w:space="0" w:color="auto"/>
          </w:divBdr>
        </w:div>
        <w:div w:id="408498633">
          <w:marLeft w:val="1267"/>
          <w:marRight w:val="0"/>
          <w:marTop w:val="67"/>
          <w:marBottom w:val="0"/>
          <w:divBdr>
            <w:top w:val="none" w:sz="0" w:space="0" w:color="auto"/>
            <w:left w:val="none" w:sz="0" w:space="0" w:color="auto"/>
            <w:bottom w:val="none" w:sz="0" w:space="0" w:color="auto"/>
            <w:right w:val="none" w:sz="0" w:space="0" w:color="auto"/>
          </w:divBdr>
        </w:div>
        <w:div w:id="1512524093">
          <w:marLeft w:val="1267"/>
          <w:marRight w:val="0"/>
          <w:marTop w:val="67"/>
          <w:marBottom w:val="0"/>
          <w:divBdr>
            <w:top w:val="none" w:sz="0" w:space="0" w:color="auto"/>
            <w:left w:val="none" w:sz="0" w:space="0" w:color="auto"/>
            <w:bottom w:val="none" w:sz="0" w:space="0" w:color="auto"/>
            <w:right w:val="none" w:sz="0" w:space="0" w:color="auto"/>
          </w:divBdr>
        </w:div>
        <w:div w:id="1548643646">
          <w:marLeft w:val="1267"/>
          <w:marRight w:val="0"/>
          <w:marTop w:val="67"/>
          <w:marBottom w:val="0"/>
          <w:divBdr>
            <w:top w:val="none" w:sz="0" w:space="0" w:color="auto"/>
            <w:left w:val="none" w:sz="0" w:space="0" w:color="auto"/>
            <w:bottom w:val="none" w:sz="0" w:space="0" w:color="auto"/>
            <w:right w:val="none" w:sz="0" w:space="0" w:color="auto"/>
          </w:divBdr>
        </w:div>
        <w:div w:id="1701396864">
          <w:marLeft w:val="1267"/>
          <w:marRight w:val="0"/>
          <w:marTop w:val="67"/>
          <w:marBottom w:val="0"/>
          <w:divBdr>
            <w:top w:val="none" w:sz="0" w:space="0" w:color="auto"/>
            <w:left w:val="none" w:sz="0" w:space="0" w:color="auto"/>
            <w:bottom w:val="none" w:sz="0" w:space="0" w:color="auto"/>
            <w:right w:val="none" w:sz="0" w:space="0" w:color="auto"/>
          </w:divBdr>
        </w:div>
        <w:div w:id="1257402539">
          <w:marLeft w:val="1267"/>
          <w:marRight w:val="0"/>
          <w:marTop w:val="67"/>
          <w:marBottom w:val="0"/>
          <w:divBdr>
            <w:top w:val="none" w:sz="0" w:space="0" w:color="auto"/>
            <w:left w:val="none" w:sz="0" w:space="0" w:color="auto"/>
            <w:bottom w:val="none" w:sz="0" w:space="0" w:color="auto"/>
            <w:right w:val="none" w:sz="0" w:space="0" w:color="auto"/>
          </w:divBdr>
        </w:div>
        <w:div w:id="547959825">
          <w:marLeft w:val="1267"/>
          <w:marRight w:val="0"/>
          <w:marTop w:val="67"/>
          <w:marBottom w:val="0"/>
          <w:divBdr>
            <w:top w:val="none" w:sz="0" w:space="0" w:color="auto"/>
            <w:left w:val="none" w:sz="0" w:space="0" w:color="auto"/>
            <w:bottom w:val="none" w:sz="0" w:space="0" w:color="auto"/>
            <w:right w:val="none" w:sz="0" w:space="0" w:color="auto"/>
          </w:divBdr>
        </w:div>
        <w:div w:id="140318160">
          <w:marLeft w:val="1267"/>
          <w:marRight w:val="0"/>
          <w:marTop w:val="67"/>
          <w:marBottom w:val="0"/>
          <w:divBdr>
            <w:top w:val="none" w:sz="0" w:space="0" w:color="auto"/>
            <w:left w:val="none" w:sz="0" w:space="0" w:color="auto"/>
            <w:bottom w:val="none" w:sz="0" w:space="0" w:color="auto"/>
            <w:right w:val="none" w:sz="0" w:space="0" w:color="auto"/>
          </w:divBdr>
        </w:div>
        <w:div w:id="1200123091">
          <w:marLeft w:val="547"/>
          <w:marRight w:val="0"/>
          <w:marTop w:val="67"/>
          <w:marBottom w:val="0"/>
          <w:divBdr>
            <w:top w:val="none" w:sz="0" w:space="0" w:color="auto"/>
            <w:left w:val="none" w:sz="0" w:space="0" w:color="auto"/>
            <w:bottom w:val="none" w:sz="0" w:space="0" w:color="auto"/>
            <w:right w:val="none" w:sz="0" w:space="0" w:color="auto"/>
          </w:divBdr>
        </w:div>
        <w:div w:id="2006130958">
          <w:marLeft w:val="1267"/>
          <w:marRight w:val="0"/>
          <w:marTop w:val="67"/>
          <w:marBottom w:val="0"/>
          <w:divBdr>
            <w:top w:val="none" w:sz="0" w:space="0" w:color="auto"/>
            <w:left w:val="none" w:sz="0" w:space="0" w:color="auto"/>
            <w:bottom w:val="none" w:sz="0" w:space="0" w:color="auto"/>
            <w:right w:val="none" w:sz="0" w:space="0" w:color="auto"/>
          </w:divBdr>
        </w:div>
        <w:div w:id="1538932267">
          <w:marLeft w:val="1267"/>
          <w:marRight w:val="0"/>
          <w:marTop w:val="67"/>
          <w:marBottom w:val="0"/>
          <w:divBdr>
            <w:top w:val="none" w:sz="0" w:space="0" w:color="auto"/>
            <w:left w:val="none" w:sz="0" w:space="0" w:color="auto"/>
            <w:bottom w:val="none" w:sz="0" w:space="0" w:color="auto"/>
            <w:right w:val="none" w:sz="0" w:space="0" w:color="auto"/>
          </w:divBdr>
        </w:div>
        <w:div w:id="418254727">
          <w:marLeft w:val="1267"/>
          <w:marRight w:val="0"/>
          <w:marTop w:val="67"/>
          <w:marBottom w:val="0"/>
          <w:divBdr>
            <w:top w:val="none" w:sz="0" w:space="0" w:color="auto"/>
            <w:left w:val="none" w:sz="0" w:space="0" w:color="auto"/>
            <w:bottom w:val="none" w:sz="0" w:space="0" w:color="auto"/>
            <w:right w:val="none" w:sz="0" w:space="0" w:color="auto"/>
          </w:divBdr>
        </w:div>
        <w:div w:id="923075746">
          <w:marLeft w:val="346"/>
          <w:marRight w:val="0"/>
          <w:marTop w:val="67"/>
          <w:marBottom w:val="0"/>
          <w:divBdr>
            <w:top w:val="none" w:sz="0" w:space="0" w:color="auto"/>
            <w:left w:val="none" w:sz="0" w:space="0" w:color="auto"/>
            <w:bottom w:val="none" w:sz="0" w:space="0" w:color="auto"/>
            <w:right w:val="none" w:sz="0" w:space="0" w:color="auto"/>
          </w:divBdr>
        </w:div>
        <w:div w:id="1997031397">
          <w:marLeft w:val="1267"/>
          <w:marRight w:val="0"/>
          <w:marTop w:val="67"/>
          <w:marBottom w:val="0"/>
          <w:divBdr>
            <w:top w:val="none" w:sz="0" w:space="0" w:color="auto"/>
            <w:left w:val="none" w:sz="0" w:space="0" w:color="auto"/>
            <w:bottom w:val="none" w:sz="0" w:space="0" w:color="auto"/>
            <w:right w:val="none" w:sz="0" w:space="0" w:color="auto"/>
          </w:divBdr>
        </w:div>
        <w:div w:id="2028359674">
          <w:marLeft w:val="1267"/>
          <w:marRight w:val="0"/>
          <w:marTop w:val="67"/>
          <w:marBottom w:val="0"/>
          <w:divBdr>
            <w:top w:val="none" w:sz="0" w:space="0" w:color="auto"/>
            <w:left w:val="none" w:sz="0" w:space="0" w:color="auto"/>
            <w:bottom w:val="none" w:sz="0" w:space="0" w:color="auto"/>
            <w:right w:val="none" w:sz="0" w:space="0" w:color="auto"/>
          </w:divBdr>
        </w:div>
        <w:div w:id="1483620619">
          <w:marLeft w:val="1267"/>
          <w:marRight w:val="0"/>
          <w:marTop w:val="6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사용자 지정 1">
      <a:majorFont>
        <a:latin typeface="Times New Roman"/>
        <a:ea typeface="맑은 고딕"/>
        <a:cs typeface=""/>
      </a:majorFont>
      <a:minorFont>
        <a:latin typeface="Times New Roman"/>
        <a:ea typeface="맑은 고딕"/>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DD3B0-14C8-4342-86A6-36B1D4BD7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2818</Words>
  <Characters>16066</Characters>
  <Application>Microsoft Office Word</Application>
  <DocSecurity>0</DocSecurity>
  <Lines>133</Lines>
  <Paragraphs>37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Hyeonji</dc:creator>
  <cp:keywords/>
  <dc:description/>
  <cp:lastModifiedBy>SEC</cp:lastModifiedBy>
  <cp:revision>6</cp:revision>
  <dcterms:created xsi:type="dcterms:W3CDTF">2021-12-06T11:03:00Z</dcterms:created>
  <dcterms:modified xsi:type="dcterms:W3CDTF">2021-12-07T05:52:00Z</dcterms:modified>
</cp:coreProperties>
</file>