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8FD713" w14:textId="2DF355CB" w:rsidR="0053797E" w:rsidRDefault="001B048A" w:rsidP="001B048A">
      <w:pPr>
        <w:shd w:val="clear" w:color="auto" w:fill="FFFFFF"/>
        <w:tabs>
          <w:tab w:val="num" w:pos="720"/>
        </w:tabs>
        <w:spacing w:before="100" w:beforeAutospacing="1" w:after="100" w:afterAutospacing="1" w:line="240" w:lineRule="auto"/>
        <w:ind w:left="720" w:hanging="360"/>
      </w:pPr>
      <w:r>
        <w:t>Additional f</w:t>
      </w:r>
      <w:r>
        <w:t>i</w:t>
      </w:r>
      <w:r>
        <w:t>le </w:t>
      </w:r>
      <w:proofErr w:type="gramStart"/>
      <w:r>
        <w:t>1 :</w:t>
      </w:r>
      <w:proofErr w:type="gramEnd"/>
      <w:r>
        <w:t xml:space="preserve"> </w:t>
      </w:r>
      <w:r>
        <w:t>Study characteristics of all included studies</w:t>
      </w:r>
    </w:p>
    <w:tbl>
      <w:tblPr>
        <w:tblStyle w:val="TableGrid"/>
        <w:tblW w:w="4813" w:type="pct"/>
        <w:tblLook w:val="04A0" w:firstRow="1" w:lastRow="0" w:firstColumn="1" w:lastColumn="0" w:noHBand="0" w:noVBand="1"/>
      </w:tblPr>
      <w:tblGrid>
        <w:gridCol w:w="1534"/>
        <w:gridCol w:w="1628"/>
        <w:gridCol w:w="1346"/>
        <w:gridCol w:w="1022"/>
        <w:gridCol w:w="1596"/>
        <w:gridCol w:w="2371"/>
        <w:gridCol w:w="2969"/>
      </w:tblGrid>
      <w:tr w:rsidR="00E365AB" w14:paraId="6FB58FB3" w14:textId="77777777" w:rsidTr="00876E68">
        <w:trPr>
          <w:trHeight w:val="558"/>
        </w:trPr>
        <w:tc>
          <w:tcPr>
            <w:tcW w:w="5000" w:type="pct"/>
            <w:gridSpan w:val="7"/>
          </w:tcPr>
          <w:p w14:paraId="27407AD9" w14:textId="77777777" w:rsidR="00E365AB" w:rsidRPr="000324F9" w:rsidRDefault="00E365AB" w:rsidP="00876E68">
            <w:pPr>
              <w:rPr>
                <w:rFonts w:ascii="Minion-Regular" w:hAnsi="Minion-Regular" w:cs="Minion-Regular"/>
                <w:b/>
                <w:bCs/>
                <w:sz w:val="21"/>
                <w:szCs w:val="21"/>
              </w:rPr>
            </w:pPr>
            <w:r>
              <w:t>Table 1 Study characteristics of all included studies</w:t>
            </w:r>
          </w:p>
        </w:tc>
      </w:tr>
      <w:tr w:rsidR="00E365AB" w14:paraId="443D43F4" w14:textId="77777777" w:rsidTr="00876E68">
        <w:trPr>
          <w:trHeight w:val="1550"/>
        </w:trPr>
        <w:tc>
          <w:tcPr>
            <w:tcW w:w="615" w:type="pct"/>
          </w:tcPr>
          <w:p w14:paraId="2356C110" w14:textId="77777777" w:rsidR="00E365AB" w:rsidRDefault="00E365AB" w:rsidP="00876E68">
            <w:pPr>
              <w:rPr>
                <w:rFonts w:ascii="Minion-Regular" w:hAnsi="Minion-Regular" w:cs="Minion-Regular"/>
                <w:sz w:val="21"/>
                <w:szCs w:val="21"/>
              </w:rPr>
            </w:pPr>
          </w:p>
        </w:tc>
        <w:tc>
          <w:tcPr>
            <w:tcW w:w="653" w:type="pct"/>
          </w:tcPr>
          <w:p w14:paraId="5239402E" w14:textId="77777777" w:rsidR="00E365AB" w:rsidRPr="000324F9" w:rsidRDefault="00E365AB" w:rsidP="00876E68">
            <w:pPr>
              <w:rPr>
                <w:b/>
                <w:bCs/>
              </w:rPr>
            </w:pPr>
            <w:r w:rsidRPr="000324F9">
              <w:rPr>
                <w:rFonts w:ascii="Minion-Regular" w:hAnsi="Minion-Regular" w:cs="Minion-Regular"/>
                <w:b/>
                <w:bCs/>
                <w:sz w:val="21"/>
                <w:szCs w:val="21"/>
              </w:rPr>
              <w:t>Author(s)</w:t>
            </w:r>
          </w:p>
        </w:tc>
        <w:tc>
          <w:tcPr>
            <w:tcW w:w="540" w:type="pct"/>
          </w:tcPr>
          <w:p w14:paraId="795FF57B" w14:textId="77777777" w:rsidR="00E365AB" w:rsidRPr="000324F9" w:rsidRDefault="00E365AB" w:rsidP="00876E68">
            <w:pPr>
              <w:rPr>
                <w:b/>
                <w:bCs/>
              </w:rPr>
            </w:pPr>
            <w:r w:rsidRPr="000324F9">
              <w:rPr>
                <w:rFonts w:ascii="Minion-Regular" w:hAnsi="Minion-Regular" w:cs="Minion-Regular"/>
                <w:b/>
                <w:bCs/>
                <w:sz w:val="21"/>
                <w:szCs w:val="21"/>
              </w:rPr>
              <w:t>year of publication</w:t>
            </w:r>
          </w:p>
        </w:tc>
        <w:tc>
          <w:tcPr>
            <w:tcW w:w="410" w:type="pct"/>
          </w:tcPr>
          <w:p w14:paraId="7159688A" w14:textId="77777777" w:rsidR="00E365AB" w:rsidRPr="000324F9" w:rsidRDefault="00E365AB" w:rsidP="00876E68">
            <w:pPr>
              <w:rPr>
                <w:b/>
                <w:bCs/>
              </w:rPr>
            </w:pPr>
            <w:r w:rsidRPr="000324F9">
              <w:rPr>
                <w:rFonts w:ascii="Minion-Regular" w:hAnsi="Minion-Regular" w:cs="Minion-Regular"/>
                <w:b/>
                <w:bCs/>
                <w:sz w:val="21"/>
                <w:szCs w:val="21"/>
              </w:rPr>
              <w:t>study location</w:t>
            </w:r>
          </w:p>
        </w:tc>
        <w:tc>
          <w:tcPr>
            <w:tcW w:w="640" w:type="pct"/>
          </w:tcPr>
          <w:p w14:paraId="0E0C75E4" w14:textId="77777777" w:rsidR="00E365AB" w:rsidRPr="000324F9" w:rsidRDefault="00E365AB" w:rsidP="00876E68">
            <w:pPr>
              <w:rPr>
                <w:rFonts w:ascii="Minion-Regular" w:hAnsi="Minion-Regular" w:cs="Minion-Regular"/>
                <w:b/>
                <w:bCs/>
                <w:sz w:val="21"/>
                <w:szCs w:val="21"/>
              </w:rPr>
            </w:pPr>
            <w:r w:rsidRPr="000324F9">
              <w:rPr>
                <w:rFonts w:ascii="Minion-Regular" w:hAnsi="Minion-Regular" w:cs="Minion-Regular"/>
                <w:b/>
                <w:bCs/>
                <w:sz w:val="21"/>
                <w:szCs w:val="21"/>
              </w:rPr>
              <w:t xml:space="preserve">Study populations </w:t>
            </w:r>
          </w:p>
        </w:tc>
        <w:tc>
          <w:tcPr>
            <w:tcW w:w="951" w:type="pct"/>
          </w:tcPr>
          <w:p w14:paraId="0F1353C5" w14:textId="77777777" w:rsidR="00E365AB" w:rsidRPr="000324F9" w:rsidRDefault="00E365AB" w:rsidP="00876E68">
            <w:pPr>
              <w:rPr>
                <w:b/>
                <w:bCs/>
              </w:rPr>
            </w:pPr>
            <w:r w:rsidRPr="000324F9">
              <w:rPr>
                <w:rFonts w:ascii="Minion-Regular" w:hAnsi="Minion-Regular" w:cs="Minion-Regular"/>
                <w:b/>
                <w:bCs/>
                <w:sz w:val="21"/>
                <w:szCs w:val="21"/>
              </w:rPr>
              <w:t>Aims of the study</w:t>
            </w:r>
          </w:p>
        </w:tc>
        <w:tc>
          <w:tcPr>
            <w:tcW w:w="1190" w:type="pct"/>
          </w:tcPr>
          <w:p w14:paraId="738158EC" w14:textId="77777777" w:rsidR="00E365AB" w:rsidRPr="000324F9" w:rsidRDefault="00E365AB" w:rsidP="00876E68">
            <w:pPr>
              <w:rPr>
                <w:b/>
                <w:bCs/>
              </w:rPr>
            </w:pPr>
            <w:r w:rsidRPr="000324F9">
              <w:rPr>
                <w:rFonts w:ascii="Minion-Regular" w:hAnsi="Minion-Regular" w:cs="Minion-Regular"/>
                <w:b/>
                <w:bCs/>
                <w:sz w:val="21"/>
                <w:szCs w:val="21"/>
              </w:rPr>
              <w:t>Methodology</w:t>
            </w:r>
          </w:p>
        </w:tc>
      </w:tr>
      <w:tr w:rsidR="00E365AB" w14:paraId="06C68099" w14:textId="77777777" w:rsidTr="00876E68">
        <w:trPr>
          <w:trHeight w:val="371"/>
        </w:trPr>
        <w:tc>
          <w:tcPr>
            <w:tcW w:w="615" w:type="pct"/>
          </w:tcPr>
          <w:p w14:paraId="7D64C8F8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bookmarkStart w:id="0" w:name="_Hlk87433703"/>
        <w:tc>
          <w:tcPr>
            <w:tcW w:w="653" w:type="pct"/>
          </w:tcPr>
          <w:p w14:paraId="1E7ED06D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&lt;EndNote&gt;&lt;Cite&gt;&lt;Author&gt;Cawood&lt;/Author&gt;&lt;Year&gt;2015&lt;/Year&gt;&lt;RecNum&gt;4204&lt;/RecNum&gt;&lt;DisplayText&gt;(Cawood &amp;amp; Visagie, 2015)&lt;/DisplayText&gt;&lt;record&gt;&lt;rec-number&gt;4204&lt;/rec-number&gt;&lt;foreign-keys&gt;&lt;key app="EN" db-id="tzs0szxz1asfetextxg5dwp2dzvw2pf90fr2" timestamp="1636184139"&gt;4204&lt;/key&gt;&lt;/foreign-keys&gt;&lt;ref-type name="Journal Article"&gt;17&lt;/ref-type&gt;&lt;contributors&gt;&lt;authors&gt;&lt;author&gt;Cawood, Judy&lt;/author&gt;&lt;author&gt;Visagie, Surona&lt;/author&gt;&lt;/authors&gt;&lt;/contributors&gt;&lt;titles&gt;&lt;title&gt;Environmental factors influencing participation of stroke survivors in a Western Cape setting&lt;/title&gt;&lt;secondary-title&gt;African journal of disability&lt;/secondary-title&gt;&lt;/titles&gt;&lt;periodical&gt;&lt;full-title&gt;African Journal of Disability&lt;/full-title&gt;&lt;/periodical&gt;&lt;pages&gt;1-9&lt;/pages&gt;&lt;volume&gt;4&lt;/volume&gt;&lt;number&gt;1&lt;/number&gt;&lt;dates&gt;&lt;year&gt;2015&lt;/year&gt;&lt;/dates&gt;&lt;isbn&gt;2223-9170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(Cawood &amp; Visagie, 2015)</w:t>
            </w:r>
            <w:r>
              <w:fldChar w:fldCharType="end"/>
            </w:r>
            <w:bookmarkEnd w:id="0"/>
          </w:p>
        </w:tc>
        <w:tc>
          <w:tcPr>
            <w:tcW w:w="540" w:type="pct"/>
          </w:tcPr>
          <w:p w14:paraId="020EA2AB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2015</w:t>
            </w:r>
          </w:p>
          <w:p w14:paraId="06832F06" w14:textId="77777777" w:rsidR="00E365AB" w:rsidRDefault="00E365AB" w:rsidP="00876E68"/>
        </w:tc>
        <w:tc>
          <w:tcPr>
            <w:tcW w:w="410" w:type="pct"/>
          </w:tcPr>
          <w:p w14:paraId="71AFB5CC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South Africa</w:t>
            </w:r>
          </w:p>
          <w:p w14:paraId="7CDE41EA" w14:textId="77777777" w:rsidR="00E365AB" w:rsidRDefault="00E365AB" w:rsidP="00876E68"/>
        </w:tc>
        <w:tc>
          <w:tcPr>
            <w:tcW w:w="640" w:type="pct"/>
          </w:tcPr>
          <w:p w14:paraId="7593B7CC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Adult stroke survivors</w:t>
            </w:r>
          </w:p>
          <w:p w14:paraId="3EFF0ED0" w14:textId="77777777" w:rsidR="00E365AB" w:rsidRDefault="00E365AB" w:rsidP="00876E68"/>
        </w:tc>
        <w:tc>
          <w:tcPr>
            <w:tcW w:w="951" w:type="pct"/>
          </w:tcPr>
          <w:p w14:paraId="59E80539" w14:textId="77777777" w:rsidR="00E365AB" w:rsidRDefault="00E365AB" w:rsidP="00876E68">
            <w:r>
              <w:t>To determine environmental barriers and facilitators to participation experienced</w:t>
            </w:r>
          </w:p>
          <w:p w14:paraId="351D365F" w14:textId="77777777" w:rsidR="00E365AB" w:rsidRDefault="00E365AB" w:rsidP="00876E68">
            <w:r>
              <w:t>by a group of stroke survivors in the Western Cape province of South Africa.</w:t>
            </w:r>
          </w:p>
        </w:tc>
        <w:tc>
          <w:tcPr>
            <w:tcW w:w="1190" w:type="pct"/>
          </w:tcPr>
          <w:p w14:paraId="3CBBAC1C" w14:textId="77777777" w:rsidR="00E365AB" w:rsidRDefault="00E365AB" w:rsidP="00876E68">
            <w:r>
              <w:rPr>
                <w:rFonts w:ascii="Calibri" w:hAnsi="Calibri" w:cs="Calibri"/>
                <w:color w:val="000000"/>
              </w:rPr>
              <w:t>Mixed method</w:t>
            </w:r>
            <w:r>
              <w:t xml:space="preserve"> </w:t>
            </w:r>
          </w:p>
        </w:tc>
      </w:tr>
      <w:tr w:rsidR="00E365AB" w14:paraId="6DC6F853" w14:textId="77777777" w:rsidTr="00876E68">
        <w:trPr>
          <w:trHeight w:val="371"/>
        </w:trPr>
        <w:tc>
          <w:tcPr>
            <w:tcW w:w="615" w:type="pct"/>
          </w:tcPr>
          <w:p w14:paraId="08401992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1E219B0E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&lt;EndNote&gt;&lt;Cite&gt;&lt;Author&gt;Amosun&lt;/Author&gt;&lt;Year&gt;2013&lt;/Year&gt;&lt;RecNum&gt;4214&lt;/RecNum&gt;&lt;DisplayText&gt;(Amosun, Nyante, &amp;amp; Wiredu, 2013)&lt;/DisplayText&gt;&lt;record&gt;&lt;rec-number&gt;4214&lt;/rec-number&gt;&lt;foreign-keys&gt;&lt;key app="EN" db-id="tzs0szxz1asfetextxg5dwp2dzvw2pf90fr2" timestamp="1636205046"&gt;4214&lt;/key&gt;&lt;/foreign-keys&gt;&lt;ref-type name="Journal Article"&gt;17&lt;/ref-type&gt;&lt;contributors&gt;&lt;authors&gt;&lt;author&gt;Amosun, SL&lt;/author&gt;&lt;author&gt;Nyante, GG&lt;/author&gt;&lt;author&gt;Wiredu, EK&lt;/author&gt;&lt;/authors&gt;&lt;/contributors&gt;&lt;titles&gt;&lt;title&gt;Perceived and experienced restrictions in participation and autonomy among adult survivors of stroke in Ghana&lt;/title&gt;&lt;secondary-title&gt;African health sciences&lt;/secondary-title&gt;&lt;/titles&gt;&lt;periodical&gt;&lt;full-title&gt;African health sciences&lt;/full-title&gt;&lt;/periodical&gt;&lt;pages&gt;24-31&lt;/pages&gt;&lt;volume&gt;13&lt;/volume&gt;&lt;number&gt;1&lt;/number&gt;&lt;dates&gt;&lt;year&gt;2013&lt;/year&gt;&lt;/dates&gt;&lt;isbn&gt;1680-6905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(Amosun, Nyante, &amp; Wiredu, 2013)</w:t>
            </w:r>
            <w:r>
              <w:fldChar w:fldCharType="end"/>
            </w:r>
          </w:p>
        </w:tc>
        <w:tc>
          <w:tcPr>
            <w:tcW w:w="540" w:type="pct"/>
          </w:tcPr>
          <w:p w14:paraId="0A463797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2013</w:t>
            </w:r>
          </w:p>
        </w:tc>
        <w:tc>
          <w:tcPr>
            <w:tcW w:w="410" w:type="pct"/>
          </w:tcPr>
          <w:p w14:paraId="42CF449E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Ghana</w:t>
            </w:r>
          </w:p>
        </w:tc>
        <w:tc>
          <w:tcPr>
            <w:tcW w:w="640" w:type="pct"/>
          </w:tcPr>
          <w:p w14:paraId="2488340C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Adult </w:t>
            </w:r>
            <w:r w:rsidRPr="00037900">
              <w:rPr>
                <w:rFonts w:ascii="Calibri" w:hAnsi="Calibri" w:cs="Calibri"/>
                <w:color w:val="000000"/>
              </w:rPr>
              <w:t>stroke survivors</w:t>
            </w:r>
          </w:p>
        </w:tc>
        <w:tc>
          <w:tcPr>
            <w:tcW w:w="951" w:type="pct"/>
          </w:tcPr>
          <w:p w14:paraId="18417140" w14:textId="77777777" w:rsidR="00E365AB" w:rsidRPr="00037900" w:rsidRDefault="00E365AB" w:rsidP="00876E68">
            <w:pPr>
              <w:rPr>
                <w:rFonts w:ascii="Calibri" w:eastAsia="Times New Roman" w:hAnsi="Calibri" w:cs="Calibri"/>
                <w:color w:val="000000"/>
                <w:lang w:eastAsia="en-CA"/>
              </w:rPr>
            </w:pPr>
            <w:r w:rsidRPr="00037900">
              <w:rPr>
                <w:rFonts w:ascii="Calibri" w:eastAsia="Times New Roman" w:hAnsi="Calibri" w:cs="Calibri"/>
                <w:color w:val="000000"/>
                <w:lang w:eastAsia="en-CA"/>
              </w:rPr>
              <w:t>To assess the perceived and experienced restrictions in participation and autonomy among adult stroke survivors in Ghana</w:t>
            </w:r>
          </w:p>
        </w:tc>
        <w:tc>
          <w:tcPr>
            <w:tcW w:w="1190" w:type="pct"/>
          </w:tcPr>
          <w:p w14:paraId="21A26344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Mixed method</w:t>
            </w:r>
          </w:p>
        </w:tc>
      </w:tr>
      <w:tr w:rsidR="00E365AB" w14:paraId="2DE20BFF" w14:textId="77777777" w:rsidTr="00876E68">
        <w:trPr>
          <w:trHeight w:val="357"/>
        </w:trPr>
        <w:tc>
          <w:tcPr>
            <w:tcW w:w="615" w:type="pct"/>
          </w:tcPr>
          <w:p w14:paraId="05317314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55188188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&lt;EndNote&gt;&lt;Cite&gt;&lt;Author&gt;Mudzi&lt;/Author&gt;&lt;Year&gt;2013&lt;/Year&gt;&lt;RecNum&gt;4205&lt;/RecNum&gt;&lt;DisplayText&gt;(Mudzi, Stewart, &amp;amp; Musenge, 2013)&lt;/DisplayText&gt;&lt;record&gt;&lt;rec-number&gt;4205&lt;/rec-number&gt;&lt;foreign-keys&gt;&lt;key app="EN" db-id="tzs0szxz1asfetextxg5dwp2dzvw2pf90fr2" timestamp="1636184184"&gt;4205&lt;/key&gt;&lt;/foreign-keys&gt;&lt;ref-type name="Journal Article"&gt;17&lt;/ref-type&gt;&lt;contributors&gt;&lt;authors&gt;&lt;author&gt;Mudzi, Witness&lt;/author&gt;&lt;author&gt;Stewart, Aimee&lt;/author&gt;&lt;author&gt;Musenge, Eustasius&lt;/author&gt;&lt;/authors&gt;&lt;/contributors&gt;&lt;titles&gt;&lt;title&gt;Community participation of patients 12 months post-stroke in Johannesburg, South Africa&lt;/title&gt;&lt;secondary-title&gt;African Journal of Primary Health Care and Family Medicine&lt;/secondary-title&gt;&lt;/titles&gt;&lt;periodical&gt;&lt;full-title&gt;African Journal of Primary Health Care and Family Medicine&lt;/full-title&gt;&lt;/periodical&gt;&lt;pages&gt;1-9&lt;/pages&gt;&lt;volume&gt;5&lt;/volume&gt;&lt;number&gt;1&lt;/number&gt;&lt;dates&gt;&lt;year&gt;2013&lt;/year&gt;&lt;/dates&gt;&lt;isbn&gt;2071-2928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(Mudzi, Stewart, &amp; Musenge, 2013)</w:t>
            </w:r>
            <w:r>
              <w:fldChar w:fldCharType="end"/>
            </w:r>
          </w:p>
        </w:tc>
        <w:tc>
          <w:tcPr>
            <w:tcW w:w="540" w:type="pct"/>
          </w:tcPr>
          <w:p w14:paraId="282E323F" w14:textId="77777777" w:rsidR="00E365AB" w:rsidRDefault="00E365AB" w:rsidP="00876E68">
            <w:r>
              <w:t>2013</w:t>
            </w:r>
          </w:p>
        </w:tc>
        <w:tc>
          <w:tcPr>
            <w:tcW w:w="410" w:type="pct"/>
          </w:tcPr>
          <w:p w14:paraId="0F4A6DB0" w14:textId="77777777" w:rsidR="00E365AB" w:rsidRDefault="00E365AB" w:rsidP="00876E68">
            <w:r>
              <w:t>South Africa</w:t>
            </w:r>
          </w:p>
        </w:tc>
        <w:tc>
          <w:tcPr>
            <w:tcW w:w="640" w:type="pct"/>
          </w:tcPr>
          <w:p w14:paraId="355EA166" w14:textId="77777777" w:rsidR="00E365AB" w:rsidRDefault="00E365AB" w:rsidP="00876E68">
            <w:r>
              <w:rPr>
                <w:rFonts w:ascii="Calibri" w:hAnsi="Calibri" w:cs="Calibri"/>
                <w:color w:val="000000"/>
              </w:rPr>
              <w:t xml:space="preserve">Adult </w:t>
            </w:r>
            <w:r w:rsidRPr="00037900">
              <w:rPr>
                <w:rFonts w:ascii="Calibri" w:hAnsi="Calibri" w:cs="Calibri"/>
                <w:color w:val="000000"/>
              </w:rPr>
              <w:t>stroke survivors</w:t>
            </w:r>
            <w:r w:rsidRPr="009C31F1">
              <w:t xml:space="preserve"> </w:t>
            </w:r>
            <w:r>
              <w:t xml:space="preserve">admitted to hospital for </w:t>
            </w:r>
            <w:r w:rsidRPr="009C31F1">
              <w:t xml:space="preserve">ischaemic stroke </w:t>
            </w:r>
          </w:p>
        </w:tc>
        <w:tc>
          <w:tcPr>
            <w:tcW w:w="951" w:type="pct"/>
          </w:tcPr>
          <w:p w14:paraId="0A62A332" w14:textId="77777777" w:rsidR="00E365AB" w:rsidRDefault="00E365AB" w:rsidP="00876E68">
            <w:r w:rsidRPr="009C31F1">
              <w:t xml:space="preserve">The aim of this study was to establish the level of community participation of patients at 12 months post-stroke and the associated factors </w:t>
            </w:r>
            <w:r w:rsidRPr="009C31F1">
              <w:lastRenderedPageBreak/>
              <w:t>impacting on that participation.</w:t>
            </w:r>
          </w:p>
        </w:tc>
        <w:tc>
          <w:tcPr>
            <w:tcW w:w="1190" w:type="pct"/>
          </w:tcPr>
          <w:p w14:paraId="051B602D" w14:textId="77777777" w:rsidR="00E365AB" w:rsidRDefault="00E365AB" w:rsidP="00876E68">
            <w:r>
              <w:lastRenderedPageBreak/>
              <w:t xml:space="preserve">Mixed method </w:t>
            </w:r>
          </w:p>
          <w:p w14:paraId="06455BDE" w14:textId="77777777" w:rsidR="00E365AB" w:rsidRDefault="00E365AB" w:rsidP="00876E68"/>
        </w:tc>
      </w:tr>
      <w:tr w:rsidR="00E365AB" w14:paraId="2AE5BA34" w14:textId="77777777" w:rsidTr="00876E68">
        <w:trPr>
          <w:trHeight w:val="371"/>
        </w:trPr>
        <w:tc>
          <w:tcPr>
            <w:tcW w:w="615" w:type="pct"/>
          </w:tcPr>
          <w:p w14:paraId="53F2FFE4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2C4FA7E5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&lt;EndNote&gt;&lt;Cite&gt;&lt;Author&gt;Vincent-Onabajo&lt;/Author&gt;&lt;Year&gt;2016&lt;/Year&gt;&lt;RecNum&gt;4206&lt;/RecNum&gt;&lt;DisplayText&gt;(Vincent-Onabajo et al., 2016)&lt;/DisplayText&gt;&lt;record&gt;&lt;rec-number&gt;4206&lt;/rec-number&gt;&lt;foreign-keys&gt;&lt;key app="EN" db-id="tzs0szxz1asfetextxg5dwp2dzvw2pf90fr2" timestamp="1636197511"&gt;4206&lt;/key&gt;&lt;/foreign-keys&gt;&lt;ref-type name="Journal Article"&gt;17&lt;/ref-type&gt;&lt;contributors&gt;&lt;authors&gt;&lt;author&gt;Vincent-Onabajo, Grace Oluwatitofunmi&lt;/author&gt;&lt;author&gt;Ihaza, Louis Oselene&lt;/author&gt;&lt;author&gt;Usman Ali, Muhammad&lt;/author&gt;&lt;author&gt;Ali Masta, Mamman&lt;/author&gt;&lt;author&gt;Majidadi, Rebecca&lt;/author&gt;&lt;author&gt;Modu, Ali&lt;/author&gt;&lt;author&gt;Umeonwuka, Chuka&lt;/author&gt;&lt;/authors&gt;&lt;/contributors&gt;&lt;titles&gt;&lt;title&gt;Impact of social support on participation after stroke in Nigeria&lt;/title&gt;&lt;secondary-title&gt;Topics in stroke rehabilitation&lt;/secondary-title&gt;&lt;/titles&gt;&lt;periodical&gt;&lt;full-title&gt;Topics in Stroke Rehabilitation&lt;/full-title&gt;&lt;/periodical&gt;&lt;pages&gt;305-310&lt;/pages&gt;&lt;volume&gt;23&lt;/volume&gt;&lt;number&gt;5&lt;/number&gt;&lt;dates&gt;&lt;year&gt;2016&lt;/year&gt;&lt;/dates&gt;&lt;isbn&gt;1074-9357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(Vincent-Onabajo et al., 2016)</w:t>
            </w:r>
            <w:r>
              <w:fldChar w:fldCharType="end"/>
            </w:r>
          </w:p>
        </w:tc>
        <w:tc>
          <w:tcPr>
            <w:tcW w:w="540" w:type="pct"/>
          </w:tcPr>
          <w:p w14:paraId="06E8BC69" w14:textId="77777777" w:rsidR="00E365AB" w:rsidRDefault="00E365AB" w:rsidP="00876E68">
            <w:r>
              <w:t>2016</w:t>
            </w:r>
          </w:p>
        </w:tc>
        <w:tc>
          <w:tcPr>
            <w:tcW w:w="410" w:type="pct"/>
          </w:tcPr>
          <w:p w14:paraId="2990AECF" w14:textId="77777777" w:rsidR="00E365AB" w:rsidRDefault="00E365AB" w:rsidP="00876E68">
            <w:r w:rsidRPr="00AF60F6">
              <w:t>Nigeria</w:t>
            </w:r>
          </w:p>
          <w:p w14:paraId="2E8F0A8D" w14:textId="77777777" w:rsidR="00E365AB" w:rsidRDefault="00E365AB" w:rsidP="00876E68"/>
        </w:tc>
        <w:tc>
          <w:tcPr>
            <w:tcW w:w="640" w:type="pct"/>
          </w:tcPr>
          <w:p w14:paraId="40948469" w14:textId="77777777" w:rsidR="00E365AB" w:rsidRDefault="00E365AB" w:rsidP="00876E68">
            <w:r>
              <w:rPr>
                <w:rFonts w:ascii="Calibri" w:hAnsi="Calibri" w:cs="Calibri"/>
                <w:color w:val="000000"/>
              </w:rPr>
              <w:t xml:space="preserve">Adult </w:t>
            </w:r>
            <w:r w:rsidRPr="00AF60F6">
              <w:t>stroke survivors</w:t>
            </w:r>
          </w:p>
        </w:tc>
        <w:tc>
          <w:tcPr>
            <w:tcW w:w="951" w:type="pct"/>
          </w:tcPr>
          <w:p w14:paraId="1CA88B09" w14:textId="77777777" w:rsidR="00E365AB" w:rsidRDefault="00E365AB" w:rsidP="00876E68">
            <w:r>
              <w:t>To investigate</w:t>
            </w:r>
            <w:r w:rsidRPr="00AF60F6">
              <w:t xml:space="preserve"> the impact of social support on participation of stroke survivors in Nigeria.</w:t>
            </w:r>
          </w:p>
        </w:tc>
        <w:tc>
          <w:tcPr>
            <w:tcW w:w="1190" w:type="pct"/>
          </w:tcPr>
          <w:p w14:paraId="08EA9869" w14:textId="77777777" w:rsidR="00E365AB" w:rsidRDefault="00E365AB" w:rsidP="00876E68">
            <w:r>
              <w:t xml:space="preserve">Quantitative </w:t>
            </w:r>
          </w:p>
        </w:tc>
      </w:tr>
      <w:tr w:rsidR="00E365AB" w14:paraId="4F2CF548" w14:textId="77777777" w:rsidTr="00876E68">
        <w:trPr>
          <w:trHeight w:val="371"/>
        </w:trPr>
        <w:tc>
          <w:tcPr>
            <w:tcW w:w="615" w:type="pct"/>
          </w:tcPr>
          <w:p w14:paraId="4A25305C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0FBD209A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&lt;EndNote&gt;&lt;Cite&gt;&lt;Author&gt;Maleka&lt;/Author&gt;&lt;Year&gt;2012&lt;/Year&gt;&lt;RecNum&gt;4209&lt;/RecNum&gt;&lt;DisplayText&gt;(Maleka, Stewart, &amp;amp; Hale, 2012)&lt;/DisplayText&gt;&lt;record&gt;&lt;rec-number&gt;4209&lt;/rec-number&gt;&lt;foreign-keys&gt;&lt;key app="EN" db-id="tzs0szxz1asfetextxg5dwp2dzvw2pf90fr2" timestamp="1636204450"&gt;4209&lt;/key&gt;&lt;/foreign-keys&gt;&lt;ref-type name="Journal Article"&gt;17&lt;/ref-type&gt;&lt;contributors&gt;&lt;authors&gt;&lt;author&gt;Maleka, M&lt;/author&gt;&lt;author&gt;Stewart, AS&lt;/author&gt;&lt;author&gt;Hale, L&lt;/author&gt;&lt;/authors&gt;&lt;/contributors&gt;&lt;titles&gt;&lt;title&gt;The experience of living with stroke in low urban and rural socioeconomic areas of South Africa&lt;/title&gt;&lt;secondary-title&gt;South African Journal of Physiotherapy&lt;/secondary-title&gt;&lt;/titles&gt;&lt;periodical&gt;&lt;full-title&gt;South African Journal of Physiotherapy&lt;/full-title&gt;&lt;/periodical&gt;&lt;pages&gt;25-29&lt;/pages&gt;&lt;volume&gt;68&lt;/volume&gt;&lt;number&gt;3&lt;/number&gt;&lt;dates&gt;&lt;year&gt;2012&lt;/year&gt;&lt;/dates&gt;&lt;isbn&gt;2410-8219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(Maleka, Stewart, &amp; Hale, 2012)</w:t>
            </w:r>
            <w:r>
              <w:fldChar w:fldCharType="end"/>
            </w:r>
          </w:p>
        </w:tc>
        <w:tc>
          <w:tcPr>
            <w:tcW w:w="540" w:type="pct"/>
          </w:tcPr>
          <w:p w14:paraId="65986BFD" w14:textId="77777777" w:rsidR="00E365AB" w:rsidRPr="00AF60F6" w:rsidRDefault="00E365AB" w:rsidP="00876E68">
            <w:r>
              <w:t>2012</w:t>
            </w:r>
          </w:p>
        </w:tc>
        <w:tc>
          <w:tcPr>
            <w:tcW w:w="410" w:type="pct"/>
          </w:tcPr>
          <w:p w14:paraId="2373C405" w14:textId="77777777" w:rsidR="00E365AB" w:rsidRDefault="00E365AB" w:rsidP="00876E68">
            <w:r w:rsidRPr="00154C74">
              <w:t>South Africa</w:t>
            </w:r>
          </w:p>
        </w:tc>
        <w:tc>
          <w:tcPr>
            <w:tcW w:w="640" w:type="pct"/>
          </w:tcPr>
          <w:p w14:paraId="2B33B801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Adult </w:t>
            </w:r>
            <w:r w:rsidRPr="00AF60F6">
              <w:t>stroke survivors</w:t>
            </w:r>
          </w:p>
        </w:tc>
        <w:tc>
          <w:tcPr>
            <w:tcW w:w="951" w:type="pct"/>
          </w:tcPr>
          <w:p w14:paraId="7A26BD13" w14:textId="77777777" w:rsidR="00E365AB" w:rsidRPr="00AF60F6" w:rsidRDefault="00E365AB" w:rsidP="00876E68">
            <w:r w:rsidRPr="00154C74">
              <w:t>The aim of this study was to establish the experience of people living with stroke in low socioeconomic urban and rural areas of South Africa.</w:t>
            </w:r>
          </w:p>
        </w:tc>
        <w:tc>
          <w:tcPr>
            <w:tcW w:w="1190" w:type="pct"/>
          </w:tcPr>
          <w:p w14:paraId="3B308361" w14:textId="77777777" w:rsidR="00E365AB" w:rsidRDefault="00E365AB" w:rsidP="00876E68">
            <w:r>
              <w:t>Q</w:t>
            </w:r>
            <w:r w:rsidRPr="00154C74">
              <w:t>ualitative study</w:t>
            </w:r>
          </w:p>
        </w:tc>
      </w:tr>
      <w:tr w:rsidR="00E365AB" w14:paraId="1A729FAE" w14:textId="77777777" w:rsidTr="00876E68">
        <w:trPr>
          <w:trHeight w:val="371"/>
        </w:trPr>
        <w:tc>
          <w:tcPr>
            <w:tcW w:w="615" w:type="pct"/>
          </w:tcPr>
          <w:p w14:paraId="0ACAAB38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1C173194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&lt;EndNote&gt;&lt;Cite&gt;&lt;Author&gt;Rhoda&lt;/Author&gt;&lt;Year&gt;2015&lt;/Year&gt;&lt;RecNum&gt;4213&lt;/RecNum&gt;&lt;DisplayText&gt;(Anthea Rhoda, Cunningham, Azaria, &amp;amp; Urimubenshi, 2015)&lt;/DisplayText&gt;&lt;record&gt;&lt;rec-number&gt;4213&lt;/rec-number&gt;&lt;foreign-keys&gt;&lt;key app="EN" db-id="tzs0szxz1asfetextxg5dwp2dzvw2pf90fr2" timestamp="1636204981"&gt;4213&lt;/key&gt;&lt;/foreign-keys&gt;&lt;ref-type name="Journal Article"&gt;17&lt;/ref-type&gt;&lt;contributors&gt;&lt;authors&gt;&lt;author&gt;Rhoda, Anthea&lt;/author&gt;&lt;author&gt;Cunningham, Natalie&lt;/author&gt;&lt;author&gt;Azaria, Simon&lt;/author&gt;&lt;author&gt;Urimubenshi, Gerard&lt;/author&gt;&lt;/authors&gt;&lt;/contributors&gt;&lt;titles&gt;&lt;title&gt;Provision of inpatient rehabilitation and challenges experienced with participation post discharge: quantitative and qualitative inquiry of African stroke patients&lt;/title&gt;&lt;secondary-title&gt;BMC Health Services Research&lt;/secondary-title&gt;&lt;/titles&gt;&lt;periodical&gt;&lt;full-title&gt;BMC health services research&lt;/full-title&gt;&lt;/periodical&gt;&lt;pages&gt;1-9&lt;/pages&gt;&lt;volume&gt;15&lt;/volume&gt;&lt;number&gt;1&lt;/number&gt;&lt;dates&gt;&lt;year&gt;2015&lt;/year&gt;&lt;/dates&gt;&lt;isbn&gt;1472-6963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(Anthea Rhoda, Cunningham, Azaria, &amp; Urimubenshi, 2015)</w:t>
            </w:r>
            <w:r>
              <w:fldChar w:fldCharType="end"/>
            </w:r>
          </w:p>
        </w:tc>
        <w:tc>
          <w:tcPr>
            <w:tcW w:w="540" w:type="pct"/>
          </w:tcPr>
          <w:p w14:paraId="40D5B104" w14:textId="77777777" w:rsidR="00E365AB" w:rsidRPr="00154C74" w:rsidRDefault="00E365AB" w:rsidP="00876E68">
            <w:r>
              <w:t>2015</w:t>
            </w:r>
          </w:p>
        </w:tc>
        <w:tc>
          <w:tcPr>
            <w:tcW w:w="410" w:type="pct"/>
          </w:tcPr>
          <w:p w14:paraId="60F4AD69" w14:textId="77777777" w:rsidR="00E365AB" w:rsidRDefault="00E365AB" w:rsidP="00876E68">
            <w:r w:rsidRPr="00154C74">
              <w:t>South Africa</w:t>
            </w:r>
          </w:p>
        </w:tc>
        <w:tc>
          <w:tcPr>
            <w:tcW w:w="640" w:type="pct"/>
          </w:tcPr>
          <w:p w14:paraId="25AD6F83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 w:rsidRPr="00DD0AF2">
              <w:rPr>
                <w:rFonts w:ascii="Calibri" w:hAnsi="Calibri" w:cs="Calibri"/>
                <w:color w:val="000000"/>
              </w:rPr>
              <w:t>Adult stroke survivors</w:t>
            </w:r>
          </w:p>
        </w:tc>
        <w:tc>
          <w:tcPr>
            <w:tcW w:w="951" w:type="pct"/>
          </w:tcPr>
          <w:p w14:paraId="099BAA51" w14:textId="77777777" w:rsidR="00E365AB" w:rsidRDefault="00E365AB" w:rsidP="00876E68">
            <w:r w:rsidRPr="00DD0AF2">
              <w:t xml:space="preserve">The aim of this paper is to present </w:t>
            </w:r>
            <w:r>
              <w:t xml:space="preserve">the </w:t>
            </w:r>
            <w:r w:rsidRPr="00DD0AF2">
              <w:t xml:space="preserve">provision of in-patient stroke rehabilitation. In </w:t>
            </w:r>
            <w:proofErr w:type="gramStart"/>
            <w:r w:rsidRPr="00DD0AF2">
              <w:t>addition</w:t>
            </w:r>
            <w:proofErr w:type="gramEnd"/>
            <w:r w:rsidRPr="00DD0AF2">
              <w:t xml:space="preserve"> the challenges experienced by the individuals with participation </w:t>
            </w:r>
          </w:p>
          <w:p w14:paraId="33E1A1F8" w14:textId="77777777" w:rsidR="00E365AB" w:rsidRDefault="00E365AB" w:rsidP="00876E68"/>
          <w:p w14:paraId="720F77F0" w14:textId="77777777" w:rsidR="00E365AB" w:rsidRDefault="00E365AB" w:rsidP="00876E68"/>
          <w:p w14:paraId="56793204" w14:textId="77777777" w:rsidR="00E365AB" w:rsidRPr="00154C74" w:rsidRDefault="00E365AB" w:rsidP="00876E68">
            <w:r w:rsidRPr="00DD0AF2">
              <w:t xml:space="preserve">post </w:t>
            </w:r>
            <w:proofErr w:type="gramStart"/>
            <w:r w:rsidRPr="00DD0AF2">
              <w:t>discharge</w:t>
            </w:r>
            <w:proofErr w:type="gramEnd"/>
            <w:r w:rsidRPr="00DD0AF2">
              <w:t xml:space="preserve"> are also presented.</w:t>
            </w:r>
          </w:p>
        </w:tc>
        <w:tc>
          <w:tcPr>
            <w:tcW w:w="1190" w:type="pct"/>
          </w:tcPr>
          <w:p w14:paraId="028098CD" w14:textId="77777777" w:rsidR="00E365AB" w:rsidRPr="00154C74" w:rsidRDefault="00E365AB" w:rsidP="00876E68">
            <w:r>
              <w:t xml:space="preserve">Mixed method </w:t>
            </w:r>
          </w:p>
        </w:tc>
      </w:tr>
      <w:tr w:rsidR="00E365AB" w14:paraId="64274431" w14:textId="77777777" w:rsidTr="00876E68">
        <w:trPr>
          <w:trHeight w:val="371"/>
        </w:trPr>
        <w:tc>
          <w:tcPr>
            <w:tcW w:w="615" w:type="pct"/>
          </w:tcPr>
          <w:p w14:paraId="3A649A53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408130E7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&lt;EndNote&gt;&lt;Cite&gt;&lt;Author&gt;Elloker&lt;/Author&gt;&lt;Year&gt;2019&lt;/Year&gt;&lt;RecNum&gt;4211&lt;/RecNum&gt;&lt;DisplayText&gt;(Elloker, Rhoda, Arowoiya, &amp;amp; Lawal, 2019)&lt;/DisplayText&gt;&lt;record&gt;&lt;rec-number&gt;4211&lt;/rec-number&gt;&lt;foreign-keys&gt;&lt;key app="EN" db-id="tzs0szxz1asfetextxg5dwp2dzvw2pf90fr2" timestamp="1636204774"&gt;4211&lt;/key&gt;&lt;/foreign-keys&gt;&lt;ref-type name="Journal Article"&gt;17&lt;/ref-type&gt;&lt;contributors&gt;&lt;authors&gt;&lt;author&gt;Elloker, Toughieda&lt;/author&gt;&lt;author&gt;Rhoda, Anthea&lt;/author&gt;&lt;author&gt;Arowoiya, Ayorinde&lt;/author&gt;&lt;author&gt;Lawal, Isa Usman&lt;/author&gt;&lt;/authors&gt;&lt;/contributors&gt;&lt;titles&gt;&lt;title&gt;Factors predicting community participation in patients living with stroke, in the Western Cape, South Africa&lt;/title&gt;&lt;secondary-title&gt;Disability and rehabilitation&lt;/secondary-title&gt;&lt;/titles&gt;&lt;periodical&gt;&lt;full-title&gt;Disability and Rehabilitation&lt;/full-title&gt;&lt;/periodical&gt;&lt;pages&gt;2640-2647&lt;/pages&gt;&lt;volume&gt;41&lt;/volume&gt;&lt;number&gt;22&lt;/number&gt;&lt;dates&gt;&lt;year&gt;2019&lt;/year&gt;&lt;/dates&gt;&lt;isbn&gt;0963-8288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(Elloker, Rhoda, Arowoiya, &amp; Lawal, 2019)</w:t>
            </w:r>
            <w:r>
              <w:fldChar w:fldCharType="end"/>
            </w:r>
          </w:p>
        </w:tc>
        <w:tc>
          <w:tcPr>
            <w:tcW w:w="540" w:type="pct"/>
          </w:tcPr>
          <w:p w14:paraId="373DE416" w14:textId="77777777" w:rsidR="00E365AB" w:rsidRPr="00154C74" w:rsidRDefault="00E365AB" w:rsidP="00876E68">
            <w:r>
              <w:t>2019</w:t>
            </w:r>
          </w:p>
        </w:tc>
        <w:tc>
          <w:tcPr>
            <w:tcW w:w="410" w:type="pct"/>
          </w:tcPr>
          <w:p w14:paraId="5C63F57C" w14:textId="77777777" w:rsidR="00E365AB" w:rsidRDefault="00E365AB" w:rsidP="00876E68">
            <w:r>
              <w:t>South Africa</w:t>
            </w:r>
          </w:p>
        </w:tc>
        <w:tc>
          <w:tcPr>
            <w:tcW w:w="640" w:type="pct"/>
          </w:tcPr>
          <w:p w14:paraId="01CD798E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 xml:space="preserve">Adult </w:t>
            </w:r>
            <w:r w:rsidRPr="00037900">
              <w:rPr>
                <w:rFonts w:ascii="Calibri" w:hAnsi="Calibri" w:cs="Calibri"/>
                <w:color w:val="000000"/>
              </w:rPr>
              <w:t>stroke survivors</w:t>
            </w:r>
          </w:p>
        </w:tc>
        <w:tc>
          <w:tcPr>
            <w:tcW w:w="951" w:type="pct"/>
          </w:tcPr>
          <w:p w14:paraId="42BCF874" w14:textId="77777777" w:rsidR="00E365AB" w:rsidRPr="00154C74" w:rsidRDefault="00E365AB" w:rsidP="00876E68">
            <w:r w:rsidRPr="001D46A5">
              <w:t xml:space="preserve">The aim of this study is to investigate the factors influencing community participation among community-dwelling stroke survivors in the </w:t>
            </w:r>
            <w:r w:rsidRPr="001D46A5">
              <w:lastRenderedPageBreak/>
              <w:t>Western Cape, South Africa.</w:t>
            </w:r>
          </w:p>
        </w:tc>
        <w:tc>
          <w:tcPr>
            <w:tcW w:w="1190" w:type="pct"/>
          </w:tcPr>
          <w:p w14:paraId="66945900" w14:textId="77777777" w:rsidR="00E365AB" w:rsidRPr="00154C74" w:rsidRDefault="00E365AB" w:rsidP="00876E68">
            <w:r>
              <w:lastRenderedPageBreak/>
              <w:t>Quantitative method</w:t>
            </w:r>
          </w:p>
        </w:tc>
      </w:tr>
      <w:tr w:rsidR="00E365AB" w14:paraId="59A5E00F" w14:textId="77777777" w:rsidTr="00876E68">
        <w:trPr>
          <w:trHeight w:val="371"/>
        </w:trPr>
        <w:tc>
          <w:tcPr>
            <w:tcW w:w="615" w:type="pct"/>
          </w:tcPr>
          <w:p w14:paraId="516FFAEB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4FF9F185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&lt;EndNote&gt;&lt;Cite&gt;&lt;Author&gt;Arowoiya&lt;/Author&gt;&lt;Year&gt;2014&lt;/Year&gt;&lt;RecNum&gt;4207&lt;/RecNum&gt;&lt;DisplayText&gt;(Arowoiya, 2014)&lt;/DisplayText&gt;&lt;record&gt;&lt;rec-number&gt;4207&lt;/rec-number&gt;&lt;foreign-keys&gt;&lt;key app="EN" db-id="tzs0szxz1asfetextxg5dwp2dzvw2pf90fr2" timestamp="1636204308"&gt;4207&lt;/key&gt;&lt;/foreign-keys&gt;&lt;ref-type name="Journal Article"&gt;17&lt;/ref-type&gt;&lt;contributors&gt;&lt;authors&gt;&lt;author&gt;Arowoiya, Ayorinde Ibukun&lt;/author&gt;&lt;/authors&gt;&lt;/contributors&gt;&lt;titles&gt;&lt;title&gt;Participation restrictions of stroke patients living in the community at selected community health centres in the Metropole Districts in the Western Cape, South Africa&lt;/title&gt;&lt;/titles&gt;&lt;dates&gt;&lt;year&gt;2014&lt;/year&gt;&lt;/dates&gt;&lt;urls&gt;&lt;/urls&gt;&lt;/record&gt;&lt;/Cite&gt;&lt;/EndNote&gt;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(Arowoiya, 2014)</w:t>
            </w:r>
            <w:r>
              <w:fldChar w:fldCharType="end"/>
            </w:r>
          </w:p>
        </w:tc>
        <w:tc>
          <w:tcPr>
            <w:tcW w:w="540" w:type="pct"/>
          </w:tcPr>
          <w:p w14:paraId="42B36797" w14:textId="77777777" w:rsidR="00E365AB" w:rsidRPr="00154C74" w:rsidRDefault="00E365AB" w:rsidP="00876E68">
            <w:r>
              <w:t xml:space="preserve">2014 </w:t>
            </w:r>
          </w:p>
        </w:tc>
        <w:tc>
          <w:tcPr>
            <w:tcW w:w="410" w:type="pct"/>
          </w:tcPr>
          <w:p w14:paraId="7799D163" w14:textId="77777777" w:rsidR="00E365AB" w:rsidRDefault="00E365AB" w:rsidP="00876E68">
            <w:r w:rsidRPr="00C3748F">
              <w:t>South Africa</w:t>
            </w:r>
          </w:p>
        </w:tc>
        <w:tc>
          <w:tcPr>
            <w:tcW w:w="640" w:type="pct"/>
          </w:tcPr>
          <w:p w14:paraId="6302B262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t xml:space="preserve">Adult </w:t>
            </w:r>
            <w:r w:rsidRPr="00C3748F">
              <w:t>stroke patients</w:t>
            </w:r>
          </w:p>
        </w:tc>
        <w:tc>
          <w:tcPr>
            <w:tcW w:w="951" w:type="pct"/>
          </w:tcPr>
          <w:p w14:paraId="79823755" w14:textId="77777777" w:rsidR="00E365AB" w:rsidRPr="00154C74" w:rsidRDefault="00E365AB" w:rsidP="00876E68">
            <w:r w:rsidRPr="00C3748F">
              <w:t xml:space="preserve">The aim of this study was to determine and explore the participation restrictions experienced by stroke patients. </w:t>
            </w:r>
          </w:p>
        </w:tc>
        <w:tc>
          <w:tcPr>
            <w:tcW w:w="1190" w:type="pct"/>
          </w:tcPr>
          <w:p w14:paraId="1391C100" w14:textId="77777777" w:rsidR="00E365AB" w:rsidRPr="00154C74" w:rsidRDefault="00E365AB" w:rsidP="00876E68">
            <w:r>
              <w:t>M</w:t>
            </w:r>
            <w:r w:rsidRPr="00C3748F">
              <w:t>ixed methods</w:t>
            </w:r>
          </w:p>
        </w:tc>
      </w:tr>
      <w:tr w:rsidR="00E365AB" w14:paraId="431E8719" w14:textId="77777777" w:rsidTr="00876E68">
        <w:trPr>
          <w:trHeight w:val="371"/>
        </w:trPr>
        <w:tc>
          <w:tcPr>
            <w:tcW w:w="615" w:type="pct"/>
          </w:tcPr>
          <w:p w14:paraId="4B918F18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2A2B57EC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&lt;EndNote&gt;&lt;Cite&gt;&lt;Author&gt;Elloker&lt;/Author&gt;&lt;Year&gt;2016&lt;/Year&gt;&lt;RecNum&gt;4208&lt;/RecNum&gt;&lt;DisplayText&gt;(Elloker, 2016)&lt;/DisplayText&gt;&lt;record&gt;&lt;rec-number&gt;4208&lt;/rec-number&gt;&lt;foreign-keys&gt;&lt;key app="EN" db-id="tzs0szxz1asfetextxg5dwp2dzvw2pf90fr2" timestamp="1636204374"&gt;4208&lt;/key&gt;&lt;/foreign-keys&gt;&lt;ref-type name="Journal Article"&gt;17&lt;/ref-type&gt;&lt;contributors&gt;&lt;authors&gt;&lt;author&gt;Elloker, Toughieda&lt;/author&gt;&lt;/authors&gt;&lt;/contributors&gt;&lt;titles&gt;&lt;title&gt;Social support and participation restrictions in patients living with stroke in the Western Cape, South Africa&lt;/title&gt;&lt;/titles&gt;&lt;dates&gt;&lt;year&gt;2016&lt;/year&gt;&lt;/dates&gt;&lt;urls&gt;&lt;/urls&gt;&lt;/record&gt;&lt;/Cite&gt;&lt;/EndNote&gt;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(Elloker, 2016)</w:t>
            </w:r>
            <w:r>
              <w:fldChar w:fldCharType="end"/>
            </w:r>
          </w:p>
        </w:tc>
        <w:tc>
          <w:tcPr>
            <w:tcW w:w="540" w:type="pct"/>
          </w:tcPr>
          <w:p w14:paraId="5BD8C828" w14:textId="77777777" w:rsidR="00E365AB" w:rsidRDefault="00E365AB" w:rsidP="00876E68">
            <w:r>
              <w:t xml:space="preserve"> 2015</w:t>
            </w:r>
          </w:p>
        </w:tc>
        <w:tc>
          <w:tcPr>
            <w:tcW w:w="410" w:type="pct"/>
          </w:tcPr>
          <w:p w14:paraId="2683950D" w14:textId="77777777" w:rsidR="00E365AB" w:rsidRPr="00C3748F" w:rsidRDefault="00E365AB" w:rsidP="00876E68">
            <w:r w:rsidRPr="00C3748F">
              <w:t>South Africa</w:t>
            </w:r>
          </w:p>
        </w:tc>
        <w:tc>
          <w:tcPr>
            <w:tcW w:w="640" w:type="pct"/>
          </w:tcPr>
          <w:p w14:paraId="20F9EA7E" w14:textId="77777777" w:rsidR="00E365AB" w:rsidRPr="00C3748F" w:rsidRDefault="00E365AB" w:rsidP="00876E68">
            <w:r>
              <w:t xml:space="preserve">Adult </w:t>
            </w:r>
            <w:r w:rsidRPr="00C3748F">
              <w:t>stroke patients</w:t>
            </w:r>
          </w:p>
        </w:tc>
        <w:tc>
          <w:tcPr>
            <w:tcW w:w="951" w:type="pct"/>
          </w:tcPr>
          <w:p w14:paraId="2EA5A44A" w14:textId="77777777" w:rsidR="00E365AB" w:rsidRPr="00C3748F" w:rsidRDefault="00E365AB" w:rsidP="00876E68">
            <w:r w:rsidRPr="00DB5D97">
              <w:t>The aim of this study is to determine social support and participation restrictions in patients with stroke living in selected areas in the Western Cape.</w:t>
            </w:r>
          </w:p>
        </w:tc>
        <w:tc>
          <w:tcPr>
            <w:tcW w:w="1190" w:type="pct"/>
          </w:tcPr>
          <w:p w14:paraId="239C6D6C" w14:textId="77777777" w:rsidR="00E365AB" w:rsidRPr="00C3748F" w:rsidRDefault="00E365AB" w:rsidP="00876E68">
            <w:r>
              <w:t xml:space="preserve">Quantitative method </w:t>
            </w:r>
          </w:p>
        </w:tc>
      </w:tr>
      <w:tr w:rsidR="00E365AB" w14:paraId="61BFCF44" w14:textId="77777777" w:rsidTr="00876E68">
        <w:trPr>
          <w:trHeight w:val="371"/>
        </w:trPr>
        <w:tc>
          <w:tcPr>
            <w:tcW w:w="615" w:type="pct"/>
          </w:tcPr>
          <w:p w14:paraId="0531B323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5EB1EC27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&lt;EndNote&gt;&lt;Cite&gt;&lt;Author&gt;Ekechukwu&lt;/Author&gt;&lt;Year&gt;2017&lt;/Year&gt;&lt;RecNum&gt;4222&lt;/RecNum&gt;&lt;DisplayText&gt;(Ekechukwu, Olaleye, &amp;amp; Hamzat, 2017)&lt;/DisplayText&gt;&lt;record&gt;&lt;rec-number&gt;4222&lt;/rec-number&gt;&lt;foreign-keys&gt;&lt;key app="EN" db-id="tzs0szxz1asfetextxg5dwp2dzvw2pf90fr2" timestamp="1636880356"&gt;4222&lt;/key&gt;&lt;/foreign-keys&gt;&lt;ref-type name="Journal Article"&gt;17&lt;/ref-type&gt;&lt;contributors&gt;&lt;authors&gt;&lt;author&gt;Ekechukwu, Nelson&lt;/author&gt;&lt;author&gt;Olaleye, Olubukola&lt;/author&gt;&lt;author&gt;Hamzat, Talhatu&lt;/author&gt;&lt;/authors&gt;&lt;/contributors&gt;&lt;titles&gt;&lt;title&gt;Clinical and psychosocial predictors of community reintegration of stroke survivors three months post in-hospital discharge&lt;/title&gt;&lt;secondary-title&gt;Ethiopian journal of health sciences&lt;/secondary-title&gt;&lt;/titles&gt;&lt;periodical&gt;&lt;full-title&gt;Ethiopian journal of health sciences&lt;/full-title&gt;&lt;/periodical&gt;&lt;pages&gt;27-34&lt;/pages&gt;&lt;volume&gt;27&lt;/volume&gt;&lt;number&gt;1&lt;/number&gt;&lt;dates&gt;&lt;year&gt;2017&lt;/year&gt;&lt;/dates&gt;&lt;isbn&gt;1029-1857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(Ekechukwu, Olaleye, &amp; Hamzat, 2017)</w:t>
            </w:r>
            <w:r>
              <w:fldChar w:fldCharType="end"/>
            </w:r>
          </w:p>
        </w:tc>
        <w:tc>
          <w:tcPr>
            <w:tcW w:w="540" w:type="pct"/>
          </w:tcPr>
          <w:p w14:paraId="6ABD74F9" w14:textId="77777777" w:rsidR="00E365AB" w:rsidRPr="00154C74" w:rsidRDefault="00E365AB" w:rsidP="00876E68">
            <w:r>
              <w:t>2017</w:t>
            </w:r>
          </w:p>
        </w:tc>
        <w:tc>
          <w:tcPr>
            <w:tcW w:w="410" w:type="pct"/>
          </w:tcPr>
          <w:p w14:paraId="013D6860" w14:textId="77777777" w:rsidR="00E365AB" w:rsidRDefault="00E365AB" w:rsidP="00876E68">
            <w:r>
              <w:t xml:space="preserve">Nigeria </w:t>
            </w:r>
          </w:p>
        </w:tc>
        <w:tc>
          <w:tcPr>
            <w:tcW w:w="640" w:type="pct"/>
          </w:tcPr>
          <w:p w14:paraId="2BD9DE47" w14:textId="77777777" w:rsidR="00E365AB" w:rsidRDefault="00E365AB" w:rsidP="00876E68">
            <w:pPr>
              <w:rPr>
                <w:rFonts w:ascii="Calibri" w:hAnsi="Calibri" w:cs="Calibri"/>
                <w:color w:val="000000"/>
              </w:rPr>
            </w:pPr>
            <w:r>
              <w:t xml:space="preserve">Adult </w:t>
            </w:r>
            <w:r w:rsidRPr="00C3748F">
              <w:t>stroke patients</w:t>
            </w:r>
          </w:p>
        </w:tc>
        <w:tc>
          <w:tcPr>
            <w:tcW w:w="951" w:type="pct"/>
          </w:tcPr>
          <w:p w14:paraId="6031147F" w14:textId="77777777" w:rsidR="00E365AB" w:rsidRPr="00154C74" w:rsidRDefault="00E365AB" w:rsidP="00876E68">
            <w:r>
              <w:t>This stu</w:t>
            </w:r>
            <w:r w:rsidRPr="0026512C">
              <w:t>dy aims to investigate the clinical and psychosocial predictors of CR among stroke survivors three months post in-hospital discharge.</w:t>
            </w:r>
          </w:p>
        </w:tc>
        <w:tc>
          <w:tcPr>
            <w:tcW w:w="1190" w:type="pct"/>
          </w:tcPr>
          <w:p w14:paraId="55EC3526" w14:textId="77777777" w:rsidR="00E365AB" w:rsidRPr="00154C74" w:rsidRDefault="00E365AB" w:rsidP="00876E68">
            <w:r>
              <w:t>Qualitative method (</w:t>
            </w:r>
            <w:r w:rsidRPr="0026512C">
              <w:t>exploratory study</w:t>
            </w:r>
            <w:r>
              <w:t>)</w:t>
            </w:r>
          </w:p>
        </w:tc>
      </w:tr>
      <w:tr w:rsidR="00E365AB" w14:paraId="37FEBB86" w14:textId="77777777" w:rsidTr="00876E68">
        <w:trPr>
          <w:trHeight w:val="371"/>
        </w:trPr>
        <w:tc>
          <w:tcPr>
            <w:tcW w:w="615" w:type="pct"/>
          </w:tcPr>
          <w:p w14:paraId="167F4317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2B3D8599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&lt;EndNote&gt;&lt;Cite&gt;&lt;Author&gt;Urimubenshi&lt;/Author&gt;&lt;Year&gt;2015&lt;/Year&gt;&lt;RecNum&gt;4223&lt;/RecNum&gt;&lt;DisplayText&gt;(Urimubenshi, 2015)&lt;/DisplayText&gt;&lt;record&gt;&lt;rec-number&gt;4223&lt;/rec-number&gt;&lt;foreign-keys&gt;&lt;key app="EN" db-id="tzs0szxz1asfetextxg5dwp2dzvw2pf90fr2" timestamp="1636964126"&gt;4223&lt;/key&gt;&lt;/foreign-keys&gt;&lt;ref-type name="Journal Article"&gt;17&lt;/ref-type&gt;&lt;contributors&gt;&lt;authors&gt;&lt;author&gt;Urimubenshi, Gerard&lt;/author&gt;&lt;/authors&gt;&lt;/contributors&gt;&lt;titles&gt;&lt;title&gt;Activity limitations and participation restrictions experienced by people with stroke in Musanze district in Rwanda&lt;/title&gt;&lt;secondary-title&gt;African health sciences&lt;/secondary-title&gt;&lt;/titles&gt;&lt;periodical&gt;&lt;full-title&gt;African health sciences&lt;/full-title&gt;&lt;/periodical&gt;&lt;pages&gt;917-924&lt;/pages&gt;&lt;volume&gt;15&lt;/volume&gt;&lt;number&gt;3&lt;/number&gt;&lt;dates&gt;&lt;year&gt;2015&lt;/year&gt;&lt;/dates&gt;&lt;isbn&gt;1680-6905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(Urimubenshi, 2015)</w:t>
            </w:r>
            <w:r>
              <w:fldChar w:fldCharType="end"/>
            </w:r>
          </w:p>
        </w:tc>
        <w:tc>
          <w:tcPr>
            <w:tcW w:w="540" w:type="pct"/>
          </w:tcPr>
          <w:p w14:paraId="723B19EB" w14:textId="77777777" w:rsidR="00E365AB" w:rsidRDefault="00E365AB" w:rsidP="00876E68">
            <w:r>
              <w:t>2015</w:t>
            </w:r>
          </w:p>
        </w:tc>
        <w:tc>
          <w:tcPr>
            <w:tcW w:w="410" w:type="pct"/>
          </w:tcPr>
          <w:p w14:paraId="605E3651" w14:textId="77777777" w:rsidR="00E365AB" w:rsidRDefault="00E365AB" w:rsidP="00876E68">
            <w:r>
              <w:t>Rwanda</w:t>
            </w:r>
          </w:p>
        </w:tc>
        <w:tc>
          <w:tcPr>
            <w:tcW w:w="640" w:type="pct"/>
          </w:tcPr>
          <w:p w14:paraId="1956BBA3" w14:textId="77777777" w:rsidR="00E365AB" w:rsidRPr="00C3748F" w:rsidRDefault="00E365AB" w:rsidP="00876E68">
            <w:r w:rsidRPr="00537543">
              <w:t>stroke patients</w:t>
            </w:r>
          </w:p>
        </w:tc>
        <w:tc>
          <w:tcPr>
            <w:tcW w:w="951" w:type="pct"/>
          </w:tcPr>
          <w:p w14:paraId="2F691982" w14:textId="77777777" w:rsidR="00E365AB" w:rsidRDefault="00E365AB" w:rsidP="00876E68">
            <w:r w:rsidRPr="00537543">
              <w:t>To explore the activity limitations and participation restrictions experienced by people with stroke in Musanze district in Rwanda.</w:t>
            </w:r>
          </w:p>
        </w:tc>
        <w:tc>
          <w:tcPr>
            <w:tcW w:w="1190" w:type="pct"/>
          </w:tcPr>
          <w:p w14:paraId="6E045A07" w14:textId="77777777" w:rsidR="00E365AB" w:rsidRPr="0026512C" w:rsidRDefault="00E365AB" w:rsidP="00876E68">
            <w:r>
              <w:t>Qualitative method (</w:t>
            </w:r>
            <w:r w:rsidRPr="00537543">
              <w:t>phenomenological</w:t>
            </w:r>
            <w:r>
              <w:t>)</w:t>
            </w:r>
          </w:p>
        </w:tc>
      </w:tr>
      <w:tr w:rsidR="00E365AB" w14:paraId="6FFE493C" w14:textId="77777777" w:rsidTr="00876E68">
        <w:trPr>
          <w:trHeight w:val="371"/>
        </w:trPr>
        <w:tc>
          <w:tcPr>
            <w:tcW w:w="615" w:type="pct"/>
          </w:tcPr>
          <w:p w14:paraId="426CDC9F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65588A8A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&lt;EndNote&gt;&lt;Cite&gt;&lt;Author&gt;Soeker&lt;/Author&gt;&lt;Year&gt;2017&lt;/Year&gt;&lt;RecNum&gt;4224&lt;/RecNum&gt;&lt;DisplayText&gt;(Soeker &amp;amp; Olaoye, 2017)&lt;/DisplayText&gt;&lt;record&gt;&lt;rec-number&gt;4224&lt;/rec-number&gt;&lt;foreign-keys&gt;&lt;key app="EN" db-id="tzs0szxz1asfetextxg5dwp2dzvw2pf90fr2" timestamp="1636964307"&gt;4224&lt;/key&gt;&lt;/foreign-keys&gt;&lt;ref-type name="Journal Article"&gt;17&lt;/ref-type&gt;&lt;contributors&gt;&lt;authors&gt;&lt;author&gt;Soeker, Mogammad Shaheed&lt;/author&gt;&lt;author&gt;Olaoye, Olumide Ayoola&lt;/author&gt;&lt;/authors&gt;&lt;/contributors&gt;&lt;titles&gt;&lt;title&gt;Exploring the experiences of rehabilitated stroke survivors and stakeholders with regard to returning to work in South-West Nigeria&lt;/title&gt;&lt;secondary-title&gt;Work&lt;/secondary-title&gt;&lt;/titles&gt;&lt;periodical&gt;&lt;full-title&gt;Work&lt;/full-title&gt;&lt;/periodical&gt;&lt;pages&gt;595-609&lt;/pages&gt;&lt;volume&gt;57&lt;/volume&gt;&lt;number&gt;4&lt;/number&gt;&lt;dates&gt;&lt;year&gt;2017&lt;/year&gt;&lt;/dates&gt;&lt;isbn&gt;1051-9815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(Soeker &amp; Olaoye, 2017)</w:t>
            </w:r>
            <w:r>
              <w:fldChar w:fldCharType="end"/>
            </w:r>
          </w:p>
        </w:tc>
        <w:tc>
          <w:tcPr>
            <w:tcW w:w="540" w:type="pct"/>
          </w:tcPr>
          <w:p w14:paraId="10C7B49D" w14:textId="77777777" w:rsidR="00E365AB" w:rsidRDefault="00E365AB" w:rsidP="00876E68">
            <w:r>
              <w:t>2017</w:t>
            </w:r>
          </w:p>
        </w:tc>
        <w:tc>
          <w:tcPr>
            <w:tcW w:w="410" w:type="pct"/>
          </w:tcPr>
          <w:p w14:paraId="5868B4C3" w14:textId="77777777" w:rsidR="00E365AB" w:rsidRDefault="00E365AB" w:rsidP="00876E68">
            <w:r>
              <w:t xml:space="preserve">Nigeria </w:t>
            </w:r>
          </w:p>
        </w:tc>
        <w:tc>
          <w:tcPr>
            <w:tcW w:w="640" w:type="pct"/>
          </w:tcPr>
          <w:p w14:paraId="43EB92DA" w14:textId="77777777" w:rsidR="00E365AB" w:rsidRPr="00C3748F" w:rsidRDefault="00E365AB" w:rsidP="00876E68">
            <w:r w:rsidRPr="002A6BC5">
              <w:t>stroke survivors</w:t>
            </w:r>
          </w:p>
        </w:tc>
        <w:tc>
          <w:tcPr>
            <w:tcW w:w="951" w:type="pct"/>
          </w:tcPr>
          <w:p w14:paraId="3F6D9242" w14:textId="77777777" w:rsidR="00E365AB" w:rsidRDefault="00E365AB" w:rsidP="00876E68">
            <w:r w:rsidRPr="00693CE5">
              <w:t xml:space="preserve">The study was aimed at exploring and describing the </w:t>
            </w:r>
            <w:r w:rsidRPr="00693CE5">
              <w:lastRenderedPageBreak/>
              <w:t>experiences of rehabilitated stroke survivors and perceptions of stakeholders about stroke survivors returning to work in South-West Nigeria.</w:t>
            </w:r>
          </w:p>
        </w:tc>
        <w:tc>
          <w:tcPr>
            <w:tcW w:w="1190" w:type="pct"/>
          </w:tcPr>
          <w:p w14:paraId="6990B861" w14:textId="77777777" w:rsidR="00E365AB" w:rsidRPr="0026512C" w:rsidRDefault="00E365AB" w:rsidP="00876E68">
            <w:r>
              <w:lastRenderedPageBreak/>
              <w:t>Qualitative method</w:t>
            </w:r>
          </w:p>
        </w:tc>
      </w:tr>
      <w:tr w:rsidR="00E365AB" w14:paraId="4C6813D1" w14:textId="77777777" w:rsidTr="00876E68">
        <w:trPr>
          <w:trHeight w:val="371"/>
        </w:trPr>
        <w:tc>
          <w:tcPr>
            <w:tcW w:w="615" w:type="pct"/>
          </w:tcPr>
          <w:p w14:paraId="094C8780" w14:textId="77777777" w:rsidR="00E365AB" w:rsidRDefault="00E365AB" w:rsidP="00E365AB">
            <w:pPr>
              <w:pStyle w:val="ListParagraph"/>
              <w:numPr>
                <w:ilvl w:val="0"/>
                <w:numId w:val="1"/>
              </w:numPr>
            </w:pPr>
          </w:p>
        </w:tc>
        <w:tc>
          <w:tcPr>
            <w:tcW w:w="653" w:type="pct"/>
          </w:tcPr>
          <w:p w14:paraId="57F6E0FC" w14:textId="77777777" w:rsidR="00E365AB" w:rsidRDefault="00E365AB" w:rsidP="00876E68">
            <w:r>
              <w:fldChar w:fldCharType="begin"/>
            </w:r>
            <w:r>
              <w:instrText xml:space="preserve"> ADDIN EN.CITE &lt;EndNote&gt;&lt;Cite&gt;&lt;Author&gt;Rhoda&lt;/Author&gt;&lt;Year&gt;2012&lt;/Year&gt;&lt;RecNum&gt;4212&lt;/RecNum&gt;&lt;DisplayText&gt;(A Rhoda, 2012)&lt;/DisplayText&gt;&lt;record&gt;&lt;rec-number&gt;4212&lt;/rec-number&gt;&lt;foreign-keys&gt;&lt;key app="EN" db-id="tzs0szxz1asfetextxg5dwp2dzvw2pf90fr2" timestamp="1636204836"&gt;4212&lt;/key&gt;&lt;/foreign-keys&gt;&lt;ref-type name="Journal Article"&gt;17&lt;/ref-type&gt;&lt;contributors&gt;&lt;authors&gt;&lt;author&gt;Rhoda, A&lt;/author&gt;&lt;/authors&gt;&lt;/contributors&gt;&lt;titles&gt;&lt;title&gt;Limitations in activity and participation experienced by stroke patients: A qualitative inquiry&lt;/title&gt;&lt;secondary-title&gt;South African Journal of Physiotherapy&lt;/secondary-title&gt;&lt;/titles&gt;&lt;periodical&gt;&lt;full-title&gt;South African Journal of Physiotherapy&lt;/full-title&gt;&lt;/periodical&gt;&lt;pages&gt;20-24&lt;/pages&gt;&lt;volume&gt;68&lt;/volume&gt;&lt;number&gt;3&lt;/number&gt;&lt;dates&gt;&lt;year&gt;2012&lt;/year&gt;&lt;/dates&gt;&lt;isbn&gt;2410-8219&lt;/isbn&gt;&lt;urls&gt;&lt;/urls&gt;&lt;/record&gt;&lt;/Cite&gt;&lt;/EndNote&gt;</w:instrText>
            </w:r>
            <w:r>
              <w:fldChar w:fldCharType="separate"/>
            </w:r>
            <w:r>
              <w:rPr>
                <w:noProof/>
              </w:rPr>
              <w:t>(A Rhoda, 2012)</w:t>
            </w:r>
            <w:r>
              <w:fldChar w:fldCharType="end"/>
            </w:r>
          </w:p>
        </w:tc>
        <w:tc>
          <w:tcPr>
            <w:tcW w:w="540" w:type="pct"/>
          </w:tcPr>
          <w:p w14:paraId="3522192F" w14:textId="77777777" w:rsidR="00E365AB" w:rsidRDefault="00E365AB" w:rsidP="00876E68">
            <w:r>
              <w:t>2012</w:t>
            </w:r>
          </w:p>
        </w:tc>
        <w:tc>
          <w:tcPr>
            <w:tcW w:w="410" w:type="pct"/>
          </w:tcPr>
          <w:p w14:paraId="782D00A7" w14:textId="77777777" w:rsidR="00E365AB" w:rsidRDefault="00E365AB" w:rsidP="00876E68">
            <w:r>
              <w:t xml:space="preserve">South Africa </w:t>
            </w:r>
          </w:p>
        </w:tc>
        <w:tc>
          <w:tcPr>
            <w:tcW w:w="640" w:type="pct"/>
          </w:tcPr>
          <w:p w14:paraId="717F0C0A" w14:textId="77777777" w:rsidR="00E365AB" w:rsidRPr="00C3748F" w:rsidRDefault="00E365AB" w:rsidP="00876E68">
            <w:r>
              <w:t xml:space="preserve">Stroke survivors </w:t>
            </w:r>
          </w:p>
        </w:tc>
        <w:tc>
          <w:tcPr>
            <w:tcW w:w="951" w:type="pct"/>
          </w:tcPr>
          <w:p w14:paraId="31FDC1C3" w14:textId="77777777" w:rsidR="00E365AB" w:rsidRDefault="00E365AB" w:rsidP="00876E68">
            <w:r w:rsidRPr="006E5113">
              <w:t xml:space="preserve">the aim of the study was therefore to explore the activity limitations and participation restrictions experienced by patients with a stroke. </w:t>
            </w:r>
          </w:p>
        </w:tc>
        <w:tc>
          <w:tcPr>
            <w:tcW w:w="1190" w:type="pct"/>
          </w:tcPr>
          <w:p w14:paraId="6EFF1F7E" w14:textId="77777777" w:rsidR="00E365AB" w:rsidRPr="0026512C" w:rsidRDefault="00E365AB" w:rsidP="00876E68">
            <w:r>
              <w:t>Qualitative method</w:t>
            </w:r>
          </w:p>
        </w:tc>
      </w:tr>
    </w:tbl>
    <w:p w14:paraId="70EF4BEB" w14:textId="77777777" w:rsidR="00E365AB" w:rsidRDefault="00E365AB"/>
    <w:sectPr w:rsidR="00E365AB" w:rsidSect="00E365AB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nion-Regular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233B1F"/>
    <w:multiLevelType w:val="multilevel"/>
    <w:tmpl w:val="8B12A4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9D27E84"/>
    <w:multiLevelType w:val="hybridMultilevel"/>
    <w:tmpl w:val="1C36B838"/>
    <w:lvl w:ilvl="0" w:tplc="1009000F">
      <w:start w:val="1"/>
      <w:numFmt w:val="decimal"/>
      <w:lvlText w:val="%1."/>
      <w:lvlJc w:val="left"/>
      <w:pPr>
        <w:ind w:left="1352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yMzUzMTc1MDA2szRU0lEKTi0uzszPAykwrAUA4egnFywAAAA="/>
  </w:docVars>
  <w:rsids>
    <w:rsidRoot w:val="00E365AB"/>
    <w:rsid w:val="001B048A"/>
    <w:rsid w:val="0053797E"/>
    <w:rsid w:val="00E365AB"/>
    <w:rsid w:val="00E447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95ED07"/>
  <w15:chartTrackingRefBased/>
  <w15:docId w15:val="{51C65EB0-48A2-4109-99C4-848646C272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365AB"/>
    <w:pPr>
      <w:ind w:left="720"/>
      <w:contextualSpacing/>
    </w:pPr>
  </w:style>
  <w:style w:type="table" w:styleId="TableGrid">
    <w:name w:val="Table Grid"/>
    <w:basedOn w:val="TableNormal"/>
    <w:uiPriority w:val="39"/>
    <w:rsid w:val="00E365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0800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2247</Words>
  <Characters>12814</Characters>
  <Application>Microsoft Office Word</Application>
  <DocSecurity>0</DocSecurity>
  <Lines>106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Yohannes Assefa</dc:creator>
  <cp:keywords/>
  <dc:description/>
  <cp:lastModifiedBy>Yohannes Assefa</cp:lastModifiedBy>
  <cp:revision>1</cp:revision>
  <dcterms:created xsi:type="dcterms:W3CDTF">2021-12-06T12:00:00Z</dcterms:created>
  <dcterms:modified xsi:type="dcterms:W3CDTF">2021-12-06T12:19:00Z</dcterms:modified>
</cp:coreProperties>
</file>