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141819" w14:textId="29CD9BB1" w:rsidR="00DC3C50" w:rsidRDefault="00DC3C50" w:rsidP="00DC3C50">
      <w:pPr>
        <w:autoSpaceDE w:val="0"/>
        <w:autoSpaceDN w:val="0"/>
        <w:adjustRightInd w:val="0"/>
        <w:jc w:val="center"/>
        <w:rPr>
          <w:rFonts w:ascii="Times New Roman" w:hAnsi="Times New Roman" w:cs="Times New Roman"/>
          <w:sz w:val="18"/>
          <w:szCs w:val="18"/>
        </w:rPr>
      </w:pPr>
      <w:r w:rsidRPr="00087BAC">
        <w:rPr>
          <w:rFonts w:ascii="Times New Roman" w:hAnsi="Times New Roman" w:cs="Times New Roman"/>
          <w:b/>
          <w:bCs/>
          <w:sz w:val="18"/>
          <w:szCs w:val="18"/>
        </w:rPr>
        <w:t xml:space="preserve">Table </w:t>
      </w:r>
      <w:r w:rsidR="005A3CA5" w:rsidRPr="00087BAC">
        <w:rPr>
          <w:rFonts w:ascii="Times New Roman" w:hAnsi="Times New Roman" w:cs="Times New Roman"/>
          <w:b/>
          <w:bCs/>
          <w:sz w:val="18"/>
          <w:szCs w:val="18"/>
        </w:rPr>
        <w:t>S2</w:t>
      </w:r>
      <w:r w:rsidRPr="00087BAC">
        <w:rPr>
          <w:rFonts w:ascii="Times New Roman" w:hAnsi="Times New Roman" w:cs="Times New Roman"/>
          <w:b/>
          <w:bCs/>
          <w:sz w:val="18"/>
          <w:szCs w:val="18"/>
        </w:rPr>
        <w:t>.</w:t>
      </w:r>
      <w:r w:rsidRPr="00087BAC">
        <w:rPr>
          <w:rFonts w:ascii="Times New Roman" w:hAnsi="Times New Roman" w:cs="Times New Roman"/>
          <w:sz w:val="18"/>
          <w:szCs w:val="18"/>
        </w:rPr>
        <w:t xml:space="preserve"> List of genes in </w:t>
      </w:r>
      <w:r w:rsidRPr="00087BAC">
        <w:rPr>
          <w:rFonts w:ascii="Times New Roman" w:hAnsi="Times New Roman" w:cs="Times New Roman" w:hint="eastAsia"/>
          <w:iCs/>
          <w:sz w:val="18"/>
          <w:szCs w:val="18"/>
        </w:rPr>
        <w:t>s</w:t>
      </w:r>
      <w:r w:rsidRPr="00087BAC">
        <w:rPr>
          <w:rFonts w:ascii="Times New Roman" w:hAnsi="Times New Roman" w:cs="Times New Roman"/>
          <w:iCs/>
          <w:sz w:val="18"/>
          <w:szCs w:val="18"/>
        </w:rPr>
        <w:t>ix</w:t>
      </w:r>
      <w:r w:rsidRPr="00087BAC">
        <w:rPr>
          <w:rFonts w:ascii="Times New Roman" w:hAnsi="Times New Roman" w:cs="Times New Roman"/>
          <w:i/>
          <w:iCs/>
          <w:sz w:val="18"/>
          <w:szCs w:val="18"/>
        </w:rPr>
        <w:t xml:space="preserve"> </w:t>
      </w:r>
      <w:proofErr w:type="spellStart"/>
      <w:r w:rsidRPr="00087BAC">
        <w:rPr>
          <w:rFonts w:ascii="Times New Roman" w:hAnsi="Times New Roman" w:cs="Times New Roman"/>
          <w:i/>
          <w:iCs/>
          <w:sz w:val="18"/>
          <w:szCs w:val="18"/>
        </w:rPr>
        <w:t>Rhodiola</w:t>
      </w:r>
      <w:proofErr w:type="spellEnd"/>
      <w:r w:rsidRPr="00087BAC">
        <w:rPr>
          <w:rFonts w:ascii="Times New Roman" w:hAnsi="Times New Roman" w:cs="Times New Roman"/>
          <w:sz w:val="18"/>
          <w:szCs w:val="18"/>
        </w:rPr>
        <w:t xml:space="preserve"> chloroplast genomes.</w:t>
      </w:r>
    </w:p>
    <w:p w14:paraId="416CA511" w14:textId="77777777" w:rsidR="00DC3C50" w:rsidRPr="00DC3C50" w:rsidRDefault="00DC3C50" w:rsidP="00F95C5F">
      <w:pPr>
        <w:jc w:val="center"/>
        <w:rPr>
          <w:rFonts w:ascii="Times New Roman" w:hAnsi="Times New Roman" w:cs="Times New Roman"/>
        </w:rPr>
      </w:pPr>
    </w:p>
    <w:tbl>
      <w:tblPr>
        <w:tblW w:w="9356" w:type="dxa"/>
        <w:tblBorders>
          <w:top w:val="single" w:sz="4" w:space="0" w:color="000000"/>
          <w:bottom w:val="single" w:sz="4" w:space="0" w:color="000000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0"/>
        <w:gridCol w:w="6676"/>
      </w:tblGrid>
      <w:tr w:rsidR="00DC3C50" w:rsidRPr="00DC3C50" w14:paraId="6361A8D8" w14:textId="77777777" w:rsidTr="00055A22">
        <w:trPr>
          <w:trHeight w:hRule="exact" w:val="284"/>
        </w:trPr>
        <w:tc>
          <w:tcPr>
            <w:tcW w:w="26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140D0F85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bo-CN"/>
              </w:rPr>
            </w:pPr>
            <w:bookmarkStart w:id="0" w:name="_Hlk16840357"/>
            <w:r w:rsidRPr="00DC3C50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bo-CN"/>
              </w:rPr>
              <w:t>Groups of Genes</w:t>
            </w:r>
          </w:p>
        </w:tc>
        <w:tc>
          <w:tcPr>
            <w:tcW w:w="66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14:paraId="54192307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b/>
                <w:bCs/>
                <w:color w:val="000000"/>
                <w:sz w:val="16"/>
                <w:szCs w:val="16"/>
                <w:lang w:bidi="bo-CN"/>
              </w:rPr>
              <w:t>Names of Genes</w:t>
            </w:r>
          </w:p>
        </w:tc>
      </w:tr>
      <w:tr w:rsidR="00DC3C50" w:rsidRPr="00DC3C50" w14:paraId="526BCD89" w14:textId="77777777" w:rsidTr="00055A22">
        <w:trPr>
          <w:trHeight w:hRule="exact" w:val="284"/>
        </w:trPr>
        <w:tc>
          <w:tcPr>
            <w:tcW w:w="2680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3497567D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rRNA genes</w:t>
            </w:r>
          </w:p>
        </w:tc>
        <w:tc>
          <w:tcPr>
            <w:tcW w:w="6676" w:type="dxa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14:paraId="2CDDC218" w14:textId="77777777" w:rsidR="00DC3C50" w:rsidRPr="00DC3C50" w:rsidRDefault="00DC3C50" w:rsidP="00055A22">
            <w:pPr>
              <w:widowControl/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  <w:lang w:bidi="bo-CN"/>
              </w:rPr>
              <w:t>rrn16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  <w:lang w:bidi="bo-CN"/>
              </w:rPr>
              <w:t>, rrn23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  <w:lang w:bidi="bo-CN"/>
              </w:rPr>
              <w:t>, rrn4.5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宋体" w:hAnsi="Times New Roman" w:cs="Times New Roman"/>
                <w:i/>
                <w:iCs/>
                <w:kern w:val="0"/>
                <w:sz w:val="16"/>
                <w:szCs w:val="16"/>
                <w:lang w:bidi="bo-CN"/>
              </w:rPr>
              <w:t>, rrn5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</w:p>
        </w:tc>
      </w:tr>
      <w:tr w:rsidR="00DC3C50" w:rsidRPr="00DC3C50" w14:paraId="1B8BDE73" w14:textId="77777777" w:rsidTr="00055A22">
        <w:trPr>
          <w:trHeight w:hRule="exact" w:val="1190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B8F12A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tRNA genes</w:t>
            </w:r>
          </w:p>
        </w:tc>
        <w:tc>
          <w:tcPr>
            <w:tcW w:w="66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089D6B" w14:textId="40ABF63B" w:rsidR="00DC3C50" w:rsidRPr="00DC3C50" w:rsidRDefault="00DC3C50" w:rsidP="00DC3C50">
            <w:pPr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trnA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-UGC* 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2),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trnC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-GCA,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trnD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-GUC,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trnE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-UUC,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trnF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-GAA,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trnfM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-CAU,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trnG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-GCC*,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trnG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-UCC,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trnH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-GUG,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trnI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-</w:t>
            </w:r>
            <w:proofErr w:type="gram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CAU(</w:t>
            </w:r>
            <w:proofErr w:type="gramEnd"/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2),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trnI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-GAU* 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2),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trnK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-UUU*,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trnL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-CAA(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2),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trnL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-UAA*,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trnL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-UAG,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trnM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-CAU,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trnN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-GUU(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2),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trnP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-UGG,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trnQ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-UUG,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trnR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-ACG(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2),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trnR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-UCU,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trnS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-GCU,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trnS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-GGA,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trnS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-UGA,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trnT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-GGU,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trnT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-UGU,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trnV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-GAC(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2),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trnV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-UAC*,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trnW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 xml:space="preserve">-CCA, </w:t>
            </w:r>
            <w:proofErr w:type="spellStart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trnY</w:t>
            </w:r>
            <w:proofErr w:type="spellEnd"/>
            <w:r w:rsidRPr="00DC3C50">
              <w:rPr>
                <w:rFonts w:ascii="Times New Roman" w:eastAsia="宋体" w:hAnsi="Times New Roman" w:cs="Times New Roman"/>
                <w:i/>
                <w:iCs/>
                <w:color w:val="000000"/>
                <w:sz w:val="16"/>
                <w:szCs w:val="16"/>
                <w:lang w:bidi="bo-CN"/>
              </w:rPr>
              <w:t>-GUA</w:t>
            </w:r>
          </w:p>
        </w:tc>
      </w:tr>
      <w:tr w:rsidR="00DC3C50" w:rsidRPr="00DC3C50" w14:paraId="374D9244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FE1ADAE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Small subunit of ribosome</w:t>
            </w:r>
          </w:p>
        </w:tc>
        <w:tc>
          <w:tcPr>
            <w:tcW w:w="66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FD0C61F" w14:textId="6B5B0821" w:rsidR="00DC3C50" w:rsidRPr="00DC3C50" w:rsidRDefault="00DC3C50" w:rsidP="00055A22">
            <w:pPr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rps11, rps12**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, rps14, rps15, rps16*, rps18, rps19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, rps2, rps3, rps4, rps7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, rps8</w:t>
            </w:r>
          </w:p>
        </w:tc>
      </w:tr>
      <w:tr w:rsidR="00DC3C50" w:rsidRPr="00DC3C50" w14:paraId="5E7C7B92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F1100C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Large subunit of ribosome</w:t>
            </w:r>
          </w:p>
        </w:tc>
        <w:tc>
          <w:tcPr>
            <w:tcW w:w="66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0171ED" w14:textId="26A2B8F4" w:rsidR="00DC3C50" w:rsidRPr="00DC3C50" w:rsidRDefault="00DC3C50" w:rsidP="00055A22">
            <w:pPr>
              <w:widowControl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rpl33, rpl36, rpl14, rpl16*, </w:t>
            </w:r>
            <w:r w:rsidRPr="00C667D0">
              <w:rPr>
                <w:rFonts w:ascii="Times New Roman" w:eastAsia="等线" w:hAnsi="Times New Roman" w:cs="Times New Roman"/>
                <w:i/>
                <w:color w:val="000000"/>
                <w:sz w:val="18"/>
              </w:rPr>
              <w:t>rpl</w:t>
            </w:r>
            <w:proofErr w:type="gramStart"/>
            <w:r w:rsidRPr="00C667D0">
              <w:rPr>
                <w:rFonts w:ascii="Times New Roman" w:eastAsia="等线" w:hAnsi="Times New Roman" w:cs="Times New Roman"/>
                <w:i/>
                <w:color w:val="000000"/>
                <w:sz w:val="18"/>
              </w:rPr>
              <w:t>20,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rpl</w:t>
            </w:r>
            <w:proofErr w:type="gram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22, rpl2*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, rpl23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, rpl32</w:t>
            </w:r>
          </w:p>
        </w:tc>
      </w:tr>
      <w:tr w:rsidR="00DC3C50" w:rsidRPr="00DC3C50" w14:paraId="106AC932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89D6E39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DNA-dependent RNA polymerase</w:t>
            </w:r>
          </w:p>
        </w:tc>
        <w:tc>
          <w:tcPr>
            <w:tcW w:w="66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A9A66E8" w14:textId="77777777" w:rsidR="00DC3C50" w:rsidRPr="00DC3C50" w:rsidRDefault="00DC3C50" w:rsidP="00055A22">
            <w:pPr>
              <w:widowControl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rpoC2, rpoC1*,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rpoB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rpoA</w:t>
            </w:r>
            <w:proofErr w:type="spellEnd"/>
          </w:p>
        </w:tc>
      </w:tr>
      <w:tr w:rsidR="00DC3C50" w:rsidRPr="00DC3C50" w14:paraId="3E37C8EC" w14:textId="77777777" w:rsidTr="00055A22">
        <w:trPr>
          <w:trHeight w:hRule="exact" w:val="284"/>
        </w:trPr>
        <w:tc>
          <w:tcPr>
            <w:tcW w:w="2680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6BB540D4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Subunit of Photosystem 1</w:t>
            </w:r>
          </w:p>
        </w:tc>
        <w:tc>
          <w:tcPr>
            <w:tcW w:w="6676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2384F1AA" w14:textId="77777777" w:rsidR="00DC3C50" w:rsidRPr="00DC3C50" w:rsidRDefault="00DC3C50" w:rsidP="00055A22">
            <w:pPr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psaB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psaA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psaC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psaI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psaJ</w:t>
            </w:r>
            <w:proofErr w:type="spellEnd"/>
          </w:p>
        </w:tc>
      </w:tr>
      <w:tr w:rsidR="00DC3C50" w:rsidRPr="00DC3C50" w14:paraId="6CA42696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23C81E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Subunit of Photosystem 2</w:t>
            </w:r>
          </w:p>
        </w:tc>
        <w:tc>
          <w:tcPr>
            <w:tcW w:w="66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C1248D" w14:textId="77777777" w:rsidR="00DC3C50" w:rsidRPr="00DC3C50" w:rsidRDefault="00DC3C50" w:rsidP="00055A22">
            <w:pPr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psbA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psbB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psbC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psbD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psbE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psbF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psbH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lhbA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psbI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psbJ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psbK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psbL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psbM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psbN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psbT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</w:p>
        </w:tc>
      </w:tr>
      <w:tr w:rsidR="00DC3C50" w:rsidRPr="00DC3C50" w14:paraId="56F066A8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06941E0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 xml:space="preserve">Subunits of cytochrome </w:t>
            </w:r>
            <w:proofErr w:type="spellStart"/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b/f</w:t>
            </w:r>
            <w:proofErr w:type="spellEnd"/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 xml:space="preserve"> complex</w:t>
            </w:r>
          </w:p>
        </w:tc>
        <w:tc>
          <w:tcPr>
            <w:tcW w:w="6676" w:type="dxa"/>
            <w:tcBorders>
              <w:top w:val="nil"/>
              <w:bottom w:val="single" w:sz="8" w:space="0" w:color="FFFFFF"/>
            </w:tcBorders>
            <w:shd w:val="clear" w:color="auto" w:fill="auto"/>
            <w:vAlign w:val="center"/>
          </w:tcPr>
          <w:p w14:paraId="1111121C" w14:textId="77777777" w:rsidR="00DC3C50" w:rsidRPr="00DC3C50" w:rsidRDefault="00DC3C50" w:rsidP="00055A22">
            <w:pPr>
              <w:widowControl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petA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petB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*,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petD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*,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petG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petL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petN</w:t>
            </w:r>
            <w:proofErr w:type="spellEnd"/>
          </w:p>
        </w:tc>
      </w:tr>
      <w:tr w:rsidR="00DC3C50" w:rsidRPr="00DC3C50" w14:paraId="22258183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  <w:right w:val="single" w:sz="8" w:space="0" w:color="FFFFFF"/>
            </w:tcBorders>
            <w:shd w:val="clear" w:color="auto" w:fill="auto"/>
            <w:vAlign w:val="center"/>
          </w:tcPr>
          <w:p w14:paraId="5F9F147E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Subunits of ATP synthase</w:t>
            </w:r>
          </w:p>
        </w:tc>
        <w:tc>
          <w:tcPr>
            <w:tcW w:w="6676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vAlign w:val="center"/>
          </w:tcPr>
          <w:p w14:paraId="74E22154" w14:textId="77777777" w:rsidR="00DC3C50" w:rsidRPr="00DC3C50" w:rsidRDefault="00DC3C50" w:rsidP="00055A22">
            <w:pPr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atpA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atpB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atpE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atpF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*,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atpH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atpI</w:t>
            </w:r>
            <w:proofErr w:type="spellEnd"/>
          </w:p>
        </w:tc>
      </w:tr>
      <w:tr w:rsidR="00DC3C50" w:rsidRPr="00DC3C50" w14:paraId="1B88BCED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E64AF2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Protease</w:t>
            </w:r>
          </w:p>
        </w:tc>
        <w:tc>
          <w:tcPr>
            <w:tcW w:w="6676" w:type="dxa"/>
            <w:tcBorders>
              <w:top w:val="single" w:sz="8" w:space="0" w:color="FFFFFF"/>
              <w:bottom w:val="nil"/>
            </w:tcBorders>
            <w:shd w:val="clear" w:color="auto" w:fill="auto"/>
            <w:vAlign w:val="center"/>
          </w:tcPr>
          <w:p w14:paraId="04D5DCEA" w14:textId="77777777" w:rsidR="00DC3C50" w:rsidRPr="00DC3C50" w:rsidRDefault="00DC3C50" w:rsidP="00055A22">
            <w:pPr>
              <w:widowControl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clpP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**</w:t>
            </w:r>
          </w:p>
        </w:tc>
      </w:tr>
      <w:tr w:rsidR="00DC3C50" w:rsidRPr="00DC3C50" w14:paraId="13698FAF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7C48140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Large subunit of rubisco</w:t>
            </w:r>
          </w:p>
        </w:tc>
        <w:tc>
          <w:tcPr>
            <w:tcW w:w="66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F5415" w14:textId="77777777" w:rsidR="00DC3C50" w:rsidRPr="00DC3C50" w:rsidRDefault="00DC3C50" w:rsidP="00055A22">
            <w:pPr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rbcL</w:t>
            </w:r>
            <w:proofErr w:type="spellEnd"/>
          </w:p>
        </w:tc>
      </w:tr>
      <w:tr w:rsidR="00DC3C50" w:rsidRPr="00DC3C50" w14:paraId="17FE71C7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53B9EF56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Subunit of NADH-dehydrogenase</w:t>
            </w:r>
          </w:p>
        </w:tc>
        <w:tc>
          <w:tcPr>
            <w:tcW w:w="667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1F1F8A04" w14:textId="77777777" w:rsidR="00DC3C50" w:rsidRPr="00DC3C50" w:rsidRDefault="00DC3C50" w:rsidP="00055A22">
            <w:pPr>
              <w:widowControl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ndhA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*,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ndhB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*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ndhC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ndhD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ndhE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ndhF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ndhG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ndhH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ndhI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ndhJ</w:t>
            </w:r>
            <w:proofErr w:type="spellEnd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 xml:space="preserve">, </w:t>
            </w: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ndhK</w:t>
            </w:r>
            <w:proofErr w:type="spellEnd"/>
          </w:p>
        </w:tc>
      </w:tr>
      <w:tr w:rsidR="00DC3C50" w:rsidRPr="00DC3C50" w14:paraId="284D3DF5" w14:textId="77777777" w:rsidTr="00055A22">
        <w:trPr>
          <w:trHeight w:hRule="exact" w:val="284"/>
        </w:trPr>
        <w:tc>
          <w:tcPr>
            <w:tcW w:w="2680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175FAD39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Maturase</w:t>
            </w:r>
          </w:p>
        </w:tc>
        <w:tc>
          <w:tcPr>
            <w:tcW w:w="6676" w:type="dxa"/>
            <w:tcBorders>
              <w:top w:val="single" w:sz="4" w:space="0" w:color="000000"/>
              <w:bottom w:val="nil"/>
            </w:tcBorders>
            <w:shd w:val="clear" w:color="auto" w:fill="auto"/>
            <w:vAlign w:val="center"/>
          </w:tcPr>
          <w:p w14:paraId="4C851396" w14:textId="77777777" w:rsidR="00DC3C50" w:rsidRPr="00DC3C50" w:rsidRDefault="00DC3C50" w:rsidP="00055A22">
            <w:pPr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matK</w:t>
            </w:r>
            <w:proofErr w:type="spellEnd"/>
          </w:p>
        </w:tc>
      </w:tr>
      <w:tr w:rsidR="00DC3C50" w:rsidRPr="00DC3C50" w14:paraId="4C87C35B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4E9906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Envelope membrane protein</w:t>
            </w:r>
          </w:p>
        </w:tc>
        <w:tc>
          <w:tcPr>
            <w:tcW w:w="66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0515DCA" w14:textId="77777777" w:rsidR="00DC3C50" w:rsidRPr="00DC3C50" w:rsidRDefault="00DC3C50" w:rsidP="00055A22">
            <w:pPr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cemA</w:t>
            </w:r>
            <w:proofErr w:type="spellEnd"/>
          </w:p>
        </w:tc>
      </w:tr>
      <w:tr w:rsidR="00DC3C50" w:rsidRPr="00DC3C50" w14:paraId="40BA101F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F5E6403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Subunit of Acetyl-CoA-carboxylase</w:t>
            </w:r>
          </w:p>
        </w:tc>
        <w:tc>
          <w:tcPr>
            <w:tcW w:w="66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2F82CF" w14:textId="77777777" w:rsidR="00DC3C50" w:rsidRPr="00DC3C50" w:rsidRDefault="00DC3C50" w:rsidP="00055A22">
            <w:pPr>
              <w:widowControl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accD</w:t>
            </w:r>
            <w:proofErr w:type="spellEnd"/>
          </w:p>
        </w:tc>
      </w:tr>
      <w:tr w:rsidR="00DC3C50" w:rsidRPr="00DC3C50" w14:paraId="102440AB" w14:textId="77777777" w:rsidTr="00055A22">
        <w:trPr>
          <w:trHeight w:hRule="exact" w:val="284"/>
        </w:trPr>
        <w:tc>
          <w:tcPr>
            <w:tcW w:w="2680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3D0955B2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Synthesis gene</w:t>
            </w:r>
          </w:p>
        </w:tc>
        <w:tc>
          <w:tcPr>
            <w:tcW w:w="6676" w:type="dxa"/>
            <w:tcBorders>
              <w:top w:val="nil"/>
              <w:bottom w:val="single" w:sz="4" w:space="0" w:color="000000"/>
            </w:tcBorders>
            <w:shd w:val="clear" w:color="auto" w:fill="auto"/>
            <w:vAlign w:val="center"/>
          </w:tcPr>
          <w:p w14:paraId="2A295EBD" w14:textId="77777777" w:rsidR="00DC3C50" w:rsidRPr="00DC3C50" w:rsidRDefault="00DC3C50" w:rsidP="00055A22">
            <w:pPr>
              <w:widowControl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proofErr w:type="spellStart"/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ccsA</w:t>
            </w:r>
            <w:proofErr w:type="spellEnd"/>
          </w:p>
        </w:tc>
      </w:tr>
      <w:tr w:rsidR="00DC3C50" w14:paraId="75E447D7" w14:textId="77777777" w:rsidTr="00055A22">
        <w:trPr>
          <w:trHeight w:hRule="exact" w:val="284"/>
        </w:trPr>
        <w:tc>
          <w:tcPr>
            <w:tcW w:w="2680" w:type="dxa"/>
            <w:tcBorders>
              <w:top w:val="single" w:sz="4" w:space="0" w:color="000000"/>
              <w:bottom w:val="single" w:sz="8" w:space="0" w:color="auto"/>
            </w:tcBorders>
            <w:shd w:val="clear" w:color="auto" w:fill="auto"/>
            <w:vAlign w:val="center"/>
          </w:tcPr>
          <w:p w14:paraId="59D1A8F3" w14:textId="77777777" w:rsidR="00DC3C50" w:rsidRPr="00DC3C50" w:rsidRDefault="00DC3C50" w:rsidP="00055A22">
            <w:pPr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 xml:space="preserve">Open reading frames (ORF, </w:t>
            </w:r>
            <w:proofErr w:type="spellStart"/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ycf</w:t>
            </w:r>
            <w:proofErr w:type="spellEnd"/>
            <w:r w:rsidRPr="00DC3C50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bo-CN"/>
              </w:rPr>
              <w:t>)</w:t>
            </w:r>
          </w:p>
        </w:tc>
        <w:tc>
          <w:tcPr>
            <w:tcW w:w="6676" w:type="dxa"/>
            <w:tcBorders>
              <w:top w:val="single" w:sz="4" w:space="0" w:color="000000"/>
              <w:bottom w:val="single" w:sz="8" w:space="0" w:color="auto"/>
            </w:tcBorders>
            <w:shd w:val="clear" w:color="auto" w:fill="auto"/>
            <w:vAlign w:val="center"/>
          </w:tcPr>
          <w:p w14:paraId="5B4B6165" w14:textId="77777777" w:rsidR="00DC3C50" w:rsidRDefault="00DC3C50" w:rsidP="00055A22">
            <w:pPr>
              <w:widowControl/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</w:pP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ycf1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, ycf2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  <w:r w:rsidRPr="00DC3C50">
              <w:rPr>
                <w:rFonts w:ascii="Times New Roman" w:eastAsia="等线" w:hAnsi="Times New Roman" w:cs="Times New Roman"/>
                <w:i/>
                <w:iCs/>
                <w:sz w:val="16"/>
                <w:szCs w:val="16"/>
                <w:lang w:bidi="bo-CN"/>
              </w:rPr>
              <w:t>, ycf3**, ycf4, ycf15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(</w:t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sym w:font="Wingdings 2" w:char="F0CD"/>
            </w:r>
            <w:r w:rsidRPr="00DC3C50">
              <w:rPr>
                <w:rFonts w:ascii="Times New Roman" w:eastAsia="宋体" w:hAnsi="Times New Roman" w:cs="Times New Roman"/>
                <w:snapToGrid w:val="0"/>
                <w:kern w:val="0"/>
                <w:sz w:val="16"/>
                <w:szCs w:val="16"/>
              </w:rPr>
              <w:t>2)</w:t>
            </w:r>
          </w:p>
        </w:tc>
      </w:tr>
    </w:tbl>
    <w:bookmarkEnd w:id="0"/>
    <w:p w14:paraId="43C9E67F" w14:textId="77777777" w:rsidR="00DC3C50" w:rsidRDefault="00DC3C50" w:rsidP="00DC3C50">
      <w:pPr>
        <w:jc w:val="lef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* </w:t>
      </w:r>
      <w:proofErr w:type="gramStart"/>
      <w:r>
        <w:rPr>
          <w:rFonts w:ascii="Times New Roman" w:hAnsi="Times New Roman" w:cs="Times New Roman"/>
          <w:sz w:val="18"/>
          <w:szCs w:val="18"/>
        </w:rPr>
        <w:t>indicates</w:t>
      </w:r>
      <w:proofErr w:type="gramEnd"/>
      <w:r>
        <w:rPr>
          <w:rFonts w:ascii="Times New Roman" w:hAnsi="Times New Roman" w:cs="Times New Roman"/>
          <w:sz w:val="18"/>
          <w:szCs w:val="18"/>
        </w:rPr>
        <w:t xml:space="preserve"> gene with one intron and ** indicates gene with two introns. (×2) indicates that the number of the repeat unit is 2. The rps12 gene is a trans-spliced gene.</w:t>
      </w:r>
    </w:p>
    <w:p w14:paraId="684401FC" w14:textId="53DEF414" w:rsidR="00DC3C50" w:rsidRDefault="00DC3C50" w:rsidP="00F95C5F">
      <w:pPr>
        <w:jc w:val="center"/>
        <w:rPr>
          <w:rFonts w:ascii="Times New Roman" w:hAnsi="Times New Roman" w:cs="Times New Roman"/>
        </w:rPr>
      </w:pPr>
    </w:p>
    <w:p w14:paraId="2B469562" w14:textId="4DDD9C94" w:rsidR="00DC3C50" w:rsidRDefault="00DC3C50" w:rsidP="00F95C5F">
      <w:pPr>
        <w:jc w:val="center"/>
        <w:rPr>
          <w:rFonts w:ascii="Times New Roman" w:hAnsi="Times New Roman" w:cs="Times New Roman"/>
        </w:rPr>
      </w:pPr>
    </w:p>
    <w:p w14:paraId="49CCBAA6" w14:textId="4E2146D3" w:rsidR="00DC3C50" w:rsidRDefault="00DC3C50" w:rsidP="00F95C5F">
      <w:pPr>
        <w:jc w:val="center"/>
        <w:rPr>
          <w:rFonts w:ascii="Times New Roman" w:hAnsi="Times New Roman" w:cs="Times New Roman"/>
        </w:rPr>
      </w:pPr>
    </w:p>
    <w:sectPr w:rsidR="00DC3C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D877A1" w14:textId="77777777" w:rsidR="00E81BA5" w:rsidRDefault="00E81BA5" w:rsidP="000C3DED">
      <w:r>
        <w:separator/>
      </w:r>
    </w:p>
  </w:endnote>
  <w:endnote w:type="continuationSeparator" w:id="0">
    <w:p w14:paraId="09A48215" w14:textId="77777777" w:rsidR="00E81BA5" w:rsidRDefault="00E81BA5" w:rsidP="000C3D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URWPalladioL-Roma">
    <w:altName w:val="Cambria"/>
    <w:panose1 w:val="00000000000000000000"/>
    <w:charset w:val="00"/>
    <w:family w:val="roman"/>
    <w:notTrueType/>
    <w:pitch w:val="default"/>
  </w:font>
  <w:font w:name="URWPalladioL-Ital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8FC762" w14:textId="77777777" w:rsidR="00E81BA5" w:rsidRDefault="00E81BA5" w:rsidP="000C3DED">
      <w:r>
        <w:separator/>
      </w:r>
    </w:p>
  </w:footnote>
  <w:footnote w:type="continuationSeparator" w:id="0">
    <w:p w14:paraId="7B40105C" w14:textId="77777777" w:rsidR="00E81BA5" w:rsidRDefault="00E81BA5" w:rsidP="000C3D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360F43"/>
    <w:multiLevelType w:val="hybridMultilevel"/>
    <w:tmpl w:val="9AAAFC76"/>
    <w:lvl w:ilvl="0" w:tplc="8CF64572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D9226E2"/>
    <w:multiLevelType w:val="hybridMultilevel"/>
    <w:tmpl w:val="098211D8"/>
    <w:lvl w:ilvl="0" w:tplc="3BFA5298">
      <w:numFmt w:val="bullet"/>
      <w:lvlText w:val=""/>
      <w:lvlJc w:val="left"/>
      <w:pPr>
        <w:ind w:left="360" w:hanging="360"/>
      </w:pPr>
      <w:rPr>
        <w:rFonts w:ascii="Wingdings" w:eastAsia="等线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bordersDoNotSurroundHeader/>
  <w:bordersDoNotSurroundFooter/>
  <w:proofState w:spelling="clean" w:grammar="clean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D4A"/>
    <w:rsid w:val="00002677"/>
    <w:rsid w:val="000568C9"/>
    <w:rsid w:val="000637E3"/>
    <w:rsid w:val="0007263A"/>
    <w:rsid w:val="000879C1"/>
    <w:rsid w:val="00087BAC"/>
    <w:rsid w:val="00090492"/>
    <w:rsid w:val="00090A72"/>
    <w:rsid w:val="000C3DED"/>
    <w:rsid w:val="00123087"/>
    <w:rsid w:val="00154C6B"/>
    <w:rsid w:val="001A2CA7"/>
    <w:rsid w:val="001A558F"/>
    <w:rsid w:val="001A6F73"/>
    <w:rsid w:val="001B7536"/>
    <w:rsid w:val="001D5216"/>
    <w:rsid w:val="001E31F9"/>
    <w:rsid w:val="00203D9B"/>
    <w:rsid w:val="00205B25"/>
    <w:rsid w:val="00235B43"/>
    <w:rsid w:val="00263664"/>
    <w:rsid w:val="00271D1D"/>
    <w:rsid w:val="00280582"/>
    <w:rsid w:val="002B016A"/>
    <w:rsid w:val="002B65EC"/>
    <w:rsid w:val="002D208F"/>
    <w:rsid w:val="002E7237"/>
    <w:rsid w:val="0031460F"/>
    <w:rsid w:val="00321C13"/>
    <w:rsid w:val="00365054"/>
    <w:rsid w:val="003750F7"/>
    <w:rsid w:val="00384811"/>
    <w:rsid w:val="00393EA9"/>
    <w:rsid w:val="00397ED3"/>
    <w:rsid w:val="00414953"/>
    <w:rsid w:val="004521B7"/>
    <w:rsid w:val="00461593"/>
    <w:rsid w:val="00463A1E"/>
    <w:rsid w:val="004701E5"/>
    <w:rsid w:val="00472D4E"/>
    <w:rsid w:val="004A3B35"/>
    <w:rsid w:val="004D64A1"/>
    <w:rsid w:val="004F5EFB"/>
    <w:rsid w:val="00510389"/>
    <w:rsid w:val="00541C34"/>
    <w:rsid w:val="0058301A"/>
    <w:rsid w:val="005A3CA5"/>
    <w:rsid w:val="005B0BD5"/>
    <w:rsid w:val="005B5352"/>
    <w:rsid w:val="005B62C7"/>
    <w:rsid w:val="005D001E"/>
    <w:rsid w:val="00616C4E"/>
    <w:rsid w:val="00644301"/>
    <w:rsid w:val="006533CE"/>
    <w:rsid w:val="00671791"/>
    <w:rsid w:val="0067714C"/>
    <w:rsid w:val="00687927"/>
    <w:rsid w:val="00690B78"/>
    <w:rsid w:val="006C5E68"/>
    <w:rsid w:val="006D6E81"/>
    <w:rsid w:val="006F0196"/>
    <w:rsid w:val="0070321E"/>
    <w:rsid w:val="00703CB3"/>
    <w:rsid w:val="0071684B"/>
    <w:rsid w:val="00742358"/>
    <w:rsid w:val="00783F70"/>
    <w:rsid w:val="00785A01"/>
    <w:rsid w:val="00791EB9"/>
    <w:rsid w:val="007B59F3"/>
    <w:rsid w:val="00805DB9"/>
    <w:rsid w:val="00823B7E"/>
    <w:rsid w:val="00872CD4"/>
    <w:rsid w:val="00874696"/>
    <w:rsid w:val="008B4CA9"/>
    <w:rsid w:val="008C14E4"/>
    <w:rsid w:val="008D08DE"/>
    <w:rsid w:val="008E74A0"/>
    <w:rsid w:val="008E7E7B"/>
    <w:rsid w:val="009201E4"/>
    <w:rsid w:val="00925E60"/>
    <w:rsid w:val="00936DAD"/>
    <w:rsid w:val="00944BA6"/>
    <w:rsid w:val="009658BA"/>
    <w:rsid w:val="009874DF"/>
    <w:rsid w:val="00991627"/>
    <w:rsid w:val="009A6BB3"/>
    <w:rsid w:val="009D3425"/>
    <w:rsid w:val="009D759B"/>
    <w:rsid w:val="00A005F7"/>
    <w:rsid w:val="00A4046A"/>
    <w:rsid w:val="00A4571C"/>
    <w:rsid w:val="00A73B80"/>
    <w:rsid w:val="00A96AF0"/>
    <w:rsid w:val="00AC2210"/>
    <w:rsid w:val="00B06646"/>
    <w:rsid w:val="00B1168F"/>
    <w:rsid w:val="00B42FA6"/>
    <w:rsid w:val="00BC5C1A"/>
    <w:rsid w:val="00BE0B60"/>
    <w:rsid w:val="00BE4B54"/>
    <w:rsid w:val="00C04FA3"/>
    <w:rsid w:val="00C25E4B"/>
    <w:rsid w:val="00C61FE4"/>
    <w:rsid w:val="00C667D0"/>
    <w:rsid w:val="00C9329C"/>
    <w:rsid w:val="00C94BB1"/>
    <w:rsid w:val="00CA4727"/>
    <w:rsid w:val="00D22D00"/>
    <w:rsid w:val="00D26D9C"/>
    <w:rsid w:val="00D3765F"/>
    <w:rsid w:val="00D5081F"/>
    <w:rsid w:val="00D5088F"/>
    <w:rsid w:val="00D734CB"/>
    <w:rsid w:val="00D972AE"/>
    <w:rsid w:val="00DB1362"/>
    <w:rsid w:val="00DC097A"/>
    <w:rsid w:val="00DC3AF9"/>
    <w:rsid w:val="00DC3C50"/>
    <w:rsid w:val="00DF0D4A"/>
    <w:rsid w:val="00DF306C"/>
    <w:rsid w:val="00E13FA9"/>
    <w:rsid w:val="00E14239"/>
    <w:rsid w:val="00E75AE3"/>
    <w:rsid w:val="00E81BA5"/>
    <w:rsid w:val="00E90B60"/>
    <w:rsid w:val="00ED6406"/>
    <w:rsid w:val="00EF265F"/>
    <w:rsid w:val="00EF5B65"/>
    <w:rsid w:val="00EF7288"/>
    <w:rsid w:val="00F155A2"/>
    <w:rsid w:val="00F703EC"/>
    <w:rsid w:val="00F84388"/>
    <w:rsid w:val="00F87306"/>
    <w:rsid w:val="00F8736A"/>
    <w:rsid w:val="00F95C5F"/>
    <w:rsid w:val="00F96F38"/>
    <w:rsid w:val="00FA1B8A"/>
    <w:rsid w:val="00FD4068"/>
    <w:rsid w:val="00FE5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1EB4518"/>
  <w15:chartTrackingRefBased/>
  <w15:docId w15:val="{02A1EA1E-D806-4619-BC1F-9448EA0061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C3D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C3DE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C3D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C3DED"/>
    <w:rPr>
      <w:sz w:val="18"/>
      <w:szCs w:val="18"/>
    </w:rPr>
  </w:style>
  <w:style w:type="table" w:styleId="a7">
    <w:name w:val="Table Grid"/>
    <w:basedOn w:val="a1"/>
    <w:uiPriority w:val="39"/>
    <w:rsid w:val="000C3DE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791EB9"/>
    <w:pPr>
      <w:ind w:firstLine="420"/>
    </w:pPr>
  </w:style>
  <w:style w:type="character" w:customStyle="1" w:styleId="fontstyle01">
    <w:name w:val="fontstyle01"/>
    <w:basedOn w:val="a0"/>
    <w:rsid w:val="00F703EC"/>
    <w:rPr>
      <w:rFonts w:ascii="URWPalladioL-Roma" w:hAnsi="URWPalladioL-Roma" w:hint="default"/>
      <w:b w:val="0"/>
      <w:bCs w:val="0"/>
      <w:i w:val="0"/>
      <w:iCs w:val="0"/>
      <w:color w:val="000000"/>
      <w:sz w:val="16"/>
      <w:szCs w:val="16"/>
    </w:rPr>
  </w:style>
  <w:style w:type="character" w:customStyle="1" w:styleId="fontstyle21">
    <w:name w:val="fontstyle21"/>
    <w:basedOn w:val="a0"/>
    <w:rsid w:val="00F703EC"/>
    <w:rPr>
      <w:rFonts w:ascii="URWPalladioL-Ital" w:hAnsi="URWPalladioL-Ital" w:hint="default"/>
      <w:b w:val="0"/>
      <w:bCs w:val="0"/>
      <w:i/>
      <w:iCs/>
      <w:color w:val="000000"/>
      <w:sz w:val="16"/>
      <w:szCs w:val="16"/>
    </w:rPr>
  </w:style>
  <w:style w:type="paragraph" w:styleId="a9">
    <w:name w:val="Balloon Text"/>
    <w:basedOn w:val="a"/>
    <w:link w:val="aa"/>
    <w:uiPriority w:val="99"/>
    <w:semiHidden/>
    <w:unhideWhenUsed/>
    <w:rsid w:val="00EF265F"/>
    <w:rPr>
      <w:rFonts w:ascii="Times New Roman" w:hAnsi="Times New Roman" w:cs="Times New Roman"/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EF265F"/>
    <w:rPr>
      <w:rFonts w:ascii="Times New Roman" w:hAnsi="Times New Roman" w:cs="Times New Roman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263664"/>
    <w:rPr>
      <w:sz w:val="16"/>
      <w:szCs w:val="16"/>
    </w:rPr>
  </w:style>
  <w:style w:type="paragraph" w:styleId="ac">
    <w:name w:val="annotation text"/>
    <w:basedOn w:val="a"/>
    <w:link w:val="ad"/>
    <w:uiPriority w:val="99"/>
    <w:semiHidden/>
    <w:unhideWhenUsed/>
    <w:rsid w:val="00263664"/>
    <w:rPr>
      <w:sz w:val="20"/>
      <w:szCs w:val="20"/>
    </w:rPr>
  </w:style>
  <w:style w:type="character" w:customStyle="1" w:styleId="ad">
    <w:name w:val="批注文字 字符"/>
    <w:basedOn w:val="a0"/>
    <w:link w:val="ac"/>
    <w:uiPriority w:val="99"/>
    <w:semiHidden/>
    <w:rsid w:val="00263664"/>
    <w:rPr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263664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263664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28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46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26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7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3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96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827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51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2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1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87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0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2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9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7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9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1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2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10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5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5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02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83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4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53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2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9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85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83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50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20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8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84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1</Pages>
  <Words>236</Words>
  <Characters>1347</Characters>
  <Application>Microsoft Office Word</Application>
  <DocSecurity>0</DocSecurity>
  <Lines>11</Lines>
  <Paragraphs>3</Paragraphs>
  <ScaleCrop>false</ScaleCrop>
  <Manager/>
  <Company/>
  <LinksUpToDate>false</LinksUpToDate>
  <CharactersWithSpaces>1580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zhaokaihui</cp:lastModifiedBy>
  <cp:revision>4</cp:revision>
  <dcterms:created xsi:type="dcterms:W3CDTF">2021-11-16T13:42:00Z</dcterms:created>
  <dcterms:modified xsi:type="dcterms:W3CDTF">2021-12-03T03:28:00Z</dcterms:modified>
</cp:coreProperties>
</file>