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0064" w14:textId="77777777" w:rsidR="00891156" w:rsidRPr="000D1F12" w:rsidRDefault="00000000">
      <w:pPr>
        <w:pStyle w:val="Heading1"/>
        <w:rPr>
          <w:rFonts w:ascii="Times New Roman" w:hAnsi="Times New Roman" w:cs="Times New Roman"/>
          <w:sz w:val="24"/>
          <w:szCs w:val="24"/>
        </w:rPr>
      </w:pPr>
      <w:r w:rsidRPr="000D1F12">
        <w:rPr>
          <w:rFonts w:ascii="Times New Roman" w:hAnsi="Times New Roman" w:cs="Times New Roman"/>
          <w:color w:val="000000"/>
          <w:sz w:val="24"/>
          <w:szCs w:val="24"/>
        </w:rPr>
        <w:t>STROBE Statement — checklist of items for cross-sectional studies</w:t>
      </w:r>
    </w:p>
    <w:p w14:paraId="4E42C7EE" w14:textId="533A983D" w:rsidR="00891156" w:rsidRPr="001A1925" w:rsidRDefault="00000000">
      <w:pPr>
        <w:rPr>
          <w:rFonts w:cs="Times New Roman"/>
          <w:i/>
          <w:sz w:val="24"/>
          <w:szCs w:val="24"/>
        </w:rPr>
      </w:pPr>
      <w:r w:rsidRPr="001A1925">
        <w:rPr>
          <w:rFonts w:cs="Times New Roman"/>
          <w:i/>
          <w:sz w:val="24"/>
          <w:szCs w:val="24"/>
        </w:rPr>
        <w:t xml:space="preserve">Manuscript: </w:t>
      </w:r>
      <w:r w:rsidR="001A1925" w:rsidRPr="001A1925">
        <w:rPr>
          <w:i/>
          <w:lang w:val="en-GH" w:eastAsia="en-GH"/>
        </w:rPr>
        <w:t>Community Pharmacies and Malaria Surveillance in an Elimination Setting in Ghana: A Cross-Sectional Study of Infrastructure, Documentation Systems, and Provider Willingness</w:t>
      </w:r>
    </w:p>
    <w:p w14:paraId="72FCD9DD" w14:textId="0348A1A3" w:rsidR="00891156" w:rsidRPr="000D1F12" w:rsidRDefault="00000000">
      <w:pPr>
        <w:rPr>
          <w:rFonts w:cs="Times New Roman"/>
          <w:sz w:val="24"/>
          <w:szCs w:val="24"/>
        </w:rPr>
      </w:pPr>
      <w:r w:rsidRPr="000D1F12">
        <w:rPr>
          <w:rFonts w:cs="Times New Roman"/>
          <w:sz w:val="24"/>
          <w:szCs w:val="24"/>
        </w:rPr>
        <w:t xml:space="preserve">The page/section column refers to the section of the manuscript where each item is addressed. </w:t>
      </w:r>
    </w:p>
    <w:tbl>
      <w:tblPr>
        <w:tblStyle w:val="TableGrid"/>
        <w:tblW w:w="0" w:type="auto"/>
        <w:jc w:val="center"/>
        <w:tblLook w:val="04A0" w:firstRow="1" w:lastRow="0" w:firstColumn="1" w:lastColumn="0" w:noHBand="0" w:noVBand="1"/>
      </w:tblPr>
      <w:tblGrid>
        <w:gridCol w:w="818"/>
        <w:gridCol w:w="4736"/>
        <w:gridCol w:w="3302"/>
      </w:tblGrid>
      <w:tr w:rsidR="00891156" w:rsidRPr="000D1F12" w14:paraId="151E907C" w14:textId="77777777" w:rsidTr="000D1F12">
        <w:trPr>
          <w:jc w:val="center"/>
        </w:trPr>
        <w:tc>
          <w:tcPr>
            <w:tcW w:w="864" w:type="dxa"/>
          </w:tcPr>
          <w:p w14:paraId="693EDC68" w14:textId="77777777" w:rsidR="00891156" w:rsidRPr="000D1F12" w:rsidRDefault="00000000">
            <w:pPr>
              <w:rPr>
                <w:rFonts w:cs="Times New Roman"/>
                <w:sz w:val="24"/>
                <w:szCs w:val="24"/>
              </w:rPr>
            </w:pPr>
            <w:r w:rsidRPr="000D1F12">
              <w:rPr>
                <w:rFonts w:cs="Times New Roman"/>
                <w:b/>
                <w:sz w:val="24"/>
                <w:szCs w:val="24"/>
              </w:rPr>
              <w:t>Item No</w:t>
            </w:r>
          </w:p>
        </w:tc>
        <w:tc>
          <w:tcPr>
            <w:tcW w:w="5616" w:type="dxa"/>
          </w:tcPr>
          <w:p w14:paraId="2B9A7BFE" w14:textId="77777777" w:rsidR="00891156" w:rsidRPr="000D1F12" w:rsidRDefault="00000000">
            <w:pPr>
              <w:rPr>
                <w:rFonts w:cs="Times New Roman"/>
                <w:sz w:val="24"/>
                <w:szCs w:val="24"/>
              </w:rPr>
            </w:pPr>
            <w:r w:rsidRPr="000D1F12">
              <w:rPr>
                <w:rFonts w:cs="Times New Roman"/>
                <w:b/>
                <w:sz w:val="24"/>
                <w:szCs w:val="24"/>
              </w:rPr>
              <w:t>Recommendation</w:t>
            </w:r>
          </w:p>
        </w:tc>
        <w:tc>
          <w:tcPr>
            <w:tcW w:w="3744" w:type="dxa"/>
          </w:tcPr>
          <w:p w14:paraId="60937C90" w14:textId="77777777" w:rsidR="00891156" w:rsidRPr="000D1F12" w:rsidRDefault="00000000">
            <w:pPr>
              <w:rPr>
                <w:rFonts w:cs="Times New Roman"/>
                <w:sz w:val="24"/>
                <w:szCs w:val="24"/>
              </w:rPr>
            </w:pPr>
            <w:r w:rsidRPr="000D1F12">
              <w:rPr>
                <w:rFonts w:cs="Times New Roman"/>
                <w:b/>
                <w:sz w:val="24"/>
                <w:szCs w:val="24"/>
              </w:rPr>
              <w:t>Reported in section / page</w:t>
            </w:r>
          </w:p>
        </w:tc>
      </w:tr>
      <w:tr w:rsidR="00891156" w:rsidRPr="000D1F12" w14:paraId="2F0183EA" w14:textId="77777777" w:rsidTr="000D1F12">
        <w:trPr>
          <w:jc w:val="center"/>
        </w:trPr>
        <w:tc>
          <w:tcPr>
            <w:tcW w:w="3744" w:type="dxa"/>
            <w:gridSpan w:val="3"/>
          </w:tcPr>
          <w:p w14:paraId="5099954D" w14:textId="77777777" w:rsidR="00891156" w:rsidRPr="000D1F12" w:rsidRDefault="00000000">
            <w:pPr>
              <w:rPr>
                <w:rFonts w:cs="Times New Roman"/>
                <w:sz w:val="24"/>
                <w:szCs w:val="24"/>
              </w:rPr>
            </w:pPr>
            <w:r w:rsidRPr="000D1F12">
              <w:rPr>
                <w:rFonts w:cs="Times New Roman"/>
                <w:b/>
                <w:i/>
                <w:sz w:val="24"/>
                <w:szCs w:val="24"/>
              </w:rPr>
              <w:t>Title and abstract</w:t>
            </w:r>
          </w:p>
        </w:tc>
      </w:tr>
      <w:tr w:rsidR="00891156" w:rsidRPr="000D1F12" w14:paraId="4F775415" w14:textId="77777777" w:rsidTr="000D1F12">
        <w:trPr>
          <w:jc w:val="center"/>
        </w:trPr>
        <w:tc>
          <w:tcPr>
            <w:tcW w:w="864" w:type="dxa"/>
          </w:tcPr>
          <w:p w14:paraId="682E72C9" w14:textId="77777777" w:rsidR="00891156" w:rsidRPr="000D1F12" w:rsidRDefault="00000000">
            <w:pPr>
              <w:rPr>
                <w:rFonts w:cs="Times New Roman"/>
                <w:sz w:val="24"/>
                <w:szCs w:val="24"/>
              </w:rPr>
            </w:pPr>
            <w:r w:rsidRPr="000D1F12">
              <w:rPr>
                <w:rFonts w:cs="Times New Roman"/>
                <w:b/>
                <w:sz w:val="24"/>
                <w:szCs w:val="24"/>
              </w:rPr>
              <w:t>1</w:t>
            </w:r>
          </w:p>
        </w:tc>
        <w:tc>
          <w:tcPr>
            <w:tcW w:w="5616" w:type="dxa"/>
          </w:tcPr>
          <w:p w14:paraId="58F66D7F" w14:textId="77777777" w:rsidR="00891156" w:rsidRPr="000D1F12" w:rsidRDefault="00000000">
            <w:pPr>
              <w:rPr>
                <w:rFonts w:cs="Times New Roman"/>
                <w:sz w:val="24"/>
                <w:szCs w:val="24"/>
              </w:rPr>
            </w:pPr>
            <w:r w:rsidRPr="000D1F12">
              <w:rPr>
                <w:rFonts w:cs="Times New Roman"/>
                <w:sz w:val="24"/>
                <w:szCs w:val="24"/>
              </w:rPr>
              <w:t>(a) Indicate the study’s design with a commonly used term in the title or the abstract</w:t>
            </w:r>
          </w:p>
        </w:tc>
        <w:tc>
          <w:tcPr>
            <w:tcW w:w="3744" w:type="dxa"/>
          </w:tcPr>
          <w:p w14:paraId="00D3913C" w14:textId="77777777" w:rsidR="00891156" w:rsidRPr="000D1F12" w:rsidRDefault="00000000">
            <w:pPr>
              <w:rPr>
                <w:rFonts w:cs="Times New Roman"/>
                <w:sz w:val="24"/>
                <w:szCs w:val="24"/>
              </w:rPr>
            </w:pPr>
            <w:r w:rsidRPr="000D1F12">
              <w:rPr>
                <w:rFonts w:cs="Times New Roman"/>
                <w:sz w:val="24"/>
                <w:szCs w:val="24"/>
              </w:rPr>
              <w:t>Title; Abstract (Methods: “descriptive cross-sectional study”); Methods (Study design and setting).</w:t>
            </w:r>
          </w:p>
        </w:tc>
      </w:tr>
      <w:tr w:rsidR="00891156" w:rsidRPr="000D1F12" w14:paraId="66194F02" w14:textId="77777777" w:rsidTr="000D1F12">
        <w:trPr>
          <w:jc w:val="center"/>
        </w:trPr>
        <w:tc>
          <w:tcPr>
            <w:tcW w:w="864" w:type="dxa"/>
          </w:tcPr>
          <w:p w14:paraId="2FE186B1" w14:textId="77777777" w:rsidR="00891156" w:rsidRPr="000D1F12" w:rsidRDefault="00891156">
            <w:pPr>
              <w:rPr>
                <w:rFonts w:cs="Times New Roman"/>
                <w:sz w:val="24"/>
                <w:szCs w:val="24"/>
              </w:rPr>
            </w:pPr>
          </w:p>
        </w:tc>
        <w:tc>
          <w:tcPr>
            <w:tcW w:w="5616" w:type="dxa"/>
          </w:tcPr>
          <w:p w14:paraId="79F90A2A" w14:textId="77777777" w:rsidR="00891156" w:rsidRPr="000D1F12" w:rsidRDefault="00000000">
            <w:pPr>
              <w:rPr>
                <w:rFonts w:cs="Times New Roman"/>
                <w:sz w:val="24"/>
                <w:szCs w:val="24"/>
              </w:rPr>
            </w:pPr>
            <w:r w:rsidRPr="000D1F12">
              <w:rPr>
                <w:rFonts w:cs="Times New Roman"/>
                <w:sz w:val="24"/>
                <w:szCs w:val="24"/>
              </w:rPr>
              <w:t xml:space="preserve">(b) Provide in the </w:t>
            </w:r>
            <w:proofErr w:type="gramStart"/>
            <w:r w:rsidRPr="000D1F12">
              <w:rPr>
                <w:rFonts w:cs="Times New Roman"/>
                <w:sz w:val="24"/>
                <w:szCs w:val="24"/>
              </w:rPr>
              <w:t>abstract</w:t>
            </w:r>
            <w:proofErr w:type="gramEnd"/>
            <w:r w:rsidRPr="000D1F12">
              <w:rPr>
                <w:rFonts w:cs="Times New Roman"/>
                <w:sz w:val="24"/>
                <w:szCs w:val="24"/>
              </w:rPr>
              <w:t xml:space="preserve"> an informative and balanced summary of what was done and what was found</w:t>
            </w:r>
          </w:p>
        </w:tc>
        <w:tc>
          <w:tcPr>
            <w:tcW w:w="3744" w:type="dxa"/>
          </w:tcPr>
          <w:p w14:paraId="6207F39A" w14:textId="77777777" w:rsidR="00891156" w:rsidRPr="000D1F12" w:rsidRDefault="00000000">
            <w:pPr>
              <w:rPr>
                <w:rFonts w:cs="Times New Roman"/>
                <w:sz w:val="24"/>
                <w:szCs w:val="24"/>
              </w:rPr>
            </w:pPr>
            <w:r w:rsidRPr="000D1F12">
              <w:rPr>
                <w:rFonts w:cs="Times New Roman"/>
                <w:sz w:val="24"/>
                <w:szCs w:val="24"/>
              </w:rPr>
              <w:t>Abstract (structured: Introduction, Methods, Results, Conclusion).</w:t>
            </w:r>
          </w:p>
        </w:tc>
      </w:tr>
      <w:tr w:rsidR="00891156" w:rsidRPr="000D1F12" w14:paraId="2ED3296C" w14:textId="77777777" w:rsidTr="000D1F12">
        <w:trPr>
          <w:jc w:val="center"/>
        </w:trPr>
        <w:tc>
          <w:tcPr>
            <w:tcW w:w="3744" w:type="dxa"/>
            <w:gridSpan w:val="3"/>
          </w:tcPr>
          <w:p w14:paraId="73F8E76D" w14:textId="77777777" w:rsidR="00891156" w:rsidRPr="000D1F12" w:rsidRDefault="00000000">
            <w:pPr>
              <w:rPr>
                <w:rFonts w:cs="Times New Roman"/>
                <w:sz w:val="24"/>
                <w:szCs w:val="24"/>
              </w:rPr>
            </w:pPr>
            <w:r w:rsidRPr="000D1F12">
              <w:rPr>
                <w:rFonts w:cs="Times New Roman"/>
                <w:b/>
                <w:i/>
                <w:sz w:val="24"/>
                <w:szCs w:val="24"/>
              </w:rPr>
              <w:t>Introduction</w:t>
            </w:r>
          </w:p>
        </w:tc>
      </w:tr>
      <w:tr w:rsidR="00891156" w:rsidRPr="000D1F12" w14:paraId="014A45E2" w14:textId="77777777" w:rsidTr="000D1F12">
        <w:trPr>
          <w:jc w:val="center"/>
        </w:trPr>
        <w:tc>
          <w:tcPr>
            <w:tcW w:w="864" w:type="dxa"/>
          </w:tcPr>
          <w:p w14:paraId="75E8F291" w14:textId="77777777" w:rsidR="00891156" w:rsidRPr="000D1F12" w:rsidRDefault="00000000">
            <w:pPr>
              <w:rPr>
                <w:rFonts w:cs="Times New Roman"/>
                <w:sz w:val="24"/>
                <w:szCs w:val="24"/>
              </w:rPr>
            </w:pPr>
            <w:r w:rsidRPr="000D1F12">
              <w:rPr>
                <w:rFonts w:cs="Times New Roman"/>
                <w:b/>
                <w:sz w:val="24"/>
                <w:szCs w:val="24"/>
              </w:rPr>
              <w:t>2</w:t>
            </w:r>
          </w:p>
        </w:tc>
        <w:tc>
          <w:tcPr>
            <w:tcW w:w="5616" w:type="dxa"/>
          </w:tcPr>
          <w:p w14:paraId="04AE98D2" w14:textId="77777777" w:rsidR="00891156" w:rsidRPr="000D1F12" w:rsidRDefault="00000000">
            <w:pPr>
              <w:rPr>
                <w:rFonts w:cs="Times New Roman"/>
                <w:sz w:val="24"/>
                <w:szCs w:val="24"/>
              </w:rPr>
            </w:pPr>
            <w:r w:rsidRPr="000D1F12">
              <w:rPr>
                <w:rFonts w:cs="Times New Roman"/>
                <w:sz w:val="24"/>
                <w:szCs w:val="24"/>
              </w:rPr>
              <w:t>Background/rationale: explain the scientific background and rationale for the investigation</w:t>
            </w:r>
          </w:p>
        </w:tc>
        <w:tc>
          <w:tcPr>
            <w:tcW w:w="3744" w:type="dxa"/>
          </w:tcPr>
          <w:p w14:paraId="39295262" w14:textId="77777777" w:rsidR="00891156" w:rsidRPr="000D1F12" w:rsidRDefault="00000000">
            <w:pPr>
              <w:rPr>
                <w:rFonts w:cs="Times New Roman"/>
                <w:sz w:val="24"/>
                <w:szCs w:val="24"/>
              </w:rPr>
            </w:pPr>
            <w:r w:rsidRPr="000D1F12">
              <w:rPr>
                <w:rFonts w:cs="Times New Roman"/>
                <w:sz w:val="24"/>
                <w:szCs w:val="24"/>
              </w:rPr>
              <w:t>Introduction (paragraphs 1–7).</w:t>
            </w:r>
          </w:p>
        </w:tc>
      </w:tr>
      <w:tr w:rsidR="00891156" w:rsidRPr="000D1F12" w14:paraId="2635DB5A" w14:textId="77777777" w:rsidTr="000D1F12">
        <w:trPr>
          <w:jc w:val="center"/>
        </w:trPr>
        <w:tc>
          <w:tcPr>
            <w:tcW w:w="864" w:type="dxa"/>
          </w:tcPr>
          <w:p w14:paraId="19679F22" w14:textId="77777777" w:rsidR="00891156" w:rsidRPr="000D1F12" w:rsidRDefault="00000000">
            <w:pPr>
              <w:rPr>
                <w:rFonts w:cs="Times New Roman"/>
                <w:sz w:val="24"/>
                <w:szCs w:val="24"/>
              </w:rPr>
            </w:pPr>
            <w:r w:rsidRPr="000D1F12">
              <w:rPr>
                <w:rFonts w:cs="Times New Roman"/>
                <w:b/>
                <w:sz w:val="24"/>
                <w:szCs w:val="24"/>
              </w:rPr>
              <w:t>3</w:t>
            </w:r>
          </w:p>
        </w:tc>
        <w:tc>
          <w:tcPr>
            <w:tcW w:w="5616" w:type="dxa"/>
          </w:tcPr>
          <w:p w14:paraId="37509F63" w14:textId="77777777" w:rsidR="00891156" w:rsidRPr="000D1F12" w:rsidRDefault="00000000">
            <w:pPr>
              <w:rPr>
                <w:rFonts w:cs="Times New Roman"/>
                <w:sz w:val="24"/>
                <w:szCs w:val="24"/>
              </w:rPr>
            </w:pPr>
            <w:r w:rsidRPr="000D1F12">
              <w:rPr>
                <w:rFonts w:cs="Times New Roman"/>
                <w:sz w:val="24"/>
                <w:szCs w:val="24"/>
              </w:rPr>
              <w:t>Objectives: state specific objectives, including any prespecified hypotheses</w:t>
            </w:r>
          </w:p>
        </w:tc>
        <w:tc>
          <w:tcPr>
            <w:tcW w:w="3744" w:type="dxa"/>
          </w:tcPr>
          <w:p w14:paraId="2AFF7B9C" w14:textId="77777777" w:rsidR="00891156" w:rsidRPr="000D1F12" w:rsidRDefault="00000000">
            <w:pPr>
              <w:rPr>
                <w:rFonts w:cs="Times New Roman"/>
                <w:sz w:val="24"/>
                <w:szCs w:val="24"/>
              </w:rPr>
            </w:pPr>
            <w:r w:rsidRPr="000D1F12">
              <w:rPr>
                <w:rFonts w:cs="Times New Roman"/>
                <w:sz w:val="24"/>
                <w:szCs w:val="24"/>
              </w:rPr>
              <w:t>Introduction (final paragraph, study aim); conceptual framework paragraph.</w:t>
            </w:r>
          </w:p>
        </w:tc>
      </w:tr>
      <w:tr w:rsidR="00891156" w:rsidRPr="000D1F12" w14:paraId="014F6E66" w14:textId="77777777" w:rsidTr="000D1F12">
        <w:trPr>
          <w:jc w:val="center"/>
        </w:trPr>
        <w:tc>
          <w:tcPr>
            <w:tcW w:w="3744" w:type="dxa"/>
            <w:gridSpan w:val="3"/>
          </w:tcPr>
          <w:p w14:paraId="7B2CD0B3" w14:textId="77777777" w:rsidR="00891156" w:rsidRPr="000D1F12" w:rsidRDefault="00000000">
            <w:pPr>
              <w:rPr>
                <w:rFonts w:cs="Times New Roman"/>
                <w:sz w:val="24"/>
                <w:szCs w:val="24"/>
              </w:rPr>
            </w:pPr>
            <w:r w:rsidRPr="000D1F12">
              <w:rPr>
                <w:rFonts w:cs="Times New Roman"/>
                <w:b/>
                <w:i/>
                <w:sz w:val="24"/>
                <w:szCs w:val="24"/>
              </w:rPr>
              <w:t>Methods</w:t>
            </w:r>
          </w:p>
        </w:tc>
      </w:tr>
      <w:tr w:rsidR="00891156" w:rsidRPr="000D1F12" w14:paraId="0D463510" w14:textId="77777777" w:rsidTr="000D1F12">
        <w:trPr>
          <w:jc w:val="center"/>
        </w:trPr>
        <w:tc>
          <w:tcPr>
            <w:tcW w:w="864" w:type="dxa"/>
          </w:tcPr>
          <w:p w14:paraId="5F4AECD6" w14:textId="77777777" w:rsidR="00891156" w:rsidRPr="000D1F12" w:rsidRDefault="00000000">
            <w:pPr>
              <w:rPr>
                <w:rFonts w:cs="Times New Roman"/>
                <w:sz w:val="24"/>
                <w:szCs w:val="24"/>
              </w:rPr>
            </w:pPr>
            <w:r w:rsidRPr="000D1F12">
              <w:rPr>
                <w:rFonts w:cs="Times New Roman"/>
                <w:b/>
                <w:sz w:val="24"/>
                <w:szCs w:val="24"/>
              </w:rPr>
              <w:t>4</w:t>
            </w:r>
          </w:p>
        </w:tc>
        <w:tc>
          <w:tcPr>
            <w:tcW w:w="5616" w:type="dxa"/>
          </w:tcPr>
          <w:p w14:paraId="586CA6E8" w14:textId="77777777" w:rsidR="00891156" w:rsidRPr="000D1F12" w:rsidRDefault="00000000">
            <w:pPr>
              <w:rPr>
                <w:rFonts w:cs="Times New Roman"/>
                <w:sz w:val="24"/>
                <w:szCs w:val="24"/>
              </w:rPr>
            </w:pPr>
            <w:r w:rsidRPr="000D1F12">
              <w:rPr>
                <w:rFonts w:cs="Times New Roman"/>
                <w:sz w:val="24"/>
                <w:szCs w:val="24"/>
              </w:rPr>
              <w:t>Study design: present key elements of study design early in the paper</w:t>
            </w:r>
          </w:p>
        </w:tc>
        <w:tc>
          <w:tcPr>
            <w:tcW w:w="3744" w:type="dxa"/>
          </w:tcPr>
          <w:p w14:paraId="5B4BFD6D" w14:textId="77777777" w:rsidR="00891156" w:rsidRPr="000D1F12" w:rsidRDefault="00000000">
            <w:pPr>
              <w:rPr>
                <w:rFonts w:cs="Times New Roman"/>
                <w:sz w:val="24"/>
                <w:szCs w:val="24"/>
              </w:rPr>
            </w:pPr>
            <w:r w:rsidRPr="000D1F12">
              <w:rPr>
                <w:rFonts w:cs="Times New Roman"/>
                <w:sz w:val="24"/>
                <w:szCs w:val="24"/>
              </w:rPr>
              <w:t>Methods, Study design and setting (descriptive cross-sectional; standalone quantitative component).</w:t>
            </w:r>
          </w:p>
        </w:tc>
      </w:tr>
      <w:tr w:rsidR="00891156" w:rsidRPr="000D1F12" w14:paraId="5464B13E" w14:textId="77777777" w:rsidTr="000D1F12">
        <w:trPr>
          <w:jc w:val="center"/>
        </w:trPr>
        <w:tc>
          <w:tcPr>
            <w:tcW w:w="864" w:type="dxa"/>
          </w:tcPr>
          <w:p w14:paraId="596E60F5" w14:textId="77777777" w:rsidR="00891156" w:rsidRPr="000D1F12" w:rsidRDefault="00000000">
            <w:pPr>
              <w:rPr>
                <w:rFonts w:cs="Times New Roman"/>
                <w:sz w:val="24"/>
                <w:szCs w:val="24"/>
              </w:rPr>
            </w:pPr>
            <w:r w:rsidRPr="000D1F12">
              <w:rPr>
                <w:rFonts w:cs="Times New Roman"/>
                <w:b/>
                <w:sz w:val="24"/>
                <w:szCs w:val="24"/>
              </w:rPr>
              <w:t>5</w:t>
            </w:r>
          </w:p>
        </w:tc>
        <w:tc>
          <w:tcPr>
            <w:tcW w:w="5616" w:type="dxa"/>
          </w:tcPr>
          <w:p w14:paraId="7A8A6F0B" w14:textId="77777777" w:rsidR="00891156" w:rsidRPr="000D1F12" w:rsidRDefault="00000000">
            <w:pPr>
              <w:rPr>
                <w:rFonts w:cs="Times New Roman"/>
                <w:sz w:val="24"/>
                <w:szCs w:val="24"/>
              </w:rPr>
            </w:pPr>
            <w:r w:rsidRPr="000D1F12">
              <w:rPr>
                <w:rFonts w:cs="Times New Roman"/>
                <w:sz w:val="24"/>
                <w:szCs w:val="24"/>
              </w:rPr>
              <w:t>Setting: describe the setting, locations, and relevant dates, including periods of recruitment, exposure, follow-up, and data collection</w:t>
            </w:r>
          </w:p>
        </w:tc>
        <w:tc>
          <w:tcPr>
            <w:tcW w:w="3744" w:type="dxa"/>
          </w:tcPr>
          <w:p w14:paraId="2BD2E33F" w14:textId="77777777" w:rsidR="00891156" w:rsidRPr="000D1F12" w:rsidRDefault="00000000">
            <w:pPr>
              <w:rPr>
                <w:rFonts w:cs="Times New Roman"/>
                <w:sz w:val="24"/>
                <w:szCs w:val="24"/>
              </w:rPr>
            </w:pPr>
            <w:r w:rsidRPr="000D1F12">
              <w:rPr>
                <w:rFonts w:cs="Times New Roman"/>
                <w:sz w:val="24"/>
                <w:szCs w:val="24"/>
              </w:rPr>
              <w:t>Methods, Study design and setting (Tema West Municipality; February–August 2025).</w:t>
            </w:r>
          </w:p>
        </w:tc>
      </w:tr>
      <w:tr w:rsidR="00891156" w:rsidRPr="000D1F12" w14:paraId="628F385E" w14:textId="77777777" w:rsidTr="000D1F12">
        <w:trPr>
          <w:jc w:val="center"/>
        </w:trPr>
        <w:tc>
          <w:tcPr>
            <w:tcW w:w="864" w:type="dxa"/>
          </w:tcPr>
          <w:p w14:paraId="35F06AB2" w14:textId="77777777" w:rsidR="00891156" w:rsidRPr="000D1F12" w:rsidRDefault="00000000">
            <w:pPr>
              <w:rPr>
                <w:rFonts w:cs="Times New Roman"/>
                <w:sz w:val="24"/>
                <w:szCs w:val="24"/>
              </w:rPr>
            </w:pPr>
            <w:r w:rsidRPr="000D1F12">
              <w:rPr>
                <w:rFonts w:cs="Times New Roman"/>
                <w:b/>
                <w:sz w:val="24"/>
                <w:szCs w:val="24"/>
              </w:rPr>
              <w:t>6</w:t>
            </w:r>
          </w:p>
        </w:tc>
        <w:tc>
          <w:tcPr>
            <w:tcW w:w="5616" w:type="dxa"/>
          </w:tcPr>
          <w:p w14:paraId="6339F9F7" w14:textId="77777777" w:rsidR="00891156" w:rsidRPr="000D1F12" w:rsidRDefault="00000000">
            <w:pPr>
              <w:rPr>
                <w:rFonts w:cs="Times New Roman"/>
                <w:sz w:val="24"/>
                <w:szCs w:val="24"/>
              </w:rPr>
            </w:pPr>
            <w:r w:rsidRPr="000D1F12">
              <w:rPr>
                <w:rFonts w:cs="Times New Roman"/>
                <w:sz w:val="24"/>
                <w:szCs w:val="24"/>
              </w:rPr>
              <w:t>(a) Eligibility criteria, and the sources and methods of selection of participants</w:t>
            </w:r>
          </w:p>
        </w:tc>
        <w:tc>
          <w:tcPr>
            <w:tcW w:w="3744" w:type="dxa"/>
          </w:tcPr>
          <w:p w14:paraId="423767A0" w14:textId="77777777" w:rsidR="00891156" w:rsidRPr="000D1F12" w:rsidRDefault="00000000">
            <w:pPr>
              <w:rPr>
                <w:rFonts w:cs="Times New Roman"/>
                <w:sz w:val="24"/>
                <w:szCs w:val="24"/>
              </w:rPr>
            </w:pPr>
            <w:r w:rsidRPr="000D1F12">
              <w:rPr>
                <w:rFonts w:cs="Times New Roman"/>
                <w:sz w:val="24"/>
                <w:szCs w:val="24"/>
              </w:rPr>
              <w:t>Methods, Sample size and sampling procedures (community pharmacies stocking ≥1 first-line ACT and/or RDT; wholesale-only outlets excluded; staff usually providing care).</w:t>
            </w:r>
          </w:p>
        </w:tc>
      </w:tr>
      <w:tr w:rsidR="00891156" w:rsidRPr="000D1F12" w14:paraId="74B20EE0" w14:textId="77777777" w:rsidTr="000D1F12">
        <w:trPr>
          <w:jc w:val="center"/>
        </w:trPr>
        <w:tc>
          <w:tcPr>
            <w:tcW w:w="864" w:type="dxa"/>
          </w:tcPr>
          <w:p w14:paraId="2B7266C9" w14:textId="77777777" w:rsidR="00891156" w:rsidRPr="000D1F12" w:rsidRDefault="00000000">
            <w:pPr>
              <w:rPr>
                <w:rFonts w:cs="Times New Roman"/>
                <w:sz w:val="24"/>
                <w:szCs w:val="24"/>
              </w:rPr>
            </w:pPr>
            <w:r w:rsidRPr="000D1F12">
              <w:rPr>
                <w:rFonts w:cs="Times New Roman"/>
                <w:b/>
                <w:sz w:val="24"/>
                <w:szCs w:val="24"/>
              </w:rPr>
              <w:t>7</w:t>
            </w:r>
          </w:p>
        </w:tc>
        <w:tc>
          <w:tcPr>
            <w:tcW w:w="5616" w:type="dxa"/>
          </w:tcPr>
          <w:p w14:paraId="5EDDF16D" w14:textId="77777777" w:rsidR="00891156" w:rsidRPr="000D1F12" w:rsidRDefault="00000000">
            <w:pPr>
              <w:rPr>
                <w:rFonts w:cs="Times New Roman"/>
                <w:sz w:val="24"/>
                <w:szCs w:val="24"/>
              </w:rPr>
            </w:pPr>
            <w:r w:rsidRPr="000D1F12">
              <w:rPr>
                <w:rFonts w:cs="Times New Roman"/>
                <w:sz w:val="24"/>
                <w:szCs w:val="24"/>
              </w:rPr>
              <w:t>Variables: clearly define all outcomes, exposures, predictors, potential confounders, and effect modifiers</w:t>
            </w:r>
          </w:p>
        </w:tc>
        <w:tc>
          <w:tcPr>
            <w:tcW w:w="3744" w:type="dxa"/>
          </w:tcPr>
          <w:p w14:paraId="0383DC96" w14:textId="77777777" w:rsidR="00891156" w:rsidRPr="000D1F12" w:rsidRDefault="00000000">
            <w:pPr>
              <w:rPr>
                <w:rFonts w:cs="Times New Roman"/>
                <w:sz w:val="24"/>
                <w:szCs w:val="24"/>
              </w:rPr>
            </w:pPr>
            <w:r w:rsidRPr="000D1F12">
              <w:rPr>
                <w:rFonts w:cs="Times New Roman"/>
                <w:sz w:val="24"/>
                <w:szCs w:val="24"/>
              </w:rPr>
              <w:t xml:space="preserve">Methods, Measurement of variables (willingness outcome; infrastructure readiness score; documentation-system items; </w:t>
            </w:r>
            <w:r w:rsidRPr="000D1F12">
              <w:rPr>
                <w:rFonts w:cs="Times New Roman"/>
                <w:sz w:val="24"/>
                <w:szCs w:val="24"/>
              </w:rPr>
              <w:lastRenderedPageBreak/>
              <w:t>barriers and incentives).</w:t>
            </w:r>
          </w:p>
        </w:tc>
      </w:tr>
      <w:tr w:rsidR="00891156" w:rsidRPr="000D1F12" w14:paraId="10C17B36" w14:textId="77777777" w:rsidTr="000D1F12">
        <w:trPr>
          <w:jc w:val="center"/>
        </w:trPr>
        <w:tc>
          <w:tcPr>
            <w:tcW w:w="864" w:type="dxa"/>
          </w:tcPr>
          <w:p w14:paraId="6DF1A3E7" w14:textId="77777777" w:rsidR="00891156" w:rsidRPr="000D1F12" w:rsidRDefault="00000000">
            <w:pPr>
              <w:rPr>
                <w:rFonts w:cs="Times New Roman"/>
                <w:sz w:val="24"/>
                <w:szCs w:val="24"/>
              </w:rPr>
            </w:pPr>
            <w:r w:rsidRPr="000D1F12">
              <w:rPr>
                <w:rFonts w:cs="Times New Roman"/>
                <w:b/>
                <w:sz w:val="24"/>
                <w:szCs w:val="24"/>
              </w:rPr>
              <w:lastRenderedPageBreak/>
              <w:t>8</w:t>
            </w:r>
          </w:p>
        </w:tc>
        <w:tc>
          <w:tcPr>
            <w:tcW w:w="5616" w:type="dxa"/>
          </w:tcPr>
          <w:p w14:paraId="6A29D0EC" w14:textId="77777777" w:rsidR="00891156" w:rsidRPr="000D1F12" w:rsidRDefault="00000000">
            <w:pPr>
              <w:rPr>
                <w:rFonts w:cs="Times New Roman"/>
                <w:sz w:val="24"/>
                <w:szCs w:val="24"/>
              </w:rPr>
            </w:pPr>
            <w:r w:rsidRPr="000D1F12">
              <w:rPr>
                <w:rFonts w:cs="Times New Roman"/>
                <w:sz w:val="24"/>
                <w:szCs w:val="24"/>
              </w:rPr>
              <w:t>Data sources/measurement: for each variable, give sources of data and details of methods of assessment; describe comparability of assessment methods if more than one group</w:t>
            </w:r>
          </w:p>
        </w:tc>
        <w:tc>
          <w:tcPr>
            <w:tcW w:w="3744" w:type="dxa"/>
          </w:tcPr>
          <w:p w14:paraId="6140DF40" w14:textId="77777777" w:rsidR="00891156" w:rsidRPr="000D1F12" w:rsidRDefault="00000000">
            <w:pPr>
              <w:rPr>
                <w:rFonts w:cs="Times New Roman"/>
                <w:sz w:val="24"/>
                <w:szCs w:val="24"/>
              </w:rPr>
            </w:pPr>
            <w:r w:rsidRPr="000D1F12">
              <w:rPr>
                <w:rFonts w:cs="Times New Roman"/>
                <w:sz w:val="24"/>
                <w:szCs w:val="24"/>
              </w:rPr>
              <w:t xml:space="preserve">Methods, Data collection and Measurement of variables (structured questionnaire and malaria data reporting tool; adapted from WHO framework, </w:t>
            </w:r>
            <w:proofErr w:type="spellStart"/>
            <w:r w:rsidRPr="000D1F12">
              <w:rPr>
                <w:rFonts w:cs="Times New Roman"/>
                <w:sz w:val="24"/>
                <w:szCs w:val="24"/>
              </w:rPr>
              <w:t>Phalkey</w:t>
            </w:r>
            <w:proofErr w:type="spellEnd"/>
            <w:r w:rsidRPr="000D1F12">
              <w:rPr>
                <w:rFonts w:cs="Times New Roman"/>
                <w:sz w:val="24"/>
                <w:szCs w:val="24"/>
              </w:rPr>
              <w:t xml:space="preserve"> 2015, Brock 2006; NMEP technical review; two rounds of pre-testing).</w:t>
            </w:r>
          </w:p>
        </w:tc>
      </w:tr>
      <w:tr w:rsidR="00891156" w:rsidRPr="000D1F12" w14:paraId="50094287" w14:textId="77777777" w:rsidTr="000D1F12">
        <w:trPr>
          <w:jc w:val="center"/>
        </w:trPr>
        <w:tc>
          <w:tcPr>
            <w:tcW w:w="864" w:type="dxa"/>
          </w:tcPr>
          <w:p w14:paraId="69A07BBD" w14:textId="77777777" w:rsidR="00891156" w:rsidRPr="000D1F12" w:rsidRDefault="00000000">
            <w:pPr>
              <w:rPr>
                <w:rFonts w:cs="Times New Roman"/>
                <w:sz w:val="24"/>
                <w:szCs w:val="24"/>
              </w:rPr>
            </w:pPr>
            <w:r w:rsidRPr="000D1F12">
              <w:rPr>
                <w:rFonts w:cs="Times New Roman"/>
                <w:b/>
                <w:sz w:val="24"/>
                <w:szCs w:val="24"/>
              </w:rPr>
              <w:t>9</w:t>
            </w:r>
          </w:p>
        </w:tc>
        <w:tc>
          <w:tcPr>
            <w:tcW w:w="5616" w:type="dxa"/>
          </w:tcPr>
          <w:p w14:paraId="4CB7F98C" w14:textId="77777777" w:rsidR="00891156" w:rsidRPr="000D1F12" w:rsidRDefault="00000000">
            <w:pPr>
              <w:rPr>
                <w:rFonts w:cs="Times New Roman"/>
                <w:sz w:val="24"/>
                <w:szCs w:val="24"/>
              </w:rPr>
            </w:pPr>
            <w:r w:rsidRPr="000D1F12">
              <w:rPr>
                <w:rFonts w:cs="Times New Roman"/>
                <w:sz w:val="24"/>
                <w:szCs w:val="24"/>
              </w:rPr>
              <w:t>Bias: describe any efforts to address potential sources of bias</w:t>
            </w:r>
          </w:p>
        </w:tc>
        <w:tc>
          <w:tcPr>
            <w:tcW w:w="3744" w:type="dxa"/>
          </w:tcPr>
          <w:p w14:paraId="48ED3B50" w14:textId="77777777" w:rsidR="00891156" w:rsidRPr="000D1F12" w:rsidRDefault="00000000">
            <w:pPr>
              <w:rPr>
                <w:rFonts w:cs="Times New Roman"/>
                <w:sz w:val="24"/>
                <w:szCs w:val="24"/>
              </w:rPr>
            </w:pPr>
            <w:r w:rsidRPr="000D1F12">
              <w:rPr>
                <w:rFonts w:cs="Times New Roman"/>
                <w:sz w:val="24"/>
                <w:szCs w:val="24"/>
              </w:rPr>
              <w:t>Methods, Sample size and sampling procedures (eligibility-criterion justification and selection-bias acknowledgement); Discussion, Study Limitations.</w:t>
            </w:r>
          </w:p>
        </w:tc>
      </w:tr>
      <w:tr w:rsidR="00891156" w:rsidRPr="000D1F12" w14:paraId="612075AE" w14:textId="77777777" w:rsidTr="000D1F12">
        <w:trPr>
          <w:jc w:val="center"/>
        </w:trPr>
        <w:tc>
          <w:tcPr>
            <w:tcW w:w="864" w:type="dxa"/>
          </w:tcPr>
          <w:p w14:paraId="0E4A266A" w14:textId="77777777" w:rsidR="00891156" w:rsidRPr="000D1F12" w:rsidRDefault="00000000">
            <w:pPr>
              <w:rPr>
                <w:rFonts w:cs="Times New Roman"/>
                <w:sz w:val="24"/>
                <w:szCs w:val="24"/>
              </w:rPr>
            </w:pPr>
            <w:r w:rsidRPr="000D1F12">
              <w:rPr>
                <w:rFonts w:cs="Times New Roman"/>
                <w:b/>
                <w:sz w:val="24"/>
                <w:szCs w:val="24"/>
              </w:rPr>
              <w:t>10</w:t>
            </w:r>
          </w:p>
        </w:tc>
        <w:tc>
          <w:tcPr>
            <w:tcW w:w="5616" w:type="dxa"/>
          </w:tcPr>
          <w:p w14:paraId="4DB05D2A" w14:textId="77777777" w:rsidR="00891156" w:rsidRPr="000D1F12" w:rsidRDefault="00000000">
            <w:pPr>
              <w:rPr>
                <w:rFonts w:cs="Times New Roman"/>
                <w:sz w:val="24"/>
                <w:szCs w:val="24"/>
              </w:rPr>
            </w:pPr>
            <w:r w:rsidRPr="000D1F12">
              <w:rPr>
                <w:rFonts w:cs="Times New Roman"/>
                <w:sz w:val="24"/>
                <w:szCs w:val="24"/>
              </w:rPr>
              <w:t>Study size: explain how the study size was arrived at</w:t>
            </w:r>
          </w:p>
        </w:tc>
        <w:tc>
          <w:tcPr>
            <w:tcW w:w="3744" w:type="dxa"/>
          </w:tcPr>
          <w:p w14:paraId="01F2F7FE" w14:textId="77777777" w:rsidR="00891156" w:rsidRPr="000D1F12" w:rsidRDefault="00000000">
            <w:pPr>
              <w:rPr>
                <w:rFonts w:cs="Times New Roman"/>
                <w:sz w:val="24"/>
                <w:szCs w:val="24"/>
              </w:rPr>
            </w:pPr>
            <w:r w:rsidRPr="000D1F12">
              <w:rPr>
                <w:rFonts w:cs="Times New Roman"/>
                <w:sz w:val="24"/>
                <w:szCs w:val="24"/>
              </w:rPr>
              <w:t>Methods, Sample size and sampling procedures (65 pharmacies; 135 staff respondents; sampling frame of 291 registered pharmacies).</w:t>
            </w:r>
          </w:p>
        </w:tc>
      </w:tr>
      <w:tr w:rsidR="00891156" w:rsidRPr="000D1F12" w14:paraId="53463A3B" w14:textId="77777777" w:rsidTr="000D1F12">
        <w:trPr>
          <w:jc w:val="center"/>
        </w:trPr>
        <w:tc>
          <w:tcPr>
            <w:tcW w:w="864" w:type="dxa"/>
          </w:tcPr>
          <w:p w14:paraId="354F8D13" w14:textId="77777777" w:rsidR="00891156" w:rsidRPr="000D1F12" w:rsidRDefault="00000000">
            <w:pPr>
              <w:rPr>
                <w:rFonts w:cs="Times New Roman"/>
                <w:sz w:val="24"/>
                <w:szCs w:val="24"/>
              </w:rPr>
            </w:pPr>
            <w:r w:rsidRPr="000D1F12">
              <w:rPr>
                <w:rFonts w:cs="Times New Roman"/>
                <w:b/>
                <w:sz w:val="24"/>
                <w:szCs w:val="24"/>
              </w:rPr>
              <w:t>11</w:t>
            </w:r>
          </w:p>
        </w:tc>
        <w:tc>
          <w:tcPr>
            <w:tcW w:w="5616" w:type="dxa"/>
          </w:tcPr>
          <w:p w14:paraId="47E3DBDB" w14:textId="77777777" w:rsidR="00891156" w:rsidRPr="000D1F12" w:rsidRDefault="00000000">
            <w:pPr>
              <w:rPr>
                <w:rFonts w:cs="Times New Roman"/>
                <w:sz w:val="24"/>
                <w:szCs w:val="24"/>
              </w:rPr>
            </w:pPr>
            <w:r w:rsidRPr="000D1F12">
              <w:rPr>
                <w:rFonts w:cs="Times New Roman"/>
                <w:sz w:val="24"/>
                <w:szCs w:val="24"/>
              </w:rPr>
              <w:t xml:space="preserve">Quantitative variables: explain how quantitative variables were handled in the </w:t>
            </w:r>
            <w:proofErr w:type="gramStart"/>
            <w:r w:rsidRPr="000D1F12">
              <w:rPr>
                <w:rFonts w:cs="Times New Roman"/>
                <w:sz w:val="24"/>
                <w:szCs w:val="24"/>
              </w:rPr>
              <w:t>analyses</w:t>
            </w:r>
            <w:proofErr w:type="gramEnd"/>
            <w:r w:rsidRPr="000D1F12">
              <w:rPr>
                <w:rFonts w:cs="Times New Roman"/>
                <w:sz w:val="24"/>
                <w:szCs w:val="24"/>
              </w:rPr>
              <w:t>; if applicable, describe which groupings were chosen and why</w:t>
            </w:r>
          </w:p>
        </w:tc>
        <w:tc>
          <w:tcPr>
            <w:tcW w:w="3744" w:type="dxa"/>
          </w:tcPr>
          <w:p w14:paraId="0B76451E" w14:textId="77777777" w:rsidR="00891156" w:rsidRPr="000D1F12" w:rsidRDefault="00000000">
            <w:pPr>
              <w:rPr>
                <w:rFonts w:cs="Times New Roman"/>
                <w:sz w:val="24"/>
                <w:szCs w:val="24"/>
              </w:rPr>
            </w:pPr>
            <w:r w:rsidRPr="000D1F12">
              <w:rPr>
                <w:rFonts w:cs="Times New Roman"/>
                <w:sz w:val="24"/>
                <w:szCs w:val="24"/>
              </w:rPr>
              <w:t xml:space="preserve">Methods, Measurement of variables (four-item additive infrastructure readiness score </w:t>
            </w:r>
            <w:proofErr w:type="spellStart"/>
            <w:r w:rsidRPr="000D1F12">
              <w:rPr>
                <w:rFonts w:cs="Times New Roman"/>
                <w:sz w:val="24"/>
                <w:szCs w:val="24"/>
              </w:rPr>
              <w:t>categorised</w:t>
            </w:r>
            <w:proofErr w:type="spellEnd"/>
            <w:r w:rsidRPr="000D1F12">
              <w:rPr>
                <w:rFonts w:cs="Times New Roman"/>
                <w:sz w:val="24"/>
                <w:szCs w:val="24"/>
              </w:rPr>
              <w:t xml:space="preserve"> as high/limited; five-point perception scale </w:t>
            </w:r>
            <w:proofErr w:type="spellStart"/>
            <w:r w:rsidRPr="000D1F12">
              <w:rPr>
                <w:rFonts w:cs="Times New Roman"/>
                <w:sz w:val="24"/>
                <w:szCs w:val="24"/>
              </w:rPr>
              <w:t>recategorised</w:t>
            </w:r>
            <w:proofErr w:type="spellEnd"/>
            <w:r w:rsidRPr="000D1F12">
              <w:rPr>
                <w:rFonts w:cs="Times New Roman"/>
                <w:sz w:val="24"/>
                <w:szCs w:val="24"/>
              </w:rPr>
              <w:t xml:space="preserve"> into three levels).</w:t>
            </w:r>
          </w:p>
        </w:tc>
      </w:tr>
      <w:tr w:rsidR="00891156" w:rsidRPr="000D1F12" w14:paraId="55264D0E" w14:textId="77777777" w:rsidTr="000D1F12">
        <w:trPr>
          <w:jc w:val="center"/>
        </w:trPr>
        <w:tc>
          <w:tcPr>
            <w:tcW w:w="864" w:type="dxa"/>
          </w:tcPr>
          <w:p w14:paraId="4834DB53" w14:textId="77777777" w:rsidR="00891156" w:rsidRPr="000D1F12" w:rsidRDefault="00000000">
            <w:pPr>
              <w:rPr>
                <w:rFonts w:cs="Times New Roman"/>
                <w:sz w:val="24"/>
                <w:szCs w:val="24"/>
              </w:rPr>
            </w:pPr>
            <w:r w:rsidRPr="000D1F12">
              <w:rPr>
                <w:rFonts w:cs="Times New Roman"/>
                <w:b/>
                <w:sz w:val="24"/>
                <w:szCs w:val="24"/>
              </w:rPr>
              <w:t>12</w:t>
            </w:r>
          </w:p>
        </w:tc>
        <w:tc>
          <w:tcPr>
            <w:tcW w:w="5616" w:type="dxa"/>
          </w:tcPr>
          <w:p w14:paraId="2ECEDC97" w14:textId="77777777" w:rsidR="00891156" w:rsidRPr="000D1F12" w:rsidRDefault="00000000">
            <w:pPr>
              <w:rPr>
                <w:rFonts w:cs="Times New Roman"/>
                <w:sz w:val="24"/>
                <w:szCs w:val="24"/>
              </w:rPr>
            </w:pPr>
            <w:r w:rsidRPr="000D1F12">
              <w:rPr>
                <w:rFonts w:cs="Times New Roman"/>
                <w:sz w:val="24"/>
                <w:szCs w:val="24"/>
              </w:rPr>
              <w:t>(a) Statistical methods: describe all statistical methods, including those used to control for confounding</w:t>
            </w:r>
          </w:p>
        </w:tc>
        <w:tc>
          <w:tcPr>
            <w:tcW w:w="3744" w:type="dxa"/>
          </w:tcPr>
          <w:p w14:paraId="50F153BD" w14:textId="77777777" w:rsidR="00891156" w:rsidRPr="000D1F12" w:rsidRDefault="00000000">
            <w:pPr>
              <w:rPr>
                <w:rFonts w:cs="Times New Roman"/>
                <w:sz w:val="24"/>
                <w:szCs w:val="24"/>
              </w:rPr>
            </w:pPr>
            <w:r w:rsidRPr="000D1F12">
              <w:rPr>
                <w:rFonts w:cs="Times New Roman"/>
                <w:sz w:val="24"/>
                <w:szCs w:val="24"/>
              </w:rPr>
              <w:t>Methods, Data analysis (descriptive statistics; frequencies, percentages and 95% confidence intervals; medians/IQR or means/SD by distribution).</w:t>
            </w:r>
          </w:p>
        </w:tc>
      </w:tr>
      <w:tr w:rsidR="00891156" w:rsidRPr="000D1F12" w14:paraId="062EA078" w14:textId="77777777" w:rsidTr="000D1F12">
        <w:trPr>
          <w:jc w:val="center"/>
        </w:trPr>
        <w:tc>
          <w:tcPr>
            <w:tcW w:w="864" w:type="dxa"/>
          </w:tcPr>
          <w:p w14:paraId="3966F24B" w14:textId="77777777" w:rsidR="00891156" w:rsidRPr="000D1F12" w:rsidRDefault="00891156">
            <w:pPr>
              <w:rPr>
                <w:rFonts w:cs="Times New Roman"/>
                <w:sz w:val="24"/>
                <w:szCs w:val="24"/>
              </w:rPr>
            </w:pPr>
          </w:p>
        </w:tc>
        <w:tc>
          <w:tcPr>
            <w:tcW w:w="5616" w:type="dxa"/>
          </w:tcPr>
          <w:p w14:paraId="3D6A09C7" w14:textId="77777777" w:rsidR="00891156" w:rsidRPr="000D1F12" w:rsidRDefault="00000000">
            <w:pPr>
              <w:rPr>
                <w:rFonts w:cs="Times New Roman"/>
                <w:sz w:val="24"/>
                <w:szCs w:val="24"/>
              </w:rPr>
            </w:pPr>
            <w:r w:rsidRPr="000D1F12">
              <w:rPr>
                <w:rFonts w:cs="Times New Roman"/>
                <w:sz w:val="24"/>
                <w:szCs w:val="24"/>
              </w:rPr>
              <w:t>(b) Describe any methods used to examine subgroups and interactions</w:t>
            </w:r>
          </w:p>
        </w:tc>
        <w:tc>
          <w:tcPr>
            <w:tcW w:w="3744" w:type="dxa"/>
          </w:tcPr>
          <w:p w14:paraId="2805EBAA" w14:textId="77777777" w:rsidR="00891156" w:rsidRPr="000D1F12" w:rsidRDefault="00000000">
            <w:pPr>
              <w:rPr>
                <w:rFonts w:cs="Times New Roman"/>
                <w:sz w:val="24"/>
                <w:szCs w:val="24"/>
              </w:rPr>
            </w:pPr>
            <w:r w:rsidRPr="000D1F12">
              <w:rPr>
                <w:rFonts w:cs="Times New Roman"/>
                <w:sz w:val="24"/>
                <w:szCs w:val="24"/>
              </w:rPr>
              <w:t>Methods, Data analysis; Results, Table 3 (documentation-system characteristics by system type).</w:t>
            </w:r>
          </w:p>
        </w:tc>
      </w:tr>
      <w:tr w:rsidR="00891156" w:rsidRPr="000D1F12" w14:paraId="29E41550" w14:textId="77777777" w:rsidTr="000D1F12">
        <w:trPr>
          <w:jc w:val="center"/>
        </w:trPr>
        <w:tc>
          <w:tcPr>
            <w:tcW w:w="864" w:type="dxa"/>
          </w:tcPr>
          <w:p w14:paraId="45CEC88D" w14:textId="77777777" w:rsidR="00891156" w:rsidRPr="000D1F12" w:rsidRDefault="00891156">
            <w:pPr>
              <w:rPr>
                <w:rFonts w:cs="Times New Roman"/>
                <w:sz w:val="24"/>
                <w:szCs w:val="24"/>
              </w:rPr>
            </w:pPr>
          </w:p>
        </w:tc>
        <w:tc>
          <w:tcPr>
            <w:tcW w:w="5616" w:type="dxa"/>
          </w:tcPr>
          <w:p w14:paraId="28F0A277" w14:textId="77777777" w:rsidR="00891156" w:rsidRPr="000D1F12" w:rsidRDefault="00000000">
            <w:pPr>
              <w:rPr>
                <w:rFonts w:cs="Times New Roman"/>
                <w:sz w:val="24"/>
                <w:szCs w:val="24"/>
              </w:rPr>
            </w:pPr>
            <w:r w:rsidRPr="000D1F12">
              <w:rPr>
                <w:rFonts w:cs="Times New Roman"/>
                <w:sz w:val="24"/>
                <w:szCs w:val="24"/>
              </w:rPr>
              <w:t>(c) Explain how missing data were addressed</w:t>
            </w:r>
          </w:p>
        </w:tc>
        <w:tc>
          <w:tcPr>
            <w:tcW w:w="3744" w:type="dxa"/>
          </w:tcPr>
          <w:p w14:paraId="32956F85" w14:textId="77777777" w:rsidR="00891156" w:rsidRPr="000D1F12" w:rsidRDefault="00000000">
            <w:pPr>
              <w:rPr>
                <w:rFonts w:cs="Times New Roman"/>
                <w:sz w:val="24"/>
                <w:szCs w:val="24"/>
              </w:rPr>
            </w:pPr>
            <w:r w:rsidRPr="000D1F12">
              <w:rPr>
                <w:rFonts w:cs="Times New Roman"/>
                <w:sz w:val="24"/>
                <w:szCs w:val="24"/>
              </w:rPr>
              <w:t>Methods, Data analysis (available-case analysis; no imputation; denominators vary by item-level missingness and facility-level recording).</w:t>
            </w:r>
          </w:p>
        </w:tc>
      </w:tr>
      <w:tr w:rsidR="00891156" w:rsidRPr="000D1F12" w14:paraId="4E79F392" w14:textId="77777777" w:rsidTr="000D1F12">
        <w:trPr>
          <w:jc w:val="center"/>
        </w:trPr>
        <w:tc>
          <w:tcPr>
            <w:tcW w:w="864" w:type="dxa"/>
          </w:tcPr>
          <w:p w14:paraId="2E12694B" w14:textId="77777777" w:rsidR="00891156" w:rsidRPr="000D1F12" w:rsidRDefault="00891156">
            <w:pPr>
              <w:rPr>
                <w:rFonts w:cs="Times New Roman"/>
                <w:sz w:val="24"/>
                <w:szCs w:val="24"/>
              </w:rPr>
            </w:pPr>
          </w:p>
        </w:tc>
        <w:tc>
          <w:tcPr>
            <w:tcW w:w="5616" w:type="dxa"/>
          </w:tcPr>
          <w:p w14:paraId="135E23D0" w14:textId="77777777" w:rsidR="00891156" w:rsidRPr="000D1F12" w:rsidRDefault="00000000">
            <w:pPr>
              <w:rPr>
                <w:rFonts w:cs="Times New Roman"/>
                <w:sz w:val="24"/>
                <w:szCs w:val="24"/>
              </w:rPr>
            </w:pPr>
            <w:r w:rsidRPr="000D1F12">
              <w:rPr>
                <w:rFonts w:cs="Times New Roman"/>
                <w:sz w:val="24"/>
                <w:szCs w:val="24"/>
              </w:rPr>
              <w:t>(d) If applicable, describe analytical methods taking account of sampling strategy</w:t>
            </w:r>
          </w:p>
        </w:tc>
        <w:tc>
          <w:tcPr>
            <w:tcW w:w="3744" w:type="dxa"/>
          </w:tcPr>
          <w:p w14:paraId="1D909391" w14:textId="77777777" w:rsidR="00891156" w:rsidRPr="000D1F12" w:rsidRDefault="00000000">
            <w:pPr>
              <w:rPr>
                <w:rFonts w:cs="Times New Roman"/>
                <w:sz w:val="24"/>
                <w:szCs w:val="24"/>
              </w:rPr>
            </w:pPr>
            <w:r w:rsidRPr="000D1F12">
              <w:rPr>
                <w:rFonts w:cs="Times New Roman"/>
                <w:sz w:val="24"/>
                <w:szCs w:val="24"/>
              </w:rPr>
              <w:t>Not applicable (unweighted descriptive analysis).</w:t>
            </w:r>
          </w:p>
        </w:tc>
      </w:tr>
      <w:tr w:rsidR="00891156" w:rsidRPr="000D1F12" w14:paraId="1A03945A" w14:textId="77777777" w:rsidTr="000D1F12">
        <w:trPr>
          <w:jc w:val="center"/>
        </w:trPr>
        <w:tc>
          <w:tcPr>
            <w:tcW w:w="864" w:type="dxa"/>
          </w:tcPr>
          <w:p w14:paraId="37821656" w14:textId="77777777" w:rsidR="00891156" w:rsidRPr="000D1F12" w:rsidRDefault="00891156">
            <w:pPr>
              <w:rPr>
                <w:rFonts w:cs="Times New Roman"/>
                <w:sz w:val="24"/>
                <w:szCs w:val="24"/>
              </w:rPr>
            </w:pPr>
          </w:p>
        </w:tc>
        <w:tc>
          <w:tcPr>
            <w:tcW w:w="5616" w:type="dxa"/>
          </w:tcPr>
          <w:p w14:paraId="149FA31B" w14:textId="77777777" w:rsidR="00891156" w:rsidRPr="000D1F12" w:rsidRDefault="00000000">
            <w:pPr>
              <w:rPr>
                <w:rFonts w:cs="Times New Roman"/>
                <w:sz w:val="24"/>
                <w:szCs w:val="24"/>
              </w:rPr>
            </w:pPr>
            <w:r w:rsidRPr="000D1F12">
              <w:rPr>
                <w:rFonts w:cs="Times New Roman"/>
                <w:sz w:val="24"/>
                <w:szCs w:val="24"/>
              </w:rPr>
              <w:t>(e) Describe any sensitivity analyses</w:t>
            </w:r>
          </w:p>
        </w:tc>
        <w:tc>
          <w:tcPr>
            <w:tcW w:w="3744" w:type="dxa"/>
          </w:tcPr>
          <w:p w14:paraId="4B410FAF" w14:textId="77777777" w:rsidR="00891156" w:rsidRPr="000D1F12" w:rsidRDefault="00000000">
            <w:pPr>
              <w:rPr>
                <w:rFonts w:cs="Times New Roman"/>
                <w:sz w:val="24"/>
                <w:szCs w:val="24"/>
              </w:rPr>
            </w:pPr>
            <w:r w:rsidRPr="000D1F12">
              <w:rPr>
                <w:rFonts w:cs="Times New Roman"/>
                <w:sz w:val="24"/>
                <w:szCs w:val="24"/>
              </w:rPr>
              <w:t>Not applicable.</w:t>
            </w:r>
          </w:p>
        </w:tc>
      </w:tr>
      <w:tr w:rsidR="00891156" w:rsidRPr="000D1F12" w14:paraId="571447C3" w14:textId="77777777" w:rsidTr="000D1F12">
        <w:trPr>
          <w:jc w:val="center"/>
        </w:trPr>
        <w:tc>
          <w:tcPr>
            <w:tcW w:w="3744" w:type="dxa"/>
            <w:gridSpan w:val="3"/>
          </w:tcPr>
          <w:p w14:paraId="165F0A21" w14:textId="77777777" w:rsidR="00891156" w:rsidRPr="000D1F12" w:rsidRDefault="00000000">
            <w:pPr>
              <w:rPr>
                <w:rFonts w:cs="Times New Roman"/>
                <w:sz w:val="24"/>
                <w:szCs w:val="24"/>
              </w:rPr>
            </w:pPr>
            <w:r w:rsidRPr="000D1F12">
              <w:rPr>
                <w:rFonts w:cs="Times New Roman"/>
                <w:b/>
                <w:i/>
                <w:sz w:val="24"/>
                <w:szCs w:val="24"/>
              </w:rPr>
              <w:t>Results</w:t>
            </w:r>
          </w:p>
        </w:tc>
      </w:tr>
      <w:tr w:rsidR="00891156" w:rsidRPr="000D1F12" w14:paraId="4D86E553" w14:textId="77777777" w:rsidTr="000D1F12">
        <w:trPr>
          <w:jc w:val="center"/>
        </w:trPr>
        <w:tc>
          <w:tcPr>
            <w:tcW w:w="864" w:type="dxa"/>
          </w:tcPr>
          <w:p w14:paraId="4011F163" w14:textId="77777777" w:rsidR="00891156" w:rsidRPr="000D1F12" w:rsidRDefault="00000000">
            <w:pPr>
              <w:rPr>
                <w:rFonts w:cs="Times New Roman"/>
                <w:sz w:val="24"/>
                <w:szCs w:val="24"/>
              </w:rPr>
            </w:pPr>
            <w:r w:rsidRPr="000D1F12">
              <w:rPr>
                <w:rFonts w:cs="Times New Roman"/>
                <w:b/>
                <w:sz w:val="24"/>
                <w:szCs w:val="24"/>
              </w:rPr>
              <w:t>13</w:t>
            </w:r>
          </w:p>
        </w:tc>
        <w:tc>
          <w:tcPr>
            <w:tcW w:w="5616" w:type="dxa"/>
          </w:tcPr>
          <w:p w14:paraId="0B662BE0" w14:textId="77777777" w:rsidR="00891156" w:rsidRPr="000D1F12" w:rsidRDefault="00000000">
            <w:pPr>
              <w:rPr>
                <w:rFonts w:cs="Times New Roman"/>
                <w:sz w:val="24"/>
                <w:szCs w:val="24"/>
              </w:rPr>
            </w:pPr>
            <w:r w:rsidRPr="000D1F12">
              <w:rPr>
                <w:rFonts w:cs="Times New Roman"/>
                <w:sz w:val="24"/>
                <w:szCs w:val="24"/>
              </w:rPr>
              <w:t xml:space="preserve">(a) Report numbers of individuals at each </w:t>
            </w:r>
            <w:r w:rsidRPr="000D1F12">
              <w:rPr>
                <w:rFonts w:cs="Times New Roman"/>
                <w:sz w:val="24"/>
                <w:szCs w:val="24"/>
              </w:rPr>
              <w:lastRenderedPageBreak/>
              <w:t>stage of the study</w:t>
            </w:r>
          </w:p>
        </w:tc>
        <w:tc>
          <w:tcPr>
            <w:tcW w:w="3744" w:type="dxa"/>
          </w:tcPr>
          <w:p w14:paraId="69ADD9BC" w14:textId="2C138100" w:rsidR="00891156" w:rsidRPr="000D1F12" w:rsidRDefault="00000000">
            <w:pPr>
              <w:rPr>
                <w:rFonts w:cs="Times New Roman"/>
                <w:sz w:val="24"/>
                <w:szCs w:val="24"/>
              </w:rPr>
            </w:pPr>
            <w:r w:rsidRPr="000D1F12">
              <w:rPr>
                <w:rFonts w:cs="Times New Roman"/>
                <w:sz w:val="24"/>
                <w:szCs w:val="24"/>
              </w:rPr>
              <w:lastRenderedPageBreak/>
              <w:t xml:space="preserve">Results (65 pharmacies; 135 </w:t>
            </w:r>
            <w:r w:rsidRPr="000D1F12">
              <w:rPr>
                <w:rFonts w:cs="Times New Roman"/>
                <w:sz w:val="24"/>
                <w:szCs w:val="24"/>
              </w:rPr>
              <w:lastRenderedPageBreak/>
              <w:t>staff respondents); Methods, Sample size and sampling procedures.</w:t>
            </w:r>
          </w:p>
        </w:tc>
      </w:tr>
      <w:tr w:rsidR="00891156" w:rsidRPr="000D1F12" w14:paraId="70EAB574" w14:textId="77777777" w:rsidTr="000D1F12">
        <w:trPr>
          <w:jc w:val="center"/>
        </w:trPr>
        <w:tc>
          <w:tcPr>
            <w:tcW w:w="864" w:type="dxa"/>
          </w:tcPr>
          <w:p w14:paraId="4B188DCC" w14:textId="77777777" w:rsidR="00891156" w:rsidRPr="000D1F12" w:rsidRDefault="00891156">
            <w:pPr>
              <w:rPr>
                <w:rFonts w:cs="Times New Roman"/>
                <w:sz w:val="24"/>
                <w:szCs w:val="24"/>
              </w:rPr>
            </w:pPr>
          </w:p>
        </w:tc>
        <w:tc>
          <w:tcPr>
            <w:tcW w:w="5616" w:type="dxa"/>
          </w:tcPr>
          <w:p w14:paraId="0804B37D" w14:textId="77777777" w:rsidR="00891156" w:rsidRPr="000D1F12" w:rsidRDefault="00000000">
            <w:pPr>
              <w:rPr>
                <w:rFonts w:cs="Times New Roman"/>
                <w:sz w:val="24"/>
                <w:szCs w:val="24"/>
              </w:rPr>
            </w:pPr>
            <w:r w:rsidRPr="000D1F12">
              <w:rPr>
                <w:rFonts w:cs="Times New Roman"/>
                <w:sz w:val="24"/>
                <w:szCs w:val="24"/>
              </w:rPr>
              <w:t>(b) Give reasons for non-participation at each stage</w:t>
            </w:r>
          </w:p>
        </w:tc>
        <w:tc>
          <w:tcPr>
            <w:tcW w:w="3744" w:type="dxa"/>
          </w:tcPr>
          <w:p w14:paraId="376676DC" w14:textId="77777777" w:rsidR="00891156" w:rsidRPr="000D1F12" w:rsidRDefault="00000000">
            <w:pPr>
              <w:rPr>
                <w:rFonts w:cs="Times New Roman"/>
                <w:sz w:val="24"/>
                <w:szCs w:val="24"/>
              </w:rPr>
            </w:pPr>
            <w:r w:rsidRPr="000D1F12">
              <w:rPr>
                <w:rFonts w:cs="Times New Roman"/>
                <w:sz w:val="24"/>
                <w:szCs w:val="24"/>
              </w:rPr>
              <w:t>Discussion, Study Limitations (possible non-response bias acknowledged; formal participant flow not recorded).</w:t>
            </w:r>
          </w:p>
        </w:tc>
      </w:tr>
      <w:tr w:rsidR="00891156" w:rsidRPr="000D1F12" w14:paraId="32D4E5AB" w14:textId="77777777" w:rsidTr="000D1F12">
        <w:trPr>
          <w:jc w:val="center"/>
        </w:trPr>
        <w:tc>
          <w:tcPr>
            <w:tcW w:w="864" w:type="dxa"/>
          </w:tcPr>
          <w:p w14:paraId="774013AE" w14:textId="77777777" w:rsidR="00891156" w:rsidRPr="000D1F12" w:rsidRDefault="00891156">
            <w:pPr>
              <w:rPr>
                <w:rFonts w:cs="Times New Roman"/>
                <w:sz w:val="24"/>
                <w:szCs w:val="24"/>
              </w:rPr>
            </w:pPr>
          </w:p>
        </w:tc>
        <w:tc>
          <w:tcPr>
            <w:tcW w:w="5616" w:type="dxa"/>
          </w:tcPr>
          <w:p w14:paraId="703FF3D1" w14:textId="77777777" w:rsidR="00891156" w:rsidRPr="000D1F12" w:rsidRDefault="00000000">
            <w:pPr>
              <w:rPr>
                <w:rFonts w:cs="Times New Roman"/>
                <w:sz w:val="24"/>
                <w:szCs w:val="24"/>
              </w:rPr>
            </w:pPr>
            <w:r w:rsidRPr="000D1F12">
              <w:rPr>
                <w:rFonts w:cs="Times New Roman"/>
                <w:sz w:val="24"/>
                <w:szCs w:val="24"/>
              </w:rPr>
              <w:t>(c) Consider use of a flow diagram</w:t>
            </w:r>
          </w:p>
        </w:tc>
        <w:tc>
          <w:tcPr>
            <w:tcW w:w="3744" w:type="dxa"/>
          </w:tcPr>
          <w:p w14:paraId="607991A2" w14:textId="77777777" w:rsidR="00891156" w:rsidRPr="000D1F12" w:rsidRDefault="00000000">
            <w:pPr>
              <w:rPr>
                <w:rFonts w:cs="Times New Roman"/>
                <w:sz w:val="24"/>
                <w:szCs w:val="24"/>
              </w:rPr>
            </w:pPr>
            <w:r w:rsidRPr="000D1F12">
              <w:rPr>
                <w:rFonts w:cs="Times New Roman"/>
                <w:sz w:val="24"/>
                <w:szCs w:val="24"/>
              </w:rPr>
              <w:t>Not included.</w:t>
            </w:r>
          </w:p>
        </w:tc>
      </w:tr>
      <w:tr w:rsidR="00891156" w:rsidRPr="000D1F12" w14:paraId="2E7FA948" w14:textId="77777777" w:rsidTr="000D1F12">
        <w:trPr>
          <w:jc w:val="center"/>
        </w:trPr>
        <w:tc>
          <w:tcPr>
            <w:tcW w:w="864" w:type="dxa"/>
          </w:tcPr>
          <w:p w14:paraId="2C7BA797" w14:textId="77777777" w:rsidR="00891156" w:rsidRPr="000D1F12" w:rsidRDefault="00000000">
            <w:pPr>
              <w:rPr>
                <w:rFonts w:cs="Times New Roman"/>
                <w:sz w:val="24"/>
                <w:szCs w:val="24"/>
              </w:rPr>
            </w:pPr>
            <w:r w:rsidRPr="000D1F12">
              <w:rPr>
                <w:rFonts w:cs="Times New Roman"/>
                <w:b/>
                <w:sz w:val="24"/>
                <w:szCs w:val="24"/>
              </w:rPr>
              <w:t>14</w:t>
            </w:r>
          </w:p>
        </w:tc>
        <w:tc>
          <w:tcPr>
            <w:tcW w:w="5616" w:type="dxa"/>
          </w:tcPr>
          <w:p w14:paraId="1ED916DC" w14:textId="77777777" w:rsidR="00891156" w:rsidRPr="000D1F12" w:rsidRDefault="00000000">
            <w:pPr>
              <w:rPr>
                <w:rFonts w:cs="Times New Roman"/>
                <w:sz w:val="24"/>
                <w:szCs w:val="24"/>
              </w:rPr>
            </w:pPr>
            <w:r w:rsidRPr="000D1F12">
              <w:rPr>
                <w:rFonts w:cs="Times New Roman"/>
                <w:sz w:val="24"/>
                <w:szCs w:val="24"/>
              </w:rPr>
              <w:t>(a) Give characteristics of study participants and information on exposures and potential confounders</w:t>
            </w:r>
          </w:p>
        </w:tc>
        <w:tc>
          <w:tcPr>
            <w:tcW w:w="3744" w:type="dxa"/>
          </w:tcPr>
          <w:p w14:paraId="094EC8F2" w14:textId="77777777" w:rsidR="00891156" w:rsidRPr="000D1F12" w:rsidRDefault="00000000">
            <w:pPr>
              <w:rPr>
                <w:rFonts w:cs="Times New Roman"/>
                <w:sz w:val="24"/>
                <w:szCs w:val="24"/>
              </w:rPr>
            </w:pPr>
            <w:r w:rsidRPr="000D1F12">
              <w:rPr>
                <w:rFonts w:cs="Times New Roman"/>
                <w:sz w:val="24"/>
                <w:szCs w:val="24"/>
              </w:rPr>
              <w:t>Results, Table 1 (worker, service, and infrastructure characteristics).</w:t>
            </w:r>
          </w:p>
        </w:tc>
      </w:tr>
      <w:tr w:rsidR="00891156" w:rsidRPr="000D1F12" w14:paraId="591897EA" w14:textId="77777777" w:rsidTr="000D1F12">
        <w:trPr>
          <w:jc w:val="center"/>
        </w:trPr>
        <w:tc>
          <w:tcPr>
            <w:tcW w:w="864" w:type="dxa"/>
          </w:tcPr>
          <w:p w14:paraId="728DFFED" w14:textId="77777777" w:rsidR="00891156" w:rsidRPr="000D1F12" w:rsidRDefault="00891156">
            <w:pPr>
              <w:rPr>
                <w:rFonts w:cs="Times New Roman"/>
                <w:sz w:val="24"/>
                <w:szCs w:val="24"/>
              </w:rPr>
            </w:pPr>
          </w:p>
        </w:tc>
        <w:tc>
          <w:tcPr>
            <w:tcW w:w="5616" w:type="dxa"/>
          </w:tcPr>
          <w:p w14:paraId="4CA01FF5" w14:textId="77777777" w:rsidR="00891156" w:rsidRPr="000D1F12" w:rsidRDefault="00000000">
            <w:pPr>
              <w:rPr>
                <w:rFonts w:cs="Times New Roman"/>
                <w:sz w:val="24"/>
                <w:szCs w:val="24"/>
              </w:rPr>
            </w:pPr>
            <w:r w:rsidRPr="000D1F12">
              <w:rPr>
                <w:rFonts w:cs="Times New Roman"/>
                <w:sz w:val="24"/>
                <w:szCs w:val="24"/>
              </w:rPr>
              <w:t>(b) Indicate number of participants with missing data for each variable of interest</w:t>
            </w:r>
          </w:p>
        </w:tc>
        <w:tc>
          <w:tcPr>
            <w:tcW w:w="3744" w:type="dxa"/>
          </w:tcPr>
          <w:p w14:paraId="35F6D365" w14:textId="77777777" w:rsidR="00891156" w:rsidRPr="000D1F12" w:rsidRDefault="00000000">
            <w:pPr>
              <w:rPr>
                <w:rFonts w:cs="Times New Roman"/>
                <w:sz w:val="24"/>
                <w:szCs w:val="24"/>
              </w:rPr>
            </w:pPr>
            <w:r w:rsidRPr="000D1F12">
              <w:rPr>
                <w:rFonts w:cs="Times New Roman"/>
                <w:sz w:val="24"/>
                <w:szCs w:val="24"/>
              </w:rPr>
              <w:t>Results, Table 1 (per-variable denominators) and footnote.</w:t>
            </w:r>
          </w:p>
        </w:tc>
      </w:tr>
      <w:tr w:rsidR="00891156" w:rsidRPr="000D1F12" w14:paraId="38DB2289" w14:textId="77777777" w:rsidTr="000D1F12">
        <w:trPr>
          <w:jc w:val="center"/>
        </w:trPr>
        <w:tc>
          <w:tcPr>
            <w:tcW w:w="864" w:type="dxa"/>
          </w:tcPr>
          <w:p w14:paraId="1F88DE20" w14:textId="77777777" w:rsidR="00891156" w:rsidRPr="000D1F12" w:rsidRDefault="00000000">
            <w:pPr>
              <w:rPr>
                <w:rFonts w:cs="Times New Roman"/>
                <w:sz w:val="24"/>
                <w:szCs w:val="24"/>
              </w:rPr>
            </w:pPr>
            <w:r w:rsidRPr="000D1F12">
              <w:rPr>
                <w:rFonts w:cs="Times New Roman"/>
                <w:b/>
                <w:sz w:val="24"/>
                <w:szCs w:val="24"/>
              </w:rPr>
              <w:t>15</w:t>
            </w:r>
          </w:p>
        </w:tc>
        <w:tc>
          <w:tcPr>
            <w:tcW w:w="5616" w:type="dxa"/>
          </w:tcPr>
          <w:p w14:paraId="60BE3D9A" w14:textId="77777777" w:rsidR="00891156" w:rsidRPr="000D1F12" w:rsidRDefault="00000000">
            <w:pPr>
              <w:rPr>
                <w:rFonts w:cs="Times New Roman"/>
                <w:sz w:val="24"/>
                <w:szCs w:val="24"/>
              </w:rPr>
            </w:pPr>
            <w:r w:rsidRPr="000D1F12">
              <w:rPr>
                <w:rFonts w:cs="Times New Roman"/>
                <w:sz w:val="24"/>
                <w:szCs w:val="24"/>
              </w:rPr>
              <w:t>Report numbers of outcome events or summary measures</w:t>
            </w:r>
          </w:p>
        </w:tc>
        <w:tc>
          <w:tcPr>
            <w:tcW w:w="3744" w:type="dxa"/>
          </w:tcPr>
          <w:p w14:paraId="7D4E1DD3" w14:textId="77777777" w:rsidR="00891156" w:rsidRPr="000D1F12" w:rsidRDefault="00000000">
            <w:pPr>
              <w:rPr>
                <w:rFonts w:cs="Times New Roman"/>
                <w:sz w:val="24"/>
                <w:szCs w:val="24"/>
              </w:rPr>
            </w:pPr>
            <w:r w:rsidRPr="000D1F12">
              <w:rPr>
                <w:rFonts w:cs="Times New Roman"/>
                <w:sz w:val="24"/>
                <w:szCs w:val="24"/>
              </w:rPr>
              <w:t>Results, Figure 2 (willingness with 95% CIs); Figures 3–4 (incentives and barriers).</w:t>
            </w:r>
          </w:p>
        </w:tc>
      </w:tr>
      <w:tr w:rsidR="00891156" w:rsidRPr="000D1F12" w14:paraId="528D3A4B" w14:textId="77777777" w:rsidTr="000D1F12">
        <w:trPr>
          <w:jc w:val="center"/>
        </w:trPr>
        <w:tc>
          <w:tcPr>
            <w:tcW w:w="864" w:type="dxa"/>
          </w:tcPr>
          <w:p w14:paraId="49C8B76A" w14:textId="77777777" w:rsidR="00891156" w:rsidRPr="000D1F12" w:rsidRDefault="00000000">
            <w:pPr>
              <w:rPr>
                <w:rFonts w:cs="Times New Roman"/>
                <w:sz w:val="24"/>
                <w:szCs w:val="24"/>
              </w:rPr>
            </w:pPr>
            <w:r w:rsidRPr="000D1F12">
              <w:rPr>
                <w:rFonts w:cs="Times New Roman"/>
                <w:b/>
                <w:sz w:val="24"/>
                <w:szCs w:val="24"/>
              </w:rPr>
              <w:t>16</w:t>
            </w:r>
          </w:p>
        </w:tc>
        <w:tc>
          <w:tcPr>
            <w:tcW w:w="5616" w:type="dxa"/>
          </w:tcPr>
          <w:p w14:paraId="34312896" w14:textId="77777777" w:rsidR="00891156" w:rsidRPr="000D1F12" w:rsidRDefault="00000000">
            <w:pPr>
              <w:rPr>
                <w:rFonts w:cs="Times New Roman"/>
                <w:sz w:val="24"/>
                <w:szCs w:val="24"/>
              </w:rPr>
            </w:pPr>
            <w:r w:rsidRPr="000D1F12">
              <w:rPr>
                <w:rFonts w:cs="Times New Roman"/>
                <w:sz w:val="24"/>
                <w:szCs w:val="24"/>
              </w:rPr>
              <w:t>(a) Give unadjusted estimates and, if applicable, confounder-adjusted estimates and their precision (e.g. 95% CI)</w:t>
            </w:r>
          </w:p>
        </w:tc>
        <w:tc>
          <w:tcPr>
            <w:tcW w:w="3744" w:type="dxa"/>
          </w:tcPr>
          <w:p w14:paraId="5CEEDC7B" w14:textId="77777777" w:rsidR="00891156" w:rsidRPr="000D1F12" w:rsidRDefault="00000000">
            <w:pPr>
              <w:rPr>
                <w:rFonts w:cs="Times New Roman"/>
                <w:sz w:val="24"/>
                <w:szCs w:val="24"/>
              </w:rPr>
            </w:pPr>
            <w:r w:rsidRPr="000D1F12">
              <w:rPr>
                <w:rFonts w:cs="Times New Roman"/>
                <w:sz w:val="24"/>
                <w:szCs w:val="24"/>
              </w:rPr>
              <w:t>Results, Tables 1–3 and Figures 1–4 (proportions with 95% confidence intervals).</w:t>
            </w:r>
          </w:p>
        </w:tc>
      </w:tr>
      <w:tr w:rsidR="00891156" w:rsidRPr="000D1F12" w14:paraId="37DEE182" w14:textId="77777777" w:rsidTr="000D1F12">
        <w:trPr>
          <w:jc w:val="center"/>
        </w:trPr>
        <w:tc>
          <w:tcPr>
            <w:tcW w:w="864" w:type="dxa"/>
          </w:tcPr>
          <w:p w14:paraId="0F022066" w14:textId="77777777" w:rsidR="00891156" w:rsidRPr="000D1F12" w:rsidRDefault="00891156">
            <w:pPr>
              <w:rPr>
                <w:rFonts w:cs="Times New Roman"/>
                <w:sz w:val="24"/>
                <w:szCs w:val="24"/>
              </w:rPr>
            </w:pPr>
          </w:p>
        </w:tc>
        <w:tc>
          <w:tcPr>
            <w:tcW w:w="5616" w:type="dxa"/>
          </w:tcPr>
          <w:p w14:paraId="5FA191AA" w14:textId="77777777" w:rsidR="00891156" w:rsidRPr="000D1F12" w:rsidRDefault="00000000">
            <w:pPr>
              <w:rPr>
                <w:rFonts w:cs="Times New Roman"/>
                <w:sz w:val="24"/>
                <w:szCs w:val="24"/>
              </w:rPr>
            </w:pPr>
            <w:r w:rsidRPr="000D1F12">
              <w:rPr>
                <w:rFonts w:cs="Times New Roman"/>
                <w:sz w:val="24"/>
                <w:szCs w:val="24"/>
              </w:rPr>
              <w:t>(b) Report category boundaries when continuous variables were categorized</w:t>
            </w:r>
          </w:p>
        </w:tc>
        <w:tc>
          <w:tcPr>
            <w:tcW w:w="3744" w:type="dxa"/>
          </w:tcPr>
          <w:p w14:paraId="545E11D4" w14:textId="77777777" w:rsidR="00891156" w:rsidRPr="000D1F12" w:rsidRDefault="00000000">
            <w:pPr>
              <w:rPr>
                <w:rFonts w:cs="Times New Roman"/>
                <w:sz w:val="24"/>
                <w:szCs w:val="24"/>
              </w:rPr>
            </w:pPr>
            <w:r w:rsidRPr="000D1F12">
              <w:rPr>
                <w:rFonts w:cs="Times New Roman"/>
                <w:sz w:val="24"/>
                <w:szCs w:val="24"/>
              </w:rPr>
              <w:t>Methods, Measurement of variables; Results, Table 1.</w:t>
            </w:r>
          </w:p>
        </w:tc>
      </w:tr>
      <w:tr w:rsidR="00891156" w:rsidRPr="000D1F12" w14:paraId="4DB6BADF" w14:textId="77777777" w:rsidTr="000D1F12">
        <w:trPr>
          <w:jc w:val="center"/>
        </w:trPr>
        <w:tc>
          <w:tcPr>
            <w:tcW w:w="864" w:type="dxa"/>
          </w:tcPr>
          <w:p w14:paraId="7C7E1CDA" w14:textId="77777777" w:rsidR="00891156" w:rsidRPr="000D1F12" w:rsidRDefault="00891156">
            <w:pPr>
              <w:rPr>
                <w:rFonts w:cs="Times New Roman"/>
                <w:sz w:val="24"/>
                <w:szCs w:val="24"/>
              </w:rPr>
            </w:pPr>
          </w:p>
        </w:tc>
        <w:tc>
          <w:tcPr>
            <w:tcW w:w="5616" w:type="dxa"/>
          </w:tcPr>
          <w:p w14:paraId="0D25D53A" w14:textId="77777777" w:rsidR="00891156" w:rsidRPr="000D1F12" w:rsidRDefault="00000000">
            <w:pPr>
              <w:rPr>
                <w:rFonts w:cs="Times New Roman"/>
                <w:sz w:val="24"/>
                <w:szCs w:val="24"/>
              </w:rPr>
            </w:pPr>
            <w:r w:rsidRPr="000D1F12">
              <w:rPr>
                <w:rFonts w:cs="Times New Roman"/>
                <w:sz w:val="24"/>
                <w:szCs w:val="24"/>
              </w:rPr>
              <w:t>(c) If relevant, consider translating estimates of relative risk into absolute risk</w:t>
            </w:r>
          </w:p>
        </w:tc>
        <w:tc>
          <w:tcPr>
            <w:tcW w:w="3744" w:type="dxa"/>
          </w:tcPr>
          <w:p w14:paraId="7F71D9A0" w14:textId="77777777" w:rsidR="00891156" w:rsidRPr="000D1F12" w:rsidRDefault="00000000">
            <w:pPr>
              <w:rPr>
                <w:rFonts w:cs="Times New Roman"/>
                <w:sz w:val="24"/>
                <w:szCs w:val="24"/>
              </w:rPr>
            </w:pPr>
            <w:r w:rsidRPr="000D1F12">
              <w:rPr>
                <w:rFonts w:cs="Times New Roman"/>
                <w:sz w:val="24"/>
                <w:szCs w:val="24"/>
              </w:rPr>
              <w:t>Not applicable.</w:t>
            </w:r>
          </w:p>
        </w:tc>
      </w:tr>
      <w:tr w:rsidR="00891156" w:rsidRPr="000D1F12" w14:paraId="099712B1" w14:textId="77777777" w:rsidTr="000D1F12">
        <w:trPr>
          <w:jc w:val="center"/>
        </w:trPr>
        <w:tc>
          <w:tcPr>
            <w:tcW w:w="864" w:type="dxa"/>
          </w:tcPr>
          <w:p w14:paraId="762BDEA4" w14:textId="77777777" w:rsidR="00891156" w:rsidRPr="000D1F12" w:rsidRDefault="00000000">
            <w:pPr>
              <w:rPr>
                <w:rFonts w:cs="Times New Roman"/>
                <w:sz w:val="24"/>
                <w:szCs w:val="24"/>
              </w:rPr>
            </w:pPr>
            <w:r w:rsidRPr="000D1F12">
              <w:rPr>
                <w:rFonts w:cs="Times New Roman"/>
                <w:b/>
                <w:sz w:val="24"/>
                <w:szCs w:val="24"/>
              </w:rPr>
              <w:t>17</w:t>
            </w:r>
          </w:p>
        </w:tc>
        <w:tc>
          <w:tcPr>
            <w:tcW w:w="5616" w:type="dxa"/>
          </w:tcPr>
          <w:p w14:paraId="0C092D6C" w14:textId="77777777" w:rsidR="00891156" w:rsidRPr="000D1F12" w:rsidRDefault="00000000">
            <w:pPr>
              <w:rPr>
                <w:rFonts w:cs="Times New Roman"/>
                <w:sz w:val="24"/>
                <w:szCs w:val="24"/>
              </w:rPr>
            </w:pPr>
            <w:r w:rsidRPr="000D1F12">
              <w:rPr>
                <w:rFonts w:cs="Times New Roman"/>
                <w:sz w:val="24"/>
                <w:szCs w:val="24"/>
              </w:rPr>
              <w:t>Other analyses: report other analyses done (e.g. subgroups and interactions, and sensitivity analyses)</w:t>
            </w:r>
          </w:p>
        </w:tc>
        <w:tc>
          <w:tcPr>
            <w:tcW w:w="3744" w:type="dxa"/>
          </w:tcPr>
          <w:p w14:paraId="572034D1" w14:textId="77777777" w:rsidR="00891156" w:rsidRPr="000D1F12" w:rsidRDefault="00000000">
            <w:pPr>
              <w:rPr>
                <w:rFonts w:cs="Times New Roman"/>
                <w:sz w:val="24"/>
                <w:szCs w:val="24"/>
              </w:rPr>
            </w:pPr>
            <w:r w:rsidRPr="000D1F12">
              <w:rPr>
                <w:rFonts w:cs="Times New Roman"/>
                <w:sz w:val="24"/>
                <w:szCs w:val="24"/>
              </w:rPr>
              <w:t>Results, Table 3 (by documentation-system type); Figures 3–4 (incentives and barriers).</w:t>
            </w:r>
          </w:p>
        </w:tc>
      </w:tr>
      <w:tr w:rsidR="00891156" w:rsidRPr="000D1F12" w14:paraId="4809C380" w14:textId="77777777" w:rsidTr="000D1F12">
        <w:trPr>
          <w:jc w:val="center"/>
        </w:trPr>
        <w:tc>
          <w:tcPr>
            <w:tcW w:w="3744" w:type="dxa"/>
            <w:gridSpan w:val="3"/>
          </w:tcPr>
          <w:p w14:paraId="03B4BED6" w14:textId="77777777" w:rsidR="00891156" w:rsidRPr="000D1F12" w:rsidRDefault="00000000">
            <w:pPr>
              <w:rPr>
                <w:rFonts w:cs="Times New Roman"/>
                <w:sz w:val="24"/>
                <w:szCs w:val="24"/>
              </w:rPr>
            </w:pPr>
            <w:r w:rsidRPr="000D1F12">
              <w:rPr>
                <w:rFonts w:cs="Times New Roman"/>
                <w:b/>
                <w:i/>
                <w:sz w:val="24"/>
                <w:szCs w:val="24"/>
              </w:rPr>
              <w:t>Discussion</w:t>
            </w:r>
          </w:p>
        </w:tc>
      </w:tr>
      <w:tr w:rsidR="00891156" w:rsidRPr="000D1F12" w14:paraId="7960187B" w14:textId="77777777" w:rsidTr="000D1F12">
        <w:trPr>
          <w:jc w:val="center"/>
        </w:trPr>
        <w:tc>
          <w:tcPr>
            <w:tcW w:w="864" w:type="dxa"/>
          </w:tcPr>
          <w:p w14:paraId="399DE256" w14:textId="77777777" w:rsidR="00891156" w:rsidRPr="000D1F12" w:rsidRDefault="00000000">
            <w:pPr>
              <w:rPr>
                <w:rFonts w:cs="Times New Roman"/>
                <w:sz w:val="24"/>
                <w:szCs w:val="24"/>
              </w:rPr>
            </w:pPr>
            <w:r w:rsidRPr="000D1F12">
              <w:rPr>
                <w:rFonts w:cs="Times New Roman"/>
                <w:b/>
                <w:sz w:val="24"/>
                <w:szCs w:val="24"/>
              </w:rPr>
              <w:t>18</w:t>
            </w:r>
          </w:p>
        </w:tc>
        <w:tc>
          <w:tcPr>
            <w:tcW w:w="5616" w:type="dxa"/>
          </w:tcPr>
          <w:p w14:paraId="7900D91A" w14:textId="77777777" w:rsidR="00891156" w:rsidRPr="000D1F12" w:rsidRDefault="00000000">
            <w:pPr>
              <w:rPr>
                <w:rFonts w:cs="Times New Roman"/>
                <w:sz w:val="24"/>
                <w:szCs w:val="24"/>
              </w:rPr>
            </w:pPr>
            <w:r w:rsidRPr="000D1F12">
              <w:rPr>
                <w:rFonts w:cs="Times New Roman"/>
                <w:sz w:val="24"/>
                <w:szCs w:val="24"/>
              </w:rPr>
              <w:t xml:space="preserve">Key results: </w:t>
            </w:r>
            <w:proofErr w:type="spellStart"/>
            <w:r w:rsidRPr="000D1F12">
              <w:rPr>
                <w:rFonts w:cs="Times New Roman"/>
                <w:sz w:val="24"/>
                <w:szCs w:val="24"/>
              </w:rPr>
              <w:t>summarise</w:t>
            </w:r>
            <w:proofErr w:type="spellEnd"/>
            <w:r w:rsidRPr="000D1F12">
              <w:rPr>
                <w:rFonts w:cs="Times New Roman"/>
                <w:sz w:val="24"/>
                <w:szCs w:val="24"/>
              </w:rPr>
              <w:t xml:space="preserve"> key results with reference to study objectives</w:t>
            </w:r>
          </w:p>
        </w:tc>
        <w:tc>
          <w:tcPr>
            <w:tcW w:w="3744" w:type="dxa"/>
          </w:tcPr>
          <w:p w14:paraId="3095AECF" w14:textId="77777777" w:rsidR="00891156" w:rsidRPr="000D1F12" w:rsidRDefault="00000000">
            <w:pPr>
              <w:rPr>
                <w:rFonts w:cs="Times New Roman"/>
                <w:sz w:val="24"/>
                <w:szCs w:val="24"/>
              </w:rPr>
            </w:pPr>
            <w:r w:rsidRPr="000D1F12">
              <w:rPr>
                <w:rFonts w:cs="Times New Roman"/>
                <w:sz w:val="24"/>
                <w:szCs w:val="24"/>
              </w:rPr>
              <w:t>Discussion (principal-findings synthesis; subsections by theme).</w:t>
            </w:r>
          </w:p>
        </w:tc>
      </w:tr>
      <w:tr w:rsidR="00891156" w:rsidRPr="000D1F12" w14:paraId="276614B5" w14:textId="77777777" w:rsidTr="000D1F12">
        <w:trPr>
          <w:jc w:val="center"/>
        </w:trPr>
        <w:tc>
          <w:tcPr>
            <w:tcW w:w="864" w:type="dxa"/>
          </w:tcPr>
          <w:p w14:paraId="76982C5A" w14:textId="77777777" w:rsidR="00891156" w:rsidRPr="000D1F12" w:rsidRDefault="00000000">
            <w:pPr>
              <w:rPr>
                <w:rFonts w:cs="Times New Roman"/>
                <w:sz w:val="24"/>
                <w:szCs w:val="24"/>
              </w:rPr>
            </w:pPr>
            <w:r w:rsidRPr="000D1F12">
              <w:rPr>
                <w:rFonts w:cs="Times New Roman"/>
                <w:b/>
                <w:sz w:val="24"/>
                <w:szCs w:val="24"/>
              </w:rPr>
              <w:t>19</w:t>
            </w:r>
          </w:p>
        </w:tc>
        <w:tc>
          <w:tcPr>
            <w:tcW w:w="5616" w:type="dxa"/>
          </w:tcPr>
          <w:p w14:paraId="46EA7AB2" w14:textId="77777777" w:rsidR="00891156" w:rsidRPr="000D1F12" w:rsidRDefault="00000000">
            <w:pPr>
              <w:rPr>
                <w:rFonts w:cs="Times New Roman"/>
                <w:sz w:val="24"/>
                <w:szCs w:val="24"/>
              </w:rPr>
            </w:pPr>
            <w:r w:rsidRPr="000D1F12">
              <w:rPr>
                <w:rFonts w:cs="Times New Roman"/>
                <w:sz w:val="24"/>
                <w:szCs w:val="24"/>
              </w:rPr>
              <w:t xml:space="preserve">Limitations: discuss limitations, </w:t>
            </w:r>
            <w:proofErr w:type="gramStart"/>
            <w:r w:rsidRPr="000D1F12">
              <w:rPr>
                <w:rFonts w:cs="Times New Roman"/>
                <w:sz w:val="24"/>
                <w:szCs w:val="24"/>
              </w:rPr>
              <w:t>taking into account</w:t>
            </w:r>
            <w:proofErr w:type="gramEnd"/>
            <w:r w:rsidRPr="000D1F12">
              <w:rPr>
                <w:rFonts w:cs="Times New Roman"/>
                <w:sz w:val="24"/>
                <w:szCs w:val="24"/>
              </w:rPr>
              <w:t xml:space="preserve"> sources of potential bias or imprecision</w:t>
            </w:r>
          </w:p>
        </w:tc>
        <w:tc>
          <w:tcPr>
            <w:tcW w:w="3744" w:type="dxa"/>
          </w:tcPr>
          <w:p w14:paraId="2C71DE33" w14:textId="77777777" w:rsidR="00891156" w:rsidRPr="000D1F12" w:rsidRDefault="00000000">
            <w:pPr>
              <w:rPr>
                <w:rFonts w:cs="Times New Roman"/>
                <w:sz w:val="24"/>
                <w:szCs w:val="24"/>
              </w:rPr>
            </w:pPr>
            <w:r w:rsidRPr="000D1F12">
              <w:rPr>
                <w:rFonts w:cs="Times New Roman"/>
                <w:sz w:val="24"/>
                <w:szCs w:val="24"/>
              </w:rPr>
              <w:t>Discussion, Study Limitations.</w:t>
            </w:r>
          </w:p>
        </w:tc>
      </w:tr>
      <w:tr w:rsidR="00891156" w:rsidRPr="000D1F12" w14:paraId="04C9FD53" w14:textId="77777777" w:rsidTr="000D1F12">
        <w:trPr>
          <w:jc w:val="center"/>
        </w:trPr>
        <w:tc>
          <w:tcPr>
            <w:tcW w:w="864" w:type="dxa"/>
          </w:tcPr>
          <w:p w14:paraId="123536DA" w14:textId="77777777" w:rsidR="00891156" w:rsidRPr="000D1F12" w:rsidRDefault="00000000">
            <w:pPr>
              <w:rPr>
                <w:rFonts w:cs="Times New Roman"/>
                <w:sz w:val="24"/>
                <w:szCs w:val="24"/>
              </w:rPr>
            </w:pPr>
            <w:r w:rsidRPr="000D1F12">
              <w:rPr>
                <w:rFonts w:cs="Times New Roman"/>
                <w:b/>
                <w:sz w:val="24"/>
                <w:szCs w:val="24"/>
              </w:rPr>
              <w:t>20</w:t>
            </w:r>
          </w:p>
        </w:tc>
        <w:tc>
          <w:tcPr>
            <w:tcW w:w="5616" w:type="dxa"/>
          </w:tcPr>
          <w:p w14:paraId="1E860D88" w14:textId="77777777" w:rsidR="00891156" w:rsidRPr="000D1F12" w:rsidRDefault="00000000">
            <w:pPr>
              <w:rPr>
                <w:rFonts w:cs="Times New Roman"/>
                <w:sz w:val="24"/>
                <w:szCs w:val="24"/>
              </w:rPr>
            </w:pPr>
            <w:r w:rsidRPr="000D1F12">
              <w:rPr>
                <w:rFonts w:cs="Times New Roman"/>
                <w:sz w:val="24"/>
                <w:szCs w:val="24"/>
              </w:rPr>
              <w:t>Interpretation: give a cautious overall interpretation considering objectives, limitations, multiplicity of analyses, results from similar studies, and other relevant evidence</w:t>
            </w:r>
          </w:p>
        </w:tc>
        <w:tc>
          <w:tcPr>
            <w:tcW w:w="3744" w:type="dxa"/>
          </w:tcPr>
          <w:p w14:paraId="17C1E710" w14:textId="77777777" w:rsidR="00891156" w:rsidRPr="000D1F12" w:rsidRDefault="00000000">
            <w:pPr>
              <w:rPr>
                <w:rFonts w:cs="Times New Roman"/>
                <w:sz w:val="24"/>
                <w:szCs w:val="24"/>
              </w:rPr>
            </w:pPr>
            <w:r w:rsidRPr="000D1F12">
              <w:rPr>
                <w:rFonts w:cs="Times New Roman"/>
                <w:sz w:val="24"/>
                <w:szCs w:val="24"/>
              </w:rPr>
              <w:t>Discussion (interpretation and comparison with prior literature).</w:t>
            </w:r>
          </w:p>
        </w:tc>
      </w:tr>
      <w:tr w:rsidR="00891156" w:rsidRPr="000D1F12" w14:paraId="06CD57CD" w14:textId="77777777" w:rsidTr="000D1F12">
        <w:trPr>
          <w:jc w:val="center"/>
        </w:trPr>
        <w:tc>
          <w:tcPr>
            <w:tcW w:w="864" w:type="dxa"/>
          </w:tcPr>
          <w:p w14:paraId="54080895" w14:textId="77777777" w:rsidR="00891156" w:rsidRPr="000D1F12" w:rsidRDefault="00000000">
            <w:pPr>
              <w:rPr>
                <w:rFonts w:cs="Times New Roman"/>
                <w:sz w:val="24"/>
                <w:szCs w:val="24"/>
              </w:rPr>
            </w:pPr>
            <w:r w:rsidRPr="000D1F12">
              <w:rPr>
                <w:rFonts w:cs="Times New Roman"/>
                <w:b/>
                <w:sz w:val="24"/>
                <w:szCs w:val="24"/>
              </w:rPr>
              <w:t>21</w:t>
            </w:r>
          </w:p>
        </w:tc>
        <w:tc>
          <w:tcPr>
            <w:tcW w:w="5616" w:type="dxa"/>
          </w:tcPr>
          <w:p w14:paraId="533E1525" w14:textId="77777777" w:rsidR="00891156" w:rsidRPr="000D1F12" w:rsidRDefault="00000000">
            <w:pPr>
              <w:rPr>
                <w:rFonts w:cs="Times New Roman"/>
                <w:sz w:val="24"/>
                <w:szCs w:val="24"/>
              </w:rPr>
            </w:pPr>
            <w:proofErr w:type="spellStart"/>
            <w:r w:rsidRPr="000D1F12">
              <w:rPr>
                <w:rFonts w:cs="Times New Roman"/>
                <w:sz w:val="24"/>
                <w:szCs w:val="24"/>
              </w:rPr>
              <w:t>Generalisability</w:t>
            </w:r>
            <w:proofErr w:type="spellEnd"/>
            <w:r w:rsidRPr="000D1F12">
              <w:rPr>
                <w:rFonts w:cs="Times New Roman"/>
                <w:sz w:val="24"/>
                <w:szCs w:val="24"/>
              </w:rPr>
              <w:t xml:space="preserve">: discuss the </w:t>
            </w:r>
            <w:proofErr w:type="spellStart"/>
            <w:r w:rsidRPr="000D1F12">
              <w:rPr>
                <w:rFonts w:cs="Times New Roman"/>
                <w:sz w:val="24"/>
                <w:szCs w:val="24"/>
              </w:rPr>
              <w:t>generalisability</w:t>
            </w:r>
            <w:proofErr w:type="spellEnd"/>
            <w:r w:rsidRPr="000D1F12">
              <w:rPr>
                <w:rFonts w:cs="Times New Roman"/>
                <w:sz w:val="24"/>
                <w:szCs w:val="24"/>
              </w:rPr>
              <w:t xml:space="preserve"> (external validity) of the study results</w:t>
            </w:r>
          </w:p>
        </w:tc>
        <w:tc>
          <w:tcPr>
            <w:tcW w:w="3744" w:type="dxa"/>
          </w:tcPr>
          <w:p w14:paraId="0FBDFE31" w14:textId="77777777" w:rsidR="00891156" w:rsidRPr="000D1F12" w:rsidRDefault="00000000">
            <w:pPr>
              <w:rPr>
                <w:rFonts w:cs="Times New Roman"/>
                <w:sz w:val="24"/>
                <w:szCs w:val="24"/>
              </w:rPr>
            </w:pPr>
            <w:r w:rsidRPr="000D1F12">
              <w:rPr>
                <w:rFonts w:cs="Times New Roman"/>
                <w:sz w:val="24"/>
                <w:szCs w:val="24"/>
              </w:rPr>
              <w:t>Discussion, Study Limitations (single-municipality setting).</w:t>
            </w:r>
          </w:p>
        </w:tc>
      </w:tr>
      <w:tr w:rsidR="00891156" w:rsidRPr="000D1F12" w14:paraId="42F1C51C" w14:textId="77777777" w:rsidTr="000D1F12">
        <w:trPr>
          <w:jc w:val="center"/>
        </w:trPr>
        <w:tc>
          <w:tcPr>
            <w:tcW w:w="3744" w:type="dxa"/>
            <w:gridSpan w:val="3"/>
          </w:tcPr>
          <w:p w14:paraId="0EADF737" w14:textId="77777777" w:rsidR="00891156" w:rsidRPr="000D1F12" w:rsidRDefault="00000000">
            <w:pPr>
              <w:rPr>
                <w:rFonts w:cs="Times New Roman"/>
                <w:sz w:val="24"/>
                <w:szCs w:val="24"/>
              </w:rPr>
            </w:pPr>
            <w:r w:rsidRPr="000D1F12">
              <w:rPr>
                <w:rFonts w:cs="Times New Roman"/>
                <w:b/>
                <w:i/>
                <w:sz w:val="24"/>
                <w:szCs w:val="24"/>
              </w:rPr>
              <w:t>Other information</w:t>
            </w:r>
          </w:p>
        </w:tc>
      </w:tr>
      <w:tr w:rsidR="00891156" w:rsidRPr="000D1F12" w14:paraId="49D9F5B1" w14:textId="77777777" w:rsidTr="000D1F12">
        <w:trPr>
          <w:jc w:val="center"/>
        </w:trPr>
        <w:tc>
          <w:tcPr>
            <w:tcW w:w="864" w:type="dxa"/>
          </w:tcPr>
          <w:p w14:paraId="50238BA0" w14:textId="77777777" w:rsidR="00891156" w:rsidRPr="000D1F12" w:rsidRDefault="00000000">
            <w:pPr>
              <w:rPr>
                <w:rFonts w:cs="Times New Roman"/>
                <w:sz w:val="24"/>
                <w:szCs w:val="24"/>
              </w:rPr>
            </w:pPr>
            <w:r w:rsidRPr="000D1F12">
              <w:rPr>
                <w:rFonts w:cs="Times New Roman"/>
                <w:b/>
                <w:sz w:val="24"/>
                <w:szCs w:val="24"/>
              </w:rPr>
              <w:t>22</w:t>
            </w:r>
          </w:p>
        </w:tc>
        <w:tc>
          <w:tcPr>
            <w:tcW w:w="5616" w:type="dxa"/>
          </w:tcPr>
          <w:p w14:paraId="7EB06BC3" w14:textId="77777777" w:rsidR="00891156" w:rsidRPr="000D1F12" w:rsidRDefault="00000000">
            <w:pPr>
              <w:rPr>
                <w:rFonts w:cs="Times New Roman"/>
                <w:sz w:val="24"/>
                <w:szCs w:val="24"/>
              </w:rPr>
            </w:pPr>
            <w:r w:rsidRPr="000D1F12">
              <w:rPr>
                <w:rFonts w:cs="Times New Roman"/>
                <w:sz w:val="24"/>
                <w:szCs w:val="24"/>
              </w:rPr>
              <w:t>Funding: give the source of funding and the role of the funders for the present study and, if applicable, for the original study on which the present article is based</w:t>
            </w:r>
          </w:p>
        </w:tc>
        <w:tc>
          <w:tcPr>
            <w:tcW w:w="3744" w:type="dxa"/>
          </w:tcPr>
          <w:p w14:paraId="51231498" w14:textId="689497FB" w:rsidR="00891156" w:rsidRPr="00A37741" w:rsidRDefault="00A37741">
            <w:pPr>
              <w:rPr>
                <w:rFonts w:cs="Times New Roman"/>
                <w:sz w:val="24"/>
                <w:szCs w:val="24"/>
              </w:rPr>
            </w:pPr>
            <w:r w:rsidRPr="00A37741">
              <w:rPr>
                <w:rFonts w:cs="Times New Roman"/>
                <w:sz w:val="24"/>
                <w:szCs w:val="24"/>
                <w:lang w:val="en-GH" w:eastAsia="en-GH"/>
              </w:rPr>
              <w:t xml:space="preserve">This study was funded through the University of Ghana Research Fund (UGRF), a small-grants programme </w:t>
            </w:r>
            <w:r w:rsidRPr="00A37741">
              <w:rPr>
                <w:rFonts w:cs="Times New Roman"/>
                <w:sz w:val="24"/>
                <w:szCs w:val="24"/>
                <w:lang w:val="en-GH" w:eastAsia="en-GH"/>
              </w:rPr>
              <w:lastRenderedPageBreak/>
              <w:t>administered by the Research and Innovation Directorate (RID) of the University of Ghana.</w:t>
            </w:r>
          </w:p>
        </w:tc>
      </w:tr>
    </w:tbl>
    <w:p w14:paraId="49B36569" w14:textId="77777777" w:rsidR="00891156" w:rsidRPr="000D1F12" w:rsidRDefault="00000000">
      <w:pPr>
        <w:rPr>
          <w:rFonts w:cs="Times New Roman"/>
          <w:sz w:val="24"/>
          <w:szCs w:val="24"/>
        </w:rPr>
      </w:pPr>
      <w:r w:rsidRPr="000D1F12">
        <w:rPr>
          <w:rFonts w:cs="Times New Roman"/>
          <w:i/>
          <w:sz w:val="24"/>
          <w:szCs w:val="24"/>
        </w:rPr>
        <w:lastRenderedPageBreak/>
        <w:t>An Explanation and Elaboration article discusses each checklist item and gives methodological background and published examples of transparent reporting. The STROBE checklist is best used in conjunction with that article (freely available at https://www.strobe-statement.org).</w:t>
      </w:r>
    </w:p>
    <w:sectPr w:rsidR="00891156" w:rsidRPr="000D1F1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4253359">
    <w:abstractNumId w:val="8"/>
  </w:num>
  <w:num w:numId="2" w16cid:durableId="1684700357">
    <w:abstractNumId w:val="6"/>
  </w:num>
  <w:num w:numId="3" w16cid:durableId="1870952058">
    <w:abstractNumId w:val="5"/>
  </w:num>
  <w:num w:numId="4" w16cid:durableId="1016541019">
    <w:abstractNumId w:val="4"/>
  </w:num>
  <w:num w:numId="5" w16cid:durableId="1538472000">
    <w:abstractNumId w:val="7"/>
  </w:num>
  <w:num w:numId="6" w16cid:durableId="2118795843">
    <w:abstractNumId w:val="3"/>
  </w:num>
  <w:num w:numId="7" w16cid:durableId="503015426">
    <w:abstractNumId w:val="2"/>
  </w:num>
  <w:num w:numId="8" w16cid:durableId="1929460603">
    <w:abstractNumId w:val="1"/>
  </w:num>
  <w:num w:numId="9" w16cid:durableId="118768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F12"/>
    <w:rsid w:val="0015074B"/>
    <w:rsid w:val="001A1925"/>
    <w:rsid w:val="0029639D"/>
    <w:rsid w:val="00326F90"/>
    <w:rsid w:val="005F079D"/>
    <w:rsid w:val="00891156"/>
    <w:rsid w:val="008C118D"/>
    <w:rsid w:val="009E113E"/>
    <w:rsid w:val="00A37741"/>
    <w:rsid w:val="00AA1D8D"/>
    <w:rsid w:val="00B47730"/>
    <w:rsid w:val="00BF396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2C2421"/>
  <w14:defaultImageDpi w14:val="300"/>
  <w15:docId w15:val="{C7A3B2BD-E267-40D9-B10F-E1240B7E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Hikmatu Iddrisu</cp:lastModifiedBy>
  <cp:revision>6</cp:revision>
  <dcterms:created xsi:type="dcterms:W3CDTF">2013-12-23T23:15:00Z</dcterms:created>
  <dcterms:modified xsi:type="dcterms:W3CDTF">2026-10-20T11:28:00Z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18d0f480-11e2-4673-8394-3d53077f96f9</vt:lpwstr>
  </property>
</Properties>
</file>