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58988" w14:textId="2FD32AB2" w:rsidR="00973333" w:rsidRDefault="00BB6479">
      <w:r>
        <w:t xml:space="preserve">Description table of additional files </w:t>
      </w:r>
    </w:p>
    <w:p w14:paraId="27DDE6BE" w14:textId="77777777" w:rsidR="00BB6479" w:rsidRDefault="00BB6479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977"/>
        <w:gridCol w:w="1137"/>
        <w:gridCol w:w="1854"/>
        <w:gridCol w:w="4382"/>
      </w:tblGrid>
      <w:tr w:rsidR="00BB6479" w:rsidRPr="0076471D" w14:paraId="4E881378" w14:textId="77777777" w:rsidTr="00C8527D">
        <w:tc>
          <w:tcPr>
            <w:tcW w:w="1977" w:type="dxa"/>
          </w:tcPr>
          <w:p w14:paraId="13325A6E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File name</w:t>
            </w:r>
          </w:p>
        </w:tc>
        <w:tc>
          <w:tcPr>
            <w:tcW w:w="1137" w:type="dxa"/>
          </w:tcPr>
          <w:p w14:paraId="0DC3F958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File format</w:t>
            </w:r>
          </w:p>
        </w:tc>
        <w:tc>
          <w:tcPr>
            <w:tcW w:w="1854" w:type="dxa"/>
          </w:tcPr>
          <w:p w14:paraId="32414E1B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Title of data</w:t>
            </w:r>
          </w:p>
        </w:tc>
        <w:tc>
          <w:tcPr>
            <w:tcW w:w="4382" w:type="dxa"/>
          </w:tcPr>
          <w:p w14:paraId="0E5E30F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Description of data</w:t>
            </w:r>
          </w:p>
        </w:tc>
      </w:tr>
      <w:tr w:rsidR="00BB6479" w:rsidRPr="0076471D" w14:paraId="2824655F" w14:textId="77777777" w:rsidTr="00C8527D">
        <w:tc>
          <w:tcPr>
            <w:tcW w:w="1977" w:type="dxa"/>
          </w:tcPr>
          <w:p w14:paraId="555FC9D8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Additional File 1</w:t>
            </w:r>
          </w:p>
        </w:tc>
        <w:tc>
          <w:tcPr>
            <w:tcW w:w="1137" w:type="dxa"/>
          </w:tcPr>
          <w:p w14:paraId="56CF48D8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692A7D74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Summary of standards and quality statements</w:t>
            </w:r>
          </w:p>
        </w:tc>
        <w:tc>
          <w:tcPr>
            <w:tcW w:w="4382" w:type="dxa"/>
          </w:tcPr>
          <w:p w14:paraId="1E1BB611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To be published separately.</w:t>
            </w:r>
          </w:p>
        </w:tc>
      </w:tr>
      <w:tr w:rsidR="00BB6479" w:rsidRPr="0076471D" w14:paraId="6B7437F9" w14:textId="77777777" w:rsidTr="00C8527D">
        <w:tc>
          <w:tcPr>
            <w:tcW w:w="1977" w:type="dxa"/>
          </w:tcPr>
          <w:p w14:paraId="1751B406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Additional file 2</w:t>
            </w:r>
          </w:p>
        </w:tc>
        <w:tc>
          <w:tcPr>
            <w:tcW w:w="1137" w:type="dxa"/>
          </w:tcPr>
          <w:p w14:paraId="3473FABC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6066CCBF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Prioritization algorithm </w:t>
            </w:r>
          </w:p>
        </w:tc>
        <w:tc>
          <w:tcPr>
            <w:tcW w:w="4382" w:type="dxa"/>
          </w:tcPr>
          <w:p w14:paraId="62C99C0B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To be published separately. The file is interactive and contains a score- and criterion-based indicator prioritization algorithm </w:t>
            </w:r>
          </w:p>
        </w:tc>
      </w:tr>
      <w:tr w:rsidR="00BB6479" w:rsidRPr="0076471D" w14:paraId="1A44090B" w14:textId="77777777" w:rsidTr="00C8527D">
        <w:tc>
          <w:tcPr>
            <w:tcW w:w="1977" w:type="dxa"/>
          </w:tcPr>
          <w:p w14:paraId="64942D76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Additional file 3</w:t>
            </w:r>
          </w:p>
        </w:tc>
        <w:tc>
          <w:tcPr>
            <w:tcW w:w="1137" w:type="dxa"/>
          </w:tcPr>
          <w:p w14:paraId="23A0F83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.xlsx</w:t>
            </w:r>
          </w:p>
        </w:tc>
        <w:tc>
          <w:tcPr>
            <w:tcW w:w="1854" w:type="dxa"/>
          </w:tcPr>
          <w:p w14:paraId="715E07A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rPr>
                <w:lang w:val="en-GB"/>
              </w:rPr>
              <w:t>List of prioritized clinical content areas used to select QMs</w:t>
            </w:r>
          </w:p>
        </w:tc>
        <w:tc>
          <w:tcPr>
            <w:tcW w:w="4382" w:type="dxa"/>
          </w:tcPr>
          <w:p w14:paraId="3F577C3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To be published separately. </w:t>
            </w:r>
          </w:p>
        </w:tc>
      </w:tr>
      <w:tr w:rsidR="00BB6479" w:rsidRPr="0076471D" w14:paraId="4CD9FD83" w14:textId="77777777" w:rsidTr="00C8527D">
        <w:tc>
          <w:tcPr>
            <w:tcW w:w="1977" w:type="dxa"/>
          </w:tcPr>
          <w:p w14:paraId="3F1BA909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Table 1</w:t>
            </w:r>
          </w:p>
        </w:tc>
        <w:tc>
          <w:tcPr>
            <w:tcW w:w="1137" w:type="dxa"/>
          </w:tcPr>
          <w:p w14:paraId="2330A765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1C92A177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Table 1. Measurement domains and subdomains used to systematize QM </w:t>
            </w:r>
          </w:p>
        </w:tc>
        <w:tc>
          <w:tcPr>
            <w:tcW w:w="4382" w:type="dxa"/>
          </w:tcPr>
          <w:p w14:paraId="4049088E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To be included and published in the main manuscript document. </w:t>
            </w:r>
          </w:p>
        </w:tc>
      </w:tr>
      <w:tr w:rsidR="00BB6479" w:rsidRPr="0076471D" w14:paraId="24844256" w14:textId="77777777" w:rsidTr="00C8527D">
        <w:tc>
          <w:tcPr>
            <w:tcW w:w="1977" w:type="dxa"/>
          </w:tcPr>
          <w:p w14:paraId="61DF60D5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Table 2</w:t>
            </w:r>
          </w:p>
        </w:tc>
        <w:tc>
          <w:tcPr>
            <w:tcW w:w="1137" w:type="dxa"/>
          </w:tcPr>
          <w:p w14:paraId="5192A7D7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023DC27E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Table 2: Prioritization </w:t>
            </w:r>
            <w:r w:rsidRPr="0076471D">
              <w:lastRenderedPageBreak/>
              <w:t>steps, criteria and scoring mechanism used to prioritize QI catalogue and core indicators</w:t>
            </w:r>
          </w:p>
          <w:p w14:paraId="165B1805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</w:p>
        </w:tc>
        <w:tc>
          <w:tcPr>
            <w:tcW w:w="4382" w:type="dxa"/>
          </w:tcPr>
          <w:p w14:paraId="3FB52CCB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lastRenderedPageBreak/>
              <w:t>To be included and published in the main manuscript document.</w:t>
            </w:r>
          </w:p>
        </w:tc>
      </w:tr>
      <w:tr w:rsidR="00BB6479" w:rsidRPr="0076471D" w14:paraId="03DA1ACA" w14:textId="77777777" w:rsidTr="00C8527D">
        <w:tc>
          <w:tcPr>
            <w:tcW w:w="1977" w:type="dxa"/>
          </w:tcPr>
          <w:p w14:paraId="00F1A7E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Table 3</w:t>
            </w:r>
          </w:p>
        </w:tc>
        <w:tc>
          <w:tcPr>
            <w:tcW w:w="1137" w:type="dxa"/>
          </w:tcPr>
          <w:p w14:paraId="51C1EC8E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179CD59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  <w:rPr>
                <w:lang w:val="en-GB"/>
              </w:rPr>
            </w:pPr>
            <w:r w:rsidRPr="0076471D">
              <w:rPr>
                <w:lang w:val="en-GB"/>
              </w:rPr>
              <w:t xml:space="preserve">Table 3. Distribution of core indicators by MD, QS, indicator classification, and service level </w:t>
            </w:r>
          </w:p>
          <w:p w14:paraId="76B9A94F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</w:p>
        </w:tc>
        <w:tc>
          <w:tcPr>
            <w:tcW w:w="4382" w:type="dxa"/>
          </w:tcPr>
          <w:p w14:paraId="4BA13E26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To be included and published in the main manuscript document.</w:t>
            </w:r>
          </w:p>
        </w:tc>
      </w:tr>
      <w:tr w:rsidR="00BB6479" w:rsidRPr="0076471D" w14:paraId="77155957" w14:textId="77777777" w:rsidTr="00C8527D">
        <w:tc>
          <w:tcPr>
            <w:tcW w:w="1977" w:type="dxa"/>
          </w:tcPr>
          <w:p w14:paraId="614268D5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Table 4</w:t>
            </w:r>
          </w:p>
        </w:tc>
        <w:tc>
          <w:tcPr>
            <w:tcW w:w="1137" w:type="dxa"/>
          </w:tcPr>
          <w:p w14:paraId="4BBCAF16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2095B490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 xml:space="preserve">Table 4:  List of recommended core indicators and their definitions </w:t>
            </w:r>
          </w:p>
        </w:tc>
        <w:tc>
          <w:tcPr>
            <w:tcW w:w="4382" w:type="dxa"/>
          </w:tcPr>
          <w:p w14:paraId="2A3CBC6D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To be included and published in the main manuscript document.</w:t>
            </w:r>
          </w:p>
        </w:tc>
      </w:tr>
      <w:tr w:rsidR="00BB6479" w:rsidRPr="0076471D" w14:paraId="43B33B0E" w14:textId="77777777" w:rsidTr="00C8527D">
        <w:tc>
          <w:tcPr>
            <w:tcW w:w="1977" w:type="dxa"/>
          </w:tcPr>
          <w:p w14:paraId="09116435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Additional File 4</w:t>
            </w:r>
          </w:p>
        </w:tc>
        <w:tc>
          <w:tcPr>
            <w:tcW w:w="1137" w:type="dxa"/>
          </w:tcPr>
          <w:p w14:paraId="7B3DF3A2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t>.docx</w:t>
            </w:r>
          </w:p>
        </w:tc>
        <w:tc>
          <w:tcPr>
            <w:tcW w:w="1854" w:type="dxa"/>
          </w:tcPr>
          <w:p w14:paraId="12B87867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  <w:rPr>
                <w:lang w:val="en-GB"/>
              </w:rPr>
            </w:pPr>
            <w:r w:rsidRPr="0076471D">
              <w:rPr>
                <w:lang w:val="en-GB"/>
              </w:rPr>
              <w:t xml:space="preserve">Additional File 4:  Distribution of QI catalogue indicators by MDs, QSs, </w:t>
            </w:r>
            <w:r w:rsidRPr="0076471D">
              <w:rPr>
                <w:lang w:val="en-GB"/>
              </w:rPr>
              <w:lastRenderedPageBreak/>
              <w:t>indicator classification, and service level</w:t>
            </w:r>
          </w:p>
          <w:p w14:paraId="49EFC648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  <w:rPr>
                <w:lang w:val="en-GB"/>
              </w:rPr>
            </w:pPr>
          </w:p>
        </w:tc>
        <w:tc>
          <w:tcPr>
            <w:tcW w:w="4382" w:type="dxa"/>
          </w:tcPr>
          <w:p w14:paraId="0E96A136" w14:textId="77777777" w:rsidR="00BB6479" w:rsidRPr="0076471D" w:rsidRDefault="00BB6479" w:rsidP="00C8527D">
            <w:pPr>
              <w:snapToGrid w:val="0"/>
              <w:spacing w:before="240" w:after="120" w:line="480" w:lineRule="auto"/>
              <w:contextualSpacing/>
            </w:pPr>
            <w:r w:rsidRPr="0076471D">
              <w:lastRenderedPageBreak/>
              <w:t>To be published separately.</w:t>
            </w:r>
          </w:p>
        </w:tc>
      </w:tr>
    </w:tbl>
    <w:p w14:paraId="4BDA5D19" w14:textId="77777777" w:rsidR="00BB6479" w:rsidRDefault="00BB6479"/>
    <w:sectPr w:rsidR="00BB64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479"/>
    <w:rsid w:val="006C6BB4"/>
    <w:rsid w:val="00973333"/>
    <w:rsid w:val="00BB6479"/>
    <w:rsid w:val="00F0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19B7974"/>
  <w15:chartTrackingRefBased/>
  <w15:docId w15:val="{1F521671-0A5E-234B-A513-5206CA4A9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BB6479"/>
    <w:rPr>
      <w:rFonts w:eastAsia="SimSun"/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MUZIGABA, Moise</dc:creator>
  <cp:keywords/>
  <dc:description/>
  <cp:lastModifiedBy>MUZIGABA, Moise</cp:lastModifiedBy>
  <cp:revision>1</cp:revision>
  <dcterms:created xsi:type="dcterms:W3CDTF">2021-12-13T09:38:00Z</dcterms:created>
  <dcterms:modified xsi:type="dcterms:W3CDTF">2021-12-13T09:39:00Z</dcterms:modified>
</cp:coreProperties>
</file>