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AE9" w:rsidRPr="00AE2AE9" w:rsidRDefault="003F6D1F" w:rsidP="00F33427">
      <w:pPr>
        <w:pStyle w:val="TableHeader"/>
        <w:ind w:left="720"/>
        <w:jc w:val="center"/>
        <w:rPr>
          <w:rFonts w:ascii="Cambria" w:hAnsi="Cambria"/>
          <w:bCs/>
        </w:rPr>
      </w:pPr>
      <w:r>
        <w:rPr>
          <w:rFonts w:ascii="Cambria" w:hAnsi="Cambria"/>
          <w:bCs/>
          <w:noProof/>
          <w:sz w:val="32"/>
          <w:szCs w:val="32"/>
          <w:lang w:val="en-US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19050" t="0" r="9525" b="0"/>
            <wp:wrapNone/>
            <wp:docPr id="3" name="Picture 3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>CONSORT 2010 checklist of information to include when reporting a randomised trial</w:t>
      </w:r>
      <w:r w:rsidR="00AE2AE9" w:rsidRPr="00AE2AE9">
        <w:rPr>
          <w:rFonts w:ascii="Cambria" w:hAnsi="Cambria"/>
          <w:bCs/>
        </w:rPr>
        <w:t>*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90"/>
        <w:gridCol w:w="1530"/>
      </w:tblGrid>
      <w:tr w:rsidR="001A321A" w:rsidRPr="00AE2AE9" w:rsidTr="00F33427">
        <w:tc>
          <w:tcPr>
            <w:tcW w:w="20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:rsidTr="00F33427">
        <w:tc>
          <w:tcPr>
            <w:tcW w:w="15498" w:type="dxa"/>
            <w:gridSpan w:val="5"/>
            <w:tcBorders>
              <w:top w:val="single" w:sz="4" w:space="0" w:color="auto"/>
            </w:tcBorders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F33427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Identification as a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 trial in the title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9F1A00" w:rsidRPr="00F33427" w:rsidRDefault="00CE335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:rsidTr="00F33427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CE335E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Structured summary of trial design, me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thods, results, and conclusions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9F1A00" w:rsidRPr="00F33427" w:rsidRDefault="00CE335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536A68" w:rsidRPr="00F33427" w:rsidTr="00F33427">
        <w:tc>
          <w:tcPr>
            <w:tcW w:w="15498" w:type="dxa"/>
            <w:gridSpan w:val="5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F33427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9F1A00" w:rsidRPr="00F33427" w:rsidRDefault="00CE335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016626">
              <w:rPr>
                <w:rFonts w:ascii="Arial" w:hAnsi="Arial" w:cs="Arial"/>
                <w:sz w:val="22"/>
                <w:szCs w:val="22"/>
              </w:rPr>
              <w:t>-4</w:t>
            </w:r>
          </w:p>
        </w:tc>
      </w:tr>
      <w:tr w:rsidR="009F1A00" w:rsidRPr="00F33427" w:rsidTr="00F33427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9F1A00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CE335E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016626">
              <w:rPr>
                <w:rFonts w:ascii="Arial" w:hAnsi="Arial" w:cs="Arial"/>
                <w:sz w:val="22"/>
                <w:szCs w:val="22"/>
              </w:rPr>
              <w:t>-5</w:t>
            </w:r>
          </w:p>
        </w:tc>
      </w:tr>
      <w:tr w:rsidR="00536A68" w:rsidRPr="00F33427" w:rsidTr="00F33427">
        <w:tc>
          <w:tcPr>
            <w:tcW w:w="15498" w:type="dxa"/>
            <w:gridSpan w:val="5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Description of trial design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parallel, factorial)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including allocation ratio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9F1A00" w:rsidRPr="00F33427" w:rsidRDefault="00016626" w:rsidP="0056630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5-6</w:t>
            </w:r>
            <w:r w:rsidR="00CE335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9F1A00" w:rsidRPr="00F33427" w:rsidTr="00787AA0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Important changes to methods after trial commencement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eligibility criteria), with reasons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204A0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 </w:t>
            </w: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A321A" w:rsidRPr="00F33427" w:rsidTr="00787AA0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160" w:type="dxa"/>
            <w:gridSpan w:val="2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Completely defined pre-specified primary and secondary outcome measures, including how and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when they were assessed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Any changes to trial outcomes after the trial commenced</w:t>
            </w:r>
            <w:r w:rsidR="00215953" w:rsidRPr="00F33427">
              <w:rPr>
                <w:rFonts w:ascii="Arial" w:hAnsi="Arial" w:cs="Arial"/>
                <w:sz w:val="22"/>
                <w:szCs w:val="22"/>
              </w:rPr>
              <w:t>,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with reasons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201FB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 </w:t>
            </w: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How sample size was determined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When applicable, explanation of any </w:t>
            </w:r>
            <w:r w:rsidRPr="00434E3C">
              <w:rPr>
                <w:rFonts w:ascii="Arial" w:hAnsi="Arial" w:cs="Arial"/>
                <w:sz w:val="22"/>
                <w:szCs w:val="22"/>
              </w:rPr>
              <w:t>interim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analyses and stopping guidelines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AA79CF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787AA0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60" w:type="dxa"/>
            <w:gridSpan w:val="2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Type of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ation; details of any restriction (</w:t>
            </w:r>
            <w:r w:rsidR="00102E6F" w:rsidRPr="00F33427">
              <w:rPr>
                <w:rFonts w:ascii="Arial" w:hAnsi="Arial" w:cs="Arial"/>
                <w:sz w:val="22"/>
                <w:szCs w:val="22"/>
              </w:rPr>
              <w:t>such as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blocking and block size)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A321A" w:rsidRPr="00F33427" w:rsidTr="00787AA0">
        <w:tc>
          <w:tcPr>
            <w:tcW w:w="2088" w:type="dxa"/>
          </w:tcPr>
          <w:p w:rsidR="001A321A" w:rsidRPr="00F33427" w:rsidRDefault="009D7A83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Allocation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concealment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160" w:type="dxa"/>
            <w:gridSpan w:val="2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 used to implement the random allocation sequence (</w:t>
            </w:r>
            <w:r w:rsidR="00102E6F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sequentially numbered containers), describing any steps taken to conceal the sequence until interventions were assigned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EE6FFC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Fig1</w:t>
            </w:r>
          </w:p>
        </w:tc>
      </w:tr>
      <w:tr w:rsidR="001A321A" w:rsidRPr="00F33427" w:rsidTr="00787AA0">
        <w:tc>
          <w:tcPr>
            <w:tcW w:w="2088" w:type="dxa"/>
          </w:tcPr>
          <w:p w:rsidR="001A321A" w:rsidRPr="00F33427" w:rsidRDefault="009D7A8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160" w:type="dxa"/>
            <w:gridSpan w:val="2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those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lastRenderedPageBreak/>
              <w:t>assessing outcomes) and how</w:t>
            </w:r>
            <w:r w:rsidR="00787AA0">
              <w:rPr>
                <w:rFonts w:ascii="Arial" w:hAnsi="Arial" w:cs="Arial"/>
                <w:sz w:val="22"/>
                <w:szCs w:val="22"/>
              </w:rPr>
              <w:t xml:space="preserve">                                                                                                                           N/A                                                                                                                                   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7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787AA0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Statistical methods used to compare groups for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primary and secondary outcomes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787AA0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11160" w:type="dxa"/>
            <w:gridSpan w:val="2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787AA0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N/A                                                                                                                                    </w:t>
            </w:r>
          </w:p>
        </w:tc>
      </w:tr>
      <w:tr w:rsidR="000E1A3F" w:rsidRPr="00F33427" w:rsidTr="00F33427">
        <w:tc>
          <w:tcPr>
            <w:tcW w:w="15498" w:type="dxa"/>
            <w:gridSpan w:val="5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:rsidTr="00F33427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For each group, the numbers of participants who were randomly assigned, received intended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treatment, and were analysed for the primary outcome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:rsidTr="00F33427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losses and exclusions after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ation,</w:t>
            </w:r>
            <w:r w:rsidRPr="00F33427" w:rsidDel="00646D6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together with reasons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:rsidTr="00F33427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659FB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9F1A00" w:rsidRPr="00F33427" w:rsidTr="00F33427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Why the trial ended or was stopped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7B547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Since it was implemented during pregnancy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016626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D70782" w:rsidP="000659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14-20</w:t>
            </w:r>
          </w:p>
        </w:tc>
      </w:tr>
      <w:tr w:rsidR="009F1A00" w:rsidRPr="00F33427" w:rsidTr="00F33427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primary and secondary outcome, results for each group, and the estimated effect size and its precision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95% confidence interval)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4F65AD" w:rsidP="000659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0659FB">
              <w:rPr>
                <w:rFonts w:ascii="Arial" w:hAnsi="Arial" w:cs="Arial"/>
                <w:sz w:val="22"/>
                <w:szCs w:val="22"/>
              </w:rPr>
              <w:t>4-</w:t>
            </w:r>
            <w:r w:rsidR="00D70782"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9F1A00" w:rsidRPr="00F33427" w:rsidTr="00F33427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BC59D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E7213">
              <w:rPr>
                <w:rFonts w:ascii="Arial" w:hAnsi="Arial" w:cs="Arial"/>
                <w:sz w:val="16"/>
                <w:szCs w:val="16"/>
              </w:rPr>
              <w:t>(</w:t>
            </w:r>
            <w:r w:rsidRPr="002E7213">
              <w:rPr>
                <w:rFonts w:ascii="Arial" w:hAnsi="Arial" w:cs="Arial"/>
                <w:sz w:val="16"/>
                <w:szCs w:val="16"/>
              </w:rPr>
              <w:t xml:space="preserve">for specific guidance see CONSORT for </w:t>
            </w:r>
            <w:r w:rsidR="000E1A3F" w:rsidRPr="002E7213">
              <w:rPr>
                <w:rFonts w:ascii="Arial" w:hAnsi="Arial" w:cs="Arial"/>
                <w:sz w:val="16"/>
                <w:szCs w:val="16"/>
              </w:rPr>
              <w:t>harms</w:t>
            </w:r>
            <w:r w:rsidRPr="002E7213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BC59DB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:rsidTr="00F33427">
        <w:tc>
          <w:tcPr>
            <w:tcW w:w="15498" w:type="dxa"/>
            <w:gridSpan w:val="5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  <w:bookmarkStart w:id="0" w:name="_GoBack"/>
            <w:bookmarkEnd w:id="0"/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limitations, addressing sources of potential bias, imprecision, and, if relevant, multiplicity of analyses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1A321A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  <w:proofErr w:type="spellEnd"/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  <w:proofErr w:type="spellEnd"/>
            <w:r w:rsidRPr="00F33427">
              <w:rPr>
                <w:rFonts w:ascii="Arial" w:hAnsi="Arial" w:cs="Arial"/>
                <w:sz w:val="22"/>
                <w:szCs w:val="22"/>
              </w:rPr>
              <w:t xml:space="preserve"> (external validity, applicability) of the trial findings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 consistent with results, balancing benefits and harms, and considering other relevant evidence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D70782" w:rsidP="000659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21-24</w:t>
            </w:r>
          </w:p>
        </w:tc>
      </w:tr>
      <w:tr w:rsidR="000E1A3F" w:rsidRPr="00F33427" w:rsidTr="00F33427">
        <w:tc>
          <w:tcPr>
            <w:tcW w:w="13878" w:type="dxa"/>
            <w:gridSpan w:val="3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</w:tcBorders>
          </w:tcPr>
          <w:p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</w:tcPr>
          <w:p w:rsidR="001A321A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 and 12</w:t>
            </w:r>
          </w:p>
        </w:tc>
      </w:tr>
      <w:tr w:rsidR="001A321A" w:rsidRPr="00F33427" w:rsidTr="00F33427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Will be attached</w:t>
            </w:r>
          </w:p>
        </w:tc>
      </w:tr>
      <w:tr w:rsidR="001A321A" w:rsidRPr="00F33427" w:rsidTr="00F33427">
        <w:tc>
          <w:tcPr>
            <w:tcW w:w="2088" w:type="dxa"/>
            <w:tcBorders>
              <w:bottom w:val="single" w:sz="12" w:space="0" w:color="auto"/>
            </w:tcBorders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  <w:tcBorders>
              <w:bottom w:val="single" w:sz="12" w:space="0" w:color="auto"/>
            </w:tcBorders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:rsidR="001A321A" w:rsidRPr="00F33427" w:rsidRDefault="00D7078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 </w:t>
            </w:r>
          </w:p>
        </w:tc>
      </w:tr>
    </w:tbl>
    <w:p w:rsidR="00AE2AE9" w:rsidRPr="00F33427" w:rsidRDefault="00AE2AE9" w:rsidP="00081197">
      <w:pPr>
        <w:pStyle w:val="TableNote"/>
        <w:rPr>
          <w:sz w:val="20"/>
        </w:rPr>
      </w:pP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137" w:rsidRDefault="00683137">
      <w:r>
        <w:separator/>
      </w:r>
    </w:p>
  </w:endnote>
  <w:endnote w:type="continuationSeparator" w:id="0">
    <w:p w:rsidR="00683137" w:rsidRDefault="00683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3B2" w:rsidRDefault="00505213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053B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3B2" w:rsidRPr="002E7213" w:rsidRDefault="00F33427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2010 checklist </w:t>
    </w:r>
    <w:r w:rsidRPr="002E7213">
      <w:rPr>
        <w:i/>
        <w:sz w:val="16"/>
        <w:szCs w:val="16"/>
      </w:rPr>
      <w:tab/>
      <w:t xml:space="preserve">Page </w:t>
    </w:r>
    <w:r w:rsidR="00505213"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="00505213" w:rsidRPr="002E7213">
      <w:rPr>
        <w:i/>
        <w:sz w:val="16"/>
        <w:szCs w:val="16"/>
      </w:rPr>
      <w:fldChar w:fldCharType="separate"/>
    </w:r>
    <w:r w:rsidR="00D70782">
      <w:rPr>
        <w:i/>
        <w:noProof/>
        <w:sz w:val="16"/>
        <w:szCs w:val="16"/>
      </w:rPr>
      <w:t>2</w:t>
    </w:r>
    <w:r w:rsidR="00505213"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137" w:rsidRDefault="00683137">
      <w:r>
        <w:separator/>
      </w:r>
    </w:p>
  </w:footnote>
  <w:footnote w:type="continuationSeparator" w:id="0">
    <w:p w:rsidR="00683137" w:rsidRDefault="00683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3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EB1FAD"/>
    <w:multiLevelType w:val="multilevel"/>
    <w:tmpl w:val="DD34CDBE"/>
    <w:numStyleLink w:val="Tab"/>
  </w:abstractNum>
  <w:abstractNum w:abstractNumId="16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A623996"/>
    <w:multiLevelType w:val="multilevel"/>
    <w:tmpl w:val="9EF0E7A6"/>
    <w:numStyleLink w:val="vid"/>
  </w:abstractNum>
  <w:abstractNum w:abstractNumId="18">
    <w:nsid w:val="2C5A46B2"/>
    <w:multiLevelType w:val="multilevel"/>
    <w:tmpl w:val="BBBCAD00"/>
    <w:numStyleLink w:val="data-supp"/>
  </w:abstractNum>
  <w:abstractNum w:abstractNumId="19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2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3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3D494CB4"/>
    <w:multiLevelType w:val="multilevel"/>
    <w:tmpl w:val="59187088"/>
    <w:numStyleLink w:val="Fig"/>
  </w:abstractNum>
  <w:abstractNum w:abstractNumId="25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8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0">
    <w:nsid w:val="6F612173"/>
    <w:multiLevelType w:val="multilevel"/>
    <w:tmpl w:val="488A68AE"/>
    <w:numStyleLink w:val="aud"/>
  </w:abstractNum>
  <w:abstractNum w:abstractNumId="31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29"/>
  </w:num>
  <w:num w:numId="2">
    <w:abstractNumId w:val="11"/>
  </w:num>
  <w:num w:numId="3">
    <w:abstractNumId w:val="27"/>
  </w:num>
  <w:num w:numId="4">
    <w:abstractNumId w:val="23"/>
  </w:num>
  <w:num w:numId="5">
    <w:abstractNumId w:val="22"/>
  </w:num>
  <w:num w:numId="6">
    <w:abstractNumId w:val="28"/>
  </w:num>
  <w:num w:numId="7">
    <w:abstractNumId w:val="10"/>
  </w:num>
  <w:num w:numId="8">
    <w:abstractNumId w:val="16"/>
  </w:num>
  <w:num w:numId="9">
    <w:abstractNumId w:val="9"/>
  </w:num>
  <w:num w:numId="10">
    <w:abstractNumId w:val="2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3"/>
  </w:num>
  <w:num w:numId="21">
    <w:abstractNumId w:val="25"/>
  </w:num>
  <w:num w:numId="22">
    <w:abstractNumId w:val="31"/>
  </w:num>
  <w:num w:numId="23">
    <w:abstractNumId w:val="12"/>
  </w:num>
  <w:num w:numId="24">
    <w:abstractNumId w:val="21"/>
  </w:num>
  <w:num w:numId="25">
    <w:abstractNumId w:val="15"/>
  </w:num>
  <w:num w:numId="26">
    <w:abstractNumId w:val="19"/>
  </w:num>
  <w:num w:numId="27">
    <w:abstractNumId w:val="14"/>
  </w:num>
  <w:num w:numId="28">
    <w:abstractNumId w:val="33"/>
  </w:num>
  <w:num w:numId="29">
    <w:abstractNumId w:val="30"/>
  </w:num>
  <w:num w:numId="30">
    <w:abstractNumId w:val="26"/>
  </w:num>
  <w:num w:numId="31">
    <w:abstractNumId w:val="24"/>
  </w:num>
  <w:num w:numId="32">
    <w:abstractNumId w:val="32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BE"/>
    <w:rsid w:val="00002974"/>
    <w:rsid w:val="00002D53"/>
    <w:rsid w:val="00016626"/>
    <w:rsid w:val="00023515"/>
    <w:rsid w:val="000329B5"/>
    <w:rsid w:val="000659FB"/>
    <w:rsid w:val="00081197"/>
    <w:rsid w:val="00093E3A"/>
    <w:rsid w:val="000E1A3F"/>
    <w:rsid w:val="000E691B"/>
    <w:rsid w:val="000F1685"/>
    <w:rsid w:val="000F26ED"/>
    <w:rsid w:val="00102E6F"/>
    <w:rsid w:val="00110BFB"/>
    <w:rsid w:val="00191BF7"/>
    <w:rsid w:val="001A321A"/>
    <w:rsid w:val="001A495C"/>
    <w:rsid w:val="001A75E9"/>
    <w:rsid w:val="001C0673"/>
    <w:rsid w:val="001C637C"/>
    <w:rsid w:val="001E02AD"/>
    <w:rsid w:val="001E6065"/>
    <w:rsid w:val="00201FB7"/>
    <w:rsid w:val="00204A0F"/>
    <w:rsid w:val="0021265E"/>
    <w:rsid w:val="00215953"/>
    <w:rsid w:val="00215E03"/>
    <w:rsid w:val="00217137"/>
    <w:rsid w:val="00224268"/>
    <w:rsid w:val="00243957"/>
    <w:rsid w:val="002552FD"/>
    <w:rsid w:val="00294A46"/>
    <w:rsid w:val="002A3DE9"/>
    <w:rsid w:val="002B385C"/>
    <w:rsid w:val="002D06D0"/>
    <w:rsid w:val="002D1ABE"/>
    <w:rsid w:val="002E7213"/>
    <w:rsid w:val="002F1A87"/>
    <w:rsid w:val="003139C2"/>
    <w:rsid w:val="0031449D"/>
    <w:rsid w:val="003354B7"/>
    <w:rsid w:val="00345472"/>
    <w:rsid w:val="003508EF"/>
    <w:rsid w:val="00362C0F"/>
    <w:rsid w:val="003850B6"/>
    <w:rsid w:val="0039463D"/>
    <w:rsid w:val="003A3FDD"/>
    <w:rsid w:val="003D3049"/>
    <w:rsid w:val="003E7BED"/>
    <w:rsid w:val="003F2EEC"/>
    <w:rsid w:val="003F6D1F"/>
    <w:rsid w:val="004060E6"/>
    <w:rsid w:val="00416E8E"/>
    <w:rsid w:val="00434E3C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D3F6E"/>
    <w:rsid w:val="004E1263"/>
    <w:rsid w:val="004F325C"/>
    <w:rsid w:val="004F4EBB"/>
    <w:rsid w:val="004F65AD"/>
    <w:rsid w:val="00505213"/>
    <w:rsid w:val="00505BCE"/>
    <w:rsid w:val="00527A9B"/>
    <w:rsid w:val="00536A68"/>
    <w:rsid w:val="005624B6"/>
    <w:rsid w:val="00566303"/>
    <w:rsid w:val="00590F64"/>
    <w:rsid w:val="005923E5"/>
    <w:rsid w:val="005D0CFC"/>
    <w:rsid w:val="005D19F4"/>
    <w:rsid w:val="005D5B50"/>
    <w:rsid w:val="005F254A"/>
    <w:rsid w:val="005F41DB"/>
    <w:rsid w:val="006137EE"/>
    <w:rsid w:val="00636199"/>
    <w:rsid w:val="006429B1"/>
    <w:rsid w:val="0065151C"/>
    <w:rsid w:val="0065657F"/>
    <w:rsid w:val="00677611"/>
    <w:rsid w:val="00683137"/>
    <w:rsid w:val="00683E42"/>
    <w:rsid w:val="006A2F18"/>
    <w:rsid w:val="006B2915"/>
    <w:rsid w:val="006B56D7"/>
    <w:rsid w:val="006D16AA"/>
    <w:rsid w:val="00701AC5"/>
    <w:rsid w:val="007053B2"/>
    <w:rsid w:val="00721BA7"/>
    <w:rsid w:val="0074576C"/>
    <w:rsid w:val="00754BA5"/>
    <w:rsid w:val="007562C3"/>
    <w:rsid w:val="00761DE3"/>
    <w:rsid w:val="00785693"/>
    <w:rsid w:val="00787AA0"/>
    <w:rsid w:val="007961ED"/>
    <w:rsid w:val="007B5476"/>
    <w:rsid w:val="007C0D39"/>
    <w:rsid w:val="007C72F6"/>
    <w:rsid w:val="007E6843"/>
    <w:rsid w:val="00816966"/>
    <w:rsid w:val="00821CD4"/>
    <w:rsid w:val="008423A7"/>
    <w:rsid w:val="008440CC"/>
    <w:rsid w:val="008444CA"/>
    <w:rsid w:val="0087612A"/>
    <w:rsid w:val="008855EF"/>
    <w:rsid w:val="00895156"/>
    <w:rsid w:val="008A3B9A"/>
    <w:rsid w:val="008D225B"/>
    <w:rsid w:val="00921634"/>
    <w:rsid w:val="00932461"/>
    <w:rsid w:val="009367F9"/>
    <w:rsid w:val="00952176"/>
    <w:rsid w:val="009B10F1"/>
    <w:rsid w:val="009B368D"/>
    <w:rsid w:val="009B7574"/>
    <w:rsid w:val="009C24D4"/>
    <w:rsid w:val="009D7A83"/>
    <w:rsid w:val="009F1A00"/>
    <w:rsid w:val="00A17580"/>
    <w:rsid w:val="00A26389"/>
    <w:rsid w:val="00A42352"/>
    <w:rsid w:val="00A527E4"/>
    <w:rsid w:val="00A5640D"/>
    <w:rsid w:val="00A71D59"/>
    <w:rsid w:val="00A729D6"/>
    <w:rsid w:val="00A83631"/>
    <w:rsid w:val="00A938BF"/>
    <w:rsid w:val="00AA79CF"/>
    <w:rsid w:val="00AC0351"/>
    <w:rsid w:val="00AE2AE9"/>
    <w:rsid w:val="00B54EA0"/>
    <w:rsid w:val="00B6482F"/>
    <w:rsid w:val="00B65366"/>
    <w:rsid w:val="00B76F67"/>
    <w:rsid w:val="00B77807"/>
    <w:rsid w:val="00B940E9"/>
    <w:rsid w:val="00BA1206"/>
    <w:rsid w:val="00BC59DB"/>
    <w:rsid w:val="00BC7FE6"/>
    <w:rsid w:val="00BD015B"/>
    <w:rsid w:val="00BE3462"/>
    <w:rsid w:val="00BE3709"/>
    <w:rsid w:val="00C40507"/>
    <w:rsid w:val="00C92D6E"/>
    <w:rsid w:val="00CC4C93"/>
    <w:rsid w:val="00CE335E"/>
    <w:rsid w:val="00D120D2"/>
    <w:rsid w:val="00D26FCA"/>
    <w:rsid w:val="00D70782"/>
    <w:rsid w:val="00D97B3D"/>
    <w:rsid w:val="00DC4BEF"/>
    <w:rsid w:val="00DE712F"/>
    <w:rsid w:val="00DF6379"/>
    <w:rsid w:val="00E144CD"/>
    <w:rsid w:val="00E2292B"/>
    <w:rsid w:val="00E53E14"/>
    <w:rsid w:val="00E60752"/>
    <w:rsid w:val="00E665AA"/>
    <w:rsid w:val="00E748A4"/>
    <w:rsid w:val="00E826A2"/>
    <w:rsid w:val="00EA6E28"/>
    <w:rsid w:val="00EB0132"/>
    <w:rsid w:val="00EE6FFC"/>
    <w:rsid w:val="00F33427"/>
    <w:rsid w:val="00F76A7F"/>
    <w:rsid w:val="00F804A1"/>
    <w:rsid w:val="00FA2721"/>
    <w:rsid w:val="00FB403C"/>
    <w:rsid w:val="00FB73B6"/>
    <w:rsid w:val="00FE3252"/>
    <w:rsid w:val="00FF1C61"/>
    <w:rsid w:val="00FF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basedOn w:val="DefaultParagraphFont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basedOn w:val="DefaultParagraphFont"/>
    <w:rsid w:val="00DE712F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basedOn w:val="DefaultParagraphFont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basedOn w:val="DefaultParagraphFont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basedOn w:val="DefaultParagraphFont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basedOn w:val="DefaultParagraphFont"/>
    <w:rsid w:val="003A3FDD"/>
    <w:rPr>
      <w:i/>
      <w:iCs/>
    </w:rPr>
  </w:style>
  <w:style w:type="character" w:styleId="HTMLCode">
    <w:name w:val="HTML Code"/>
    <w:basedOn w:val="DefaultParagraphFont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3A3FDD"/>
    <w:rPr>
      <w:i/>
      <w:iCs/>
    </w:rPr>
  </w:style>
  <w:style w:type="character" w:styleId="HTMLKeyboard">
    <w:name w:val="HTML Keyboard"/>
    <w:basedOn w:val="DefaultParagraphFont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3A3FDD"/>
    <w:rPr>
      <w:rFonts w:ascii="Courier New" w:hAnsi="Courier New"/>
    </w:rPr>
  </w:style>
  <w:style w:type="character" w:styleId="HTMLTypewriter">
    <w:name w:val="HTML Typewriter"/>
    <w:basedOn w:val="DefaultParagraphFont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3A3FDD"/>
    <w:rPr>
      <w:i/>
      <w:iCs/>
    </w:rPr>
  </w:style>
  <w:style w:type="character" w:styleId="Hyperlink">
    <w:name w:val="Hyperlink"/>
    <w:basedOn w:val="DefaultParagraphFont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basedOn w:val="DefaultParagraphFont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DefaultParagraphFont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Bibliography">
    <w:name w:val="Bibliography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basedOn w:val="ParaHead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basedOn w:val="surname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F33427"/>
    <w:rPr>
      <w:rFonts w:ascii="Arial" w:hAnsi="Arial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basedOn w:val="DefaultParagraphFont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basedOn w:val="DefaultParagraphFont"/>
    <w:rsid w:val="00DE712F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basedOn w:val="DefaultParagraphFont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basedOn w:val="DefaultParagraphFont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basedOn w:val="DefaultParagraphFont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basedOn w:val="DefaultParagraphFont"/>
    <w:rsid w:val="003A3FDD"/>
    <w:rPr>
      <w:i/>
      <w:iCs/>
    </w:rPr>
  </w:style>
  <w:style w:type="character" w:styleId="HTMLCode">
    <w:name w:val="HTML Code"/>
    <w:basedOn w:val="DefaultParagraphFont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3A3FDD"/>
    <w:rPr>
      <w:i/>
      <w:iCs/>
    </w:rPr>
  </w:style>
  <w:style w:type="character" w:styleId="HTMLKeyboard">
    <w:name w:val="HTML Keyboard"/>
    <w:basedOn w:val="DefaultParagraphFont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3A3FDD"/>
    <w:rPr>
      <w:rFonts w:ascii="Courier New" w:hAnsi="Courier New"/>
    </w:rPr>
  </w:style>
  <w:style w:type="character" w:styleId="HTMLTypewriter">
    <w:name w:val="HTML Typewriter"/>
    <w:basedOn w:val="DefaultParagraphFont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3A3FDD"/>
    <w:rPr>
      <w:i/>
      <w:iCs/>
    </w:rPr>
  </w:style>
  <w:style w:type="character" w:styleId="Hyperlink">
    <w:name w:val="Hyperlink"/>
    <w:basedOn w:val="DefaultParagraphFont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basedOn w:val="DefaultParagraphFont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DefaultParagraphFont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Bibliography">
    <w:name w:val="Bibliography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basedOn w:val="ParaHead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basedOn w:val="surname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34</TotalTime>
  <Pages>2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4589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Toshiba-User</cp:lastModifiedBy>
  <cp:revision>5</cp:revision>
  <cp:lastPrinted>2010-02-23T10:00:00Z</cp:lastPrinted>
  <dcterms:created xsi:type="dcterms:W3CDTF">2021-11-19T07:39:00Z</dcterms:created>
  <dcterms:modified xsi:type="dcterms:W3CDTF">2021-12-04T07:32:00Z</dcterms:modified>
</cp:coreProperties>
</file>