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AB572" w14:textId="0A6BE8A4" w:rsidR="00AB7818" w:rsidRPr="0063397F" w:rsidRDefault="3CA4FF3F">
      <w:pPr>
        <w:rPr>
          <w:rFonts w:ascii="Times New Roman" w:hAnsi="Times New Roman" w:cs="Times New Roman"/>
          <w:sz w:val="22"/>
          <w:szCs w:val="22"/>
        </w:rPr>
      </w:pPr>
      <w:r w:rsidRPr="0063397F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 w:rsidR="33A58E85" w:rsidRPr="0063397F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63397F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63397F">
        <w:rPr>
          <w:rFonts w:ascii="Times New Roman" w:hAnsi="Times New Roman" w:cs="Times New Roman"/>
          <w:sz w:val="22"/>
          <w:szCs w:val="22"/>
        </w:rPr>
        <w:t xml:space="preserve"> Re</w:t>
      </w:r>
      <w:r w:rsidR="00217940">
        <w:rPr>
          <w:rFonts w:ascii="Times New Roman" w:hAnsi="Times New Roman" w:cs="Times New Roman"/>
          <w:sz w:val="22"/>
          <w:szCs w:val="22"/>
        </w:rPr>
        <w:t>a</w:t>
      </w:r>
      <w:r w:rsidRPr="0063397F">
        <w:rPr>
          <w:rFonts w:ascii="Times New Roman" w:hAnsi="Times New Roman" w:cs="Times New Roman"/>
          <w:sz w:val="22"/>
          <w:szCs w:val="22"/>
        </w:rPr>
        <w:t>gents used for CAR detection by flow cytometry in CSF.</w:t>
      </w:r>
    </w:p>
    <w:tbl>
      <w:tblPr>
        <w:tblStyle w:val="TableGrid"/>
        <w:tblW w:w="9540" w:type="dxa"/>
        <w:tblInd w:w="-275" w:type="dxa"/>
        <w:tblLook w:val="04A0" w:firstRow="1" w:lastRow="0" w:firstColumn="1" w:lastColumn="0" w:noHBand="0" w:noVBand="1"/>
      </w:tblPr>
      <w:tblGrid>
        <w:gridCol w:w="2250"/>
        <w:gridCol w:w="1695"/>
        <w:gridCol w:w="1815"/>
        <w:gridCol w:w="1530"/>
        <w:gridCol w:w="2250"/>
      </w:tblGrid>
      <w:tr w:rsidR="00470A2C" w:rsidRPr="0063397F" w14:paraId="3DC7498A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06895676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Reagent</w:t>
            </w:r>
          </w:p>
        </w:tc>
        <w:tc>
          <w:tcPr>
            <w:tcW w:w="1695" w:type="dxa"/>
            <w:noWrap/>
            <w:hideMark/>
          </w:tcPr>
          <w:p w14:paraId="5DC6A6A3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Fluorochrome</w:t>
            </w:r>
          </w:p>
        </w:tc>
        <w:tc>
          <w:tcPr>
            <w:tcW w:w="1815" w:type="dxa"/>
            <w:noWrap/>
            <w:hideMark/>
          </w:tcPr>
          <w:p w14:paraId="28F396C7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Manufacturer</w:t>
            </w:r>
          </w:p>
        </w:tc>
        <w:tc>
          <w:tcPr>
            <w:tcW w:w="1530" w:type="dxa"/>
            <w:noWrap/>
            <w:hideMark/>
          </w:tcPr>
          <w:p w14:paraId="23EC28C9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Cat#</w:t>
            </w:r>
          </w:p>
        </w:tc>
        <w:tc>
          <w:tcPr>
            <w:tcW w:w="2250" w:type="dxa"/>
            <w:noWrap/>
            <w:hideMark/>
          </w:tcPr>
          <w:p w14:paraId="35E56E5A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RRID</w:t>
            </w:r>
          </w:p>
        </w:tc>
      </w:tr>
      <w:tr w:rsidR="00470A2C" w:rsidRPr="0063397F" w14:paraId="5667CB72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215CFA9E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FcR</w:t>
            </w:r>
            <w:proofErr w:type="spellEnd"/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Blocking Reagent, human</w:t>
            </w:r>
          </w:p>
        </w:tc>
        <w:tc>
          <w:tcPr>
            <w:tcW w:w="1695" w:type="dxa"/>
            <w:noWrap/>
            <w:hideMark/>
          </w:tcPr>
          <w:p w14:paraId="07073DD1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1815" w:type="dxa"/>
            <w:noWrap/>
            <w:hideMark/>
          </w:tcPr>
          <w:p w14:paraId="3BDB3A2A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Miltenyi</w:t>
            </w:r>
            <w:proofErr w:type="spellEnd"/>
          </w:p>
        </w:tc>
        <w:tc>
          <w:tcPr>
            <w:tcW w:w="1530" w:type="dxa"/>
            <w:noWrap/>
            <w:hideMark/>
          </w:tcPr>
          <w:p w14:paraId="645342C9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130-059-901</w:t>
            </w:r>
          </w:p>
        </w:tc>
        <w:tc>
          <w:tcPr>
            <w:tcW w:w="2250" w:type="dxa"/>
            <w:noWrap/>
            <w:hideMark/>
          </w:tcPr>
          <w:p w14:paraId="6935F794" w14:textId="15E0AC1C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AB_2892112</w:t>
            </w:r>
          </w:p>
        </w:tc>
      </w:tr>
      <w:tr w:rsidR="00470A2C" w:rsidRPr="0063397F" w14:paraId="442A8B9C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66F4B6B8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Brilliant Stain Buffer</w:t>
            </w:r>
          </w:p>
        </w:tc>
        <w:tc>
          <w:tcPr>
            <w:tcW w:w="1695" w:type="dxa"/>
            <w:noWrap/>
            <w:hideMark/>
          </w:tcPr>
          <w:p w14:paraId="551296AC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1815" w:type="dxa"/>
            <w:noWrap/>
            <w:hideMark/>
          </w:tcPr>
          <w:p w14:paraId="452B188E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noWrap/>
            <w:hideMark/>
          </w:tcPr>
          <w:p w14:paraId="2159D1C9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563794</w:t>
            </w:r>
          </w:p>
        </w:tc>
        <w:tc>
          <w:tcPr>
            <w:tcW w:w="2250" w:type="dxa"/>
            <w:noWrap/>
            <w:hideMark/>
          </w:tcPr>
          <w:p w14:paraId="0DD1C977" w14:textId="673765C4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AB_2869750</w:t>
            </w:r>
          </w:p>
        </w:tc>
      </w:tr>
      <w:tr w:rsidR="00470A2C" w:rsidRPr="0063397F" w14:paraId="31D132B0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34F1BE68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FVS510</w:t>
            </w:r>
          </w:p>
        </w:tc>
        <w:tc>
          <w:tcPr>
            <w:tcW w:w="1695" w:type="dxa"/>
            <w:noWrap/>
            <w:hideMark/>
          </w:tcPr>
          <w:p w14:paraId="392278EB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FVS510</w:t>
            </w:r>
          </w:p>
        </w:tc>
        <w:tc>
          <w:tcPr>
            <w:tcW w:w="1815" w:type="dxa"/>
            <w:noWrap/>
            <w:hideMark/>
          </w:tcPr>
          <w:p w14:paraId="7A85A0BD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noWrap/>
            <w:hideMark/>
          </w:tcPr>
          <w:p w14:paraId="73747CE6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564406</w:t>
            </w:r>
          </w:p>
        </w:tc>
        <w:tc>
          <w:tcPr>
            <w:tcW w:w="2250" w:type="dxa"/>
            <w:noWrap/>
            <w:hideMark/>
          </w:tcPr>
          <w:p w14:paraId="56E888B4" w14:textId="534807DD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AB_2869572</w:t>
            </w:r>
          </w:p>
        </w:tc>
      </w:tr>
      <w:tr w:rsidR="00470A2C" w:rsidRPr="0063397F" w14:paraId="7D3B7C91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7AC4AA5B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CD3</w:t>
            </w:r>
          </w:p>
        </w:tc>
        <w:tc>
          <w:tcPr>
            <w:tcW w:w="1695" w:type="dxa"/>
            <w:noWrap/>
            <w:hideMark/>
          </w:tcPr>
          <w:p w14:paraId="65C84FC1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FITC</w:t>
            </w:r>
          </w:p>
        </w:tc>
        <w:tc>
          <w:tcPr>
            <w:tcW w:w="1815" w:type="dxa"/>
            <w:noWrap/>
            <w:hideMark/>
          </w:tcPr>
          <w:p w14:paraId="50A89221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noWrap/>
            <w:hideMark/>
          </w:tcPr>
          <w:p w14:paraId="6DFACEDB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555332</w:t>
            </w:r>
          </w:p>
        </w:tc>
        <w:tc>
          <w:tcPr>
            <w:tcW w:w="2250" w:type="dxa"/>
            <w:noWrap/>
            <w:hideMark/>
          </w:tcPr>
          <w:p w14:paraId="49DEA3B7" w14:textId="0D628633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AB_395739</w:t>
            </w:r>
          </w:p>
        </w:tc>
      </w:tr>
      <w:tr w:rsidR="00470A2C" w:rsidRPr="0063397F" w14:paraId="00BC7DAA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5E81D945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CD4</w:t>
            </w:r>
          </w:p>
        </w:tc>
        <w:tc>
          <w:tcPr>
            <w:tcW w:w="1695" w:type="dxa"/>
            <w:noWrap/>
            <w:hideMark/>
          </w:tcPr>
          <w:p w14:paraId="36790DEC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R718</w:t>
            </w:r>
          </w:p>
        </w:tc>
        <w:tc>
          <w:tcPr>
            <w:tcW w:w="1815" w:type="dxa"/>
            <w:noWrap/>
            <w:hideMark/>
          </w:tcPr>
          <w:p w14:paraId="5D17F91D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noWrap/>
            <w:hideMark/>
          </w:tcPr>
          <w:p w14:paraId="7BBCBA54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567092</w:t>
            </w:r>
          </w:p>
        </w:tc>
        <w:tc>
          <w:tcPr>
            <w:tcW w:w="2250" w:type="dxa"/>
            <w:noWrap/>
            <w:hideMark/>
          </w:tcPr>
          <w:p w14:paraId="12451ED5" w14:textId="17C30EFF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AB_2916435</w:t>
            </w:r>
          </w:p>
        </w:tc>
      </w:tr>
      <w:tr w:rsidR="00470A2C" w:rsidRPr="0063397F" w14:paraId="4BD60E8D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67268735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CD8</w:t>
            </w:r>
          </w:p>
        </w:tc>
        <w:tc>
          <w:tcPr>
            <w:tcW w:w="1695" w:type="dxa"/>
            <w:noWrap/>
            <w:hideMark/>
          </w:tcPr>
          <w:p w14:paraId="4C1DEA40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BV605</w:t>
            </w:r>
          </w:p>
        </w:tc>
        <w:tc>
          <w:tcPr>
            <w:tcW w:w="1815" w:type="dxa"/>
            <w:noWrap/>
            <w:hideMark/>
          </w:tcPr>
          <w:p w14:paraId="32B0659A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noWrap/>
            <w:hideMark/>
          </w:tcPr>
          <w:p w14:paraId="3436A24F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564116</w:t>
            </w:r>
          </w:p>
        </w:tc>
        <w:tc>
          <w:tcPr>
            <w:tcW w:w="2250" w:type="dxa"/>
            <w:noWrap/>
            <w:hideMark/>
          </w:tcPr>
          <w:p w14:paraId="2EFD709D" w14:textId="31231684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AB_2869551</w:t>
            </w:r>
          </w:p>
        </w:tc>
      </w:tr>
      <w:tr w:rsidR="00470A2C" w:rsidRPr="0063397F" w14:paraId="64E609BC" w14:textId="77777777" w:rsidTr="003C4EF7">
        <w:trPr>
          <w:trHeight w:val="290"/>
        </w:trPr>
        <w:tc>
          <w:tcPr>
            <w:tcW w:w="2250" w:type="dxa"/>
            <w:noWrap/>
            <w:hideMark/>
          </w:tcPr>
          <w:p w14:paraId="6DF9170E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Cetuximab</w:t>
            </w:r>
          </w:p>
        </w:tc>
        <w:tc>
          <w:tcPr>
            <w:tcW w:w="1695" w:type="dxa"/>
            <w:noWrap/>
            <w:hideMark/>
          </w:tcPr>
          <w:p w14:paraId="07F65A24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APC</w:t>
            </w:r>
          </w:p>
        </w:tc>
        <w:tc>
          <w:tcPr>
            <w:tcW w:w="1815" w:type="dxa"/>
            <w:noWrap/>
            <w:hideMark/>
          </w:tcPr>
          <w:p w14:paraId="10ECD9D8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1530" w:type="dxa"/>
            <w:hideMark/>
          </w:tcPr>
          <w:p w14:paraId="696DE0E0" w14:textId="77777777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Custom</w:t>
            </w:r>
          </w:p>
        </w:tc>
        <w:tc>
          <w:tcPr>
            <w:tcW w:w="2250" w:type="dxa"/>
            <w:noWrap/>
            <w:hideMark/>
          </w:tcPr>
          <w:p w14:paraId="3758CE10" w14:textId="3445B9F4" w:rsidR="00470A2C" w:rsidRPr="0063397F" w:rsidRDefault="00470A2C" w:rsidP="003C4E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AB_2459632</w:t>
            </w:r>
          </w:p>
        </w:tc>
      </w:tr>
    </w:tbl>
    <w:p w14:paraId="505BD054" w14:textId="77777777" w:rsidR="00470A2C" w:rsidRPr="0063397F" w:rsidRDefault="00470A2C">
      <w:pPr>
        <w:rPr>
          <w:rFonts w:ascii="Times New Roman" w:hAnsi="Times New Roman" w:cs="Times New Roman"/>
          <w:sz w:val="22"/>
          <w:szCs w:val="22"/>
        </w:rPr>
      </w:pPr>
    </w:p>
    <w:p w14:paraId="4BA6E8D5" w14:textId="77777777" w:rsidR="00470A2C" w:rsidRPr="0063397F" w:rsidRDefault="00470A2C">
      <w:pPr>
        <w:rPr>
          <w:rFonts w:ascii="Times New Roman" w:hAnsi="Times New Roman" w:cs="Times New Roman"/>
          <w:sz w:val="22"/>
          <w:szCs w:val="22"/>
        </w:rPr>
      </w:pPr>
    </w:p>
    <w:p w14:paraId="578BE7C6" w14:textId="77777777" w:rsidR="00470A2C" w:rsidRPr="0063397F" w:rsidRDefault="00470A2C">
      <w:pPr>
        <w:rPr>
          <w:rFonts w:ascii="Times New Roman" w:hAnsi="Times New Roman" w:cs="Times New Roman"/>
          <w:sz w:val="22"/>
          <w:szCs w:val="22"/>
        </w:rPr>
      </w:pPr>
    </w:p>
    <w:p w14:paraId="2895C90D" w14:textId="28E2527D" w:rsidR="00470A2C" w:rsidRPr="0063397F" w:rsidRDefault="3CA4FF3F">
      <w:pPr>
        <w:rPr>
          <w:rFonts w:ascii="Times New Roman" w:hAnsi="Times New Roman" w:cs="Times New Roman"/>
          <w:sz w:val="22"/>
          <w:szCs w:val="22"/>
        </w:rPr>
      </w:pPr>
      <w:r w:rsidRPr="0063397F">
        <w:rPr>
          <w:rFonts w:ascii="Times New Roman" w:hAnsi="Times New Roman" w:cs="Times New Roman"/>
          <w:b/>
          <w:bCs/>
          <w:sz w:val="22"/>
          <w:szCs w:val="22"/>
        </w:rPr>
        <w:t xml:space="preserve">Supplementary Table </w:t>
      </w:r>
      <w:r w:rsidR="3D3AC187" w:rsidRPr="0063397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63397F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63397F">
        <w:rPr>
          <w:rFonts w:ascii="Times New Roman" w:hAnsi="Times New Roman" w:cs="Times New Roman"/>
          <w:sz w:val="22"/>
          <w:szCs w:val="22"/>
        </w:rPr>
        <w:t xml:space="preserve"> Re</w:t>
      </w:r>
      <w:r w:rsidR="00217940">
        <w:rPr>
          <w:rFonts w:ascii="Times New Roman" w:hAnsi="Times New Roman" w:cs="Times New Roman"/>
          <w:sz w:val="22"/>
          <w:szCs w:val="22"/>
        </w:rPr>
        <w:t>a</w:t>
      </w:r>
      <w:r w:rsidRPr="0063397F">
        <w:rPr>
          <w:rFonts w:ascii="Times New Roman" w:hAnsi="Times New Roman" w:cs="Times New Roman"/>
          <w:sz w:val="22"/>
          <w:szCs w:val="22"/>
        </w:rPr>
        <w:t>gents used for CAR detection by flow cytometry in Drug Products.</w:t>
      </w:r>
    </w:p>
    <w:tbl>
      <w:tblPr>
        <w:tblStyle w:val="GridTable1Light"/>
        <w:tblW w:w="9547" w:type="dxa"/>
        <w:tblInd w:w="-2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90"/>
        <w:gridCol w:w="1836"/>
        <w:gridCol w:w="1853"/>
        <w:gridCol w:w="2285"/>
        <w:gridCol w:w="1683"/>
      </w:tblGrid>
      <w:tr w:rsidR="00470A2C" w:rsidRPr="0063397F" w14:paraId="6FE68EC9" w14:textId="77777777" w:rsidTr="00470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FB2F23A" w14:textId="492042B3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Reagent</w:t>
            </w:r>
          </w:p>
        </w:tc>
        <w:tc>
          <w:tcPr>
            <w:tcW w:w="1836" w:type="dxa"/>
          </w:tcPr>
          <w:p w14:paraId="6F0397AC" w14:textId="77777777" w:rsidR="00470A2C" w:rsidRPr="0063397F" w:rsidRDefault="00470A2C" w:rsidP="00470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Fluorochrome</w:t>
            </w:r>
          </w:p>
        </w:tc>
        <w:tc>
          <w:tcPr>
            <w:tcW w:w="0" w:type="auto"/>
          </w:tcPr>
          <w:p w14:paraId="77DEA44E" w14:textId="77777777" w:rsidR="00470A2C" w:rsidRPr="0063397F" w:rsidRDefault="00470A2C" w:rsidP="00470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Manufacturer</w:t>
            </w:r>
          </w:p>
        </w:tc>
        <w:tc>
          <w:tcPr>
            <w:tcW w:w="0" w:type="auto"/>
          </w:tcPr>
          <w:p w14:paraId="33524A3C" w14:textId="77777777" w:rsidR="00470A2C" w:rsidRPr="0063397F" w:rsidRDefault="00470A2C" w:rsidP="00470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Catalog #</w:t>
            </w:r>
          </w:p>
        </w:tc>
        <w:tc>
          <w:tcPr>
            <w:tcW w:w="0" w:type="auto"/>
          </w:tcPr>
          <w:p w14:paraId="76F6AA0C" w14:textId="77777777" w:rsidR="00470A2C" w:rsidRPr="0063397F" w:rsidRDefault="00470A2C" w:rsidP="00470A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RRID</w:t>
            </w:r>
          </w:p>
        </w:tc>
      </w:tr>
      <w:tr w:rsidR="00470A2C" w:rsidRPr="0063397F" w14:paraId="46083559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2A1FD0F8" w14:textId="2B575645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63397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FcR</w:t>
            </w:r>
            <w:proofErr w:type="spellEnd"/>
            <w:r w:rsidRPr="0063397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Blocking Reagent, human</w:t>
            </w:r>
          </w:p>
        </w:tc>
        <w:tc>
          <w:tcPr>
            <w:tcW w:w="1836" w:type="dxa"/>
          </w:tcPr>
          <w:p w14:paraId="21A08D57" w14:textId="509556A1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</w:tcPr>
          <w:p w14:paraId="275B14E1" w14:textId="0C2935DC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Miltenyi</w:t>
            </w:r>
            <w:proofErr w:type="spellEnd"/>
          </w:p>
        </w:tc>
        <w:tc>
          <w:tcPr>
            <w:tcW w:w="0" w:type="auto"/>
          </w:tcPr>
          <w:p w14:paraId="6C3CC025" w14:textId="2403E475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130-059-901</w:t>
            </w:r>
          </w:p>
        </w:tc>
        <w:tc>
          <w:tcPr>
            <w:tcW w:w="0" w:type="auto"/>
          </w:tcPr>
          <w:p w14:paraId="71A4456C" w14:textId="71FB90CA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AB_2892112</w:t>
            </w:r>
          </w:p>
        </w:tc>
      </w:tr>
      <w:tr w:rsidR="00470A2C" w:rsidRPr="0063397F" w14:paraId="7F5F417E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3B20C5B8" w14:textId="37629E8D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Brilliant Stain Buffer</w:t>
            </w:r>
          </w:p>
        </w:tc>
        <w:tc>
          <w:tcPr>
            <w:tcW w:w="1836" w:type="dxa"/>
          </w:tcPr>
          <w:p w14:paraId="734E01BA" w14:textId="5D695419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  <w:tc>
          <w:tcPr>
            <w:tcW w:w="0" w:type="auto"/>
          </w:tcPr>
          <w:p w14:paraId="12A52D44" w14:textId="2CCC2ADC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BD</w:t>
            </w:r>
          </w:p>
        </w:tc>
        <w:tc>
          <w:tcPr>
            <w:tcW w:w="0" w:type="auto"/>
          </w:tcPr>
          <w:p w14:paraId="65C6445F" w14:textId="2F95035A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563794</w:t>
            </w:r>
          </w:p>
        </w:tc>
        <w:tc>
          <w:tcPr>
            <w:tcW w:w="0" w:type="auto"/>
          </w:tcPr>
          <w:p w14:paraId="0239D2F9" w14:textId="5AEE9CB4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AB_2869750</w:t>
            </w:r>
          </w:p>
        </w:tc>
      </w:tr>
      <w:tr w:rsidR="00470A2C" w:rsidRPr="0063397F" w14:paraId="49F3E228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B009BBE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FVS510</w:t>
            </w:r>
          </w:p>
        </w:tc>
        <w:tc>
          <w:tcPr>
            <w:tcW w:w="1836" w:type="dxa"/>
          </w:tcPr>
          <w:p w14:paraId="6163C96C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FVS510</w:t>
            </w:r>
          </w:p>
        </w:tc>
        <w:tc>
          <w:tcPr>
            <w:tcW w:w="0" w:type="auto"/>
          </w:tcPr>
          <w:p w14:paraId="4C3328B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61AF1288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564406</w:t>
            </w:r>
          </w:p>
        </w:tc>
        <w:tc>
          <w:tcPr>
            <w:tcW w:w="0" w:type="auto"/>
          </w:tcPr>
          <w:p w14:paraId="1466E1D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AB_2869572</w:t>
            </w:r>
          </w:p>
        </w:tc>
      </w:tr>
      <w:tr w:rsidR="00470A2C" w:rsidRPr="0063397F" w14:paraId="63673F17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2C37F093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CD3 (anti)</w:t>
            </w:r>
          </w:p>
        </w:tc>
        <w:tc>
          <w:tcPr>
            <w:tcW w:w="1836" w:type="dxa"/>
          </w:tcPr>
          <w:p w14:paraId="7914FB4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BUV395</w:t>
            </w:r>
          </w:p>
        </w:tc>
        <w:tc>
          <w:tcPr>
            <w:tcW w:w="0" w:type="auto"/>
          </w:tcPr>
          <w:p w14:paraId="34F90F17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51C4AAAA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563546</w:t>
            </w:r>
          </w:p>
        </w:tc>
        <w:tc>
          <w:tcPr>
            <w:tcW w:w="0" w:type="auto"/>
          </w:tcPr>
          <w:p w14:paraId="00D41646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AB_2744387</w:t>
            </w:r>
          </w:p>
        </w:tc>
      </w:tr>
      <w:tr w:rsidR="00470A2C" w:rsidRPr="0063397F" w14:paraId="452DF5B9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0AEC3006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PD-1 (anti)</w:t>
            </w:r>
          </w:p>
        </w:tc>
        <w:tc>
          <w:tcPr>
            <w:tcW w:w="1836" w:type="dxa"/>
          </w:tcPr>
          <w:p w14:paraId="21FB0CE1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BV421</w:t>
            </w:r>
          </w:p>
        </w:tc>
        <w:tc>
          <w:tcPr>
            <w:tcW w:w="0" w:type="auto"/>
          </w:tcPr>
          <w:p w14:paraId="3729DE25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5C3BF314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564323</w:t>
            </w:r>
          </w:p>
        </w:tc>
        <w:tc>
          <w:tcPr>
            <w:tcW w:w="0" w:type="auto"/>
          </w:tcPr>
          <w:p w14:paraId="02E9249B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AB_2738745</w:t>
            </w:r>
          </w:p>
        </w:tc>
      </w:tr>
      <w:tr w:rsidR="00470A2C" w:rsidRPr="0063397F" w14:paraId="7309D228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0F388285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CD8 (anti)</w:t>
            </w:r>
          </w:p>
        </w:tc>
        <w:tc>
          <w:tcPr>
            <w:tcW w:w="1836" w:type="dxa"/>
          </w:tcPr>
          <w:p w14:paraId="05F3D74D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BV605</w:t>
            </w:r>
          </w:p>
        </w:tc>
        <w:tc>
          <w:tcPr>
            <w:tcW w:w="0" w:type="auto"/>
          </w:tcPr>
          <w:p w14:paraId="7697542D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26852CD3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564116</w:t>
            </w:r>
          </w:p>
        </w:tc>
        <w:tc>
          <w:tcPr>
            <w:tcW w:w="0" w:type="auto"/>
          </w:tcPr>
          <w:p w14:paraId="5E15527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AB_2869551</w:t>
            </w:r>
          </w:p>
        </w:tc>
      </w:tr>
      <w:tr w:rsidR="00470A2C" w:rsidRPr="0063397F" w14:paraId="09EC4266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AD03F71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CD69 (anti)</w:t>
            </w:r>
          </w:p>
        </w:tc>
        <w:tc>
          <w:tcPr>
            <w:tcW w:w="1836" w:type="dxa"/>
          </w:tcPr>
          <w:p w14:paraId="021EB616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StarBright</w:t>
            </w:r>
            <w:proofErr w:type="spellEnd"/>
            <w:r w:rsidRPr="0063397F">
              <w:rPr>
                <w:rFonts w:ascii="Times New Roman" w:hAnsi="Times New Roman" w:cs="Times New Roman"/>
                <w:sz w:val="22"/>
                <w:szCs w:val="22"/>
              </w:rPr>
              <w:t xml:space="preserve"> B580</w:t>
            </w:r>
          </w:p>
        </w:tc>
        <w:tc>
          <w:tcPr>
            <w:tcW w:w="0" w:type="auto"/>
          </w:tcPr>
          <w:p w14:paraId="6F3C09E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Bio-Rad</w:t>
            </w:r>
          </w:p>
        </w:tc>
        <w:tc>
          <w:tcPr>
            <w:tcW w:w="0" w:type="auto"/>
          </w:tcPr>
          <w:p w14:paraId="6D551805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MCA2806SBB580</w:t>
            </w:r>
          </w:p>
        </w:tc>
        <w:tc>
          <w:tcPr>
            <w:tcW w:w="0" w:type="auto"/>
          </w:tcPr>
          <w:p w14:paraId="748769A1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AB_3100886</w:t>
            </w:r>
          </w:p>
        </w:tc>
      </w:tr>
      <w:tr w:rsidR="00470A2C" w:rsidRPr="0063397F" w14:paraId="7E4FE2A3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47BBEEBD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CD25 (anti)</w:t>
            </w:r>
          </w:p>
        </w:tc>
        <w:tc>
          <w:tcPr>
            <w:tcW w:w="1836" w:type="dxa"/>
          </w:tcPr>
          <w:p w14:paraId="0FC29E88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RB744</w:t>
            </w:r>
          </w:p>
        </w:tc>
        <w:tc>
          <w:tcPr>
            <w:tcW w:w="0" w:type="auto"/>
          </w:tcPr>
          <w:p w14:paraId="38488107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508AB72B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570620</w:t>
            </w:r>
          </w:p>
        </w:tc>
        <w:tc>
          <w:tcPr>
            <w:tcW w:w="0" w:type="auto"/>
          </w:tcPr>
          <w:p w14:paraId="74A1CD5A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AB_3685899</w:t>
            </w:r>
          </w:p>
        </w:tc>
      </w:tr>
      <w:tr w:rsidR="00470A2C" w:rsidRPr="0063397F" w14:paraId="09836132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9B68B9D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OX40 (anti)</w:t>
            </w:r>
          </w:p>
        </w:tc>
        <w:tc>
          <w:tcPr>
            <w:tcW w:w="1836" w:type="dxa"/>
          </w:tcPr>
          <w:p w14:paraId="4B16DE60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PE-Cy7</w:t>
            </w:r>
          </w:p>
        </w:tc>
        <w:tc>
          <w:tcPr>
            <w:tcW w:w="0" w:type="auto"/>
          </w:tcPr>
          <w:p w14:paraId="475DE8A2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78B26DE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563663</w:t>
            </w:r>
          </w:p>
        </w:tc>
        <w:tc>
          <w:tcPr>
            <w:tcW w:w="0" w:type="auto"/>
          </w:tcPr>
          <w:p w14:paraId="703056EB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AB_2738358</w:t>
            </w:r>
          </w:p>
        </w:tc>
      </w:tr>
      <w:tr w:rsidR="00470A2C" w:rsidRPr="0063397F" w14:paraId="24EA0C7F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10347D54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CD4 (anti)</w:t>
            </w:r>
          </w:p>
        </w:tc>
        <w:tc>
          <w:tcPr>
            <w:tcW w:w="1836" w:type="dxa"/>
          </w:tcPr>
          <w:p w14:paraId="48B8C1E7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R718</w:t>
            </w:r>
          </w:p>
        </w:tc>
        <w:tc>
          <w:tcPr>
            <w:tcW w:w="0" w:type="auto"/>
          </w:tcPr>
          <w:p w14:paraId="72F39235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053CEC8D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567092</w:t>
            </w:r>
          </w:p>
        </w:tc>
        <w:tc>
          <w:tcPr>
            <w:tcW w:w="0" w:type="auto"/>
          </w:tcPr>
          <w:p w14:paraId="0D4B82EA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AB_2916435</w:t>
            </w:r>
          </w:p>
        </w:tc>
      </w:tr>
      <w:tr w:rsidR="00470A2C" w:rsidRPr="0063397F" w14:paraId="5405FF50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41EE3489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EGFR (anti)</w:t>
            </w:r>
          </w:p>
        </w:tc>
        <w:tc>
          <w:tcPr>
            <w:tcW w:w="1836" w:type="dxa"/>
          </w:tcPr>
          <w:p w14:paraId="6A6241C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BUV805</w:t>
            </w:r>
          </w:p>
        </w:tc>
        <w:tc>
          <w:tcPr>
            <w:tcW w:w="0" w:type="auto"/>
          </w:tcPr>
          <w:p w14:paraId="5682A9F0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0" w:type="auto"/>
          </w:tcPr>
          <w:p w14:paraId="6DBE47E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749746</w:t>
            </w:r>
          </w:p>
        </w:tc>
        <w:tc>
          <w:tcPr>
            <w:tcW w:w="0" w:type="auto"/>
          </w:tcPr>
          <w:p w14:paraId="37DA7D4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AB_2874000</w:t>
            </w:r>
          </w:p>
        </w:tc>
      </w:tr>
      <w:tr w:rsidR="00470A2C" w:rsidRPr="0063397F" w14:paraId="4B7EF0A9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05208213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IL-13 (anti)</w:t>
            </w:r>
          </w:p>
        </w:tc>
        <w:tc>
          <w:tcPr>
            <w:tcW w:w="1836" w:type="dxa"/>
          </w:tcPr>
          <w:p w14:paraId="4B2AB67E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PE-Vio615</w:t>
            </w:r>
          </w:p>
        </w:tc>
        <w:tc>
          <w:tcPr>
            <w:tcW w:w="0" w:type="auto"/>
          </w:tcPr>
          <w:p w14:paraId="40A7E454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Miltenyi</w:t>
            </w:r>
            <w:proofErr w:type="spellEnd"/>
          </w:p>
        </w:tc>
        <w:tc>
          <w:tcPr>
            <w:tcW w:w="0" w:type="auto"/>
          </w:tcPr>
          <w:p w14:paraId="03EF3B38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130-116-987</w:t>
            </w:r>
          </w:p>
        </w:tc>
        <w:tc>
          <w:tcPr>
            <w:tcW w:w="0" w:type="auto"/>
          </w:tcPr>
          <w:p w14:paraId="0BBF7883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AB_2751357</w:t>
            </w:r>
          </w:p>
        </w:tc>
      </w:tr>
      <w:tr w:rsidR="00470A2C" w:rsidRPr="0063397F" w14:paraId="758F0651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FE370A3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B7-H3</w:t>
            </w:r>
          </w:p>
        </w:tc>
        <w:tc>
          <w:tcPr>
            <w:tcW w:w="1836" w:type="dxa"/>
          </w:tcPr>
          <w:p w14:paraId="336516F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AF488</w:t>
            </w:r>
          </w:p>
        </w:tc>
        <w:tc>
          <w:tcPr>
            <w:tcW w:w="0" w:type="auto"/>
          </w:tcPr>
          <w:p w14:paraId="482F2EAA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R&amp;D Systems</w:t>
            </w:r>
          </w:p>
        </w:tc>
        <w:tc>
          <w:tcPr>
            <w:tcW w:w="0" w:type="auto"/>
          </w:tcPr>
          <w:p w14:paraId="551E124A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AFG1027</w:t>
            </w:r>
          </w:p>
        </w:tc>
        <w:tc>
          <w:tcPr>
            <w:tcW w:w="0" w:type="auto"/>
          </w:tcPr>
          <w:p w14:paraId="7DB07540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0A2C" w:rsidRPr="0063397F" w14:paraId="0458207A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0AF24B30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EGFRvIII</w:t>
            </w:r>
            <w:proofErr w:type="spellEnd"/>
          </w:p>
        </w:tc>
        <w:tc>
          <w:tcPr>
            <w:tcW w:w="1836" w:type="dxa"/>
          </w:tcPr>
          <w:p w14:paraId="0C3B2A5C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APC</w:t>
            </w:r>
          </w:p>
        </w:tc>
        <w:tc>
          <w:tcPr>
            <w:tcW w:w="0" w:type="auto"/>
          </w:tcPr>
          <w:p w14:paraId="54D4CE8F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Acro</w:t>
            </w:r>
          </w:p>
        </w:tc>
        <w:tc>
          <w:tcPr>
            <w:tcW w:w="0" w:type="auto"/>
          </w:tcPr>
          <w:p w14:paraId="03051434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EGI-HA2H5</w:t>
            </w:r>
          </w:p>
        </w:tc>
        <w:tc>
          <w:tcPr>
            <w:tcW w:w="0" w:type="auto"/>
          </w:tcPr>
          <w:p w14:paraId="74E4B09B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0A2C" w:rsidRPr="0063397F" w14:paraId="1ACE46B2" w14:textId="77777777" w:rsidTr="00470A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43E29D98" w14:textId="77777777" w:rsidR="00470A2C" w:rsidRPr="0063397F" w:rsidRDefault="00470A2C" w:rsidP="00470A2C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HER2</w:t>
            </w:r>
          </w:p>
        </w:tc>
        <w:tc>
          <w:tcPr>
            <w:tcW w:w="1836" w:type="dxa"/>
          </w:tcPr>
          <w:p w14:paraId="67C4AFAD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AF555</w:t>
            </w:r>
          </w:p>
        </w:tc>
        <w:tc>
          <w:tcPr>
            <w:tcW w:w="0" w:type="auto"/>
          </w:tcPr>
          <w:p w14:paraId="7F94696B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Acro</w:t>
            </w:r>
          </w:p>
        </w:tc>
        <w:tc>
          <w:tcPr>
            <w:tcW w:w="0" w:type="auto"/>
          </w:tcPr>
          <w:p w14:paraId="7B9D2B73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63397F">
              <w:rPr>
                <w:rFonts w:ascii="Times New Roman" w:hAnsi="Times New Roman" w:cs="Times New Roman"/>
                <w:sz w:val="22"/>
                <w:szCs w:val="22"/>
              </w:rPr>
              <w:t>HE2-HA2H4</w:t>
            </w:r>
          </w:p>
        </w:tc>
        <w:tc>
          <w:tcPr>
            <w:tcW w:w="0" w:type="auto"/>
          </w:tcPr>
          <w:p w14:paraId="5798C519" w14:textId="77777777" w:rsidR="00470A2C" w:rsidRPr="0063397F" w:rsidRDefault="00470A2C" w:rsidP="00470A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2E614A5" w14:textId="77777777" w:rsidR="00470A2C" w:rsidRPr="0063397F" w:rsidRDefault="00470A2C">
      <w:pPr>
        <w:rPr>
          <w:rFonts w:ascii="Times New Roman" w:hAnsi="Times New Roman" w:cs="Times New Roman"/>
          <w:sz w:val="22"/>
          <w:szCs w:val="22"/>
        </w:rPr>
      </w:pPr>
    </w:p>
    <w:p w14:paraId="65212A57" w14:textId="58E7AE80" w:rsidR="0063397F" w:rsidRPr="0063397F" w:rsidRDefault="0063397F">
      <w:pPr>
        <w:rPr>
          <w:rFonts w:ascii="Times New Roman" w:hAnsi="Times New Roman" w:cs="Times New Roman"/>
          <w:sz w:val="22"/>
          <w:szCs w:val="22"/>
        </w:rPr>
      </w:pPr>
    </w:p>
    <w:sectPr w:rsidR="0063397F" w:rsidRPr="00633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2C"/>
    <w:rsid w:val="001761D4"/>
    <w:rsid w:val="00187850"/>
    <w:rsid w:val="00217940"/>
    <w:rsid w:val="00342FBB"/>
    <w:rsid w:val="00375E62"/>
    <w:rsid w:val="00470A2C"/>
    <w:rsid w:val="00523D1E"/>
    <w:rsid w:val="00540229"/>
    <w:rsid w:val="0063397F"/>
    <w:rsid w:val="006A5A23"/>
    <w:rsid w:val="006E00F2"/>
    <w:rsid w:val="007A2140"/>
    <w:rsid w:val="00877D05"/>
    <w:rsid w:val="008F001B"/>
    <w:rsid w:val="009667E3"/>
    <w:rsid w:val="00994651"/>
    <w:rsid w:val="009F26DC"/>
    <w:rsid w:val="00AB1BB3"/>
    <w:rsid w:val="00AB7818"/>
    <w:rsid w:val="00C3682B"/>
    <w:rsid w:val="00CA3ACC"/>
    <w:rsid w:val="00CE23FC"/>
    <w:rsid w:val="00D34CA8"/>
    <w:rsid w:val="00D64472"/>
    <w:rsid w:val="00D7250A"/>
    <w:rsid w:val="00E104A2"/>
    <w:rsid w:val="00ED525E"/>
    <w:rsid w:val="00FE54A2"/>
    <w:rsid w:val="20A16E27"/>
    <w:rsid w:val="33A58E85"/>
    <w:rsid w:val="3CA4FF3F"/>
    <w:rsid w:val="3D3AC187"/>
    <w:rsid w:val="580B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686C0"/>
  <w15:chartTrackingRefBased/>
  <w15:docId w15:val="{9F1C4A21-8333-3C45-956A-78083676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A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A2C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470A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470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42F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d725f1-79fc-47c4-8ce6-a2cbd0544f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A1A0B8822DD94C804FFECA17BE35FE" ma:contentTypeVersion="9" ma:contentTypeDescription="Create a new document." ma:contentTypeScope="" ma:versionID="1ebfa63d054a3ca977aa8a929b9167b7">
  <xsd:schema xmlns:xsd="http://www.w3.org/2001/XMLSchema" xmlns:xs="http://www.w3.org/2001/XMLSchema" xmlns:p="http://schemas.microsoft.com/office/2006/metadata/properties" xmlns:ns2="ead725f1-79fc-47c4-8ce6-a2cbd0544ff5" targetNamespace="http://schemas.microsoft.com/office/2006/metadata/properties" ma:root="true" ma:fieldsID="1c9b02be006c06d29d924fd685cc42f4" ns2:_="">
    <xsd:import namespace="ead725f1-79fc-47c4-8ce6-a2cbd0544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5f1-79fc-47c4-8ce6-a2cbd0544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4e1687-8b92-480c-a445-5aade4150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1C742D-BEA2-4541-92BA-DBCE0E3F8175}">
  <ds:schemaRefs>
    <ds:schemaRef ds:uri="http://schemas.microsoft.com/office/2006/metadata/properties"/>
    <ds:schemaRef ds:uri="http://schemas.microsoft.com/office/infopath/2007/PartnerControls"/>
    <ds:schemaRef ds:uri="ead725f1-79fc-47c4-8ce6-a2cbd0544ff5"/>
  </ds:schemaRefs>
</ds:datastoreItem>
</file>

<file path=customXml/itemProps2.xml><?xml version="1.0" encoding="utf-8"?>
<ds:datastoreItem xmlns:ds="http://schemas.openxmlformats.org/officeDocument/2006/customXml" ds:itemID="{152FC5F6-5226-462C-A485-0CFC5E01FA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BBC72-189E-3A42-AA92-B1D12C753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905772-A0AC-44FA-B4E7-457D23D2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25f1-79fc-47c4-8ce6-a2cbd0544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Rhea, Stephanie</dc:creator>
  <cp:keywords/>
  <dc:description/>
  <cp:lastModifiedBy>Ronsley, Rebecca</cp:lastModifiedBy>
  <cp:revision>2</cp:revision>
  <dcterms:created xsi:type="dcterms:W3CDTF">2026-10-19T21:28:00Z</dcterms:created>
  <dcterms:modified xsi:type="dcterms:W3CDTF">2026-10-19T21:28:00Z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0x0101004CA1A0B8822DD94C804FFECA17BE35FE</vt:lpwstr>
  </property>
  <property fmtid="{D5CDD505-2E9C-101B-9397-08002B2CF9AE}" pid="3" name="MediaServiceImageTags">
    <vt:lpwstr/>
  </property>
</Properties>
</file>