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A71" w:rsidRPr="00FD4A71" w:rsidRDefault="00FD4A71" w:rsidP="00FD4A71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Supplementary Information</w:t>
      </w:r>
    </w:p>
    <w:p w:rsidR="00FD4A71" w:rsidRDefault="00FD4A71" w:rsidP="00FD4A71">
      <w:pPr>
        <w:rPr>
          <w:b/>
          <w:sz w:val="28"/>
          <w:szCs w:val="28"/>
        </w:rPr>
      </w:pPr>
    </w:p>
    <w:p w:rsidR="00FD4A71" w:rsidRPr="003B386A" w:rsidRDefault="00FD4A71" w:rsidP="00FD4A71">
      <w:pPr>
        <w:rPr>
          <w:b/>
          <w:sz w:val="28"/>
          <w:szCs w:val="28"/>
        </w:rPr>
      </w:pPr>
      <w:r w:rsidRPr="003B386A">
        <w:rPr>
          <w:b/>
          <w:sz w:val="28"/>
          <w:szCs w:val="28"/>
        </w:rPr>
        <w:t>Green solvents improving mechanical disruption of palm kernel oil extraction</w:t>
      </w:r>
    </w:p>
    <w:p w:rsidR="00FD4A71" w:rsidRDefault="00FD4A71" w:rsidP="00FD4A71"/>
    <w:p w:rsidR="00FD4A71" w:rsidRDefault="00FD4A71" w:rsidP="00FD4A71">
      <w:proofErr w:type="spellStart"/>
      <w:r>
        <w:t>Eko</w:t>
      </w:r>
      <w:proofErr w:type="spellEnd"/>
      <w:r>
        <w:t xml:space="preserve"> K. </w:t>
      </w:r>
      <w:proofErr w:type="spellStart"/>
      <w:r>
        <w:t>Sitepu</w:t>
      </w:r>
      <w:r>
        <w:rPr>
          <w:vertAlign w:val="superscript"/>
        </w:rPr>
        <w:t>a,b</w:t>
      </w:r>
      <w:proofErr w:type="spellEnd"/>
      <w:r>
        <w:rPr>
          <w:vertAlign w:val="superscript"/>
        </w:rPr>
        <w:t>*</w:t>
      </w:r>
      <w:r>
        <w:t xml:space="preserve">, Andy </w:t>
      </w:r>
      <w:proofErr w:type="spellStart"/>
      <w:r>
        <w:t>Chandra</w:t>
      </w:r>
      <w:r>
        <w:rPr>
          <w:vertAlign w:val="superscript"/>
        </w:rPr>
        <w:t>a</w:t>
      </w:r>
      <w:proofErr w:type="spellEnd"/>
      <w:r>
        <w:t xml:space="preserve">, Emma F. </w:t>
      </w:r>
      <w:proofErr w:type="spellStart"/>
      <w:r>
        <w:t>Zaidar</w:t>
      </w:r>
      <w:r>
        <w:rPr>
          <w:vertAlign w:val="superscript"/>
        </w:rPr>
        <w:t>a</w:t>
      </w:r>
      <w:proofErr w:type="spellEnd"/>
      <w:r>
        <w:t xml:space="preserve">, </w:t>
      </w:r>
      <w:proofErr w:type="spellStart"/>
      <w:r>
        <w:t>Annur</w:t>
      </w:r>
      <w:proofErr w:type="spellEnd"/>
      <w:r>
        <w:t xml:space="preserve"> </w:t>
      </w:r>
      <w:proofErr w:type="spellStart"/>
      <w:r>
        <w:t>Vika</w:t>
      </w:r>
      <w:r>
        <w:rPr>
          <w:vertAlign w:val="superscript"/>
        </w:rPr>
        <w:t>a</w:t>
      </w:r>
      <w:proofErr w:type="spellEnd"/>
      <w:r>
        <w:t xml:space="preserve">, </w:t>
      </w:r>
      <w:proofErr w:type="spellStart"/>
      <w:r>
        <w:t>Firman</w:t>
      </w:r>
      <w:proofErr w:type="spellEnd"/>
      <w:r>
        <w:t xml:space="preserve"> </w:t>
      </w:r>
      <w:proofErr w:type="spellStart"/>
      <w:r>
        <w:t>Sebayang</w:t>
      </w:r>
      <w:r>
        <w:rPr>
          <w:vertAlign w:val="superscript"/>
        </w:rPr>
        <w:t>a</w:t>
      </w:r>
      <w:r w:rsidR="00275F39">
        <w:rPr>
          <w:vertAlign w:val="superscript"/>
        </w:rPr>
        <w:t>,b</w:t>
      </w:r>
      <w:bookmarkStart w:id="0" w:name="_GoBack"/>
      <w:bookmarkEnd w:id="0"/>
      <w:proofErr w:type="spellEnd"/>
      <w:r>
        <w:t xml:space="preserve">, </w:t>
      </w:r>
      <w:proofErr w:type="spellStart"/>
      <w:r>
        <w:t>Misdawati</w:t>
      </w:r>
      <w:r>
        <w:rPr>
          <w:vertAlign w:val="superscript"/>
        </w:rPr>
        <w:t>c</w:t>
      </w:r>
      <w:proofErr w:type="spellEnd"/>
      <w:r>
        <w:t xml:space="preserve">, </w:t>
      </w:r>
      <w:proofErr w:type="spellStart"/>
      <w:r>
        <w:t>Trung</w:t>
      </w:r>
      <w:proofErr w:type="spellEnd"/>
      <w:r>
        <w:t xml:space="preserve"> T. </w:t>
      </w:r>
      <w:proofErr w:type="spellStart"/>
      <w:r>
        <w:t>Nguyen</w:t>
      </w:r>
      <w:r>
        <w:rPr>
          <w:vertAlign w:val="superscript"/>
        </w:rPr>
        <w:t>d</w:t>
      </w:r>
      <w:proofErr w:type="spellEnd"/>
      <w:r>
        <w:t xml:space="preserve">, </w:t>
      </w:r>
      <w:proofErr w:type="spellStart"/>
      <w:r>
        <w:t>Justaman</w:t>
      </w:r>
      <w:proofErr w:type="spellEnd"/>
      <w:r>
        <w:t xml:space="preserve"> </w:t>
      </w:r>
      <w:proofErr w:type="spellStart"/>
      <w:r>
        <w:t>Karo-karo</w:t>
      </w:r>
      <w:r>
        <w:rPr>
          <w:vertAlign w:val="superscript"/>
        </w:rPr>
        <w:t>e</w:t>
      </w:r>
      <w:proofErr w:type="spellEnd"/>
      <w:r>
        <w:t xml:space="preserve"> and </w:t>
      </w:r>
      <w:proofErr w:type="spellStart"/>
      <w:r>
        <w:t>Juliati</w:t>
      </w:r>
      <w:proofErr w:type="spellEnd"/>
      <w:r>
        <w:t xml:space="preserve"> Br. </w:t>
      </w:r>
      <w:proofErr w:type="spellStart"/>
      <w:r>
        <w:t>Tarigan</w:t>
      </w:r>
      <w:r>
        <w:rPr>
          <w:vertAlign w:val="superscript"/>
        </w:rPr>
        <w:t>a,b</w:t>
      </w:r>
      <w:proofErr w:type="spellEnd"/>
    </w:p>
    <w:p w:rsidR="00FD4A71" w:rsidRDefault="00FD4A71" w:rsidP="00FD4A71"/>
    <w:p w:rsidR="00FD4A71" w:rsidRDefault="00FD4A71" w:rsidP="00FD4A71">
      <w:r>
        <w:rPr>
          <w:vertAlign w:val="superscript"/>
        </w:rPr>
        <w:t>a</w:t>
      </w:r>
      <w:r>
        <w:t xml:space="preserve"> Department of Chemistry, Faculty of Mathematics and Natural Sciences, </w:t>
      </w:r>
      <w:proofErr w:type="spellStart"/>
      <w:r>
        <w:t>Universitas</w:t>
      </w:r>
      <w:proofErr w:type="spellEnd"/>
      <w:r>
        <w:t xml:space="preserve"> Sumatera Utara, Medan 20155, Indonesia</w:t>
      </w:r>
    </w:p>
    <w:p w:rsidR="00FD4A71" w:rsidRDefault="00FD4A71" w:rsidP="00FD4A71">
      <w:proofErr w:type="gramStart"/>
      <w:r>
        <w:rPr>
          <w:vertAlign w:val="superscript"/>
        </w:rPr>
        <w:t>b</w:t>
      </w:r>
      <w:proofErr w:type="gramEnd"/>
      <w:r>
        <w:t xml:space="preserve"> Carbon Research Centre, </w:t>
      </w:r>
      <w:proofErr w:type="spellStart"/>
      <w:r>
        <w:t>Universitas</w:t>
      </w:r>
      <w:proofErr w:type="spellEnd"/>
      <w:r>
        <w:t xml:space="preserve"> Sumatera Utara, Medan 20155, Indonesia</w:t>
      </w:r>
    </w:p>
    <w:p w:rsidR="00FD4A71" w:rsidRDefault="00FD4A71" w:rsidP="00FD4A71">
      <w:proofErr w:type="gramStart"/>
      <w:r>
        <w:rPr>
          <w:vertAlign w:val="superscript"/>
        </w:rPr>
        <w:t>c</w:t>
      </w:r>
      <w:proofErr w:type="gramEnd"/>
      <w:r>
        <w:t xml:space="preserve"> Department of Civil Engineering, </w:t>
      </w:r>
      <w:proofErr w:type="spellStart"/>
      <w:r>
        <w:t>Universitas</w:t>
      </w:r>
      <w:proofErr w:type="spellEnd"/>
      <w:r>
        <w:t xml:space="preserve"> Al </w:t>
      </w:r>
      <w:proofErr w:type="spellStart"/>
      <w:r>
        <w:t>Washliyah</w:t>
      </w:r>
      <w:proofErr w:type="spellEnd"/>
      <w:r>
        <w:t>, Medan 20147, Indonesia</w:t>
      </w:r>
    </w:p>
    <w:p w:rsidR="00FD4A71" w:rsidRDefault="00FD4A71" w:rsidP="00FD4A71">
      <w:proofErr w:type="gramStart"/>
      <w:r>
        <w:rPr>
          <w:vertAlign w:val="superscript"/>
        </w:rPr>
        <w:t>d</w:t>
      </w:r>
      <w:proofErr w:type="gramEnd"/>
      <w:r>
        <w:t xml:space="preserve"> Department of Food Technology, An </w:t>
      </w:r>
      <w:proofErr w:type="spellStart"/>
      <w:r>
        <w:t>Giang</w:t>
      </w:r>
      <w:proofErr w:type="spellEnd"/>
      <w:r>
        <w:t xml:space="preserve"> University, Long </w:t>
      </w:r>
      <w:proofErr w:type="spellStart"/>
      <w:r>
        <w:t>Xuyen</w:t>
      </w:r>
      <w:proofErr w:type="spellEnd"/>
      <w:r>
        <w:t xml:space="preserve"> City, Vietnam</w:t>
      </w:r>
    </w:p>
    <w:p w:rsidR="00FD4A71" w:rsidRPr="007D6E90" w:rsidRDefault="00FD4A71" w:rsidP="00FD4A71">
      <w:proofErr w:type="gramStart"/>
      <w:r>
        <w:rPr>
          <w:vertAlign w:val="superscript"/>
        </w:rPr>
        <w:t>e</w:t>
      </w:r>
      <w:proofErr w:type="gramEnd"/>
      <w:r>
        <w:t xml:space="preserve"> </w:t>
      </w:r>
      <w:proofErr w:type="spellStart"/>
      <w:r>
        <w:t>Balai</w:t>
      </w:r>
      <w:proofErr w:type="spellEnd"/>
      <w:r>
        <w:t xml:space="preserve"> </w:t>
      </w:r>
      <w:proofErr w:type="spellStart"/>
      <w:r>
        <w:t>Riset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Standarisasi</w:t>
      </w:r>
      <w:proofErr w:type="spellEnd"/>
      <w:r>
        <w:t xml:space="preserve"> </w:t>
      </w:r>
      <w:proofErr w:type="spellStart"/>
      <w:r>
        <w:t>Industri</w:t>
      </w:r>
      <w:proofErr w:type="spellEnd"/>
      <w:r>
        <w:t xml:space="preserve">, </w:t>
      </w:r>
      <w:proofErr w:type="spellStart"/>
      <w:r>
        <w:t>Kementerian</w:t>
      </w:r>
      <w:proofErr w:type="spellEnd"/>
      <w:r>
        <w:t xml:space="preserve"> </w:t>
      </w:r>
      <w:proofErr w:type="spellStart"/>
      <w:r>
        <w:t>Perindustrian</w:t>
      </w:r>
      <w:proofErr w:type="spellEnd"/>
      <w:r>
        <w:t>, Medan 20214, Indonesia</w:t>
      </w:r>
    </w:p>
    <w:p w:rsidR="00FD4A71" w:rsidRDefault="00FD4A71" w:rsidP="00FD4A71"/>
    <w:p w:rsidR="00FD4A71" w:rsidRDefault="00FD4A71">
      <w:pPr>
        <w:spacing w:after="160" w:line="252" w:lineRule="auto"/>
      </w:pPr>
      <w:r>
        <w:br w:type="page"/>
      </w:r>
    </w:p>
    <w:p w:rsidR="004C667A" w:rsidRDefault="00C63BEC" w:rsidP="00C63BEC">
      <w:pPr>
        <w:jc w:val="center"/>
      </w:pPr>
      <w:r>
        <w:rPr>
          <w:noProof/>
          <w:lang w:eastAsia="en-AU"/>
        </w:rPr>
        <w:lastRenderedPageBreak/>
        <w:drawing>
          <wp:inline distT="0" distB="0" distL="0" distR="0">
            <wp:extent cx="5731510" cy="3905885"/>
            <wp:effectExtent l="0" t="0" r="254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3 FFA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0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BEC" w:rsidRPr="00C63BEC" w:rsidRDefault="00C63BEC" w:rsidP="00C63BEC">
      <w:pPr>
        <w:spacing w:line="240" w:lineRule="auto"/>
      </w:pPr>
      <w:proofErr w:type="gramStart"/>
      <w:r>
        <w:rPr>
          <w:b/>
        </w:rPr>
        <w:t>Figure 1.</w:t>
      </w:r>
      <w:proofErr w:type="gramEnd"/>
      <w:r>
        <w:rPr>
          <w:b/>
        </w:rPr>
        <w:t xml:space="preserve"> </w:t>
      </w:r>
      <w:r>
        <w:t>Effect of (A) solvent; (B) rotational speed; (C) extraction time; and (D) ratio palm kernel to ethyl acetate on free fatty acid content of CBE-intensified palm kernel oil extraction. Error bars represent SD.</w:t>
      </w:r>
    </w:p>
    <w:p w:rsidR="00FD4A71" w:rsidRDefault="00FD4A71"/>
    <w:p w:rsidR="00FD4A71" w:rsidRDefault="00FD4A71">
      <w:pPr>
        <w:spacing w:after="160" w:line="252" w:lineRule="auto"/>
      </w:pPr>
      <w:r>
        <w:br w:type="page"/>
      </w:r>
    </w:p>
    <w:p w:rsidR="00FD4A71" w:rsidRDefault="00FD4A71" w:rsidP="00FD4A71">
      <w:pPr>
        <w:spacing w:line="240" w:lineRule="auto"/>
      </w:pPr>
      <w:proofErr w:type="gramStart"/>
      <w:r>
        <w:rPr>
          <w:b/>
        </w:rPr>
        <w:lastRenderedPageBreak/>
        <w:t>Table 1.</w:t>
      </w:r>
      <w:proofErr w:type="gramEnd"/>
      <w:r>
        <w:t xml:space="preserve"> ANOVA and Hartley-Cochran homogeneity test and Tukey post hoc test for extraction efficiency of CBE-intensified green solvents palm kernel extraction. Significance values below </w:t>
      </w:r>
      <w:r w:rsidRPr="003E68E6">
        <w:t>α&lt;0.05 are colour coded in red</w:t>
      </w:r>
      <w:r>
        <w:t>.</w:t>
      </w:r>
    </w:p>
    <w:p w:rsidR="00FD4A71" w:rsidRDefault="00FD4A71"/>
    <w:p w:rsidR="00FD4A71" w:rsidRDefault="00FD4A71">
      <w:r>
        <w:rPr>
          <w:u w:val="single"/>
        </w:rPr>
        <w:t>Effect of rotational speed</w:t>
      </w:r>
    </w:p>
    <w:p w:rsidR="00EB37B6" w:rsidRDefault="00EB37B6" w:rsidP="00EB37B6">
      <w:r w:rsidRPr="001E783E">
        <w:rPr>
          <w:noProof/>
          <w:lang w:eastAsia="en-AU"/>
        </w:rPr>
        <w:drawing>
          <wp:inline distT="0" distB="0" distL="0" distR="0" wp14:anchorId="440D0AB9" wp14:editId="43613E44">
            <wp:extent cx="5731510" cy="1012190"/>
            <wp:effectExtent l="0" t="0" r="254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1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>
      <w:r w:rsidRPr="001E783E">
        <w:rPr>
          <w:noProof/>
          <w:lang w:eastAsia="en-AU"/>
        </w:rPr>
        <w:drawing>
          <wp:inline distT="0" distB="0" distL="0" distR="0" wp14:anchorId="049E8622" wp14:editId="508C6825">
            <wp:extent cx="5731510" cy="770890"/>
            <wp:effectExtent l="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7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>
      <w:r w:rsidRPr="001E783E">
        <w:rPr>
          <w:noProof/>
          <w:lang w:eastAsia="en-AU"/>
        </w:rPr>
        <w:drawing>
          <wp:inline distT="0" distB="0" distL="0" distR="0" wp14:anchorId="35842A36" wp14:editId="2A541A22">
            <wp:extent cx="5731510" cy="1596390"/>
            <wp:effectExtent l="0" t="0" r="254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9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/>
    <w:p w:rsidR="00EB37B6" w:rsidRDefault="00EB37B6" w:rsidP="00EB37B6">
      <w:r w:rsidRPr="001E783E">
        <w:rPr>
          <w:noProof/>
          <w:lang w:eastAsia="en-AU"/>
        </w:rPr>
        <w:drawing>
          <wp:inline distT="0" distB="0" distL="0" distR="0" wp14:anchorId="777B4CE3" wp14:editId="504185B1">
            <wp:extent cx="5731510" cy="737870"/>
            <wp:effectExtent l="0" t="0" r="2540" b="508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3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>
      <w:r w:rsidRPr="001E783E">
        <w:rPr>
          <w:noProof/>
          <w:lang w:eastAsia="en-AU"/>
        </w:rPr>
        <w:drawing>
          <wp:inline distT="0" distB="0" distL="0" distR="0" wp14:anchorId="7CB2C06C" wp14:editId="708CE95D">
            <wp:extent cx="5731510" cy="974090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7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>
      <w:r w:rsidRPr="001E783E">
        <w:rPr>
          <w:noProof/>
          <w:lang w:eastAsia="en-AU"/>
        </w:rPr>
        <w:drawing>
          <wp:inline distT="0" distB="0" distL="0" distR="0" wp14:anchorId="68E197D5" wp14:editId="318ABABE">
            <wp:extent cx="5731510" cy="1596390"/>
            <wp:effectExtent l="0" t="0" r="2540" b="38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9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/>
    <w:p w:rsidR="00FD4A71" w:rsidRDefault="00FD4A71">
      <w:pPr>
        <w:rPr>
          <w:u w:val="single"/>
        </w:rPr>
      </w:pPr>
      <w:r>
        <w:rPr>
          <w:u w:val="single"/>
        </w:rPr>
        <w:lastRenderedPageBreak/>
        <w:t>Effect of extraction time</w:t>
      </w:r>
    </w:p>
    <w:p w:rsidR="00EB37B6" w:rsidRDefault="00EB37B6" w:rsidP="00EB37B6">
      <w:r w:rsidRPr="00021A95">
        <w:rPr>
          <w:noProof/>
          <w:lang w:eastAsia="en-AU"/>
        </w:rPr>
        <w:drawing>
          <wp:inline distT="0" distB="0" distL="0" distR="0" wp14:anchorId="35E98091" wp14:editId="59F60621">
            <wp:extent cx="5731510" cy="1034415"/>
            <wp:effectExtent l="0" t="0" r="254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3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>
      <w:r w:rsidRPr="00021A95">
        <w:rPr>
          <w:noProof/>
          <w:lang w:eastAsia="en-AU"/>
        </w:rPr>
        <w:drawing>
          <wp:inline distT="0" distB="0" distL="0" distR="0" wp14:anchorId="4E55F674" wp14:editId="52DCB182">
            <wp:extent cx="5731510" cy="777875"/>
            <wp:effectExtent l="0" t="0" r="2540" b="317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7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>
      <w:r w:rsidRPr="00021A95">
        <w:rPr>
          <w:noProof/>
          <w:lang w:eastAsia="en-AU"/>
        </w:rPr>
        <w:drawing>
          <wp:inline distT="0" distB="0" distL="0" distR="0" wp14:anchorId="77929B3E" wp14:editId="4E5AA39E">
            <wp:extent cx="5731510" cy="1596390"/>
            <wp:effectExtent l="0" t="0" r="2540" b="381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9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/>
    <w:p w:rsidR="00EB37B6" w:rsidRDefault="00EB37B6" w:rsidP="00EB37B6">
      <w:r w:rsidRPr="00021A95">
        <w:rPr>
          <w:noProof/>
          <w:lang w:eastAsia="en-AU"/>
        </w:rPr>
        <w:drawing>
          <wp:inline distT="0" distB="0" distL="0" distR="0" wp14:anchorId="0643B540" wp14:editId="6E8D0B59">
            <wp:extent cx="5731510" cy="995045"/>
            <wp:effectExtent l="0" t="0" r="254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9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>
      <w:r w:rsidRPr="00021A95">
        <w:rPr>
          <w:noProof/>
          <w:lang w:eastAsia="en-AU"/>
        </w:rPr>
        <w:drawing>
          <wp:inline distT="0" distB="0" distL="0" distR="0" wp14:anchorId="33F950E4" wp14:editId="7EA10288">
            <wp:extent cx="5731510" cy="744220"/>
            <wp:effectExtent l="0" t="0" r="254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4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BB1" w:rsidRDefault="00EB37B6" w:rsidP="00EB37B6">
      <w:r w:rsidRPr="00021A95">
        <w:rPr>
          <w:noProof/>
          <w:lang w:eastAsia="en-AU"/>
        </w:rPr>
        <w:drawing>
          <wp:inline distT="0" distB="0" distL="0" distR="0" wp14:anchorId="01EB1518" wp14:editId="3294EC99">
            <wp:extent cx="5731510" cy="1522095"/>
            <wp:effectExtent l="0" t="0" r="2540" b="1905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2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A71" w:rsidRDefault="00FD4A71"/>
    <w:p w:rsidR="00FD4A71" w:rsidRDefault="00FD4A71"/>
    <w:p w:rsidR="00FE3BB1" w:rsidRDefault="00FE3BB1"/>
    <w:p w:rsidR="00FE3BB1" w:rsidRDefault="00FE3BB1"/>
    <w:p w:rsidR="00FD4A71" w:rsidRDefault="00FD4A71">
      <w:pPr>
        <w:rPr>
          <w:u w:val="single"/>
        </w:rPr>
      </w:pPr>
      <w:r>
        <w:rPr>
          <w:u w:val="single"/>
        </w:rPr>
        <w:lastRenderedPageBreak/>
        <w:t xml:space="preserve">Effect of ratio palm </w:t>
      </w:r>
      <w:proofErr w:type="gramStart"/>
      <w:r>
        <w:rPr>
          <w:u w:val="single"/>
        </w:rPr>
        <w:t>kernel :</w:t>
      </w:r>
      <w:proofErr w:type="gramEnd"/>
      <w:r>
        <w:rPr>
          <w:u w:val="single"/>
        </w:rPr>
        <w:t xml:space="preserve"> ethyl acetate</w:t>
      </w:r>
    </w:p>
    <w:p w:rsidR="00EB37B6" w:rsidRDefault="00EB37B6" w:rsidP="00EB37B6">
      <w:r w:rsidRPr="00AE58D2">
        <w:rPr>
          <w:noProof/>
          <w:lang w:eastAsia="en-AU"/>
        </w:rPr>
        <w:drawing>
          <wp:inline distT="0" distB="0" distL="0" distR="0" wp14:anchorId="70E120E6" wp14:editId="07B7FBAA">
            <wp:extent cx="5455920" cy="790038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1749" cy="789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>
      <w:r w:rsidRPr="00AE58D2">
        <w:rPr>
          <w:noProof/>
          <w:lang w:eastAsia="en-AU"/>
        </w:rPr>
        <w:drawing>
          <wp:inline distT="0" distB="0" distL="0" distR="0" wp14:anchorId="383E5B2F" wp14:editId="4B3CFD47">
            <wp:extent cx="5731510" cy="662305"/>
            <wp:effectExtent l="0" t="0" r="2540" b="4445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6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>
      <w:r w:rsidRPr="00AE58D2">
        <w:rPr>
          <w:noProof/>
          <w:lang w:eastAsia="en-AU"/>
        </w:rPr>
        <w:drawing>
          <wp:inline distT="0" distB="0" distL="0" distR="0" wp14:anchorId="7DCD7983" wp14:editId="4EBB85EF">
            <wp:extent cx="5731510" cy="1546225"/>
            <wp:effectExtent l="0" t="0" r="254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4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/>
    <w:p w:rsidR="00EB37B6" w:rsidRDefault="00EB37B6" w:rsidP="00EB37B6">
      <w:r w:rsidRPr="00AE58D2">
        <w:rPr>
          <w:noProof/>
          <w:lang w:eastAsia="en-AU"/>
        </w:rPr>
        <w:drawing>
          <wp:inline distT="0" distB="0" distL="0" distR="0" wp14:anchorId="0B0DF885" wp14:editId="3203BFDD">
            <wp:extent cx="5455920" cy="765859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9882" cy="765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>
      <w:r w:rsidRPr="00AE58D2">
        <w:rPr>
          <w:noProof/>
          <w:lang w:eastAsia="en-AU"/>
        </w:rPr>
        <w:drawing>
          <wp:inline distT="0" distB="0" distL="0" distR="0" wp14:anchorId="54E447F1" wp14:editId="54A8CD67">
            <wp:extent cx="5067300" cy="563656"/>
            <wp:effectExtent l="0" t="0" r="0" b="8255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291" cy="56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A71" w:rsidRDefault="00EB37B6" w:rsidP="00EB37B6">
      <w:r w:rsidRPr="00AE58D2">
        <w:rPr>
          <w:noProof/>
          <w:lang w:eastAsia="en-AU"/>
        </w:rPr>
        <w:drawing>
          <wp:inline distT="0" distB="0" distL="0" distR="0" wp14:anchorId="6ADCD4FD" wp14:editId="34E3CF51">
            <wp:extent cx="5731510" cy="1546225"/>
            <wp:effectExtent l="0" t="0" r="254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4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A71" w:rsidRDefault="00FD4A71">
      <w:pPr>
        <w:spacing w:after="160" w:line="252" w:lineRule="auto"/>
      </w:pPr>
      <w:r>
        <w:br w:type="page"/>
      </w:r>
    </w:p>
    <w:p w:rsidR="00FD4A71" w:rsidRDefault="00FD4A71" w:rsidP="00FD4A71">
      <w:pPr>
        <w:spacing w:line="240" w:lineRule="auto"/>
      </w:pPr>
      <w:proofErr w:type="gramStart"/>
      <w:r>
        <w:rPr>
          <w:b/>
        </w:rPr>
        <w:lastRenderedPageBreak/>
        <w:t>Table 2.</w:t>
      </w:r>
      <w:proofErr w:type="gramEnd"/>
      <w:r>
        <w:t xml:space="preserve"> ANOVA and Hartley-Cochran homogeneity test and Tukey post hoc test for free fatty acid value of CBE-intensified green solvents palm kernel extraction. Significance values below </w:t>
      </w:r>
      <w:r w:rsidRPr="003E68E6">
        <w:t>α&lt;0.05 are colour coded in red</w:t>
      </w:r>
      <w:r>
        <w:t>.</w:t>
      </w:r>
    </w:p>
    <w:p w:rsidR="00FD4A71" w:rsidRDefault="00FD4A71" w:rsidP="00FD4A71">
      <w:pPr>
        <w:spacing w:line="240" w:lineRule="auto"/>
      </w:pPr>
    </w:p>
    <w:p w:rsidR="00FD4A71" w:rsidRDefault="00FD4A71" w:rsidP="00FD4A71">
      <w:r>
        <w:rPr>
          <w:u w:val="single"/>
        </w:rPr>
        <w:t>Effect of rotational speed</w:t>
      </w:r>
    </w:p>
    <w:p w:rsidR="0099374E" w:rsidRDefault="0099374E" w:rsidP="0099374E">
      <w:r w:rsidRPr="000A4C1B">
        <w:rPr>
          <w:noProof/>
          <w:lang w:eastAsia="en-AU"/>
        </w:rPr>
        <w:drawing>
          <wp:inline distT="0" distB="0" distL="0" distR="0" wp14:anchorId="748D13E0" wp14:editId="634065EB">
            <wp:extent cx="5731510" cy="1235710"/>
            <wp:effectExtent l="0" t="0" r="2540" b="254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3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74E" w:rsidRDefault="0099374E" w:rsidP="0099374E">
      <w:r w:rsidRPr="000A4C1B">
        <w:rPr>
          <w:noProof/>
          <w:lang w:eastAsia="en-AU"/>
        </w:rPr>
        <w:drawing>
          <wp:inline distT="0" distB="0" distL="0" distR="0" wp14:anchorId="3892D7A4" wp14:editId="74677E4D">
            <wp:extent cx="4677410" cy="831215"/>
            <wp:effectExtent l="0" t="0" r="8890" b="698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7410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74E" w:rsidRDefault="0099374E" w:rsidP="0099374E">
      <w:r w:rsidRPr="000A4C1B">
        <w:rPr>
          <w:noProof/>
          <w:lang w:eastAsia="en-AU"/>
        </w:rPr>
        <w:drawing>
          <wp:inline distT="0" distB="0" distL="0" distR="0" wp14:anchorId="41653401" wp14:editId="6288D0B8">
            <wp:extent cx="6431699" cy="1790700"/>
            <wp:effectExtent l="0" t="0" r="762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075" cy="1800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A71" w:rsidRDefault="00FD4A71" w:rsidP="00FD4A71"/>
    <w:p w:rsidR="00FD4A71" w:rsidRDefault="00FD4A71" w:rsidP="00FD4A71">
      <w:r>
        <w:rPr>
          <w:u w:val="single"/>
        </w:rPr>
        <w:t>Effect of extraction time</w:t>
      </w:r>
    </w:p>
    <w:p w:rsidR="00FE3BB1" w:rsidRDefault="00FE3BB1" w:rsidP="00FE3BB1">
      <w:r w:rsidRPr="006169A1">
        <w:rPr>
          <w:noProof/>
          <w:lang w:eastAsia="en-AU"/>
        </w:rPr>
        <w:drawing>
          <wp:inline distT="0" distB="0" distL="0" distR="0" wp14:anchorId="7567FF66" wp14:editId="31BDDEEC">
            <wp:extent cx="5731510" cy="1289050"/>
            <wp:effectExtent l="0" t="0" r="2540" b="635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8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BB1" w:rsidRDefault="00FE3BB1" w:rsidP="00FE3BB1">
      <w:r w:rsidRPr="006169A1">
        <w:rPr>
          <w:noProof/>
          <w:lang w:eastAsia="en-AU"/>
        </w:rPr>
        <w:drawing>
          <wp:inline distT="0" distB="0" distL="0" distR="0" wp14:anchorId="5C1DC8BE" wp14:editId="7DAB0606">
            <wp:extent cx="4543425" cy="828675"/>
            <wp:effectExtent l="0" t="0" r="9525" b="9525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BB1" w:rsidRDefault="00FE3BB1" w:rsidP="00FE3BB1">
      <w:r w:rsidRPr="006169A1">
        <w:rPr>
          <w:noProof/>
          <w:lang w:eastAsia="en-AU"/>
        </w:rPr>
        <w:lastRenderedPageBreak/>
        <w:drawing>
          <wp:inline distT="0" distB="0" distL="0" distR="0" wp14:anchorId="25130EB0" wp14:editId="67274F2D">
            <wp:extent cx="5629275" cy="1628775"/>
            <wp:effectExtent l="0" t="0" r="9525" b="952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A71" w:rsidRDefault="00FD4A71" w:rsidP="00FD4A71"/>
    <w:p w:rsidR="00FD4A71" w:rsidRDefault="00FD4A71" w:rsidP="00FD4A71">
      <w:r>
        <w:rPr>
          <w:u w:val="single"/>
        </w:rPr>
        <w:t xml:space="preserve">Effect of ratio palm </w:t>
      </w:r>
      <w:proofErr w:type="gramStart"/>
      <w:r>
        <w:rPr>
          <w:u w:val="single"/>
        </w:rPr>
        <w:t>kernel :</w:t>
      </w:r>
      <w:proofErr w:type="gramEnd"/>
      <w:r>
        <w:rPr>
          <w:u w:val="single"/>
        </w:rPr>
        <w:t xml:space="preserve"> ethyl acetate</w:t>
      </w:r>
    </w:p>
    <w:p w:rsidR="0099374E" w:rsidRDefault="0099374E" w:rsidP="0099374E">
      <w:r w:rsidRPr="007E7147">
        <w:rPr>
          <w:noProof/>
          <w:lang w:eastAsia="en-AU"/>
        </w:rPr>
        <w:drawing>
          <wp:inline distT="0" distB="0" distL="0" distR="0" wp14:anchorId="2822C863" wp14:editId="596E42E6">
            <wp:extent cx="6184767" cy="1343025"/>
            <wp:effectExtent l="0" t="0" r="698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5586" cy="1343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74E" w:rsidRDefault="0099374E" w:rsidP="0099374E">
      <w:r w:rsidRPr="007E7147">
        <w:rPr>
          <w:noProof/>
          <w:lang w:eastAsia="en-AU"/>
        </w:rPr>
        <w:drawing>
          <wp:inline distT="0" distB="0" distL="0" distR="0" wp14:anchorId="76094F96" wp14:editId="5E3F2C1F">
            <wp:extent cx="4419600" cy="8286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74E" w:rsidRDefault="0099374E" w:rsidP="0099374E">
      <w:r w:rsidRPr="007E7147">
        <w:rPr>
          <w:noProof/>
          <w:lang w:eastAsia="en-AU"/>
        </w:rPr>
        <w:drawing>
          <wp:inline distT="0" distB="0" distL="0" distR="0" wp14:anchorId="388C7A0D" wp14:editId="003327EF">
            <wp:extent cx="6002197" cy="16192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923" cy="1619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A71" w:rsidRDefault="0099374E" w:rsidP="0099374E">
      <w:pPr>
        <w:rPr>
          <w:noProof/>
          <w:lang w:eastAsia="en-AU"/>
        </w:rPr>
      </w:pPr>
      <w:r>
        <w:br w:type="page"/>
      </w:r>
    </w:p>
    <w:p w:rsidR="00FD4A71" w:rsidRDefault="00FD4A71" w:rsidP="00FD4A71">
      <w:pPr>
        <w:spacing w:line="240" w:lineRule="auto"/>
      </w:pPr>
      <w:proofErr w:type="gramStart"/>
      <w:r>
        <w:rPr>
          <w:b/>
        </w:rPr>
        <w:lastRenderedPageBreak/>
        <w:t>Table 3.</w:t>
      </w:r>
      <w:proofErr w:type="gramEnd"/>
      <w:r>
        <w:t xml:space="preserve"> ANOVA and Hartley-Cochran homogeneity test and Tukey post hoc test for </w:t>
      </w:r>
      <w:proofErr w:type="spellStart"/>
      <w:r>
        <w:t>monoglyceride</w:t>
      </w:r>
      <w:proofErr w:type="spellEnd"/>
      <w:r>
        <w:t xml:space="preserve"> concentration (</w:t>
      </w:r>
      <w:proofErr w:type="spellStart"/>
      <w:proofErr w:type="gramStart"/>
      <w:r>
        <w:t>mol</w:t>
      </w:r>
      <w:proofErr w:type="spellEnd"/>
      <w:r>
        <w:t>%</w:t>
      </w:r>
      <w:proofErr w:type="gramEnd"/>
      <w:r>
        <w:t xml:space="preserve">) of CBE-intensified green solvents palm kernel extraction. Significance values below </w:t>
      </w:r>
      <w:r w:rsidRPr="003E68E6">
        <w:t>α&lt;0.05 are colour coded in red</w:t>
      </w:r>
      <w:r>
        <w:t>.</w:t>
      </w:r>
    </w:p>
    <w:p w:rsidR="00FD4A71" w:rsidRDefault="00FD4A71" w:rsidP="00FD4A71"/>
    <w:p w:rsidR="00FD4A71" w:rsidRDefault="00FD4A71" w:rsidP="00FD4A71">
      <w:r>
        <w:rPr>
          <w:u w:val="single"/>
        </w:rPr>
        <w:t>Effect of rotational speed</w:t>
      </w:r>
    </w:p>
    <w:p w:rsidR="0099374E" w:rsidRDefault="0099374E" w:rsidP="0099374E">
      <w:r w:rsidRPr="001B2A8F">
        <w:rPr>
          <w:noProof/>
          <w:lang w:eastAsia="en-AU"/>
        </w:rPr>
        <w:drawing>
          <wp:inline distT="0" distB="0" distL="0" distR="0" wp14:anchorId="41086BD9" wp14:editId="7B1E3653">
            <wp:extent cx="5731510" cy="1250315"/>
            <wp:effectExtent l="0" t="0" r="2540" b="698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5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74E" w:rsidRDefault="0099374E" w:rsidP="0099374E">
      <w:r w:rsidRPr="001B2A8F">
        <w:rPr>
          <w:noProof/>
          <w:lang w:eastAsia="en-AU"/>
        </w:rPr>
        <w:drawing>
          <wp:inline distT="0" distB="0" distL="0" distR="0" wp14:anchorId="51170DD4" wp14:editId="7C7A6BA2">
            <wp:extent cx="4657725" cy="828675"/>
            <wp:effectExtent l="0" t="0" r="9525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74E" w:rsidRDefault="0099374E" w:rsidP="0099374E">
      <w:r w:rsidRPr="001B2A8F">
        <w:rPr>
          <w:noProof/>
          <w:lang w:eastAsia="en-AU"/>
        </w:rPr>
        <w:drawing>
          <wp:inline distT="0" distB="0" distL="0" distR="0" wp14:anchorId="7F801C16" wp14:editId="70C269F5">
            <wp:extent cx="5731510" cy="1596390"/>
            <wp:effectExtent l="0" t="0" r="2540" b="381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9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A71" w:rsidRDefault="00FD4A71" w:rsidP="00FD4A71"/>
    <w:p w:rsidR="00FD4A71" w:rsidRDefault="00FD4A71" w:rsidP="00FD4A71">
      <w:r>
        <w:rPr>
          <w:u w:val="single"/>
        </w:rPr>
        <w:t>Effect of extraction time</w:t>
      </w:r>
    </w:p>
    <w:p w:rsidR="00FE3BB1" w:rsidRDefault="00FE3BB1" w:rsidP="00FE3BB1">
      <w:r w:rsidRPr="006169A1">
        <w:rPr>
          <w:noProof/>
          <w:lang w:eastAsia="en-AU"/>
        </w:rPr>
        <w:drawing>
          <wp:inline distT="0" distB="0" distL="0" distR="0" wp14:anchorId="275AAC08" wp14:editId="5C8670EB">
            <wp:extent cx="5731510" cy="1302385"/>
            <wp:effectExtent l="0" t="0" r="254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30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BB1" w:rsidRDefault="00FE3BB1" w:rsidP="00FE3BB1">
      <w:r w:rsidRPr="006169A1">
        <w:rPr>
          <w:noProof/>
          <w:lang w:eastAsia="en-AU"/>
        </w:rPr>
        <w:drawing>
          <wp:inline distT="0" distB="0" distL="0" distR="0" wp14:anchorId="2CA6C230" wp14:editId="1474649C">
            <wp:extent cx="4524375" cy="828675"/>
            <wp:effectExtent l="0" t="0" r="9525" b="952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BB1" w:rsidRDefault="00FE3BB1" w:rsidP="00FE3BB1">
      <w:r w:rsidRPr="006169A1">
        <w:rPr>
          <w:noProof/>
          <w:lang w:eastAsia="en-AU"/>
        </w:rPr>
        <w:lastRenderedPageBreak/>
        <w:drawing>
          <wp:inline distT="0" distB="0" distL="0" distR="0" wp14:anchorId="50447EDA" wp14:editId="6EC3444A">
            <wp:extent cx="5629275" cy="1628775"/>
            <wp:effectExtent l="0" t="0" r="9525" b="952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BB1" w:rsidRDefault="00FE3BB1" w:rsidP="00FE3BB1"/>
    <w:p w:rsidR="00FD4A71" w:rsidRDefault="00FD4A71" w:rsidP="00FD4A71">
      <w:r>
        <w:rPr>
          <w:u w:val="single"/>
        </w:rPr>
        <w:t xml:space="preserve">Effect of ratio palm </w:t>
      </w:r>
      <w:proofErr w:type="gramStart"/>
      <w:r>
        <w:rPr>
          <w:u w:val="single"/>
        </w:rPr>
        <w:t>kernel :</w:t>
      </w:r>
      <w:proofErr w:type="gramEnd"/>
      <w:r>
        <w:rPr>
          <w:u w:val="single"/>
        </w:rPr>
        <w:t xml:space="preserve"> ethyl acetate</w:t>
      </w:r>
    </w:p>
    <w:p w:rsidR="0099374E" w:rsidRDefault="0099374E" w:rsidP="0099374E">
      <w:r w:rsidRPr="007E7147">
        <w:rPr>
          <w:noProof/>
          <w:lang w:eastAsia="en-AU"/>
        </w:rPr>
        <w:drawing>
          <wp:inline distT="0" distB="0" distL="0" distR="0" wp14:anchorId="26147FD4" wp14:editId="7B78A946">
            <wp:extent cx="5731510" cy="1256030"/>
            <wp:effectExtent l="0" t="0" r="254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5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74E" w:rsidRDefault="0099374E" w:rsidP="0099374E">
      <w:r w:rsidRPr="007E7147">
        <w:rPr>
          <w:noProof/>
          <w:lang w:eastAsia="en-AU"/>
        </w:rPr>
        <w:drawing>
          <wp:inline distT="0" distB="0" distL="0" distR="0" wp14:anchorId="5F02EAA6" wp14:editId="0DF0C4B0">
            <wp:extent cx="4400550" cy="8286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74E" w:rsidRDefault="0099374E" w:rsidP="0099374E">
      <w:r w:rsidRPr="007E7147">
        <w:rPr>
          <w:noProof/>
          <w:lang w:eastAsia="en-AU"/>
        </w:rPr>
        <w:drawing>
          <wp:inline distT="0" distB="0" distL="0" distR="0" wp14:anchorId="68B65A5E" wp14:editId="36B5BE76">
            <wp:extent cx="6143426" cy="16573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7297" cy="1658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A71" w:rsidRDefault="00FD4A71" w:rsidP="00FD4A71">
      <w:pPr>
        <w:spacing w:line="240" w:lineRule="auto"/>
      </w:pPr>
    </w:p>
    <w:p w:rsidR="00FD4A71" w:rsidRDefault="00FD4A71">
      <w:pPr>
        <w:spacing w:after="160" w:line="252" w:lineRule="auto"/>
      </w:pPr>
      <w:r>
        <w:br w:type="page"/>
      </w:r>
    </w:p>
    <w:p w:rsidR="00FD4A71" w:rsidRDefault="00FD4A71" w:rsidP="00FD4A71">
      <w:pPr>
        <w:spacing w:line="240" w:lineRule="auto"/>
      </w:pPr>
      <w:proofErr w:type="gramStart"/>
      <w:r>
        <w:rPr>
          <w:b/>
        </w:rPr>
        <w:lastRenderedPageBreak/>
        <w:t>Table 4.</w:t>
      </w:r>
      <w:proofErr w:type="gramEnd"/>
      <w:r>
        <w:t xml:space="preserve"> ANOVA and Hartley-Cochran homogeneity test and Tukey post hoc test for diglyceride concentration (</w:t>
      </w:r>
      <w:proofErr w:type="spellStart"/>
      <w:proofErr w:type="gramStart"/>
      <w:r>
        <w:t>mol</w:t>
      </w:r>
      <w:proofErr w:type="spellEnd"/>
      <w:r>
        <w:t>%</w:t>
      </w:r>
      <w:proofErr w:type="gramEnd"/>
      <w:r>
        <w:t xml:space="preserve">) of CBE-intensified green solvents palm kernel extraction. Significance values below </w:t>
      </w:r>
      <w:r w:rsidRPr="003E68E6">
        <w:t>α&lt;0.05 are colour coded in red</w:t>
      </w:r>
      <w:r>
        <w:t>.</w:t>
      </w:r>
    </w:p>
    <w:p w:rsidR="00FD4A71" w:rsidRDefault="00FD4A71" w:rsidP="00FD4A71"/>
    <w:p w:rsidR="00FD4A71" w:rsidRDefault="00FD4A71" w:rsidP="00FD4A71">
      <w:r>
        <w:rPr>
          <w:u w:val="single"/>
        </w:rPr>
        <w:t>Effect of rotational speed</w:t>
      </w:r>
    </w:p>
    <w:p w:rsidR="0099374E" w:rsidRDefault="0099374E" w:rsidP="0099374E">
      <w:r w:rsidRPr="001B2A8F">
        <w:rPr>
          <w:noProof/>
          <w:lang w:eastAsia="en-AU"/>
        </w:rPr>
        <w:drawing>
          <wp:inline distT="0" distB="0" distL="0" distR="0" wp14:anchorId="27BA7A92" wp14:editId="37FD09E2">
            <wp:extent cx="5731510" cy="1291590"/>
            <wp:effectExtent l="0" t="0" r="2540" b="381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9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74E" w:rsidRDefault="0099374E" w:rsidP="0099374E">
      <w:r w:rsidRPr="001B2A8F">
        <w:rPr>
          <w:noProof/>
          <w:lang w:eastAsia="en-AU"/>
        </w:rPr>
        <w:drawing>
          <wp:inline distT="0" distB="0" distL="0" distR="0" wp14:anchorId="0170EA96" wp14:editId="63E43AE8">
            <wp:extent cx="4448175" cy="828675"/>
            <wp:effectExtent l="0" t="0" r="9525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74E" w:rsidRDefault="0099374E" w:rsidP="0099374E">
      <w:r w:rsidRPr="001B2A8F">
        <w:rPr>
          <w:noProof/>
          <w:lang w:eastAsia="en-AU"/>
        </w:rPr>
        <w:drawing>
          <wp:inline distT="0" distB="0" distL="0" distR="0" wp14:anchorId="45B4BBE3" wp14:editId="4198BE18">
            <wp:extent cx="5731510" cy="1596390"/>
            <wp:effectExtent l="0" t="0" r="2540" b="38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9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A71" w:rsidRDefault="00FD4A71" w:rsidP="00FD4A71"/>
    <w:p w:rsidR="00FD4A71" w:rsidRDefault="00FD4A71" w:rsidP="00FD4A71">
      <w:r>
        <w:rPr>
          <w:u w:val="single"/>
        </w:rPr>
        <w:t>Effect of extraction time</w:t>
      </w:r>
    </w:p>
    <w:p w:rsidR="00FE3BB1" w:rsidRDefault="00FE3BB1" w:rsidP="00FE3BB1">
      <w:r w:rsidRPr="006169A1">
        <w:rPr>
          <w:noProof/>
          <w:lang w:eastAsia="en-AU"/>
        </w:rPr>
        <w:drawing>
          <wp:inline distT="0" distB="0" distL="0" distR="0" wp14:anchorId="59B7DEF5" wp14:editId="7DF13857">
            <wp:extent cx="5553075" cy="1304925"/>
            <wp:effectExtent l="0" t="0" r="9525" b="9525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BB1" w:rsidRDefault="00FE3BB1" w:rsidP="00FE3BB1">
      <w:r w:rsidRPr="006169A1">
        <w:rPr>
          <w:noProof/>
          <w:lang w:eastAsia="en-AU"/>
        </w:rPr>
        <w:drawing>
          <wp:inline distT="0" distB="0" distL="0" distR="0" wp14:anchorId="2A0B4B8E" wp14:editId="0E5E5A49">
            <wp:extent cx="4314825" cy="828675"/>
            <wp:effectExtent l="0" t="0" r="9525" b="952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BB1" w:rsidRDefault="00FE3BB1" w:rsidP="00FE3BB1">
      <w:r w:rsidRPr="006169A1">
        <w:rPr>
          <w:noProof/>
          <w:lang w:eastAsia="en-AU"/>
        </w:rPr>
        <w:lastRenderedPageBreak/>
        <w:drawing>
          <wp:inline distT="0" distB="0" distL="0" distR="0" wp14:anchorId="54BA51E0" wp14:editId="0AE3D06D">
            <wp:extent cx="5629275" cy="1628775"/>
            <wp:effectExtent l="0" t="0" r="9525" b="952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A71" w:rsidRDefault="00FD4A71" w:rsidP="00FD4A71"/>
    <w:p w:rsidR="00FD4A71" w:rsidRDefault="00FD4A71" w:rsidP="00FD4A71">
      <w:r>
        <w:rPr>
          <w:u w:val="single"/>
        </w:rPr>
        <w:t xml:space="preserve">Effect of ratio palm </w:t>
      </w:r>
      <w:proofErr w:type="gramStart"/>
      <w:r>
        <w:rPr>
          <w:u w:val="single"/>
        </w:rPr>
        <w:t>kernel :</w:t>
      </w:r>
      <w:proofErr w:type="gramEnd"/>
      <w:r>
        <w:rPr>
          <w:u w:val="single"/>
        </w:rPr>
        <w:t xml:space="preserve"> ethyl acetate</w:t>
      </w:r>
    </w:p>
    <w:p w:rsidR="0099374E" w:rsidRDefault="0099374E" w:rsidP="0099374E">
      <w:r w:rsidRPr="007E7147">
        <w:rPr>
          <w:noProof/>
          <w:lang w:eastAsia="en-AU"/>
        </w:rPr>
        <w:drawing>
          <wp:inline distT="0" distB="0" distL="0" distR="0" wp14:anchorId="463F9B6D" wp14:editId="113A7B4B">
            <wp:extent cx="5731510" cy="1297940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9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74E" w:rsidRDefault="0099374E" w:rsidP="0099374E">
      <w:r w:rsidRPr="007E7147">
        <w:rPr>
          <w:noProof/>
          <w:lang w:eastAsia="en-AU"/>
        </w:rPr>
        <w:drawing>
          <wp:inline distT="0" distB="0" distL="0" distR="0" wp14:anchorId="0B98A5CB" wp14:editId="7A1D2366">
            <wp:extent cx="4191000" cy="82867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74E" w:rsidRDefault="0099374E" w:rsidP="0099374E">
      <w:r w:rsidRPr="007E7147">
        <w:rPr>
          <w:noProof/>
          <w:lang w:eastAsia="en-AU"/>
        </w:rPr>
        <w:drawing>
          <wp:inline distT="0" distB="0" distL="0" distR="0" wp14:anchorId="4AE40B45" wp14:editId="299142A4">
            <wp:extent cx="6249347" cy="168592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381" cy="1687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74E" w:rsidRDefault="0099374E" w:rsidP="0099374E"/>
    <w:p w:rsidR="00FD4A71" w:rsidRDefault="00FD4A71" w:rsidP="00FD4A71">
      <w:pPr>
        <w:spacing w:line="240" w:lineRule="auto"/>
      </w:pPr>
    </w:p>
    <w:p w:rsidR="00FD4A71" w:rsidRDefault="00FD4A71" w:rsidP="00FD4A71">
      <w:pPr>
        <w:spacing w:line="240" w:lineRule="auto"/>
      </w:pPr>
    </w:p>
    <w:p w:rsidR="00FD4A71" w:rsidRDefault="00FD4A71">
      <w:pPr>
        <w:spacing w:after="160" w:line="252" w:lineRule="auto"/>
      </w:pPr>
      <w:r>
        <w:br w:type="page"/>
      </w:r>
    </w:p>
    <w:p w:rsidR="00FD4A71" w:rsidRDefault="00FD4A71" w:rsidP="00FD4A71">
      <w:pPr>
        <w:spacing w:line="240" w:lineRule="auto"/>
      </w:pPr>
      <w:proofErr w:type="gramStart"/>
      <w:r>
        <w:rPr>
          <w:b/>
        </w:rPr>
        <w:lastRenderedPageBreak/>
        <w:t>Table 5.</w:t>
      </w:r>
      <w:proofErr w:type="gramEnd"/>
      <w:r>
        <w:t xml:space="preserve"> ANOVA and Hartley-Cochran homogeneity test and Tukey post hoc test for triglyceride concentration (</w:t>
      </w:r>
      <w:proofErr w:type="spellStart"/>
      <w:proofErr w:type="gramStart"/>
      <w:r>
        <w:t>mol</w:t>
      </w:r>
      <w:proofErr w:type="spellEnd"/>
      <w:r>
        <w:t>%</w:t>
      </w:r>
      <w:proofErr w:type="gramEnd"/>
      <w:r>
        <w:t xml:space="preserve">) of CBE-intensified green solvents palm kernel extraction. Significance values below </w:t>
      </w:r>
      <w:r w:rsidRPr="003E68E6">
        <w:t>α&lt;0.05 are colour coded in red</w:t>
      </w:r>
      <w:r>
        <w:t>.</w:t>
      </w:r>
    </w:p>
    <w:p w:rsidR="00FD4A71" w:rsidRDefault="00FD4A71" w:rsidP="00FD4A71"/>
    <w:p w:rsidR="00FD4A71" w:rsidRDefault="00FD4A71" w:rsidP="00FD4A71">
      <w:r>
        <w:rPr>
          <w:u w:val="single"/>
        </w:rPr>
        <w:t>Effect of rotational speed</w:t>
      </w:r>
    </w:p>
    <w:p w:rsidR="0099374E" w:rsidRDefault="0099374E" w:rsidP="0099374E">
      <w:r w:rsidRPr="001B2A8F">
        <w:rPr>
          <w:noProof/>
          <w:lang w:eastAsia="en-AU"/>
        </w:rPr>
        <w:drawing>
          <wp:inline distT="0" distB="0" distL="0" distR="0" wp14:anchorId="4B66A8A8" wp14:editId="3C612559">
            <wp:extent cx="5731510" cy="1280795"/>
            <wp:effectExtent l="0" t="0" r="254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8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74E" w:rsidRDefault="0099374E" w:rsidP="0099374E">
      <w:r w:rsidRPr="001B2A8F">
        <w:rPr>
          <w:noProof/>
          <w:lang w:eastAsia="en-AU"/>
        </w:rPr>
        <w:drawing>
          <wp:inline distT="0" distB="0" distL="0" distR="0" wp14:anchorId="75E2ABE2" wp14:editId="13E8F42A">
            <wp:extent cx="4514850" cy="828675"/>
            <wp:effectExtent l="0" t="0" r="0" b="952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74E" w:rsidRDefault="0099374E" w:rsidP="0099374E">
      <w:r w:rsidRPr="001B2A8F">
        <w:rPr>
          <w:noProof/>
          <w:lang w:eastAsia="en-AU"/>
        </w:rPr>
        <w:drawing>
          <wp:inline distT="0" distB="0" distL="0" distR="0" wp14:anchorId="6AEBBADC" wp14:editId="706C6E53">
            <wp:extent cx="5524500" cy="1538732"/>
            <wp:effectExtent l="0" t="0" r="0" b="444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128" cy="154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A71" w:rsidRDefault="00FD4A71" w:rsidP="00FD4A71"/>
    <w:p w:rsidR="00FD4A71" w:rsidRDefault="00FD4A71" w:rsidP="00FD4A71">
      <w:r>
        <w:rPr>
          <w:u w:val="single"/>
        </w:rPr>
        <w:t>Effect of extraction time</w:t>
      </w:r>
    </w:p>
    <w:p w:rsidR="00FE3BB1" w:rsidRDefault="00FE3BB1" w:rsidP="00FE3BB1">
      <w:r w:rsidRPr="006169A1">
        <w:rPr>
          <w:noProof/>
          <w:lang w:eastAsia="en-AU"/>
        </w:rPr>
        <w:drawing>
          <wp:inline distT="0" distB="0" distL="0" distR="0" wp14:anchorId="5263961B" wp14:editId="518269DE">
            <wp:extent cx="5572125" cy="1304925"/>
            <wp:effectExtent l="0" t="0" r="9525" b="952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BB1" w:rsidRDefault="00FE3BB1" w:rsidP="00FE3BB1">
      <w:r w:rsidRPr="006169A1">
        <w:rPr>
          <w:noProof/>
          <w:lang w:eastAsia="en-AU"/>
        </w:rPr>
        <w:drawing>
          <wp:inline distT="0" distB="0" distL="0" distR="0" wp14:anchorId="13243E3F" wp14:editId="7074AD22">
            <wp:extent cx="4352925" cy="828675"/>
            <wp:effectExtent l="0" t="0" r="9525" b="9525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BB1" w:rsidRPr="006169A1" w:rsidRDefault="00FE3BB1" w:rsidP="00FE3BB1">
      <w:r w:rsidRPr="006169A1">
        <w:rPr>
          <w:noProof/>
          <w:lang w:eastAsia="en-AU"/>
        </w:rPr>
        <w:lastRenderedPageBreak/>
        <w:drawing>
          <wp:inline distT="0" distB="0" distL="0" distR="0" wp14:anchorId="4722DEAC" wp14:editId="1FC546ED">
            <wp:extent cx="5629275" cy="1628775"/>
            <wp:effectExtent l="0" t="0" r="9525" b="9525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A71" w:rsidRDefault="00FD4A71" w:rsidP="00FD4A71"/>
    <w:p w:rsidR="00FD4A71" w:rsidRDefault="00FD4A71" w:rsidP="00FD4A71">
      <w:pPr>
        <w:rPr>
          <w:u w:val="single"/>
        </w:rPr>
      </w:pPr>
      <w:r>
        <w:rPr>
          <w:u w:val="single"/>
        </w:rPr>
        <w:t xml:space="preserve">Effect of ratio palm </w:t>
      </w:r>
      <w:proofErr w:type="gramStart"/>
      <w:r>
        <w:rPr>
          <w:u w:val="single"/>
        </w:rPr>
        <w:t>kernel :</w:t>
      </w:r>
      <w:proofErr w:type="gramEnd"/>
      <w:r>
        <w:rPr>
          <w:u w:val="single"/>
        </w:rPr>
        <w:t xml:space="preserve"> ethyl acetate</w:t>
      </w:r>
    </w:p>
    <w:p w:rsidR="00EB37B6" w:rsidRDefault="00EB37B6" w:rsidP="00EB37B6">
      <w:r w:rsidRPr="00AE58D2">
        <w:rPr>
          <w:noProof/>
          <w:lang w:eastAsia="en-AU"/>
        </w:rPr>
        <w:drawing>
          <wp:inline distT="0" distB="0" distL="0" distR="0" wp14:anchorId="78E1B63C" wp14:editId="06191F73">
            <wp:extent cx="5731510" cy="1006475"/>
            <wp:effectExtent l="0" t="0" r="2540" b="3175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0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>
      <w:r w:rsidRPr="00AE58D2">
        <w:rPr>
          <w:noProof/>
          <w:lang w:eastAsia="en-AU"/>
        </w:rPr>
        <w:drawing>
          <wp:inline distT="0" distB="0" distL="0" distR="0" wp14:anchorId="0CD837CD" wp14:editId="5DE16FB7">
            <wp:extent cx="5495925" cy="828675"/>
            <wp:effectExtent l="0" t="0" r="9525" b="9525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>
      <w:r w:rsidRPr="00AE58D2">
        <w:rPr>
          <w:noProof/>
          <w:lang w:eastAsia="en-AU"/>
        </w:rPr>
        <w:drawing>
          <wp:inline distT="0" distB="0" distL="0" distR="0" wp14:anchorId="2C879AD2" wp14:editId="694B2DDF">
            <wp:extent cx="5731510" cy="1546225"/>
            <wp:effectExtent l="0" t="0" r="254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4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7B6" w:rsidRDefault="00EB37B6" w:rsidP="00EB37B6"/>
    <w:p w:rsidR="00EB37B6" w:rsidRDefault="00EB37B6" w:rsidP="00FD4A71">
      <w:pPr>
        <w:rPr>
          <w:u w:val="single"/>
        </w:rPr>
      </w:pPr>
    </w:p>
    <w:sectPr w:rsidR="00EB37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wNTUyszAxNDS0MDVV0lEKTi0uzszPAykwqgUAj7vojywAAAA="/>
  </w:docVars>
  <w:rsids>
    <w:rsidRoot w:val="00FD4A71"/>
    <w:rsid w:val="00275F39"/>
    <w:rsid w:val="004C667A"/>
    <w:rsid w:val="005D1F1D"/>
    <w:rsid w:val="0099374E"/>
    <w:rsid w:val="00C63BEC"/>
    <w:rsid w:val="00EB37B6"/>
    <w:rsid w:val="00FD4A71"/>
    <w:rsid w:val="00FE3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A71"/>
    <w:pPr>
      <w:spacing w:after="0" w:line="36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1F1D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F1D"/>
    <w:pPr>
      <w:keepNext/>
      <w:keepLines/>
      <w:spacing w:before="12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F1D"/>
    <w:pPr>
      <w:keepNext/>
      <w:keepLines/>
      <w:spacing w:before="120"/>
      <w:outlineLvl w:val="2"/>
    </w:pPr>
    <w:rPr>
      <w:rFonts w:asciiTheme="majorHAnsi" w:eastAsiaTheme="majorEastAsia" w:hAnsiTheme="majorHAnsi" w:cstheme="majorBidi"/>
      <w:spacing w:val="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F1D"/>
    <w:pPr>
      <w:keepNext/>
      <w:keepLines/>
      <w:spacing w:before="120"/>
      <w:outlineLvl w:val="3"/>
    </w:pPr>
    <w:rPr>
      <w:rFonts w:asciiTheme="majorHAnsi" w:eastAsiaTheme="majorEastAsia" w:hAnsiTheme="majorHAnsi" w:cstheme="majorBidi"/>
      <w:i/>
      <w:iCs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F1D"/>
    <w:pPr>
      <w:keepNext/>
      <w:keepLines/>
      <w:spacing w:before="12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F1D"/>
    <w:pPr>
      <w:keepNext/>
      <w:keepLines/>
      <w:spacing w:before="12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F1D"/>
    <w:pPr>
      <w:keepNext/>
      <w:keepLines/>
      <w:spacing w:before="12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F1D"/>
    <w:pPr>
      <w:keepNext/>
      <w:keepLines/>
      <w:spacing w:before="12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F1D"/>
    <w:pPr>
      <w:keepNext/>
      <w:keepLines/>
      <w:spacing w:before="12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F1D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F1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F1D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F1D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F1D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F1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F1D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F1D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F1D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D1F1D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D1F1D"/>
    <w:pPr>
      <w:spacing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5D1F1D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F1D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D1F1D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5D1F1D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5D1F1D"/>
    <w:rPr>
      <w:i/>
      <w:iCs/>
      <w:color w:val="auto"/>
    </w:rPr>
  </w:style>
  <w:style w:type="paragraph" w:styleId="NoSpacing">
    <w:name w:val="No Spacing"/>
    <w:uiPriority w:val="1"/>
    <w:qFormat/>
    <w:rsid w:val="005D1F1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D1F1D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D1F1D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F1D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F1D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5D1F1D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5D1F1D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5D1F1D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D1F1D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5D1F1D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D1F1D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4A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A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A71"/>
    <w:pPr>
      <w:spacing w:after="0" w:line="36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1F1D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F1D"/>
    <w:pPr>
      <w:keepNext/>
      <w:keepLines/>
      <w:spacing w:before="12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F1D"/>
    <w:pPr>
      <w:keepNext/>
      <w:keepLines/>
      <w:spacing w:before="120"/>
      <w:outlineLvl w:val="2"/>
    </w:pPr>
    <w:rPr>
      <w:rFonts w:asciiTheme="majorHAnsi" w:eastAsiaTheme="majorEastAsia" w:hAnsiTheme="majorHAnsi" w:cstheme="majorBidi"/>
      <w:spacing w:val="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F1D"/>
    <w:pPr>
      <w:keepNext/>
      <w:keepLines/>
      <w:spacing w:before="120"/>
      <w:outlineLvl w:val="3"/>
    </w:pPr>
    <w:rPr>
      <w:rFonts w:asciiTheme="majorHAnsi" w:eastAsiaTheme="majorEastAsia" w:hAnsiTheme="majorHAnsi" w:cstheme="majorBidi"/>
      <w:i/>
      <w:iCs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F1D"/>
    <w:pPr>
      <w:keepNext/>
      <w:keepLines/>
      <w:spacing w:before="12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F1D"/>
    <w:pPr>
      <w:keepNext/>
      <w:keepLines/>
      <w:spacing w:before="12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F1D"/>
    <w:pPr>
      <w:keepNext/>
      <w:keepLines/>
      <w:spacing w:before="12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F1D"/>
    <w:pPr>
      <w:keepNext/>
      <w:keepLines/>
      <w:spacing w:before="12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F1D"/>
    <w:pPr>
      <w:keepNext/>
      <w:keepLines/>
      <w:spacing w:before="12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F1D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F1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F1D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F1D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F1D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F1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F1D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F1D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F1D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D1F1D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D1F1D"/>
    <w:pPr>
      <w:spacing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5D1F1D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F1D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D1F1D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5D1F1D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5D1F1D"/>
    <w:rPr>
      <w:i/>
      <w:iCs/>
      <w:color w:val="auto"/>
    </w:rPr>
  </w:style>
  <w:style w:type="paragraph" w:styleId="NoSpacing">
    <w:name w:val="No Spacing"/>
    <w:uiPriority w:val="1"/>
    <w:qFormat/>
    <w:rsid w:val="005D1F1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D1F1D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D1F1D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F1D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F1D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5D1F1D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5D1F1D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5D1F1D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D1F1D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5D1F1D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D1F1D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4A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A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26" Type="http://schemas.openxmlformats.org/officeDocument/2006/relationships/image" Target="media/image21.wmf"/><Relationship Id="rId39" Type="http://schemas.openxmlformats.org/officeDocument/2006/relationships/image" Target="media/image34.wmf"/><Relationship Id="rId21" Type="http://schemas.openxmlformats.org/officeDocument/2006/relationships/image" Target="media/image16.wmf"/><Relationship Id="rId34" Type="http://schemas.openxmlformats.org/officeDocument/2006/relationships/image" Target="media/image29.wmf"/><Relationship Id="rId42" Type="http://schemas.openxmlformats.org/officeDocument/2006/relationships/image" Target="media/image37.wmf"/><Relationship Id="rId47" Type="http://schemas.openxmlformats.org/officeDocument/2006/relationships/image" Target="media/image42.wmf"/><Relationship Id="rId50" Type="http://schemas.openxmlformats.org/officeDocument/2006/relationships/image" Target="media/image45.wmf"/><Relationship Id="rId55" Type="http://schemas.openxmlformats.org/officeDocument/2006/relationships/image" Target="media/image50.wmf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image" Target="media/image11.wmf"/><Relationship Id="rId20" Type="http://schemas.openxmlformats.org/officeDocument/2006/relationships/image" Target="media/image15.wmf"/><Relationship Id="rId29" Type="http://schemas.openxmlformats.org/officeDocument/2006/relationships/image" Target="media/image24.wmf"/><Relationship Id="rId41" Type="http://schemas.openxmlformats.org/officeDocument/2006/relationships/image" Target="media/image36.wmf"/><Relationship Id="rId54" Type="http://schemas.openxmlformats.org/officeDocument/2006/relationships/image" Target="media/image49.wmf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wmf"/><Relationship Id="rId24" Type="http://schemas.openxmlformats.org/officeDocument/2006/relationships/image" Target="media/image19.wmf"/><Relationship Id="rId32" Type="http://schemas.openxmlformats.org/officeDocument/2006/relationships/image" Target="media/image27.wmf"/><Relationship Id="rId37" Type="http://schemas.openxmlformats.org/officeDocument/2006/relationships/image" Target="media/image32.wmf"/><Relationship Id="rId40" Type="http://schemas.openxmlformats.org/officeDocument/2006/relationships/image" Target="media/image35.wmf"/><Relationship Id="rId45" Type="http://schemas.openxmlformats.org/officeDocument/2006/relationships/image" Target="media/image40.wmf"/><Relationship Id="rId53" Type="http://schemas.openxmlformats.org/officeDocument/2006/relationships/image" Target="media/image48.wmf"/><Relationship Id="rId58" Type="http://schemas.openxmlformats.org/officeDocument/2006/relationships/image" Target="media/image53.wmf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image" Target="media/image18.wmf"/><Relationship Id="rId28" Type="http://schemas.openxmlformats.org/officeDocument/2006/relationships/image" Target="media/image23.wmf"/><Relationship Id="rId36" Type="http://schemas.openxmlformats.org/officeDocument/2006/relationships/image" Target="media/image31.wmf"/><Relationship Id="rId49" Type="http://schemas.openxmlformats.org/officeDocument/2006/relationships/image" Target="media/image44.wmf"/><Relationship Id="rId57" Type="http://schemas.openxmlformats.org/officeDocument/2006/relationships/image" Target="media/image52.wmf"/><Relationship Id="rId61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wmf"/><Relationship Id="rId31" Type="http://schemas.openxmlformats.org/officeDocument/2006/relationships/image" Target="media/image26.wmf"/><Relationship Id="rId44" Type="http://schemas.openxmlformats.org/officeDocument/2006/relationships/image" Target="media/image39.wmf"/><Relationship Id="rId52" Type="http://schemas.openxmlformats.org/officeDocument/2006/relationships/image" Target="media/image47.wmf"/><Relationship Id="rId60" Type="http://schemas.openxmlformats.org/officeDocument/2006/relationships/image" Target="media/image55.w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wmf"/><Relationship Id="rId27" Type="http://schemas.openxmlformats.org/officeDocument/2006/relationships/image" Target="media/image22.wmf"/><Relationship Id="rId30" Type="http://schemas.openxmlformats.org/officeDocument/2006/relationships/image" Target="media/image25.wmf"/><Relationship Id="rId35" Type="http://schemas.openxmlformats.org/officeDocument/2006/relationships/image" Target="media/image30.wmf"/><Relationship Id="rId43" Type="http://schemas.openxmlformats.org/officeDocument/2006/relationships/image" Target="media/image38.wmf"/><Relationship Id="rId48" Type="http://schemas.openxmlformats.org/officeDocument/2006/relationships/image" Target="media/image43.wmf"/><Relationship Id="rId56" Type="http://schemas.openxmlformats.org/officeDocument/2006/relationships/image" Target="media/image51.wmf"/><Relationship Id="rId8" Type="http://schemas.openxmlformats.org/officeDocument/2006/relationships/image" Target="media/image3.wmf"/><Relationship Id="rId51" Type="http://schemas.openxmlformats.org/officeDocument/2006/relationships/image" Target="media/image46.wmf"/><Relationship Id="rId3" Type="http://schemas.microsoft.com/office/2007/relationships/stylesWithEffects" Target="stylesWithEffects.xml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5" Type="http://schemas.openxmlformats.org/officeDocument/2006/relationships/image" Target="media/image20.wmf"/><Relationship Id="rId33" Type="http://schemas.openxmlformats.org/officeDocument/2006/relationships/image" Target="media/image28.wmf"/><Relationship Id="rId38" Type="http://schemas.openxmlformats.org/officeDocument/2006/relationships/image" Target="media/image33.wmf"/><Relationship Id="rId46" Type="http://schemas.openxmlformats.org/officeDocument/2006/relationships/image" Target="media/image41.wmf"/><Relationship Id="rId59" Type="http://schemas.openxmlformats.org/officeDocument/2006/relationships/image" Target="media/image5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4E4E38-B594-4DC6-B9B2-1D99453B1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19D5D974</Template>
  <TotalTime>919</TotalTime>
  <Pages>13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Flinders University</Company>
  <LinksUpToDate>false</LinksUpToDate>
  <CharactersWithSpaces>2696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 Kornelius Sitepu</dc:creator>
  <cp:lastModifiedBy>Eko Kornelius Sitepu</cp:lastModifiedBy>
  <cp:revision>7</cp:revision>
  <dcterms:created xsi:type="dcterms:W3CDTF">2020-11-05T13:07:00Z</dcterms:created>
  <dcterms:modified xsi:type="dcterms:W3CDTF">2020-11-10T14:24:00Z</dcterms:modified>
</cp:coreProperties>
</file>