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AEFC4" w14:textId="644A8FC5" w:rsidR="0038015C" w:rsidRPr="00EF5368" w:rsidRDefault="00EF5368" w:rsidP="0038015C">
      <w:pPr>
        <w:rPr>
          <w:rFonts w:ascii="Times New Roman" w:hAnsi="Times New Roman" w:cs="Times New Roman"/>
          <w:b/>
          <w:bCs/>
          <w:sz w:val="24"/>
          <w:szCs w:val="24"/>
        </w:rPr>
      </w:pPr>
      <w:r w:rsidRPr="00EF5368">
        <w:rPr>
          <w:rFonts w:ascii="Times New Roman" w:hAnsi="Times New Roman" w:cs="Times New Roman"/>
          <w:b/>
          <w:bCs/>
          <w:sz w:val="24"/>
          <w:szCs w:val="24"/>
        </w:rPr>
        <w:t>Additional File 1</w:t>
      </w:r>
    </w:p>
    <w:tbl>
      <w:tblPr>
        <w:tblStyle w:val="TableGrid"/>
        <w:tblW w:w="0" w:type="auto"/>
        <w:tblLook w:val="04A0" w:firstRow="1" w:lastRow="0" w:firstColumn="1" w:lastColumn="0" w:noHBand="0" w:noVBand="1"/>
      </w:tblPr>
      <w:tblGrid>
        <w:gridCol w:w="3161"/>
        <w:gridCol w:w="5605"/>
        <w:gridCol w:w="5182"/>
      </w:tblGrid>
      <w:tr w:rsidR="0038015C" w14:paraId="3EF1B4C8"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287B8B14" w14:textId="2C583442" w:rsidR="0038015C" w:rsidRDefault="0038015C">
            <w:pPr>
              <w:rPr>
                <w:rFonts w:ascii="Times New Roman"/>
                <w:sz w:val="24"/>
                <w:szCs w:val="24"/>
              </w:rPr>
            </w:pPr>
            <w:r>
              <w:rPr>
                <w:rFonts w:ascii="Times New Roman"/>
                <w:sz w:val="24"/>
                <w:szCs w:val="24"/>
              </w:rPr>
              <w:t>Strategy</w:t>
            </w:r>
          </w:p>
        </w:tc>
        <w:tc>
          <w:tcPr>
            <w:tcW w:w="5605" w:type="dxa"/>
            <w:tcBorders>
              <w:top w:val="single" w:sz="4" w:space="0" w:color="auto"/>
              <w:left w:val="single" w:sz="4" w:space="0" w:color="auto"/>
              <w:bottom w:val="single" w:sz="4" w:space="0" w:color="auto"/>
              <w:right w:val="single" w:sz="4" w:space="0" w:color="auto"/>
            </w:tcBorders>
            <w:hideMark/>
          </w:tcPr>
          <w:p w14:paraId="26934261" w14:textId="77777777" w:rsidR="0038015C" w:rsidRDefault="0038015C">
            <w:pPr>
              <w:rPr>
                <w:rFonts w:ascii="Times New Roman"/>
                <w:sz w:val="24"/>
                <w:szCs w:val="24"/>
              </w:rPr>
            </w:pPr>
            <w:r>
              <w:rPr>
                <w:rFonts w:ascii="Times New Roman"/>
                <w:sz w:val="24"/>
                <w:szCs w:val="24"/>
              </w:rPr>
              <w:t xml:space="preserve">Definition </w:t>
            </w:r>
          </w:p>
        </w:tc>
        <w:tc>
          <w:tcPr>
            <w:tcW w:w="5182" w:type="dxa"/>
            <w:tcBorders>
              <w:top w:val="single" w:sz="4" w:space="0" w:color="auto"/>
              <w:left w:val="single" w:sz="4" w:space="0" w:color="auto"/>
              <w:bottom w:val="single" w:sz="4" w:space="0" w:color="auto"/>
              <w:right w:val="single" w:sz="4" w:space="0" w:color="auto"/>
            </w:tcBorders>
            <w:hideMark/>
          </w:tcPr>
          <w:p w14:paraId="7A663AFB" w14:textId="77777777" w:rsidR="0038015C" w:rsidRDefault="0038015C">
            <w:pPr>
              <w:rPr>
                <w:rFonts w:ascii="Times New Roman"/>
                <w:sz w:val="24"/>
                <w:szCs w:val="24"/>
              </w:rPr>
            </w:pPr>
            <w:r>
              <w:rPr>
                <w:rFonts w:ascii="Times New Roman"/>
                <w:sz w:val="24"/>
                <w:szCs w:val="24"/>
              </w:rPr>
              <w:t>Description of activities</w:t>
            </w:r>
          </w:p>
        </w:tc>
      </w:tr>
      <w:tr w:rsidR="0038015C" w14:paraId="5B98903C"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59B13166"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Access new funding</w:t>
            </w:r>
          </w:p>
        </w:tc>
        <w:tc>
          <w:tcPr>
            <w:tcW w:w="5605" w:type="dxa"/>
            <w:tcBorders>
              <w:top w:val="single" w:sz="4" w:space="0" w:color="auto"/>
              <w:left w:val="single" w:sz="4" w:space="0" w:color="auto"/>
              <w:bottom w:val="single" w:sz="4" w:space="0" w:color="auto"/>
              <w:right w:val="single" w:sz="4" w:space="0" w:color="auto"/>
            </w:tcBorders>
            <w:hideMark/>
          </w:tcPr>
          <w:p w14:paraId="7DC10099" w14:textId="77777777" w:rsidR="0038015C" w:rsidRDefault="0038015C">
            <w:pPr>
              <w:rPr>
                <w:rFonts w:ascii="Times New Roman"/>
                <w:color w:val="333333"/>
                <w:shd w:val="clear" w:color="auto" w:fill="FCFCFC"/>
              </w:rPr>
            </w:pPr>
            <w:r>
              <w:rPr>
                <w:rFonts w:ascii="Times New Roman"/>
                <w:color w:val="333333"/>
                <w:shd w:val="clear" w:color="auto" w:fill="FCFCFC"/>
              </w:rPr>
              <w:t>Access new or existing money to facilitate the implementation</w:t>
            </w:r>
          </w:p>
        </w:tc>
        <w:tc>
          <w:tcPr>
            <w:tcW w:w="5182" w:type="dxa"/>
            <w:tcBorders>
              <w:top w:val="single" w:sz="4" w:space="0" w:color="auto"/>
              <w:left w:val="single" w:sz="4" w:space="0" w:color="auto"/>
              <w:bottom w:val="single" w:sz="4" w:space="0" w:color="auto"/>
              <w:right w:val="single" w:sz="4" w:space="0" w:color="auto"/>
            </w:tcBorders>
            <w:hideMark/>
          </w:tcPr>
          <w:p w14:paraId="7040F905" w14:textId="77777777" w:rsidR="0038015C" w:rsidRDefault="0038015C">
            <w:pPr>
              <w:rPr>
                <w:rFonts w:ascii="Times New Roman"/>
                <w:sz w:val="24"/>
                <w:szCs w:val="24"/>
              </w:rPr>
            </w:pPr>
            <w:r>
              <w:rPr>
                <w:rFonts w:ascii="Times New Roman"/>
                <w:sz w:val="24"/>
                <w:szCs w:val="24"/>
              </w:rPr>
              <w:t>A service development request was submitted and approved for recurrent additional dietitian and administration time to support the program.</w:t>
            </w:r>
          </w:p>
          <w:p w14:paraId="079E365F" w14:textId="77777777" w:rsidR="0038015C" w:rsidRDefault="0038015C">
            <w:pPr>
              <w:rPr>
                <w:rFonts w:ascii="Times New Roman"/>
                <w:sz w:val="24"/>
                <w:szCs w:val="24"/>
              </w:rPr>
            </w:pPr>
            <w:r>
              <w:rPr>
                <w:rFonts w:ascii="Times New Roman"/>
                <w:sz w:val="24"/>
                <w:szCs w:val="24"/>
              </w:rPr>
              <w:t>Small research grant funding supported evaluation for 12 months.</w:t>
            </w:r>
          </w:p>
        </w:tc>
      </w:tr>
      <w:tr w:rsidR="0038015C" w14:paraId="05FA4253"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06E230B5"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Assess for readiness and identify barriers and facilitators</w:t>
            </w:r>
          </w:p>
        </w:tc>
        <w:tc>
          <w:tcPr>
            <w:tcW w:w="5605" w:type="dxa"/>
            <w:tcBorders>
              <w:top w:val="single" w:sz="4" w:space="0" w:color="auto"/>
              <w:left w:val="single" w:sz="4" w:space="0" w:color="auto"/>
              <w:bottom w:val="single" w:sz="4" w:space="0" w:color="auto"/>
              <w:right w:val="single" w:sz="4" w:space="0" w:color="auto"/>
            </w:tcBorders>
            <w:hideMark/>
          </w:tcPr>
          <w:p w14:paraId="2E733A3D" w14:textId="77777777" w:rsidR="0038015C" w:rsidRDefault="0038015C">
            <w:pPr>
              <w:rPr>
                <w:rFonts w:ascii="Times New Roman"/>
                <w:sz w:val="24"/>
                <w:szCs w:val="24"/>
              </w:rPr>
            </w:pPr>
            <w:r>
              <w:rPr>
                <w:rFonts w:ascii="Times New Roman"/>
                <w:color w:val="333333"/>
                <w:shd w:val="clear" w:color="auto" w:fill="FCFCFC"/>
              </w:rPr>
              <w:t>Assess various aspects of an organization to determine its degree of readiness to implement, barriers that may impede implementation, and strengths that can be used in the implementation effort</w:t>
            </w:r>
          </w:p>
        </w:tc>
        <w:tc>
          <w:tcPr>
            <w:tcW w:w="5182" w:type="dxa"/>
            <w:tcBorders>
              <w:top w:val="single" w:sz="4" w:space="0" w:color="auto"/>
              <w:left w:val="single" w:sz="4" w:space="0" w:color="auto"/>
              <w:bottom w:val="single" w:sz="4" w:space="0" w:color="auto"/>
              <w:right w:val="single" w:sz="4" w:space="0" w:color="auto"/>
            </w:tcBorders>
            <w:hideMark/>
          </w:tcPr>
          <w:p w14:paraId="158E0FA1" w14:textId="77777777" w:rsidR="0038015C" w:rsidRDefault="0038015C">
            <w:pPr>
              <w:rPr>
                <w:rFonts w:ascii="Times New Roman"/>
                <w:sz w:val="24"/>
                <w:szCs w:val="24"/>
              </w:rPr>
            </w:pPr>
            <w:r>
              <w:rPr>
                <w:rFonts w:ascii="Times New Roman"/>
                <w:sz w:val="24"/>
                <w:szCs w:val="24"/>
              </w:rPr>
              <w:t xml:space="preserve">10 years of local research examining care practices in relation to supporting healthy weight gain from consumer and clinician perspectives. Barriers to delivery of care assessed, highlighting lack of funding and administrative support. Consumer’s appointment burden, parking barriers established. Clinical and academic leadership and local context in support of intervention supported service development/business case for implementation. </w:t>
            </w:r>
          </w:p>
        </w:tc>
      </w:tr>
      <w:tr w:rsidR="0038015C" w14:paraId="01856CFF"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6CCF0B6B"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Build a coalition</w:t>
            </w:r>
          </w:p>
        </w:tc>
        <w:tc>
          <w:tcPr>
            <w:tcW w:w="5605" w:type="dxa"/>
            <w:tcBorders>
              <w:top w:val="single" w:sz="4" w:space="0" w:color="auto"/>
              <w:left w:val="single" w:sz="4" w:space="0" w:color="auto"/>
              <w:bottom w:val="single" w:sz="4" w:space="0" w:color="auto"/>
              <w:right w:val="single" w:sz="4" w:space="0" w:color="auto"/>
            </w:tcBorders>
            <w:hideMark/>
          </w:tcPr>
          <w:p w14:paraId="5DF5FA96" w14:textId="77777777" w:rsidR="0038015C" w:rsidRDefault="0038015C">
            <w:pPr>
              <w:rPr>
                <w:rFonts w:ascii="Times New Roman"/>
                <w:sz w:val="24"/>
                <w:szCs w:val="24"/>
              </w:rPr>
            </w:pPr>
            <w:r>
              <w:rPr>
                <w:rFonts w:ascii="Times New Roman"/>
                <w:color w:val="333333"/>
                <w:shd w:val="clear" w:color="auto" w:fill="FCFCFC"/>
              </w:rPr>
              <w:t>Recruit and cultivate relationships with partners in the implementation effort</w:t>
            </w:r>
          </w:p>
        </w:tc>
        <w:tc>
          <w:tcPr>
            <w:tcW w:w="5182" w:type="dxa"/>
            <w:tcBorders>
              <w:top w:val="single" w:sz="4" w:space="0" w:color="auto"/>
              <w:left w:val="single" w:sz="4" w:space="0" w:color="auto"/>
              <w:bottom w:val="single" w:sz="4" w:space="0" w:color="auto"/>
              <w:right w:val="single" w:sz="4" w:space="0" w:color="auto"/>
            </w:tcBorders>
            <w:hideMark/>
          </w:tcPr>
          <w:p w14:paraId="409B29EE" w14:textId="77777777" w:rsidR="0038015C" w:rsidRDefault="0038015C">
            <w:pPr>
              <w:rPr>
                <w:rFonts w:ascii="Times New Roman"/>
                <w:sz w:val="24"/>
                <w:szCs w:val="24"/>
              </w:rPr>
            </w:pPr>
            <w:r>
              <w:rPr>
                <w:rFonts w:ascii="Times New Roman"/>
                <w:sz w:val="24"/>
                <w:szCs w:val="24"/>
              </w:rPr>
              <w:t>Multidisciplinary workshop engagement</w:t>
            </w:r>
          </w:p>
          <w:p w14:paraId="1BA45658" w14:textId="77777777" w:rsidR="0038015C" w:rsidRDefault="0038015C">
            <w:pPr>
              <w:rPr>
                <w:rFonts w:ascii="Times New Roman"/>
                <w:sz w:val="24"/>
                <w:szCs w:val="24"/>
              </w:rPr>
            </w:pPr>
            <w:r>
              <w:rPr>
                <w:rFonts w:ascii="Times New Roman"/>
                <w:sz w:val="24"/>
                <w:szCs w:val="24"/>
              </w:rPr>
              <w:t>Multidisciplinary working group</w:t>
            </w:r>
          </w:p>
          <w:p w14:paraId="0A91415E" w14:textId="77777777" w:rsidR="0038015C" w:rsidRDefault="0038015C">
            <w:pPr>
              <w:rPr>
                <w:rFonts w:ascii="Times New Roman"/>
                <w:sz w:val="24"/>
                <w:szCs w:val="24"/>
              </w:rPr>
            </w:pPr>
            <w:r>
              <w:rPr>
                <w:rFonts w:ascii="Times New Roman"/>
                <w:sz w:val="24"/>
                <w:szCs w:val="24"/>
              </w:rPr>
              <w:t>Engaged clinicians within models of care internally and GP primary health network liaison</w:t>
            </w:r>
          </w:p>
        </w:tc>
      </w:tr>
      <w:tr w:rsidR="0038015C" w14:paraId="63A9A5C5"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6B32ECD"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Change physical structure and equipment</w:t>
            </w:r>
          </w:p>
        </w:tc>
        <w:tc>
          <w:tcPr>
            <w:tcW w:w="5605" w:type="dxa"/>
            <w:tcBorders>
              <w:top w:val="single" w:sz="4" w:space="0" w:color="auto"/>
              <w:left w:val="single" w:sz="4" w:space="0" w:color="auto"/>
              <w:bottom w:val="single" w:sz="4" w:space="0" w:color="auto"/>
              <w:right w:val="single" w:sz="4" w:space="0" w:color="auto"/>
            </w:tcBorders>
            <w:hideMark/>
          </w:tcPr>
          <w:p w14:paraId="53176935" w14:textId="77777777" w:rsidR="0038015C" w:rsidRDefault="0038015C">
            <w:pPr>
              <w:rPr>
                <w:rFonts w:ascii="Times New Roman"/>
                <w:color w:val="333333"/>
                <w:shd w:val="clear" w:color="auto" w:fill="FCFCFC"/>
              </w:rPr>
            </w:pPr>
            <w:r>
              <w:rPr>
                <w:rFonts w:ascii="Times New Roman"/>
                <w:color w:val="333333"/>
                <w:shd w:val="clear" w:color="auto" w:fill="FCFCFC"/>
              </w:rPr>
              <w:t>Evaluate current configurations to adapt, as needed the physical structure and/or equipment (</w:t>
            </w:r>
            <w:proofErr w:type="gramStart"/>
            <w:r>
              <w:rPr>
                <w:rFonts w:ascii="Times New Roman"/>
                <w:color w:val="333333"/>
                <w:shd w:val="clear" w:color="auto" w:fill="FCFCFC"/>
              </w:rPr>
              <w:t>e.g.</w:t>
            </w:r>
            <w:proofErr w:type="gramEnd"/>
            <w:r>
              <w:rPr>
                <w:rFonts w:ascii="Times New Roman"/>
                <w:color w:val="333333"/>
                <w:shd w:val="clear" w:color="auto" w:fill="FCFCFC"/>
              </w:rPr>
              <w:t xml:space="preserve"> changing the layout of a room, adding equipment to best accommodate the targeted intervention.</w:t>
            </w:r>
          </w:p>
        </w:tc>
        <w:tc>
          <w:tcPr>
            <w:tcW w:w="5182" w:type="dxa"/>
            <w:tcBorders>
              <w:top w:val="single" w:sz="4" w:space="0" w:color="auto"/>
              <w:left w:val="single" w:sz="4" w:space="0" w:color="auto"/>
              <w:bottom w:val="single" w:sz="4" w:space="0" w:color="auto"/>
              <w:right w:val="single" w:sz="4" w:space="0" w:color="auto"/>
            </w:tcBorders>
            <w:hideMark/>
          </w:tcPr>
          <w:p w14:paraId="442BE980" w14:textId="77777777" w:rsidR="0038015C" w:rsidRDefault="0038015C">
            <w:pPr>
              <w:rPr>
                <w:rFonts w:ascii="Times New Roman"/>
                <w:sz w:val="24"/>
                <w:szCs w:val="24"/>
              </w:rPr>
            </w:pPr>
            <w:r>
              <w:rPr>
                <w:rFonts w:ascii="Times New Roman"/>
                <w:sz w:val="24"/>
                <w:szCs w:val="24"/>
              </w:rPr>
              <w:t xml:space="preserve">Dual computer screening acquired to facilitate viewing of past medical notes while simultaneously documenting in electronic chart. Headset acquired to allow handsfree consultation. </w:t>
            </w:r>
          </w:p>
        </w:tc>
      </w:tr>
      <w:tr w:rsidR="0038015C" w14:paraId="2383DB75"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E496156"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Change record systems</w:t>
            </w:r>
          </w:p>
        </w:tc>
        <w:tc>
          <w:tcPr>
            <w:tcW w:w="5605" w:type="dxa"/>
            <w:tcBorders>
              <w:top w:val="single" w:sz="4" w:space="0" w:color="auto"/>
              <w:left w:val="single" w:sz="4" w:space="0" w:color="auto"/>
              <w:bottom w:val="single" w:sz="4" w:space="0" w:color="auto"/>
              <w:right w:val="single" w:sz="4" w:space="0" w:color="auto"/>
            </w:tcBorders>
            <w:hideMark/>
          </w:tcPr>
          <w:p w14:paraId="60281A39" w14:textId="77777777" w:rsidR="0038015C" w:rsidRDefault="0038015C">
            <w:pPr>
              <w:rPr>
                <w:rFonts w:ascii="Times New Roman"/>
                <w:color w:val="333333"/>
                <w:shd w:val="clear" w:color="auto" w:fill="FCFCFC"/>
              </w:rPr>
            </w:pPr>
            <w:r>
              <w:rPr>
                <w:rFonts w:ascii="Times New Roman"/>
                <w:color w:val="333333"/>
                <w:shd w:val="clear" w:color="auto" w:fill="FCFCFC"/>
              </w:rPr>
              <w:t>Change record systems to allow better assessment of implementation or clinical outcomes.</w:t>
            </w:r>
          </w:p>
        </w:tc>
        <w:tc>
          <w:tcPr>
            <w:tcW w:w="5182" w:type="dxa"/>
            <w:tcBorders>
              <w:top w:val="single" w:sz="4" w:space="0" w:color="auto"/>
              <w:left w:val="single" w:sz="4" w:space="0" w:color="auto"/>
              <w:bottom w:val="single" w:sz="4" w:space="0" w:color="auto"/>
              <w:right w:val="single" w:sz="4" w:space="0" w:color="auto"/>
            </w:tcBorders>
            <w:hideMark/>
          </w:tcPr>
          <w:p w14:paraId="7D82F1D1" w14:textId="77777777" w:rsidR="0038015C" w:rsidRDefault="0038015C">
            <w:pPr>
              <w:rPr>
                <w:rFonts w:ascii="Times New Roman"/>
                <w:sz w:val="24"/>
                <w:szCs w:val="24"/>
              </w:rPr>
            </w:pPr>
            <w:r>
              <w:rPr>
                <w:rFonts w:ascii="Times New Roman"/>
                <w:sz w:val="24"/>
                <w:szCs w:val="24"/>
              </w:rPr>
              <w:t xml:space="preserve">Consumer electronic data collection implemented. Electronic capture of clinical notes established. </w:t>
            </w:r>
          </w:p>
        </w:tc>
      </w:tr>
      <w:tr w:rsidR="0038015C" w14:paraId="7C3326F6"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1486ED26"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Change service sites</w:t>
            </w:r>
          </w:p>
        </w:tc>
        <w:tc>
          <w:tcPr>
            <w:tcW w:w="5605" w:type="dxa"/>
            <w:tcBorders>
              <w:top w:val="single" w:sz="4" w:space="0" w:color="auto"/>
              <w:left w:val="single" w:sz="4" w:space="0" w:color="auto"/>
              <w:bottom w:val="single" w:sz="4" w:space="0" w:color="auto"/>
              <w:right w:val="single" w:sz="4" w:space="0" w:color="auto"/>
            </w:tcBorders>
            <w:hideMark/>
          </w:tcPr>
          <w:p w14:paraId="174495E3" w14:textId="77777777" w:rsidR="0038015C" w:rsidRDefault="0038015C">
            <w:pPr>
              <w:rPr>
                <w:rFonts w:ascii="Times New Roman"/>
                <w:color w:val="333333"/>
                <w:shd w:val="clear" w:color="auto" w:fill="FCFCFC"/>
              </w:rPr>
            </w:pPr>
            <w:r>
              <w:rPr>
                <w:rFonts w:ascii="Times New Roman"/>
                <w:color w:val="333333"/>
                <w:shd w:val="clear" w:color="auto" w:fill="FCFCFC"/>
              </w:rPr>
              <w:t>Change the location of clinical service sites to increase access</w:t>
            </w:r>
          </w:p>
        </w:tc>
        <w:tc>
          <w:tcPr>
            <w:tcW w:w="5182" w:type="dxa"/>
            <w:tcBorders>
              <w:top w:val="single" w:sz="4" w:space="0" w:color="auto"/>
              <w:left w:val="single" w:sz="4" w:space="0" w:color="auto"/>
              <w:bottom w:val="single" w:sz="4" w:space="0" w:color="auto"/>
              <w:right w:val="single" w:sz="4" w:space="0" w:color="auto"/>
            </w:tcBorders>
            <w:hideMark/>
          </w:tcPr>
          <w:p w14:paraId="3D36D917" w14:textId="77777777" w:rsidR="0038015C" w:rsidRDefault="0038015C">
            <w:pPr>
              <w:rPr>
                <w:rFonts w:ascii="Times New Roman"/>
                <w:sz w:val="24"/>
                <w:szCs w:val="24"/>
              </w:rPr>
            </w:pPr>
            <w:r>
              <w:rPr>
                <w:rFonts w:ascii="Times New Roman"/>
                <w:sz w:val="24"/>
                <w:szCs w:val="24"/>
              </w:rPr>
              <w:t>Service delivery mode changed to telephone</w:t>
            </w:r>
          </w:p>
        </w:tc>
      </w:tr>
      <w:tr w:rsidR="0038015C" w14:paraId="7454B7D2"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516AA2E1"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Conduct educational meetings</w:t>
            </w:r>
          </w:p>
        </w:tc>
        <w:tc>
          <w:tcPr>
            <w:tcW w:w="5605" w:type="dxa"/>
            <w:tcBorders>
              <w:top w:val="single" w:sz="4" w:space="0" w:color="auto"/>
              <w:left w:val="single" w:sz="4" w:space="0" w:color="auto"/>
              <w:bottom w:val="single" w:sz="4" w:space="0" w:color="auto"/>
              <w:right w:val="single" w:sz="4" w:space="0" w:color="auto"/>
            </w:tcBorders>
            <w:hideMark/>
          </w:tcPr>
          <w:p w14:paraId="02F760CB" w14:textId="77777777" w:rsidR="0038015C" w:rsidRDefault="0038015C">
            <w:pPr>
              <w:rPr>
                <w:rFonts w:ascii="Times New Roman"/>
                <w:sz w:val="24"/>
                <w:szCs w:val="24"/>
              </w:rPr>
            </w:pPr>
            <w:r>
              <w:rPr>
                <w:rFonts w:ascii="Times New Roman"/>
                <w:color w:val="333333"/>
                <w:shd w:val="clear" w:color="auto" w:fill="FCFCFC"/>
              </w:rPr>
              <w:t>Hold meetings targeted toward different stakeholder groups (</w:t>
            </w:r>
            <w:r>
              <w:rPr>
                <w:rFonts w:ascii="Times New Roman"/>
                <w:i/>
                <w:iCs/>
                <w:color w:val="333333"/>
              </w:rPr>
              <w:t>e.g.</w:t>
            </w:r>
            <w:r>
              <w:rPr>
                <w:rFonts w:ascii="Times New Roman"/>
                <w:color w:val="333333"/>
                <w:shd w:val="clear" w:color="auto" w:fill="FCFCFC"/>
              </w:rPr>
              <w:t>, providers, administrators, other organizational stakeholders, and community, patient/consumer, and family stakeholders) to teach them about the clinical innovation</w:t>
            </w:r>
            <w:r>
              <w:rPr>
                <w:rFonts w:ascii="Times New Roman"/>
                <w:sz w:val="24"/>
                <w:szCs w:val="24"/>
              </w:rPr>
              <w:tab/>
            </w:r>
          </w:p>
        </w:tc>
        <w:tc>
          <w:tcPr>
            <w:tcW w:w="5182" w:type="dxa"/>
            <w:tcBorders>
              <w:top w:val="single" w:sz="4" w:space="0" w:color="auto"/>
              <w:left w:val="single" w:sz="4" w:space="0" w:color="auto"/>
              <w:bottom w:val="single" w:sz="4" w:space="0" w:color="auto"/>
              <w:right w:val="single" w:sz="4" w:space="0" w:color="auto"/>
            </w:tcBorders>
            <w:hideMark/>
          </w:tcPr>
          <w:p w14:paraId="6748F10F" w14:textId="77777777" w:rsidR="0038015C" w:rsidRDefault="0038015C">
            <w:pPr>
              <w:rPr>
                <w:rFonts w:ascii="Times New Roman"/>
                <w:sz w:val="24"/>
                <w:szCs w:val="24"/>
              </w:rPr>
            </w:pPr>
            <w:r>
              <w:rPr>
                <w:rFonts w:ascii="Times New Roman"/>
                <w:sz w:val="24"/>
                <w:szCs w:val="24"/>
              </w:rPr>
              <w:t xml:space="preserve">Separate meetings conducted with administration team, midwifery teams and a steering committee of key clinical leaders including GP’s to discuss </w:t>
            </w:r>
            <w:r>
              <w:rPr>
                <w:rFonts w:ascii="Times New Roman"/>
                <w:sz w:val="24"/>
                <w:szCs w:val="24"/>
              </w:rPr>
              <w:lastRenderedPageBreak/>
              <w:t xml:space="preserve">implementation and promote the program. </w:t>
            </w:r>
          </w:p>
        </w:tc>
      </w:tr>
      <w:tr w:rsidR="0038015C" w14:paraId="786A2B8A"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11CEF4B"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lastRenderedPageBreak/>
              <w:t>Conduct local needs assessment</w:t>
            </w:r>
          </w:p>
        </w:tc>
        <w:tc>
          <w:tcPr>
            <w:tcW w:w="5605" w:type="dxa"/>
            <w:tcBorders>
              <w:top w:val="single" w:sz="4" w:space="0" w:color="auto"/>
              <w:left w:val="single" w:sz="4" w:space="0" w:color="auto"/>
              <w:bottom w:val="single" w:sz="4" w:space="0" w:color="auto"/>
              <w:right w:val="single" w:sz="4" w:space="0" w:color="auto"/>
            </w:tcBorders>
            <w:hideMark/>
          </w:tcPr>
          <w:p w14:paraId="7E1501C2" w14:textId="77777777" w:rsidR="0038015C" w:rsidRDefault="0038015C">
            <w:pPr>
              <w:rPr>
                <w:rFonts w:ascii="Times New Roman"/>
                <w:sz w:val="24"/>
                <w:szCs w:val="24"/>
              </w:rPr>
            </w:pPr>
            <w:r>
              <w:rPr>
                <w:rFonts w:ascii="Times New Roman"/>
                <w:color w:val="333333"/>
                <w:shd w:val="clear" w:color="auto" w:fill="FCFCFC"/>
              </w:rPr>
              <w:t xml:space="preserve">Collect and </w:t>
            </w:r>
            <w:proofErr w:type="spellStart"/>
            <w:r>
              <w:rPr>
                <w:rFonts w:ascii="Times New Roman"/>
                <w:color w:val="333333"/>
                <w:shd w:val="clear" w:color="auto" w:fill="FCFCFC"/>
              </w:rPr>
              <w:t>analyze</w:t>
            </w:r>
            <w:proofErr w:type="spellEnd"/>
            <w:r>
              <w:rPr>
                <w:rFonts w:ascii="Times New Roman"/>
                <w:color w:val="333333"/>
                <w:shd w:val="clear" w:color="auto" w:fill="FCFCFC"/>
              </w:rPr>
              <w:t xml:space="preserve"> data related to the need for the innovation</w:t>
            </w:r>
          </w:p>
        </w:tc>
        <w:tc>
          <w:tcPr>
            <w:tcW w:w="5182" w:type="dxa"/>
            <w:tcBorders>
              <w:top w:val="single" w:sz="4" w:space="0" w:color="auto"/>
              <w:left w:val="single" w:sz="4" w:space="0" w:color="auto"/>
              <w:bottom w:val="single" w:sz="4" w:space="0" w:color="auto"/>
              <w:right w:val="single" w:sz="4" w:space="0" w:color="auto"/>
            </w:tcBorders>
            <w:hideMark/>
          </w:tcPr>
          <w:p w14:paraId="06F176E0" w14:textId="77777777" w:rsidR="0038015C" w:rsidRDefault="0038015C">
            <w:pPr>
              <w:rPr>
                <w:rFonts w:ascii="Times New Roman"/>
                <w:sz w:val="24"/>
                <w:szCs w:val="24"/>
              </w:rPr>
            </w:pPr>
            <w:r>
              <w:rPr>
                <w:rFonts w:ascii="Times New Roman"/>
                <w:sz w:val="24"/>
                <w:szCs w:val="24"/>
              </w:rPr>
              <w:t>New Beginnings Healthy Mothers and Babies Study undertaken</w:t>
            </w:r>
          </w:p>
        </w:tc>
      </w:tr>
      <w:tr w:rsidR="0038015C" w14:paraId="38AEE369"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1C1547DE"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Conduct ongoing training</w:t>
            </w:r>
          </w:p>
        </w:tc>
        <w:tc>
          <w:tcPr>
            <w:tcW w:w="5605" w:type="dxa"/>
            <w:tcBorders>
              <w:top w:val="single" w:sz="4" w:space="0" w:color="auto"/>
              <w:left w:val="single" w:sz="4" w:space="0" w:color="auto"/>
              <w:bottom w:val="single" w:sz="4" w:space="0" w:color="auto"/>
              <w:right w:val="single" w:sz="4" w:space="0" w:color="auto"/>
            </w:tcBorders>
            <w:hideMark/>
          </w:tcPr>
          <w:p w14:paraId="7772D780" w14:textId="77777777" w:rsidR="0038015C" w:rsidRDefault="0038015C">
            <w:pPr>
              <w:rPr>
                <w:rFonts w:ascii="Times New Roman"/>
                <w:sz w:val="24"/>
                <w:szCs w:val="24"/>
              </w:rPr>
            </w:pPr>
            <w:r>
              <w:rPr>
                <w:rFonts w:ascii="Times New Roman"/>
                <w:color w:val="333333"/>
                <w:shd w:val="clear" w:color="auto" w:fill="FCFCFC"/>
              </w:rPr>
              <w:t>Plan for and conduct training in the clinical innovation in an ongoing way</w:t>
            </w:r>
          </w:p>
        </w:tc>
        <w:tc>
          <w:tcPr>
            <w:tcW w:w="5182" w:type="dxa"/>
            <w:tcBorders>
              <w:top w:val="single" w:sz="4" w:space="0" w:color="auto"/>
              <w:left w:val="single" w:sz="4" w:space="0" w:color="auto"/>
              <w:bottom w:val="single" w:sz="4" w:space="0" w:color="auto"/>
              <w:right w:val="single" w:sz="4" w:space="0" w:color="auto"/>
            </w:tcBorders>
            <w:hideMark/>
          </w:tcPr>
          <w:p w14:paraId="0BC25120" w14:textId="77777777" w:rsidR="0038015C" w:rsidRDefault="0038015C">
            <w:pPr>
              <w:rPr>
                <w:rFonts w:ascii="Times New Roman"/>
                <w:sz w:val="24"/>
                <w:szCs w:val="24"/>
              </w:rPr>
            </w:pPr>
            <w:r>
              <w:rPr>
                <w:rFonts w:ascii="Times New Roman"/>
                <w:sz w:val="24"/>
                <w:szCs w:val="24"/>
              </w:rPr>
              <w:t>Facilitator manual established with training checklist and competencies to be completed prior to independently delivering the program. New team member trained approx. every 6 months.</w:t>
            </w:r>
          </w:p>
        </w:tc>
      </w:tr>
      <w:tr w:rsidR="0038015C" w14:paraId="477FEF1F"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2857021F" w14:textId="77777777" w:rsidR="0038015C" w:rsidRDefault="0038015C" w:rsidP="00764BAE">
            <w:pPr>
              <w:pStyle w:val="ListParagraph"/>
              <w:numPr>
                <w:ilvl w:val="0"/>
                <w:numId w:val="1"/>
              </w:numPr>
              <w:spacing w:line="240" w:lineRule="auto"/>
              <w:ind w:left="306"/>
              <w:rPr>
                <w:rFonts w:ascii="Times New Roman"/>
                <w:color w:val="333333"/>
                <w:shd w:val="clear" w:color="auto" w:fill="FCFCFC"/>
              </w:rPr>
            </w:pPr>
            <w:r>
              <w:rPr>
                <w:rFonts w:ascii="Times New Roman"/>
                <w:color w:val="333333"/>
                <w:shd w:val="clear" w:color="auto" w:fill="FCFCFC"/>
              </w:rPr>
              <w:t>Develop academic partnerships</w:t>
            </w:r>
          </w:p>
        </w:tc>
        <w:tc>
          <w:tcPr>
            <w:tcW w:w="5605" w:type="dxa"/>
            <w:tcBorders>
              <w:top w:val="single" w:sz="4" w:space="0" w:color="auto"/>
              <w:left w:val="single" w:sz="4" w:space="0" w:color="auto"/>
              <w:bottom w:val="single" w:sz="4" w:space="0" w:color="auto"/>
              <w:right w:val="single" w:sz="4" w:space="0" w:color="auto"/>
            </w:tcBorders>
            <w:hideMark/>
          </w:tcPr>
          <w:p w14:paraId="2CF923F9" w14:textId="77777777" w:rsidR="0038015C" w:rsidRDefault="0038015C">
            <w:pPr>
              <w:rPr>
                <w:rFonts w:ascii="Times New Roman"/>
                <w:color w:val="333333"/>
                <w:shd w:val="clear" w:color="auto" w:fill="FCFCFC"/>
              </w:rPr>
            </w:pPr>
            <w:r>
              <w:rPr>
                <w:rFonts w:ascii="Times New Roman"/>
                <w:color w:val="333333"/>
                <w:shd w:val="clear" w:color="auto" w:fill="FCFCFC"/>
              </w:rPr>
              <w:t>Partner with a university or academic unit for the purposes of shared training and bringing research skills to an implementation project</w:t>
            </w:r>
          </w:p>
        </w:tc>
        <w:tc>
          <w:tcPr>
            <w:tcW w:w="5182" w:type="dxa"/>
            <w:tcBorders>
              <w:top w:val="single" w:sz="4" w:space="0" w:color="auto"/>
              <w:left w:val="single" w:sz="4" w:space="0" w:color="auto"/>
              <w:bottom w:val="single" w:sz="4" w:space="0" w:color="auto"/>
              <w:right w:val="single" w:sz="4" w:space="0" w:color="auto"/>
            </w:tcBorders>
            <w:hideMark/>
          </w:tcPr>
          <w:p w14:paraId="6CE5D096" w14:textId="77777777" w:rsidR="0038015C" w:rsidRDefault="0038015C">
            <w:pPr>
              <w:rPr>
                <w:rFonts w:ascii="Times New Roman"/>
                <w:sz w:val="24"/>
                <w:szCs w:val="24"/>
              </w:rPr>
            </w:pPr>
            <w:r>
              <w:rPr>
                <w:rFonts w:ascii="Times New Roman"/>
                <w:sz w:val="24"/>
                <w:szCs w:val="24"/>
              </w:rPr>
              <w:t>Partnered with academic institution with international track record in implementation of telephone delivered interventions for weight management</w:t>
            </w:r>
          </w:p>
        </w:tc>
      </w:tr>
      <w:tr w:rsidR="0038015C" w14:paraId="5F816081"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12055002"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Develop education materials</w:t>
            </w:r>
          </w:p>
        </w:tc>
        <w:tc>
          <w:tcPr>
            <w:tcW w:w="5605" w:type="dxa"/>
            <w:tcBorders>
              <w:top w:val="single" w:sz="4" w:space="0" w:color="auto"/>
              <w:left w:val="single" w:sz="4" w:space="0" w:color="auto"/>
              <w:bottom w:val="single" w:sz="4" w:space="0" w:color="auto"/>
              <w:right w:val="single" w:sz="4" w:space="0" w:color="auto"/>
            </w:tcBorders>
            <w:hideMark/>
          </w:tcPr>
          <w:p w14:paraId="70DB04BC" w14:textId="77777777" w:rsidR="0038015C" w:rsidRDefault="0038015C">
            <w:pPr>
              <w:rPr>
                <w:rFonts w:ascii="Times New Roman"/>
                <w:sz w:val="24"/>
                <w:szCs w:val="24"/>
              </w:rPr>
            </w:pPr>
            <w:r>
              <w:rPr>
                <w:rFonts w:ascii="Times New Roman"/>
                <w:color w:val="333333"/>
                <w:shd w:val="clear" w:color="auto" w:fill="FCFCFC"/>
              </w:rPr>
              <w:t>Develop and format manuals, toolkits, and other supporting materials in ways that make it easier for stakeholders to learn about the innovation and for clinicians to learn how to deliver the clinical innovation</w:t>
            </w:r>
          </w:p>
        </w:tc>
        <w:tc>
          <w:tcPr>
            <w:tcW w:w="5182" w:type="dxa"/>
            <w:tcBorders>
              <w:top w:val="single" w:sz="4" w:space="0" w:color="auto"/>
              <w:left w:val="single" w:sz="4" w:space="0" w:color="auto"/>
              <w:bottom w:val="single" w:sz="4" w:space="0" w:color="auto"/>
              <w:right w:val="single" w:sz="4" w:space="0" w:color="auto"/>
            </w:tcBorders>
            <w:hideMark/>
          </w:tcPr>
          <w:p w14:paraId="1D51A05A" w14:textId="77777777" w:rsidR="0038015C" w:rsidRDefault="0038015C">
            <w:pPr>
              <w:rPr>
                <w:rFonts w:ascii="Times New Roman"/>
                <w:sz w:val="24"/>
                <w:szCs w:val="24"/>
              </w:rPr>
            </w:pPr>
            <w:r>
              <w:rPr>
                <w:rFonts w:ascii="Times New Roman"/>
                <w:sz w:val="24"/>
                <w:szCs w:val="24"/>
              </w:rPr>
              <w:t xml:space="preserve">Program workbook developed. Facilitator manual developed. Program website developed with link provided in all promotional and educational materials.  </w:t>
            </w:r>
          </w:p>
        </w:tc>
      </w:tr>
      <w:tr w:rsidR="0038015C" w14:paraId="009FE887"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01601D78"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Distribute educational materials</w:t>
            </w:r>
          </w:p>
        </w:tc>
        <w:tc>
          <w:tcPr>
            <w:tcW w:w="5605" w:type="dxa"/>
            <w:tcBorders>
              <w:top w:val="single" w:sz="4" w:space="0" w:color="auto"/>
              <w:left w:val="single" w:sz="4" w:space="0" w:color="auto"/>
              <w:bottom w:val="single" w:sz="4" w:space="0" w:color="auto"/>
              <w:right w:val="single" w:sz="4" w:space="0" w:color="auto"/>
            </w:tcBorders>
            <w:hideMark/>
          </w:tcPr>
          <w:p w14:paraId="5F572795" w14:textId="77777777" w:rsidR="0038015C" w:rsidRDefault="0038015C">
            <w:pPr>
              <w:rPr>
                <w:rFonts w:ascii="Times New Roman"/>
                <w:sz w:val="24"/>
                <w:szCs w:val="24"/>
              </w:rPr>
            </w:pPr>
            <w:r>
              <w:rPr>
                <w:rFonts w:ascii="Times New Roman"/>
                <w:color w:val="333333"/>
                <w:shd w:val="clear" w:color="auto" w:fill="FCFCFC"/>
              </w:rPr>
              <w:t>Distribute educational materials (including guidelines, manuals, and toolkits) in person, by mail, and/or electronically</w:t>
            </w:r>
          </w:p>
        </w:tc>
        <w:tc>
          <w:tcPr>
            <w:tcW w:w="5182" w:type="dxa"/>
            <w:tcBorders>
              <w:top w:val="single" w:sz="4" w:space="0" w:color="auto"/>
              <w:left w:val="single" w:sz="4" w:space="0" w:color="auto"/>
              <w:bottom w:val="single" w:sz="4" w:space="0" w:color="auto"/>
              <w:right w:val="single" w:sz="4" w:space="0" w:color="auto"/>
            </w:tcBorders>
            <w:hideMark/>
          </w:tcPr>
          <w:p w14:paraId="2D9678AA" w14:textId="77777777" w:rsidR="0038015C" w:rsidRDefault="0038015C">
            <w:pPr>
              <w:rPr>
                <w:rFonts w:ascii="Times New Roman"/>
                <w:sz w:val="24"/>
                <w:szCs w:val="24"/>
              </w:rPr>
            </w:pPr>
            <w:r>
              <w:rPr>
                <w:rFonts w:ascii="Times New Roman"/>
                <w:sz w:val="24"/>
                <w:szCs w:val="24"/>
              </w:rPr>
              <w:t>Program workbook sent in hardcopy and electronically to consumers prior to first call. Program materials disseminated to GP’s and work areas within the hospital in hardcopy and electronically.</w:t>
            </w:r>
          </w:p>
        </w:tc>
      </w:tr>
      <w:tr w:rsidR="0038015C" w14:paraId="0444F3BE"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11A8438F"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Facilitation</w:t>
            </w:r>
          </w:p>
        </w:tc>
        <w:tc>
          <w:tcPr>
            <w:tcW w:w="5605" w:type="dxa"/>
            <w:tcBorders>
              <w:top w:val="single" w:sz="4" w:space="0" w:color="auto"/>
              <w:left w:val="single" w:sz="4" w:space="0" w:color="auto"/>
              <w:bottom w:val="single" w:sz="4" w:space="0" w:color="auto"/>
              <w:right w:val="single" w:sz="4" w:space="0" w:color="auto"/>
            </w:tcBorders>
            <w:hideMark/>
          </w:tcPr>
          <w:p w14:paraId="7F34877C" w14:textId="77777777" w:rsidR="0038015C" w:rsidRDefault="0038015C">
            <w:pPr>
              <w:rPr>
                <w:rFonts w:ascii="Times New Roman"/>
                <w:sz w:val="24"/>
                <w:szCs w:val="24"/>
              </w:rPr>
            </w:pPr>
            <w:r>
              <w:rPr>
                <w:rFonts w:ascii="Times New Roman"/>
                <w:color w:val="333333"/>
                <w:shd w:val="clear" w:color="auto" w:fill="FCFCFC"/>
              </w:rPr>
              <w:t>A process of interactive problem solving and support that occurs in a context of a recognized need for improvement and a supportive interpersonal relationship</w:t>
            </w:r>
          </w:p>
        </w:tc>
        <w:tc>
          <w:tcPr>
            <w:tcW w:w="5182" w:type="dxa"/>
            <w:tcBorders>
              <w:top w:val="single" w:sz="4" w:space="0" w:color="auto"/>
              <w:left w:val="single" w:sz="4" w:space="0" w:color="auto"/>
              <w:bottom w:val="single" w:sz="4" w:space="0" w:color="auto"/>
              <w:right w:val="single" w:sz="4" w:space="0" w:color="auto"/>
            </w:tcBorders>
            <w:hideMark/>
          </w:tcPr>
          <w:p w14:paraId="1D3E90C7" w14:textId="77777777" w:rsidR="0038015C" w:rsidRDefault="0038015C">
            <w:pPr>
              <w:rPr>
                <w:rFonts w:ascii="Times New Roman"/>
                <w:sz w:val="24"/>
                <w:szCs w:val="24"/>
              </w:rPr>
            </w:pPr>
            <w:r>
              <w:rPr>
                <w:rFonts w:ascii="Times New Roman"/>
                <w:sz w:val="24"/>
                <w:szCs w:val="24"/>
              </w:rPr>
              <w:t xml:space="preserve">Program manager role established to facilitate program implementation and process changes. Facilitator supported by project team at weekly/fortnightly meetings.  </w:t>
            </w:r>
          </w:p>
        </w:tc>
      </w:tr>
      <w:tr w:rsidR="0038015C" w14:paraId="3CF99B21"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64478482"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Identify and prepare champions</w:t>
            </w:r>
          </w:p>
        </w:tc>
        <w:tc>
          <w:tcPr>
            <w:tcW w:w="5605" w:type="dxa"/>
            <w:tcBorders>
              <w:top w:val="single" w:sz="4" w:space="0" w:color="auto"/>
              <w:left w:val="single" w:sz="4" w:space="0" w:color="auto"/>
              <w:bottom w:val="single" w:sz="4" w:space="0" w:color="auto"/>
              <w:right w:val="single" w:sz="4" w:space="0" w:color="auto"/>
            </w:tcBorders>
            <w:hideMark/>
          </w:tcPr>
          <w:p w14:paraId="26B349D1" w14:textId="77777777" w:rsidR="0038015C" w:rsidRDefault="0038015C">
            <w:pPr>
              <w:rPr>
                <w:rFonts w:ascii="Times New Roman"/>
                <w:color w:val="333333"/>
                <w:shd w:val="clear" w:color="auto" w:fill="FCFCFC"/>
              </w:rPr>
            </w:pPr>
            <w:r>
              <w:rPr>
                <w:rFonts w:ascii="Times New Roman"/>
                <w:color w:val="333333"/>
                <w:shd w:val="clear" w:color="auto" w:fill="FCFCFC"/>
              </w:rPr>
              <w:t>Identify and prepare individuals who dedicate themselves to supporting, marketing and driving through an implementation, overcoming indifference or resistance that the intervention may provoke in an organisation</w:t>
            </w:r>
          </w:p>
        </w:tc>
        <w:tc>
          <w:tcPr>
            <w:tcW w:w="5182" w:type="dxa"/>
            <w:tcBorders>
              <w:top w:val="single" w:sz="4" w:space="0" w:color="auto"/>
              <w:left w:val="single" w:sz="4" w:space="0" w:color="auto"/>
              <w:bottom w:val="single" w:sz="4" w:space="0" w:color="auto"/>
              <w:right w:val="single" w:sz="4" w:space="0" w:color="auto"/>
            </w:tcBorders>
            <w:hideMark/>
          </w:tcPr>
          <w:p w14:paraId="4723A18E" w14:textId="77777777" w:rsidR="0038015C" w:rsidRDefault="0038015C">
            <w:pPr>
              <w:rPr>
                <w:rFonts w:ascii="Times New Roman"/>
                <w:sz w:val="24"/>
                <w:szCs w:val="24"/>
              </w:rPr>
            </w:pPr>
            <w:r>
              <w:rPr>
                <w:rFonts w:ascii="Times New Roman"/>
                <w:sz w:val="24"/>
                <w:szCs w:val="24"/>
              </w:rPr>
              <w:t xml:space="preserve">All maternity dietitians educated on the program to become champions. Each dietitian allocated to an antenatal care team/midwifery model of care and point of contact and champion for the program. Maternity senior dietitian and clinical lead champions for the program internally and externally.  </w:t>
            </w:r>
          </w:p>
        </w:tc>
      </w:tr>
      <w:tr w:rsidR="0038015C" w14:paraId="6F577C73"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4EC112F6"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Increase demand</w:t>
            </w:r>
          </w:p>
        </w:tc>
        <w:tc>
          <w:tcPr>
            <w:tcW w:w="5605" w:type="dxa"/>
            <w:tcBorders>
              <w:top w:val="single" w:sz="4" w:space="0" w:color="auto"/>
              <w:left w:val="single" w:sz="4" w:space="0" w:color="auto"/>
              <w:bottom w:val="single" w:sz="4" w:space="0" w:color="auto"/>
              <w:right w:val="single" w:sz="4" w:space="0" w:color="auto"/>
            </w:tcBorders>
            <w:hideMark/>
          </w:tcPr>
          <w:p w14:paraId="60013644" w14:textId="77777777" w:rsidR="0038015C" w:rsidRDefault="0038015C">
            <w:pPr>
              <w:rPr>
                <w:rFonts w:ascii="Times New Roman"/>
                <w:color w:val="333333"/>
                <w:shd w:val="clear" w:color="auto" w:fill="FCFCFC"/>
              </w:rPr>
            </w:pPr>
            <w:r>
              <w:rPr>
                <w:rFonts w:ascii="Times New Roman"/>
                <w:color w:val="333333"/>
                <w:shd w:val="clear" w:color="auto" w:fill="FCFCFC"/>
              </w:rPr>
              <w:t xml:space="preserve">Attempt to influence the market for the clinical innovation to </w:t>
            </w:r>
            <w:r>
              <w:rPr>
                <w:rFonts w:ascii="Times New Roman"/>
                <w:color w:val="333333"/>
                <w:shd w:val="clear" w:color="auto" w:fill="FCFCFC"/>
              </w:rPr>
              <w:lastRenderedPageBreak/>
              <w:t xml:space="preserve">increase competition intensity and to increase the maturity of the market for the clinical innovation. </w:t>
            </w:r>
          </w:p>
        </w:tc>
        <w:tc>
          <w:tcPr>
            <w:tcW w:w="5182" w:type="dxa"/>
            <w:tcBorders>
              <w:top w:val="single" w:sz="4" w:space="0" w:color="auto"/>
              <w:left w:val="single" w:sz="4" w:space="0" w:color="auto"/>
              <w:bottom w:val="single" w:sz="4" w:space="0" w:color="auto"/>
              <w:right w:val="single" w:sz="4" w:space="0" w:color="auto"/>
            </w:tcBorders>
            <w:hideMark/>
          </w:tcPr>
          <w:p w14:paraId="298BB2CF" w14:textId="77777777" w:rsidR="0038015C" w:rsidRDefault="0038015C">
            <w:pPr>
              <w:rPr>
                <w:rFonts w:ascii="Times New Roman"/>
                <w:sz w:val="24"/>
                <w:szCs w:val="24"/>
              </w:rPr>
            </w:pPr>
            <w:r>
              <w:rPr>
                <w:rFonts w:ascii="Times New Roman"/>
                <w:sz w:val="24"/>
                <w:szCs w:val="24"/>
              </w:rPr>
              <w:lastRenderedPageBreak/>
              <w:t xml:space="preserve">Provided incentives to top refers to the program </w:t>
            </w:r>
            <w:r>
              <w:rPr>
                <w:rFonts w:ascii="Times New Roman"/>
                <w:sz w:val="24"/>
                <w:szCs w:val="24"/>
              </w:rPr>
              <w:lastRenderedPageBreak/>
              <w:t xml:space="preserve">each month to promote competition within clinicians to refer. Promote program to GP’s within </w:t>
            </w:r>
            <w:proofErr w:type="spellStart"/>
            <w:proofErr w:type="gramStart"/>
            <w:r>
              <w:rPr>
                <w:rFonts w:ascii="Times New Roman"/>
                <w:sz w:val="24"/>
                <w:szCs w:val="24"/>
              </w:rPr>
              <w:t>news letters</w:t>
            </w:r>
            <w:proofErr w:type="spellEnd"/>
            <w:proofErr w:type="gramEnd"/>
            <w:r>
              <w:rPr>
                <w:rFonts w:ascii="Times New Roman"/>
                <w:sz w:val="24"/>
                <w:szCs w:val="24"/>
              </w:rPr>
              <w:t xml:space="preserve"> and established communication. Promote self-referral to women through direct text message and social media posts.</w:t>
            </w:r>
          </w:p>
        </w:tc>
      </w:tr>
      <w:tr w:rsidR="0038015C" w14:paraId="582DB3CD"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0A4E2C09"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lastRenderedPageBreak/>
              <w:t>Inform local opinion leaders</w:t>
            </w:r>
          </w:p>
        </w:tc>
        <w:tc>
          <w:tcPr>
            <w:tcW w:w="5605" w:type="dxa"/>
            <w:tcBorders>
              <w:top w:val="single" w:sz="4" w:space="0" w:color="auto"/>
              <w:left w:val="single" w:sz="4" w:space="0" w:color="auto"/>
              <w:bottom w:val="single" w:sz="4" w:space="0" w:color="auto"/>
              <w:right w:val="single" w:sz="4" w:space="0" w:color="auto"/>
            </w:tcBorders>
            <w:hideMark/>
          </w:tcPr>
          <w:p w14:paraId="73FC0A3E" w14:textId="77777777" w:rsidR="0038015C" w:rsidRDefault="0038015C">
            <w:pPr>
              <w:rPr>
                <w:rFonts w:ascii="Times New Roman"/>
                <w:sz w:val="24"/>
                <w:szCs w:val="24"/>
              </w:rPr>
            </w:pPr>
            <w:r>
              <w:rPr>
                <w:rFonts w:ascii="Times New Roman"/>
                <w:color w:val="333333"/>
                <w:shd w:val="clear" w:color="auto" w:fill="FCFCFC"/>
              </w:rPr>
              <w:t>Inform providers identified by colleagues as opinion leaders or “educationally influential” about the clinical innovation in the hopes that they will influence colleagues to adopt it</w:t>
            </w:r>
          </w:p>
        </w:tc>
        <w:tc>
          <w:tcPr>
            <w:tcW w:w="5182" w:type="dxa"/>
            <w:tcBorders>
              <w:top w:val="single" w:sz="4" w:space="0" w:color="auto"/>
              <w:left w:val="single" w:sz="4" w:space="0" w:color="auto"/>
              <w:bottom w:val="single" w:sz="4" w:space="0" w:color="auto"/>
              <w:right w:val="single" w:sz="4" w:space="0" w:color="auto"/>
            </w:tcBorders>
            <w:hideMark/>
          </w:tcPr>
          <w:p w14:paraId="2721D679" w14:textId="77777777" w:rsidR="0038015C" w:rsidRDefault="0038015C">
            <w:pPr>
              <w:rPr>
                <w:rFonts w:ascii="Times New Roman"/>
                <w:sz w:val="24"/>
                <w:szCs w:val="24"/>
              </w:rPr>
            </w:pPr>
            <w:r>
              <w:rPr>
                <w:rFonts w:ascii="Times New Roman"/>
                <w:sz w:val="24"/>
                <w:szCs w:val="24"/>
              </w:rPr>
              <w:t xml:space="preserve">Clinical leaders formed steering committee for implementation. Working group to support healthy weight development </w:t>
            </w:r>
          </w:p>
        </w:tc>
      </w:tr>
      <w:tr w:rsidR="0038015C" w14:paraId="30A9A4AC"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6C57A320"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Intervene with patients/consumers to enhance uptake and adherence</w:t>
            </w:r>
          </w:p>
        </w:tc>
        <w:tc>
          <w:tcPr>
            <w:tcW w:w="5605" w:type="dxa"/>
            <w:tcBorders>
              <w:top w:val="single" w:sz="4" w:space="0" w:color="auto"/>
              <w:left w:val="single" w:sz="4" w:space="0" w:color="auto"/>
              <w:bottom w:val="single" w:sz="4" w:space="0" w:color="auto"/>
              <w:right w:val="single" w:sz="4" w:space="0" w:color="auto"/>
            </w:tcBorders>
            <w:hideMark/>
          </w:tcPr>
          <w:p w14:paraId="7919F2CA" w14:textId="77777777" w:rsidR="0038015C" w:rsidRDefault="0038015C">
            <w:pPr>
              <w:rPr>
                <w:rFonts w:ascii="Times New Roman"/>
                <w:color w:val="333333"/>
                <w:shd w:val="clear" w:color="auto" w:fill="FCFCFC"/>
              </w:rPr>
            </w:pPr>
            <w:r>
              <w:rPr>
                <w:rFonts w:ascii="Times New Roman"/>
                <w:color w:val="333333"/>
                <w:shd w:val="clear" w:color="auto" w:fill="FCFCFC"/>
              </w:rPr>
              <w:t>Develop strategies with patients to encourage and problem solve around adherence</w:t>
            </w:r>
          </w:p>
        </w:tc>
        <w:tc>
          <w:tcPr>
            <w:tcW w:w="5182" w:type="dxa"/>
            <w:tcBorders>
              <w:top w:val="single" w:sz="4" w:space="0" w:color="auto"/>
              <w:left w:val="single" w:sz="4" w:space="0" w:color="auto"/>
              <w:bottom w:val="single" w:sz="4" w:space="0" w:color="auto"/>
              <w:right w:val="single" w:sz="4" w:space="0" w:color="auto"/>
            </w:tcBorders>
            <w:hideMark/>
          </w:tcPr>
          <w:p w14:paraId="73842C6F" w14:textId="77777777" w:rsidR="0038015C" w:rsidRDefault="0038015C">
            <w:pPr>
              <w:rPr>
                <w:rFonts w:ascii="Times New Roman"/>
                <w:sz w:val="24"/>
                <w:szCs w:val="24"/>
              </w:rPr>
            </w:pPr>
            <w:r>
              <w:rPr>
                <w:rFonts w:ascii="Times New Roman"/>
                <w:sz w:val="24"/>
                <w:szCs w:val="24"/>
              </w:rPr>
              <w:t xml:space="preserve">Direct text messaging to consumers eligible with link to self-referral website established as routine care. Consumers </w:t>
            </w:r>
          </w:p>
        </w:tc>
      </w:tr>
      <w:tr w:rsidR="0038015C" w14:paraId="78C8585F"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71F282F"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Involve patients/consumers and family members</w:t>
            </w:r>
          </w:p>
        </w:tc>
        <w:tc>
          <w:tcPr>
            <w:tcW w:w="5605" w:type="dxa"/>
            <w:tcBorders>
              <w:top w:val="single" w:sz="4" w:space="0" w:color="auto"/>
              <w:left w:val="single" w:sz="4" w:space="0" w:color="auto"/>
              <w:bottom w:val="single" w:sz="4" w:space="0" w:color="auto"/>
              <w:right w:val="single" w:sz="4" w:space="0" w:color="auto"/>
            </w:tcBorders>
            <w:hideMark/>
          </w:tcPr>
          <w:p w14:paraId="01557AC7" w14:textId="77777777" w:rsidR="0038015C" w:rsidRDefault="0038015C">
            <w:pPr>
              <w:rPr>
                <w:rFonts w:ascii="Times New Roman"/>
                <w:color w:val="333333"/>
                <w:shd w:val="clear" w:color="auto" w:fill="FCFCFC"/>
              </w:rPr>
            </w:pPr>
            <w:r>
              <w:rPr>
                <w:rFonts w:ascii="Times New Roman"/>
                <w:color w:val="333333"/>
                <w:shd w:val="clear" w:color="auto" w:fill="FCFCFC"/>
              </w:rPr>
              <w:t>Engage or include patients/consumers and families in the implementation effort</w:t>
            </w:r>
          </w:p>
        </w:tc>
        <w:tc>
          <w:tcPr>
            <w:tcW w:w="5182" w:type="dxa"/>
            <w:tcBorders>
              <w:top w:val="single" w:sz="4" w:space="0" w:color="auto"/>
              <w:left w:val="single" w:sz="4" w:space="0" w:color="auto"/>
              <w:bottom w:val="single" w:sz="4" w:space="0" w:color="auto"/>
              <w:right w:val="single" w:sz="4" w:space="0" w:color="auto"/>
            </w:tcBorders>
            <w:hideMark/>
          </w:tcPr>
          <w:p w14:paraId="4753E6C1" w14:textId="77777777" w:rsidR="0038015C" w:rsidRDefault="0038015C">
            <w:pPr>
              <w:rPr>
                <w:rFonts w:ascii="Times New Roman"/>
                <w:sz w:val="24"/>
                <w:szCs w:val="24"/>
              </w:rPr>
            </w:pPr>
            <w:r>
              <w:rPr>
                <w:rFonts w:ascii="Times New Roman"/>
                <w:sz w:val="24"/>
                <w:szCs w:val="24"/>
              </w:rPr>
              <w:t xml:space="preserve">Consumers engaged to determine optimal timing of service delivery. Satisfaction and feedback from participants requested.  </w:t>
            </w:r>
          </w:p>
        </w:tc>
      </w:tr>
      <w:tr w:rsidR="0038015C" w14:paraId="0A626A7B"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38F32D26"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Mandate change</w:t>
            </w:r>
          </w:p>
        </w:tc>
        <w:tc>
          <w:tcPr>
            <w:tcW w:w="5605" w:type="dxa"/>
            <w:tcBorders>
              <w:top w:val="single" w:sz="4" w:space="0" w:color="auto"/>
              <w:left w:val="single" w:sz="4" w:space="0" w:color="auto"/>
              <w:bottom w:val="single" w:sz="4" w:space="0" w:color="auto"/>
              <w:right w:val="single" w:sz="4" w:space="0" w:color="auto"/>
            </w:tcBorders>
            <w:hideMark/>
          </w:tcPr>
          <w:p w14:paraId="6417CF5D" w14:textId="77777777" w:rsidR="0038015C" w:rsidRDefault="0038015C">
            <w:pPr>
              <w:rPr>
                <w:rFonts w:ascii="Times New Roman"/>
                <w:sz w:val="24"/>
                <w:szCs w:val="24"/>
              </w:rPr>
            </w:pPr>
            <w:r>
              <w:rPr>
                <w:rFonts w:ascii="Times New Roman"/>
                <w:color w:val="333333"/>
                <w:shd w:val="clear" w:color="auto" w:fill="FCFCFC"/>
              </w:rPr>
              <w:t>Have leadership declare the priority of the innovation and their determination to have it implemented</w:t>
            </w:r>
          </w:p>
        </w:tc>
        <w:tc>
          <w:tcPr>
            <w:tcW w:w="5182" w:type="dxa"/>
            <w:tcBorders>
              <w:top w:val="single" w:sz="4" w:space="0" w:color="auto"/>
              <w:left w:val="single" w:sz="4" w:space="0" w:color="auto"/>
              <w:bottom w:val="single" w:sz="4" w:space="0" w:color="auto"/>
              <w:right w:val="single" w:sz="4" w:space="0" w:color="auto"/>
            </w:tcBorders>
            <w:hideMark/>
          </w:tcPr>
          <w:p w14:paraId="007B0459" w14:textId="77777777" w:rsidR="0038015C" w:rsidRDefault="0038015C">
            <w:pPr>
              <w:rPr>
                <w:rFonts w:ascii="Times New Roman"/>
                <w:sz w:val="24"/>
                <w:szCs w:val="24"/>
              </w:rPr>
            </w:pPr>
            <w:r>
              <w:rPr>
                <w:rFonts w:ascii="Times New Roman"/>
                <w:sz w:val="24"/>
                <w:szCs w:val="24"/>
              </w:rPr>
              <w:t>Service leaders provided additional funding to allow implementation and supported implementation efforts</w:t>
            </w:r>
          </w:p>
        </w:tc>
      </w:tr>
      <w:tr w:rsidR="0038015C" w14:paraId="35DF0E97"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C9BA13C"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Obtain and use patients/consumers and family feedback</w:t>
            </w:r>
          </w:p>
        </w:tc>
        <w:tc>
          <w:tcPr>
            <w:tcW w:w="5605" w:type="dxa"/>
            <w:tcBorders>
              <w:top w:val="single" w:sz="4" w:space="0" w:color="auto"/>
              <w:left w:val="single" w:sz="4" w:space="0" w:color="auto"/>
              <w:bottom w:val="single" w:sz="4" w:space="0" w:color="auto"/>
              <w:right w:val="single" w:sz="4" w:space="0" w:color="auto"/>
            </w:tcBorders>
            <w:hideMark/>
          </w:tcPr>
          <w:p w14:paraId="79857B1C" w14:textId="77777777" w:rsidR="0038015C" w:rsidRDefault="0038015C">
            <w:pPr>
              <w:rPr>
                <w:rFonts w:ascii="Times New Roman"/>
                <w:color w:val="333333"/>
                <w:shd w:val="clear" w:color="auto" w:fill="FCFCFC"/>
              </w:rPr>
            </w:pPr>
            <w:r>
              <w:rPr>
                <w:rFonts w:ascii="Times New Roman"/>
                <w:color w:val="333333"/>
                <w:shd w:val="clear" w:color="auto" w:fill="FCFCFC"/>
              </w:rPr>
              <w:t>Develop strategies to increase patient/consumer and family feedback on the implementation effort</w:t>
            </w:r>
          </w:p>
        </w:tc>
        <w:tc>
          <w:tcPr>
            <w:tcW w:w="5182" w:type="dxa"/>
            <w:tcBorders>
              <w:top w:val="single" w:sz="4" w:space="0" w:color="auto"/>
              <w:left w:val="single" w:sz="4" w:space="0" w:color="auto"/>
              <w:bottom w:val="single" w:sz="4" w:space="0" w:color="auto"/>
              <w:right w:val="single" w:sz="4" w:space="0" w:color="auto"/>
            </w:tcBorders>
            <w:hideMark/>
          </w:tcPr>
          <w:p w14:paraId="10D0D098" w14:textId="77777777" w:rsidR="0038015C" w:rsidRDefault="0038015C">
            <w:pPr>
              <w:rPr>
                <w:rFonts w:ascii="Times New Roman"/>
                <w:sz w:val="24"/>
                <w:szCs w:val="24"/>
              </w:rPr>
            </w:pPr>
            <w:r>
              <w:rPr>
                <w:rFonts w:ascii="Times New Roman"/>
                <w:sz w:val="24"/>
                <w:szCs w:val="24"/>
              </w:rPr>
              <w:t xml:space="preserve">Consumers who do not complete the program as intended invited to complete online survey. Participants invited to complete satisfaction survey. </w:t>
            </w:r>
          </w:p>
        </w:tc>
      </w:tr>
      <w:tr w:rsidR="0038015C" w14:paraId="10A56736"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493F999C"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Organise clinician implementation team meetings</w:t>
            </w:r>
          </w:p>
        </w:tc>
        <w:tc>
          <w:tcPr>
            <w:tcW w:w="5605" w:type="dxa"/>
            <w:tcBorders>
              <w:top w:val="single" w:sz="4" w:space="0" w:color="auto"/>
              <w:left w:val="single" w:sz="4" w:space="0" w:color="auto"/>
              <w:bottom w:val="single" w:sz="4" w:space="0" w:color="auto"/>
              <w:right w:val="single" w:sz="4" w:space="0" w:color="auto"/>
            </w:tcBorders>
            <w:hideMark/>
          </w:tcPr>
          <w:p w14:paraId="27F4DEF3" w14:textId="77777777" w:rsidR="0038015C" w:rsidRDefault="0038015C">
            <w:pPr>
              <w:rPr>
                <w:rFonts w:ascii="Times New Roman"/>
                <w:color w:val="333333"/>
                <w:shd w:val="clear" w:color="auto" w:fill="FCFCFC"/>
              </w:rPr>
            </w:pPr>
            <w:r>
              <w:rPr>
                <w:rFonts w:ascii="Times New Roman"/>
                <w:color w:val="333333"/>
                <w:shd w:val="clear" w:color="auto" w:fill="FCFCFC"/>
              </w:rPr>
              <w:t>Develop and support teams of clinicians who are implementing the innovation and give them protected time to reflect on the implementation effort, share lessons learned and support one another’s learnings</w:t>
            </w:r>
          </w:p>
        </w:tc>
        <w:tc>
          <w:tcPr>
            <w:tcW w:w="5182" w:type="dxa"/>
            <w:tcBorders>
              <w:top w:val="single" w:sz="4" w:space="0" w:color="auto"/>
              <w:left w:val="single" w:sz="4" w:space="0" w:color="auto"/>
              <w:bottom w:val="single" w:sz="4" w:space="0" w:color="auto"/>
              <w:right w:val="single" w:sz="4" w:space="0" w:color="auto"/>
            </w:tcBorders>
            <w:hideMark/>
          </w:tcPr>
          <w:p w14:paraId="7819CB9E" w14:textId="77777777" w:rsidR="0038015C" w:rsidRDefault="0038015C">
            <w:pPr>
              <w:rPr>
                <w:rFonts w:ascii="Times New Roman"/>
                <w:sz w:val="24"/>
                <w:szCs w:val="24"/>
              </w:rPr>
            </w:pPr>
            <w:r>
              <w:rPr>
                <w:rFonts w:ascii="Times New Roman"/>
                <w:sz w:val="24"/>
                <w:szCs w:val="24"/>
              </w:rPr>
              <w:t xml:space="preserve">Weekly implementation team meetings established at beginning of implementation efforts, reduced to fortnightly as progressed. Discussed challenges and progress, opportunities for change to support implementation. Time within project management role provided. </w:t>
            </w:r>
          </w:p>
        </w:tc>
      </w:tr>
      <w:tr w:rsidR="0038015C" w14:paraId="3C63AC0F"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34752B01"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Prepare patients/consumers to be active participants</w:t>
            </w:r>
          </w:p>
        </w:tc>
        <w:tc>
          <w:tcPr>
            <w:tcW w:w="5605" w:type="dxa"/>
            <w:tcBorders>
              <w:top w:val="single" w:sz="4" w:space="0" w:color="auto"/>
              <w:left w:val="single" w:sz="4" w:space="0" w:color="auto"/>
              <w:bottom w:val="single" w:sz="4" w:space="0" w:color="auto"/>
              <w:right w:val="single" w:sz="4" w:space="0" w:color="auto"/>
            </w:tcBorders>
            <w:hideMark/>
          </w:tcPr>
          <w:p w14:paraId="0DFF9B89" w14:textId="77777777" w:rsidR="0038015C" w:rsidRDefault="0038015C">
            <w:pPr>
              <w:rPr>
                <w:rFonts w:ascii="Times New Roman"/>
                <w:color w:val="333333"/>
                <w:shd w:val="clear" w:color="auto" w:fill="FCFCFC"/>
              </w:rPr>
            </w:pPr>
            <w:r>
              <w:rPr>
                <w:rFonts w:ascii="Times New Roman"/>
                <w:color w:val="333333"/>
                <w:shd w:val="clear" w:color="auto" w:fill="FCFCFC"/>
              </w:rPr>
              <w:t>Prepare patients/consumers to be active in their care, to ask questions, and specifically inquire about care guidelines, the evidence behind clinical decisions, or about available evidence supported treatments</w:t>
            </w:r>
          </w:p>
        </w:tc>
        <w:tc>
          <w:tcPr>
            <w:tcW w:w="5182" w:type="dxa"/>
            <w:tcBorders>
              <w:top w:val="single" w:sz="4" w:space="0" w:color="auto"/>
              <w:left w:val="single" w:sz="4" w:space="0" w:color="auto"/>
              <w:bottom w:val="single" w:sz="4" w:space="0" w:color="auto"/>
              <w:right w:val="single" w:sz="4" w:space="0" w:color="auto"/>
            </w:tcBorders>
            <w:hideMark/>
          </w:tcPr>
          <w:p w14:paraId="21FE85E7" w14:textId="77777777" w:rsidR="0038015C" w:rsidRDefault="0038015C">
            <w:pPr>
              <w:rPr>
                <w:rFonts w:ascii="Times New Roman"/>
                <w:sz w:val="24"/>
                <w:szCs w:val="24"/>
              </w:rPr>
            </w:pPr>
            <w:r>
              <w:rPr>
                <w:rFonts w:ascii="Times New Roman"/>
                <w:sz w:val="24"/>
                <w:szCs w:val="24"/>
              </w:rPr>
              <w:t xml:space="preserve">Consumers provided with information regarding program prior to first call, including goal setting and expectations for monitoring behaviour. Information about rationale for program provided in workbook and to be discussed by health coach at </w:t>
            </w:r>
            <w:r>
              <w:rPr>
                <w:rFonts w:ascii="Times New Roman"/>
                <w:sz w:val="24"/>
                <w:szCs w:val="24"/>
              </w:rPr>
              <w:lastRenderedPageBreak/>
              <w:t xml:space="preserve">first call.   </w:t>
            </w:r>
          </w:p>
        </w:tc>
      </w:tr>
      <w:tr w:rsidR="0038015C" w14:paraId="522F0CC2"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56CC9DAE"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lastRenderedPageBreak/>
              <w:t>Purposely re-examine the implementation</w:t>
            </w:r>
          </w:p>
        </w:tc>
        <w:tc>
          <w:tcPr>
            <w:tcW w:w="5605" w:type="dxa"/>
            <w:tcBorders>
              <w:top w:val="single" w:sz="4" w:space="0" w:color="auto"/>
              <w:left w:val="single" w:sz="4" w:space="0" w:color="auto"/>
              <w:bottom w:val="single" w:sz="4" w:space="0" w:color="auto"/>
              <w:right w:val="single" w:sz="4" w:space="0" w:color="auto"/>
            </w:tcBorders>
            <w:hideMark/>
          </w:tcPr>
          <w:p w14:paraId="02C9FB13" w14:textId="77777777" w:rsidR="0038015C" w:rsidRDefault="0038015C">
            <w:pPr>
              <w:rPr>
                <w:rFonts w:ascii="Times New Roman"/>
                <w:sz w:val="24"/>
                <w:szCs w:val="24"/>
              </w:rPr>
            </w:pPr>
            <w:r>
              <w:rPr>
                <w:rFonts w:ascii="Times New Roman"/>
                <w:sz w:val="24"/>
                <w:szCs w:val="24"/>
              </w:rPr>
              <w:t>Monitor progress and adjust clinical practices and implementation strategies to continuously improve the quality of care.</w:t>
            </w:r>
          </w:p>
        </w:tc>
        <w:tc>
          <w:tcPr>
            <w:tcW w:w="5182" w:type="dxa"/>
            <w:tcBorders>
              <w:top w:val="single" w:sz="4" w:space="0" w:color="auto"/>
              <w:left w:val="single" w:sz="4" w:space="0" w:color="auto"/>
              <w:bottom w:val="single" w:sz="4" w:space="0" w:color="auto"/>
              <w:right w:val="single" w:sz="4" w:space="0" w:color="auto"/>
            </w:tcBorders>
            <w:hideMark/>
          </w:tcPr>
          <w:p w14:paraId="19B1B9BB" w14:textId="77777777" w:rsidR="0038015C" w:rsidRDefault="0038015C">
            <w:pPr>
              <w:rPr>
                <w:rFonts w:ascii="Times New Roman"/>
                <w:sz w:val="24"/>
                <w:szCs w:val="24"/>
              </w:rPr>
            </w:pPr>
            <w:r>
              <w:rPr>
                <w:rFonts w:ascii="Times New Roman"/>
                <w:sz w:val="24"/>
                <w:szCs w:val="24"/>
              </w:rPr>
              <w:t>Regular meeting of local implementation team to discuss progress, review practices and referral numbers. Adjustments made in response to feedback</w:t>
            </w:r>
          </w:p>
        </w:tc>
      </w:tr>
      <w:tr w:rsidR="0038015C" w14:paraId="652CF7FB"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72094671"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Recruit, designate and train for leadership</w:t>
            </w:r>
          </w:p>
        </w:tc>
        <w:tc>
          <w:tcPr>
            <w:tcW w:w="5605" w:type="dxa"/>
            <w:tcBorders>
              <w:top w:val="single" w:sz="4" w:space="0" w:color="auto"/>
              <w:left w:val="single" w:sz="4" w:space="0" w:color="auto"/>
              <w:bottom w:val="single" w:sz="4" w:space="0" w:color="auto"/>
              <w:right w:val="single" w:sz="4" w:space="0" w:color="auto"/>
            </w:tcBorders>
            <w:hideMark/>
          </w:tcPr>
          <w:p w14:paraId="68E04054" w14:textId="77777777" w:rsidR="0038015C" w:rsidRDefault="0038015C">
            <w:pPr>
              <w:rPr>
                <w:rFonts w:ascii="Times New Roman"/>
                <w:color w:val="333333"/>
                <w:shd w:val="clear" w:color="auto" w:fill="FCFCFC"/>
              </w:rPr>
            </w:pPr>
            <w:r>
              <w:rPr>
                <w:rFonts w:ascii="Times New Roman"/>
                <w:color w:val="333333"/>
                <w:shd w:val="clear" w:color="auto" w:fill="FCFCFC"/>
              </w:rPr>
              <w:t>Recruit, designate and train leaders for the change effort</w:t>
            </w:r>
          </w:p>
        </w:tc>
        <w:tc>
          <w:tcPr>
            <w:tcW w:w="5182" w:type="dxa"/>
            <w:tcBorders>
              <w:top w:val="single" w:sz="4" w:space="0" w:color="auto"/>
              <w:left w:val="single" w:sz="4" w:space="0" w:color="auto"/>
              <w:bottom w:val="single" w:sz="4" w:space="0" w:color="auto"/>
              <w:right w:val="single" w:sz="4" w:space="0" w:color="auto"/>
            </w:tcBorders>
            <w:hideMark/>
          </w:tcPr>
          <w:p w14:paraId="7E10CA47" w14:textId="77777777" w:rsidR="0038015C" w:rsidRDefault="0038015C">
            <w:pPr>
              <w:rPr>
                <w:rFonts w:ascii="Times New Roman"/>
                <w:sz w:val="24"/>
                <w:szCs w:val="24"/>
              </w:rPr>
            </w:pPr>
            <w:r>
              <w:rPr>
                <w:rFonts w:ascii="Times New Roman"/>
                <w:sz w:val="24"/>
                <w:szCs w:val="24"/>
              </w:rPr>
              <w:t>Succession planning established with program training checklist and competencies developed. Transition to business as usual with program leadership incorporated into position description of Maternity Senior Dietitian</w:t>
            </w:r>
          </w:p>
        </w:tc>
      </w:tr>
      <w:tr w:rsidR="0038015C" w14:paraId="27627AE2"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0932517F" w14:textId="77777777" w:rsidR="0038015C" w:rsidRDefault="0038015C" w:rsidP="00764BAE">
            <w:pPr>
              <w:pStyle w:val="ListParagraph"/>
              <w:numPr>
                <w:ilvl w:val="0"/>
                <w:numId w:val="1"/>
              </w:numPr>
              <w:spacing w:line="240" w:lineRule="auto"/>
              <w:ind w:left="306"/>
              <w:rPr>
                <w:rFonts w:ascii="Times New Roman"/>
                <w:sz w:val="24"/>
                <w:szCs w:val="24"/>
              </w:rPr>
            </w:pPr>
            <w:r>
              <w:rPr>
                <w:rFonts w:ascii="Times New Roman"/>
                <w:sz w:val="24"/>
                <w:szCs w:val="24"/>
              </w:rPr>
              <w:t>Remind clinicians</w:t>
            </w:r>
          </w:p>
        </w:tc>
        <w:tc>
          <w:tcPr>
            <w:tcW w:w="5605" w:type="dxa"/>
            <w:tcBorders>
              <w:top w:val="single" w:sz="4" w:space="0" w:color="auto"/>
              <w:left w:val="single" w:sz="4" w:space="0" w:color="auto"/>
              <w:bottom w:val="single" w:sz="4" w:space="0" w:color="auto"/>
              <w:right w:val="single" w:sz="4" w:space="0" w:color="auto"/>
            </w:tcBorders>
            <w:hideMark/>
          </w:tcPr>
          <w:p w14:paraId="6A6D2B88" w14:textId="77777777" w:rsidR="0038015C" w:rsidRDefault="0038015C">
            <w:pPr>
              <w:rPr>
                <w:rFonts w:ascii="Times New Roman"/>
                <w:sz w:val="24"/>
                <w:szCs w:val="24"/>
              </w:rPr>
            </w:pPr>
            <w:r>
              <w:rPr>
                <w:rFonts w:ascii="Times New Roman"/>
                <w:color w:val="333333"/>
                <w:shd w:val="clear" w:color="auto" w:fill="FCFCFC"/>
              </w:rPr>
              <w:t>Develop reminder systems designed to help clinicians to recall information and/or prompt them to use the clinical innovation</w:t>
            </w:r>
          </w:p>
        </w:tc>
        <w:tc>
          <w:tcPr>
            <w:tcW w:w="5182" w:type="dxa"/>
            <w:tcBorders>
              <w:top w:val="single" w:sz="4" w:space="0" w:color="auto"/>
              <w:left w:val="single" w:sz="4" w:space="0" w:color="auto"/>
              <w:bottom w:val="single" w:sz="4" w:space="0" w:color="auto"/>
              <w:right w:val="single" w:sz="4" w:space="0" w:color="auto"/>
            </w:tcBorders>
            <w:hideMark/>
          </w:tcPr>
          <w:p w14:paraId="792BFBA9" w14:textId="77777777" w:rsidR="0038015C" w:rsidRDefault="0038015C">
            <w:pPr>
              <w:rPr>
                <w:rFonts w:ascii="Times New Roman"/>
                <w:sz w:val="24"/>
                <w:szCs w:val="24"/>
              </w:rPr>
            </w:pPr>
            <w:r>
              <w:rPr>
                <w:rFonts w:ascii="Times New Roman"/>
                <w:sz w:val="24"/>
                <w:szCs w:val="24"/>
              </w:rPr>
              <w:t xml:space="preserve">In-services with each midwifery model of care established; program included in GP Alignment program annually; program referral included on hospital “booking in” documentation checklist. </w:t>
            </w:r>
          </w:p>
        </w:tc>
      </w:tr>
      <w:tr w:rsidR="0038015C" w14:paraId="3735D59A" w14:textId="77777777" w:rsidTr="0038015C">
        <w:tc>
          <w:tcPr>
            <w:tcW w:w="3161" w:type="dxa"/>
            <w:tcBorders>
              <w:top w:val="single" w:sz="4" w:space="0" w:color="auto"/>
              <w:left w:val="single" w:sz="4" w:space="0" w:color="auto"/>
              <w:bottom w:val="single" w:sz="4" w:space="0" w:color="auto"/>
              <w:right w:val="single" w:sz="4" w:space="0" w:color="auto"/>
            </w:tcBorders>
            <w:hideMark/>
          </w:tcPr>
          <w:p w14:paraId="0810E694" w14:textId="77777777" w:rsidR="0038015C" w:rsidRDefault="0038015C" w:rsidP="00764BAE">
            <w:pPr>
              <w:pStyle w:val="ListParagraph"/>
              <w:numPr>
                <w:ilvl w:val="0"/>
                <w:numId w:val="1"/>
              </w:numPr>
              <w:spacing w:line="240" w:lineRule="auto"/>
              <w:ind w:left="306" w:hanging="284"/>
              <w:rPr>
                <w:rFonts w:ascii="Times New Roman"/>
                <w:sz w:val="24"/>
                <w:szCs w:val="24"/>
              </w:rPr>
            </w:pPr>
            <w:r>
              <w:rPr>
                <w:rFonts w:ascii="Times New Roman"/>
                <w:sz w:val="24"/>
                <w:szCs w:val="24"/>
              </w:rPr>
              <w:t>Revise professional roles</w:t>
            </w:r>
          </w:p>
        </w:tc>
        <w:tc>
          <w:tcPr>
            <w:tcW w:w="5605" w:type="dxa"/>
            <w:tcBorders>
              <w:top w:val="single" w:sz="4" w:space="0" w:color="auto"/>
              <w:left w:val="single" w:sz="4" w:space="0" w:color="auto"/>
              <w:bottom w:val="single" w:sz="4" w:space="0" w:color="auto"/>
              <w:right w:val="single" w:sz="4" w:space="0" w:color="auto"/>
            </w:tcBorders>
            <w:hideMark/>
          </w:tcPr>
          <w:p w14:paraId="0B6A7145" w14:textId="77777777" w:rsidR="0038015C" w:rsidRDefault="0038015C">
            <w:pPr>
              <w:rPr>
                <w:rFonts w:ascii="Times New Roman"/>
                <w:color w:val="333333"/>
                <w:shd w:val="clear" w:color="auto" w:fill="FCFCFC"/>
              </w:rPr>
            </w:pPr>
            <w:r>
              <w:rPr>
                <w:rFonts w:ascii="Times New Roman"/>
                <w:color w:val="333333"/>
                <w:shd w:val="clear" w:color="auto" w:fill="FCFCFC"/>
              </w:rPr>
              <w:t>Shift and revise roles among professionals who provide care, and redesign job characteristics</w:t>
            </w:r>
          </w:p>
        </w:tc>
        <w:tc>
          <w:tcPr>
            <w:tcW w:w="5182" w:type="dxa"/>
            <w:tcBorders>
              <w:top w:val="single" w:sz="4" w:space="0" w:color="auto"/>
              <w:left w:val="single" w:sz="4" w:space="0" w:color="auto"/>
              <w:bottom w:val="single" w:sz="4" w:space="0" w:color="auto"/>
              <w:right w:val="single" w:sz="4" w:space="0" w:color="auto"/>
            </w:tcBorders>
            <w:hideMark/>
          </w:tcPr>
          <w:p w14:paraId="0D880BB5" w14:textId="77777777" w:rsidR="0038015C" w:rsidRDefault="0038015C">
            <w:pPr>
              <w:rPr>
                <w:rFonts w:ascii="Times New Roman"/>
                <w:sz w:val="24"/>
                <w:szCs w:val="24"/>
              </w:rPr>
            </w:pPr>
            <w:r>
              <w:rPr>
                <w:rFonts w:ascii="Times New Roman"/>
                <w:sz w:val="24"/>
                <w:szCs w:val="24"/>
              </w:rPr>
              <w:t xml:space="preserve">Shift modification to allow early start and late finishes to facilitate the delivery of care outside usual business hours. </w:t>
            </w:r>
          </w:p>
        </w:tc>
      </w:tr>
    </w:tbl>
    <w:p w14:paraId="54CD64A8" w14:textId="77777777" w:rsidR="00162C62" w:rsidRDefault="00162C62" w:rsidP="0038015C">
      <w:pPr>
        <w:rPr>
          <w:rFonts w:ascii="Times New Roman" w:hAnsi="Times New Roman" w:cs="Times New Roman"/>
          <w:sz w:val="24"/>
          <w:szCs w:val="24"/>
        </w:rPr>
        <w:sectPr w:rsidR="00162C62" w:rsidSect="00162C62">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9" w:footer="709" w:gutter="0"/>
          <w:cols w:space="708"/>
          <w:docGrid w:linePitch="360"/>
        </w:sectPr>
      </w:pPr>
    </w:p>
    <w:p w14:paraId="2C8F634D" w14:textId="5AFA0549" w:rsidR="002B0B2C" w:rsidRPr="00A71688" w:rsidRDefault="002B0B2C" w:rsidP="0093552B">
      <w:pPr>
        <w:autoSpaceDE w:val="0"/>
        <w:autoSpaceDN w:val="0"/>
        <w:adjustRightInd w:val="0"/>
        <w:spacing w:after="0" w:line="240" w:lineRule="auto"/>
        <w:rPr>
          <w:rFonts w:ascii="Times New Roman" w:hAnsi="Times New Roman" w:cs="Times New Roman"/>
          <w:b/>
          <w:bCs/>
          <w:sz w:val="24"/>
          <w:szCs w:val="24"/>
        </w:rPr>
      </w:pPr>
    </w:p>
    <w:sectPr w:rsidR="002B0B2C" w:rsidRPr="00A71688" w:rsidSect="005A2A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0FCC2" w14:textId="77777777" w:rsidR="00E66289" w:rsidRDefault="00E66289" w:rsidP="00E66289">
      <w:pPr>
        <w:spacing w:after="0" w:line="240" w:lineRule="auto"/>
      </w:pPr>
      <w:r>
        <w:separator/>
      </w:r>
    </w:p>
  </w:endnote>
  <w:endnote w:type="continuationSeparator" w:id="0">
    <w:p w14:paraId="4433AA2E" w14:textId="77777777" w:rsidR="00E66289" w:rsidRDefault="00E66289" w:rsidP="00E66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756B0" w14:textId="77777777" w:rsidR="006E317C" w:rsidRDefault="006E3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DE865" w14:textId="77777777" w:rsidR="006E317C" w:rsidRDefault="006E31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646C2" w14:textId="77777777" w:rsidR="006E317C" w:rsidRDefault="006E3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C1C2C3" w14:textId="77777777" w:rsidR="00E66289" w:rsidRDefault="00E66289" w:rsidP="00E66289">
      <w:pPr>
        <w:spacing w:after="0" w:line="240" w:lineRule="auto"/>
      </w:pPr>
      <w:r>
        <w:separator/>
      </w:r>
    </w:p>
  </w:footnote>
  <w:footnote w:type="continuationSeparator" w:id="0">
    <w:p w14:paraId="45F32FE2" w14:textId="77777777" w:rsidR="00E66289" w:rsidRDefault="00E66289" w:rsidP="00E662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6032F" w14:textId="77777777" w:rsidR="006E317C" w:rsidRDefault="006E3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EFACE" w14:textId="77777777" w:rsidR="006E317C" w:rsidRDefault="006E3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D400E" w14:textId="77777777" w:rsidR="006E317C" w:rsidRDefault="006E3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750B8"/>
    <w:multiLevelType w:val="hybridMultilevel"/>
    <w:tmpl w:val="67EAE94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810EA"/>
    <w:rsid w:val="00041932"/>
    <w:rsid w:val="00044B88"/>
    <w:rsid w:val="00061863"/>
    <w:rsid w:val="00064535"/>
    <w:rsid w:val="00075D33"/>
    <w:rsid w:val="00143C8C"/>
    <w:rsid w:val="00162C62"/>
    <w:rsid w:val="0016724A"/>
    <w:rsid w:val="001771B4"/>
    <w:rsid w:val="00194500"/>
    <w:rsid w:val="001A0449"/>
    <w:rsid w:val="001E341D"/>
    <w:rsid w:val="002B0B2C"/>
    <w:rsid w:val="0038015C"/>
    <w:rsid w:val="003C68F4"/>
    <w:rsid w:val="00407F20"/>
    <w:rsid w:val="005A2A25"/>
    <w:rsid w:val="006E317C"/>
    <w:rsid w:val="00764BAE"/>
    <w:rsid w:val="008133AF"/>
    <w:rsid w:val="00813AAC"/>
    <w:rsid w:val="008A78AB"/>
    <w:rsid w:val="008E19AC"/>
    <w:rsid w:val="0093552B"/>
    <w:rsid w:val="00996614"/>
    <w:rsid w:val="009A2539"/>
    <w:rsid w:val="009A2C2A"/>
    <w:rsid w:val="009A45C8"/>
    <w:rsid w:val="009C7B90"/>
    <w:rsid w:val="00A22AA2"/>
    <w:rsid w:val="00A42D69"/>
    <w:rsid w:val="00A71688"/>
    <w:rsid w:val="00AA59D5"/>
    <w:rsid w:val="00B80062"/>
    <w:rsid w:val="00C44A35"/>
    <w:rsid w:val="00D65C39"/>
    <w:rsid w:val="00DD5A80"/>
    <w:rsid w:val="00E66289"/>
    <w:rsid w:val="00E810EA"/>
    <w:rsid w:val="00EF5368"/>
    <w:rsid w:val="00F05D80"/>
    <w:rsid w:val="00FC1FF0"/>
    <w:rsid w:val="00FE00AB"/>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11111FD"/>
  <w15:docId w15:val="{E5CEB9DE-08C9-49D4-B9B9-0D5EF1F1A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AU"/>
    </w:rPr>
  </w:style>
  <w:style w:type="paragraph" w:styleId="Heading1">
    <w:name w:val="heading 1"/>
    <w:basedOn w:val="Normal"/>
    <w:next w:val="Normal"/>
    <w:link w:val="Heading1Char"/>
    <w:uiPriority w:val="9"/>
    <w:qFormat/>
    <w:rsid w:val="009A253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10EA"/>
    <w:pPr>
      <w:keepNext/>
      <w:keepLines/>
      <w:spacing w:before="40" w:after="80" w:line="257" w:lineRule="auto"/>
      <w:outlineLvl w:val="1"/>
    </w:pPr>
    <w:rPr>
      <w:rFonts w:ascii="Times New Roman" w:eastAsiaTheme="majorEastAsia" w:hAnsi="Times New Roman"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810EA"/>
    <w:rPr>
      <w:rFonts w:ascii="Times New Roman" w:eastAsiaTheme="majorEastAsia" w:hAnsi="Times New Roman" w:cstheme="majorBidi"/>
      <w:color w:val="2F5496" w:themeColor="accent1" w:themeShade="BF"/>
      <w:sz w:val="26"/>
      <w:szCs w:val="26"/>
      <w:lang w:val="en-AU"/>
    </w:rPr>
  </w:style>
  <w:style w:type="character" w:styleId="CommentReference">
    <w:name w:val="annotation reference"/>
    <w:basedOn w:val="DefaultParagraphFont"/>
    <w:uiPriority w:val="99"/>
    <w:semiHidden/>
    <w:unhideWhenUsed/>
    <w:rsid w:val="00E810EA"/>
    <w:rPr>
      <w:sz w:val="16"/>
      <w:szCs w:val="16"/>
    </w:rPr>
  </w:style>
  <w:style w:type="paragraph" w:styleId="CommentText">
    <w:name w:val="annotation text"/>
    <w:basedOn w:val="Normal"/>
    <w:link w:val="CommentTextChar"/>
    <w:uiPriority w:val="99"/>
    <w:unhideWhenUsed/>
    <w:rsid w:val="00E810EA"/>
    <w:pPr>
      <w:spacing w:line="240" w:lineRule="auto"/>
    </w:pPr>
    <w:rPr>
      <w:sz w:val="20"/>
      <w:szCs w:val="20"/>
    </w:rPr>
  </w:style>
  <w:style w:type="character" w:customStyle="1" w:styleId="CommentTextChar">
    <w:name w:val="Comment Text Char"/>
    <w:basedOn w:val="DefaultParagraphFont"/>
    <w:link w:val="CommentText"/>
    <w:uiPriority w:val="99"/>
    <w:rsid w:val="00E810EA"/>
    <w:rPr>
      <w:sz w:val="20"/>
      <w:szCs w:val="20"/>
      <w:lang w:val="en-AU"/>
    </w:rPr>
  </w:style>
  <w:style w:type="table" w:styleId="PlainTable4">
    <w:name w:val="Plain Table 4"/>
    <w:basedOn w:val="TableNormal"/>
    <w:uiPriority w:val="44"/>
    <w:rsid w:val="00E810E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E810EA"/>
    <w:pPr>
      <w:spacing w:after="0" w:line="240" w:lineRule="auto"/>
    </w:pPr>
    <w:rPr>
      <w:rFonts w:eastAsia="Times New Roman" w:hAnsi="Times New Roman" w:cs="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A2539"/>
    <w:rPr>
      <w:rFonts w:asciiTheme="majorHAnsi" w:eastAsiaTheme="majorEastAsia" w:hAnsiTheme="majorHAnsi" w:cstheme="majorBidi"/>
      <w:color w:val="2F5496" w:themeColor="accent1" w:themeShade="BF"/>
      <w:sz w:val="32"/>
      <w:szCs w:val="32"/>
      <w:lang w:val="en-AU"/>
    </w:rPr>
  </w:style>
  <w:style w:type="paragraph" w:styleId="Title">
    <w:name w:val="Title"/>
    <w:basedOn w:val="Normal"/>
    <w:next w:val="Normal"/>
    <w:link w:val="TitleChar"/>
    <w:uiPriority w:val="10"/>
    <w:qFormat/>
    <w:rsid w:val="009A253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539"/>
    <w:rPr>
      <w:rFonts w:asciiTheme="majorHAnsi" w:eastAsiaTheme="majorEastAsia" w:hAnsiTheme="majorHAnsi" w:cstheme="majorBidi"/>
      <w:spacing w:val="-10"/>
      <w:kern w:val="28"/>
      <w:sz w:val="56"/>
      <w:szCs w:val="56"/>
      <w:lang w:val="en-AU"/>
    </w:rPr>
  </w:style>
  <w:style w:type="paragraph" w:styleId="CommentSubject">
    <w:name w:val="annotation subject"/>
    <w:basedOn w:val="CommentText"/>
    <w:next w:val="CommentText"/>
    <w:link w:val="CommentSubjectChar"/>
    <w:uiPriority w:val="99"/>
    <w:semiHidden/>
    <w:unhideWhenUsed/>
    <w:rsid w:val="009A2539"/>
    <w:rPr>
      <w:b/>
      <w:bCs/>
    </w:rPr>
  </w:style>
  <w:style w:type="character" w:customStyle="1" w:styleId="CommentSubjectChar">
    <w:name w:val="Comment Subject Char"/>
    <w:basedOn w:val="CommentTextChar"/>
    <w:link w:val="CommentSubject"/>
    <w:uiPriority w:val="99"/>
    <w:semiHidden/>
    <w:rsid w:val="009A2539"/>
    <w:rPr>
      <w:b/>
      <w:bCs/>
      <w:sz w:val="20"/>
      <w:szCs w:val="20"/>
      <w:lang w:val="en-AU"/>
    </w:rPr>
  </w:style>
  <w:style w:type="paragraph" w:styleId="Header">
    <w:name w:val="header"/>
    <w:basedOn w:val="Normal"/>
    <w:link w:val="HeaderChar"/>
    <w:uiPriority w:val="99"/>
    <w:unhideWhenUsed/>
    <w:rsid w:val="00E662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6289"/>
    <w:rPr>
      <w:lang w:val="en-AU"/>
    </w:rPr>
  </w:style>
  <w:style w:type="paragraph" w:styleId="Footer">
    <w:name w:val="footer"/>
    <w:basedOn w:val="Normal"/>
    <w:link w:val="FooterChar"/>
    <w:uiPriority w:val="99"/>
    <w:unhideWhenUsed/>
    <w:rsid w:val="00E662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6289"/>
    <w:rPr>
      <w:lang w:val="en-AU"/>
    </w:rPr>
  </w:style>
  <w:style w:type="table" w:styleId="PlainTable1">
    <w:name w:val="Plain Table 1"/>
    <w:basedOn w:val="TableNormal"/>
    <w:uiPriority w:val="41"/>
    <w:rsid w:val="00E6628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2">
    <w:name w:val="List Table 2"/>
    <w:basedOn w:val="TableNormal"/>
    <w:uiPriority w:val="47"/>
    <w:rsid w:val="00E66289"/>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38015C"/>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4290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1333</Words>
  <Characters>7604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Meloncelli</dc:creator>
  <cp:keywords/>
  <dc:description/>
  <cp:lastModifiedBy>Nina Meloncelli</cp:lastModifiedBy>
  <cp:revision>3</cp:revision>
  <dcterms:created xsi:type="dcterms:W3CDTF">2021-12-04T00:03:00Z</dcterms:created>
  <dcterms:modified xsi:type="dcterms:W3CDTF">2021-12-04T00:05:00Z</dcterms:modified>
</cp:coreProperties>
</file>