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96ED28" w14:textId="53920A87" w:rsidR="002569A8" w:rsidRPr="002569A8" w:rsidRDefault="002569A8" w:rsidP="002569A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569A8">
        <w:rPr>
          <w:rFonts w:ascii="Times New Roman" w:hAnsi="Times New Roman" w:cs="Times New Roman"/>
          <w:b/>
          <w:bCs/>
          <w:sz w:val="24"/>
          <w:szCs w:val="24"/>
        </w:rPr>
        <w:t>Additional File 2</w:t>
      </w:r>
    </w:p>
    <w:p w14:paraId="4B14F92A" w14:textId="77777777" w:rsidR="002569A8" w:rsidRPr="00A71688" w:rsidRDefault="002569A8" w:rsidP="002569A8">
      <w:pPr>
        <w:rPr>
          <w:rFonts w:ascii="Times New Roman" w:hAnsi="Times New Roman" w:cs="Times New Roman"/>
          <w:sz w:val="24"/>
          <w:szCs w:val="24"/>
        </w:rPr>
      </w:pPr>
      <w:r w:rsidRPr="00A71688">
        <w:rPr>
          <w:rFonts w:ascii="Times New Roman" w:hAnsi="Times New Roman" w:cs="Times New Roman"/>
          <w:sz w:val="24"/>
          <w:szCs w:val="24"/>
        </w:rPr>
        <w:t xml:space="preserve">Gestational weight gain (exceeding the Institute of Medicine recommendations and total GWG) for women participating in the </w:t>
      </w:r>
      <w:proofErr w:type="spellStart"/>
      <w:r w:rsidRPr="00A71688">
        <w:rPr>
          <w:rFonts w:ascii="Times New Roman" w:hAnsi="Times New Roman" w:cs="Times New Roman"/>
          <w:sz w:val="24"/>
          <w:szCs w:val="24"/>
        </w:rPr>
        <w:t>LWdP</w:t>
      </w:r>
      <w:proofErr w:type="spellEnd"/>
      <w:r w:rsidRPr="00A71688">
        <w:rPr>
          <w:rFonts w:ascii="Times New Roman" w:hAnsi="Times New Roman" w:cs="Times New Roman"/>
          <w:sz w:val="24"/>
          <w:szCs w:val="24"/>
        </w:rPr>
        <w:t xml:space="preserve"> program, analysed by appointments (less than four and four or more appointments) and gestational at commencement of program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71688">
        <w:rPr>
          <w:rFonts w:ascii="Times New Roman" w:hAnsi="Times New Roman" w:cs="Times New Roman"/>
          <w:sz w:val="24"/>
          <w:szCs w:val="24"/>
        </w:rPr>
        <w:t>(before or on 16 weeks vs after 16 weeks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A71688">
        <w:rPr>
          <w:rFonts w:ascii="Times New Roman" w:hAnsi="Times New Roman" w:cs="Times New Roman"/>
          <w:sz w:val="24"/>
          <w:szCs w:val="24"/>
        </w:rPr>
        <w:t xml:space="preserve">. </w:t>
      </w:r>
    </w:p>
    <w:tbl>
      <w:tblPr>
        <w:tblStyle w:val="PlainTable4"/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248"/>
        <w:gridCol w:w="1984"/>
        <w:gridCol w:w="1701"/>
        <w:gridCol w:w="1083"/>
      </w:tblGrid>
      <w:tr w:rsidR="002569A8" w:rsidRPr="00A71688" w14:paraId="67EFB2C5" w14:textId="77777777" w:rsidTr="00FC40F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  <w:tcBorders>
              <w:bottom w:val="single" w:sz="4" w:space="0" w:color="auto"/>
            </w:tcBorders>
          </w:tcPr>
          <w:p w14:paraId="7EA78DBB" w14:textId="77777777" w:rsidR="002569A8" w:rsidRPr="00A71688" w:rsidRDefault="002569A8" w:rsidP="00FC40F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7CF53817" w14:textId="77777777" w:rsidR="002569A8" w:rsidRPr="00A71688" w:rsidRDefault="002569A8" w:rsidP="00FC40F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Less than </w:t>
            </w:r>
            <w:r w:rsidRPr="00A71688">
              <w:rPr>
                <w:rFonts w:ascii="Times New Roman" w:hAnsi="Times New Roman" w:cs="Times New Roman"/>
                <w:sz w:val="24"/>
                <w:szCs w:val="24"/>
              </w:rPr>
              <w:t>4 appointments</w:t>
            </w:r>
          </w:p>
          <w:p w14:paraId="6675BF9E" w14:textId="77777777" w:rsidR="002569A8" w:rsidRPr="00A71688" w:rsidRDefault="002569A8" w:rsidP="00FC40F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1688">
              <w:rPr>
                <w:rFonts w:ascii="Times New Roman" w:hAnsi="Times New Roman" w:cs="Times New Roman"/>
                <w:sz w:val="24"/>
                <w:szCs w:val="24"/>
              </w:rPr>
              <w:t>(n=74)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4E44F494" w14:textId="77777777" w:rsidR="002569A8" w:rsidRPr="00A71688" w:rsidRDefault="002569A8" w:rsidP="00FC40F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1688">
              <w:rPr>
                <w:rFonts w:ascii="Times New Roman" w:hAnsi="Times New Roman" w:cs="Times New Roman"/>
                <w:sz w:val="24"/>
                <w:szCs w:val="24"/>
              </w:rPr>
              <w:t>4 or more appointments</w:t>
            </w:r>
          </w:p>
          <w:p w14:paraId="4667A5FC" w14:textId="77777777" w:rsidR="002569A8" w:rsidRPr="00A71688" w:rsidRDefault="002569A8" w:rsidP="00FC40F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1688">
              <w:rPr>
                <w:rFonts w:ascii="Times New Roman" w:hAnsi="Times New Roman" w:cs="Times New Roman"/>
                <w:sz w:val="24"/>
                <w:szCs w:val="24"/>
              </w:rPr>
              <w:t>(n=49)</w:t>
            </w:r>
          </w:p>
        </w:tc>
        <w:tc>
          <w:tcPr>
            <w:tcW w:w="1083" w:type="dxa"/>
            <w:tcBorders>
              <w:bottom w:val="single" w:sz="4" w:space="0" w:color="auto"/>
            </w:tcBorders>
          </w:tcPr>
          <w:p w14:paraId="115794AF" w14:textId="77777777" w:rsidR="002569A8" w:rsidRPr="00A71688" w:rsidRDefault="002569A8" w:rsidP="00FC40F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7168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</w:p>
        </w:tc>
      </w:tr>
      <w:tr w:rsidR="002569A8" w:rsidRPr="00A71688" w14:paraId="414E6D0A" w14:textId="77777777" w:rsidTr="00FC40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  <w:tcBorders>
              <w:top w:val="single" w:sz="4" w:space="0" w:color="auto"/>
              <w:bottom w:val="nil"/>
            </w:tcBorders>
          </w:tcPr>
          <w:p w14:paraId="71AA2E6B" w14:textId="77777777" w:rsidR="002569A8" w:rsidRPr="00A71688" w:rsidRDefault="002569A8" w:rsidP="00FC40FB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A7168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GWG exceeding IOM recommendations</w:t>
            </w:r>
          </w:p>
        </w:tc>
        <w:tc>
          <w:tcPr>
            <w:tcW w:w="1984" w:type="dxa"/>
            <w:tcBorders>
              <w:top w:val="single" w:sz="4" w:space="0" w:color="auto"/>
              <w:bottom w:val="nil"/>
            </w:tcBorders>
          </w:tcPr>
          <w:p w14:paraId="28C3AC91" w14:textId="77777777" w:rsidR="002569A8" w:rsidRPr="00A71688" w:rsidRDefault="002569A8" w:rsidP="00FC40F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1688">
              <w:rPr>
                <w:rFonts w:ascii="Times New Roman" w:hAnsi="Times New Roman" w:cs="Times New Roman"/>
                <w:sz w:val="24"/>
                <w:szCs w:val="24"/>
              </w:rPr>
              <w:t>48 (65%)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</w:tcPr>
          <w:p w14:paraId="75C00D84" w14:textId="77777777" w:rsidR="002569A8" w:rsidRPr="00A71688" w:rsidRDefault="002569A8" w:rsidP="00FC40F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1688">
              <w:rPr>
                <w:rFonts w:ascii="Times New Roman" w:hAnsi="Times New Roman" w:cs="Times New Roman"/>
                <w:sz w:val="24"/>
                <w:szCs w:val="24"/>
              </w:rPr>
              <w:t>38 (78%)</w:t>
            </w:r>
          </w:p>
        </w:tc>
        <w:tc>
          <w:tcPr>
            <w:tcW w:w="1083" w:type="dxa"/>
            <w:tcBorders>
              <w:top w:val="single" w:sz="4" w:space="0" w:color="auto"/>
              <w:bottom w:val="nil"/>
            </w:tcBorders>
          </w:tcPr>
          <w:p w14:paraId="63D36ECC" w14:textId="77777777" w:rsidR="002569A8" w:rsidRPr="00A71688" w:rsidRDefault="002569A8" w:rsidP="00FC40F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1688">
              <w:rPr>
                <w:rFonts w:ascii="Times New Roman" w:hAnsi="Times New Roman" w:cs="Times New Roman"/>
                <w:sz w:val="24"/>
                <w:szCs w:val="24"/>
              </w:rPr>
              <w:t>0.677</w:t>
            </w:r>
          </w:p>
        </w:tc>
      </w:tr>
      <w:tr w:rsidR="002569A8" w:rsidRPr="00A71688" w14:paraId="726A2F03" w14:textId="77777777" w:rsidTr="00FC40F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  <w:tcBorders>
              <w:top w:val="nil"/>
              <w:bottom w:val="nil"/>
            </w:tcBorders>
          </w:tcPr>
          <w:p w14:paraId="78B9E5CE" w14:textId="77777777" w:rsidR="002569A8" w:rsidRPr="00A71688" w:rsidRDefault="002569A8" w:rsidP="00FC40F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168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Normal weight 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14:paraId="0EB2137D" w14:textId="77777777" w:rsidR="002569A8" w:rsidRPr="00A71688" w:rsidRDefault="002569A8" w:rsidP="00FC40F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1688">
              <w:rPr>
                <w:rFonts w:ascii="Times New Roman" w:hAnsi="Times New Roman" w:cs="Times New Roman"/>
                <w:sz w:val="24"/>
                <w:szCs w:val="24"/>
              </w:rPr>
              <w:t>10 (77%)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0A25B6E" w14:textId="77777777" w:rsidR="002569A8" w:rsidRPr="00A71688" w:rsidRDefault="002569A8" w:rsidP="00FC40F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1688">
              <w:rPr>
                <w:rFonts w:ascii="Times New Roman" w:hAnsi="Times New Roman" w:cs="Times New Roman"/>
                <w:sz w:val="24"/>
                <w:szCs w:val="24"/>
              </w:rPr>
              <w:t>7 (88%)</w:t>
            </w:r>
          </w:p>
        </w:tc>
        <w:tc>
          <w:tcPr>
            <w:tcW w:w="1083" w:type="dxa"/>
            <w:tcBorders>
              <w:top w:val="nil"/>
              <w:bottom w:val="nil"/>
            </w:tcBorders>
          </w:tcPr>
          <w:p w14:paraId="4F9A6D91" w14:textId="77777777" w:rsidR="002569A8" w:rsidRPr="00A71688" w:rsidRDefault="002569A8" w:rsidP="00FC40F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1688">
              <w:rPr>
                <w:rFonts w:ascii="Times New Roman" w:hAnsi="Times New Roman" w:cs="Times New Roman"/>
                <w:sz w:val="24"/>
                <w:szCs w:val="24"/>
              </w:rPr>
              <w:t>0.549</w:t>
            </w:r>
          </w:p>
        </w:tc>
      </w:tr>
      <w:tr w:rsidR="002569A8" w:rsidRPr="00A71688" w14:paraId="53A94CC8" w14:textId="77777777" w:rsidTr="00FC40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  <w:tcBorders>
              <w:top w:val="nil"/>
            </w:tcBorders>
          </w:tcPr>
          <w:p w14:paraId="6E9A7009" w14:textId="77777777" w:rsidR="002569A8" w:rsidRPr="00A71688" w:rsidRDefault="002569A8" w:rsidP="00FC40F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168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Overweight</w:t>
            </w:r>
          </w:p>
        </w:tc>
        <w:tc>
          <w:tcPr>
            <w:tcW w:w="1984" w:type="dxa"/>
            <w:tcBorders>
              <w:top w:val="nil"/>
            </w:tcBorders>
          </w:tcPr>
          <w:p w14:paraId="35C9037B" w14:textId="77777777" w:rsidR="002569A8" w:rsidRPr="00A71688" w:rsidRDefault="002569A8" w:rsidP="00FC40F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1688">
              <w:rPr>
                <w:rFonts w:ascii="Times New Roman" w:hAnsi="Times New Roman" w:cs="Times New Roman"/>
                <w:sz w:val="24"/>
                <w:szCs w:val="24"/>
              </w:rPr>
              <w:t>14 (61%)</w:t>
            </w:r>
          </w:p>
        </w:tc>
        <w:tc>
          <w:tcPr>
            <w:tcW w:w="1701" w:type="dxa"/>
            <w:tcBorders>
              <w:top w:val="nil"/>
            </w:tcBorders>
          </w:tcPr>
          <w:p w14:paraId="7B97430C" w14:textId="77777777" w:rsidR="002569A8" w:rsidRPr="00A71688" w:rsidRDefault="002569A8" w:rsidP="00FC40F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1688">
              <w:rPr>
                <w:rFonts w:ascii="Times New Roman" w:hAnsi="Times New Roman" w:cs="Times New Roman"/>
                <w:sz w:val="24"/>
                <w:szCs w:val="24"/>
              </w:rPr>
              <w:t>17 (85%)</w:t>
            </w:r>
          </w:p>
        </w:tc>
        <w:tc>
          <w:tcPr>
            <w:tcW w:w="1083" w:type="dxa"/>
            <w:tcBorders>
              <w:top w:val="nil"/>
            </w:tcBorders>
          </w:tcPr>
          <w:p w14:paraId="74F41A7E" w14:textId="77777777" w:rsidR="002569A8" w:rsidRPr="00A71688" w:rsidRDefault="002569A8" w:rsidP="00FC40F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1688">
              <w:rPr>
                <w:rFonts w:ascii="Times New Roman" w:hAnsi="Times New Roman" w:cs="Times New Roman"/>
                <w:sz w:val="24"/>
                <w:szCs w:val="24"/>
              </w:rPr>
              <w:t>0.078</w:t>
            </w:r>
          </w:p>
        </w:tc>
      </w:tr>
      <w:tr w:rsidR="002569A8" w:rsidRPr="00A71688" w14:paraId="18FE0BCE" w14:textId="77777777" w:rsidTr="00FC40F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</w:tcPr>
          <w:p w14:paraId="20F37BFC" w14:textId="77777777" w:rsidR="002569A8" w:rsidRPr="00A71688" w:rsidRDefault="002569A8" w:rsidP="00FC40F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168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Obese</w:t>
            </w:r>
          </w:p>
        </w:tc>
        <w:tc>
          <w:tcPr>
            <w:tcW w:w="1984" w:type="dxa"/>
          </w:tcPr>
          <w:p w14:paraId="37E83888" w14:textId="77777777" w:rsidR="002569A8" w:rsidRPr="00A71688" w:rsidRDefault="002569A8" w:rsidP="00FC40F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1688">
              <w:rPr>
                <w:rFonts w:ascii="Times New Roman" w:hAnsi="Times New Roman" w:cs="Times New Roman"/>
                <w:sz w:val="24"/>
                <w:szCs w:val="24"/>
              </w:rPr>
              <w:t>24 (63%)</w:t>
            </w:r>
          </w:p>
        </w:tc>
        <w:tc>
          <w:tcPr>
            <w:tcW w:w="1701" w:type="dxa"/>
          </w:tcPr>
          <w:p w14:paraId="62CD85E8" w14:textId="77777777" w:rsidR="002569A8" w:rsidRPr="00A71688" w:rsidRDefault="002569A8" w:rsidP="00FC40F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1688">
              <w:rPr>
                <w:rFonts w:ascii="Times New Roman" w:hAnsi="Times New Roman" w:cs="Times New Roman"/>
                <w:sz w:val="24"/>
                <w:szCs w:val="24"/>
              </w:rPr>
              <w:t>14 (67%)</w:t>
            </w:r>
          </w:p>
        </w:tc>
        <w:tc>
          <w:tcPr>
            <w:tcW w:w="1083" w:type="dxa"/>
          </w:tcPr>
          <w:p w14:paraId="01970095" w14:textId="77777777" w:rsidR="002569A8" w:rsidRPr="00A71688" w:rsidRDefault="002569A8" w:rsidP="00FC40F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1688">
              <w:rPr>
                <w:rFonts w:ascii="Times New Roman" w:hAnsi="Times New Roman" w:cs="Times New Roman"/>
                <w:sz w:val="24"/>
                <w:szCs w:val="24"/>
              </w:rPr>
              <w:t>0.788</w:t>
            </w:r>
          </w:p>
        </w:tc>
      </w:tr>
      <w:tr w:rsidR="002569A8" w:rsidRPr="00A71688" w14:paraId="5C3CC254" w14:textId="77777777" w:rsidTr="00FC40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</w:tcPr>
          <w:p w14:paraId="65178FBD" w14:textId="77777777" w:rsidR="002569A8" w:rsidRPr="00A71688" w:rsidRDefault="002569A8" w:rsidP="00FC40FB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A7168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Total GWG, kg, mean (SD)</w:t>
            </w:r>
          </w:p>
        </w:tc>
        <w:tc>
          <w:tcPr>
            <w:tcW w:w="1984" w:type="dxa"/>
          </w:tcPr>
          <w:p w14:paraId="53F229F3" w14:textId="77777777" w:rsidR="002569A8" w:rsidRPr="00A71688" w:rsidRDefault="002569A8" w:rsidP="00FC40F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1688">
              <w:rPr>
                <w:rFonts w:ascii="Times New Roman" w:hAnsi="Times New Roman" w:cs="Times New Roman"/>
                <w:sz w:val="24"/>
                <w:szCs w:val="24"/>
              </w:rPr>
              <w:t>14.3 (8.4)</w:t>
            </w:r>
          </w:p>
        </w:tc>
        <w:tc>
          <w:tcPr>
            <w:tcW w:w="1701" w:type="dxa"/>
          </w:tcPr>
          <w:p w14:paraId="0C40412C" w14:textId="77777777" w:rsidR="002569A8" w:rsidRPr="00A71688" w:rsidRDefault="002569A8" w:rsidP="00FC40F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1688">
              <w:rPr>
                <w:rFonts w:ascii="Times New Roman" w:hAnsi="Times New Roman" w:cs="Times New Roman"/>
                <w:sz w:val="24"/>
                <w:szCs w:val="24"/>
              </w:rPr>
              <w:t>15.3 (6.0)</w:t>
            </w:r>
          </w:p>
        </w:tc>
        <w:tc>
          <w:tcPr>
            <w:tcW w:w="1083" w:type="dxa"/>
          </w:tcPr>
          <w:p w14:paraId="1810EC0F" w14:textId="77777777" w:rsidR="002569A8" w:rsidRPr="00A71688" w:rsidRDefault="002569A8" w:rsidP="00FC40F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1688">
              <w:rPr>
                <w:rFonts w:ascii="Times New Roman" w:hAnsi="Times New Roman" w:cs="Times New Roman"/>
                <w:sz w:val="24"/>
                <w:szCs w:val="24"/>
              </w:rPr>
              <w:t>0.448</w:t>
            </w:r>
          </w:p>
        </w:tc>
      </w:tr>
      <w:tr w:rsidR="002569A8" w:rsidRPr="00A71688" w14:paraId="238BA32F" w14:textId="77777777" w:rsidTr="00FC40F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</w:tcPr>
          <w:p w14:paraId="21F80A47" w14:textId="77777777" w:rsidR="002569A8" w:rsidRPr="00A71688" w:rsidRDefault="002569A8" w:rsidP="00FC40FB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A7168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Normal weight</w:t>
            </w:r>
          </w:p>
        </w:tc>
        <w:tc>
          <w:tcPr>
            <w:tcW w:w="1984" w:type="dxa"/>
          </w:tcPr>
          <w:p w14:paraId="43AEFFA3" w14:textId="77777777" w:rsidR="002569A8" w:rsidRPr="00A71688" w:rsidRDefault="002569A8" w:rsidP="00FC40F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1688">
              <w:rPr>
                <w:rFonts w:ascii="Times New Roman" w:hAnsi="Times New Roman" w:cs="Times New Roman"/>
                <w:sz w:val="24"/>
                <w:szCs w:val="24"/>
              </w:rPr>
              <w:t>18.8 (5.6)</w:t>
            </w:r>
          </w:p>
        </w:tc>
        <w:tc>
          <w:tcPr>
            <w:tcW w:w="1701" w:type="dxa"/>
          </w:tcPr>
          <w:p w14:paraId="2B91F2BF" w14:textId="77777777" w:rsidR="002569A8" w:rsidRPr="00A71688" w:rsidRDefault="002569A8" w:rsidP="00FC40F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1688">
              <w:rPr>
                <w:rFonts w:ascii="Times New Roman" w:hAnsi="Times New Roman" w:cs="Times New Roman"/>
                <w:sz w:val="24"/>
                <w:szCs w:val="24"/>
              </w:rPr>
              <w:t>18.2 (2.7)</w:t>
            </w:r>
          </w:p>
        </w:tc>
        <w:tc>
          <w:tcPr>
            <w:tcW w:w="1083" w:type="dxa"/>
          </w:tcPr>
          <w:p w14:paraId="191A5DC2" w14:textId="77777777" w:rsidR="002569A8" w:rsidRPr="00A71688" w:rsidRDefault="002569A8" w:rsidP="00FC40F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1688">
              <w:rPr>
                <w:rFonts w:ascii="Times New Roman" w:hAnsi="Times New Roman" w:cs="Times New Roman"/>
                <w:sz w:val="24"/>
                <w:szCs w:val="24"/>
              </w:rPr>
              <w:t>0.803</w:t>
            </w:r>
          </w:p>
        </w:tc>
      </w:tr>
      <w:tr w:rsidR="002569A8" w:rsidRPr="00A71688" w14:paraId="3C3D1919" w14:textId="77777777" w:rsidTr="00FC40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</w:tcPr>
          <w:p w14:paraId="3F001565" w14:textId="77777777" w:rsidR="002569A8" w:rsidRPr="00A71688" w:rsidRDefault="002569A8" w:rsidP="00FC40FB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A7168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Overweight</w:t>
            </w:r>
          </w:p>
        </w:tc>
        <w:tc>
          <w:tcPr>
            <w:tcW w:w="1984" w:type="dxa"/>
          </w:tcPr>
          <w:p w14:paraId="01419CEF" w14:textId="77777777" w:rsidR="002569A8" w:rsidRPr="00A71688" w:rsidRDefault="002569A8" w:rsidP="00FC40F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1688">
              <w:rPr>
                <w:rFonts w:ascii="Times New Roman" w:hAnsi="Times New Roman" w:cs="Times New Roman"/>
                <w:sz w:val="24"/>
                <w:szCs w:val="24"/>
              </w:rPr>
              <w:t>14.7 (7.7)</w:t>
            </w:r>
          </w:p>
        </w:tc>
        <w:tc>
          <w:tcPr>
            <w:tcW w:w="1701" w:type="dxa"/>
          </w:tcPr>
          <w:p w14:paraId="4D2E3D1D" w14:textId="77777777" w:rsidR="002569A8" w:rsidRPr="00A71688" w:rsidRDefault="002569A8" w:rsidP="00FC40F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1688">
              <w:rPr>
                <w:rFonts w:ascii="Times New Roman" w:hAnsi="Times New Roman" w:cs="Times New Roman"/>
                <w:sz w:val="24"/>
                <w:szCs w:val="24"/>
              </w:rPr>
              <w:t>17.4 (5.2)</w:t>
            </w:r>
          </w:p>
        </w:tc>
        <w:tc>
          <w:tcPr>
            <w:tcW w:w="1083" w:type="dxa"/>
          </w:tcPr>
          <w:p w14:paraId="01EB5589" w14:textId="77777777" w:rsidR="002569A8" w:rsidRPr="00A71688" w:rsidRDefault="002569A8" w:rsidP="00FC40F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1688">
              <w:rPr>
                <w:rFonts w:ascii="Times New Roman" w:hAnsi="Times New Roman" w:cs="Times New Roman"/>
                <w:sz w:val="24"/>
                <w:szCs w:val="24"/>
              </w:rPr>
              <w:t>0.190</w:t>
            </w:r>
          </w:p>
        </w:tc>
      </w:tr>
      <w:tr w:rsidR="002569A8" w:rsidRPr="00A71688" w14:paraId="483F7374" w14:textId="77777777" w:rsidTr="00FC40F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  <w:tcBorders>
              <w:bottom w:val="nil"/>
            </w:tcBorders>
          </w:tcPr>
          <w:p w14:paraId="0EF8B3FF" w14:textId="77777777" w:rsidR="002569A8" w:rsidRPr="00A71688" w:rsidRDefault="002569A8" w:rsidP="00FC40FB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A7168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Obese</w:t>
            </w:r>
          </w:p>
        </w:tc>
        <w:tc>
          <w:tcPr>
            <w:tcW w:w="1984" w:type="dxa"/>
            <w:tcBorders>
              <w:bottom w:val="nil"/>
            </w:tcBorders>
          </w:tcPr>
          <w:p w14:paraId="761DF4EE" w14:textId="77777777" w:rsidR="002569A8" w:rsidRPr="00A71688" w:rsidRDefault="002569A8" w:rsidP="00FC40F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1688">
              <w:rPr>
                <w:rFonts w:ascii="Times New Roman" w:hAnsi="Times New Roman" w:cs="Times New Roman"/>
                <w:sz w:val="24"/>
                <w:szCs w:val="24"/>
              </w:rPr>
              <w:t>12.4 (9.3)</w:t>
            </w:r>
          </w:p>
        </w:tc>
        <w:tc>
          <w:tcPr>
            <w:tcW w:w="1701" w:type="dxa"/>
            <w:tcBorders>
              <w:bottom w:val="nil"/>
            </w:tcBorders>
          </w:tcPr>
          <w:p w14:paraId="764A509C" w14:textId="77777777" w:rsidR="002569A8" w:rsidRPr="00A71688" w:rsidRDefault="002569A8" w:rsidP="00FC40F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1688">
              <w:rPr>
                <w:rFonts w:ascii="Times New Roman" w:hAnsi="Times New Roman" w:cs="Times New Roman"/>
                <w:sz w:val="24"/>
                <w:szCs w:val="24"/>
              </w:rPr>
              <w:t>12.3 (6.5)</w:t>
            </w:r>
          </w:p>
        </w:tc>
        <w:tc>
          <w:tcPr>
            <w:tcW w:w="1083" w:type="dxa"/>
            <w:tcBorders>
              <w:bottom w:val="nil"/>
            </w:tcBorders>
          </w:tcPr>
          <w:p w14:paraId="1C035E25" w14:textId="77777777" w:rsidR="002569A8" w:rsidRPr="00A71688" w:rsidRDefault="002569A8" w:rsidP="00FC40F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1688">
              <w:rPr>
                <w:rFonts w:ascii="Times New Roman" w:hAnsi="Times New Roman" w:cs="Times New Roman"/>
                <w:sz w:val="24"/>
                <w:szCs w:val="24"/>
              </w:rPr>
              <w:t>0.947</w:t>
            </w:r>
          </w:p>
        </w:tc>
      </w:tr>
      <w:tr w:rsidR="002569A8" w:rsidRPr="00A71688" w14:paraId="6E61AA7C" w14:textId="77777777" w:rsidTr="00FC40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  <w:tcBorders>
              <w:top w:val="nil"/>
              <w:bottom w:val="nil"/>
            </w:tcBorders>
          </w:tcPr>
          <w:p w14:paraId="453D03F4" w14:textId="77777777" w:rsidR="002569A8" w:rsidRPr="00A71688" w:rsidRDefault="002569A8" w:rsidP="00FC40F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</w:tcPr>
          <w:p w14:paraId="50CD872C" w14:textId="77777777" w:rsidR="002569A8" w:rsidRPr="00A71688" w:rsidRDefault="002569A8" w:rsidP="00FC40F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716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Commenced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sym w:font="Symbol" w:char="F0A3"/>
            </w:r>
            <w:r w:rsidRPr="00A716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 weeks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(n=29)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7C79386" w14:textId="77777777" w:rsidR="002569A8" w:rsidRPr="00A71688" w:rsidRDefault="002569A8" w:rsidP="00FC40F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716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Commenced &gt;16 weeks</w:t>
            </w:r>
          </w:p>
        </w:tc>
        <w:tc>
          <w:tcPr>
            <w:tcW w:w="1083" w:type="dxa"/>
            <w:tcBorders>
              <w:top w:val="nil"/>
              <w:bottom w:val="nil"/>
            </w:tcBorders>
          </w:tcPr>
          <w:p w14:paraId="3E737524" w14:textId="77777777" w:rsidR="002569A8" w:rsidRPr="00A71688" w:rsidRDefault="002569A8" w:rsidP="00FC40F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69A8" w:rsidRPr="00A71688" w14:paraId="11467653" w14:textId="77777777" w:rsidTr="00FC40F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  <w:tcBorders>
              <w:top w:val="nil"/>
            </w:tcBorders>
          </w:tcPr>
          <w:p w14:paraId="33D65108" w14:textId="77777777" w:rsidR="002569A8" w:rsidRPr="00A71688" w:rsidRDefault="002569A8" w:rsidP="00FC40F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168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Exceeding IOM guidelines</w:t>
            </w:r>
          </w:p>
        </w:tc>
        <w:tc>
          <w:tcPr>
            <w:tcW w:w="1984" w:type="dxa"/>
            <w:tcBorders>
              <w:top w:val="nil"/>
            </w:tcBorders>
          </w:tcPr>
          <w:p w14:paraId="3FEF6EA8" w14:textId="77777777" w:rsidR="002569A8" w:rsidRPr="00A71688" w:rsidRDefault="002569A8" w:rsidP="00FC40F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1688">
              <w:rPr>
                <w:rFonts w:ascii="Times New Roman" w:hAnsi="Times New Roman" w:cs="Times New Roman"/>
                <w:sz w:val="24"/>
                <w:szCs w:val="24"/>
              </w:rPr>
              <w:t>17 (68%)</w:t>
            </w:r>
          </w:p>
        </w:tc>
        <w:tc>
          <w:tcPr>
            <w:tcW w:w="1701" w:type="dxa"/>
            <w:tcBorders>
              <w:top w:val="nil"/>
            </w:tcBorders>
          </w:tcPr>
          <w:p w14:paraId="5F74F932" w14:textId="77777777" w:rsidR="002569A8" w:rsidRPr="00A71688" w:rsidRDefault="002569A8" w:rsidP="00FC40F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1688">
              <w:rPr>
                <w:rFonts w:ascii="Times New Roman" w:hAnsi="Times New Roman" w:cs="Times New Roman"/>
                <w:sz w:val="24"/>
                <w:szCs w:val="24"/>
              </w:rPr>
              <w:t>69 (73%)</w:t>
            </w:r>
          </w:p>
        </w:tc>
        <w:tc>
          <w:tcPr>
            <w:tcW w:w="1083" w:type="dxa"/>
            <w:tcBorders>
              <w:top w:val="nil"/>
            </w:tcBorders>
          </w:tcPr>
          <w:p w14:paraId="2588EF06" w14:textId="77777777" w:rsidR="002569A8" w:rsidRPr="00A71688" w:rsidRDefault="002569A8" w:rsidP="00FC40F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71688">
              <w:rPr>
                <w:rFonts w:ascii="Times New Roman" w:hAnsi="Times New Roman" w:cs="Times New Roman"/>
                <w:sz w:val="24"/>
                <w:szCs w:val="24"/>
              </w:rPr>
              <w:t>0.129</w:t>
            </w:r>
          </w:p>
        </w:tc>
      </w:tr>
      <w:tr w:rsidR="002569A8" w:rsidRPr="00A71688" w14:paraId="1111A378" w14:textId="77777777" w:rsidTr="00FC40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</w:tcPr>
          <w:p w14:paraId="57360A05" w14:textId="77777777" w:rsidR="002569A8" w:rsidRPr="00A71688" w:rsidRDefault="002569A8" w:rsidP="00FC40F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168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Normal weight</w:t>
            </w:r>
          </w:p>
        </w:tc>
        <w:tc>
          <w:tcPr>
            <w:tcW w:w="1984" w:type="dxa"/>
          </w:tcPr>
          <w:p w14:paraId="4F2B40AD" w14:textId="77777777" w:rsidR="002569A8" w:rsidRPr="00A71688" w:rsidRDefault="002569A8" w:rsidP="00FC40F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1688">
              <w:rPr>
                <w:rFonts w:ascii="Times New Roman" w:hAnsi="Times New Roman" w:cs="Times New Roman"/>
                <w:sz w:val="24"/>
                <w:szCs w:val="24"/>
              </w:rPr>
              <w:t>2/2 (100%)</w:t>
            </w:r>
          </w:p>
        </w:tc>
        <w:tc>
          <w:tcPr>
            <w:tcW w:w="1701" w:type="dxa"/>
          </w:tcPr>
          <w:p w14:paraId="495D050A" w14:textId="77777777" w:rsidR="002569A8" w:rsidRPr="00A71688" w:rsidRDefault="002569A8" w:rsidP="00FC40F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1688">
              <w:rPr>
                <w:rFonts w:ascii="Times New Roman" w:hAnsi="Times New Roman" w:cs="Times New Roman"/>
                <w:sz w:val="24"/>
                <w:szCs w:val="24"/>
              </w:rPr>
              <w:t>15/19 (79%)</w:t>
            </w:r>
          </w:p>
        </w:tc>
        <w:tc>
          <w:tcPr>
            <w:tcW w:w="1083" w:type="dxa"/>
          </w:tcPr>
          <w:p w14:paraId="10972275" w14:textId="77777777" w:rsidR="002569A8" w:rsidRPr="00A71688" w:rsidRDefault="002569A8" w:rsidP="00FC40F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1688">
              <w:rPr>
                <w:rFonts w:ascii="Times New Roman" w:hAnsi="Times New Roman" w:cs="Times New Roman"/>
                <w:sz w:val="24"/>
                <w:szCs w:val="24"/>
              </w:rPr>
              <w:t>0.471</w:t>
            </w:r>
          </w:p>
        </w:tc>
      </w:tr>
      <w:tr w:rsidR="002569A8" w:rsidRPr="00A71688" w14:paraId="168F976E" w14:textId="77777777" w:rsidTr="00FC40F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</w:tcPr>
          <w:p w14:paraId="6CB8F893" w14:textId="77777777" w:rsidR="002569A8" w:rsidRPr="00A71688" w:rsidRDefault="002569A8" w:rsidP="00FC40F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168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Overweight</w:t>
            </w:r>
          </w:p>
        </w:tc>
        <w:tc>
          <w:tcPr>
            <w:tcW w:w="1984" w:type="dxa"/>
          </w:tcPr>
          <w:p w14:paraId="0F251245" w14:textId="77777777" w:rsidR="002569A8" w:rsidRPr="00A71688" w:rsidRDefault="002569A8" w:rsidP="00FC40F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1688">
              <w:rPr>
                <w:rFonts w:ascii="Times New Roman" w:hAnsi="Times New Roman" w:cs="Times New Roman"/>
                <w:sz w:val="24"/>
                <w:szCs w:val="24"/>
              </w:rPr>
              <w:t>9/11 (82%)</w:t>
            </w:r>
          </w:p>
        </w:tc>
        <w:tc>
          <w:tcPr>
            <w:tcW w:w="1701" w:type="dxa"/>
          </w:tcPr>
          <w:p w14:paraId="1C3AA614" w14:textId="77777777" w:rsidR="002569A8" w:rsidRPr="00A71688" w:rsidRDefault="002569A8" w:rsidP="00FC40F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1688">
              <w:rPr>
                <w:rFonts w:ascii="Times New Roman" w:hAnsi="Times New Roman" w:cs="Times New Roman"/>
                <w:sz w:val="24"/>
                <w:szCs w:val="24"/>
              </w:rPr>
              <w:t>22/32 (69%)</w:t>
            </w:r>
          </w:p>
        </w:tc>
        <w:tc>
          <w:tcPr>
            <w:tcW w:w="1083" w:type="dxa"/>
          </w:tcPr>
          <w:p w14:paraId="11020BE9" w14:textId="77777777" w:rsidR="002569A8" w:rsidRPr="00A71688" w:rsidRDefault="002569A8" w:rsidP="00FC40F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1688">
              <w:rPr>
                <w:rFonts w:ascii="Times New Roman" w:hAnsi="Times New Roman" w:cs="Times New Roman"/>
                <w:sz w:val="24"/>
                <w:szCs w:val="24"/>
              </w:rPr>
              <w:t>0.405</w:t>
            </w:r>
          </w:p>
        </w:tc>
      </w:tr>
      <w:tr w:rsidR="002569A8" w:rsidRPr="00A71688" w14:paraId="636951E3" w14:textId="77777777" w:rsidTr="00FC40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</w:tcPr>
          <w:p w14:paraId="1DB109C4" w14:textId="77777777" w:rsidR="002569A8" w:rsidRPr="00A71688" w:rsidRDefault="002569A8" w:rsidP="00FC40F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168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Obese</w:t>
            </w:r>
          </w:p>
        </w:tc>
        <w:tc>
          <w:tcPr>
            <w:tcW w:w="1984" w:type="dxa"/>
          </w:tcPr>
          <w:p w14:paraId="2BD05D86" w14:textId="77777777" w:rsidR="002569A8" w:rsidRPr="00A71688" w:rsidRDefault="002569A8" w:rsidP="00FC40F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1688">
              <w:rPr>
                <w:rFonts w:ascii="Times New Roman" w:hAnsi="Times New Roman" w:cs="Times New Roman"/>
                <w:sz w:val="24"/>
                <w:szCs w:val="24"/>
              </w:rPr>
              <w:t>6/16 (38%)</w:t>
            </w:r>
          </w:p>
        </w:tc>
        <w:tc>
          <w:tcPr>
            <w:tcW w:w="1701" w:type="dxa"/>
          </w:tcPr>
          <w:p w14:paraId="73A0B5CB" w14:textId="77777777" w:rsidR="002569A8" w:rsidRPr="00A71688" w:rsidRDefault="002569A8" w:rsidP="00FC40F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1688">
              <w:rPr>
                <w:rFonts w:ascii="Times New Roman" w:hAnsi="Times New Roman" w:cs="Times New Roman"/>
                <w:sz w:val="24"/>
                <w:szCs w:val="24"/>
              </w:rPr>
              <w:t>32/43 (74%)</w:t>
            </w:r>
          </w:p>
        </w:tc>
        <w:tc>
          <w:tcPr>
            <w:tcW w:w="1083" w:type="dxa"/>
          </w:tcPr>
          <w:p w14:paraId="776B1DF6" w14:textId="77777777" w:rsidR="002569A8" w:rsidRPr="00A71688" w:rsidRDefault="002569A8" w:rsidP="00FC40F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1688">
              <w:rPr>
                <w:rFonts w:ascii="Times New Roman" w:hAnsi="Times New Roman" w:cs="Times New Roman"/>
                <w:sz w:val="24"/>
                <w:szCs w:val="24"/>
              </w:rPr>
              <w:t>0.008</w:t>
            </w:r>
          </w:p>
        </w:tc>
      </w:tr>
      <w:tr w:rsidR="002569A8" w:rsidRPr="00A71688" w14:paraId="0EDFD75D" w14:textId="77777777" w:rsidTr="00FC40F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</w:tcPr>
          <w:p w14:paraId="5A77647A" w14:textId="77777777" w:rsidR="002569A8" w:rsidRPr="00A71688" w:rsidRDefault="002569A8" w:rsidP="00FC40F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168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Total GWG</w:t>
            </w:r>
          </w:p>
        </w:tc>
        <w:tc>
          <w:tcPr>
            <w:tcW w:w="1984" w:type="dxa"/>
          </w:tcPr>
          <w:p w14:paraId="3156958E" w14:textId="77777777" w:rsidR="002569A8" w:rsidRPr="00A71688" w:rsidRDefault="002569A8" w:rsidP="00FC40F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1688">
              <w:rPr>
                <w:rFonts w:ascii="Times New Roman" w:hAnsi="Times New Roman" w:cs="Times New Roman"/>
                <w:sz w:val="24"/>
                <w:szCs w:val="24"/>
              </w:rPr>
              <w:t>12.9 (7.3)</w:t>
            </w:r>
          </w:p>
        </w:tc>
        <w:tc>
          <w:tcPr>
            <w:tcW w:w="1701" w:type="dxa"/>
          </w:tcPr>
          <w:p w14:paraId="61B43E61" w14:textId="77777777" w:rsidR="002569A8" w:rsidRPr="00A71688" w:rsidRDefault="002569A8" w:rsidP="00FC40F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1688">
              <w:rPr>
                <w:rFonts w:ascii="Times New Roman" w:hAnsi="Times New Roman" w:cs="Times New Roman"/>
                <w:sz w:val="24"/>
                <w:szCs w:val="24"/>
              </w:rPr>
              <w:t>15.2 (7.6)</w:t>
            </w:r>
          </w:p>
        </w:tc>
        <w:tc>
          <w:tcPr>
            <w:tcW w:w="1083" w:type="dxa"/>
          </w:tcPr>
          <w:p w14:paraId="5AC9E840" w14:textId="77777777" w:rsidR="002569A8" w:rsidRPr="00A71688" w:rsidRDefault="002569A8" w:rsidP="00FC40F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1688">
              <w:rPr>
                <w:rFonts w:ascii="Times New Roman" w:hAnsi="Times New Roman" w:cs="Times New Roman"/>
                <w:sz w:val="24"/>
                <w:szCs w:val="24"/>
              </w:rPr>
              <w:t>0.162</w:t>
            </w:r>
          </w:p>
        </w:tc>
      </w:tr>
      <w:tr w:rsidR="002569A8" w:rsidRPr="00A71688" w14:paraId="546AC980" w14:textId="77777777" w:rsidTr="00FC40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</w:tcPr>
          <w:p w14:paraId="3C55C4C8" w14:textId="77777777" w:rsidR="002569A8" w:rsidRPr="00A71688" w:rsidRDefault="002569A8" w:rsidP="00FC40F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168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Normal weight</w:t>
            </w:r>
          </w:p>
        </w:tc>
        <w:tc>
          <w:tcPr>
            <w:tcW w:w="1984" w:type="dxa"/>
          </w:tcPr>
          <w:p w14:paraId="416AF6C3" w14:textId="77777777" w:rsidR="002569A8" w:rsidRPr="00A71688" w:rsidRDefault="002569A8" w:rsidP="00FC40F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1688">
              <w:rPr>
                <w:rFonts w:ascii="Times New Roman" w:hAnsi="Times New Roman" w:cs="Times New Roman"/>
                <w:sz w:val="24"/>
                <w:szCs w:val="24"/>
              </w:rPr>
              <w:t>20.5 (3.5)</w:t>
            </w:r>
          </w:p>
        </w:tc>
        <w:tc>
          <w:tcPr>
            <w:tcW w:w="1701" w:type="dxa"/>
          </w:tcPr>
          <w:p w14:paraId="3F8962F8" w14:textId="77777777" w:rsidR="002569A8" w:rsidRPr="00A71688" w:rsidRDefault="002569A8" w:rsidP="00FC40F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1688">
              <w:rPr>
                <w:rFonts w:ascii="Times New Roman" w:hAnsi="Times New Roman" w:cs="Times New Roman"/>
                <w:sz w:val="24"/>
                <w:szCs w:val="24"/>
              </w:rPr>
              <w:t>18.4 (4.7)</w:t>
            </w:r>
          </w:p>
        </w:tc>
        <w:tc>
          <w:tcPr>
            <w:tcW w:w="1083" w:type="dxa"/>
          </w:tcPr>
          <w:p w14:paraId="14A68C8D" w14:textId="77777777" w:rsidR="002569A8" w:rsidRPr="00A71688" w:rsidRDefault="002569A8" w:rsidP="00FC40F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1688">
              <w:rPr>
                <w:rFonts w:ascii="Times New Roman" w:hAnsi="Times New Roman" w:cs="Times New Roman"/>
                <w:sz w:val="24"/>
                <w:szCs w:val="24"/>
              </w:rPr>
              <w:t>0.553</w:t>
            </w:r>
          </w:p>
        </w:tc>
      </w:tr>
      <w:tr w:rsidR="002569A8" w:rsidRPr="00A71688" w14:paraId="06C780C1" w14:textId="77777777" w:rsidTr="00FC40F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</w:tcPr>
          <w:p w14:paraId="1FC109E5" w14:textId="77777777" w:rsidR="002569A8" w:rsidRPr="00A71688" w:rsidRDefault="002569A8" w:rsidP="00FC40F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168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Overweight</w:t>
            </w:r>
          </w:p>
        </w:tc>
        <w:tc>
          <w:tcPr>
            <w:tcW w:w="1984" w:type="dxa"/>
          </w:tcPr>
          <w:p w14:paraId="4BA55A3A" w14:textId="77777777" w:rsidR="002569A8" w:rsidRPr="00A71688" w:rsidRDefault="002569A8" w:rsidP="00FC40F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1688">
              <w:rPr>
                <w:rFonts w:ascii="Times New Roman" w:hAnsi="Times New Roman" w:cs="Times New Roman"/>
                <w:sz w:val="24"/>
                <w:szCs w:val="24"/>
              </w:rPr>
              <w:t>15.4 (5.6)</w:t>
            </w:r>
          </w:p>
        </w:tc>
        <w:tc>
          <w:tcPr>
            <w:tcW w:w="1701" w:type="dxa"/>
          </w:tcPr>
          <w:p w14:paraId="21833A37" w14:textId="77777777" w:rsidR="002569A8" w:rsidRPr="00A71688" w:rsidRDefault="002569A8" w:rsidP="00FC40F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1688">
              <w:rPr>
                <w:rFonts w:ascii="Times New Roman" w:hAnsi="Times New Roman" w:cs="Times New Roman"/>
                <w:sz w:val="24"/>
                <w:szCs w:val="24"/>
              </w:rPr>
              <w:t>16.1 (7.1)</w:t>
            </w:r>
          </w:p>
        </w:tc>
        <w:tc>
          <w:tcPr>
            <w:tcW w:w="1083" w:type="dxa"/>
          </w:tcPr>
          <w:p w14:paraId="425D0CF9" w14:textId="77777777" w:rsidR="002569A8" w:rsidRPr="00A71688" w:rsidRDefault="002569A8" w:rsidP="00FC40F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1688">
              <w:rPr>
                <w:rFonts w:ascii="Times New Roman" w:hAnsi="Times New Roman" w:cs="Times New Roman"/>
                <w:sz w:val="24"/>
                <w:szCs w:val="24"/>
              </w:rPr>
              <w:t>0.758</w:t>
            </w:r>
          </w:p>
        </w:tc>
      </w:tr>
      <w:tr w:rsidR="002569A8" w:rsidRPr="00A71688" w14:paraId="50CBC249" w14:textId="77777777" w:rsidTr="00FC40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</w:tcPr>
          <w:p w14:paraId="2EA32CDA" w14:textId="77777777" w:rsidR="002569A8" w:rsidRPr="00A71688" w:rsidRDefault="002569A8" w:rsidP="00FC40F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168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Obese</w:t>
            </w:r>
          </w:p>
        </w:tc>
        <w:tc>
          <w:tcPr>
            <w:tcW w:w="1984" w:type="dxa"/>
          </w:tcPr>
          <w:p w14:paraId="44FC7EA3" w14:textId="77777777" w:rsidR="002569A8" w:rsidRPr="00A71688" w:rsidRDefault="002569A8" w:rsidP="00FC40F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1688">
              <w:rPr>
                <w:rFonts w:ascii="Times New Roman" w:hAnsi="Times New Roman" w:cs="Times New Roman"/>
                <w:sz w:val="24"/>
                <w:szCs w:val="24"/>
              </w:rPr>
              <w:t>10.1 (7.6)</w:t>
            </w:r>
          </w:p>
        </w:tc>
        <w:tc>
          <w:tcPr>
            <w:tcW w:w="1701" w:type="dxa"/>
          </w:tcPr>
          <w:p w14:paraId="25930C15" w14:textId="77777777" w:rsidR="002569A8" w:rsidRPr="00A71688" w:rsidRDefault="002569A8" w:rsidP="00FC40F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1688">
              <w:rPr>
                <w:rFonts w:ascii="Times New Roman" w:hAnsi="Times New Roman" w:cs="Times New Roman"/>
                <w:sz w:val="24"/>
                <w:szCs w:val="24"/>
              </w:rPr>
              <w:t>13.2 (8.5)</w:t>
            </w:r>
          </w:p>
        </w:tc>
        <w:tc>
          <w:tcPr>
            <w:tcW w:w="1083" w:type="dxa"/>
          </w:tcPr>
          <w:p w14:paraId="15434571" w14:textId="77777777" w:rsidR="002569A8" w:rsidRPr="00A71688" w:rsidRDefault="002569A8" w:rsidP="00FC40F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1688">
              <w:rPr>
                <w:rFonts w:ascii="Times New Roman" w:hAnsi="Times New Roman" w:cs="Times New Roman"/>
                <w:sz w:val="24"/>
                <w:szCs w:val="24"/>
              </w:rPr>
              <w:t>0.229</w:t>
            </w:r>
          </w:p>
        </w:tc>
      </w:tr>
    </w:tbl>
    <w:p w14:paraId="33E95A3D" w14:textId="77777777" w:rsidR="002569A8" w:rsidRPr="00A71688" w:rsidRDefault="002569A8" w:rsidP="002569A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IOM Institute of Medicine; GWG gestational weight gain</w:t>
      </w:r>
    </w:p>
    <w:p w14:paraId="70998FB2" w14:textId="77777777" w:rsidR="00A42D69" w:rsidRDefault="00A42D69"/>
    <w:sectPr w:rsidR="00A42D69" w:rsidSect="005A2A2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9A8"/>
    <w:rsid w:val="0016724A"/>
    <w:rsid w:val="001771B4"/>
    <w:rsid w:val="001A0449"/>
    <w:rsid w:val="002569A8"/>
    <w:rsid w:val="003C68F4"/>
    <w:rsid w:val="005A2A25"/>
    <w:rsid w:val="008133AF"/>
    <w:rsid w:val="00813AAC"/>
    <w:rsid w:val="008A78AB"/>
    <w:rsid w:val="009A45C8"/>
    <w:rsid w:val="00A42D69"/>
    <w:rsid w:val="00C44A35"/>
    <w:rsid w:val="00D65C39"/>
    <w:rsid w:val="00F05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F12B43"/>
  <w15:chartTrackingRefBased/>
  <w15:docId w15:val="{5EF7EEA5-8B7A-43BC-9F23-C01AF9DD26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69A8"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4">
    <w:name w:val="Plain Table 4"/>
    <w:basedOn w:val="TableNormal"/>
    <w:uiPriority w:val="44"/>
    <w:rsid w:val="002569A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180</Words>
  <Characters>1026</Characters>
  <Application>Microsoft Office Word</Application>
  <DocSecurity>0</DocSecurity>
  <Lines>8</Lines>
  <Paragraphs>2</Paragraphs>
  <ScaleCrop>false</ScaleCrop>
  <Company/>
  <LinksUpToDate>false</LinksUpToDate>
  <CharactersWithSpaces>1204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Nina Meloncelli</dc:creator>
  <cp:keywords/>
  <dc:description/>
  <cp:lastModifiedBy>Nina Meloncelli</cp:lastModifiedBy>
  <cp:revision>1</cp:revision>
  <dcterms:created xsi:type="dcterms:W3CDTF">2021-12-04T00:05:00Z</dcterms:created>
  <dcterms:modified xsi:type="dcterms:W3CDTF">2021-12-04T00:07:00Z</dcterms:modified>
</cp:coreProperties>
</file>