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DEF30" w14:textId="77777777" w:rsidR="006A76F7" w:rsidRPr="006A76F7" w:rsidRDefault="006A76F7" w:rsidP="006A76F7">
      <w:pPr>
        <w:rPr>
          <w:b/>
          <w:lang w:val="en-GB"/>
        </w:rPr>
      </w:pPr>
      <w:r w:rsidRPr="006A76F7">
        <w:rPr>
          <w:b/>
          <w:lang w:val="en-GB"/>
        </w:rPr>
        <w:t>Additional files</w:t>
      </w:r>
    </w:p>
    <w:p w14:paraId="5DAE0251" w14:textId="77777777" w:rsidR="006A76F7" w:rsidRPr="006A76F7" w:rsidRDefault="006A76F7" w:rsidP="006A76F7">
      <w:pPr>
        <w:rPr>
          <w:lang w:val="de-DE"/>
        </w:rPr>
      </w:pPr>
      <w:r w:rsidRPr="006A76F7">
        <w:rPr>
          <w:b/>
          <w:bCs/>
          <w:lang w:val="de-DE"/>
        </w:rPr>
        <w:t xml:space="preserve">Additional file 1 </w:t>
      </w:r>
      <w:r w:rsidRPr="006A76F7">
        <w:rPr>
          <w:lang w:val="de-DE"/>
        </w:rPr>
        <w:t>(.pdf)</w:t>
      </w:r>
      <w:r w:rsidRPr="006A76F7">
        <w:rPr>
          <w:lang w:val="de-DE"/>
        </w:rPr>
        <w:br/>
        <w:t>COREQ checklist. Completed Consolidated Criteria for Reporting Qualitative Research (COREQ) checklist.</w:t>
      </w:r>
    </w:p>
    <w:p w14:paraId="779BBD42" w14:textId="77777777" w:rsidR="006A76F7" w:rsidRPr="006A76F7" w:rsidRDefault="006A76F7" w:rsidP="006A76F7">
      <w:pPr>
        <w:rPr>
          <w:b/>
          <w:bCs/>
          <w:lang w:val="de-DE"/>
        </w:rPr>
      </w:pPr>
      <w:r w:rsidRPr="006A76F7">
        <w:rPr>
          <w:b/>
          <w:bCs/>
          <w:lang w:val="de-DE"/>
        </w:rPr>
        <w:t xml:space="preserve">Additional file 2 </w:t>
      </w:r>
      <w:r w:rsidRPr="006A76F7">
        <w:rPr>
          <w:lang w:val="de-DE"/>
        </w:rPr>
        <w:t>(.pdf)</w:t>
      </w:r>
      <w:r w:rsidRPr="006A76F7">
        <w:rPr>
          <w:b/>
          <w:bCs/>
          <w:lang w:val="de-DE"/>
        </w:rPr>
        <w:br/>
      </w:r>
      <w:r w:rsidRPr="006A76F7">
        <w:rPr>
          <w:lang w:val="de-DE"/>
        </w:rPr>
        <w:t>StaRI checklist. Completed Standards for Reporting Implementation Studies (StaRI) checklist.</w:t>
      </w:r>
    </w:p>
    <w:p w14:paraId="2CB87308" w14:textId="77777777" w:rsidR="006A76F7" w:rsidRPr="006A76F7" w:rsidRDefault="006A76F7" w:rsidP="006A76F7">
      <w:pPr>
        <w:rPr>
          <w:lang w:val="en-GB"/>
        </w:rPr>
      </w:pPr>
      <w:r w:rsidRPr="006A76F7">
        <w:rPr>
          <w:b/>
          <w:bCs/>
          <w:lang w:val="en-GB"/>
        </w:rPr>
        <w:t>Additional file 3</w:t>
      </w:r>
      <w:r w:rsidRPr="006A76F7">
        <w:rPr>
          <w:lang w:val="en-GB"/>
        </w:rPr>
        <w:t xml:space="preserve"> (.pdf)</w:t>
      </w:r>
      <w:r w:rsidRPr="006A76F7">
        <w:rPr>
          <w:lang w:val="en-GB"/>
        </w:rPr>
        <w:br/>
        <w:t>Interview guides. Semi-structured interview guides for participating and non-participating sites.</w:t>
      </w:r>
    </w:p>
    <w:p w14:paraId="3B21BCAB" w14:textId="77777777" w:rsidR="006A76F7" w:rsidRPr="006A76F7" w:rsidRDefault="006A76F7" w:rsidP="006A76F7">
      <w:pPr>
        <w:rPr>
          <w:lang w:val="en-GB"/>
        </w:rPr>
      </w:pPr>
      <w:r w:rsidRPr="006A76F7">
        <w:rPr>
          <w:b/>
          <w:bCs/>
          <w:lang w:val="en-GB"/>
        </w:rPr>
        <w:t>Additional file 4</w:t>
      </w:r>
      <w:r w:rsidRPr="006A76F7">
        <w:rPr>
          <w:lang w:val="en-GB"/>
        </w:rPr>
        <w:t xml:space="preserve"> (.xlsx)</w:t>
      </w:r>
      <w:r w:rsidRPr="006A76F7">
        <w:rPr>
          <w:lang w:val="en-GB"/>
        </w:rPr>
        <w:br/>
        <w:t>CFIR 2.0 codebook. Codebook including construct definitions, coding rules and decision rules for critical construct pairs.</w:t>
      </w:r>
    </w:p>
    <w:p w14:paraId="184FBFE5" w14:textId="77777777" w:rsidR="006A76F7" w:rsidRPr="006A76F7" w:rsidRDefault="006A76F7" w:rsidP="006A76F7">
      <w:pPr>
        <w:rPr>
          <w:lang w:val="en-GB"/>
        </w:rPr>
      </w:pPr>
      <w:r w:rsidRPr="006A76F7">
        <w:rPr>
          <w:b/>
          <w:bCs/>
          <w:lang w:val="en-GB"/>
        </w:rPr>
        <w:t>Additional file 5</w:t>
      </w:r>
      <w:r w:rsidRPr="006A76F7">
        <w:rPr>
          <w:lang w:val="en-GB"/>
        </w:rPr>
        <w:t xml:space="preserve"> (.xlsx)</w:t>
      </w:r>
      <w:r w:rsidRPr="006A76F7">
        <w:rPr>
          <w:lang w:val="en-GB"/>
        </w:rPr>
        <w:br/>
        <w:t>Analysis matrix. CFIR 2.0-structured analysis matrix of interview data.</w:t>
      </w:r>
    </w:p>
    <w:p w14:paraId="3B69D160" w14:textId="77777777" w:rsidR="00767E38" w:rsidRPr="006A76F7" w:rsidRDefault="00767E38">
      <w:pPr>
        <w:rPr>
          <w:b/>
          <w:bCs/>
        </w:rPr>
      </w:pPr>
    </w:p>
    <w:sectPr w:rsidR="00767E38" w:rsidRPr="006A7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6F7"/>
    <w:rsid w:val="006A76F7"/>
    <w:rsid w:val="00767E38"/>
    <w:rsid w:val="007E5C46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25B0"/>
  <w15:chartTrackingRefBased/>
  <w15:docId w15:val="{E0039EC4-A7D6-4A49-9358-253225D5B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7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6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6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6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6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6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6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6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6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6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6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6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6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6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6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6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2026-10-20T13:50:00Z</dcterms:created>
  <dcterms:modified xsi:type="dcterms:W3CDTF">2026-10-20T13:50:00Z</dcterms:modified>
</cp:coreProperties>
</file>