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DBC1E" w14:textId="1B5135D8" w:rsidR="001D64F1" w:rsidRPr="001D64F1" w:rsidRDefault="001D64F1" w:rsidP="002F1F3E">
      <w:pPr>
        <w:jc w:val="center"/>
        <w:rPr>
          <w:rFonts w:ascii="Arial" w:hAnsi="Arial" w:cs="Arial"/>
          <w:b/>
          <w:bCs/>
          <w:sz w:val="34"/>
          <w:szCs w:val="34"/>
          <w:lang w:val="en-US"/>
        </w:rPr>
      </w:pPr>
      <w:r w:rsidRPr="001D64F1">
        <w:rPr>
          <w:rFonts w:ascii="Arial" w:hAnsi="Arial" w:cs="Arial"/>
          <w:b/>
          <w:bCs/>
          <w:sz w:val="34"/>
          <w:szCs w:val="34"/>
          <w:lang w:val="en-US"/>
        </w:rPr>
        <w:t xml:space="preserve">Supplementary Information – </w:t>
      </w:r>
      <w:r w:rsidR="006D5CF8">
        <w:rPr>
          <w:rFonts w:ascii="Arial" w:hAnsi="Arial" w:cs="Arial"/>
          <w:b/>
          <w:bCs/>
          <w:sz w:val="34"/>
          <w:szCs w:val="34"/>
          <w:lang w:val="en-US"/>
        </w:rPr>
        <w:t>Process-level uncertainties</w:t>
      </w:r>
      <w:r w:rsidR="00C75E91" w:rsidRPr="00C75E91">
        <w:rPr>
          <w:rFonts w:ascii="Arial" w:hAnsi="Arial" w:cs="Arial"/>
          <w:b/>
          <w:bCs/>
          <w:sz w:val="34"/>
          <w:szCs w:val="34"/>
          <w:lang w:val="en-US"/>
        </w:rPr>
        <w:t xml:space="preserve"> </w:t>
      </w:r>
      <w:r w:rsidR="006D5CF8">
        <w:rPr>
          <w:rFonts w:ascii="Arial" w:hAnsi="Arial" w:cs="Arial"/>
          <w:b/>
          <w:bCs/>
          <w:sz w:val="34"/>
          <w:szCs w:val="34"/>
          <w:lang w:val="en-US"/>
        </w:rPr>
        <w:t>challenge</w:t>
      </w:r>
      <w:r w:rsidR="00C75E91" w:rsidRPr="00C75E91">
        <w:rPr>
          <w:rFonts w:ascii="Arial" w:hAnsi="Arial" w:cs="Arial"/>
          <w:b/>
          <w:bCs/>
          <w:sz w:val="34"/>
          <w:szCs w:val="34"/>
          <w:lang w:val="en-US"/>
        </w:rPr>
        <w:t xml:space="preserve"> system-level direct air capture</w:t>
      </w:r>
      <w:r w:rsidR="00C75E91" w:rsidRPr="001D64F1">
        <w:rPr>
          <w:rFonts w:ascii="Arial" w:hAnsi="Arial" w:cs="Arial"/>
          <w:b/>
          <w:bCs/>
          <w:sz w:val="34"/>
          <w:szCs w:val="34"/>
          <w:lang w:val="en-US"/>
        </w:rPr>
        <w:t xml:space="preserve"> </w:t>
      </w:r>
      <w:r w:rsidRPr="001D64F1">
        <w:rPr>
          <w:rFonts w:ascii="Arial" w:hAnsi="Arial" w:cs="Arial"/>
          <w:b/>
          <w:bCs/>
          <w:sz w:val="34"/>
          <w:szCs w:val="34"/>
          <w:lang w:val="en-US"/>
        </w:rPr>
        <w:t>assessments</w:t>
      </w:r>
    </w:p>
    <w:p w14:paraId="03F97758" w14:textId="77777777" w:rsidR="006D5CF8" w:rsidRPr="006D5CF8" w:rsidRDefault="006D5CF8" w:rsidP="006D5CF8">
      <w:pPr>
        <w:jc w:val="center"/>
        <w:rPr>
          <w:rFonts w:cs="Arial"/>
          <w:lang w:val="en-US"/>
        </w:rPr>
      </w:pPr>
      <w:r w:rsidRPr="006D5CF8">
        <w:rPr>
          <w:rFonts w:cs="Arial"/>
          <w:lang w:val="en-US"/>
        </w:rPr>
        <w:t>Henrik Wenzel</w:t>
      </w:r>
      <w:r w:rsidRPr="006D5CF8">
        <w:rPr>
          <w:rFonts w:cs="Arial"/>
          <w:vertAlign w:val="superscript"/>
          <w:lang w:val="en-US"/>
        </w:rPr>
        <w:t>1,2,</w:t>
      </w:r>
      <w:proofErr w:type="gramStart"/>
      <w:r w:rsidRPr="006D5CF8">
        <w:rPr>
          <w:rFonts w:cs="Arial"/>
          <w:vertAlign w:val="superscript"/>
          <w:lang w:val="en-US"/>
        </w:rPr>
        <w:t>3,*</w:t>
      </w:r>
      <w:proofErr w:type="gramEnd"/>
      <w:r w:rsidRPr="006D5CF8">
        <w:rPr>
          <w:rFonts w:cs="Arial"/>
          <w:lang w:val="en-US"/>
        </w:rPr>
        <w:t>, Malte Glaser</w:t>
      </w:r>
      <w:r w:rsidRPr="006D5CF8">
        <w:rPr>
          <w:rFonts w:cs="Arial"/>
          <w:vertAlign w:val="superscript"/>
          <w:lang w:val="en-US"/>
        </w:rPr>
        <w:t>3</w:t>
      </w:r>
      <w:r w:rsidRPr="006D5CF8">
        <w:rPr>
          <w:rFonts w:cs="Arial"/>
          <w:lang w:val="en-US"/>
        </w:rPr>
        <w:t>, Mattia Galanti</w:t>
      </w:r>
      <w:r w:rsidRPr="006D5CF8">
        <w:rPr>
          <w:rFonts w:cs="Arial"/>
          <w:vertAlign w:val="superscript"/>
          <w:lang w:val="en-US"/>
        </w:rPr>
        <w:t>4</w:t>
      </w:r>
      <w:r w:rsidRPr="006D5CF8">
        <w:rPr>
          <w:rFonts w:cs="Arial"/>
          <w:lang w:val="en-US"/>
        </w:rPr>
        <w:t>, Tom Terlouw</w:t>
      </w:r>
      <w:r w:rsidRPr="006D5CF8">
        <w:rPr>
          <w:rFonts w:cs="Arial"/>
          <w:vertAlign w:val="superscript"/>
          <w:lang w:val="en-US"/>
        </w:rPr>
        <w:t>5,6</w:t>
      </w:r>
      <w:r w:rsidRPr="006D5CF8">
        <w:rPr>
          <w:rFonts w:cs="Arial"/>
          <w:lang w:val="en-US"/>
        </w:rPr>
        <w:t>, Daniel Rezo</w:t>
      </w:r>
      <w:r w:rsidRPr="006D5CF8">
        <w:rPr>
          <w:rFonts w:cs="Arial"/>
          <w:vertAlign w:val="superscript"/>
          <w:lang w:val="en-US"/>
        </w:rPr>
        <w:t>7</w:t>
      </w:r>
      <w:r w:rsidRPr="006D5CF8">
        <w:rPr>
          <w:rFonts w:cs="Arial"/>
          <w:lang w:val="en-US"/>
        </w:rPr>
        <w:t>, Vittoria Bolongaro</w:t>
      </w:r>
      <w:r w:rsidRPr="006D5CF8">
        <w:rPr>
          <w:rFonts w:cs="Arial"/>
          <w:vertAlign w:val="superscript"/>
          <w:lang w:val="en-US"/>
        </w:rPr>
        <w:t>8</w:t>
      </w:r>
      <w:r w:rsidRPr="006D5CF8">
        <w:rPr>
          <w:rFonts w:cs="Arial"/>
          <w:lang w:val="en-US"/>
        </w:rPr>
        <w:t>, Mak Ðukan</w:t>
      </w:r>
      <w:r w:rsidRPr="006D5CF8">
        <w:rPr>
          <w:rFonts w:cs="Arial"/>
          <w:vertAlign w:val="superscript"/>
          <w:lang w:val="en-US"/>
        </w:rPr>
        <w:t>1</w:t>
      </w:r>
      <w:r w:rsidRPr="006D5CF8">
        <w:rPr>
          <w:rFonts w:cs="Arial"/>
          <w:lang w:val="en-US"/>
        </w:rPr>
        <w:t>, Aaron S. Jajjawi</w:t>
      </w:r>
      <w:r w:rsidRPr="006D5CF8">
        <w:rPr>
          <w:rFonts w:cs="Arial"/>
          <w:vertAlign w:val="superscript"/>
          <w:lang w:val="en-US"/>
        </w:rPr>
        <w:t>9,10</w:t>
      </w:r>
      <w:r w:rsidRPr="006D5CF8">
        <w:rPr>
          <w:rFonts w:cs="Arial"/>
          <w:lang w:val="en-US"/>
        </w:rPr>
        <w:t>, Jochen Linßen</w:t>
      </w:r>
      <w:r w:rsidRPr="006D5CF8">
        <w:rPr>
          <w:rFonts w:cs="Arial"/>
          <w:vertAlign w:val="superscript"/>
          <w:lang w:val="en-US"/>
        </w:rPr>
        <w:t>1</w:t>
      </w:r>
      <w:r w:rsidRPr="006D5CF8">
        <w:rPr>
          <w:rFonts w:cs="Arial"/>
          <w:lang w:val="en-US"/>
        </w:rPr>
        <w:t>, Niall Mac Dowell</w:t>
      </w:r>
      <w:r w:rsidRPr="006D5CF8">
        <w:rPr>
          <w:rFonts w:cs="Arial"/>
          <w:vertAlign w:val="superscript"/>
          <w:lang w:val="en-US"/>
        </w:rPr>
        <w:t>12</w:t>
      </w:r>
      <w:r w:rsidRPr="006D5CF8">
        <w:rPr>
          <w:rFonts w:cs="Arial"/>
          <w:lang w:val="en-US"/>
        </w:rPr>
        <w:t>, Sean T. McCoy</w:t>
      </w:r>
      <w:r w:rsidRPr="006D5CF8">
        <w:rPr>
          <w:rFonts w:cs="Arial"/>
          <w:vertAlign w:val="superscript"/>
          <w:lang w:val="en-US"/>
        </w:rPr>
        <w:t>3</w:t>
      </w:r>
      <w:r w:rsidRPr="006D5CF8">
        <w:rPr>
          <w:rFonts w:cs="Arial"/>
          <w:lang w:val="en-US"/>
        </w:rPr>
        <w:t>, Russell McKenna</w:t>
      </w:r>
      <w:r w:rsidRPr="006D5CF8">
        <w:rPr>
          <w:rFonts w:cs="Arial"/>
          <w:vertAlign w:val="superscript"/>
          <w:lang w:val="en-US"/>
        </w:rPr>
        <w:t>5,6</w:t>
      </w:r>
      <w:r w:rsidRPr="006D5CF8">
        <w:rPr>
          <w:rFonts w:cs="Arial"/>
          <w:lang w:val="en-US"/>
        </w:rPr>
        <w:t>, Ralf Peters</w:t>
      </w:r>
      <w:r w:rsidRPr="006D5CF8">
        <w:rPr>
          <w:rFonts w:cs="Arial"/>
          <w:vertAlign w:val="superscript"/>
          <w:lang w:val="en-US"/>
        </w:rPr>
        <w:t>9,10,11</w:t>
      </w:r>
      <w:r w:rsidRPr="006D5CF8">
        <w:rPr>
          <w:rFonts w:cs="Arial"/>
          <w:lang w:val="en-US"/>
        </w:rPr>
        <w:t>, Thomas Schöb</w:t>
      </w:r>
      <w:r w:rsidRPr="006D5CF8">
        <w:rPr>
          <w:rFonts w:cs="Arial"/>
          <w:vertAlign w:val="superscript"/>
          <w:lang w:val="en-US"/>
        </w:rPr>
        <w:t>1</w:t>
      </w:r>
      <w:r w:rsidRPr="006D5CF8">
        <w:rPr>
          <w:rFonts w:cs="Arial"/>
          <w:lang w:val="en-US"/>
        </w:rPr>
        <w:t>, Marwan Sendi</w:t>
      </w:r>
      <w:r w:rsidRPr="006D5CF8">
        <w:rPr>
          <w:rFonts w:cs="Arial"/>
          <w:vertAlign w:val="superscript"/>
          <w:lang w:val="en-US"/>
        </w:rPr>
        <w:t>13</w:t>
      </w:r>
      <w:r w:rsidRPr="006D5CF8">
        <w:rPr>
          <w:rFonts w:cs="Arial"/>
          <w:lang w:val="en-US"/>
        </w:rPr>
        <w:t>, Martin van Sint Annaland</w:t>
      </w:r>
      <w:r w:rsidRPr="006D5CF8">
        <w:rPr>
          <w:rFonts w:cs="Arial"/>
          <w:vertAlign w:val="superscript"/>
          <w:lang w:val="en-US"/>
        </w:rPr>
        <w:t>4</w:t>
      </w:r>
      <w:r w:rsidRPr="006D5CF8">
        <w:rPr>
          <w:rFonts w:cs="Arial"/>
          <w:lang w:val="en-US"/>
        </w:rPr>
        <w:t>, Niklas von der Assen</w:t>
      </w:r>
      <w:r w:rsidRPr="006D5CF8">
        <w:rPr>
          <w:rFonts w:cs="Arial"/>
          <w:vertAlign w:val="superscript"/>
          <w:lang w:val="en-US"/>
        </w:rPr>
        <w:t>7</w:t>
      </w:r>
      <w:r w:rsidRPr="006D5CF8">
        <w:rPr>
          <w:rFonts w:cs="Arial"/>
          <w:lang w:val="en-US"/>
        </w:rPr>
        <w:t>, Carsten Wedler</w:t>
      </w:r>
      <w:r w:rsidRPr="006D5CF8">
        <w:rPr>
          <w:rFonts w:cs="Arial"/>
          <w:vertAlign w:val="superscript"/>
          <w:lang w:val="en-US"/>
        </w:rPr>
        <w:t>7</w:t>
      </w:r>
      <w:r w:rsidRPr="006D5CF8">
        <w:rPr>
          <w:rFonts w:cs="Arial"/>
          <w:lang w:val="en-US"/>
        </w:rPr>
        <w:t>, Christoph Winkler</w:t>
      </w:r>
      <w:r w:rsidRPr="006D5CF8">
        <w:rPr>
          <w:rFonts w:cs="Arial"/>
          <w:vertAlign w:val="superscript"/>
          <w:lang w:val="en-US"/>
        </w:rPr>
        <w:t xml:space="preserve">1 </w:t>
      </w:r>
      <w:r w:rsidRPr="006D5CF8">
        <w:rPr>
          <w:rFonts w:cs="Arial"/>
          <w:lang w:val="en-US"/>
        </w:rPr>
        <w:t>and Jann M. Weinand</w:t>
      </w:r>
      <w:r w:rsidRPr="006D5CF8">
        <w:rPr>
          <w:rFonts w:cs="Arial"/>
          <w:vertAlign w:val="superscript"/>
          <w:lang w:val="en-US"/>
        </w:rPr>
        <w:t>1</w:t>
      </w:r>
    </w:p>
    <w:p w14:paraId="14640D84" w14:textId="77777777" w:rsidR="006D5CF8" w:rsidRPr="006561F6" w:rsidRDefault="006D5CF8" w:rsidP="006D5CF8">
      <w:pPr>
        <w:rPr>
          <w:rFonts w:cs="Arial"/>
          <w:sz w:val="18"/>
          <w:szCs w:val="18"/>
        </w:rPr>
      </w:pPr>
      <w:r w:rsidRPr="006561F6">
        <w:rPr>
          <w:rFonts w:cs="Arial"/>
          <w:sz w:val="18"/>
          <w:szCs w:val="18"/>
          <w:vertAlign w:val="superscript"/>
        </w:rPr>
        <w:t>1</w:t>
      </w:r>
      <w:r w:rsidRPr="006561F6">
        <w:rPr>
          <w:rFonts w:cs="Arial"/>
          <w:sz w:val="18"/>
          <w:szCs w:val="18"/>
        </w:rPr>
        <w:t xml:space="preserve"> Forschungszentrum Jülich GmbH, Institute of Climate and Energy Systems – Jülich Systems Analysis (ICE-2), 52425 Jülich, Germany</w:t>
      </w:r>
    </w:p>
    <w:p w14:paraId="5D672A50" w14:textId="77777777" w:rsidR="006D5CF8" w:rsidRPr="006D5CF8" w:rsidRDefault="006D5CF8" w:rsidP="006D5CF8">
      <w:pPr>
        <w:rPr>
          <w:rFonts w:cs="Arial"/>
          <w:sz w:val="18"/>
          <w:szCs w:val="18"/>
          <w:lang w:val="en-US"/>
        </w:rPr>
      </w:pPr>
      <w:r w:rsidRPr="006D5CF8">
        <w:rPr>
          <w:rFonts w:cs="Arial"/>
          <w:sz w:val="18"/>
          <w:szCs w:val="18"/>
          <w:vertAlign w:val="superscript"/>
          <w:lang w:val="en-US"/>
        </w:rPr>
        <w:t>2</w:t>
      </w:r>
      <w:r w:rsidRPr="006D5CF8">
        <w:rPr>
          <w:rFonts w:cs="Arial"/>
          <w:sz w:val="18"/>
          <w:szCs w:val="18"/>
          <w:lang w:val="en-US"/>
        </w:rPr>
        <w:t xml:space="preserve"> RWTH Aachen University, Chair for Fuel Cells, Faculty of Mechanical Engineering, 52062</w:t>
      </w:r>
      <w:r w:rsidRPr="006D5CF8">
        <w:rPr>
          <w:rFonts w:cs="Arial"/>
          <w:sz w:val="18"/>
          <w:szCs w:val="18"/>
          <w:lang w:val="en-US"/>
        </w:rPr>
        <w:br/>
        <w:t>Aachen, Germany</w:t>
      </w:r>
    </w:p>
    <w:p w14:paraId="59CF2317" w14:textId="77777777" w:rsidR="006D5CF8" w:rsidRPr="006D5CF8" w:rsidRDefault="006D5CF8" w:rsidP="006D5CF8">
      <w:pPr>
        <w:rPr>
          <w:rFonts w:cs="Arial"/>
          <w:sz w:val="18"/>
          <w:szCs w:val="18"/>
          <w:lang w:val="en-US"/>
        </w:rPr>
      </w:pPr>
      <w:r w:rsidRPr="006D5CF8">
        <w:rPr>
          <w:rFonts w:cs="Arial"/>
          <w:sz w:val="18"/>
          <w:szCs w:val="18"/>
          <w:vertAlign w:val="superscript"/>
          <w:lang w:val="en-US"/>
        </w:rPr>
        <w:t>3</w:t>
      </w:r>
      <w:r w:rsidRPr="006D5CF8">
        <w:rPr>
          <w:rFonts w:cs="Arial"/>
          <w:sz w:val="18"/>
          <w:szCs w:val="18"/>
          <w:lang w:val="en-US"/>
        </w:rPr>
        <w:t xml:space="preserve"> Department of Chemical and Petroleum Engineering, University of Calgary, 2500 University Drive NW, Calgary, T2N 1N4, Alberta, Canada</w:t>
      </w:r>
    </w:p>
    <w:p w14:paraId="7A821600" w14:textId="77777777" w:rsidR="006D5CF8" w:rsidRPr="006D5CF8" w:rsidRDefault="006D5CF8" w:rsidP="006D5CF8">
      <w:pPr>
        <w:rPr>
          <w:rFonts w:cs="Arial"/>
          <w:sz w:val="18"/>
          <w:szCs w:val="18"/>
          <w:lang w:val="en-US"/>
        </w:rPr>
      </w:pPr>
      <w:r w:rsidRPr="006D5CF8">
        <w:rPr>
          <w:rFonts w:cs="Arial"/>
          <w:sz w:val="18"/>
          <w:szCs w:val="18"/>
          <w:vertAlign w:val="superscript"/>
          <w:lang w:val="en-US"/>
        </w:rPr>
        <w:t>4</w:t>
      </w:r>
      <w:r w:rsidRPr="006D5CF8">
        <w:rPr>
          <w:lang w:val="en-US"/>
        </w:rPr>
        <w:t xml:space="preserve"> </w:t>
      </w:r>
      <w:r w:rsidRPr="006D5CF8">
        <w:rPr>
          <w:sz w:val="18"/>
          <w:szCs w:val="18"/>
          <w:lang w:val="en-US"/>
        </w:rPr>
        <w:t>Department of Chemical Engineering and Chemistry, Eindhoven University of Technology, Eindhoven 5600MB, The Netherlands</w:t>
      </w:r>
    </w:p>
    <w:p w14:paraId="6B92E65F" w14:textId="77777777" w:rsidR="006D5CF8" w:rsidRPr="006D5CF8" w:rsidRDefault="006D5CF8" w:rsidP="006D5CF8">
      <w:pPr>
        <w:rPr>
          <w:rFonts w:cs="Arial"/>
          <w:sz w:val="18"/>
          <w:szCs w:val="18"/>
          <w:lang w:val="en-US"/>
        </w:rPr>
      </w:pPr>
      <w:r w:rsidRPr="006D5CF8">
        <w:rPr>
          <w:rFonts w:cs="Arial"/>
          <w:sz w:val="18"/>
          <w:szCs w:val="18"/>
          <w:vertAlign w:val="superscript"/>
          <w:lang w:val="en-US"/>
        </w:rPr>
        <w:t>5</w:t>
      </w:r>
      <w:r w:rsidRPr="006D5CF8">
        <w:rPr>
          <w:rFonts w:cs="Arial"/>
          <w:sz w:val="18"/>
          <w:szCs w:val="18"/>
          <w:lang w:val="en-US"/>
        </w:rPr>
        <w:t xml:space="preserve"> Laboratory for Energy Systems Analysis, PSI Centers for Nuclear Engineering and Sciences and for Energy and Environmental Sciences, Paul Scherrer Institute, 5232 </w:t>
      </w:r>
      <w:proofErr w:type="spellStart"/>
      <w:r w:rsidRPr="006D5CF8">
        <w:rPr>
          <w:rFonts w:cs="Arial"/>
          <w:sz w:val="18"/>
          <w:szCs w:val="18"/>
          <w:lang w:val="en-US"/>
        </w:rPr>
        <w:t>Villigen</w:t>
      </w:r>
      <w:proofErr w:type="spellEnd"/>
      <w:r w:rsidRPr="006D5CF8">
        <w:rPr>
          <w:rFonts w:cs="Arial"/>
          <w:sz w:val="18"/>
          <w:szCs w:val="18"/>
          <w:lang w:val="en-US"/>
        </w:rPr>
        <w:t xml:space="preserve"> PSI, Switzerland</w:t>
      </w:r>
    </w:p>
    <w:p w14:paraId="7D9CCBC2" w14:textId="77777777" w:rsidR="006D5CF8" w:rsidRPr="006D5CF8" w:rsidRDefault="006D5CF8" w:rsidP="006D5CF8">
      <w:pPr>
        <w:rPr>
          <w:rFonts w:cs="Arial"/>
          <w:sz w:val="18"/>
          <w:szCs w:val="18"/>
          <w:lang w:val="en-US"/>
        </w:rPr>
      </w:pPr>
      <w:r w:rsidRPr="006D5CF8">
        <w:rPr>
          <w:rFonts w:cs="Arial"/>
          <w:sz w:val="18"/>
          <w:szCs w:val="18"/>
          <w:vertAlign w:val="superscript"/>
          <w:lang w:val="en-US"/>
        </w:rPr>
        <w:t>6</w:t>
      </w:r>
      <w:r w:rsidRPr="006D5CF8">
        <w:rPr>
          <w:rFonts w:cs="Arial"/>
          <w:sz w:val="18"/>
          <w:szCs w:val="18"/>
          <w:lang w:val="en-US"/>
        </w:rPr>
        <w:t xml:space="preserve"> Chair of Energy Systems Analysis, Institute of Energy and Process Engineering, ETH Zurich, Zurich 8092, Switzerland</w:t>
      </w:r>
    </w:p>
    <w:p w14:paraId="0341DE6C" w14:textId="77777777" w:rsidR="006D5CF8" w:rsidRPr="006D5CF8" w:rsidRDefault="006D5CF8" w:rsidP="006D5CF8">
      <w:pPr>
        <w:rPr>
          <w:rFonts w:cs="Arial"/>
          <w:sz w:val="18"/>
          <w:szCs w:val="18"/>
          <w:lang w:val="en-US"/>
        </w:rPr>
      </w:pPr>
      <w:r w:rsidRPr="006D5CF8">
        <w:rPr>
          <w:rFonts w:cs="Arial"/>
          <w:sz w:val="18"/>
          <w:szCs w:val="18"/>
          <w:vertAlign w:val="superscript"/>
          <w:lang w:val="en-US"/>
        </w:rPr>
        <w:t>7</w:t>
      </w:r>
      <w:r w:rsidRPr="006D5CF8">
        <w:rPr>
          <w:rFonts w:cs="Arial"/>
          <w:sz w:val="18"/>
          <w:szCs w:val="18"/>
          <w:lang w:val="en-US"/>
        </w:rPr>
        <w:t xml:space="preserve"> Institute of Technical Thermodynamics, RWTH Aachen University, 52062 Aachen, Germany</w:t>
      </w:r>
    </w:p>
    <w:p w14:paraId="10FE7BFA" w14:textId="77777777" w:rsidR="006D5CF8" w:rsidRPr="006D5CF8" w:rsidRDefault="006D5CF8" w:rsidP="006D5CF8">
      <w:pPr>
        <w:rPr>
          <w:rFonts w:cs="Arial"/>
          <w:sz w:val="18"/>
          <w:szCs w:val="18"/>
          <w:lang w:val="en-US"/>
        </w:rPr>
      </w:pPr>
      <w:r w:rsidRPr="006D5CF8">
        <w:rPr>
          <w:rFonts w:cs="Arial"/>
          <w:sz w:val="18"/>
          <w:szCs w:val="18"/>
          <w:vertAlign w:val="superscript"/>
          <w:lang w:val="en-US"/>
        </w:rPr>
        <w:t>8</w:t>
      </w:r>
      <w:r w:rsidRPr="006D5CF8">
        <w:rPr>
          <w:rFonts w:cs="Arial"/>
          <w:sz w:val="18"/>
          <w:szCs w:val="18"/>
          <w:lang w:val="en-US"/>
        </w:rPr>
        <w:t xml:space="preserve"> Energy and Process Systems Engineering, Institute of Energy and Process Engineering, ETH Zurich, 8092 Zurich, Switzerland</w:t>
      </w:r>
    </w:p>
    <w:p w14:paraId="0DE6D5C8" w14:textId="77777777" w:rsidR="006D5CF8" w:rsidRPr="006D5CF8" w:rsidRDefault="006D5CF8" w:rsidP="006D5CF8">
      <w:pPr>
        <w:rPr>
          <w:rFonts w:cs="Arial"/>
          <w:sz w:val="18"/>
          <w:szCs w:val="18"/>
          <w:lang w:val="en-US"/>
        </w:rPr>
      </w:pPr>
      <w:r w:rsidRPr="006D5CF8">
        <w:rPr>
          <w:rFonts w:cs="Arial"/>
          <w:sz w:val="18"/>
          <w:szCs w:val="18"/>
          <w:vertAlign w:val="superscript"/>
          <w:lang w:val="en-US"/>
        </w:rPr>
        <w:t xml:space="preserve">9 </w:t>
      </w:r>
      <w:proofErr w:type="spellStart"/>
      <w:r w:rsidRPr="006D5CF8">
        <w:rPr>
          <w:rFonts w:cs="Arial"/>
          <w:sz w:val="18"/>
          <w:szCs w:val="18"/>
          <w:lang w:val="en-US"/>
        </w:rPr>
        <w:t>Forschungszentrum</w:t>
      </w:r>
      <w:proofErr w:type="spellEnd"/>
      <w:r w:rsidRPr="006D5CF8">
        <w:rPr>
          <w:rFonts w:cs="Arial"/>
          <w:sz w:val="18"/>
          <w:szCs w:val="18"/>
          <w:lang w:val="en-US"/>
        </w:rPr>
        <w:t xml:space="preserve"> Jülich GmbH, Institute of Energy Technologies – Electrochemical Process Engineering (IET-4), 52425 Jülich, Germany</w:t>
      </w:r>
    </w:p>
    <w:p w14:paraId="6BA4075C" w14:textId="77777777" w:rsidR="006D5CF8" w:rsidRPr="006D5CF8" w:rsidRDefault="006D5CF8" w:rsidP="006D5CF8">
      <w:pPr>
        <w:rPr>
          <w:rFonts w:cs="Arial"/>
          <w:sz w:val="18"/>
          <w:szCs w:val="18"/>
          <w:lang w:val="en-US"/>
        </w:rPr>
      </w:pPr>
      <w:r w:rsidRPr="006D5CF8">
        <w:rPr>
          <w:rFonts w:cs="Arial"/>
          <w:sz w:val="18"/>
          <w:szCs w:val="18"/>
          <w:vertAlign w:val="superscript"/>
          <w:lang w:val="en-US"/>
        </w:rPr>
        <w:t xml:space="preserve">10 </w:t>
      </w:r>
      <w:r w:rsidRPr="006D5CF8">
        <w:rPr>
          <w:rFonts w:cs="Arial"/>
          <w:sz w:val="18"/>
          <w:szCs w:val="18"/>
          <w:lang w:val="en-US"/>
        </w:rPr>
        <w:t xml:space="preserve">Ruhr-Universität Bochum, Chair for Synthetic Fuels, Faculty of Mechanical Engineering, </w:t>
      </w:r>
      <w:proofErr w:type="spellStart"/>
      <w:r w:rsidRPr="006D5CF8">
        <w:rPr>
          <w:rFonts w:cs="Arial"/>
          <w:sz w:val="18"/>
          <w:szCs w:val="18"/>
          <w:lang w:val="en-US"/>
        </w:rPr>
        <w:t>Universitätsstraße</w:t>
      </w:r>
      <w:proofErr w:type="spellEnd"/>
      <w:r w:rsidRPr="006D5CF8">
        <w:rPr>
          <w:rFonts w:cs="Arial"/>
          <w:sz w:val="18"/>
          <w:szCs w:val="18"/>
          <w:lang w:val="en-US"/>
        </w:rPr>
        <w:t xml:space="preserve"> 150, 44801 Bochum, Germany</w:t>
      </w:r>
    </w:p>
    <w:p w14:paraId="0EBB4CFC" w14:textId="77777777" w:rsidR="006D5CF8" w:rsidRPr="000A3223" w:rsidRDefault="006D5CF8" w:rsidP="006D5CF8">
      <w:pPr>
        <w:rPr>
          <w:rFonts w:cs="Arial"/>
          <w:sz w:val="18"/>
          <w:szCs w:val="18"/>
        </w:rPr>
      </w:pPr>
      <w:r w:rsidRPr="000A3223">
        <w:rPr>
          <w:rFonts w:cs="Arial"/>
          <w:sz w:val="18"/>
          <w:szCs w:val="18"/>
          <w:vertAlign w:val="superscript"/>
        </w:rPr>
        <w:t>1</w:t>
      </w:r>
      <w:r>
        <w:rPr>
          <w:rFonts w:cs="Arial"/>
          <w:sz w:val="18"/>
          <w:szCs w:val="18"/>
          <w:vertAlign w:val="superscript"/>
        </w:rPr>
        <w:t>1</w:t>
      </w:r>
      <w:r w:rsidRPr="000A3223">
        <w:rPr>
          <w:rFonts w:cs="Arial"/>
          <w:sz w:val="18"/>
          <w:szCs w:val="18"/>
          <w:vertAlign w:val="superscript"/>
        </w:rPr>
        <w:t xml:space="preserve"> </w:t>
      </w:r>
      <w:r w:rsidRPr="00610C29">
        <w:rPr>
          <w:rFonts w:cs="Arial"/>
          <w:sz w:val="18"/>
          <w:szCs w:val="18"/>
        </w:rPr>
        <w:t>Jülich-Aachen-Research-Alliance, Wilhelm-Johnen-Straße, 52425 Jülich, Germany</w:t>
      </w:r>
    </w:p>
    <w:p w14:paraId="42851D10" w14:textId="77777777" w:rsidR="006D5CF8" w:rsidRPr="006D5CF8" w:rsidRDefault="006D5CF8" w:rsidP="006D5CF8">
      <w:pPr>
        <w:rPr>
          <w:rFonts w:cs="Arial"/>
          <w:sz w:val="18"/>
          <w:szCs w:val="18"/>
          <w:lang w:val="en-US"/>
        </w:rPr>
      </w:pPr>
      <w:r w:rsidRPr="006D5CF8">
        <w:rPr>
          <w:rFonts w:cs="Arial"/>
          <w:sz w:val="18"/>
          <w:szCs w:val="18"/>
          <w:vertAlign w:val="superscript"/>
          <w:lang w:val="en-US"/>
        </w:rPr>
        <w:t>12</w:t>
      </w:r>
      <w:r w:rsidRPr="006D5CF8">
        <w:rPr>
          <w:rFonts w:cs="Arial"/>
          <w:sz w:val="18"/>
          <w:szCs w:val="18"/>
          <w:lang w:val="en-US"/>
        </w:rPr>
        <w:t xml:space="preserve"> Centre for Environmental Policy, Imperial College London, London, UK</w:t>
      </w:r>
    </w:p>
    <w:p w14:paraId="07B8CD87" w14:textId="77777777" w:rsidR="006D5CF8" w:rsidRPr="006D5CF8" w:rsidRDefault="006D5CF8" w:rsidP="006D5CF8">
      <w:pPr>
        <w:rPr>
          <w:rFonts w:cs="Arial"/>
          <w:sz w:val="18"/>
          <w:szCs w:val="18"/>
          <w:lang w:val="en-US"/>
        </w:rPr>
      </w:pPr>
      <w:r w:rsidRPr="006D5CF8">
        <w:rPr>
          <w:rFonts w:cs="Arial"/>
          <w:sz w:val="18"/>
          <w:szCs w:val="18"/>
          <w:vertAlign w:val="superscript"/>
          <w:lang w:val="en-US"/>
        </w:rPr>
        <w:t>13</w:t>
      </w:r>
      <w:r w:rsidRPr="006D5CF8">
        <w:rPr>
          <w:rFonts w:cs="Arial"/>
          <w:sz w:val="18"/>
          <w:szCs w:val="18"/>
          <w:lang w:val="en-US"/>
        </w:rPr>
        <w:t xml:space="preserve"> Life Cycle Assessment Group, Technology Strategy &amp; Planning Department, Saudi Aramco, Dhahran, 31311, Saudi Arabia</w:t>
      </w:r>
    </w:p>
    <w:p w14:paraId="57B157EF" w14:textId="77777777" w:rsidR="006D5CF8" w:rsidRPr="006D5CF8" w:rsidRDefault="006D5CF8" w:rsidP="006D5CF8">
      <w:pPr>
        <w:rPr>
          <w:lang w:val="en-US"/>
        </w:rPr>
      </w:pPr>
      <w:r w:rsidRPr="006D5CF8">
        <w:rPr>
          <w:rFonts w:cs="Arial"/>
          <w:sz w:val="18"/>
          <w:szCs w:val="18"/>
          <w:lang w:val="en-US"/>
        </w:rPr>
        <w:t xml:space="preserve">* </w:t>
      </w:r>
      <w:proofErr w:type="gramStart"/>
      <w:r w:rsidRPr="006D5CF8">
        <w:rPr>
          <w:rFonts w:cs="Arial"/>
          <w:sz w:val="18"/>
          <w:szCs w:val="18"/>
          <w:lang w:val="en-US"/>
        </w:rPr>
        <w:t>corresponding</w:t>
      </w:r>
      <w:proofErr w:type="gramEnd"/>
      <w:r w:rsidRPr="006D5CF8">
        <w:rPr>
          <w:rFonts w:cs="Arial"/>
          <w:sz w:val="18"/>
          <w:szCs w:val="18"/>
          <w:lang w:val="en-US"/>
        </w:rPr>
        <w:t xml:space="preserve"> author: </w:t>
      </w:r>
      <w:hyperlink r:id="rId5" w:history="1">
        <w:r w:rsidRPr="006D5CF8">
          <w:rPr>
            <w:rStyle w:val="Hyperlink"/>
            <w:rFonts w:cs="Arial"/>
            <w:sz w:val="18"/>
            <w:szCs w:val="18"/>
            <w:lang w:val="en-US"/>
          </w:rPr>
          <w:t>h.wenzel@fz-juelich.de</w:t>
        </w:r>
      </w:hyperlink>
    </w:p>
    <w:p w14:paraId="17AE675C" w14:textId="77777777" w:rsidR="001D64F1" w:rsidRDefault="001D64F1" w:rsidP="002F1F3E">
      <w:pPr>
        <w:jc w:val="both"/>
        <w:rPr>
          <w:lang w:val="en-US"/>
        </w:rPr>
      </w:pPr>
    </w:p>
    <w:p w14:paraId="56851682" w14:textId="77777777" w:rsidR="000473DB" w:rsidRDefault="000473DB" w:rsidP="002F1F3E">
      <w:pPr>
        <w:jc w:val="both"/>
        <w:rPr>
          <w:lang w:val="en-US"/>
        </w:rPr>
      </w:pPr>
    </w:p>
    <w:p w14:paraId="5E590BA1" w14:textId="77777777" w:rsidR="000473DB" w:rsidRDefault="000473DB" w:rsidP="002F1F3E">
      <w:pPr>
        <w:jc w:val="both"/>
        <w:rPr>
          <w:lang w:val="en-US"/>
        </w:rPr>
      </w:pPr>
    </w:p>
    <w:p w14:paraId="0173871E" w14:textId="77777777" w:rsidR="008442B8" w:rsidRDefault="008442B8" w:rsidP="002F1F3E">
      <w:pPr>
        <w:jc w:val="both"/>
        <w:rPr>
          <w:lang w:val="en-US"/>
        </w:rPr>
      </w:pPr>
    </w:p>
    <w:p w14:paraId="1C599EB6" w14:textId="77777777" w:rsidR="008442B8" w:rsidRDefault="008442B8" w:rsidP="002F1F3E">
      <w:pPr>
        <w:jc w:val="both"/>
        <w:rPr>
          <w:lang w:val="en-US"/>
        </w:rPr>
      </w:pPr>
    </w:p>
    <w:p w14:paraId="510BE646" w14:textId="2535EF0E" w:rsidR="008E0078" w:rsidRDefault="008442B8" w:rsidP="002F1F3E">
      <w:pPr>
        <w:pStyle w:val="berschrift2"/>
        <w:jc w:val="both"/>
        <w:rPr>
          <w:lang w:val="en-US"/>
        </w:rPr>
      </w:pPr>
      <w:r>
        <w:rPr>
          <w:lang w:val="en-US"/>
        </w:rPr>
        <w:lastRenderedPageBreak/>
        <w:t>Supplementary Methods</w:t>
      </w:r>
    </w:p>
    <w:p w14:paraId="38DDC3CE" w14:textId="57FBF4EC" w:rsidR="003B6D9F" w:rsidRDefault="003B6D9F" w:rsidP="003B6D9F">
      <w:pPr>
        <w:pStyle w:val="berschrift3"/>
        <w:rPr>
          <w:lang w:val="en-US"/>
        </w:rPr>
      </w:pPr>
      <w:r>
        <w:rPr>
          <w:lang w:val="en-US"/>
        </w:rPr>
        <w:t>Performance maps</w:t>
      </w:r>
    </w:p>
    <w:p w14:paraId="014A674A" w14:textId="1B39C1A7" w:rsidR="008E0078" w:rsidRDefault="008E0078" w:rsidP="002F1F3E">
      <w:pPr>
        <w:jc w:val="both"/>
        <w:rPr>
          <w:lang w:val="en-US"/>
        </w:rPr>
      </w:pPr>
      <w:r>
        <w:rPr>
          <w:lang w:val="en-US"/>
        </w:rPr>
        <w:t>Besides the four already published performance maps from Cai</w:t>
      </w:r>
      <w:sdt>
        <w:sdtPr>
          <w:rPr>
            <w:lang w:val="en-US"/>
          </w:rPr>
          <w:alias w:val="To edit, see citavi.com/edit"/>
          <w:tag w:val="CitaviPlaceholder#30054d82-fe90-42e4-9d06-2c4adc72913e"/>
          <w:id w:val="295103595"/>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3OWMyZDAwLWE2ZWEtNDJjNy1hY2Y2LTM5MTE2YTViZTEzNSIsIlJhbmdlTGVuZ3RoIjoxLCJSZWZlcmVuY2VJZCI6IjU4ZDBjMWQ2LWQ5ODgtNDdkOC1iOWU5LTY0Yzc5YWMzMTcz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Ggud2VuemVsXFxBcHBEYXRhXFxMb2NhbFxcVGVtcFxcZ3h6bWNieTAuanBnIiwiVXJpU3RyaW5nIjoiNThkMGMxZDYtZDk4OC00N2Q4LWI5ZTktNjRjNzlhYzMxNzM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S4wNS4yMDI0IiwiRG9pIjoiMTAuMTAyMS9qYWNzYXUuNGMwMDA4MiIsIkVkaXRvcnMiOltdLCJFdmFsdWF0aW9uQ29tcGxleGl0eSI6MCwiRXZhbHVhdGlvblNvdXJjZVRleHRGb3JtYXQiOjAsIkdyb3VwcyI6W10sIkhhc0xhYmVsMSI6ZmFsc2UsIkhhc0xhYmVsMiI6dHJ1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jEvamFjc2F1LjRjMDAwODIiLCJVcmlTdHJpbmciOiJodHRwczovL2RvaS5vcmcvMTAuMTAyMS9qYWNzYXUuNGMwMDA4M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FUMTg6MDE6MzAiLCJNb2RpZmllZEJ5IjoiX0hlbnJpayBXZW56ZWwiLCJJZCI6IjdhYjkxOWQ2LWM3Y2ItNDFmNi04YTkwLTFiNDNiOTM0NjhiNyIsIk1vZGlmaWVkT24iOiIyMDI2LTA2LTAxVDE4OjAxOjMw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UE1DMTExMzQzODAiLCJVcmlTdHJpbmciOiJodHRwczovL3d3dy5uY2JpLm5sbS5uaWguZ292L3BtYy9hcnRpY2xlcy9QTUMxMTEzNDM4M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}</w:instrText>
          </w:r>
          <w:r>
            <w:rPr>
              <w:lang w:val="en-US"/>
            </w:rPr>
            <w:fldChar w:fldCharType="separate"/>
          </w:r>
          <w:r w:rsidR="00381533">
            <w:rPr>
              <w:vertAlign w:val="superscript"/>
              <w:lang w:val="en-US"/>
            </w:rPr>
            <w:t>1</w:t>
          </w:r>
          <w:r>
            <w:rPr>
              <w:lang w:val="en-US"/>
            </w:rPr>
            <w:fldChar w:fldCharType="end"/>
          </w:r>
        </w:sdtContent>
      </w:sdt>
      <w:r>
        <w:rPr>
          <w:lang w:val="en-US"/>
        </w:rPr>
        <w:t>, Jajjawi</w:t>
      </w:r>
      <w:sdt>
        <w:sdtPr>
          <w:rPr>
            <w:lang w:val="en-US"/>
          </w:rPr>
          <w:alias w:val="To edit, see citavi.com/edit"/>
          <w:tag w:val="CitaviPlaceholder#35278b47-c687-494a-8c05-ff1e1f6668ca"/>
          <w:id w:val="58681936"/>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4MDRlNWU0LWE1ODAtNDU3MC04M2U3LWViNDU0Zjc2OGVlNyIsIlJhbmdlTGVuZ3RoIjoxLCJSZWZlcmVuY2VJZCI6ImE1ODY3YWIwLTZmNjUtNGZjNS1iOTBiLWZkM2NiMGQ0NjJl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ZW5jb25tYW4uMjAyNS4xMjEwMDMiLCJFZGl0b3JzIjpbXSwiRXZhbHVhdGlvbkNvbXBsZXhpdHkiOjAsIkV2YWx1YXRpb25Tb3VyY2VUZXh0Rm9ybWF0IjowLCJHcm91cHMiOltdLCJIYXNMYWJlbDEiOmZhbHNlLCJIYXNMYWJlbDIiOnRydWUsIktleXdvcmRzIjpbXS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jEwLjEwMTYvai5lbmNvbm1hbi4yMDI1LjEyMTAwMyIsIlVyaVN0cmluZyI6Imh0dHBzOi8vZG9pLm9yZy8xMC4xMDE2L2ouZW5jb25tYW4uMjAyNS4xMjEwMDM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}</w:instrText>
          </w:r>
          <w:r>
            <w:rPr>
              <w:lang w:val="en-US"/>
            </w:rPr>
            <w:fldChar w:fldCharType="separate"/>
          </w:r>
          <w:r w:rsidR="00381533">
            <w:rPr>
              <w:vertAlign w:val="superscript"/>
              <w:lang w:val="en-US"/>
            </w:rPr>
            <w:t>2</w:t>
          </w:r>
          <w:r>
            <w:rPr>
              <w:lang w:val="en-US"/>
            </w:rPr>
            <w:fldChar w:fldCharType="end"/>
          </w:r>
        </w:sdtContent>
      </w:sdt>
      <w:r>
        <w:rPr>
          <w:lang w:val="en-US"/>
        </w:rPr>
        <w:t>, Sendi</w:t>
      </w:r>
      <w:sdt>
        <w:sdtPr>
          <w:rPr>
            <w:lang w:val="en-US"/>
          </w:rPr>
          <w:alias w:val="To edit, see citavi.com/edit"/>
          <w:tag w:val="CitaviPlaceholder#1cd83dcf-1437-499f-9f3e-33dc4c3020ae"/>
          <w:id w:val="1799485282"/>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yYTEyODk5LWRlZTAtNGVhYy05ZTRiLTI1ZTkwNzg5MGM2MCIsIlJhbmdlTGVuZ3RoIjoxLCJSZWZlcmVuY2VJZCI6IjFkOGMyNDcyLTdiYTItNDZkMC1iMDhmLWI4YTM2NjRkMmEz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oLndlbnplbFxcQXBwRGF0YVxcTG9jYWxcXFRlbXBcXGxiajBsaGgwLmpwZyIsIlVyaVN0cmluZyI6IjFkOGMyNDcyLTdiYTItNDZkMC1iMDhmLWI4YTM2NjRkMmEzO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vbmVlYXIuMjAyMi4wOS4wMDMiLCJFZGl0b3JzIjpbXSwiRXZhbHVhdGlvbkNvbXBsZXhpdHkiOjAsIkV2YWx1YXRpb25Tb3VyY2VUZXh0Rm9ybWF0IjowLCJHcm91cHMiOltdLCJIYXNMYWJlbDEiOmZhbHNlLCJIYXNMYWJlbDIiOnRydW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vbmVlYXIuMjAyMi4wOS4wMDMiLCJVcmlTdHJpbmciOiJodHRwczovL2RvaS5vcmcvMTAuMTAxNi9qLm9uZWVhci4yMDIyLjA5LjAwM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}</w:instrText>
          </w:r>
          <w:r>
            <w:rPr>
              <w:lang w:val="en-US"/>
            </w:rPr>
            <w:fldChar w:fldCharType="separate"/>
          </w:r>
          <w:r w:rsidR="00381533">
            <w:rPr>
              <w:vertAlign w:val="superscript"/>
              <w:lang w:val="en-US"/>
            </w:rPr>
            <w:t>3</w:t>
          </w:r>
          <w:r>
            <w:rPr>
              <w:lang w:val="en-US"/>
            </w:rPr>
            <w:fldChar w:fldCharType="end"/>
          </w:r>
        </w:sdtContent>
      </w:sdt>
      <w:r>
        <w:rPr>
          <w:lang w:val="en-US"/>
        </w:rPr>
        <w:t xml:space="preserve"> and Wiegner</w:t>
      </w:r>
      <w:sdt>
        <w:sdtPr>
          <w:rPr>
            <w:lang w:val="en-US"/>
          </w:rPr>
          <w:alias w:val="To edit, see citavi.com/edit"/>
          <w:tag w:val="CitaviPlaceholder#1c8498af-7f1e-40d5-9434-74f642e69399"/>
          <w:id w:val="1635901919"/>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hNzBjMDVjLWUxZjItNGViOC04YjUxLWQxNWIzNWQ4NThmNSIsIlJhbmdlTGVuZ3RoIjoxLCJSZWZlcmVuY2VJZCI6ImFkYjZjYzM2LWY5MjMtNGUwNi04ZDQwLTYxZDJlOGE4YzA0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Ggud2VuemVsXFxBcHBEYXRhXFxMb2NhbFxcVGVtcFxcNTBxbXNxeTEuanBnIiwiVXJpU3RyaW5nIjoiYWRiNmNjMzYtZjkyMy00ZTA2LThkNDAtNjFkMmU4YThjMDQ2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yMS9hY3MuaWVjci4yYzAwNjgxIiwiRWRpdG9ycyI6W10sIkV2YWx1YXRpb25Db21wbGV4aXR5IjowLCJFdmFsdWF0aW9uU291cmNlVGV4dEZvcm1hdCI6MCwiR3JvdXBzIjpbXSwiSGFzTGFiZWwxIjpmYWxzZSwiSGFzTGFiZWwyIjp0cnV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IxL2Fjcy5pZWNyLjJjMDA2ODEiLCJVcmlTdHJpbmciOiJodHRwczovL2RvaS5vcmcvMTAuMTAyMS9hY3MuaWVjci4yYzAwNjgx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}</w:instrText>
          </w:r>
          <w:r>
            <w:rPr>
              <w:lang w:val="en-US"/>
            </w:rPr>
            <w:fldChar w:fldCharType="separate"/>
          </w:r>
          <w:r w:rsidR="00381533">
            <w:rPr>
              <w:vertAlign w:val="superscript"/>
              <w:lang w:val="en-US"/>
            </w:rPr>
            <w:t>4</w:t>
          </w:r>
          <w:r>
            <w:rPr>
              <w:lang w:val="en-US"/>
            </w:rPr>
            <w:fldChar w:fldCharType="end"/>
          </w:r>
        </w:sdtContent>
      </w:sdt>
      <w:r>
        <w:rPr>
          <w:lang w:val="en-US"/>
        </w:rPr>
        <w:t>, we created additional performance maps using three additional models</w:t>
      </w:r>
      <w:r w:rsidR="002F1F3E">
        <w:rPr>
          <w:lang w:val="en-US"/>
        </w:rPr>
        <w:t xml:space="preserve"> to cover a wide range of plausible DAC representations</w:t>
      </w:r>
      <w:r>
        <w:rPr>
          <w:lang w:val="en-US"/>
        </w:rPr>
        <w:t>. The models are described in previous publications</w:t>
      </w:r>
      <w:sdt>
        <w:sdtPr>
          <w:rPr>
            <w:lang w:val="en-US"/>
          </w:rPr>
          <w:alias w:val="To edit, see citavi.com/edit"/>
          <w:tag w:val="CitaviPlaceholder#e8554976-d534-4c60-a492-be92865c7cfe"/>
          <w:id w:val="-249431548"/>
          <w:placeholder>
            <w:docPart w:val="DefaultPlaceholder_-1854013440"/>
          </w:placeholder>
        </w:sdtPr>
        <w:sdtContent>
          <w:r w:rsidR="007142C9">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jN2FiNzM5LTE0MjctNGQ0OC1hMTIwLTNlMGJhNGYxMjhhMCIsIlJhbmdlTGVuZ3RoIjoxLCJSZWZlcmVuY2VJZCI6ImQ2OGM4YjU1LTBhODAtNDQxZS05M2NkLTljZTQxYTI1NjVh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hcGVuZXJneS4yMDI2LjEyNzU3OCIsIkVkaXRvcnMiOltdLCJFdmFsdWF0aW9uQ29tcGxleGl0eSI6MCwiRXZhbHVhdGlvblNvdXJjZVRleHRGb3JtYXQiOjAsIkdyb3VwcyI6W10sIkhhc0xhYmVsMSI6ZmFsc2UsIkhhc0xhYmVsMiI6dHJ1ZSwiS2V5d29yZHMiOltd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TAuMTAxNi9qLmFwZW5lcmd5LjIwMjYuMTI3NTc4IiwiVXJpU3RyaW5nIjoiaHR0cHM6Ly9kb2kub3JnLzEwLjEwMTYvai5hcGVuZXJneS4yMDI2LjEyNzU3O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}</w:instrText>
          </w:r>
          <w:r w:rsidR="007142C9">
            <w:rPr>
              <w:lang w:val="en-US"/>
            </w:rPr>
            <w:fldChar w:fldCharType="separate"/>
          </w:r>
          <w:r w:rsidR="00381533">
            <w:rPr>
              <w:vertAlign w:val="superscript"/>
              <w:lang w:val="en-US"/>
            </w:rPr>
            <w:t>5–8</w:t>
          </w:r>
          <w:r w:rsidR="007142C9">
            <w:rPr>
              <w:lang w:val="en-US"/>
            </w:rPr>
            <w:fldChar w:fldCharType="end"/>
          </w:r>
        </w:sdtContent>
      </w:sdt>
      <w:r>
        <w:rPr>
          <w:lang w:val="en-US"/>
        </w:rPr>
        <w:t xml:space="preserve">. In the following we </w:t>
      </w:r>
      <w:r w:rsidR="002F1F3E">
        <w:rPr>
          <w:lang w:val="en-US"/>
        </w:rPr>
        <w:t xml:space="preserve">briefly </w:t>
      </w:r>
      <w:r>
        <w:rPr>
          <w:lang w:val="en-US"/>
        </w:rPr>
        <w:t xml:space="preserve">describe the process of creating performance maps from those models. </w:t>
      </w:r>
    </w:p>
    <w:p w14:paraId="059BA33A" w14:textId="6A3DB6D0" w:rsidR="002F1F3E" w:rsidRDefault="002F1F3E" w:rsidP="002F1F3E">
      <w:pPr>
        <w:jc w:val="both"/>
        <w:rPr>
          <w:lang w:val="en-US"/>
        </w:rPr>
      </w:pPr>
      <w:r w:rsidRPr="002F1F3E">
        <w:rPr>
          <w:lang w:val="en-US"/>
        </w:rPr>
        <w:t xml:space="preserve">The dynamic DAC process models for APDES-NFC and </w:t>
      </w:r>
      <w:proofErr w:type="spellStart"/>
      <w:r w:rsidRPr="002F1F3E">
        <w:rPr>
          <w:lang w:val="en-US"/>
        </w:rPr>
        <w:t>Lewatit</w:t>
      </w:r>
      <w:proofErr w:type="spellEnd"/>
      <w:r w:rsidRPr="002F1F3E">
        <w:rPr>
          <w:lang w:val="en-US"/>
        </w:rPr>
        <w:t xml:space="preserve"> by Rezo et al. are described</w:t>
      </w:r>
      <w:r>
        <w:rPr>
          <w:lang w:val="en-US"/>
        </w:rPr>
        <w:t xml:space="preserve"> in previous studies</w:t>
      </w:r>
      <w:sdt>
        <w:sdtPr>
          <w:rPr>
            <w:lang w:val="en-US"/>
          </w:rPr>
          <w:alias w:val="To edit, see citavi.com/edit"/>
          <w:tag w:val="CitaviPlaceholder#900e8440-677d-4b59-bbb3-01880e395c84"/>
          <w:id w:val="-1383853978"/>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hYTA2ZjVjLTk0ODUtNDFmYS05NTIzLTRmMmI5ZmM1ZTc5MSIsIlJhbmdlU3RhcnQiOjEsIlJhbmdlTGVuZ3RoIjoyLCJSZWZlcmVuY2VJZCI6IjY3MGZmZmU3LWJhZmQtNGEzMC1hMDE5LWJlNGY5NTc2Y2Zk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0Mzk3OS0wMjQtMDAxMDAteiIsIkVkaXRvcnMiOltdLCJFdmFsdWF0aW9uQ29tcGxleGl0eSI6MCwiRXZhbHVhdGlvblNvdXJjZVRleHRGb3JtYXQiOjAsIkdyb3VwcyI6W10sIkhhc0xhYmVsMSI6ZmFsc2UsIkhhc0xhYmVsMiI6ZmFsc2UsIktleXdvcmRzIjpbXS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jEwLjEwMDcvczQzOTc5LTAyNC0wMDEwMC16IiwiVXJpU3RyaW5nIjoiaHR0cHM6Ly9kb2kub3JnLzEwLjEwMDcvczQzOTc5LTAyNC0wMDEwMC16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}</w:instrText>
          </w:r>
          <w:r>
            <w:rPr>
              <w:lang w:val="en-US"/>
            </w:rPr>
            <w:fldChar w:fldCharType="separate"/>
          </w:r>
          <w:r w:rsidR="00381533">
            <w:rPr>
              <w:vertAlign w:val="superscript"/>
              <w:lang w:val="en-US"/>
            </w:rPr>
            <w:t>5,6</w:t>
          </w:r>
          <w:r>
            <w:rPr>
              <w:lang w:val="en-US"/>
            </w:rPr>
            <w:fldChar w:fldCharType="end"/>
          </w:r>
        </w:sdtContent>
      </w:sdt>
      <w:r w:rsidRPr="002F1F3E">
        <w:rPr>
          <w:lang w:val="en-US"/>
        </w:rPr>
        <w:t xml:space="preserve">. The models represent cylindrical packed-bed contactors with radial heating jackets and </w:t>
      </w:r>
      <w:proofErr w:type="gramStart"/>
      <w:r w:rsidRPr="002F1F3E">
        <w:rPr>
          <w:lang w:val="en-US"/>
        </w:rPr>
        <w:t>one dimensional</w:t>
      </w:r>
      <w:proofErr w:type="gramEnd"/>
      <w:r w:rsidRPr="002F1F3E">
        <w:rPr>
          <w:lang w:val="en-US"/>
        </w:rPr>
        <w:t xml:space="preserve"> axial discretization. The DAC process is modelled as a temperature-vacuum swing adsorption cycle. Performance maps are generated by optimizing the process for discrete combinations of ambient temperature and relative humidity using the Python-based optimization framework </w:t>
      </w:r>
      <w:proofErr w:type="spellStart"/>
      <w:r w:rsidRPr="002F1F3E">
        <w:rPr>
          <w:lang w:val="en-US"/>
        </w:rPr>
        <w:t>pymoo</w:t>
      </w:r>
      <w:proofErr w:type="spellEnd"/>
      <w:r>
        <w:rPr>
          <w:lang w:val="en-US"/>
        </w:rPr>
        <w:t xml:space="preserve">. A grid of </w:t>
      </w:r>
      <w:r w:rsidR="008B224A">
        <w:rPr>
          <w:lang w:val="en-US"/>
        </w:rPr>
        <w:t xml:space="preserve">7 temperature (-10 to 50 °C) and 9 relative humidity (10 to 90%) combinations </w:t>
      </w:r>
      <w:r w:rsidR="00F66CB4">
        <w:rPr>
          <w:lang w:val="en-US"/>
        </w:rPr>
        <w:t>were</w:t>
      </w:r>
      <w:r w:rsidR="008B224A">
        <w:rPr>
          <w:lang w:val="en-US"/>
        </w:rPr>
        <w:t xml:space="preserve"> used.</w:t>
      </w:r>
      <w:r w:rsidR="004A58CD">
        <w:rPr>
          <w:lang w:val="en-US"/>
        </w:rPr>
        <w:t xml:space="preserve"> </w:t>
      </w:r>
      <w:r w:rsidR="008141E4">
        <w:rPr>
          <w:lang w:val="en-US"/>
        </w:rPr>
        <w:t xml:space="preserve">For the case of APDES a constant mass transfer coefficient is used while in the </w:t>
      </w:r>
      <w:proofErr w:type="spellStart"/>
      <w:r w:rsidR="008141E4">
        <w:rPr>
          <w:lang w:val="en-US"/>
        </w:rPr>
        <w:t>Lewatit</w:t>
      </w:r>
      <w:proofErr w:type="spellEnd"/>
      <w:r w:rsidR="008141E4">
        <w:rPr>
          <w:lang w:val="en-US"/>
        </w:rPr>
        <w:t xml:space="preserve"> case a temperature-dependent linear driving force model is utilized.</w:t>
      </w:r>
      <w:r>
        <w:rPr>
          <w:lang w:val="en-US"/>
        </w:rPr>
        <w:t xml:space="preserve"> A detailed description</w:t>
      </w:r>
      <w:r w:rsidR="00EC0ADB">
        <w:rPr>
          <w:lang w:val="en-US"/>
        </w:rPr>
        <w:t xml:space="preserve"> of the model</w:t>
      </w:r>
      <w:r>
        <w:rPr>
          <w:lang w:val="en-US"/>
        </w:rPr>
        <w:t xml:space="preserve"> can be found in a previous study</w:t>
      </w:r>
      <w:sdt>
        <w:sdtPr>
          <w:rPr>
            <w:lang w:val="en-US"/>
          </w:rPr>
          <w:alias w:val="To edit, see citavi.com/edit"/>
          <w:tag w:val="CitaviPlaceholder#6637f261-65bd-4adf-87a1-1dd5f3daba59"/>
          <w:id w:val="-1303225889"/>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1NGY2NDUwLTBhMDUtNDMwMC1iMDFhLTk3MWFjMTUwNmY2YiIsIlJhbmdlTGVuZ3RoIjoxLCJSZWZlcmVuY2VJZCI6IjY3MGZmZmU3LWJhZmQtNGEzMC1hMDE5LWJlNGY5NTc2Y2Zk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0Mzk3OS0wMjQtMDAxMDAteiIsIkVkaXRvcnMiOltdLCJFdmFsdWF0aW9uQ29tcGxleGl0eSI6MCwiRXZhbHVhdGlvblNvdXJjZVRleHRGb3JtYXQiOjAsIkdyb3VwcyI6W10sIkhhc0xhYmVsMSI6ZmFsc2UsIkhhc0xhYmVsMiI6ZmFsc2UsIktleXdvcmRzIjpbXS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jEwLjEwMDcvczQzOTc5LTAyNC0wMDEwMC16IiwiVXJpU3RyaW5nIjoiaHR0cHM6Ly9kb2kub3JnLzEwLjEwMDcvczQzOTc5LTAyNC0wMDEwMC16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}</w:instrText>
          </w:r>
          <w:r>
            <w:rPr>
              <w:lang w:val="en-US"/>
            </w:rPr>
            <w:fldChar w:fldCharType="separate"/>
          </w:r>
          <w:r w:rsidR="00381533">
            <w:rPr>
              <w:vertAlign w:val="superscript"/>
              <w:lang w:val="en-US"/>
            </w:rPr>
            <w:t>6</w:t>
          </w:r>
          <w:r>
            <w:rPr>
              <w:lang w:val="en-US"/>
            </w:rPr>
            <w:fldChar w:fldCharType="end"/>
          </w:r>
        </w:sdtContent>
      </w:sdt>
      <w:r w:rsidRPr="002F1F3E">
        <w:rPr>
          <w:lang w:val="en-US"/>
        </w:rPr>
        <w:t>.</w:t>
      </w:r>
    </w:p>
    <w:p w14:paraId="18431C03" w14:textId="517D84BB" w:rsidR="002F1F3E" w:rsidRDefault="002F1F3E" w:rsidP="002F1F3E">
      <w:pPr>
        <w:jc w:val="both"/>
        <w:rPr>
          <w:lang w:val="en-US"/>
        </w:rPr>
      </w:pPr>
      <w:r w:rsidRPr="002F1F3E">
        <w:rPr>
          <w:lang w:val="en-US"/>
        </w:rPr>
        <w:t>Performance maps</w:t>
      </w:r>
      <w:r>
        <w:rPr>
          <w:lang w:val="en-US"/>
        </w:rPr>
        <w:t xml:space="preserve"> for the Galanti model</w:t>
      </w:r>
      <w:r w:rsidRPr="002F1F3E">
        <w:rPr>
          <w:lang w:val="en-US"/>
        </w:rPr>
        <w:t xml:space="preserve"> were generated on a 9x7 grid of relative humidity (</w:t>
      </w:r>
      <w:r>
        <w:rPr>
          <w:lang w:val="en-US"/>
        </w:rPr>
        <w:t>10-90%</w:t>
      </w:r>
      <w:r w:rsidRPr="002F1F3E">
        <w:rPr>
          <w:lang w:val="en-US"/>
        </w:rPr>
        <w:t>) and feed temperature (263.15</w:t>
      </w:r>
      <w:r>
        <w:rPr>
          <w:lang w:val="en-US"/>
        </w:rPr>
        <w:t>-</w:t>
      </w:r>
      <w:r w:rsidRPr="002F1F3E">
        <w:rPr>
          <w:lang w:val="en-US"/>
        </w:rPr>
        <w:t xml:space="preserve">323.15K), with an adsorber aspect ratio of </w:t>
      </w:r>
      <w:r>
        <w:rPr>
          <w:lang w:val="en-US"/>
        </w:rPr>
        <w:t xml:space="preserve">0.5. </w:t>
      </w:r>
      <w:r w:rsidRPr="002F1F3E">
        <w:rPr>
          <w:lang w:val="en-US"/>
        </w:rPr>
        <w:t xml:space="preserve">At each climate condition, NSGA-II generated a local Pareto front </w:t>
      </w:r>
      <w:r>
        <w:rPr>
          <w:lang w:val="en-US"/>
        </w:rPr>
        <w:t>from</w:t>
      </w:r>
      <w:r w:rsidRPr="002F1F3E">
        <w:rPr>
          <w:lang w:val="en-US"/>
        </w:rPr>
        <w:t xml:space="preserve"> the six operating variables (</w:t>
      </w:r>
      <w:r>
        <w:rPr>
          <w:lang w:val="en-US"/>
        </w:rPr>
        <w:t>adsorption time</w:t>
      </w:r>
      <w:r w:rsidRPr="002F1F3E">
        <w:rPr>
          <w:lang w:val="en-US"/>
        </w:rPr>
        <w:t xml:space="preserve">, </w:t>
      </w:r>
      <w:r>
        <w:rPr>
          <w:lang w:val="en-US"/>
        </w:rPr>
        <w:t>heating time</w:t>
      </w:r>
      <w:r w:rsidRPr="002F1F3E">
        <w:rPr>
          <w:lang w:val="en-US"/>
        </w:rPr>
        <w:t xml:space="preserve">, </w:t>
      </w:r>
      <w:r>
        <w:rPr>
          <w:lang w:val="en-US"/>
        </w:rPr>
        <w:t>desorption time</w:t>
      </w:r>
      <w:r w:rsidRPr="002F1F3E">
        <w:rPr>
          <w:lang w:val="en-US"/>
        </w:rPr>
        <w:t xml:space="preserve">, </w:t>
      </w:r>
      <w:r>
        <w:rPr>
          <w:lang w:val="en-US"/>
        </w:rPr>
        <w:t>vacuum pressure</w:t>
      </w:r>
      <w:r w:rsidRPr="002F1F3E">
        <w:rPr>
          <w:lang w:val="en-US"/>
        </w:rPr>
        <w:t>, volumetric inlet flowrate</w:t>
      </w:r>
      <w:r>
        <w:rPr>
          <w:lang w:val="en-US"/>
        </w:rPr>
        <w:t>,</w:t>
      </w:r>
      <w:r w:rsidRPr="002F1F3E">
        <w:rPr>
          <w:lang w:val="en-US"/>
        </w:rPr>
        <w:t xml:space="preserve"> mass flowrate of desorption steam).</w:t>
      </w:r>
      <w:r>
        <w:rPr>
          <w:lang w:val="en-US"/>
        </w:rPr>
        <w:t xml:space="preserve"> </w:t>
      </w:r>
      <w:r w:rsidRPr="002F1F3E">
        <w:rPr>
          <w:lang w:val="en-US"/>
        </w:rPr>
        <w:t xml:space="preserve">The optimization procedure therefore produced a Pareto envelope across the </w:t>
      </w:r>
      <w:r>
        <w:rPr>
          <w:lang w:val="en-US"/>
        </w:rPr>
        <w:t>humidity-temperature</w:t>
      </w:r>
      <w:r w:rsidRPr="002F1F3E">
        <w:rPr>
          <w:lang w:val="en-US"/>
        </w:rPr>
        <w:t xml:space="preserve"> domain. Since each climate condition has its own Pareto front, a common reference was required to ensure a consistent comparison across the map. The p50 point, corresponding to the midpoint of this common range</w:t>
      </w:r>
      <w:r>
        <w:rPr>
          <w:lang w:val="en-US"/>
        </w:rPr>
        <w:t>,</w:t>
      </w:r>
      <w:r w:rsidRPr="002F1F3E">
        <w:rPr>
          <w:lang w:val="en-US"/>
        </w:rPr>
        <w:t xml:space="preserve"> was selected as a representative balance between energy demand and productivity. For each climate condition, the actual Pareto solution closest to this p50 direction was then selected, avoiding comparisons between solutions representing different trade-offs. The resulting 63 operating points were subsequently reevaluated using the full cyclic-steady-state TVSA model, and the corresponding heat demand, electrical demand, and productivity were mapped over the </w:t>
      </w:r>
      <w:r>
        <w:rPr>
          <w:lang w:val="en-US"/>
        </w:rPr>
        <w:t>humidity-temperature</w:t>
      </w:r>
      <w:r w:rsidRPr="002F1F3E">
        <w:rPr>
          <w:lang w:val="en-US"/>
        </w:rPr>
        <w:t xml:space="preserve"> grid using contour lines.</w:t>
      </w:r>
      <w:r>
        <w:rPr>
          <w:lang w:val="en-US"/>
        </w:rPr>
        <w:t xml:space="preserve"> </w:t>
      </w:r>
      <w:r w:rsidRPr="002F1F3E">
        <w:rPr>
          <w:lang w:val="en-US"/>
        </w:rPr>
        <w:t xml:space="preserve">The simulations used humid-air feed at the prescribed </w:t>
      </w:r>
      <w:r>
        <w:rPr>
          <w:lang w:val="en-US"/>
        </w:rPr>
        <w:t>relative humidity</w:t>
      </w:r>
      <w:r w:rsidRPr="002F1F3E">
        <w:rPr>
          <w:lang w:val="en-US"/>
        </w:rPr>
        <w:t xml:space="preserve"> and </w:t>
      </w:r>
      <w:r>
        <w:rPr>
          <w:lang w:val="en-US"/>
        </w:rPr>
        <w:t>temperature</w:t>
      </w:r>
      <w:r w:rsidRPr="002F1F3E">
        <w:rPr>
          <w:lang w:val="en-US"/>
        </w:rPr>
        <w:t xml:space="preserve">, with atmospheric pressure during adsorption. During blowdown and pre-heating, the inlet was closed and the outlet pressure was set to </w:t>
      </w:r>
      <w:r>
        <w:rPr>
          <w:lang w:val="en-US"/>
        </w:rPr>
        <w:t>the vacuum pressure</w:t>
      </w:r>
      <w:r w:rsidRPr="002F1F3E">
        <w:rPr>
          <w:lang w:val="en-US"/>
        </w:rPr>
        <w:t xml:space="preserve">; during steam-assisted desorption, steam entered at the prescribed flow rate while the outlet remained at </w:t>
      </w:r>
      <w:r>
        <w:rPr>
          <w:lang w:val="en-US"/>
        </w:rPr>
        <w:t>vacuum pressure</w:t>
      </w:r>
      <w:r w:rsidRPr="002F1F3E">
        <w:rPr>
          <w:lang w:val="en-US"/>
        </w:rPr>
        <w:t>. Cooling was performed with a sealed bed, followed by pressure-driven pressurization toward atmospheric pressure. More information about the implementation, boundary conditions and process configuration can be found in</w:t>
      </w:r>
      <w:r>
        <w:rPr>
          <w:lang w:val="en-US"/>
        </w:rPr>
        <w:t xml:space="preserve"> the corresponding publication</w:t>
      </w:r>
      <w:sdt>
        <w:sdtPr>
          <w:rPr>
            <w:lang w:val="en-US"/>
          </w:rPr>
          <w:alias w:val="To edit, see citavi.com/edit"/>
          <w:tag w:val="CitaviPlaceholder#d06bb044-2158-42e6-be6b-e871bba3007d"/>
          <w:id w:val="915438702"/>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wMjVlYmU1LWI5YWYtNGE1Ny1hZjZjLTJhNzY2YmEyYjgyMyIsIlJhbmdlTGVuZ3RoIjoxLCJSZWZlcmVuY2VJZCI6ImNiMjA1OTYzLWZjMTUtNGUyZS05OThlLWVmMWQ3YjA5ODU5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oLndlbnplbFxcQXBwRGF0YVxcTG9jYWxcXFRlbXBcXDRvbGRpbWx4LmpwZyIsIlVyaVN0cmluZyI6ImNiMjA1OTYzLWZjMTUtNGUyZS05OThlLWVmMWQ3YjA5ODU5O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zkvRDVZQTAwMzM2QSIsIkVkaXRvcnMiOltdLCJFdmFsdWF0aW9uQ29tcGxleGl0eSI6MCwiRXZhbHVhdGlvblNvdXJjZVRleHRGb3JtYXQiOjAsIkdyb3VwcyI6W10sIkhhc0xhYmVsMSI6ZmFsc2UsIkhhc0xhYmVsMiI6dHJ1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zOS9ENVlBMDAzMzZBIiwiVXJpU3RyaW5nIjoiaHR0cHM6Ly9kb2kub3JnLzEwLjEwMzkvRDVZQTAwMzM2Q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}</w:instrText>
          </w:r>
          <w:r>
            <w:rPr>
              <w:lang w:val="en-US"/>
            </w:rPr>
            <w:fldChar w:fldCharType="separate"/>
          </w:r>
          <w:r w:rsidR="00381533">
            <w:rPr>
              <w:vertAlign w:val="superscript"/>
              <w:lang w:val="en-US"/>
            </w:rPr>
            <w:t>7</w:t>
          </w:r>
          <w:r>
            <w:rPr>
              <w:lang w:val="en-US"/>
            </w:rPr>
            <w:fldChar w:fldCharType="end"/>
          </w:r>
        </w:sdtContent>
      </w:sdt>
      <w:r>
        <w:rPr>
          <w:lang w:val="en-US"/>
        </w:rPr>
        <w:t xml:space="preserve">. </w:t>
      </w:r>
      <w:r w:rsidRPr="002F1F3E">
        <w:rPr>
          <w:lang w:val="en-US"/>
        </w:rPr>
        <w:t xml:space="preserve">The Young </w:t>
      </w:r>
      <w:r>
        <w:rPr>
          <w:lang w:val="en-US"/>
        </w:rPr>
        <w:t>performance</w:t>
      </w:r>
      <w:r w:rsidRPr="002F1F3E">
        <w:rPr>
          <w:lang w:val="en-US"/>
        </w:rPr>
        <w:t xml:space="preserve"> maps used </w:t>
      </w:r>
      <w:proofErr w:type="gramStart"/>
      <w:r w:rsidRPr="002F1F3E">
        <w:rPr>
          <w:lang w:val="en-US"/>
        </w:rPr>
        <w:t>exactly the same</w:t>
      </w:r>
      <w:proofErr w:type="gramEnd"/>
      <w:r w:rsidRPr="002F1F3E">
        <w:rPr>
          <w:lang w:val="en-US"/>
        </w:rPr>
        <w:t xml:space="preserve"> grid, operating points, cycle sequence, and boundary </w:t>
      </w:r>
      <w:r w:rsidRPr="002F1F3E">
        <w:rPr>
          <w:lang w:val="en-US"/>
        </w:rPr>
        <w:lastRenderedPageBreak/>
        <w:t>conditions as the p50 pivot maps. Only the CO</w:t>
      </w:r>
      <w:r w:rsidRPr="002F1F3E">
        <w:rPr>
          <w:vertAlign w:val="subscript"/>
          <w:lang w:val="en-US"/>
        </w:rPr>
        <w:t>2</w:t>
      </w:r>
      <w:r w:rsidRPr="002F1F3E">
        <w:rPr>
          <w:lang w:val="en-US"/>
        </w:rPr>
        <w:t xml:space="preserve"> equilibrium model was changed to the Young et al.</w:t>
      </w:r>
      <w:sdt>
        <w:sdtPr>
          <w:rPr>
            <w:lang w:val="en-US"/>
          </w:rPr>
          <w:alias w:val="To edit, see citavi.com/edit"/>
          <w:tag w:val="CitaviPlaceholder#d3225197-3cc8-4cfc-84b1-5b6897f6c598"/>
          <w:id w:val="899250742"/>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iM2M1ZDNjLWY2MTgtNDkzZS04YmQxLTllNjIzM2Y1ODk1OCIsIlJhbmdlTGVuZ3RoIjoxLCJSZWZlcmVuY2VJZCI6IjAwY2MyMjg5LTIxNTEtNDE0ZS05NmNiLWUxZTRlNzY4YjA1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oLndlbnplbFxcQXBwRGF0YVxcTG9jYWxcXFRlbXBcXGtndGEyemdzLmpwZyIsIlVyaVN0cmluZyI6IjAwY2MyMjg5LTIxNTEtNDE0ZS05NmNiLWUxZTRlNzY4YjA1Y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zkvRDFFRTAxMjcySiIsIkVkaXRvcnMiOltdLCJFdmFsdWF0aW9uQ29tcGxleGl0eSI6MCwiRXZhbHVhdGlvblNvdXJjZVRleHRGb3JtYXQiOjAsIkdyb3VwcyI6W10sIkhhc0xhYmVsMSI6ZmFsc2UsIkhhc0xhYmVsMiI6dHJ1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zOS9EMUVFMDEyNzJKIiwiVXJpU3RyaW5nIjoiaHR0cHM6Ly9kb2kub3JnLzEwLjEwMzkvRDFFRTAxMjcyS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}</w:instrText>
          </w:r>
          <w:r>
            <w:rPr>
              <w:lang w:val="en-US"/>
            </w:rPr>
            <w:fldChar w:fldCharType="separate"/>
          </w:r>
          <w:r w:rsidR="00381533">
            <w:rPr>
              <w:vertAlign w:val="superscript"/>
              <w:lang w:val="en-US"/>
            </w:rPr>
            <w:t>9</w:t>
          </w:r>
          <w:r>
            <w:rPr>
              <w:lang w:val="en-US"/>
            </w:rPr>
            <w:fldChar w:fldCharType="end"/>
          </w:r>
        </w:sdtContent>
      </w:sdt>
      <w:r w:rsidRPr="002F1F3E">
        <w:rPr>
          <w:lang w:val="en-US"/>
        </w:rPr>
        <w:t xml:space="preserve"> WADST parameterization, while the H</w:t>
      </w:r>
      <w:r w:rsidRPr="002F1F3E">
        <w:rPr>
          <w:vertAlign w:val="subscript"/>
          <w:lang w:val="en-US"/>
        </w:rPr>
        <w:t>2</w:t>
      </w:r>
      <w:r w:rsidRPr="002F1F3E">
        <w:rPr>
          <w:lang w:val="en-US"/>
        </w:rPr>
        <w:t>O GAB model, transport correlations, and kinetic model were unchanged.</w:t>
      </w:r>
      <w:r w:rsidR="003B6D9F">
        <w:rPr>
          <w:lang w:val="en-US"/>
        </w:rPr>
        <w:t xml:space="preserve"> For the geometry change to an aspect ratio of 2, the same procedure applies.</w:t>
      </w:r>
    </w:p>
    <w:p w14:paraId="48B08487" w14:textId="2DD79887" w:rsidR="003B6D9F" w:rsidRPr="003B6D9F" w:rsidRDefault="003B6D9F" w:rsidP="002F1F3E">
      <w:pPr>
        <w:jc w:val="both"/>
        <w:rPr>
          <w:lang w:val="en-US"/>
        </w:rPr>
      </w:pPr>
      <w:r w:rsidRPr="003B6D9F">
        <w:rPr>
          <w:lang w:val="en-US"/>
        </w:rPr>
        <w:t xml:space="preserve">Performance maps </w:t>
      </w:r>
      <w:r>
        <w:rPr>
          <w:lang w:val="en-US"/>
        </w:rPr>
        <w:t xml:space="preserve">labeled Glaser </w:t>
      </w:r>
      <w:r w:rsidRPr="003B6D9F">
        <w:rPr>
          <w:lang w:val="en-US"/>
        </w:rPr>
        <w:t>were obtained by taking the model first published in Glaser et al.</w:t>
      </w:r>
      <w:sdt>
        <w:sdtPr>
          <w:rPr>
            <w:lang w:val="en-US"/>
          </w:rPr>
          <w:alias w:val="To edit, see citavi.com/edit"/>
          <w:tag w:val="CitaviPlaceholder#aafd91a5-23eb-4d72-a78d-0ee634537cc0"/>
          <w:id w:val="1127437358"/>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3NzhiYmMyLTlkNjEtNGYyYS1iODRmLWM0ZWU1MzkzYTY0ZCIsIlJhbmdlTGVuZ3RoIjoxLCJSZWZlcmVuY2VJZCI6IjI5ODE3OTU4LTE4Y2UtNGNjMC04ODVlLTY3NzNkYTJkZTU2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Ggud2VuemVsXFxBcHBEYXRhXFxMb2NhbFxcVGVtcFxcb21iMjJkbzIuanBnIiwiVXJpU3RyaW5nIjoiMjk4MTc5NTgtMThjZS00Y2MwLTg4NWUtNjc3M2RhMmRlNTY4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zOS9ENVNFMDA2ODFDIiwiRWRpdG9ycyI6W10sIkV2YWx1YXRpb25Db21wbGV4aXR5IjowLCJFdmFsdWF0aW9uU291cmNlVGV4dEZvcm1hdCI6MCwiR3JvdXBzIjpbXSwiSGFzTGFiZWwxIjpmYWxzZSwiSGFzTGFiZWwyIjp0cnV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M5L0Q1U0UwMDY4MUMiLCJVcmlTdHJpbmciOiJodHRwczovL2RvaS5vcmcvMTAuMTAzOS9ENVNFMDA2ODFD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}</w:instrText>
          </w:r>
          <w:r>
            <w:rPr>
              <w:lang w:val="en-US"/>
            </w:rPr>
            <w:fldChar w:fldCharType="separate"/>
          </w:r>
          <w:r w:rsidR="00381533">
            <w:rPr>
              <w:vertAlign w:val="superscript"/>
              <w:lang w:val="en-US"/>
            </w:rPr>
            <w:t>8</w:t>
          </w:r>
          <w:r>
            <w:rPr>
              <w:lang w:val="en-US"/>
            </w:rPr>
            <w:fldChar w:fldCharType="end"/>
          </w:r>
        </w:sdtContent>
      </w:sdt>
      <w:r w:rsidRPr="003B6D9F">
        <w:rPr>
          <w:lang w:val="en-US"/>
        </w:rPr>
        <w:t xml:space="preserve"> and optimizing for Carbon Removal Rate (CRR)</w:t>
      </w:r>
      <w:r>
        <w:rPr>
          <w:lang w:val="en-US"/>
        </w:rPr>
        <w:t>, productivity (RR) or specific energy demand (SED)</w:t>
      </w:r>
      <w:r w:rsidRPr="003B6D9F">
        <w:rPr>
          <w:lang w:val="en-US"/>
        </w:rPr>
        <w:t>. In alignment with Glaser et al.</w:t>
      </w:r>
      <w:sdt>
        <w:sdtPr>
          <w:rPr>
            <w:lang w:val="en-US"/>
          </w:rPr>
          <w:alias w:val="To edit, see citavi.com/edit"/>
          <w:tag w:val="CitaviPlaceholder#d0af879f-9c0f-4e6c-af08-192ce4d26671"/>
          <w:id w:val="-211968732"/>
          <w:placeholder>
            <w:docPart w:val="DefaultPlaceholder_-1854013440"/>
          </w:placeholder>
        </w:sdtPr>
        <w:sdtContent>
          <w:r w:rsidR="00041491">
            <w:rPr>
              <w:lang w:val="en-US"/>
            </w:rPr>
            <w:fldChar w:fldCharType="begin"/>
          </w:r>
          <w:r w:rsidR="0004149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zYzZmY2Y4LTIxNjItNGZlYi05NzBiLWYxZmM0MjUzNTU3OCIsIlJhbmdlTGVuZ3RoIjoyLCJSZWZlcmVuY2VJZCI6IjA2OGMxNjI3LWJhZjMtNGI5MS05Y2I4LTNmYTZiMmU1ZDAyN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I2NDM0L2NoZW1yeGl2LjE1MDEwMTIzL3Yx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jY0MzQvY2hlbXJ4aXYuMTUwMTAxMjMvdjEiLCJVcmlTdHJpbmciOiJodHRwczovL2RvaS5vcmcvMTAuMjY0MzQvY2hlbXJ4aXYuMTUwMTAxMjMvdjE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}</w:instrText>
          </w:r>
          <w:r w:rsidR="00041491">
            <w:rPr>
              <w:lang w:val="en-US"/>
            </w:rPr>
            <w:fldChar w:fldCharType="separate"/>
          </w:r>
          <w:r w:rsidR="00041491" w:rsidRPr="00041491">
            <w:rPr>
              <w:vertAlign w:val="superscript"/>
              <w:lang w:val="en-US"/>
            </w:rPr>
            <w:t>10</w:t>
          </w:r>
          <w:r w:rsidR="00041491">
            <w:rPr>
              <w:lang w:val="en-US"/>
            </w:rPr>
            <w:fldChar w:fldCharType="end"/>
          </w:r>
        </w:sdtContent>
      </w:sdt>
      <w:r w:rsidRPr="003B6D9F">
        <w:rPr>
          <w:lang w:val="en-US"/>
        </w:rPr>
        <w:t xml:space="preserve"> decision variables were restricted to the duration of the adsorption and desorption steps, as well as the potential use of steam and its inlet velocity. The model was then run for different combinations of constant relative humidity</w:t>
      </w:r>
      <w:r>
        <w:rPr>
          <w:lang w:val="en-US"/>
        </w:rPr>
        <w:t xml:space="preserve"> (10 to 90%)</w:t>
      </w:r>
      <w:r w:rsidRPr="003B6D9F">
        <w:rPr>
          <w:lang w:val="en-US"/>
        </w:rPr>
        <w:t xml:space="preserve"> and temperature</w:t>
      </w:r>
      <w:r>
        <w:rPr>
          <w:lang w:val="en-US"/>
        </w:rPr>
        <w:t xml:space="preserve"> (-10 to 50 °C)</w:t>
      </w:r>
      <w:r w:rsidRPr="003B6D9F">
        <w:rPr>
          <w:lang w:val="en-US"/>
        </w:rPr>
        <w:t>, with the upstream emission factor of electricity held constant at 184 g/kWh. Reported KPIs include productivity and specific energy demand, the latter subdivided into thermal and electrical components, for each cycle and each temperature–humidity combination. To account for total electricity demand while optimizing CRR, a heat pump is assumed to convert thermal energy demand into an equivalent electrical demand. For simplicity and comparability with other studies, APDES-NFC</w:t>
      </w:r>
      <w:sdt>
        <w:sdtPr>
          <w:rPr>
            <w:lang w:val="en-US"/>
          </w:rPr>
          <w:alias w:val="To edit, see citavi.com/edit"/>
          <w:tag w:val="CitaviPlaceholder#aa0ea96f-397d-4f16-9e5d-56f618f87aca"/>
          <w:id w:val="965936183"/>
          <w:placeholder>
            <w:docPart w:val="DefaultPlaceholder_-1854013440"/>
          </w:placeholder>
        </w:sdtPr>
        <w:sdtContent>
          <w:r w:rsidR="00041491">
            <w:rPr>
              <w:lang w:val="en-US"/>
            </w:rPr>
            <w:fldChar w:fldCharType="begin"/>
          </w:r>
          <w:r w:rsidR="0004149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2ZDk4NGU3LTgzZTctNDZkMy05ZTgxLWM0NjBhODY4YzIzMiIsIlJhbmdlTGVuZ3RoIjoyLCJSZWZlcmVuY2VJZCI6IjA2OGMxNjI3LWJhZjMtNGI5MS05Y2I4LTNmYTZiMmU1ZDAyN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I2NDM0L2NoZW1yeGl2LjE1MDEwMTIzL3Yx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jY0MzQvY2hlbXJ4aXYuMTUwMTAxMjMvdjEiLCJVcmlTdHJpbmciOiJodHRwczovL2RvaS5vcmcvMTAuMjY0MzQvY2hlbXJ4aXYuMTUwMTAxMjMvdjE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}</w:instrText>
          </w:r>
          <w:r w:rsidR="00041491">
            <w:rPr>
              <w:lang w:val="en-US"/>
            </w:rPr>
            <w:fldChar w:fldCharType="separate"/>
          </w:r>
          <w:r w:rsidR="00041491" w:rsidRPr="00041491">
            <w:rPr>
              <w:vertAlign w:val="superscript"/>
              <w:lang w:val="en-US"/>
            </w:rPr>
            <w:t>10</w:t>
          </w:r>
          <w:r w:rsidR="00041491">
            <w:rPr>
              <w:lang w:val="en-US"/>
            </w:rPr>
            <w:fldChar w:fldCharType="end"/>
          </w:r>
        </w:sdtContent>
      </w:sdt>
      <w:r>
        <w:rPr>
          <w:lang w:val="en-US"/>
        </w:rPr>
        <w:t xml:space="preserve"> </w:t>
      </w:r>
      <w:r w:rsidRPr="003B6D9F">
        <w:rPr>
          <w:lang w:val="en-US"/>
        </w:rPr>
        <w:t>is used as the sole sorbent, with isotherm data adopted from Balasubramaniam et al.</w:t>
      </w:r>
      <w:sdt>
        <w:sdtPr>
          <w:rPr>
            <w:lang w:val="en-US"/>
          </w:rPr>
          <w:alias w:val="To edit, see citavi.com/edit"/>
          <w:tag w:val="CitaviPlaceholder#c4cd7985-95fd-4bd6-806b-a1167bdd6869"/>
          <w:id w:val="-1149820944"/>
          <w:placeholder>
            <w:docPart w:val="DefaultPlaceholder_-1854013440"/>
          </w:placeholder>
        </w:sdtPr>
        <w:sdtContent>
          <w:r>
            <w:rPr>
              <w:lang w:val="en-US"/>
            </w:rPr>
            <w:fldChar w:fldCharType="begin"/>
          </w:r>
          <w:r w:rsidR="0004149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4ZjYwYWIzLWNjZjAtNGQ4Yy1hNGI2LTliNTE1YWU3NGVjNSIsIlJhbmdlTGVuZ3RoIjoyLCJSZWZlcmVuY2VJZCI6ImQwODRhNTYxLTcyNjAtNDNlYS1iODk3LTJkZDRlZmU1ZDkw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Nlai4yMDI0LjE0OTU2OCIsIkVkaXRvcnMiOltdLCJFdmFsdWF0aW9uQ29tcGxleGl0eSI6MCwiRXZhbHVhdGlvblNvdXJjZVRleHRGb3JtYXQiOjAsIkdyb3VwcyI6W10sIkhhc0xhYmVsMSI6ZmFsc2UsIkhhc0xhYmVsMiI6dHJ1ZSwiS2V5d29yZHMiOltd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MTAuMTAxNi9qLmNlai4yMDI0LjE0OTU2OCIsIlVyaVN0cmluZyI6Imh0dHBzOi8vZG9pLm9yZy8xMC4xMDE2L2ouY2VqLjIwMjQuMTQ5NTY4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}</w:instrText>
          </w:r>
          <w:r>
            <w:rPr>
              <w:lang w:val="en-US"/>
            </w:rPr>
            <w:fldChar w:fldCharType="separate"/>
          </w:r>
          <w:r w:rsidR="00041491">
            <w:rPr>
              <w:vertAlign w:val="superscript"/>
              <w:lang w:val="en-US"/>
            </w:rPr>
            <w:t>11</w:t>
          </w:r>
          <w:r>
            <w:rPr>
              <w:lang w:val="en-US"/>
            </w:rPr>
            <w:fldChar w:fldCharType="end"/>
          </w:r>
        </w:sdtContent>
      </w:sdt>
      <w:r>
        <w:rPr>
          <w:lang w:val="en-US"/>
        </w:rPr>
        <w:t xml:space="preserve">. </w:t>
      </w:r>
      <w:r w:rsidRPr="003B6D9F">
        <w:rPr>
          <w:lang w:val="en-US"/>
        </w:rPr>
        <w:t>Performance is reported only after cyclic steady state is reached, so that startup and heating transients are excluded from the results.</w:t>
      </w:r>
    </w:p>
    <w:p w14:paraId="3E0A7DEC" w14:textId="77777777" w:rsidR="003B6D9F" w:rsidRPr="003B6D9F" w:rsidRDefault="003B6D9F" w:rsidP="003B6D9F">
      <w:pPr>
        <w:rPr>
          <w:lang w:val="en-US"/>
        </w:rPr>
      </w:pPr>
    </w:p>
    <w:p w14:paraId="0C6BB512" w14:textId="0D0C1052" w:rsidR="00F66CB4" w:rsidRDefault="008442B8" w:rsidP="00F66CB4">
      <w:pPr>
        <w:pStyle w:val="berschrift2"/>
        <w:jc w:val="both"/>
        <w:rPr>
          <w:lang w:val="en-US"/>
        </w:rPr>
      </w:pPr>
      <w:r>
        <w:rPr>
          <w:lang w:val="en-US"/>
        </w:rPr>
        <w:t>Supplementary Note 1</w:t>
      </w:r>
    </w:p>
    <w:p w14:paraId="20B31412" w14:textId="1E164293" w:rsidR="007142C9" w:rsidRDefault="007142C9" w:rsidP="002F1F3E">
      <w:pPr>
        <w:jc w:val="both"/>
        <w:rPr>
          <w:lang w:val="en-US"/>
        </w:rPr>
      </w:pPr>
      <w:r w:rsidRPr="007142C9">
        <w:rPr>
          <w:lang w:val="en-US"/>
        </w:rPr>
        <w:t xml:space="preserve">Differences between the performance maps arise from a combination of process characteristics, model formulations, parameter choices and operating assumptions. Because these aspects generally vary simultaneously across the models, the comparison does not allow individual differences in performance to be attributed unambiguously to specific assumptions. Nevertheless, inspection of the underlying model formulations provides plausible explanations for several of the observed trends, which we discuss here to </w:t>
      </w:r>
      <w:r>
        <w:rPr>
          <w:lang w:val="en-US"/>
        </w:rPr>
        <w:t>improve understanding</w:t>
      </w:r>
      <w:r w:rsidRPr="007142C9">
        <w:rPr>
          <w:lang w:val="en-US"/>
        </w:rPr>
        <w:t xml:space="preserve"> of the performance maps.</w:t>
      </w:r>
    </w:p>
    <w:p w14:paraId="512A20A2" w14:textId="4F4439F6" w:rsidR="00D4715D" w:rsidRPr="00D4715D" w:rsidRDefault="00D4715D" w:rsidP="002F1F3E">
      <w:pPr>
        <w:jc w:val="both"/>
        <w:rPr>
          <w:lang w:val="en-US"/>
        </w:rPr>
      </w:pPr>
      <w:r w:rsidRPr="00D4715D">
        <w:rPr>
          <w:lang w:val="en-US"/>
        </w:rPr>
        <w:t>Among the published performance maps, the Cai et al</w:t>
      </w:r>
      <w:r>
        <w:rPr>
          <w:lang w:val="en-US"/>
        </w:rPr>
        <w:t>.</w:t>
      </w:r>
      <w:sdt>
        <w:sdtPr>
          <w:rPr>
            <w:lang w:val="en-US"/>
          </w:rPr>
          <w:alias w:val="To edit, see citavi.com/edit"/>
          <w:tag w:val="CitaviPlaceholder#fbc7caaa-f804-4928-ba6d-de0c56d2d10a"/>
          <w:id w:val="332810622"/>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0MGFiYjI1LTQ1YjktNDcxMy1iM2Y0LTJhNDY5YWJlNzRhYyIsIlJhbmdlTGVuZ3RoIjoxLCJSZWZlcmVuY2VJZCI6IjU4ZDBjMWQ2LWQ5ODgtNDdkOC1iOWU5LTY0Yzc5YWMzMTcz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Ggud2VuemVsXFxBcHBEYXRhXFxMb2NhbFxcVGVtcFxcZ3h6bWNieTAuanBnIiwiVXJpU3RyaW5nIjoiNThkMGMxZDYtZDk4OC00N2Q4LWI5ZTktNjRjNzlhYzMxNzM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S4wNS4yMDI0IiwiRG9pIjoiMTAuMTAyMS9qYWNzYXUuNGMwMDA4MiIsIkVkaXRvcnMiOltdLCJFdmFsdWF0aW9uQ29tcGxleGl0eSI6MCwiRXZhbHVhdGlvblNvdXJjZVRleHRGb3JtYXQiOjAsIkdyb3VwcyI6W10sIkhhc0xhYmVsMSI6ZmFsc2UsIkhhc0xhYmVsMiI6dHJ1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jEvamFjc2F1LjRjMDAwODIiLCJVcmlTdHJpbmciOiJodHRwczovL2RvaS5vcmcvMTAuMTAyMS9qYWNzYXUuNGMwMDA4M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FUMTg6MDE6MzAiLCJNb2RpZmllZEJ5IjoiX0hlbnJpayBXZW56ZWwiLCJJZCI6IjdhYjkxOWQ2LWM3Y2ItNDFmNi04YTkwLTFiNDNiOTM0NjhiNyIsIk1vZGlmaWVkT24iOiIyMDI2LTA2LTAxVDE4OjAxOjMw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UE1DMTExMzQzODAiLCJVcmlTdHJpbmciOiJodHRwczovL3d3dy5uY2JpLm5sbS5uaWguZ292L3BtYy9hcnRpY2xlcy9QTUMxMTEzNDM4M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}</w:instrText>
          </w:r>
          <w:r>
            <w:rPr>
              <w:lang w:val="en-US"/>
            </w:rPr>
            <w:fldChar w:fldCharType="separate"/>
          </w:r>
          <w:r w:rsidR="00381533">
            <w:rPr>
              <w:vertAlign w:val="superscript"/>
              <w:lang w:val="en-US"/>
            </w:rPr>
            <w:t>1</w:t>
          </w:r>
          <w:r>
            <w:rPr>
              <w:lang w:val="en-US"/>
            </w:rPr>
            <w:fldChar w:fldCharType="end"/>
          </w:r>
        </w:sdtContent>
      </w:sdt>
      <w:r w:rsidRPr="00D4715D">
        <w:rPr>
          <w:lang w:val="en-US"/>
        </w:rPr>
        <w:t xml:space="preserve"> model exhibits a particularly strong increase in heat demand under humid conditions. The model uses experimental data for a proprietary amine-functionalized sorbent characterized by Elfving et al.</w:t>
      </w:r>
      <w:sdt>
        <w:sdtPr>
          <w:rPr>
            <w:lang w:val="en-US"/>
          </w:rPr>
          <w:alias w:val="To edit, see citavi.com/edit"/>
          <w:tag w:val="CitaviPlaceholder#79639839-ae3f-4105-8e76-28638598d6af"/>
          <w:id w:val="-402756593"/>
          <w:placeholder>
            <w:docPart w:val="DefaultPlaceholder_-1854013440"/>
          </w:placeholder>
        </w:sdtPr>
        <w:sdtContent>
          <w:r>
            <w:rPr>
              <w:lang w:val="en-US"/>
            </w:rPr>
            <w:fldChar w:fldCharType="begin"/>
          </w:r>
          <w:r w:rsidR="0004149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kZmU5NTY4LTViMGEtNDlmNS05NjI1LTFiMzFkNGUxMjRmZiIsIlJhbmdlTGVuZ3RoIjoyLCJSZWZlcmVuY2VJZCI6ImE0Y2RiNzI3LWRiZjQtNDllZi04Y2EwLWJkZWEyOGQ4NWE1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Ggud2VuemVsXFxBcHBEYXRhXFxMb2NhbFxcVGVtcFxca2p0MXNzMXEuanBnIiwiVXJpU3RyaW5nIjoiYTRjZGI3MjctZGJmNC00OWVmLThjYTAtYmRlYTI4ZDg1YTU0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Nlcy4yMDIxLjExNjg4NSIsIkVkaXRvcnMiOltdLCJFdmFsdWF0aW9uQ29tcGxleGl0eSI6MCwiRXZhbHVhdGlvblNvdXJjZVRleHRGb3JtYXQiOjAsIkdyb3VwcyI6W10sIkhhc0xhYmVsMSI6dHJ1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xNi9qLmNlcy4yMDIxLjExNjg4NSIsIlVyaVN0cmluZyI6Imh0dHBzOi8vZG9pLm9yZy8xMC4xMDE2L2ouY2VzLjIwMjEuMTE2ODg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}</w:instrText>
          </w:r>
          <w:r>
            <w:rPr>
              <w:lang w:val="en-US"/>
            </w:rPr>
            <w:fldChar w:fldCharType="separate"/>
          </w:r>
          <w:r w:rsidR="00041491">
            <w:rPr>
              <w:vertAlign w:val="superscript"/>
              <w:lang w:val="en-US"/>
            </w:rPr>
            <w:t>12</w:t>
          </w:r>
          <w:r>
            <w:rPr>
              <w:lang w:val="en-US"/>
            </w:rPr>
            <w:fldChar w:fldCharType="end"/>
          </w:r>
        </w:sdtContent>
      </w:sdt>
      <w:r>
        <w:rPr>
          <w:lang w:val="en-US"/>
        </w:rPr>
        <w:t xml:space="preserve"> and predicts a substantially larger water uptake under humid conditions</w:t>
      </w:r>
      <w:r w:rsidRPr="00D4715D">
        <w:rPr>
          <w:lang w:val="en-US"/>
        </w:rPr>
        <w:t xml:space="preserve"> than</w:t>
      </w:r>
      <w:r>
        <w:rPr>
          <w:lang w:val="en-US"/>
        </w:rPr>
        <w:t xml:space="preserve"> the models by Jajjawi et al.</w:t>
      </w:r>
      <w:sdt>
        <w:sdtPr>
          <w:rPr>
            <w:lang w:val="en-US"/>
          </w:rPr>
          <w:alias w:val="To edit, see citavi.com/edit"/>
          <w:tag w:val="CitaviPlaceholder#3b145a64-59a7-41e5-8b40-e69538b44c9e"/>
          <w:id w:val="-113139848"/>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jMGQ5NWZmLTY2NmUtNGEyNS1hMGUzLTQ5NjUwMWRiZjRiOSIsIlJhbmdlTGVuZ3RoIjoxLCJSZWZlcmVuY2VJZCI6ImE1ODY3YWIwLTZmNjUtNGZjNS1iOTBiLWZkM2NiMGQ0NjJl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ZW5jb25tYW4uMjAyNS4xMjEwMDMiLCJFZGl0b3JzIjpbXSwiRXZhbHVhdGlvbkNvbXBsZXhpdHkiOjAsIkV2YWx1YXRpb25Tb3VyY2VUZXh0Rm9ybWF0IjowLCJHcm91cHMiOltdLCJIYXNMYWJlbDEiOmZhbHNlLCJIYXNMYWJlbDIiOnRydWUsIktleXdvcmRzIjpbXS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jEwLjEwMTYvai5lbmNvbm1hbi4yMDI1LjEyMTAwMyIsIlVyaVN0cmluZyI6Imh0dHBzOi8vZG9pLm9yZy8xMC4xMDE2L2ouZW5jb25tYW4uMjAyNS4xMjEwMDM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}</w:instrText>
          </w:r>
          <w:r>
            <w:rPr>
              <w:lang w:val="en-US"/>
            </w:rPr>
            <w:fldChar w:fldCharType="separate"/>
          </w:r>
          <w:r w:rsidR="00381533">
            <w:rPr>
              <w:vertAlign w:val="superscript"/>
              <w:lang w:val="en-US"/>
            </w:rPr>
            <w:t>2</w:t>
          </w:r>
          <w:r>
            <w:rPr>
              <w:lang w:val="en-US"/>
            </w:rPr>
            <w:fldChar w:fldCharType="end"/>
          </w:r>
        </w:sdtContent>
      </w:sdt>
      <w:r>
        <w:rPr>
          <w:lang w:val="en-US"/>
        </w:rPr>
        <w:t xml:space="preserve"> or Sendi et al.</w:t>
      </w:r>
      <w:sdt>
        <w:sdtPr>
          <w:rPr>
            <w:lang w:val="en-US"/>
          </w:rPr>
          <w:alias w:val="To edit, see citavi.com/edit"/>
          <w:tag w:val="CitaviPlaceholder#41701f64-2904-4c4f-b476-3a49ca43fe89"/>
          <w:id w:val="767364526"/>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3N2M1MDFlLTkxMmEtNDlkZC05Njc3LWQzYWNlMDg0Yjc1ZCIsIlJhbmdlTGVuZ3RoIjoxLCJSZWZlcmVuY2VJZCI6IjFkOGMyNDcyLTdiYTItNDZkMC1iMDhmLWI4YTM2NjRkMmEz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oLndlbnplbFxcQXBwRGF0YVxcTG9jYWxcXFRlbXBcXGxiajBsaGgwLmpwZyIsIlVyaVN0cmluZyI6IjFkOGMyNDcyLTdiYTItNDZkMC1iMDhmLWI4YTM2NjRkMmEzO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vbmVlYXIuMjAyMi4wOS4wMDMiLCJFZGl0b3JzIjpbXSwiRXZhbHVhdGlvbkNvbXBsZXhpdHkiOjAsIkV2YWx1YXRpb25Tb3VyY2VUZXh0Rm9ybWF0IjowLCJHcm91cHMiOltdLCJIYXNMYWJlbDEiOmZhbHNlLCJIYXNMYWJlbDIiOnRydW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vbmVlYXIuMjAyMi4wOS4wMDMiLCJVcmlTdHJpbmciOiJodHRwczovL2RvaS5vcmcvMTAuMTAxNi9qLm9uZWVhci4yMDIyLjA5LjAwM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}</w:instrText>
          </w:r>
          <w:r>
            <w:rPr>
              <w:lang w:val="en-US"/>
            </w:rPr>
            <w:fldChar w:fldCharType="separate"/>
          </w:r>
          <w:r w:rsidR="00381533">
            <w:rPr>
              <w:vertAlign w:val="superscript"/>
              <w:lang w:val="en-US"/>
            </w:rPr>
            <w:t>3</w:t>
          </w:r>
          <w:r>
            <w:rPr>
              <w:lang w:val="en-US"/>
            </w:rPr>
            <w:fldChar w:fldCharType="end"/>
          </w:r>
        </w:sdtContent>
      </w:sdt>
      <w:r w:rsidRPr="00D4715D">
        <w:rPr>
          <w:lang w:val="en-US"/>
        </w:rPr>
        <w:t xml:space="preserve"> for </w:t>
      </w:r>
      <w:proofErr w:type="spellStart"/>
      <w:r w:rsidRPr="00D4715D">
        <w:rPr>
          <w:lang w:val="en-US"/>
        </w:rPr>
        <w:t>Lewatit</w:t>
      </w:r>
      <w:proofErr w:type="spellEnd"/>
      <w:r w:rsidRPr="00D4715D">
        <w:rPr>
          <w:lang w:val="en-US"/>
        </w:rPr>
        <w:t>. Greater water co-adsorption increases the amount of water that must be desorbed during regeneration and thereby contributes to the high specific heat demand predicted under humid conditions. Differences in operating strategy may further amplify this behavior. Cai et al</w:t>
      </w:r>
      <w:r>
        <w:rPr>
          <w:lang w:val="en-US"/>
        </w:rPr>
        <w:t>.</w:t>
      </w:r>
      <w:sdt>
        <w:sdtPr>
          <w:rPr>
            <w:lang w:val="en-US"/>
          </w:rPr>
          <w:alias w:val="To edit, see citavi.com/edit"/>
          <w:tag w:val="CitaviPlaceholder#1a6fb4ac-e4c4-4f3c-8c5a-7b14224a64ab"/>
          <w:id w:val="319238797"/>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2NTc5YTdiLTQ1OGItNGRhMC05MmI2LThjNWViYTI5MDliMCIsIlJhbmdlTGVuZ3RoIjoxLCJSZWZlcmVuY2VJZCI6IjU4ZDBjMWQ2LWQ5ODgtNDdkOC1iOWU5LTY0Yzc5YWMzMTcz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Ggud2VuemVsXFxBcHBEYXRhXFxMb2NhbFxcVGVtcFxcZ3h6bWNieTAuanBnIiwiVXJpU3RyaW5nIjoiNThkMGMxZDYtZDk4OC00N2Q4LWI5ZTktNjRjNzlhYzMxNzM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S4wNS4yMDI0IiwiRG9pIjoiMTAuMTAyMS9qYWNzYXUuNGMwMDA4MiIsIkVkaXRvcnMiOltdLCJFdmFsdWF0aW9uQ29tcGxleGl0eSI6MCwiRXZhbHVhdGlvblNvdXJjZVRleHRGb3JtYXQiOjAsIkdyb3VwcyI6W10sIkhhc0xhYmVsMSI6ZmFsc2UsIkhhc0xhYmVsMiI6dHJ1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jEvamFjc2F1LjRjMDAwODIiLCJVcmlTdHJpbmciOiJodHRwczovL2RvaS5vcmcvMTAuMTAyMS9qYWNzYXUuNGMwMDA4M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FUMTg6MDE6MzAiLCJNb2RpZmllZEJ5IjoiX0hlbnJpayBXZW56ZWwiLCJJZCI6IjdhYjkxOWQ2LWM3Y2ItNDFmNi04YTkwLTFiNDNiOTM0NjhiNyIsIk1vZGlmaWVkT24iOiIyMDI2LTA2LTAxVDE4OjAxOjMw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UE1DMTExMzQzODAiLCJVcmlTdHJpbmciOiJodHRwczovL3d3dy5uY2JpLm5sbS5uaWguZ292L3BtYy9hcnRpY2xlcy9QTUMxMTEzNDM4M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}</w:instrText>
          </w:r>
          <w:r>
            <w:rPr>
              <w:lang w:val="en-US"/>
            </w:rPr>
            <w:fldChar w:fldCharType="separate"/>
          </w:r>
          <w:r w:rsidR="00381533">
            <w:rPr>
              <w:vertAlign w:val="superscript"/>
              <w:lang w:val="en-US"/>
            </w:rPr>
            <w:t>1</w:t>
          </w:r>
          <w:r>
            <w:rPr>
              <w:lang w:val="en-US"/>
            </w:rPr>
            <w:fldChar w:fldCharType="end"/>
          </w:r>
        </w:sdtContent>
      </w:sdt>
      <w:r w:rsidRPr="00D4715D">
        <w:rPr>
          <w:lang w:val="en-US"/>
        </w:rPr>
        <w:t xml:space="preserve"> apply fixed cycle durations across ambient conditions and report that this can result in incomplete desorption, reducing C</w:t>
      </w:r>
      <w:r>
        <w:rPr>
          <w:lang w:val="en-US"/>
        </w:rPr>
        <w:t>O</w:t>
      </w:r>
      <w:r w:rsidRPr="00D4715D">
        <w:rPr>
          <w:vertAlign w:val="subscript"/>
          <w:lang w:val="en-US"/>
        </w:rPr>
        <w:t>2</w:t>
      </w:r>
      <w:r w:rsidRPr="00D4715D">
        <w:rPr>
          <w:lang w:val="en-US"/>
        </w:rPr>
        <w:t xml:space="preserve"> productivity while increasing the H</w:t>
      </w:r>
      <w:r w:rsidR="006D5CF8" w:rsidRPr="006D5CF8">
        <w:rPr>
          <w:vertAlign w:val="subscript"/>
          <w:lang w:val="en-US"/>
        </w:rPr>
        <w:t>2</w:t>
      </w:r>
      <w:r w:rsidRPr="00D4715D">
        <w:rPr>
          <w:lang w:val="en-US"/>
        </w:rPr>
        <w:t>O-to-CO₂ ratio and specific heat demand. Jajjawi et al.</w:t>
      </w:r>
      <w:sdt>
        <w:sdtPr>
          <w:rPr>
            <w:lang w:val="en-US"/>
          </w:rPr>
          <w:alias w:val="To edit, see citavi.com/edit"/>
          <w:tag w:val="CitaviPlaceholder#3b61a4f8-4149-41c8-ba2b-7fe78b4493a5"/>
          <w:id w:val="1324856203"/>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zMGNhYTg2LTkzNjktNGRmOS1hYjg0LWNhMGVjNWQ3OTg4ZiIsIlJhbmdlTGVuZ3RoIjoxLCJSZWZlcmVuY2VJZCI6ImE1ODY3YWIwLTZmNjUtNGZjNS1iOTBiLWZkM2NiMGQ0NjJl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ZW5jb25tYW4uMjAyNS4xMjEwMDMiLCJFZGl0b3JzIjpbXSwiRXZhbHVhdGlvbkNvbXBsZXhpdHkiOjAsIkV2YWx1YXRpb25Tb3VyY2VUZXh0Rm9ybWF0IjowLCJHcm91cHMiOltdLCJIYXNMYWJlbDEiOmZhbHNlLCJIYXNMYWJlbDIiOnRydWUsIktleXdvcmRzIjpbXS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jEwLjEwMTYvai5lbmNvbm1hbi4yMDI1LjEyMTAwMyIsIlVyaVN0cmluZyI6Imh0dHBzOi8vZG9pLm9yZy8xMC4xMDE2L2ouZW5jb25tYW4uMjAyNS4xMjEwMDM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}</w:instrText>
          </w:r>
          <w:r>
            <w:rPr>
              <w:lang w:val="en-US"/>
            </w:rPr>
            <w:fldChar w:fldCharType="separate"/>
          </w:r>
          <w:r w:rsidR="00381533">
            <w:rPr>
              <w:vertAlign w:val="superscript"/>
              <w:lang w:val="en-US"/>
            </w:rPr>
            <w:t>2</w:t>
          </w:r>
          <w:r>
            <w:rPr>
              <w:lang w:val="en-US"/>
            </w:rPr>
            <w:fldChar w:fldCharType="end"/>
          </w:r>
        </w:sdtContent>
      </w:sdt>
      <w:r w:rsidRPr="00D4715D">
        <w:rPr>
          <w:lang w:val="en-US"/>
        </w:rPr>
        <w:t xml:space="preserve">, by contrast, optimize adsorption and desorption durations to minimize specific energy demand. Under humid conditions, this results in longer </w:t>
      </w:r>
      <w:r w:rsidRPr="00D4715D">
        <w:rPr>
          <w:lang w:val="en-US"/>
        </w:rPr>
        <w:lastRenderedPageBreak/>
        <w:t>desorption periods and lower H₂O-to-CO₂ ratios, contributing to lower specific heat demand.</w:t>
      </w:r>
    </w:p>
    <w:p w14:paraId="2E7033F7" w14:textId="6B383415" w:rsidR="00D4715D" w:rsidRDefault="00D4715D" w:rsidP="002F1F3E">
      <w:pPr>
        <w:jc w:val="both"/>
        <w:rPr>
          <w:lang w:val="en-US"/>
        </w:rPr>
      </w:pPr>
      <w:r w:rsidRPr="00D4715D">
        <w:rPr>
          <w:lang w:val="en-US"/>
        </w:rPr>
        <w:t>The Sendi</w:t>
      </w:r>
      <w:sdt>
        <w:sdtPr>
          <w:rPr>
            <w:lang w:val="en-US"/>
          </w:rPr>
          <w:alias w:val="To edit, see citavi.com/edit"/>
          <w:tag w:val="CitaviPlaceholder#1cc464d3-bfd0-4fc7-8f9a-eef83f28d937"/>
          <w:id w:val="1618568458"/>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yYWEzYTg1LTQ3ZmEtNDk1MS05ZjEyLTA2MzFjM2IwZTg2YiIsIlJhbmdlTGVuZ3RoIjoxLCJSZWZlcmVuY2VJZCI6IjFkOGMyNDcyLTdiYTItNDZkMC1iMDhmLWI4YTM2NjRkMmEz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oLndlbnplbFxcQXBwRGF0YVxcTG9jYWxcXFRlbXBcXGxiajBsaGgwLmpwZyIsIlVyaVN0cmluZyI6IjFkOGMyNDcyLTdiYTItNDZkMC1iMDhmLWI4YTM2NjRkMmEzO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vbmVlYXIuMjAyMi4wOS4wMDMiLCJFZGl0b3JzIjpbXSwiRXZhbHVhdGlvbkNvbXBsZXhpdHkiOjAsIkV2YWx1YXRpb25Tb3VyY2VUZXh0Rm9ybWF0IjowLCJHcm91cHMiOltdLCJIYXNMYWJlbDEiOmZhbHNlLCJIYXNMYWJlbDIiOnRydW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vbmVlYXIuMjAyMi4wOS4wMDMiLCJVcmlTdHJpbmciOiJodHRwczovL2RvaS5vcmcvMTAuMTAxNi9qLm9uZWVhci4yMDIyLjA5LjAwM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}</w:instrText>
          </w:r>
          <w:r>
            <w:rPr>
              <w:lang w:val="en-US"/>
            </w:rPr>
            <w:fldChar w:fldCharType="separate"/>
          </w:r>
          <w:r w:rsidR="00381533">
            <w:rPr>
              <w:vertAlign w:val="superscript"/>
              <w:lang w:val="en-US"/>
            </w:rPr>
            <w:t>3</w:t>
          </w:r>
          <w:r>
            <w:rPr>
              <w:lang w:val="en-US"/>
            </w:rPr>
            <w:fldChar w:fldCharType="end"/>
          </w:r>
        </w:sdtContent>
      </w:sdt>
      <w:r w:rsidRPr="00D4715D">
        <w:rPr>
          <w:lang w:val="en-US"/>
        </w:rPr>
        <w:t xml:space="preserve"> and Jajjawi</w:t>
      </w:r>
      <w:sdt>
        <w:sdtPr>
          <w:rPr>
            <w:lang w:val="en-US"/>
          </w:rPr>
          <w:alias w:val="To edit, see citavi.com/edit"/>
          <w:tag w:val="CitaviPlaceholder#3c610e02-5e81-4c1c-8ef9-0bd75bfd8337"/>
          <w:id w:val="1763483897"/>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jMTM5NmY5LTE1ZTItNDEwNC1hZjM0LWMyZTJlYjI5MjRhYiIsIlJhbmdlTGVuZ3RoIjoxLCJSZWZlcmVuY2VJZCI6ImE1ODY3YWIwLTZmNjUtNGZjNS1iOTBiLWZkM2NiMGQ0NjJl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ZW5jb25tYW4uMjAyNS4xMjEwMDMiLCJFZGl0b3JzIjpbXSwiRXZhbHVhdGlvbkNvbXBsZXhpdHkiOjAsIkV2YWx1YXRpb25Tb3VyY2VUZXh0Rm9ybWF0IjowLCJHcm91cHMiOltdLCJIYXNMYWJlbDEiOmZhbHNlLCJIYXNMYWJlbDIiOnRydWUsIktleXdvcmRzIjpbXS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jEwLjEwMTYvai5lbmNvbm1hbi4yMDI1LjEyMTAwMyIsIlVyaVN0cmluZyI6Imh0dHBzOi8vZG9pLm9yZy8xMC4xMDE2L2ouZW5jb25tYW4uMjAyNS4xMjEwMDM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}</w:instrText>
          </w:r>
          <w:r>
            <w:rPr>
              <w:lang w:val="en-US"/>
            </w:rPr>
            <w:fldChar w:fldCharType="separate"/>
          </w:r>
          <w:r w:rsidR="00381533">
            <w:rPr>
              <w:vertAlign w:val="superscript"/>
              <w:lang w:val="en-US"/>
            </w:rPr>
            <w:t>2</w:t>
          </w:r>
          <w:r>
            <w:rPr>
              <w:lang w:val="en-US"/>
            </w:rPr>
            <w:fldChar w:fldCharType="end"/>
          </w:r>
        </w:sdtContent>
      </w:sdt>
      <w:r w:rsidRPr="00D4715D">
        <w:rPr>
          <w:lang w:val="en-US"/>
        </w:rPr>
        <w:t xml:space="preserve"> models produce comparatively similar energy-demand maps but differ more strongly in productivity. One potential contributor is the substantially lower inlet-flow velocity used by Sendi et al., which is associated with longer cycle durations and lower productivity. Differences in contactor configuration and heat- and mass-transfer characteristics may additionally contribute. Because these characteristics differ simultaneously between the </w:t>
      </w:r>
      <w:proofErr w:type="gramStart"/>
      <w:r w:rsidRPr="00D4715D">
        <w:rPr>
          <w:lang w:val="en-US"/>
        </w:rPr>
        <w:t>models, however</w:t>
      </w:r>
      <w:proofErr w:type="gramEnd"/>
      <w:r w:rsidRPr="00D4715D">
        <w:rPr>
          <w:lang w:val="en-US"/>
        </w:rPr>
        <w:t>, their individual contributions cannot be isolated from the present comparison.</w:t>
      </w:r>
    </w:p>
    <w:p w14:paraId="7EB03DC5" w14:textId="1A0873CE" w:rsidR="00D4715D" w:rsidRDefault="00D4715D" w:rsidP="002F1F3E">
      <w:pPr>
        <w:jc w:val="both"/>
        <w:rPr>
          <w:lang w:val="en-US"/>
        </w:rPr>
      </w:pPr>
      <w:r w:rsidRPr="00D4715D">
        <w:rPr>
          <w:lang w:val="en-US"/>
        </w:rPr>
        <w:t>The Wiegner et al</w:t>
      </w:r>
      <w:r>
        <w:rPr>
          <w:lang w:val="en-US"/>
        </w:rPr>
        <w:t>.</w:t>
      </w:r>
      <w:sdt>
        <w:sdtPr>
          <w:rPr>
            <w:lang w:val="en-US"/>
          </w:rPr>
          <w:alias w:val="To edit, see citavi.com/edit"/>
          <w:tag w:val="CitaviPlaceholder#b1469fc6-eb66-4257-9e53-3753af2a77ee"/>
          <w:id w:val="328567440"/>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2NWM1ZmY3LTM2OTUtNDk1NS1hYzAyLTMyMDM1ZWMxNjIyMiIsIlJhbmdlTGVuZ3RoIjoxLCJSZWZlcmVuY2VJZCI6ImFkYjZjYzM2LWY5MjMtNGUwNi04ZDQwLTYxZDJlOGE4YzA0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Ggud2VuemVsXFxBcHBEYXRhXFxMb2NhbFxcVGVtcFxcNTBxbXNxeTEuanBnIiwiVXJpU3RyaW5nIjoiYWRiNmNjMzYtZjkyMy00ZTA2LThkNDAtNjFkMmU4YThjMDQ2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yMS9hY3MuaWVjci4yYzAwNjgxIiwiRWRpdG9ycyI6W10sIkV2YWx1YXRpb25Db21wbGV4aXR5IjowLCJFdmFsdWF0aW9uU291cmNlVGV4dEZvcm1hdCI6MCwiR3JvdXBzIjpbXSwiSGFzTGFiZWwxIjpmYWxzZSwiSGFzTGFiZWwyIjp0cnV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IxL2Fjcy5pZWNyLjJjMDA2ODEiLCJVcmlTdHJpbmciOiJodHRwczovL2RvaS5vcmcvMTAuMTAyMS9hY3MuaWVjci4yYzAwNjgx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}</w:instrText>
          </w:r>
          <w:r>
            <w:rPr>
              <w:lang w:val="en-US"/>
            </w:rPr>
            <w:fldChar w:fldCharType="separate"/>
          </w:r>
          <w:r w:rsidR="00381533">
            <w:rPr>
              <w:vertAlign w:val="superscript"/>
              <w:lang w:val="en-US"/>
            </w:rPr>
            <w:t>4</w:t>
          </w:r>
          <w:r>
            <w:rPr>
              <w:lang w:val="en-US"/>
            </w:rPr>
            <w:fldChar w:fldCharType="end"/>
          </w:r>
        </w:sdtContent>
      </w:sdt>
      <w:r w:rsidRPr="00D4715D">
        <w:rPr>
          <w:lang w:val="en-US"/>
        </w:rPr>
        <w:t xml:space="preserve"> model differs more fundamentally from the other published performance maps. Both energy demand and productivity are predominantly sensitive to temperature, with a comparatively weak dependence on relative humidity. One potential explanation is the use of an exemplary sorbent representation constructed from properties reported for multiple sorbents, resulting in a distinct combination of thermodynamic parameters. The model also predicts absolute </w:t>
      </w:r>
      <w:proofErr w:type="gramStart"/>
      <w:r w:rsidRPr="00D4715D">
        <w:rPr>
          <w:lang w:val="en-US"/>
        </w:rPr>
        <w:t>productivities</w:t>
      </w:r>
      <w:proofErr w:type="gramEnd"/>
      <w:r w:rsidRPr="00D4715D">
        <w:rPr>
          <w:lang w:val="en-US"/>
        </w:rPr>
        <w:t xml:space="preserve"> approximately two orders of magnitude higher than several of the other models. This difference coincides with a substantially higher assumed CO₂ mass-transfer coefficient of 0.1 s</w:t>
      </w:r>
      <w:r w:rsidRPr="00D4715D">
        <w:rPr>
          <w:rFonts w:ascii="Cambria Math" w:hAnsi="Cambria Math" w:cs="Cambria Math"/>
          <w:lang w:val="en-US"/>
        </w:rPr>
        <w:t>⁻</w:t>
      </w:r>
      <w:r w:rsidRPr="00D4715D">
        <w:rPr>
          <w:rFonts w:ascii="Aptos" w:hAnsi="Aptos" w:cs="Aptos"/>
          <w:lang w:val="en-US"/>
        </w:rPr>
        <w:t>¹</w:t>
      </w:r>
      <w:r w:rsidRPr="00D4715D">
        <w:rPr>
          <w:lang w:val="en-US"/>
        </w:rPr>
        <w:t>, compared with 0.003 s</w:t>
      </w:r>
      <w:r w:rsidRPr="00D4715D">
        <w:rPr>
          <w:rFonts w:ascii="Cambria Math" w:hAnsi="Cambria Math" w:cs="Cambria Math"/>
          <w:lang w:val="en-US"/>
        </w:rPr>
        <w:t>⁻</w:t>
      </w:r>
      <w:r w:rsidRPr="00D4715D">
        <w:rPr>
          <w:rFonts w:ascii="Aptos" w:hAnsi="Aptos" w:cs="Aptos"/>
          <w:lang w:val="en-US"/>
        </w:rPr>
        <w:t>¹</w:t>
      </w:r>
      <w:r w:rsidRPr="00D4715D">
        <w:rPr>
          <w:lang w:val="en-US"/>
        </w:rPr>
        <w:t xml:space="preserve"> in the Jajjawi</w:t>
      </w:r>
      <w:sdt>
        <w:sdtPr>
          <w:rPr>
            <w:lang w:val="en-US"/>
          </w:rPr>
          <w:alias w:val="To edit, see citavi.com/edit"/>
          <w:tag w:val="CitaviPlaceholder#11fa6d11-1c4d-45ca-9fd6-e72e8dc7648b"/>
          <w:id w:val="637619001"/>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4MTdiZDdhLWY2NWUtNDBkZi04YWQyLWZlZWU2OTFmNjZlMyIsIlJhbmdlTGVuZ3RoIjoxLCJSZWZlcmVuY2VJZCI6ImE1ODY3YWIwLTZmNjUtNGZjNS1iOTBiLWZkM2NiMGQ0NjJl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ZW5jb25tYW4uMjAyNS4xMjEwMDMiLCJFZGl0b3JzIjpbXSwiRXZhbHVhdGlvbkNvbXBsZXhpdHkiOjAsIkV2YWx1YXRpb25Tb3VyY2VUZXh0Rm9ybWF0IjowLCJHcm91cHMiOltdLCJIYXNMYWJlbDEiOmZhbHNlLCJIYXNMYWJlbDIiOnRydWUsIktleXdvcmRzIjpbXS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jEwLjEwMTYvai5lbmNvbm1hbi4yMDI1LjEyMTAwMyIsIlVyaVN0cmluZyI6Imh0dHBzOi8vZG9pLm9yZy8xMC4xMDE2L2ouZW5jb25tYW4uMjAyNS4xMjEwMDM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}</w:instrText>
          </w:r>
          <w:r>
            <w:rPr>
              <w:lang w:val="en-US"/>
            </w:rPr>
            <w:fldChar w:fldCharType="separate"/>
          </w:r>
          <w:r w:rsidR="00381533">
            <w:rPr>
              <w:vertAlign w:val="superscript"/>
              <w:lang w:val="en-US"/>
            </w:rPr>
            <w:t>2</w:t>
          </w:r>
          <w:r>
            <w:rPr>
              <w:lang w:val="en-US"/>
            </w:rPr>
            <w:fldChar w:fldCharType="end"/>
          </w:r>
        </w:sdtContent>
      </w:sdt>
      <w:r w:rsidRPr="00D4715D">
        <w:rPr>
          <w:lang w:val="en-US"/>
        </w:rPr>
        <w:t xml:space="preserve"> and Sendi</w:t>
      </w:r>
      <w:sdt>
        <w:sdtPr>
          <w:rPr>
            <w:lang w:val="en-US"/>
          </w:rPr>
          <w:alias w:val="To edit, see citavi.com/edit"/>
          <w:tag w:val="CitaviPlaceholder#398a3484-fc6a-4f0a-92ad-6a877804b8da"/>
          <w:id w:val="411132838"/>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wOWVkZDg5LTcyNTAtNDBmYi05OWI1LTkzN2QyNDcxNzFmMSIsIlJhbmdlTGVuZ3RoIjoxLCJSZWZlcmVuY2VJZCI6IjFkOGMyNDcyLTdiYTItNDZkMC1iMDhmLWI4YTM2NjRkMmEz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oLndlbnplbFxcQXBwRGF0YVxcTG9jYWxcXFRlbXBcXGxiajBsaGgwLmpwZyIsIlVyaVN0cmluZyI6IjFkOGMyNDcyLTdiYTItNDZkMC1iMDhmLWI4YTM2NjRkMmEzO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vbmVlYXIuMjAyMi4wOS4wMDMiLCJFZGl0b3JzIjpbXSwiRXZhbHVhdGlvbkNvbXBsZXhpdHkiOjAsIkV2YWx1YXRpb25Tb3VyY2VUZXh0Rm9ybWF0IjowLCJHcm91cHMiOltdLCJIYXNMYWJlbDEiOmZhbHNlLCJIYXNMYWJlbDIiOnRydW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vbmVlYXIuMjAyMi4wOS4wMDMiLCJVcmlTdHJpbmciOiJodHRwczovL2RvaS5vcmcvMTAuMTAxNi9qLm9uZWVhci4yMDIyLjA5LjAwM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}</w:instrText>
          </w:r>
          <w:r>
            <w:rPr>
              <w:lang w:val="en-US"/>
            </w:rPr>
            <w:fldChar w:fldCharType="separate"/>
          </w:r>
          <w:r w:rsidR="00381533">
            <w:rPr>
              <w:vertAlign w:val="superscript"/>
              <w:lang w:val="en-US"/>
            </w:rPr>
            <w:t>3</w:t>
          </w:r>
          <w:r>
            <w:rPr>
              <w:lang w:val="en-US"/>
            </w:rPr>
            <w:fldChar w:fldCharType="end"/>
          </w:r>
        </w:sdtContent>
      </w:sdt>
      <w:r w:rsidRPr="00D4715D">
        <w:rPr>
          <w:lang w:val="en-US"/>
        </w:rPr>
        <w:t xml:space="preserve"> models. The higher mass-transfer coefficient provides a plausible explanation for at least part of the elevated productivity, although differences in the remaining process and model assumptions prevent direct attribution to this parameter alone.</w:t>
      </w:r>
    </w:p>
    <w:p w14:paraId="7E276722" w14:textId="10E3591B" w:rsidR="00D4715D" w:rsidRPr="00D4715D" w:rsidRDefault="00D4715D" w:rsidP="002F1F3E">
      <w:pPr>
        <w:jc w:val="both"/>
        <w:rPr>
          <w:lang w:val="en-US"/>
        </w:rPr>
      </w:pPr>
      <w:r w:rsidRPr="00D4715D">
        <w:rPr>
          <w:lang w:val="en-US"/>
        </w:rPr>
        <w:t>Substantial differences are also apparent among the performance maps generated in this study. A particularly notable comparison is between the Glaser</w:t>
      </w:r>
      <w:sdt>
        <w:sdtPr>
          <w:rPr>
            <w:lang w:val="en-US"/>
          </w:rPr>
          <w:alias w:val="To edit, see citavi.com/edit"/>
          <w:tag w:val="CitaviPlaceholder#14732d62-59ab-44c6-8cd1-0bc4d346855f"/>
          <w:id w:val="-794443083"/>
          <w:placeholder>
            <w:docPart w:val="DefaultPlaceholder_-1854013440"/>
          </w:placeholder>
        </w:sdtPr>
        <w:sdtContent>
          <w:r w:rsidR="00646815">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5MWJlYmU3LTJlODYtNDRlNS1hYzlmLWMwN2I5NWY5OTNmNiIsIlJhbmdlTGVuZ3RoIjoxLCJSZWZlcmVuY2VJZCI6IjI5ODE3OTU4LTE4Y2UtNGNjMC04ODVlLTY3NzNkYTJkZTU2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Ggud2VuemVsXFxBcHBEYXRhXFxMb2NhbFxcVGVtcFxcb21iMjJkbzIuanBnIiwiVXJpU3RyaW5nIjoiMjk4MTc5NTgtMThjZS00Y2MwLTg4NWUtNjc3M2RhMmRlNTY4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zOS9ENVNFMDA2ODFDIiwiRWRpdG9ycyI6W10sIkV2YWx1YXRpb25Db21wbGV4aXR5IjowLCJFdmFsdWF0aW9uU291cmNlVGV4dEZvcm1hdCI6MCwiR3JvdXBzIjpbXSwiSGFzTGFiZWwxIjpmYWxzZSwiSGFzTGFiZWwyIjp0cnV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M5L0Q1U0UwMDY4MUMiLCJVcmlTdHJpbmciOiJodHRwczovL2RvaS5vcmcvMTAuMTAzOS9ENVNFMDA2ODFD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}</w:instrText>
          </w:r>
          <w:r w:rsidR="00646815">
            <w:rPr>
              <w:lang w:val="en-US"/>
            </w:rPr>
            <w:fldChar w:fldCharType="separate"/>
          </w:r>
          <w:r w:rsidR="00381533">
            <w:rPr>
              <w:vertAlign w:val="superscript"/>
              <w:lang w:val="en-US"/>
            </w:rPr>
            <w:t>8</w:t>
          </w:r>
          <w:r w:rsidR="00646815">
            <w:rPr>
              <w:lang w:val="en-US"/>
            </w:rPr>
            <w:fldChar w:fldCharType="end"/>
          </w:r>
        </w:sdtContent>
      </w:sdt>
      <w:r w:rsidRPr="00D4715D">
        <w:rPr>
          <w:lang w:val="en-US"/>
        </w:rPr>
        <w:t xml:space="preserve"> and Rezo</w:t>
      </w:r>
      <w:sdt>
        <w:sdtPr>
          <w:rPr>
            <w:lang w:val="en-US"/>
          </w:rPr>
          <w:alias w:val="To edit, see citavi.com/edit"/>
          <w:tag w:val="CitaviPlaceholder#8cf5c235-9af3-4504-8f4e-c385f26c9c42"/>
          <w:id w:val="-905997271"/>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1NWNmYTQ3LTJlMjYtNDUxMS05ODFiLTFjOTEzNWIxNDMxZSIsIlJhbmdlTGVuZ3RoIjoxLCJSZWZlcmVuY2VJZCI6ImQ2OGM4YjU1LTBhODAtNDQxZS05M2NkLTljZTQxYTI1NjVh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hcGVuZXJneS4yMDI2LjEyNzU3OCIsIkVkaXRvcnMiOltdLCJFdmFsdWF0aW9uQ29tcGxleGl0eSI6MCwiRXZhbHVhdGlvblNvdXJjZVRleHRGb3JtYXQiOjAsIkdyb3VwcyI6W10sIkhhc0xhYmVsMSI6ZmFsc2UsIkhhc0xhYmVsMiI6dHJ1ZSwiS2V5d29yZHMiOltd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TAuMTAxNi9qLmFwZW5lcmd5LjIwMjYuMTI3NTc4IiwiVXJpU3RyaW5nIjoiaHR0cHM6Ly9kb2kub3JnLzEwLjEwMTYvai5hcGVuZXJneS4yMDI2LjEyNzU3O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}</w:instrText>
          </w:r>
          <w:r>
            <w:rPr>
              <w:lang w:val="en-US"/>
            </w:rPr>
            <w:fldChar w:fldCharType="separate"/>
          </w:r>
          <w:r w:rsidR="00381533">
            <w:rPr>
              <w:vertAlign w:val="superscript"/>
              <w:lang w:val="en-US"/>
            </w:rPr>
            <w:t>5</w:t>
          </w:r>
          <w:r>
            <w:rPr>
              <w:lang w:val="en-US"/>
            </w:rPr>
            <w:fldChar w:fldCharType="end"/>
          </w:r>
        </w:sdtContent>
      </w:sdt>
      <w:r w:rsidRPr="00D4715D">
        <w:rPr>
          <w:lang w:val="en-US"/>
        </w:rPr>
        <w:t xml:space="preserve"> models, which represent the same sorbent but predict qualitatively different responses to ambient conditions (</w:t>
      </w:r>
      <w:r>
        <w:rPr>
          <w:lang w:val="en-US"/>
        </w:rPr>
        <w:t xml:space="preserve">see </w:t>
      </w:r>
      <w:r w:rsidRPr="00D4715D">
        <w:rPr>
          <w:lang w:val="en-US"/>
        </w:rPr>
        <w:t>Fig</w:t>
      </w:r>
      <w:r>
        <w:rPr>
          <w:lang w:val="en-US"/>
        </w:rPr>
        <w:t>ure</w:t>
      </w:r>
      <w:r w:rsidRPr="00D4715D">
        <w:rPr>
          <w:lang w:val="en-US"/>
        </w:rPr>
        <w:t xml:space="preserve"> 6). The models differ in several respects, including their dimensionality, contactor geometry and process formulation. In addition, they use different isotherm parameterizations derived from the same underlying experimental dataset of </w:t>
      </w:r>
      <w:proofErr w:type="spellStart"/>
      <w:r w:rsidRPr="00D4715D">
        <w:rPr>
          <w:lang w:val="en-US"/>
        </w:rPr>
        <w:t>Gebald</w:t>
      </w:r>
      <w:proofErr w:type="spellEnd"/>
      <w:r w:rsidRPr="00D4715D">
        <w:rPr>
          <w:lang w:val="en-US"/>
        </w:rPr>
        <w:t xml:space="preserve"> et al.</w:t>
      </w:r>
      <w:sdt>
        <w:sdtPr>
          <w:rPr>
            <w:lang w:val="en-US"/>
          </w:rPr>
          <w:alias w:val="To edit, see citavi.com/edit"/>
          <w:tag w:val="CitaviPlaceholder#ff16212d-b358-4fd5-924e-b19848badfe3"/>
          <w:id w:val="-82922154"/>
          <w:placeholder>
            <w:docPart w:val="DefaultPlaceholder_-1854013440"/>
          </w:placeholder>
        </w:sdtPr>
        <w:sdtContent>
          <w:r>
            <w:rPr>
              <w:lang w:val="en-US"/>
            </w:rPr>
            <w:fldChar w:fldCharType="begin"/>
          </w:r>
          <w:r w:rsidR="0004149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4MDIxYjIxLTFhNzYtNDVkYy05YzdkLTY0ZWY3NDAwZjQ2NyIsIlJhbmdlTGVuZ3RoIjoyLCJSZWZlcmVuY2VJZCI6IjllZWJiZWFiLWE5MmEtNDBkOC05OGUzLWQxYzE4NmZiZTEw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jkuMDEuMjAxNCIsIkRvaSI6IjEwLjEwMjEvZXM0MDQ0MzBnIiwiRWRpdG9ycyI6W10sIkV2YWx1YXRpb25Db21wbGV4aXR5IjowLCJFdmFsdWF0aW9uU291cmNlVGV4dEZvcm1hdCI6MCwiR3JvdXBzIjpbXSwiSGFzTGFiZWwxIjpmYWxzZSwiSGFzTGFiZWwyIjpmYWxzZSwiS2V5d29yZHMiOltdLCJMYW5ndWFnZSI6ImVuZyIsIkxhbmd1YWdlQ29kZSI6ImVuIi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jEwLjEwMjEvZXM0MDQ0MzBnIiwiVXJpU3RyaW5nIjoiaHR0cHM6Ly9kb2kub3JnLzEwLjEwMjEvZXM0MDQ0MzBn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}</w:instrText>
          </w:r>
          <w:r>
            <w:rPr>
              <w:lang w:val="en-US"/>
            </w:rPr>
            <w:fldChar w:fldCharType="separate"/>
          </w:r>
          <w:r w:rsidR="00041491">
            <w:rPr>
              <w:vertAlign w:val="superscript"/>
              <w:lang w:val="en-US"/>
            </w:rPr>
            <w:t>13</w:t>
          </w:r>
          <w:r>
            <w:rPr>
              <w:lang w:val="en-US"/>
            </w:rPr>
            <w:fldChar w:fldCharType="end"/>
          </w:r>
        </w:sdtContent>
      </w:sdt>
      <w:r w:rsidRPr="00D4715D">
        <w:rPr>
          <w:lang w:val="en-US"/>
        </w:rPr>
        <w:t xml:space="preserve">: Rezo uses the parameterization reported by </w:t>
      </w:r>
      <w:proofErr w:type="spellStart"/>
      <w:r w:rsidRPr="00D4715D">
        <w:rPr>
          <w:lang w:val="en-US"/>
        </w:rPr>
        <w:t>Stampi-Bombelli</w:t>
      </w:r>
      <w:proofErr w:type="spellEnd"/>
      <w:r w:rsidRPr="00D4715D">
        <w:rPr>
          <w:lang w:val="en-US"/>
        </w:rPr>
        <w:t xml:space="preserve"> et al.</w:t>
      </w:r>
      <w:sdt>
        <w:sdtPr>
          <w:rPr>
            <w:lang w:val="en-US"/>
          </w:rPr>
          <w:alias w:val="To edit, see citavi.com/edit"/>
          <w:tag w:val="CitaviPlaceholder#a8720a35-f5b5-4e2f-8b36-49533f5c74c0"/>
          <w:id w:val="1826389202"/>
          <w:placeholder>
            <w:docPart w:val="DefaultPlaceholder_-1854013440"/>
          </w:placeholder>
        </w:sdtPr>
        <w:sdtContent>
          <w:r>
            <w:rPr>
              <w:lang w:val="en-US"/>
            </w:rPr>
            <w:fldChar w:fldCharType="begin"/>
          </w:r>
          <w:r w:rsidR="0004149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5MTFlNjk2LWEwYTctNDdjYS1iMWY5LTQwNjg5NDQ4MTA4MSIsIlJhbmdlTGVuZ3RoIjoyLCJSZWZlcmVuY2VJZCI6ImNmNGVlNTA0LWQzYjgtNGU0NS04NjEzLTY0NTM3YTYzNWVj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wNDUwLTAyMC0wMDI0OS13IiwiRWRpdG9ycyI6W10sIkV2YWx1YXRpb25Db21wbGV4aXR5IjowLCJFdmFsdWF0aW9uU291cmNlVGV4dEZvcm1hdCI6MCwiR3JvdXBzIjpbXSwiSGFzTGFiZWwxIjp0cnV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A3L3MxMDQ1MC0wMjAtMDAyNDktdyIsIlVyaVN0cmluZyI6Imh0dHBzOi8vZG9pLm9yZy8xMC4xMDA3L3MxMDQ1MC0wMjAtMDAyNDktd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}</w:instrText>
          </w:r>
          <w:r>
            <w:rPr>
              <w:lang w:val="en-US"/>
            </w:rPr>
            <w:fldChar w:fldCharType="separate"/>
          </w:r>
          <w:r w:rsidR="00041491">
            <w:rPr>
              <w:vertAlign w:val="superscript"/>
              <w:lang w:val="en-US"/>
            </w:rPr>
            <w:t>14</w:t>
          </w:r>
          <w:r>
            <w:rPr>
              <w:lang w:val="en-US"/>
            </w:rPr>
            <w:fldChar w:fldCharType="end"/>
          </w:r>
        </w:sdtContent>
      </w:sdt>
      <w:r w:rsidRPr="00D4715D">
        <w:rPr>
          <w:lang w:val="en-US"/>
        </w:rPr>
        <w:t>, whereas Glaser uses that of Balasubramaniam et al.</w:t>
      </w:r>
      <w:sdt>
        <w:sdtPr>
          <w:rPr>
            <w:lang w:val="en-US"/>
          </w:rPr>
          <w:alias w:val="To edit, see citavi.com/edit"/>
          <w:tag w:val="CitaviPlaceholder#3d1271bf-ab96-4945-bf59-ca5c940e7505"/>
          <w:id w:val="-1431813004"/>
          <w:placeholder>
            <w:docPart w:val="DefaultPlaceholder_-1854013440"/>
          </w:placeholder>
        </w:sdtPr>
        <w:sdtContent>
          <w:r>
            <w:rPr>
              <w:lang w:val="en-US"/>
            </w:rPr>
            <w:fldChar w:fldCharType="begin"/>
          </w:r>
          <w:r w:rsidR="0004149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1NzA2NzA1LWY3YjItNGIxZi1hZTQzLTM0OWMyYmZjMmM0MSIsIlJhbmdlTGVuZ3RoIjoyLCJSZWZlcmVuY2VJZCI6ImQwODRhNTYxLTcyNjAtNDNlYS1iODk3LTJkZDRlZmU1ZDkw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Nlai4yMDI0LjE0OTU2OCIsIkVkaXRvcnMiOltdLCJFdmFsdWF0aW9uQ29tcGxleGl0eSI6MCwiRXZhbHVhdGlvblNvdXJjZVRleHRGb3JtYXQiOjAsIkdyb3VwcyI6W10sIkhhc0xhYmVsMSI6ZmFsc2UsIkhhc0xhYmVsMiI6dHJ1ZSwiS2V5d29yZHMiOltd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MTAuMTAxNi9qLmNlai4yMDI0LjE0OTU2OCIsIlVyaVN0cmluZyI6Imh0dHBzOi8vZG9pLm9yZy8xMC4xMDE2L2ouY2VqLjIwMjQuMTQ5NTY4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}</w:instrText>
          </w:r>
          <w:r>
            <w:rPr>
              <w:lang w:val="en-US"/>
            </w:rPr>
            <w:fldChar w:fldCharType="separate"/>
          </w:r>
          <w:r w:rsidR="00041491">
            <w:rPr>
              <w:vertAlign w:val="superscript"/>
              <w:lang w:val="en-US"/>
            </w:rPr>
            <w:t>11</w:t>
          </w:r>
          <w:r>
            <w:rPr>
              <w:lang w:val="en-US"/>
            </w:rPr>
            <w:fldChar w:fldCharType="end"/>
          </w:r>
        </w:sdtContent>
      </w:sdt>
      <w:r w:rsidRPr="00D4715D">
        <w:rPr>
          <w:lang w:val="en-US"/>
        </w:rPr>
        <w:t>. The resulting isotherm parameters differ substantially and may contribute to the contrasting performance maps. The importance of isotherm parameterization is supported by the controlled comparison described below, although its contribution to the differences between Glaser and Rezo cannot be isolated independently of the other model differences. Differences in sorbent-to-</w:t>
      </w:r>
      <w:proofErr w:type="spellStart"/>
      <w:r w:rsidRPr="00D4715D">
        <w:rPr>
          <w:lang w:val="en-US"/>
        </w:rPr>
        <w:t>contactor</w:t>
      </w:r>
      <w:proofErr w:type="spellEnd"/>
      <w:r w:rsidRPr="00D4715D">
        <w:rPr>
          <w:lang w:val="en-US"/>
        </w:rPr>
        <w:t xml:space="preserve"> mass ratio and the resulting heat-transfer characteristics may further affect cycle duration and productivity, particularly at elevated temperatures.</w:t>
      </w:r>
    </w:p>
    <w:p w14:paraId="5E90523F" w14:textId="10BC12C6" w:rsidR="00D4715D" w:rsidRDefault="00D4715D" w:rsidP="002F1F3E">
      <w:pPr>
        <w:jc w:val="both"/>
        <w:rPr>
          <w:lang w:val="en-US"/>
        </w:rPr>
      </w:pPr>
      <w:r w:rsidRPr="00D4715D">
        <w:rPr>
          <w:lang w:val="en-US"/>
        </w:rPr>
        <w:t>The comparatively high electricity demand predicted by the Galanti</w:t>
      </w:r>
      <w:sdt>
        <w:sdtPr>
          <w:rPr>
            <w:lang w:val="en-US"/>
          </w:rPr>
          <w:alias w:val="To edit, see citavi.com/edit"/>
          <w:tag w:val="CitaviPlaceholder#70e7865a-5f6e-4139-bf51-115f7df08c0d"/>
          <w:id w:val="2001623063"/>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mNGIyYjVlLTIyNGQtNGY4OS04ZTE3LTZhYWRkOTAxMTljMSIsIlJhbmdlTGVuZ3RoIjoxLCJSZWZlcmVuY2VJZCI6ImNiMjA1OTYzLWZjMTUtNGUyZS05OThlLWVmMWQ3YjA5ODU5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oLndlbnplbFxcQXBwRGF0YVxcTG9jYWxcXFRlbXBcXDRvbGRpbWx4LmpwZyIsIlVyaVN0cmluZyI6ImNiMjA1OTYzLWZjMTUtNGUyZS05OThlLWVmMWQ3YjA5ODU5O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zkvRDVZQTAwMzM2QSIsIkVkaXRvcnMiOltdLCJFdmFsdWF0aW9uQ29tcGxleGl0eSI6MCwiRXZhbHVhdGlvblNvdXJjZVRleHRGb3JtYXQiOjAsIkdyb3VwcyI6W10sIkhhc0xhYmVsMSI6ZmFsc2UsIkhhc0xhYmVsMiI6dHJ1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zOS9ENVlBMDAzMzZBIiwiVXJpU3RyaW5nIjoiaHR0cHM6Ly9kb2kub3JnLzEwLjEwMzkvRDVZQTAwMzM2Q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}</w:instrText>
          </w:r>
          <w:r>
            <w:rPr>
              <w:lang w:val="en-US"/>
            </w:rPr>
            <w:fldChar w:fldCharType="separate"/>
          </w:r>
          <w:r w:rsidR="00381533">
            <w:rPr>
              <w:vertAlign w:val="superscript"/>
              <w:lang w:val="en-US"/>
            </w:rPr>
            <w:t>7</w:t>
          </w:r>
          <w:r>
            <w:rPr>
              <w:lang w:val="en-US"/>
            </w:rPr>
            <w:fldChar w:fldCharType="end"/>
          </w:r>
        </w:sdtContent>
      </w:sdt>
      <w:r>
        <w:rPr>
          <w:lang w:val="en-US"/>
        </w:rPr>
        <w:t xml:space="preserve"> </w:t>
      </w:r>
      <w:r w:rsidRPr="00D4715D">
        <w:rPr>
          <w:lang w:val="en-US"/>
        </w:rPr>
        <w:t>model is consistent with differences in contactor geometry. Its adsorbent bed is taller than those represented, for example, by Jajjawi</w:t>
      </w:r>
      <w:sdt>
        <w:sdtPr>
          <w:rPr>
            <w:lang w:val="en-US"/>
          </w:rPr>
          <w:alias w:val="To edit, see citavi.com/edit"/>
          <w:tag w:val="CitaviPlaceholder#01e58832-9b35-4759-b7fe-0c84690c522a"/>
          <w:id w:val="140396069"/>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yNzFmZTVkLWViYjktNDU4NC05MzAwLTAxYTQ4YmY0YzJiOCIsIlJhbmdlTGVuZ3RoIjoxLCJSZWZlcmVuY2VJZCI6ImE1ODY3YWIwLTZmNjUtNGZjNS1iOTBiLWZkM2NiMGQ0NjJl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ZW5jb25tYW4uMjAyNS4xMjEwMDMiLCJFZGl0b3JzIjpbXSwiRXZhbHVhdGlvbkNvbXBsZXhpdHkiOjAsIkV2YWx1YXRpb25Tb3VyY2VUZXh0Rm9ybWF0IjowLCJHcm91cHMiOltdLCJIYXNMYWJlbDEiOmZhbHNlLCJIYXNMYWJlbDIiOnRydWUsIktleXdvcmRzIjpbXS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jEwLjEwMTYvai5lbmNvbm1hbi4yMDI1LjEyMTAwMyIsIlVyaVN0cmluZyI6Imh0dHBzOi8vZG9pLm9yZy8xMC4xMDE2L2ouZW5jb25tYW4uMjAyNS4xMjEwMDM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}</w:instrText>
          </w:r>
          <w:r>
            <w:rPr>
              <w:lang w:val="en-US"/>
            </w:rPr>
            <w:fldChar w:fldCharType="separate"/>
          </w:r>
          <w:r w:rsidR="00381533">
            <w:rPr>
              <w:vertAlign w:val="superscript"/>
              <w:lang w:val="en-US"/>
            </w:rPr>
            <w:t>2</w:t>
          </w:r>
          <w:r>
            <w:rPr>
              <w:lang w:val="en-US"/>
            </w:rPr>
            <w:fldChar w:fldCharType="end"/>
          </w:r>
        </w:sdtContent>
      </w:sdt>
      <w:r w:rsidRPr="00D4715D">
        <w:rPr>
          <w:lang w:val="en-US"/>
        </w:rPr>
        <w:t xml:space="preserve"> and Sendi</w:t>
      </w:r>
      <w:sdt>
        <w:sdtPr>
          <w:rPr>
            <w:lang w:val="en-US"/>
          </w:rPr>
          <w:alias w:val="To edit, see citavi.com/edit"/>
          <w:tag w:val="CitaviPlaceholder#e19e4088-71ec-4ec2-9ddd-b3e45d9bb058"/>
          <w:id w:val="1396156832"/>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hM2Q5MmFjLTQzZjQtNDY3OC05MDFiLTU1ODQ1NTgwNDJmYiIsIlJhbmdlTGVuZ3RoIjoxLCJSZWZlcmVuY2VJZCI6IjFkOGMyNDcyLTdiYTItNDZkMC1iMDhmLWI4YTM2NjRkMmEz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oLndlbnplbFxcQXBwRGF0YVxcTG9jYWxcXFRlbXBcXGxiajBsaGgwLmpwZyIsIlVyaVN0cmluZyI6IjFkOGMyNDcyLTdiYTItNDZkMC1iMDhmLWI4YTM2NjRkMmEzO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vbmVlYXIuMjAyMi4wOS4wMDMiLCJFZGl0b3JzIjpbXSwiRXZhbHVhdGlvbkNvbXBsZXhpdHkiOjAsIkV2YWx1YXRpb25Tb3VyY2VUZXh0Rm9ybWF0IjowLCJHcm91cHMiOltdLCJIYXNMYWJlbDEiOmZhbHNlLCJIYXNMYWJlbDIiOnRydW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vbmVlYXIuMjAyMi4wOS4wMDMiLCJVcmlTdHJpbmciOiJodHRwczovL2RvaS5vcmcvMTAuMTAxNi9qLm9uZWVhci4yMDIyLjA5LjAwM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}</w:instrText>
          </w:r>
          <w:r>
            <w:rPr>
              <w:lang w:val="en-US"/>
            </w:rPr>
            <w:fldChar w:fldCharType="separate"/>
          </w:r>
          <w:r w:rsidR="00381533">
            <w:rPr>
              <w:vertAlign w:val="superscript"/>
              <w:lang w:val="en-US"/>
            </w:rPr>
            <w:t>3</w:t>
          </w:r>
          <w:r>
            <w:rPr>
              <w:lang w:val="en-US"/>
            </w:rPr>
            <w:fldChar w:fldCharType="end"/>
          </w:r>
        </w:sdtContent>
      </w:sdt>
      <w:r w:rsidRPr="00D4715D">
        <w:rPr>
          <w:lang w:val="en-US"/>
        </w:rPr>
        <w:t xml:space="preserve">, resulting in a greater pressure drop and consequently higher fan electricity demand. Because other process characteristics also differ between these models, this comparison alone does not establish bed geometry as the sole cause. </w:t>
      </w:r>
      <w:r w:rsidRPr="00D4715D">
        <w:rPr>
          <w:lang w:val="en-US"/>
        </w:rPr>
        <w:lastRenderedPageBreak/>
        <w:t>However, the controlled bed-geometry comparison within the Galanti model supports the importance of this mechanism.</w:t>
      </w:r>
    </w:p>
    <w:p w14:paraId="1D956402" w14:textId="2D4338DD" w:rsidR="00D4715D" w:rsidRPr="00D4715D" w:rsidRDefault="00D4715D" w:rsidP="002F1F3E">
      <w:pPr>
        <w:jc w:val="both"/>
        <w:rPr>
          <w:lang w:val="en-US"/>
        </w:rPr>
      </w:pPr>
      <w:r w:rsidRPr="00D4715D">
        <w:rPr>
          <w:lang w:val="en-US"/>
        </w:rPr>
        <w:t>Controlled comparisons within individual model formulations provide a clearer means of isolating selected process-level influences. Within the Glaser</w:t>
      </w:r>
      <w:sdt>
        <w:sdtPr>
          <w:rPr>
            <w:lang w:val="en-US"/>
          </w:rPr>
          <w:alias w:val="To edit, see citavi.com/edit"/>
          <w:tag w:val="CitaviPlaceholder#51bc4885-9fdd-4bd4-a154-d59a60beb344"/>
          <w:id w:val="-1648430170"/>
          <w:placeholder>
            <w:docPart w:val="DefaultPlaceholder_-1854013440"/>
          </w:placeholder>
        </w:sdtPr>
        <w:sdtContent>
          <w:r w:rsidR="00646815">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2ZWQ2ZWRiLTQ5MDYtNDAwZS1hYTIyLTdiYTY0YzQ5ZmMxYiIsIlJhbmdlTGVuZ3RoIjoxLCJSZWZlcmVuY2VJZCI6IjI5ODE3OTU4LTE4Y2UtNGNjMC04ODVlLTY3NzNkYTJkZTU2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Ggud2VuemVsXFxBcHBEYXRhXFxMb2NhbFxcVGVtcFxcb21iMjJkbzIuanBnIiwiVXJpU3RyaW5nIjoiMjk4MTc5NTgtMThjZS00Y2MwLTg4NWUtNjc3M2RhMmRlNTY4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zOS9ENVNFMDA2ODFDIiwiRWRpdG9ycyI6W10sIkV2YWx1YXRpb25Db21wbGV4aXR5IjowLCJFdmFsdWF0aW9uU291cmNlVGV4dEZvcm1hdCI6MCwiR3JvdXBzIjpbXSwiSGFzTGFiZWwxIjpmYWxzZSwiSGFzTGFiZWwyIjp0cnV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M5L0Q1U0UwMDY4MUMiLCJVcmlTdHJpbmciOiJodHRwczovL2RvaS5vcmcvMTAuMTAzOS9ENVNFMDA2ODFD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}</w:instrText>
          </w:r>
          <w:r w:rsidR="00646815">
            <w:rPr>
              <w:lang w:val="en-US"/>
            </w:rPr>
            <w:fldChar w:fldCharType="separate"/>
          </w:r>
          <w:r w:rsidR="00381533">
            <w:rPr>
              <w:vertAlign w:val="superscript"/>
              <w:lang w:val="en-US"/>
            </w:rPr>
            <w:t>8</w:t>
          </w:r>
          <w:r w:rsidR="00646815">
            <w:rPr>
              <w:lang w:val="en-US"/>
            </w:rPr>
            <w:fldChar w:fldCharType="end"/>
          </w:r>
        </w:sdtContent>
      </w:sdt>
      <w:r w:rsidRPr="00D4715D">
        <w:rPr>
          <w:lang w:val="en-US"/>
        </w:rPr>
        <w:t xml:space="preserve"> model, the configurations shown in</w:t>
      </w:r>
      <w:r>
        <w:rPr>
          <w:lang w:val="en-US"/>
        </w:rPr>
        <w:t xml:space="preserve"> </w:t>
      </w:r>
      <w:r>
        <w:rPr>
          <w:lang w:val="en-US"/>
        </w:rPr>
        <w:fldChar w:fldCharType="begin"/>
      </w:r>
      <w:r>
        <w:rPr>
          <w:lang w:val="en-US"/>
        </w:rPr>
        <w:instrText xml:space="preserve"> REF _Ref238217220 \h  \* MERGEFORMAT </w:instrText>
      </w:r>
      <w:r>
        <w:rPr>
          <w:lang w:val="en-US"/>
        </w:rPr>
      </w:r>
      <w:r>
        <w:rPr>
          <w:lang w:val="en-US"/>
        </w:rPr>
        <w:fldChar w:fldCharType="separate"/>
      </w:r>
      <w:r w:rsidR="004F01D2" w:rsidRPr="004F01D2">
        <w:rPr>
          <w:b/>
          <w:bCs/>
          <w:i/>
          <w:iCs/>
          <w:lang w:val="en-US"/>
        </w:rPr>
        <w:t xml:space="preserve">Supplementary Figure </w:t>
      </w:r>
      <w:r w:rsidR="004F01D2">
        <w:rPr>
          <w:b/>
          <w:bCs/>
          <w:i/>
          <w:iCs/>
          <w:noProof/>
          <w:lang w:val="en-US"/>
        </w:rPr>
        <w:t>2</w:t>
      </w:r>
      <w:r>
        <w:rPr>
          <w:lang w:val="en-US"/>
        </w:rPr>
        <w:fldChar w:fldCharType="end"/>
      </w:r>
      <w:r w:rsidRPr="00D4715D">
        <w:rPr>
          <w:lang w:val="en-US"/>
        </w:rPr>
        <w:t xml:space="preserve"> differ in operating parameters, including cycle durations and steam use. Optimization for maximum productivity favors greater steam use and consequently higher energy demand, whereas minimizing energy demand generally reduces steam use and extends cycle durations at the expense of productivity. The intermediate strategy based on the net carbon removal rate (CRR) balances these effects, retaining comparatively high productivity while substantially reducing energy demand.</w:t>
      </w:r>
      <w:r w:rsidR="00A338E3">
        <w:rPr>
          <w:lang w:val="en-US"/>
        </w:rPr>
        <w:t xml:space="preserve"> A varied operational strategy can additionally shift the weather-response from being primarily temperature-driven to being mainly relative humidity dependent, or vice versa. This, in turn, affects temporal characteristics, such as diurnal cycles (see </w:t>
      </w:r>
      <w:r w:rsidR="00A338E3">
        <w:rPr>
          <w:lang w:val="en-US"/>
        </w:rPr>
        <w:fldChar w:fldCharType="begin"/>
      </w:r>
      <w:r w:rsidR="00A338E3">
        <w:rPr>
          <w:lang w:val="en-US"/>
        </w:rPr>
        <w:instrText xml:space="preserve"> REF _Ref241668514 \h </w:instrText>
      </w:r>
      <w:r w:rsidR="00A338E3">
        <w:rPr>
          <w:lang w:val="en-US"/>
        </w:rPr>
      </w:r>
      <w:r w:rsidR="00A338E3">
        <w:rPr>
          <w:lang w:val="en-US"/>
        </w:rPr>
        <w:fldChar w:fldCharType="separate"/>
      </w:r>
      <w:r w:rsidR="004F01D2" w:rsidRPr="0065657B">
        <w:rPr>
          <w:b/>
          <w:bCs/>
          <w:lang w:val="en-US"/>
        </w:rPr>
        <w:t xml:space="preserve">Supplementary Figure </w:t>
      </w:r>
      <w:r w:rsidR="004F01D2">
        <w:rPr>
          <w:b/>
          <w:bCs/>
          <w:i/>
          <w:iCs/>
          <w:noProof/>
          <w:lang w:val="en-US"/>
        </w:rPr>
        <w:t>9</w:t>
      </w:r>
      <w:r w:rsidR="00A338E3">
        <w:rPr>
          <w:lang w:val="en-US"/>
        </w:rPr>
        <w:fldChar w:fldCharType="end"/>
      </w:r>
      <w:r w:rsidR="00A338E3" w:rsidRPr="00A338E3">
        <w:rPr>
          <w:b/>
          <w:bCs/>
          <w:lang w:val="en-US"/>
        </w:rPr>
        <w:t>e</w:t>
      </w:r>
      <w:r w:rsidR="00A338E3">
        <w:rPr>
          <w:lang w:val="en-US"/>
        </w:rPr>
        <w:t>).</w:t>
      </w:r>
    </w:p>
    <w:p w14:paraId="12867B55" w14:textId="450F9181" w:rsidR="00D4715D" w:rsidRPr="00646815" w:rsidRDefault="00646815" w:rsidP="002F1F3E">
      <w:pPr>
        <w:jc w:val="both"/>
        <w:rPr>
          <w:lang w:val="en-US"/>
        </w:rPr>
      </w:pPr>
      <w:r w:rsidRPr="00646815">
        <w:rPr>
          <w:lang w:val="en-US"/>
        </w:rPr>
        <w:t>For the Galanti</w:t>
      </w:r>
      <w:sdt>
        <w:sdtPr>
          <w:rPr>
            <w:lang w:val="en-US"/>
          </w:rPr>
          <w:alias w:val="To edit, see citavi.com/edit"/>
          <w:tag w:val="CitaviPlaceholder#d7d78db9-17a5-4a56-8ecb-6f20bec10fd0"/>
          <w:id w:val="1232887098"/>
          <w:placeholder>
            <w:docPart w:val="DefaultPlaceholder_-1854013440"/>
          </w:placeholder>
        </w:sdtPr>
        <w:sdtContent>
          <w:r>
            <w:rPr>
              <w:lang w:val="en-US"/>
            </w:rPr>
            <w:fldChar w:fldCharType="begin"/>
          </w:r>
          <w:r w:rsidR="00EE0CA1">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wMTI2NDMxLTMwYTEtNDM4MS04ODU0LTgyZjU4YzcxZmIyOSIsIlJhbmdlTGVuZ3RoIjoxLCJSZWZlcmVuY2VJZCI6ImNiMjA1OTYzLWZjMTUtNGUyZS05OThlLWVmMWQ3YjA5ODU5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oLndlbnplbFxcQXBwRGF0YVxcTG9jYWxcXFRlbXBcXDRvbGRpbWx4LmpwZyIsIlVyaVN0cmluZyI6ImNiMjA1OTYzLWZjMTUtNGUyZS05OThlLWVmMWQ3YjA5ODU5O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zkvRDVZQTAwMzM2QSIsIkVkaXRvcnMiOltdLCJFdmFsdWF0aW9uQ29tcGxleGl0eSI6MCwiRXZhbHVhdGlvblNvdXJjZVRleHRGb3JtYXQiOjAsIkdyb3VwcyI6W10sIkhhc0xhYmVsMSI6ZmFsc2UsIkhhc0xhYmVsMiI6dHJ1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zOS9ENVlBMDAzMzZBIiwiVXJpU3RyaW5nIjoiaHR0cHM6Ly9kb2kub3JnLzEwLjEwMzkvRDVZQTAwMzM2Q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}</w:instrText>
          </w:r>
          <w:r>
            <w:rPr>
              <w:lang w:val="en-US"/>
            </w:rPr>
            <w:fldChar w:fldCharType="separate"/>
          </w:r>
          <w:r w:rsidR="00381533">
            <w:rPr>
              <w:vertAlign w:val="superscript"/>
              <w:lang w:val="en-US"/>
            </w:rPr>
            <w:t>7</w:t>
          </w:r>
          <w:r>
            <w:rPr>
              <w:lang w:val="en-US"/>
            </w:rPr>
            <w:fldChar w:fldCharType="end"/>
          </w:r>
        </w:sdtContent>
      </w:sdt>
      <w:r w:rsidRPr="00646815">
        <w:rPr>
          <w:lang w:val="en-US"/>
        </w:rPr>
        <w:t xml:space="preserve"> model, the configurations in</w:t>
      </w:r>
      <w:r>
        <w:rPr>
          <w:lang w:val="en-US"/>
        </w:rPr>
        <w:t xml:space="preserve"> </w:t>
      </w:r>
      <w:r>
        <w:rPr>
          <w:lang w:val="en-US"/>
        </w:rPr>
        <w:fldChar w:fldCharType="begin"/>
      </w:r>
      <w:r>
        <w:rPr>
          <w:lang w:val="en-US"/>
        </w:rPr>
        <w:instrText xml:space="preserve"> REF _Ref238217446 \h </w:instrText>
      </w:r>
      <w:r>
        <w:rPr>
          <w:lang w:val="en-US"/>
        </w:rPr>
      </w:r>
      <w:r>
        <w:rPr>
          <w:lang w:val="en-US"/>
        </w:rPr>
        <w:fldChar w:fldCharType="separate"/>
      </w:r>
      <w:r w:rsidR="004F01D2" w:rsidRPr="0050407F">
        <w:rPr>
          <w:b/>
          <w:bCs/>
          <w:lang w:val="en-US"/>
        </w:rPr>
        <w:t xml:space="preserve">Supplementary Figure </w:t>
      </w:r>
      <w:r w:rsidR="004F01D2">
        <w:rPr>
          <w:b/>
          <w:bCs/>
          <w:i/>
          <w:iCs/>
          <w:noProof/>
          <w:lang w:val="en-US"/>
        </w:rPr>
        <w:t>3</w:t>
      </w:r>
      <w:r>
        <w:rPr>
          <w:lang w:val="en-US"/>
        </w:rPr>
        <w:fldChar w:fldCharType="end"/>
      </w:r>
      <w:r w:rsidRPr="00646815">
        <w:rPr>
          <w:lang w:val="en-US"/>
        </w:rPr>
        <w:t xml:space="preserve"> differ only in their isotherm parameterization, while the remaining model formulation and operating conditions are held constant. The resulting differences therefore directly illustrate the sensitivity of predicted performance to alternative representations of adsorption equilibrium. We additionally use the Galanti model to isolate the influence of contactor geometry by increasing the bed aspect ratio from 0.5 in the base configuration to 2 in the </w:t>
      </w:r>
      <w:proofErr w:type="spellStart"/>
      <w:r w:rsidRPr="00646815">
        <w:rPr>
          <w:lang w:val="en-US"/>
        </w:rPr>
        <w:t>LongBed</w:t>
      </w:r>
      <w:proofErr w:type="spellEnd"/>
      <w:r w:rsidRPr="00646815">
        <w:rPr>
          <w:lang w:val="en-US"/>
        </w:rPr>
        <w:t xml:space="preserve"> configuration (</w:t>
      </w:r>
      <w:r>
        <w:rPr>
          <w:b/>
          <w:bCs/>
          <w:lang w:val="en-US"/>
        </w:rPr>
        <w:fldChar w:fldCharType="begin"/>
      </w:r>
      <w:r>
        <w:rPr>
          <w:lang w:val="en-US"/>
        </w:rPr>
        <w:instrText xml:space="preserve"> REF _Ref238217600 \h </w:instrText>
      </w:r>
      <w:r>
        <w:rPr>
          <w:b/>
          <w:bCs/>
          <w:lang w:val="en-US"/>
        </w:rPr>
      </w:r>
      <w:r>
        <w:rPr>
          <w:b/>
          <w:bCs/>
          <w:lang w:val="en-US"/>
        </w:rPr>
        <w:fldChar w:fldCharType="separate"/>
      </w:r>
      <w:r w:rsidR="004F01D2" w:rsidRPr="0050407F">
        <w:rPr>
          <w:b/>
          <w:bCs/>
          <w:lang w:val="en-US"/>
        </w:rPr>
        <w:t xml:space="preserve">Supplementary Figure </w:t>
      </w:r>
      <w:r w:rsidR="004F01D2">
        <w:rPr>
          <w:b/>
          <w:bCs/>
          <w:i/>
          <w:iCs/>
          <w:noProof/>
          <w:lang w:val="en-US"/>
        </w:rPr>
        <w:t>4</w:t>
      </w:r>
      <w:r>
        <w:rPr>
          <w:b/>
          <w:bCs/>
          <w:lang w:val="en-US"/>
        </w:rPr>
        <w:fldChar w:fldCharType="end"/>
      </w:r>
      <w:r w:rsidRPr="00646815">
        <w:rPr>
          <w:lang w:val="en-US"/>
        </w:rPr>
        <w:t>). This produces a taller and narrower bed. The greater bed height increases pressure drop and therefore fan electricity demand, whereas the smaller radius improves radial heat transfer and reduces heat demand. Finally, the influence of sorbent choice is evaluated within the Rezo model by replacing the base sorbent while retaining the remaining model formulation (</w:t>
      </w:r>
      <w:r>
        <w:rPr>
          <w:b/>
          <w:bCs/>
          <w:lang w:val="en-US"/>
        </w:rPr>
        <w:fldChar w:fldCharType="begin"/>
      </w:r>
      <w:r>
        <w:rPr>
          <w:lang w:val="en-US"/>
        </w:rPr>
        <w:instrText xml:space="preserve"> REF _Ref238217792 \h </w:instrText>
      </w:r>
      <w:r>
        <w:rPr>
          <w:b/>
          <w:bCs/>
          <w:lang w:val="en-US"/>
        </w:rPr>
      </w:r>
      <w:r>
        <w:rPr>
          <w:b/>
          <w:bCs/>
          <w:lang w:val="en-US"/>
        </w:rPr>
        <w:fldChar w:fldCharType="separate"/>
      </w:r>
      <w:r w:rsidR="004F01D2" w:rsidRPr="0050407F">
        <w:rPr>
          <w:b/>
          <w:bCs/>
          <w:lang w:val="en-US"/>
        </w:rPr>
        <w:t xml:space="preserve">Supplementary Figure </w:t>
      </w:r>
      <w:r w:rsidR="004F01D2">
        <w:rPr>
          <w:b/>
          <w:bCs/>
          <w:i/>
          <w:iCs/>
          <w:noProof/>
          <w:lang w:val="en-US"/>
        </w:rPr>
        <w:t>5</w:t>
      </w:r>
      <w:r>
        <w:rPr>
          <w:b/>
          <w:bCs/>
          <w:lang w:val="en-US"/>
        </w:rPr>
        <w:fldChar w:fldCharType="end"/>
      </w:r>
      <w:r w:rsidRPr="00646815">
        <w:rPr>
          <w:lang w:val="en-US"/>
        </w:rPr>
        <w:t>).</w:t>
      </w:r>
    </w:p>
    <w:p w14:paraId="2ADBEC63" w14:textId="29C9C319" w:rsidR="000C46F9" w:rsidRDefault="000C46F9" w:rsidP="002F1F3E">
      <w:pPr>
        <w:jc w:val="both"/>
        <w:rPr>
          <w:lang w:val="en-US"/>
        </w:rPr>
      </w:pPr>
    </w:p>
    <w:p w14:paraId="3EAEEE62" w14:textId="77777777" w:rsidR="0050407F" w:rsidRDefault="0050407F" w:rsidP="002F1F3E">
      <w:pPr>
        <w:jc w:val="both"/>
        <w:rPr>
          <w:lang w:val="en-US"/>
        </w:rPr>
      </w:pPr>
    </w:p>
    <w:p w14:paraId="73B3F34D" w14:textId="2BD4CC35" w:rsidR="008442B8" w:rsidRPr="008442B8" w:rsidRDefault="008442B8" w:rsidP="002F1F3E">
      <w:pPr>
        <w:jc w:val="both"/>
        <w:rPr>
          <w:lang w:val="en-US"/>
        </w:rPr>
      </w:pPr>
    </w:p>
    <w:p w14:paraId="5423D73A" w14:textId="77777777" w:rsidR="008442B8" w:rsidRDefault="008442B8" w:rsidP="002F1F3E">
      <w:pPr>
        <w:jc w:val="both"/>
        <w:rPr>
          <w:lang w:val="en-US"/>
        </w:rPr>
      </w:pPr>
    </w:p>
    <w:p w14:paraId="0195DB19" w14:textId="04E70E69" w:rsidR="008442B8" w:rsidRPr="008442B8" w:rsidRDefault="008442B8" w:rsidP="002F1F3E">
      <w:pPr>
        <w:jc w:val="both"/>
        <w:rPr>
          <w:lang w:val="en-US"/>
        </w:rPr>
        <w:sectPr w:rsidR="008442B8" w:rsidRPr="008442B8" w:rsidSect="000473DB">
          <w:pgSz w:w="11906" w:h="16838"/>
          <w:pgMar w:top="1418" w:right="1418" w:bottom="1134" w:left="1418" w:header="709" w:footer="709" w:gutter="0"/>
          <w:cols w:space="708"/>
          <w:docGrid w:linePitch="360"/>
        </w:sectPr>
      </w:pPr>
    </w:p>
    <w:tbl>
      <w:tblPr>
        <w:tblStyle w:val="EinfacheTabelle2"/>
        <w:tblW w:w="0" w:type="auto"/>
        <w:tblLook w:val="04A0" w:firstRow="1" w:lastRow="0" w:firstColumn="1" w:lastColumn="0" w:noHBand="0" w:noVBand="1"/>
      </w:tblPr>
      <w:tblGrid>
        <w:gridCol w:w="1734"/>
        <w:gridCol w:w="820"/>
        <w:gridCol w:w="821"/>
        <w:gridCol w:w="825"/>
        <w:gridCol w:w="1011"/>
        <w:gridCol w:w="851"/>
        <w:gridCol w:w="931"/>
        <w:gridCol w:w="816"/>
        <w:gridCol w:w="787"/>
        <w:gridCol w:w="881"/>
        <w:gridCol w:w="810"/>
        <w:gridCol w:w="1204"/>
        <w:gridCol w:w="1158"/>
        <w:gridCol w:w="790"/>
        <w:gridCol w:w="847"/>
      </w:tblGrid>
      <w:tr w:rsidR="008442B8" w:rsidRPr="00041491" w14:paraId="5CF47A9E" w14:textId="77777777" w:rsidTr="00AD32B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gridSpan w:val="15"/>
            <w:tcBorders>
              <w:top w:val="nil"/>
              <w:bottom w:val="single" w:sz="4" w:space="0" w:color="auto"/>
            </w:tcBorders>
          </w:tcPr>
          <w:p w14:paraId="1CD2C5A1" w14:textId="747ECEE3" w:rsidR="008442B8" w:rsidRPr="005C0B98" w:rsidRDefault="008442B8" w:rsidP="002F1F3E">
            <w:pPr>
              <w:spacing w:line="259" w:lineRule="auto"/>
              <w:jc w:val="both"/>
              <w:rPr>
                <w:sz w:val="14"/>
                <w:szCs w:val="14"/>
                <w:lang w:val="en-US"/>
              </w:rPr>
            </w:pPr>
            <w:r w:rsidRPr="000473DB">
              <w:rPr>
                <w:lang w:val="en-US"/>
              </w:rPr>
              <w:lastRenderedPageBreak/>
              <w:t xml:space="preserve">Supplementary Table </w:t>
            </w:r>
            <w:r>
              <w:fldChar w:fldCharType="begin"/>
            </w:r>
            <w:r w:rsidRPr="000473DB">
              <w:rPr>
                <w:lang w:val="en-US"/>
              </w:rPr>
              <w:instrText xml:space="preserve"> SEQ Supplementary_Table \* ARABIC </w:instrText>
            </w:r>
            <w:r>
              <w:fldChar w:fldCharType="separate"/>
            </w:r>
            <w:r w:rsidR="004F01D2">
              <w:rPr>
                <w:noProof/>
                <w:lang w:val="en-US"/>
              </w:rPr>
              <w:t>1</w:t>
            </w:r>
            <w:r>
              <w:fldChar w:fldCharType="end"/>
            </w:r>
            <w:r w:rsidRPr="000473DB">
              <w:rPr>
                <w:lang w:val="en-US"/>
              </w:rPr>
              <w:t>: Literature review o</w:t>
            </w:r>
            <w:r>
              <w:rPr>
                <w:lang w:val="en-US"/>
              </w:rPr>
              <w:t xml:space="preserve">n existing DAC </w:t>
            </w:r>
            <w:r w:rsidR="006D5CF8">
              <w:rPr>
                <w:lang w:val="en-US"/>
              </w:rPr>
              <w:t xml:space="preserve">techno-economic or </w:t>
            </w:r>
            <w:r>
              <w:rPr>
                <w:lang w:val="en-US"/>
              </w:rPr>
              <w:t>system-level assessments.</w:t>
            </w:r>
          </w:p>
        </w:tc>
      </w:tr>
      <w:tr w:rsidR="000473DB" w:rsidRPr="008442B8" w14:paraId="71099787" w14:textId="77777777" w:rsidTr="008442B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hideMark/>
          </w:tcPr>
          <w:p w14:paraId="59309315" w14:textId="651DCF7F" w:rsidR="000473DB" w:rsidRPr="00F80F27" w:rsidRDefault="000473DB" w:rsidP="002F1F3E">
            <w:pPr>
              <w:spacing w:after="160" w:line="259" w:lineRule="auto"/>
              <w:jc w:val="both"/>
              <w:rPr>
                <w:sz w:val="14"/>
                <w:szCs w:val="14"/>
              </w:rPr>
            </w:pPr>
            <w:r w:rsidRPr="00F80F27">
              <w:rPr>
                <w:sz w:val="14"/>
                <w:szCs w:val="14"/>
              </w:rPr>
              <w:t>Reference</w:t>
            </w:r>
          </w:p>
        </w:tc>
        <w:tc>
          <w:tcPr>
            <w:tcW w:w="0" w:type="auto"/>
            <w:tcBorders>
              <w:top w:val="single" w:sz="4" w:space="0" w:color="auto"/>
            </w:tcBorders>
            <w:hideMark/>
          </w:tcPr>
          <w:p w14:paraId="37877647" w14:textId="77777777" w:rsidR="000473DB" w:rsidRPr="00F80F27" w:rsidRDefault="000473DB" w:rsidP="002F1F3E">
            <w:pPr>
              <w:spacing w:after="160" w:line="259" w:lineRule="auto"/>
              <w:jc w:val="both"/>
              <w:cnfStyle w:val="100000000000" w:firstRow="1" w:lastRow="0" w:firstColumn="0" w:lastColumn="0" w:oddVBand="0" w:evenVBand="0" w:oddHBand="0" w:evenHBand="0" w:firstRowFirstColumn="0" w:firstRowLastColumn="0" w:lastRowFirstColumn="0" w:lastRowLastColumn="0"/>
              <w:rPr>
                <w:sz w:val="14"/>
                <w:szCs w:val="14"/>
              </w:rPr>
            </w:pPr>
            <w:r w:rsidRPr="00F80F27">
              <w:rPr>
                <w:sz w:val="14"/>
                <w:szCs w:val="14"/>
              </w:rPr>
              <w:t xml:space="preserve">Scope &amp; </w:t>
            </w:r>
            <w:proofErr w:type="spellStart"/>
            <w:r w:rsidRPr="00F80F27">
              <w:rPr>
                <w:sz w:val="14"/>
                <w:szCs w:val="14"/>
              </w:rPr>
              <w:t>scale</w:t>
            </w:r>
            <w:proofErr w:type="spellEnd"/>
          </w:p>
        </w:tc>
        <w:tc>
          <w:tcPr>
            <w:tcW w:w="0" w:type="auto"/>
            <w:tcBorders>
              <w:top w:val="single" w:sz="4" w:space="0" w:color="auto"/>
            </w:tcBorders>
            <w:hideMark/>
          </w:tcPr>
          <w:p w14:paraId="62D15FFA" w14:textId="77777777" w:rsidR="000473DB" w:rsidRPr="00F80F27" w:rsidRDefault="000473DB" w:rsidP="002F1F3E">
            <w:pPr>
              <w:spacing w:after="160" w:line="259" w:lineRule="auto"/>
              <w:jc w:val="both"/>
              <w:cnfStyle w:val="100000000000" w:firstRow="1" w:lastRow="0" w:firstColumn="0" w:lastColumn="0" w:oddVBand="0" w:evenVBand="0" w:oddHBand="0" w:evenHBand="0" w:firstRowFirstColumn="0" w:firstRowLastColumn="0" w:lastRowFirstColumn="0" w:lastRowLastColumn="0"/>
              <w:rPr>
                <w:sz w:val="14"/>
                <w:szCs w:val="14"/>
              </w:rPr>
            </w:pPr>
            <w:r w:rsidRPr="00F80F27">
              <w:rPr>
                <w:sz w:val="14"/>
                <w:szCs w:val="14"/>
              </w:rPr>
              <w:t xml:space="preserve">System </w:t>
            </w:r>
            <w:proofErr w:type="spellStart"/>
            <w:r w:rsidRPr="00F80F27">
              <w:rPr>
                <w:sz w:val="14"/>
                <w:szCs w:val="14"/>
              </w:rPr>
              <w:t>boundary</w:t>
            </w:r>
            <w:proofErr w:type="spellEnd"/>
          </w:p>
        </w:tc>
        <w:tc>
          <w:tcPr>
            <w:tcW w:w="0" w:type="auto"/>
            <w:tcBorders>
              <w:top w:val="single" w:sz="4" w:space="0" w:color="auto"/>
            </w:tcBorders>
            <w:hideMark/>
          </w:tcPr>
          <w:p w14:paraId="155BE007" w14:textId="77777777" w:rsidR="000473DB" w:rsidRPr="00F80F27" w:rsidRDefault="000473DB" w:rsidP="002F1F3E">
            <w:pPr>
              <w:spacing w:after="160" w:line="259" w:lineRule="auto"/>
              <w:jc w:val="both"/>
              <w:cnfStyle w:val="100000000000" w:firstRow="1" w:lastRow="0" w:firstColumn="0" w:lastColumn="0" w:oddVBand="0" w:evenVBand="0" w:oddHBand="0" w:evenHBand="0" w:firstRowFirstColumn="0" w:firstRowLastColumn="0" w:lastRowFirstColumn="0" w:lastRowLastColumn="0"/>
              <w:rPr>
                <w:sz w:val="14"/>
                <w:szCs w:val="14"/>
              </w:rPr>
            </w:pPr>
            <w:r w:rsidRPr="00F80F27">
              <w:rPr>
                <w:sz w:val="14"/>
                <w:szCs w:val="14"/>
              </w:rPr>
              <w:t xml:space="preserve">TEA </w:t>
            </w:r>
            <w:proofErr w:type="spellStart"/>
            <w:r w:rsidRPr="00F80F27">
              <w:rPr>
                <w:sz w:val="14"/>
                <w:szCs w:val="14"/>
              </w:rPr>
              <w:t>approach</w:t>
            </w:r>
            <w:proofErr w:type="spellEnd"/>
          </w:p>
        </w:tc>
        <w:tc>
          <w:tcPr>
            <w:tcW w:w="0" w:type="auto"/>
            <w:tcBorders>
              <w:top w:val="single" w:sz="4" w:space="0" w:color="auto"/>
            </w:tcBorders>
            <w:hideMark/>
          </w:tcPr>
          <w:p w14:paraId="00AE16BB" w14:textId="77777777" w:rsidR="000473DB" w:rsidRPr="00F80F27" w:rsidRDefault="000473DB" w:rsidP="002F1F3E">
            <w:pPr>
              <w:spacing w:after="160" w:line="259" w:lineRule="auto"/>
              <w:jc w:val="both"/>
              <w:cnfStyle w:val="100000000000" w:firstRow="1" w:lastRow="0" w:firstColumn="0" w:lastColumn="0" w:oddVBand="0" w:evenVBand="0" w:oddHBand="0" w:evenHBand="0" w:firstRowFirstColumn="0" w:firstRowLastColumn="0" w:lastRowFirstColumn="0" w:lastRowLastColumn="0"/>
              <w:rPr>
                <w:sz w:val="14"/>
                <w:szCs w:val="14"/>
              </w:rPr>
            </w:pPr>
            <w:r w:rsidRPr="00F80F27">
              <w:rPr>
                <w:sz w:val="14"/>
                <w:szCs w:val="14"/>
              </w:rPr>
              <w:t xml:space="preserve">Energy-system </w:t>
            </w:r>
            <w:proofErr w:type="spellStart"/>
            <w:r w:rsidRPr="00F80F27">
              <w:rPr>
                <w:sz w:val="14"/>
                <w:szCs w:val="14"/>
              </w:rPr>
              <w:t>model</w:t>
            </w:r>
            <w:proofErr w:type="spellEnd"/>
          </w:p>
        </w:tc>
        <w:tc>
          <w:tcPr>
            <w:tcW w:w="0" w:type="auto"/>
            <w:tcBorders>
              <w:top w:val="single" w:sz="4" w:space="0" w:color="auto"/>
            </w:tcBorders>
            <w:hideMark/>
          </w:tcPr>
          <w:p w14:paraId="31AAC187" w14:textId="77777777" w:rsidR="000473DB" w:rsidRPr="00F80F27" w:rsidRDefault="000473DB" w:rsidP="002F1F3E">
            <w:pPr>
              <w:spacing w:after="160" w:line="259" w:lineRule="auto"/>
              <w:jc w:val="both"/>
              <w:cnfStyle w:val="100000000000" w:firstRow="1" w:lastRow="0" w:firstColumn="0" w:lastColumn="0" w:oddVBand="0" w:evenVBand="0" w:oddHBand="0" w:evenHBand="0" w:firstRowFirstColumn="0" w:firstRowLastColumn="0" w:lastRowFirstColumn="0" w:lastRowLastColumn="0"/>
              <w:rPr>
                <w:sz w:val="14"/>
                <w:szCs w:val="14"/>
              </w:rPr>
            </w:pPr>
            <w:r w:rsidRPr="00F80F27">
              <w:rPr>
                <w:sz w:val="14"/>
                <w:szCs w:val="14"/>
              </w:rPr>
              <w:t xml:space="preserve">Temporal &amp; </w:t>
            </w:r>
            <w:proofErr w:type="spellStart"/>
            <w:r w:rsidRPr="00F80F27">
              <w:rPr>
                <w:sz w:val="14"/>
                <w:szCs w:val="14"/>
              </w:rPr>
              <w:t>spatial</w:t>
            </w:r>
            <w:proofErr w:type="spellEnd"/>
          </w:p>
        </w:tc>
        <w:tc>
          <w:tcPr>
            <w:tcW w:w="0" w:type="auto"/>
            <w:tcBorders>
              <w:top w:val="single" w:sz="4" w:space="0" w:color="auto"/>
            </w:tcBorders>
            <w:hideMark/>
          </w:tcPr>
          <w:p w14:paraId="7ECF175B" w14:textId="77777777" w:rsidR="000473DB" w:rsidRPr="00F80F27" w:rsidRDefault="000473DB" w:rsidP="002F1F3E">
            <w:pPr>
              <w:spacing w:after="160" w:line="259" w:lineRule="auto"/>
              <w:jc w:val="both"/>
              <w:cnfStyle w:val="100000000000" w:firstRow="1" w:lastRow="0" w:firstColumn="0" w:lastColumn="0" w:oddVBand="0" w:evenVBand="0" w:oddHBand="0" w:evenHBand="0" w:firstRowFirstColumn="0" w:firstRowLastColumn="0" w:lastRowFirstColumn="0" w:lastRowLastColumn="0"/>
              <w:rPr>
                <w:sz w:val="14"/>
                <w:szCs w:val="14"/>
              </w:rPr>
            </w:pPr>
            <w:proofErr w:type="spellStart"/>
            <w:r w:rsidRPr="00F80F27">
              <w:rPr>
                <w:sz w:val="14"/>
                <w:szCs w:val="14"/>
              </w:rPr>
              <w:t>Sorbent</w:t>
            </w:r>
            <w:proofErr w:type="spellEnd"/>
            <w:r w:rsidRPr="00F80F27">
              <w:rPr>
                <w:sz w:val="14"/>
                <w:szCs w:val="14"/>
              </w:rPr>
              <w:t xml:space="preserve">/solvent </w:t>
            </w:r>
            <w:proofErr w:type="spellStart"/>
            <w:r w:rsidRPr="00F80F27">
              <w:rPr>
                <w:sz w:val="14"/>
                <w:szCs w:val="14"/>
              </w:rPr>
              <w:t>technology</w:t>
            </w:r>
            <w:proofErr w:type="spellEnd"/>
          </w:p>
        </w:tc>
        <w:tc>
          <w:tcPr>
            <w:tcW w:w="0" w:type="auto"/>
            <w:tcBorders>
              <w:top w:val="single" w:sz="4" w:space="0" w:color="auto"/>
            </w:tcBorders>
          </w:tcPr>
          <w:p w14:paraId="69BFF60E" w14:textId="77777777" w:rsidR="000473DB" w:rsidRPr="00F80F27" w:rsidRDefault="000473DB" w:rsidP="002F1F3E">
            <w:pPr>
              <w:jc w:val="both"/>
              <w:cnfStyle w:val="100000000000" w:firstRow="1" w:lastRow="0" w:firstColumn="0" w:lastColumn="0" w:oddVBand="0" w:evenVBand="0" w:oddHBand="0" w:evenHBand="0" w:firstRowFirstColumn="0" w:firstRowLastColumn="0" w:lastRowFirstColumn="0" w:lastRowLastColumn="0"/>
              <w:rPr>
                <w:sz w:val="14"/>
                <w:szCs w:val="14"/>
              </w:rPr>
            </w:pPr>
            <w:r w:rsidRPr="00F80F27">
              <w:rPr>
                <w:sz w:val="14"/>
                <w:szCs w:val="14"/>
              </w:rPr>
              <w:t xml:space="preserve">DAC </w:t>
            </w:r>
            <w:proofErr w:type="spellStart"/>
            <w:r w:rsidRPr="00F80F27">
              <w:rPr>
                <w:sz w:val="14"/>
                <w:szCs w:val="14"/>
              </w:rPr>
              <w:t>model</w:t>
            </w:r>
            <w:proofErr w:type="spellEnd"/>
            <w:r w:rsidRPr="00F80F27">
              <w:rPr>
                <w:sz w:val="14"/>
                <w:szCs w:val="14"/>
              </w:rPr>
              <w:t xml:space="preserve"> </w:t>
            </w:r>
            <w:proofErr w:type="spellStart"/>
            <w:r w:rsidRPr="00F80F27">
              <w:rPr>
                <w:sz w:val="14"/>
                <w:szCs w:val="14"/>
              </w:rPr>
              <w:t>used</w:t>
            </w:r>
            <w:proofErr w:type="spellEnd"/>
            <w:r w:rsidRPr="00F80F27">
              <w:rPr>
                <w:sz w:val="14"/>
                <w:szCs w:val="14"/>
              </w:rPr>
              <w:t xml:space="preserve"> </w:t>
            </w:r>
          </w:p>
        </w:tc>
        <w:tc>
          <w:tcPr>
            <w:tcW w:w="0" w:type="auto"/>
            <w:tcBorders>
              <w:top w:val="single" w:sz="4" w:space="0" w:color="auto"/>
            </w:tcBorders>
          </w:tcPr>
          <w:p w14:paraId="044F6037" w14:textId="77777777" w:rsidR="000473DB" w:rsidRPr="00F80F27" w:rsidRDefault="000473DB" w:rsidP="002F1F3E">
            <w:pPr>
              <w:jc w:val="both"/>
              <w:cnfStyle w:val="100000000000" w:firstRow="1" w:lastRow="0" w:firstColumn="0" w:lastColumn="0" w:oddVBand="0" w:evenVBand="0" w:oddHBand="0" w:evenHBand="0" w:firstRowFirstColumn="0" w:firstRowLastColumn="0" w:lastRowFirstColumn="0" w:lastRowLastColumn="0"/>
              <w:rPr>
                <w:sz w:val="14"/>
                <w:szCs w:val="14"/>
              </w:rPr>
            </w:pPr>
            <w:r w:rsidRPr="00F80F27">
              <w:rPr>
                <w:sz w:val="14"/>
                <w:szCs w:val="14"/>
              </w:rPr>
              <w:t xml:space="preserve">Climate </w:t>
            </w:r>
            <w:proofErr w:type="spellStart"/>
            <w:r w:rsidRPr="00F80F27">
              <w:rPr>
                <w:sz w:val="14"/>
                <w:szCs w:val="14"/>
              </w:rPr>
              <w:t>conditions</w:t>
            </w:r>
            <w:proofErr w:type="spellEnd"/>
            <w:r w:rsidRPr="00F80F27">
              <w:rPr>
                <w:sz w:val="14"/>
                <w:szCs w:val="14"/>
              </w:rPr>
              <w:t xml:space="preserve"> </w:t>
            </w:r>
            <w:proofErr w:type="spellStart"/>
            <w:r w:rsidRPr="00F80F27">
              <w:rPr>
                <w:sz w:val="14"/>
                <w:szCs w:val="14"/>
              </w:rPr>
              <w:t>identified</w:t>
            </w:r>
            <w:proofErr w:type="spellEnd"/>
            <w:r w:rsidRPr="00F80F27">
              <w:rPr>
                <w:sz w:val="14"/>
                <w:szCs w:val="14"/>
              </w:rPr>
              <w:t xml:space="preserve"> as </w:t>
            </w:r>
            <w:proofErr w:type="spellStart"/>
            <w:r w:rsidRPr="00F80F27">
              <w:rPr>
                <w:sz w:val="14"/>
                <w:szCs w:val="14"/>
              </w:rPr>
              <w:t>favourable</w:t>
            </w:r>
            <w:proofErr w:type="spellEnd"/>
          </w:p>
        </w:tc>
        <w:tc>
          <w:tcPr>
            <w:tcW w:w="0" w:type="auto"/>
            <w:tcBorders>
              <w:top w:val="single" w:sz="4" w:space="0" w:color="auto"/>
            </w:tcBorders>
            <w:hideMark/>
          </w:tcPr>
          <w:p w14:paraId="742ACB62" w14:textId="77777777" w:rsidR="000473DB" w:rsidRPr="00F80F27" w:rsidRDefault="000473DB" w:rsidP="002F1F3E">
            <w:pPr>
              <w:spacing w:after="160" w:line="259" w:lineRule="auto"/>
              <w:jc w:val="both"/>
              <w:cnfStyle w:val="100000000000" w:firstRow="1" w:lastRow="0" w:firstColumn="0" w:lastColumn="0" w:oddVBand="0" w:evenVBand="0" w:oddHBand="0" w:evenHBand="0" w:firstRowFirstColumn="0" w:firstRowLastColumn="0" w:lastRowFirstColumn="0" w:lastRowLastColumn="0"/>
              <w:rPr>
                <w:sz w:val="14"/>
                <w:szCs w:val="14"/>
              </w:rPr>
            </w:pPr>
            <w:r w:rsidRPr="00F80F27">
              <w:rPr>
                <w:sz w:val="14"/>
                <w:szCs w:val="14"/>
              </w:rPr>
              <w:t xml:space="preserve">Weather </w:t>
            </w:r>
            <w:proofErr w:type="spellStart"/>
            <w:r w:rsidRPr="00F80F27">
              <w:rPr>
                <w:sz w:val="14"/>
                <w:szCs w:val="14"/>
              </w:rPr>
              <w:t>considerations</w:t>
            </w:r>
            <w:proofErr w:type="spellEnd"/>
          </w:p>
        </w:tc>
        <w:tc>
          <w:tcPr>
            <w:tcW w:w="0" w:type="auto"/>
            <w:tcBorders>
              <w:top w:val="single" w:sz="4" w:space="0" w:color="auto"/>
            </w:tcBorders>
            <w:hideMark/>
          </w:tcPr>
          <w:p w14:paraId="28C971A7" w14:textId="77777777" w:rsidR="000473DB" w:rsidRPr="00F80F27" w:rsidRDefault="000473DB" w:rsidP="002F1F3E">
            <w:pPr>
              <w:spacing w:after="160" w:line="259" w:lineRule="auto"/>
              <w:jc w:val="both"/>
              <w:cnfStyle w:val="100000000000" w:firstRow="1" w:lastRow="0" w:firstColumn="0" w:lastColumn="0" w:oddVBand="0" w:evenVBand="0" w:oddHBand="0" w:evenHBand="0" w:firstRowFirstColumn="0" w:firstRowLastColumn="0" w:lastRowFirstColumn="0" w:lastRowLastColumn="0"/>
              <w:rPr>
                <w:sz w:val="14"/>
                <w:szCs w:val="14"/>
              </w:rPr>
            </w:pPr>
            <w:r w:rsidRPr="00F80F27">
              <w:rPr>
                <w:sz w:val="14"/>
                <w:szCs w:val="14"/>
              </w:rPr>
              <w:t xml:space="preserve">Weather </w:t>
            </w:r>
            <w:proofErr w:type="spellStart"/>
            <w:r w:rsidRPr="00F80F27">
              <w:rPr>
                <w:sz w:val="14"/>
                <w:szCs w:val="14"/>
              </w:rPr>
              <w:t>input</w:t>
            </w:r>
            <w:proofErr w:type="spellEnd"/>
            <w:r w:rsidRPr="00F80F27">
              <w:rPr>
                <w:sz w:val="14"/>
                <w:szCs w:val="14"/>
              </w:rPr>
              <w:t xml:space="preserve"> </w:t>
            </w:r>
            <w:proofErr w:type="spellStart"/>
            <w:r w:rsidRPr="00F80F27">
              <w:rPr>
                <w:sz w:val="14"/>
                <w:szCs w:val="14"/>
              </w:rPr>
              <w:t>method</w:t>
            </w:r>
            <w:proofErr w:type="spellEnd"/>
          </w:p>
        </w:tc>
        <w:tc>
          <w:tcPr>
            <w:tcW w:w="0" w:type="auto"/>
            <w:tcBorders>
              <w:top w:val="single" w:sz="4" w:space="0" w:color="auto"/>
            </w:tcBorders>
            <w:hideMark/>
          </w:tcPr>
          <w:p w14:paraId="5319E1AB" w14:textId="77777777" w:rsidR="000473DB" w:rsidRPr="00F80F27" w:rsidRDefault="000473DB" w:rsidP="002F1F3E">
            <w:pPr>
              <w:spacing w:after="160" w:line="259" w:lineRule="auto"/>
              <w:jc w:val="both"/>
              <w:cnfStyle w:val="100000000000" w:firstRow="1" w:lastRow="0" w:firstColumn="0" w:lastColumn="0" w:oddVBand="0" w:evenVBand="0" w:oddHBand="0" w:evenHBand="0" w:firstRowFirstColumn="0" w:firstRowLastColumn="0" w:lastRowFirstColumn="0" w:lastRowLastColumn="0"/>
              <w:rPr>
                <w:sz w:val="14"/>
                <w:szCs w:val="14"/>
              </w:rPr>
            </w:pPr>
            <w:proofErr w:type="spellStart"/>
            <w:r w:rsidRPr="00F80F27">
              <w:rPr>
                <w:sz w:val="14"/>
                <w:szCs w:val="14"/>
              </w:rPr>
              <w:t>Optimization</w:t>
            </w:r>
            <w:proofErr w:type="spellEnd"/>
          </w:p>
        </w:tc>
        <w:tc>
          <w:tcPr>
            <w:tcW w:w="0" w:type="auto"/>
            <w:tcBorders>
              <w:top w:val="single" w:sz="4" w:space="0" w:color="auto"/>
            </w:tcBorders>
            <w:hideMark/>
          </w:tcPr>
          <w:p w14:paraId="22F33A56" w14:textId="77777777" w:rsidR="000473DB" w:rsidRPr="00F80F27" w:rsidRDefault="000473DB" w:rsidP="002F1F3E">
            <w:pPr>
              <w:spacing w:after="160" w:line="259" w:lineRule="auto"/>
              <w:jc w:val="both"/>
              <w:cnfStyle w:val="100000000000" w:firstRow="1" w:lastRow="0" w:firstColumn="0" w:lastColumn="0" w:oddVBand="0" w:evenVBand="0" w:oddHBand="0" w:evenHBand="0" w:firstRowFirstColumn="0" w:firstRowLastColumn="0" w:lastRowFirstColumn="0" w:lastRowLastColumn="0"/>
              <w:rPr>
                <w:sz w:val="14"/>
                <w:szCs w:val="14"/>
              </w:rPr>
            </w:pPr>
            <w:r w:rsidRPr="00F80F27">
              <w:rPr>
                <w:sz w:val="14"/>
                <w:szCs w:val="14"/>
              </w:rPr>
              <w:t xml:space="preserve">Key </w:t>
            </w:r>
            <w:proofErr w:type="spellStart"/>
            <w:r w:rsidRPr="00F80F27">
              <w:rPr>
                <w:sz w:val="14"/>
                <w:szCs w:val="14"/>
              </w:rPr>
              <w:t>assumptions</w:t>
            </w:r>
            <w:proofErr w:type="spellEnd"/>
          </w:p>
        </w:tc>
        <w:tc>
          <w:tcPr>
            <w:tcW w:w="0" w:type="auto"/>
            <w:tcBorders>
              <w:top w:val="single" w:sz="4" w:space="0" w:color="auto"/>
            </w:tcBorders>
            <w:hideMark/>
          </w:tcPr>
          <w:p w14:paraId="6811A738" w14:textId="77777777" w:rsidR="000473DB" w:rsidRPr="00F80F27" w:rsidRDefault="000473DB" w:rsidP="002F1F3E">
            <w:pPr>
              <w:spacing w:after="160" w:line="259" w:lineRule="auto"/>
              <w:jc w:val="both"/>
              <w:cnfStyle w:val="100000000000" w:firstRow="1" w:lastRow="0" w:firstColumn="0" w:lastColumn="0" w:oddVBand="0" w:evenVBand="0" w:oddHBand="0" w:evenHBand="0" w:firstRowFirstColumn="0" w:firstRowLastColumn="0" w:lastRowFirstColumn="0" w:lastRowLastColumn="0"/>
              <w:rPr>
                <w:sz w:val="14"/>
                <w:szCs w:val="14"/>
              </w:rPr>
            </w:pPr>
            <w:r w:rsidRPr="00F80F27">
              <w:rPr>
                <w:sz w:val="14"/>
                <w:szCs w:val="14"/>
              </w:rPr>
              <w:t xml:space="preserve">Main </w:t>
            </w:r>
            <w:proofErr w:type="spellStart"/>
            <w:r w:rsidRPr="00F80F27">
              <w:rPr>
                <w:sz w:val="14"/>
                <w:szCs w:val="14"/>
              </w:rPr>
              <w:t>findings</w:t>
            </w:r>
            <w:proofErr w:type="spellEnd"/>
          </w:p>
        </w:tc>
        <w:tc>
          <w:tcPr>
            <w:tcW w:w="0" w:type="auto"/>
            <w:tcBorders>
              <w:top w:val="single" w:sz="4" w:space="0" w:color="auto"/>
            </w:tcBorders>
            <w:hideMark/>
          </w:tcPr>
          <w:p w14:paraId="0848EF1B" w14:textId="77777777" w:rsidR="000473DB" w:rsidRPr="00F80F27" w:rsidRDefault="000473DB" w:rsidP="002F1F3E">
            <w:pPr>
              <w:spacing w:after="160" w:line="259" w:lineRule="auto"/>
              <w:jc w:val="both"/>
              <w:cnfStyle w:val="100000000000" w:firstRow="1" w:lastRow="0" w:firstColumn="0" w:lastColumn="0" w:oddVBand="0" w:evenVBand="0" w:oddHBand="0" w:evenHBand="0" w:firstRowFirstColumn="0" w:firstRowLastColumn="0" w:lastRowFirstColumn="0" w:lastRowLastColumn="0"/>
              <w:rPr>
                <w:sz w:val="14"/>
                <w:szCs w:val="14"/>
              </w:rPr>
            </w:pPr>
            <w:r w:rsidRPr="00F80F27">
              <w:rPr>
                <w:sz w:val="14"/>
                <w:szCs w:val="14"/>
              </w:rPr>
              <w:t>Costs</w:t>
            </w:r>
          </w:p>
        </w:tc>
      </w:tr>
      <w:tr w:rsidR="000473DB" w:rsidRPr="00041491" w14:paraId="08D00A4B" w14:textId="77777777" w:rsidTr="0032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070324" w14:textId="6494BBC7" w:rsidR="000473DB" w:rsidRPr="005C0B98" w:rsidRDefault="000473DB" w:rsidP="002F1F3E">
            <w:pPr>
              <w:spacing w:after="160" w:line="259" w:lineRule="auto"/>
              <w:jc w:val="both"/>
              <w:rPr>
                <w:sz w:val="14"/>
                <w:szCs w:val="14"/>
                <w:lang w:val="en-US"/>
              </w:rPr>
            </w:pPr>
            <w:proofErr w:type="spellStart"/>
            <w:r w:rsidRPr="005C0B98">
              <w:rPr>
                <w:sz w:val="14"/>
                <w:szCs w:val="14"/>
                <w:lang w:val="fr-FR"/>
              </w:rPr>
              <w:t>Fasihi</w:t>
            </w:r>
            <w:proofErr w:type="spellEnd"/>
            <w:r w:rsidRPr="005C0B98">
              <w:rPr>
                <w:sz w:val="14"/>
                <w:szCs w:val="14"/>
                <w:lang w:val="fr-FR"/>
              </w:rPr>
              <w:t xml:space="preserve"> et al. (2019); DOI: 10.1016/j.jclepro.2019.03.086</w:t>
            </w:r>
            <w:sdt>
              <w:sdtPr>
                <w:rPr>
                  <w:sz w:val="14"/>
                  <w:szCs w:val="14"/>
                </w:rPr>
                <w:alias w:val="To edit, see citavi.com/edit"/>
                <w:tag w:val="CitaviPlaceholder#6eba200d-3731-4dea-8e73-7ef1293cbc0b"/>
                <w:id w:val="787320341"/>
                <w:placeholder>
                  <w:docPart w:val="DefaultPlaceholder_-1854013440"/>
                </w:placeholder>
              </w:sdtPr>
              <w:sdtContent>
                <w:r w:rsidR="008442B8">
                  <w:rPr>
                    <w:sz w:val="14"/>
                    <w:szCs w:val="14"/>
                  </w:rPr>
                  <w:fldChar w:fldCharType="begin"/>
                </w:r>
                <w:r w:rsidR="00041491">
                  <w:rPr>
                    <w:sz w:val="14"/>
                    <w:szCs w:val="14"/>
                    <w:lang w:val="fr-FR"/>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1M2QwZTdlLTczNTgtNGM5Mi1iODdiLTY5N2U5YmQwMWMwZCIsIlJhbmdlTGVuZ3RoIjoyLCJSZWZlcmVuY2VJZCI6IjJmNDE3NTkzLTI2NzAtNDQ0OC05OWQwLWMwMjY3MDMxZGFkM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aC53ZW56ZWxcXEFwcERhdGFcXExvY2FsXFxUZW1wXFxjemZub2c0cy5qcGciLCJVcmlTdHJpbmciOiIyZjQxNzU5My0yNjcwLTQ0NDgtOTlkMC1jMDI2NzAzMWRhZDI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amNsZXByby4yMDE5LjAzLjA4NiIsIkVkaXRvcnMiOltdLCJFdmFsdWF0aW9uQ29tcGxleGl0eSI6MCwiRXZhbHVhdGlvblNvdXJjZVRleHRGb3JtYXQiOjAsIkdyb3VwcyI6W10sIkhhc0xhYmVsMSI6ZmFsc2UsIkhhc0xhYmVsMiI6ZmFsc2UsIktleXdvcmRzIjpbXS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MTYvai5qY2xlcHJvLjIwMTkuMDMuMDg2IiwiVXJpU3RyaW5nIjoiaHR0cHM6Ly9kb2kub3JnLzEwLjEwMTYvai5qY2xlcHJvLjIwMTkuMDMuMDg2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</w:instrText>
                </w:r>
                <w:r w:rsidR="00041491" w:rsidRPr="00041491">
                  <w:rPr>
                    <w:sz w:val="14"/>
                    <w:szCs w:val="14"/>
                    <w:lang w:val="en-US"/>
                  </w:rPr>
                  <w:instrText>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}</w:instrText>
                </w:r>
                <w:r w:rsidR="008442B8">
                  <w:rPr>
                    <w:sz w:val="14"/>
                    <w:szCs w:val="14"/>
                  </w:rPr>
                  <w:fldChar w:fldCharType="separate"/>
                </w:r>
                <w:r w:rsidR="00041491">
                  <w:rPr>
                    <w:sz w:val="14"/>
                    <w:szCs w:val="14"/>
                    <w:vertAlign w:val="superscript"/>
                    <w:lang w:val="en-US"/>
                  </w:rPr>
                  <w:t>15</w:t>
                </w:r>
                <w:r w:rsidR="008442B8">
                  <w:rPr>
                    <w:sz w:val="14"/>
                    <w:szCs w:val="14"/>
                  </w:rPr>
                  <w:fldChar w:fldCharType="end"/>
                </w:r>
              </w:sdtContent>
            </w:sdt>
          </w:p>
        </w:tc>
        <w:tc>
          <w:tcPr>
            <w:tcW w:w="0" w:type="auto"/>
            <w:hideMark/>
          </w:tcPr>
          <w:p w14:paraId="60104189"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Plant-level TEA with case study.</w:t>
            </w:r>
          </w:p>
        </w:tc>
        <w:tc>
          <w:tcPr>
            <w:tcW w:w="0" w:type="auto"/>
            <w:hideMark/>
          </w:tcPr>
          <w:p w14:paraId="6AAF0D38"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Capture and CO</w:t>
            </w:r>
            <w:r w:rsidRPr="005C0B98">
              <w:rPr>
                <w:sz w:val="14"/>
                <w:szCs w:val="14"/>
                <w:vertAlign w:val="subscript"/>
                <w:lang w:val="en-US"/>
              </w:rPr>
              <w:t>2</w:t>
            </w:r>
            <w:r w:rsidRPr="005C0B98">
              <w:rPr>
                <w:sz w:val="14"/>
                <w:szCs w:val="14"/>
                <w:lang w:val="en-US"/>
              </w:rPr>
              <w:t xml:space="preserve"> compression, transport, and storage.</w:t>
            </w:r>
          </w:p>
        </w:tc>
        <w:tc>
          <w:tcPr>
            <w:tcW w:w="0" w:type="auto"/>
            <w:hideMark/>
          </w:tcPr>
          <w:p w14:paraId="589AFF20"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Bottom-up engineering TEA with learning and scale-up scenarios</w:t>
            </w:r>
          </w:p>
        </w:tc>
        <w:tc>
          <w:tcPr>
            <w:tcW w:w="0" w:type="auto"/>
            <w:hideMark/>
          </w:tcPr>
          <w:p w14:paraId="4D3A4A09"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None; predefined energy-supply cases</w:t>
            </w:r>
          </w:p>
        </w:tc>
        <w:tc>
          <w:tcPr>
            <w:tcW w:w="0" w:type="auto"/>
            <w:hideMark/>
          </w:tcPr>
          <w:p w14:paraId="50372C30"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Static annual assessment; selected locations</w:t>
            </w:r>
          </w:p>
        </w:tc>
        <w:tc>
          <w:tcPr>
            <w:tcW w:w="0" w:type="auto"/>
            <w:hideMark/>
          </w:tcPr>
          <w:p w14:paraId="6FA6FD02"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High-temperature KOH and low-temperature solid-sorbent DAC</w:t>
            </w:r>
          </w:p>
        </w:tc>
        <w:tc>
          <w:tcPr>
            <w:tcW w:w="0" w:type="auto"/>
          </w:tcPr>
          <w:p w14:paraId="7445322E" w14:textId="77777777" w:rsidR="000473DB" w:rsidRPr="005C0B98" w:rsidRDefault="000473DB" w:rsidP="002F1F3E">
            <w:pPr>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 xml:space="preserve">No climate-responsive DAC process model. </w:t>
            </w:r>
          </w:p>
        </w:tc>
        <w:tc>
          <w:tcPr>
            <w:tcW w:w="0" w:type="auto"/>
          </w:tcPr>
          <w:p w14:paraId="1DA303AD" w14:textId="77777777" w:rsidR="000473DB" w:rsidRPr="005C0B98" w:rsidRDefault="000473DB" w:rsidP="002F1F3E">
            <w:pPr>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 xml:space="preserve">None. </w:t>
            </w:r>
          </w:p>
        </w:tc>
        <w:tc>
          <w:tcPr>
            <w:tcW w:w="0" w:type="auto"/>
            <w:hideMark/>
          </w:tcPr>
          <w:p w14:paraId="11D0CC28"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No</w:t>
            </w:r>
          </w:p>
        </w:tc>
        <w:tc>
          <w:tcPr>
            <w:tcW w:w="0" w:type="auto"/>
            <w:hideMark/>
          </w:tcPr>
          <w:p w14:paraId="1234D8E0"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Fixed specific energy requirements; climate does not change process performance</w:t>
            </w:r>
          </w:p>
        </w:tc>
        <w:tc>
          <w:tcPr>
            <w:tcW w:w="0" w:type="auto"/>
            <w:hideMark/>
          </w:tcPr>
          <w:p w14:paraId="1070C1A6"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None</w:t>
            </w:r>
          </w:p>
        </w:tc>
        <w:tc>
          <w:tcPr>
            <w:tcW w:w="0" w:type="auto"/>
            <w:hideMark/>
          </w:tcPr>
          <w:p w14:paraId="50C1C097"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Future CAPEX learning, mass production, low-cost electricity and optional waste heat</w:t>
            </w:r>
          </w:p>
        </w:tc>
        <w:tc>
          <w:tcPr>
            <w:tcW w:w="0" w:type="auto"/>
            <w:hideMark/>
          </w:tcPr>
          <w:p w14:paraId="34063F0B"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 xml:space="preserve">Low-temperature DAC is </w:t>
            </w:r>
            <w:proofErr w:type="spellStart"/>
            <w:r w:rsidRPr="005C0B98">
              <w:rPr>
                <w:sz w:val="14"/>
                <w:szCs w:val="14"/>
                <w:lang w:val="en-US"/>
              </w:rPr>
              <w:t>favoured</w:t>
            </w:r>
            <w:proofErr w:type="spellEnd"/>
            <w:r w:rsidRPr="005C0B98">
              <w:rPr>
                <w:sz w:val="14"/>
                <w:szCs w:val="14"/>
                <w:lang w:val="en-US"/>
              </w:rPr>
              <w:t xml:space="preserve"> because of its lower regeneration temperature and access to low-cost heat; capture costs below €50/</w:t>
            </w:r>
            <w:proofErr w:type="spellStart"/>
            <w:r w:rsidRPr="005C0B98">
              <w:rPr>
                <w:sz w:val="14"/>
                <w:szCs w:val="14"/>
                <w:lang w:val="en-US"/>
              </w:rPr>
              <w:t>tCO</w:t>
            </w:r>
            <w:proofErr w:type="spellEnd"/>
            <w:r w:rsidRPr="005C0B98">
              <w:rPr>
                <w:sz w:val="14"/>
                <w:szCs w:val="14"/>
                <w:lang w:val="en-US"/>
              </w:rPr>
              <w:t xml:space="preserve">₂ were projected under </w:t>
            </w:r>
            <w:proofErr w:type="spellStart"/>
            <w:r w:rsidRPr="005C0B98">
              <w:rPr>
                <w:sz w:val="14"/>
                <w:szCs w:val="14"/>
                <w:lang w:val="en-US"/>
              </w:rPr>
              <w:t>favourable</w:t>
            </w:r>
            <w:proofErr w:type="spellEnd"/>
            <w:r w:rsidRPr="005C0B98">
              <w:rPr>
                <w:sz w:val="14"/>
                <w:szCs w:val="14"/>
                <w:lang w:val="en-US"/>
              </w:rPr>
              <w:t xml:space="preserve"> long-term assumptions.</w:t>
            </w:r>
          </w:p>
        </w:tc>
        <w:tc>
          <w:tcPr>
            <w:tcW w:w="0" w:type="auto"/>
            <w:hideMark/>
          </w:tcPr>
          <w:p w14:paraId="6EAD48D5"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Approximately €133–222 per tCO</w:t>
            </w:r>
            <w:r w:rsidRPr="005C0B98">
              <w:rPr>
                <w:sz w:val="14"/>
                <w:szCs w:val="14"/>
                <w:vertAlign w:val="subscript"/>
                <w:lang w:val="en-US"/>
              </w:rPr>
              <w:t>2</w:t>
            </w:r>
            <w:r w:rsidRPr="005C0B98">
              <w:rPr>
                <w:sz w:val="14"/>
                <w:szCs w:val="14"/>
                <w:lang w:val="en-US"/>
              </w:rPr>
              <w:t xml:space="preserve"> in 2020, falling to around €32–54 per tCO</w:t>
            </w:r>
            <w:r w:rsidRPr="005C0B98">
              <w:rPr>
                <w:sz w:val="14"/>
                <w:szCs w:val="14"/>
                <w:vertAlign w:val="subscript"/>
                <w:lang w:val="en-US"/>
              </w:rPr>
              <w:t>2</w:t>
            </w:r>
            <w:r w:rsidRPr="005C0B98">
              <w:rPr>
                <w:sz w:val="14"/>
                <w:szCs w:val="14"/>
                <w:lang w:val="en-US"/>
              </w:rPr>
              <w:t xml:space="preserve"> in 2050 in various energy supply scenarios.</w:t>
            </w:r>
          </w:p>
        </w:tc>
      </w:tr>
      <w:tr w:rsidR="000473DB" w:rsidRPr="00041491" w14:paraId="2F044712" w14:textId="77777777" w:rsidTr="00325B88">
        <w:tc>
          <w:tcPr>
            <w:cnfStyle w:val="001000000000" w:firstRow="0" w:lastRow="0" w:firstColumn="1" w:lastColumn="0" w:oddVBand="0" w:evenVBand="0" w:oddHBand="0" w:evenHBand="0" w:firstRowFirstColumn="0" w:firstRowLastColumn="0" w:lastRowFirstColumn="0" w:lastRowLastColumn="0"/>
            <w:tcW w:w="0" w:type="auto"/>
            <w:hideMark/>
          </w:tcPr>
          <w:p w14:paraId="30279CEA" w14:textId="2605EDBD" w:rsidR="000473DB" w:rsidRPr="005C0B98" w:rsidRDefault="000473DB" w:rsidP="002F1F3E">
            <w:pPr>
              <w:spacing w:after="160" w:line="259" w:lineRule="auto"/>
              <w:jc w:val="both"/>
              <w:rPr>
                <w:sz w:val="14"/>
                <w:szCs w:val="14"/>
                <w:lang w:val="en-US"/>
              </w:rPr>
            </w:pPr>
            <w:r w:rsidRPr="005C0B98">
              <w:rPr>
                <w:sz w:val="14"/>
                <w:szCs w:val="14"/>
                <w:lang w:val="en-US"/>
              </w:rPr>
              <w:t>Sendi et al. (2022); DOI: 10.1016/j.oneear.2022.09.003</w:t>
            </w:r>
            <w:sdt>
              <w:sdtPr>
                <w:rPr>
                  <w:sz w:val="14"/>
                  <w:szCs w:val="14"/>
                </w:rPr>
                <w:alias w:val="To edit, see citavi.com/edit"/>
                <w:tag w:val="CitaviPlaceholder#5fb3cd73-d7ab-4d0a-bab4-b51237d918e2"/>
                <w:id w:val="-1689525959"/>
                <w:placeholder>
                  <w:docPart w:val="DefaultPlaceholder_-1854013440"/>
                </w:placeholder>
              </w:sdtPr>
              <w:sdtContent>
                <w:r w:rsidR="008442B8">
                  <w:rPr>
                    <w:sz w:val="14"/>
                    <w:szCs w:val="14"/>
                  </w:rPr>
                  <w:fldChar w:fldCharType="begin"/>
                </w:r>
                <w:r w:rsidR="00EE0CA1">
                  <w:rPr>
                    <w:sz w:val="14"/>
                    <w:szCs w:val="14"/>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hM2ZkZDExLWJjODAtNDRjZi04YTMzLWZkZTE5NzA1YzVhOSIsIlJhbmdlTGVuZ3RoIjoxLCJSZWZlcmVuY2VJZCI6IjFkOGMyNDcyLTdiYTItNDZkMC1iMDhmLWI4YTM2NjRkMmEz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oLndlbnplbFxcQXBwRGF0YVxcTG9jYWxcXFRlbXBcXGxiajBsaGgwLmpwZyIsIlVyaVN0cmluZyI6IjFkOGMyNDcyLTdiYTItNDZkMC1iMDhmLWI4YTM2NjRkMmEzO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vbmVlYXIuMjAyMi4wOS4wMDMiLCJFZGl0b3JzIjpbXSwiRXZhbHVhdGlvbkNvbXBsZXhpdHkiOjAsIkV2YWx1YXRpb25Tb3VyY2VUZXh0Rm9ybWF0IjowLCJHcm91cHMiOltdLCJIYXNMYWJlbDEiOmZhbHNlLCJIYXNMYWJlbDIiOnRydW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vbmVlYXIuMjAyMi4wOS4wMDMiLCJVcmlTdHJpbmciOiJodHRwczovL2RvaS5vcmcvMTAuMTAxNi9qLm9uZWVhci4yMDIyLjA5LjAwM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}</w:instrText>
                </w:r>
                <w:r w:rsidR="008442B8">
                  <w:rPr>
                    <w:sz w:val="14"/>
                    <w:szCs w:val="14"/>
                  </w:rPr>
                  <w:fldChar w:fldCharType="separate"/>
                </w:r>
                <w:r w:rsidR="00381533">
                  <w:rPr>
                    <w:sz w:val="14"/>
                    <w:szCs w:val="14"/>
                    <w:vertAlign w:val="superscript"/>
                    <w:lang w:val="en-US"/>
                  </w:rPr>
                  <w:t>3</w:t>
                </w:r>
                <w:r w:rsidR="008442B8">
                  <w:rPr>
                    <w:sz w:val="14"/>
                    <w:szCs w:val="14"/>
                  </w:rPr>
                  <w:fldChar w:fldCharType="end"/>
                </w:r>
              </w:sdtContent>
            </w:sdt>
          </w:p>
        </w:tc>
        <w:tc>
          <w:tcPr>
            <w:tcW w:w="0" w:type="auto"/>
            <w:hideMark/>
          </w:tcPr>
          <w:p w14:paraId="7ABB834A"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Global geospatial assessment</w:t>
            </w:r>
          </w:p>
        </w:tc>
        <w:tc>
          <w:tcPr>
            <w:tcW w:w="0" w:type="auto"/>
            <w:hideMark/>
          </w:tcPr>
          <w:p w14:paraId="06A89643"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 xml:space="preserve">DAC </w:t>
            </w:r>
            <w:proofErr w:type="gramStart"/>
            <w:r w:rsidRPr="005C0B98">
              <w:rPr>
                <w:sz w:val="14"/>
                <w:szCs w:val="14"/>
                <w:lang w:val="en-US"/>
              </w:rPr>
              <w:t>capture</w:t>
            </w:r>
            <w:proofErr w:type="gramEnd"/>
            <w:r w:rsidRPr="005C0B98">
              <w:rPr>
                <w:sz w:val="14"/>
                <w:szCs w:val="14"/>
                <w:lang w:val="en-US"/>
              </w:rPr>
              <w:t xml:space="preserve"> and compression to 150 </w:t>
            </w:r>
            <w:proofErr w:type="gramStart"/>
            <w:r w:rsidRPr="005C0B98">
              <w:rPr>
                <w:sz w:val="14"/>
                <w:szCs w:val="14"/>
                <w:lang w:val="en-US"/>
              </w:rPr>
              <w:t>bar</w:t>
            </w:r>
            <w:proofErr w:type="gramEnd"/>
            <w:r w:rsidRPr="005C0B98">
              <w:rPr>
                <w:sz w:val="14"/>
                <w:szCs w:val="14"/>
                <w:lang w:val="en-US"/>
              </w:rPr>
              <w:t>.</w:t>
            </w:r>
          </w:p>
        </w:tc>
        <w:tc>
          <w:tcPr>
            <w:tcW w:w="0" w:type="auto"/>
            <w:hideMark/>
          </w:tcPr>
          <w:p w14:paraId="0C993CDE"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Dynamic process model coupled to geospatial TEA</w:t>
            </w:r>
          </w:p>
        </w:tc>
        <w:tc>
          <w:tcPr>
            <w:tcW w:w="0" w:type="auto"/>
            <w:hideMark/>
          </w:tcPr>
          <w:p w14:paraId="6DC0D0C9"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None; electricity price is exogenous</w:t>
            </w:r>
          </w:p>
        </w:tc>
        <w:tc>
          <w:tcPr>
            <w:tcW w:w="0" w:type="auto"/>
            <w:hideMark/>
          </w:tcPr>
          <w:p w14:paraId="19169B72"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Hourly weather for 2016–2020; global geospatial mapping</w:t>
            </w:r>
          </w:p>
        </w:tc>
        <w:tc>
          <w:tcPr>
            <w:tcW w:w="0" w:type="auto"/>
            <w:hideMark/>
          </w:tcPr>
          <w:p w14:paraId="13561199"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Amine-functionalized solid sorbent; steam-assisted vacuum-pressure temperature-swing adsorption</w:t>
            </w:r>
          </w:p>
        </w:tc>
        <w:tc>
          <w:tcPr>
            <w:tcW w:w="0" w:type="auto"/>
          </w:tcPr>
          <w:p w14:paraId="67EDE25C" w14:textId="77777777" w:rsidR="000473DB" w:rsidRPr="005C0B98" w:rsidRDefault="000473DB" w:rsidP="002F1F3E">
            <w:pPr>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Own detailed adsorption model: 1D/2D adsorption-modelling of steam-assisted VTSA for an amine-functiona</w:t>
            </w:r>
            <w:r w:rsidRPr="005C0B98">
              <w:rPr>
                <w:sz w:val="14"/>
                <w:szCs w:val="14"/>
                <w:lang w:val="en-US"/>
              </w:rPr>
              <w:lastRenderedPageBreak/>
              <w:t>lized sorbent.</w:t>
            </w:r>
          </w:p>
        </w:tc>
        <w:tc>
          <w:tcPr>
            <w:tcW w:w="0" w:type="auto"/>
          </w:tcPr>
          <w:p w14:paraId="2C11E413" w14:textId="77777777" w:rsidR="000473DB" w:rsidRPr="005C0B98" w:rsidRDefault="000473DB" w:rsidP="002F1F3E">
            <w:pPr>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lastRenderedPageBreak/>
              <w:t xml:space="preserve">Relatively cold and dry climates are reported as </w:t>
            </w:r>
            <w:proofErr w:type="spellStart"/>
            <w:r w:rsidRPr="005C0B98">
              <w:rPr>
                <w:sz w:val="14"/>
                <w:szCs w:val="14"/>
                <w:lang w:val="en-US"/>
              </w:rPr>
              <w:t>favourable</w:t>
            </w:r>
            <w:proofErr w:type="spellEnd"/>
            <w:r w:rsidRPr="005C0B98">
              <w:rPr>
                <w:sz w:val="14"/>
                <w:szCs w:val="14"/>
                <w:lang w:val="en-US"/>
              </w:rPr>
              <w:t xml:space="preserve"> for DAC performance.</w:t>
            </w:r>
          </w:p>
        </w:tc>
        <w:tc>
          <w:tcPr>
            <w:tcW w:w="0" w:type="auto"/>
            <w:hideMark/>
          </w:tcPr>
          <w:p w14:paraId="45678205"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Yes</w:t>
            </w:r>
          </w:p>
        </w:tc>
        <w:tc>
          <w:tcPr>
            <w:tcW w:w="0" w:type="auto"/>
            <w:hideMark/>
          </w:tcPr>
          <w:p w14:paraId="2EF3E0D8"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Detailed adsorption simulations at combinations of temperature and relative humidity are converte</w:t>
            </w:r>
            <w:r w:rsidRPr="005C0B98">
              <w:rPr>
                <w:sz w:val="14"/>
                <w:szCs w:val="14"/>
                <w:lang w:val="en-US"/>
              </w:rPr>
              <w:lastRenderedPageBreak/>
              <w:t>d into performance relationships and applied to hourly weather data</w:t>
            </w:r>
          </w:p>
        </w:tc>
        <w:tc>
          <w:tcPr>
            <w:tcW w:w="0" w:type="auto"/>
            <w:hideMark/>
          </w:tcPr>
          <w:p w14:paraId="5D058EF1"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lastRenderedPageBreak/>
              <w:t>None; geospatial cost mapping</w:t>
            </w:r>
          </w:p>
        </w:tc>
        <w:tc>
          <w:tcPr>
            <w:tcW w:w="0" w:type="auto"/>
            <w:hideMark/>
          </w:tcPr>
          <w:p w14:paraId="3949908A"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Electricity supplied at prescribed prices; regional WACC; heat and steam electrified through heat pumps</w:t>
            </w:r>
          </w:p>
        </w:tc>
        <w:tc>
          <w:tcPr>
            <w:tcW w:w="0" w:type="auto"/>
            <w:hideMark/>
          </w:tcPr>
          <w:p w14:paraId="563AC191"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 xml:space="preserve">Relatively cold and dry regions generally perform best, although regions frequently </w:t>
            </w:r>
            <w:proofErr w:type="gramStart"/>
            <w:r w:rsidRPr="005C0B98">
              <w:rPr>
                <w:sz w:val="14"/>
                <w:szCs w:val="14"/>
                <w:lang w:val="en-US"/>
              </w:rPr>
              <w:t>below about</w:t>
            </w:r>
            <w:proofErr w:type="gramEnd"/>
            <w:r w:rsidRPr="005C0B98">
              <w:rPr>
                <w:sz w:val="14"/>
                <w:szCs w:val="14"/>
                <w:lang w:val="en-US"/>
              </w:rPr>
              <w:t xml:space="preserve"> -15</w:t>
            </w:r>
            <w:r w:rsidRPr="005C0B98">
              <w:rPr>
                <w:sz w:val="14"/>
                <w:szCs w:val="14"/>
                <w:vertAlign w:val="superscript"/>
                <w:lang w:val="en-US"/>
              </w:rPr>
              <w:t>◦</w:t>
            </w:r>
            <w:r w:rsidRPr="005C0B98">
              <w:rPr>
                <w:sz w:val="14"/>
                <w:szCs w:val="14"/>
                <w:lang w:val="en-US"/>
              </w:rPr>
              <w:t xml:space="preserve">C are </w:t>
            </w:r>
            <w:r w:rsidRPr="005C0B98">
              <w:rPr>
                <w:sz w:val="14"/>
                <w:szCs w:val="14"/>
                <w:lang w:val="en-US"/>
              </w:rPr>
              <w:lastRenderedPageBreak/>
              <w:t xml:space="preserve">unsuitable. Relative humidity particularly affects </w:t>
            </w:r>
            <w:proofErr w:type="gramStart"/>
            <w:r w:rsidRPr="005C0B98">
              <w:rPr>
                <w:sz w:val="14"/>
                <w:szCs w:val="14"/>
                <w:lang w:val="en-US"/>
              </w:rPr>
              <w:t>regeneration energy</w:t>
            </w:r>
            <w:proofErr w:type="gramEnd"/>
            <w:r w:rsidRPr="005C0B98">
              <w:rPr>
                <w:sz w:val="14"/>
                <w:szCs w:val="14"/>
                <w:lang w:val="en-US"/>
              </w:rPr>
              <w:t xml:space="preserve"> because of co-adsorbed water. </w:t>
            </w:r>
          </w:p>
        </w:tc>
        <w:tc>
          <w:tcPr>
            <w:tcW w:w="0" w:type="auto"/>
            <w:hideMark/>
          </w:tcPr>
          <w:p w14:paraId="2720C3CD"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lastRenderedPageBreak/>
              <w:t>US$320–540 per tCO</w:t>
            </w:r>
            <w:r w:rsidRPr="005C0B98">
              <w:rPr>
                <w:sz w:val="14"/>
                <w:szCs w:val="14"/>
                <w:vertAlign w:val="subscript"/>
                <w:lang w:val="en-US"/>
              </w:rPr>
              <w:t>2</w:t>
            </w:r>
            <w:r w:rsidRPr="005C0B98">
              <w:rPr>
                <w:sz w:val="14"/>
                <w:szCs w:val="14"/>
                <w:lang w:val="en-US"/>
              </w:rPr>
              <w:t xml:space="preserve"> at US$50/MWh electricity cost.</w:t>
            </w:r>
          </w:p>
        </w:tc>
      </w:tr>
      <w:tr w:rsidR="000473DB" w:rsidRPr="00041491" w14:paraId="5247341B" w14:textId="77777777" w:rsidTr="0032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274ED6" w14:textId="7CBC6B6B" w:rsidR="000473DB" w:rsidRPr="005C0B98" w:rsidRDefault="000473DB" w:rsidP="002F1F3E">
            <w:pPr>
              <w:spacing w:after="160" w:line="259" w:lineRule="auto"/>
              <w:jc w:val="both"/>
              <w:rPr>
                <w:sz w:val="14"/>
                <w:szCs w:val="14"/>
                <w:highlight w:val="yellow"/>
                <w:lang w:val="en-US"/>
              </w:rPr>
            </w:pPr>
            <w:r w:rsidRPr="005C0B98">
              <w:rPr>
                <w:sz w:val="14"/>
                <w:szCs w:val="14"/>
                <w:lang w:val="en-US"/>
              </w:rPr>
              <w:t>Prats-Salvado et al. (2024); DOI: 10.1021/acs.est.3c08269</w:t>
            </w:r>
            <w:sdt>
              <w:sdtPr>
                <w:rPr>
                  <w:sz w:val="14"/>
                  <w:szCs w:val="14"/>
                </w:rPr>
                <w:alias w:val="To edit, see citavi.com/edit"/>
                <w:tag w:val="CitaviPlaceholder#ac9ad994-4b25-43ea-8ba1-5b7ebc8e6d0e"/>
                <w:id w:val="-72126930"/>
                <w:placeholder>
                  <w:docPart w:val="DefaultPlaceholder_-1854013440"/>
                </w:placeholder>
              </w:sdtPr>
              <w:sdtContent>
                <w:r w:rsidR="008442B8">
                  <w:rPr>
                    <w:sz w:val="14"/>
                    <w:szCs w:val="14"/>
                  </w:rPr>
                  <w:fldChar w:fldCharType="begin"/>
                </w:r>
                <w:r w:rsidR="00041491">
                  <w:rPr>
                    <w:sz w:val="14"/>
                    <w:szCs w:val="14"/>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0OTUwMzE2LThlMzctNDlmZC1hNzRmLWNhMmE3MDU0NDhkOCIsIlJhbmdlTGVuZ3RoIjoyLCJSZWZlcmVuY2VJZCI6IjM3YTIzYTcyLTIyMWUtNDUyNi1iYmFkLThiNDQzNTVhMzMy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oLndlbnplbFxcQXBwRGF0YVxcTG9jYWxcXFRlbXBcXGMxbDIwYmxmLmpwZyIsIlVyaVN0cmluZyI6IjM3YTIzYTcyLTIyMWUtNDUyNi1iYmFkLThiNDQzNTVhMzMyY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jUuMDEuMjAyNCIsIkRvaSI6IjEwLjEwMjEvYWNzLmVzdC4zYzA4MjY5IiwiRWRpdG9ycyI6W10sIkV2YWx1YXRpb25Db21wbGV4aXR5IjowLCJFdmFsdWF0aW9uU291cmNlVGV4dEZvcm1hdCI6MCwiR3JvdXBzIjpb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lBNQzEwODUxNDI3IiwiVXJpU3RyaW5nIjoiaHR0cHM6Ly93d3cubmNiaS5ubG0ubmloLmdvdi9wbWMvYXJ0aWNsZXMvUE1DMTA4NTE0Mjc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}</w:instrText>
                </w:r>
                <w:r w:rsidR="008442B8">
                  <w:rPr>
                    <w:sz w:val="14"/>
                    <w:szCs w:val="14"/>
                  </w:rPr>
                  <w:fldChar w:fldCharType="separate"/>
                </w:r>
                <w:r w:rsidR="00041491">
                  <w:rPr>
                    <w:sz w:val="14"/>
                    <w:szCs w:val="14"/>
                    <w:vertAlign w:val="superscript"/>
                    <w:lang w:val="en-US"/>
                  </w:rPr>
                  <w:t>16</w:t>
                </w:r>
                <w:r w:rsidR="008442B8">
                  <w:rPr>
                    <w:sz w:val="14"/>
                    <w:szCs w:val="14"/>
                  </w:rPr>
                  <w:fldChar w:fldCharType="end"/>
                </w:r>
              </w:sdtContent>
            </w:sdt>
          </w:p>
        </w:tc>
        <w:tc>
          <w:tcPr>
            <w:tcW w:w="0" w:type="auto"/>
            <w:hideMark/>
          </w:tcPr>
          <w:p w14:paraId="490844A7"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 xml:space="preserve">Solar-resource screening with solar-based cases in Chile and Portugal, conventional cases in </w:t>
            </w:r>
            <w:proofErr w:type="gramStart"/>
            <w:r w:rsidRPr="005C0B98">
              <w:rPr>
                <w:sz w:val="14"/>
                <w:szCs w:val="14"/>
                <w:lang w:val="en-US"/>
              </w:rPr>
              <w:t>North-America</w:t>
            </w:r>
            <w:proofErr w:type="gramEnd"/>
            <w:r w:rsidRPr="005C0B98">
              <w:rPr>
                <w:sz w:val="14"/>
                <w:szCs w:val="14"/>
                <w:lang w:val="en-US"/>
              </w:rPr>
              <w:t xml:space="preserve"> and Europe.</w:t>
            </w:r>
          </w:p>
        </w:tc>
        <w:tc>
          <w:tcPr>
            <w:tcW w:w="0" w:type="auto"/>
            <w:hideMark/>
          </w:tcPr>
          <w:p w14:paraId="5D3E9D7F"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Liquid-solvent DAC integrated with various system configurations considering conventional (natural gas for high temperate heat) and solar-thermal based heat.</w:t>
            </w:r>
          </w:p>
        </w:tc>
        <w:tc>
          <w:tcPr>
            <w:tcW w:w="0" w:type="auto"/>
            <w:hideMark/>
          </w:tcPr>
          <w:p w14:paraId="462D0161"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Aspen-based process TEA and environmental life cycle assessment</w:t>
            </w:r>
          </w:p>
        </w:tc>
        <w:tc>
          <w:tcPr>
            <w:tcW w:w="0" w:type="auto"/>
            <w:hideMark/>
          </w:tcPr>
          <w:p w14:paraId="479AC3D3"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Off-grid solar PV-battery sizing model for the solar-based case.</w:t>
            </w:r>
          </w:p>
        </w:tc>
        <w:tc>
          <w:tcPr>
            <w:tcW w:w="0" w:type="auto"/>
            <w:hideMark/>
          </w:tcPr>
          <w:p w14:paraId="17574A79"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Hourly solar-resource profiles; location screening plus detailed sites</w:t>
            </w:r>
          </w:p>
        </w:tc>
        <w:tc>
          <w:tcPr>
            <w:tcW w:w="0" w:type="auto"/>
            <w:hideMark/>
          </w:tcPr>
          <w:p w14:paraId="0AD0CF1D"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High-temperature liquid-solvent DAC</w:t>
            </w:r>
          </w:p>
        </w:tc>
        <w:tc>
          <w:tcPr>
            <w:tcW w:w="0" w:type="auto"/>
          </w:tcPr>
          <w:p w14:paraId="07A64622" w14:textId="77777777" w:rsidR="000473DB" w:rsidRPr="005C0B98" w:rsidRDefault="000473DB" w:rsidP="002F1F3E">
            <w:pPr>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Aspen Plus process model of the liquid-solvent DAC system, based on the Carbon Engineering-DAC process. For weather-sensitive air-</w:t>
            </w:r>
            <w:proofErr w:type="spellStart"/>
            <w:r w:rsidRPr="005C0B98">
              <w:rPr>
                <w:sz w:val="14"/>
                <w:szCs w:val="14"/>
                <w:lang w:val="en-US"/>
              </w:rPr>
              <w:t>contactor</w:t>
            </w:r>
            <w:proofErr w:type="spellEnd"/>
            <w:r w:rsidRPr="005C0B98">
              <w:rPr>
                <w:sz w:val="14"/>
                <w:szCs w:val="14"/>
                <w:lang w:val="en-US"/>
              </w:rPr>
              <w:t xml:space="preserve"> performance, the study uses fitted relationships from prior </w:t>
            </w:r>
            <w:r w:rsidRPr="005C0B98">
              <w:rPr>
                <w:sz w:val="14"/>
                <w:szCs w:val="14"/>
                <w:lang w:val="en-US"/>
              </w:rPr>
              <w:lastRenderedPageBreak/>
              <w:t xml:space="preserve">climate-dependent liquid-DAC modeling from Ref. </w:t>
            </w:r>
            <w:sdt>
              <w:sdtPr>
                <w:rPr>
                  <w:rFonts w:ascii="Aptos" w:hAnsi="Aptos"/>
                  <w:color w:val="000000"/>
                  <w:sz w:val="14"/>
                  <w:szCs w:val="14"/>
                  <w:vertAlign w:val="superscript"/>
                </w:rPr>
                <w:tag w:val="MENDELEY_CITATION_v3_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"/>
                <w:id w:val="-1394725422"/>
                <w:placeholder>
                  <w:docPart w:val="2512C66ED80041AA9339A5D87B5074B8"/>
                </w:placeholder>
              </w:sdtPr>
              <w:sdtContent>
                <w:r w:rsidRPr="005C0B98">
                  <w:rPr>
                    <w:rFonts w:ascii="Aptos" w:hAnsi="Aptos"/>
                    <w:color w:val="000000"/>
                    <w:sz w:val="14"/>
                    <w:szCs w:val="14"/>
                    <w:vertAlign w:val="superscript"/>
                    <w:lang w:val="en-US"/>
                  </w:rPr>
                  <w:t>19</w:t>
                </w:r>
              </w:sdtContent>
            </w:sdt>
          </w:p>
        </w:tc>
        <w:tc>
          <w:tcPr>
            <w:tcW w:w="0" w:type="auto"/>
          </w:tcPr>
          <w:p w14:paraId="10DD3B7B" w14:textId="77777777" w:rsidR="000473DB" w:rsidRPr="005C0B98" w:rsidRDefault="000473DB" w:rsidP="002F1F3E">
            <w:pPr>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lastRenderedPageBreak/>
              <w:t xml:space="preserve">Higher humidity generally </w:t>
            </w:r>
            <w:proofErr w:type="spellStart"/>
            <w:r w:rsidRPr="005C0B98">
              <w:rPr>
                <w:sz w:val="14"/>
                <w:szCs w:val="14"/>
                <w:lang w:val="en-US"/>
              </w:rPr>
              <w:t>favours</w:t>
            </w:r>
            <w:proofErr w:type="spellEnd"/>
            <w:r w:rsidRPr="005C0B98">
              <w:rPr>
                <w:sz w:val="14"/>
                <w:szCs w:val="14"/>
                <w:lang w:val="en-US"/>
              </w:rPr>
              <w:t xml:space="preserve"> L-DAC performance, with warm and humid conditions enabling high CO</w:t>
            </w:r>
            <w:r w:rsidRPr="005C0B98">
              <w:rPr>
                <w:sz w:val="14"/>
                <w:szCs w:val="14"/>
                <w:vertAlign w:val="subscript"/>
                <w:lang w:val="en-US"/>
              </w:rPr>
              <w:t>2</w:t>
            </w:r>
            <w:r w:rsidRPr="005C0B98">
              <w:rPr>
                <w:sz w:val="14"/>
                <w:szCs w:val="14"/>
                <w:lang w:val="en-US"/>
              </w:rPr>
              <w:t xml:space="preserve"> capture rates.</w:t>
            </w:r>
          </w:p>
        </w:tc>
        <w:tc>
          <w:tcPr>
            <w:tcW w:w="0" w:type="auto"/>
            <w:hideMark/>
          </w:tcPr>
          <w:p w14:paraId="123F88D8"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Energy supply only</w:t>
            </w:r>
          </w:p>
        </w:tc>
        <w:tc>
          <w:tcPr>
            <w:tcW w:w="0" w:type="auto"/>
            <w:hideMark/>
          </w:tcPr>
          <w:p w14:paraId="2A7191EC"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Carbon removal efficiency and water losses obtained as functions of temperature and relative humidity</w:t>
            </w:r>
          </w:p>
        </w:tc>
        <w:tc>
          <w:tcPr>
            <w:tcW w:w="0" w:type="auto"/>
            <w:hideMark/>
          </w:tcPr>
          <w:p w14:paraId="61F7E133"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Solar PV and battery system sizing</w:t>
            </w:r>
          </w:p>
        </w:tc>
        <w:tc>
          <w:tcPr>
            <w:tcW w:w="0" w:type="auto"/>
            <w:hideMark/>
          </w:tcPr>
          <w:p w14:paraId="7D8752E4"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Country-specific WACC, plant capacity around 0.1 MtCO</w:t>
            </w:r>
            <w:r w:rsidRPr="005C0B98">
              <w:rPr>
                <w:sz w:val="14"/>
                <w:szCs w:val="14"/>
                <w:vertAlign w:val="subscript"/>
                <w:lang w:val="en-US"/>
              </w:rPr>
              <w:t>2</w:t>
            </w:r>
            <w:r w:rsidRPr="005C0B98">
              <w:rPr>
                <w:sz w:val="14"/>
                <w:szCs w:val="14"/>
                <w:lang w:val="en-US"/>
              </w:rPr>
              <w:t>/yr.</w:t>
            </w:r>
          </w:p>
        </w:tc>
        <w:tc>
          <w:tcPr>
            <w:tcW w:w="0" w:type="auto"/>
            <w:hideMark/>
          </w:tcPr>
          <w:p w14:paraId="4B83EE36"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 xml:space="preserve">Solar-powered liquid-solvent DAC may become competitive in high-irradiance regions. </w:t>
            </w:r>
          </w:p>
        </w:tc>
        <w:tc>
          <w:tcPr>
            <w:tcW w:w="0" w:type="auto"/>
            <w:hideMark/>
          </w:tcPr>
          <w:p w14:paraId="1F567159"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Broadly several hundred US$ per tCO</w:t>
            </w:r>
            <w:r w:rsidRPr="005C0B98">
              <w:rPr>
                <w:sz w:val="14"/>
                <w:szCs w:val="14"/>
                <w:vertAlign w:val="subscript"/>
                <w:lang w:val="en-US"/>
              </w:rPr>
              <w:t>2</w:t>
            </w:r>
            <w:r w:rsidRPr="005C0B98">
              <w:rPr>
                <w:sz w:val="14"/>
                <w:szCs w:val="14"/>
                <w:lang w:val="en-US"/>
              </w:rPr>
              <w:t>, depending on geographical location and financing conditions.</w:t>
            </w:r>
          </w:p>
        </w:tc>
      </w:tr>
      <w:tr w:rsidR="000473DB" w:rsidRPr="00041491" w14:paraId="2A957756" w14:textId="77777777" w:rsidTr="00325B88">
        <w:tc>
          <w:tcPr>
            <w:cnfStyle w:val="001000000000" w:firstRow="0" w:lastRow="0" w:firstColumn="1" w:lastColumn="0" w:oddVBand="0" w:evenVBand="0" w:oddHBand="0" w:evenHBand="0" w:firstRowFirstColumn="0" w:firstRowLastColumn="0" w:lastRowFirstColumn="0" w:lastRowLastColumn="0"/>
            <w:tcW w:w="0" w:type="auto"/>
            <w:hideMark/>
          </w:tcPr>
          <w:p w14:paraId="10A6C24F" w14:textId="6DDC4581" w:rsidR="000473DB" w:rsidRPr="005C0B98" w:rsidRDefault="000473DB" w:rsidP="002F1F3E">
            <w:pPr>
              <w:spacing w:after="160" w:line="259" w:lineRule="auto"/>
              <w:jc w:val="both"/>
              <w:rPr>
                <w:sz w:val="14"/>
                <w:szCs w:val="14"/>
                <w:lang w:val="en-US"/>
              </w:rPr>
            </w:pPr>
            <w:r w:rsidRPr="005C0B98">
              <w:rPr>
                <w:sz w:val="14"/>
                <w:szCs w:val="14"/>
                <w:lang w:val="en-US"/>
              </w:rPr>
              <w:t>Terlouw et al. (2024); DOI: 10.1021/acs.est.3c10041</w:t>
            </w:r>
            <w:sdt>
              <w:sdtPr>
                <w:rPr>
                  <w:sz w:val="14"/>
                  <w:szCs w:val="14"/>
                </w:rPr>
                <w:alias w:val="To edit, see citavi.com/edit"/>
                <w:tag w:val="CitaviPlaceholder#0d8bc976-c38c-4a53-9e6d-bf7611cb1a7c"/>
                <w:id w:val="-1648823759"/>
                <w:placeholder>
                  <w:docPart w:val="DefaultPlaceholder_-1854013440"/>
                </w:placeholder>
              </w:sdtPr>
              <w:sdtContent>
                <w:r w:rsidR="008442B8">
                  <w:rPr>
                    <w:sz w:val="14"/>
                    <w:szCs w:val="14"/>
                  </w:rPr>
                  <w:fldChar w:fldCharType="begin"/>
                </w:r>
                <w:r w:rsidR="00041491">
                  <w:rPr>
                    <w:sz w:val="14"/>
                    <w:szCs w:val="14"/>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zMTA4MDc1LTA3YTAtNDZjYi1iYTI5LTdlYjIyNzBkMTlhMSIsIlJhbmdlTGVuZ3RoIjoyLCJSZWZlcmVuY2VJZCI6ImJiZjVkYWE4LTUzZjktNGY0NS1hZWNkLTRmYThjMjVhYzVi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oLndlbnplbFxcQXBwRGF0YVxcTG9jYWxcXFRlbXBcXHZ1dmxzZzV4LmpwZyIsIlVyaVN0cmluZyI6ImJiZjVkYWE4LTUzZjktNGY0NS1hZWNkLTRmYThjMjVhYzViZ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MuMDYuMjAyNCIsIkRvaSI6IjEwLjEwMjEvYWNzLmVzdC4zYzEwMDQxIiwiRWRpdG9ycyI6W10sIkV2YWx1YXRpb25Db21wbGV4aXR5IjowLCJFdmFsdWF0aW9uU291cmNlVGV4dEZvcm1hdCI6MCwiR3JvdXBzIjpb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jEvYWNzLmVzdC4zYzEwMDQxIiwiVXJpU3RyaW5nIjoiaHR0cHM6Ly9kb2kub3JnLzEwLjEwMjEvYWNzLmVzdC4zYzEwMDQx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ZW5yaWsgV2VuemVsIiwiQ3JlYXRlZE9uIjoiMjAyNi0wNi0wOFQyMTozODoxOSIsIk1vZGlmaWVkQnkiOiJfSGVucmlrIFdlbnplbCIsIklkIjoiM2EyZTQzOTYtNDIyNS00N2E4LThkMDMtNGQ3NTMzN2IxZTRhIiwiTW9kaWZpZWRPbiI6IjIwMjYtMDYtMDhUMjE6Mzg6MTk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JQTUMxMTE5MTU5MyIsIlVyaVN0cmluZyI6Imh0dHBzOi8vd3d3Lm5jYmkubmxtLm5paC5nb3YvcG1jL2FydGljbGVzL1BNQzExMTkxNTkz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}</w:instrText>
                </w:r>
                <w:r w:rsidR="008442B8">
                  <w:rPr>
                    <w:sz w:val="14"/>
                    <w:szCs w:val="14"/>
                  </w:rPr>
                  <w:fldChar w:fldCharType="separate"/>
                </w:r>
                <w:r w:rsidR="00041491">
                  <w:rPr>
                    <w:sz w:val="14"/>
                    <w:szCs w:val="14"/>
                    <w:vertAlign w:val="superscript"/>
                    <w:lang w:val="en-US"/>
                  </w:rPr>
                  <w:t>17</w:t>
                </w:r>
                <w:r w:rsidR="008442B8">
                  <w:rPr>
                    <w:sz w:val="14"/>
                    <w:szCs w:val="14"/>
                  </w:rPr>
                  <w:fldChar w:fldCharType="end"/>
                </w:r>
              </w:sdtContent>
            </w:sdt>
          </w:p>
        </w:tc>
        <w:tc>
          <w:tcPr>
            <w:tcW w:w="0" w:type="auto"/>
            <w:hideMark/>
          </w:tcPr>
          <w:p w14:paraId="687903A6"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Europe; 0.25</w:t>
            </w:r>
            <w:r w:rsidRPr="005C0B98">
              <w:rPr>
                <w:sz w:val="14"/>
                <w:szCs w:val="14"/>
                <w:vertAlign w:val="superscript"/>
                <w:lang w:val="en-US"/>
              </w:rPr>
              <w:t>◦</w:t>
            </w:r>
            <w:r w:rsidRPr="005C0B98">
              <w:rPr>
                <w:sz w:val="14"/>
                <w:szCs w:val="14"/>
                <w:lang w:val="en-US"/>
              </w:rPr>
              <w:t xml:space="preserve"> x 0.25</w:t>
            </w:r>
            <w:r w:rsidRPr="005C0B98">
              <w:rPr>
                <w:sz w:val="14"/>
                <w:szCs w:val="14"/>
                <w:vertAlign w:val="superscript"/>
                <w:lang w:val="en-US"/>
              </w:rPr>
              <w:t>◦</w:t>
            </w:r>
            <w:r w:rsidRPr="005C0B98">
              <w:rPr>
                <w:sz w:val="14"/>
                <w:szCs w:val="14"/>
                <w:lang w:val="en-US"/>
              </w:rPr>
              <w:t xml:space="preserve"> geospatial assessment of solid sorbent DACCS.</w:t>
            </w:r>
          </w:p>
        </w:tc>
        <w:tc>
          <w:tcPr>
            <w:tcW w:w="0" w:type="auto"/>
            <w:hideMark/>
          </w:tcPr>
          <w:p w14:paraId="058DE4EE"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Full DACCS chain: capture, energy, CO</w:t>
            </w:r>
            <w:r w:rsidRPr="005C0B98">
              <w:rPr>
                <w:sz w:val="14"/>
                <w:szCs w:val="14"/>
                <w:vertAlign w:val="subscript"/>
                <w:lang w:val="en-US"/>
              </w:rPr>
              <w:t>2</w:t>
            </w:r>
            <w:r w:rsidRPr="005C0B98">
              <w:rPr>
                <w:sz w:val="14"/>
                <w:szCs w:val="14"/>
                <w:lang w:val="en-US"/>
              </w:rPr>
              <w:t xml:space="preserve"> transport and geological storage.</w:t>
            </w:r>
          </w:p>
        </w:tc>
        <w:tc>
          <w:tcPr>
            <w:tcW w:w="0" w:type="auto"/>
            <w:hideMark/>
          </w:tcPr>
          <w:p w14:paraId="2F9427F9"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Spatial bottom-up cost and CDR potential model</w:t>
            </w:r>
          </w:p>
        </w:tc>
        <w:tc>
          <w:tcPr>
            <w:tcW w:w="0" w:type="auto"/>
            <w:hideMark/>
          </w:tcPr>
          <w:p w14:paraId="61CE470F"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No endogenous energy-system optimization</w:t>
            </w:r>
          </w:p>
        </w:tc>
        <w:tc>
          <w:tcPr>
            <w:tcW w:w="0" w:type="auto"/>
            <w:hideMark/>
          </w:tcPr>
          <w:p w14:paraId="4188EEDA"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Monthly climate averages; European grid cells</w:t>
            </w:r>
          </w:p>
        </w:tc>
        <w:tc>
          <w:tcPr>
            <w:tcW w:w="0" w:type="auto"/>
            <w:hideMark/>
          </w:tcPr>
          <w:p w14:paraId="3D400A52"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Low-temperature solid-sorbent DAC; performance correlations from Wiegner et al.</w:t>
            </w:r>
            <w:sdt>
              <w:sdtPr>
                <w:rPr>
                  <w:rFonts w:ascii="Aptos" w:hAnsi="Aptos"/>
                  <w:color w:val="000000"/>
                  <w:sz w:val="14"/>
                  <w:szCs w:val="14"/>
                  <w:vertAlign w:val="superscript"/>
                </w:rPr>
                <w:tag w:val="MENDELEY_CITATION_v3_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"/>
                <w:id w:val="1601604990"/>
                <w:placeholder>
                  <w:docPart w:val="B8FBCDFD00F6472795BF6A966AD131BC"/>
                </w:placeholder>
              </w:sdtPr>
              <w:sdtContent>
                <w:r w:rsidRPr="005C0B98">
                  <w:rPr>
                    <w:rFonts w:ascii="Aptos" w:hAnsi="Aptos"/>
                    <w:color w:val="000000"/>
                    <w:sz w:val="14"/>
                    <w:szCs w:val="14"/>
                    <w:vertAlign w:val="superscript"/>
                    <w:lang w:val="en-US"/>
                  </w:rPr>
                  <w:t>9</w:t>
                </w:r>
              </w:sdtContent>
            </w:sdt>
          </w:p>
        </w:tc>
        <w:tc>
          <w:tcPr>
            <w:tcW w:w="0" w:type="auto"/>
          </w:tcPr>
          <w:p w14:paraId="5CD8BF8F" w14:textId="77777777" w:rsidR="000473DB" w:rsidRPr="005C0B98" w:rsidRDefault="000473DB" w:rsidP="002F1F3E">
            <w:pPr>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Wiegner et al. (2022)</w:t>
            </w:r>
            <w:sdt>
              <w:sdtPr>
                <w:rPr>
                  <w:rFonts w:ascii="Aptos" w:hAnsi="Aptos"/>
                  <w:color w:val="000000"/>
                  <w:sz w:val="14"/>
                  <w:szCs w:val="14"/>
                  <w:vertAlign w:val="superscript"/>
                </w:rPr>
                <w:tag w:val="MENDELEY_CITATION_v3_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"/>
                <w:id w:val="-1669629543"/>
                <w:placeholder>
                  <w:docPart w:val="2512C66ED80041AA9339A5D87B5074B8"/>
                </w:placeholder>
              </w:sdtPr>
              <w:sdtContent>
                <w:r w:rsidRPr="005C0B98">
                  <w:rPr>
                    <w:rFonts w:ascii="Aptos" w:hAnsi="Aptos"/>
                    <w:color w:val="000000"/>
                    <w:sz w:val="14"/>
                    <w:szCs w:val="14"/>
                    <w:vertAlign w:val="superscript"/>
                    <w:lang w:val="en-US"/>
                  </w:rPr>
                  <w:t>9</w:t>
                </w:r>
              </w:sdtContent>
            </w:sdt>
            <w:r w:rsidRPr="005C0B98">
              <w:rPr>
                <w:rFonts w:ascii="Aptos" w:hAnsi="Aptos"/>
                <w:color w:val="000000"/>
                <w:sz w:val="14"/>
                <w:szCs w:val="14"/>
                <w:vertAlign w:val="superscript"/>
                <w:lang w:val="en-US"/>
              </w:rPr>
              <w:t xml:space="preserve"> </w:t>
            </w:r>
            <w:r w:rsidRPr="005C0B98">
              <w:rPr>
                <w:sz w:val="14"/>
                <w:szCs w:val="14"/>
                <w:lang w:val="en-US"/>
              </w:rPr>
              <w:t>solid-sorbent DAC performance model.</w:t>
            </w:r>
          </w:p>
        </w:tc>
        <w:tc>
          <w:tcPr>
            <w:tcW w:w="0" w:type="auto"/>
          </w:tcPr>
          <w:p w14:paraId="0239ADA4" w14:textId="77777777" w:rsidR="000473DB" w:rsidRPr="005C0B98" w:rsidRDefault="000473DB" w:rsidP="002F1F3E">
            <w:pPr>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 xml:space="preserve">Cold and humid conditions are </w:t>
            </w:r>
            <w:proofErr w:type="spellStart"/>
            <w:r w:rsidRPr="005C0B98">
              <w:rPr>
                <w:sz w:val="14"/>
                <w:szCs w:val="14"/>
                <w:lang w:val="en-US"/>
              </w:rPr>
              <w:t>favourable</w:t>
            </w:r>
            <w:proofErr w:type="spellEnd"/>
            <w:r w:rsidRPr="005C0B98">
              <w:rPr>
                <w:sz w:val="14"/>
                <w:szCs w:val="14"/>
                <w:lang w:val="en-US"/>
              </w:rPr>
              <w:t xml:space="preserve">. </w:t>
            </w:r>
          </w:p>
        </w:tc>
        <w:tc>
          <w:tcPr>
            <w:tcW w:w="0" w:type="auto"/>
            <w:hideMark/>
          </w:tcPr>
          <w:p w14:paraId="79C71423"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Yes</w:t>
            </w:r>
          </w:p>
        </w:tc>
        <w:tc>
          <w:tcPr>
            <w:tcW w:w="0" w:type="auto"/>
            <w:hideMark/>
          </w:tcPr>
          <w:p w14:paraId="655C7F52"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Monthly temperature and relative humidity are mapped to climate-dependent heat and electricity requirements using Wiegner’s process-performance model</w:t>
            </w:r>
          </w:p>
        </w:tc>
        <w:tc>
          <w:tcPr>
            <w:tcW w:w="0" w:type="auto"/>
            <w:hideMark/>
          </w:tcPr>
          <w:p w14:paraId="288D6041"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None.</w:t>
            </w:r>
          </w:p>
        </w:tc>
        <w:tc>
          <w:tcPr>
            <w:tcW w:w="0" w:type="auto"/>
            <w:hideMark/>
          </w:tcPr>
          <w:p w14:paraId="52B273EE"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Grid electricity plus heat pump, power grid plus waste heat, or curtailed electricity plus heat pump; 8,000 full-load hours in the central case</w:t>
            </w:r>
          </w:p>
        </w:tc>
        <w:tc>
          <w:tcPr>
            <w:tcW w:w="0" w:type="auto"/>
            <w:hideMark/>
          </w:tcPr>
          <w:p w14:paraId="231654E5"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 xml:space="preserve">Climate, electricity price and GHG intensity, waste-heat availability, and transport distance jointly determine DACCS costs and potential. The use of monthly averages excludes short-term and interannual weather variability. </w:t>
            </w:r>
          </w:p>
        </w:tc>
        <w:tc>
          <w:tcPr>
            <w:tcW w:w="0" w:type="auto"/>
            <w:hideMark/>
          </w:tcPr>
          <w:p w14:paraId="2AC38A18"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 xml:space="preserve">Location- and configuration-dependent CDR </w:t>
            </w:r>
            <w:proofErr w:type="gramStart"/>
            <w:r w:rsidRPr="005C0B98">
              <w:rPr>
                <w:sz w:val="14"/>
                <w:szCs w:val="14"/>
                <w:lang w:val="en-US"/>
              </w:rPr>
              <w:t>cost</w:t>
            </w:r>
            <w:proofErr w:type="gramEnd"/>
            <w:r w:rsidRPr="005C0B98">
              <w:rPr>
                <w:sz w:val="14"/>
                <w:szCs w:val="14"/>
                <w:lang w:val="en-US"/>
              </w:rPr>
              <w:t>, including transport and storage</w:t>
            </w:r>
          </w:p>
        </w:tc>
      </w:tr>
      <w:tr w:rsidR="000473DB" w:rsidRPr="00041491" w14:paraId="4AE5635C" w14:textId="77777777" w:rsidTr="0032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0FF60F" w14:textId="14B48217" w:rsidR="000473DB" w:rsidRPr="005C0B98" w:rsidRDefault="000473DB" w:rsidP="002F1F3E">
            <w:pPr>
              <w:spacing w:after="160" w:line="259" w:lineRule="auto"/>
              <w:jc w:val="both"/>
              <w:rPr>
                <w:sz w:val="14"/>
                <w:szCs w:val="14"/>
                <w:lang w:val="en-US"/>
              </w:rPr>
            </w:pPr>
            <w:proofErr w:type="spellStart"/>
            <w:r w:rsidRPr="005C0B98">
              <w:rPr>
                <w:sz w:val="14"/>
                <w:szCs w:val="14"/>
                <w:lang w:val="en-US"/>
              </w:rPr>
              <w:t>Kirppu</w:t>
            </w:r>
            <w:proofErr w:type="spellEnd"/>
            <w:r w:rsidRPr="005C0B98">
              <w:rPr>
                <w:sz w:val="14"/>
                <w:szCs w:val="14"/>
                <w:lang w:val="en-US"/>
              </w:rPr>
              <w:t xml:space="preserve"> et al. (2025); DOI: 10.1016/j.ccst.2025.100533</w:t>
            </w:r>
            <w:sdt>
              <w:sdtPr>
                <w:rPr>
                  <w:sz w:val="14"/>
                  <w:szCs w:val="14"/>
                </w:rPr>
                <w:alias w:val="To edit, see citavi.com/edit"/>
                <w:tag w:val="CitaviPlaceholder#4a3ec016-3930-4622-a735-117d6924c48d"/>
                <w:id w:val="1375268738"/>
                <w:placeholder>
                  <w:docPart w:val="DefaultPlaceholder_-1854013440"/>
                </w:placeholder>
              </w:sdtPr>
              <w:sdtContent>
                <w:r w:rsidR="008442B8">
                  <w:rPr>
                    <w:sz w:val="14"/>
                    <w:szCs w:val="14"/>
                  </w:rPr>
                  <w:fldChar w:fldCharType="begin"/>
                </w:r>
                <w:r w:rsidR="00041491">
                  <w:rPr>
                    <w:sz w:val="14"/>
                    <w:szCs w:val="14"/>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4MWQwNTQ4LTM0ZTUtNDE3MS05ZjU2LWUzOWVlMDI5Yjg5OSIsIlJhbmdlTGVuZ3RoIjoyLCJSZWZlcmVuY2VJZCI6ImU2MGVlOTJjLWQ3NGUtNDA4ZC04NDAxLWY1OTAzNWU1ZmE5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Njc3QuMjAyNS4xMDA1MzMiLCJFZGl0b3JzIjpbXSwiRXZhbHVhdGlvbkNvbXBsZXhpdHkiOjAsIkV2YWx1YXRpb25Tb3VyY2VUZXh0Rm9ybWF0IjowLCJHcm91cHMiOltdLCJIYXNMYWJlbDEiOmZhbHNlLCJIYXNMYWJlbDIiOmZhbHNlLCJLZXl3b3JkcyI6W10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E2L2ouY2NzdC4yMDI1LjEwMDUzMyIsIlVyaVN0cmluZyI6Imh0dHBzOi8vZG9pLm9yZy8xMC4xMDE2L2ouY2NzdC4yMDI1LjEwMDUzMy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}</w:instrText>
                </w:r>
                <w:r w:rsidR="008442B8">
                  <w:rPr>
                    <w:sz w:val="14"/>
                    <w:szCs w:val="14"/>
                  </w:rPr>
                  <w:fldChar w:fldCharType="separate"/>
                </w:r>
                <w:r w:rsidR="00041491">
                  <w:rPr>
                    <w:sz w:val="14"/>
                    <w:szCs w:val="14"/>
                    <w:vertAlign w:val="superscript"/>
                    <w:lang w:val="en-US"/>
                  </w:rPr>
                  <w:t>18</w:t>
                </w:r>
                <w:r w:rsidR="008442B8">
                  <w:rPr>
                    <w:sz w:val="14"/>
                    <w:szCs w:val="14"/>
                  </w:rPr>
                  <w:fldChar w:fldCharType="end"/>
                </w:r>
              </w:sdtContent>
            </w:sdt>
          </w:p>
        </w:tc>
        <w:tc>
          <w:tcPr>
            <w:tcW w:w="0" w:type="auto"/>
            <w:hideMark/>
          </w:tcPr>
          <w:p w14:paraId="565F72CB"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 xml:space="preserve">Finnish case study with </w:t>
            </w:r>
            <w:r w:rsidRPr="005C0B98">
              <w:rPr>
                <w:sz w:val="14"/>
                <w:szCs w:val="14"/>
                <w:lang w:val="en-US"/>
              </w:rPr>
              <w:lastRenderedPageBreak/>
              <w:t>various low-carbon heat sources considered (small modular reactors, heat pumps, electric boilers)</w:t>
            </w:r>
          </w:p>
        </w:tc>
        <w:tc>
          <w:tcPr>
            <w:tcW w:w="0" w:type="auto"/>
            <w:hideMark/>
          </w:tcPr>
          <w:p w14:paraId="26C3AB51"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lastRenderedPageBreak/>
              <w:t xml:space="preserve">Integrated district heat, small </w:t>
            </w:r>
            <w:r w:rsidRPr="005C0B98">
              <w:rPr>
                <w:sz w:val="14"/>
                <w:szCs w:val="14"/>
                <w:lang w:val="en-US"/>
              </w:rPr>
              <w:lastRenderedPageBreak/>
              <w:t>modular reactor and DACCS system.</w:t>
            </w:r>
          </w:p>
        </w:tc>
        <w:tc>
          <w:tcPr>
            <w:tcW w:w="0" w:type="auto"/>
            <w:hideMark/>
          </w:tcPr>
          <w:p w14:paraId="3B900689"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lastRenderedPageBreak/>
              <w:t xml:space="preserve">Techno-economic energy-system </w:t>
            </w:r>
            <w:r w:rsidRPr="005C0B98">
              <w:rPr>
                <w:sz w:val="14"/>
                <w:szCs w:val="14"/>
                <w:lang w:val="en-US"/>
              </w:rPr>
              <w:lastRenderedPageBreak/>
              <w:t>assessment using the Backbone energy system modelling framework.</w:t>
            </w:r>
          </w:p>
        </w:tc>
        <w:tc>
          <w:tcPr>
            <w:tcW w:w="0" w:type="auto"/>
            <w:hideMark/>
          </w:tcPr>
          <w:p w14:paraId="1F5793E2"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lastRenderedPageBreak/>
              <w:t xml:space="preserve">Backbone capacity and </w:t>
            </w:r>
            <w:r w:rsidRPr="005C0B98">
              <w:rPr>
                <w:sz w:val="14"/>
                <w:szCs w:val="14"/>
                <w:lang w:val="en-US"/>
              </w:rPr>
              <w:lastRenderedPageBreak/>
              <w:t>operational optimization</w:t>
            </w:r>
          </w:p>
        </w:tc>
        <w:tc>
          <w:tcPr>
            <w:tcW w:w="0" w:type="auto"/>
            <w:hideMark/>
          </w:tcPr>
          <w:p w14:paraId="7DD0FDF8"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lastRenderedPageBreak/>
              <w:t xml:space="preserve">Hourly annual energy-system </w:t>
            </w:r>
            <w:r w:rsidRPr="005C0B98">
              <w:rPr>
                <w:sz w:val="14"/>
                <w:szCs w:val="14"/>
                <w:lang w:val="en-US"/>
              </w:rPr>
              <w:lastRenderedPageBreak/>
              <w:t>profiles; one regional heating system</w:t>
            </w:r>
          </w:p>
        </w:tc>
        <w:tc>
          <w:tcPr>
            <w:tcW w:w="0" w:type="auto"/>
            <w:hideMark/>
          </w:tcPr>
          <w:p w14:paraId="55AC0E20"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lastRenderedPageBreak/>
              <w:t>Low-temperature solid-</w:t>
            </w:r>
            <w:r w:rsidRPr="005C0B98">
              <w:rPr>
                <w:sz w:val="14"/>
                <w:szCs w:val="14"/>
                <w:lang w:val="en-US"/>
              </w:rPr>
              <w:lastRenderedPageBreak/>
              <w:t>sorbent DAC</w:t>
            </w:r>
          </w:p>
        </w:tc>
        <w:tc>
          <w:tcPr>
            <w:tcW w:w="0" w:type="auto"/>
          </w:tcPr>
          <w:p w14:paraId="44A6C55B" w14:textId="77777777" w:rsidR="000473DB" w:rsidRPr="005C0B98" w:rsidRDefault="000473DB" w:rsidP="002F1F3E">
            <w:pPr>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lastRenderedPageBreak/>
              <w:t xml:space="preserve">DAC energy demand is </w:t>
            </w:r>
            <w:r w:rsidRPr="005C0B98">
              <w:rPr>
                <w:sz w:val="14"/>
                <w:szCs w:val="14"/>
                <w:lang w:val="en-US"/>
              </w:rPr>
              <w:lastRenderedPageBreak/>
              <w:t>informed by Wiegner et al. (2022)</w:t>
            </w:r>
            <w:sdt>
              <w:sdtPr>
                <w:rPr>
                  <w:rFonts w:ascii="Aptos" w:hAnsi="Aptos"/>
                  <w:color w:val="000000"/>
                  <w:sz w:val="14"/>
                  <w:szCs w:val="14"/>
                  <w:vertAlign w:val="superscript"/>
                </w:rPr>
                <w:tag w:val="MENDELEY_CITATION_v3_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"/>
                <w:id w:val="-1273619535"/>
                <w:placeholder>
                  <w:docPart w:val="404B2571189D4BB8B24B1CF4C52311F8"/>
                </w:placeholder>
              </w:sdtPr>
              <w:sdtContent>
                <w:r w:rsidRPr="005C0B98">
                  <w:rPr>
                    <w:rFonts w:ascii="Aptos" w:hAnsi="Aptos"/>
                    <w:color w:val="000000"/>
                    <w:sz w:val="14"/>
                    <w:szCs w:val="14"/>
                    <w:vertAlign w:val="superscript"/>
                    <w:lang w:val="en-US"/>
                  </w:rPr>
                  <w:t>9</w:t>
                </w:r>
              </w:sdtContent>
            </w:sdt>
            <w:r w:rsidRPr="005C0B98">
              <w:rPr>
                <w:sz w:val="14"/>
                <w:szCs w:val="14"/>
                <w:lang w:val="en-US"/>
              </w:rPr>
              <w:t xml:space="preserve"> climate-performance results.</w:t>
            </w:r>
          </w:p>
        </w:tc>
        <w:tc>
          <w:tcPr>
            <w:tcW w:w="0" w:type="auto"/>
          </w:tcPr>
          <w:p w14:paraId="4CEE04D5" w14:textId="77777777" w:rsidR="000473DB" w:rsidRPr="005C0B98" w:rsidRDefault="000473DB" w:rsidP="002F1F3E">
            <w:pPr>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lastRenderedPageBreak/>
              <w:t xml:space="preserve">Cold conditions are treated </w:t>
            </w:r>
            <w:r w:rsidRPr="005C0B98">
              <w:rPr>
                <w:sz w:val="14"/>
                <w:szCs w:val="14"/>
                <w:lang w:val="en-US"/>
              </w:rPr>
              <w:lastRenderedPageBreak/>
              <w:t>as favorable for solid-sorbent DAC.</w:t>
            </w:r>
          </w:p>
        </w:tc>
        <w:tc>
          <w:tcPr>
            <w:tcW w:w="0" w:type="auto"/>
            <w:hideMark/>
          </w:tcPr>
          <w:p w14:paraId="623C31E0"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lastRenderedPageBreak/>
              <w:t xml:space="preserve">Yes, based on the temperature </w:t>
            </w:r>
            <w:r w:rsidRPr="005C0B98">
              <w:rPr>
                <w:sz w:val="14"/>
                <w:szCs w:val="14"/>
                <w:lang w:val="en-US"/>
              </w:rPr>
              <w:lastRenderedPageBreak/>
              <w:t>considered using correlations from Wiegner et al.</w:t>
            </w:r>
            <w:sdt>
              <w:sdtPr>
                <w:rPr>
                  <w:rFonts w:ascii="Aptos" w:hAnsi="Aptos"/>
                  <w:color w:val="000000"/>
                  <w:sz w:val="14"/>
                  <w:szCs w:val="14"/>
                  <w:vertAlign w:val="superscript"/>
                </w:rPr>
                <w:tag w:val="MENDELEY_CITATION_v3_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"/>
                <w:id w:val="866252186"/>
                <w:placeholder>
                  <w:docPart w:val="3DF72FC889614DAC98474139E1814040"/>
                </w:placeholder>
              </w:sdtPr>
              <w:sdtContent>
                <w:r w:rsidRPr="005C0B98">
                  <w:rPr>
                    <w:rFonts w:ascii="Aptos" w:hAnsi="Aptos"/>
                    <w:color w:val="000000"/>
                    <w:sz w:val="14"/>
                    <w:szCs w:val="14"/>
                    <w:vertAlign w:val="superscript"/>
                    <w:lang w:val="en-US"/>
                  </w:rPr>
                  <w:t>9</w:t>
                </w:r>
              </w:sdtContent>
            </w:sdt>
          </w:p>
        </w:tc>
        <w:tc>
          <w:tcPr>
            <w:tcW w:w="0" w:type="auto"/>
            <w:hideMark/>
          </w:tcPr>
          <w:p w14:paraId="3A5237B1"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lastRenderedPageBreak/>
              <w:t xml:space="preserve">Ambient conditions enter the </w:t>
            </w:r>
            <w:r w:rsidRPr="005C0B98">
              <w:rPr>
                <w:sz w:val="14"/>
                <w:szCs w:val="14"/>
                <w:lang w:val="en-US"/>
              </w:rPr>
              <w:lastRenderedPageBreak/>
              <w:t>annual energy-system and heating-demand profiles.</w:t>
            </w:r>
          </w:p>
        </w:tc>
        <w:tc>
          <w:tcPr>
            <w:tcW w:w="0" w:type="auto"/>
            <w:hideMark/>
          </w:tcPr>
          <w:p w14:paraId="7F2F488E"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lastRenderedPageBreak/>
              <w:t xml:space="preserve">Co-optimization of heat production, storage, SMR </w:t>
            </w:r>
            <w:r w:rsidRPr="005C0B98">
              <w:rPr>
                <w:sz w:val="14"/>
                <w:szCs w:val="14"/>
                <w:lang w:val="en-US"/>
              </w:rPr>
              <w:lastRenderedPageBreak/>
              <w:t>and DAC operation</w:t>
            </w:r>
          </w:p>
        </w:tc>
        <w:tc>
          <w:tcPr>
            <w:tcW w:w="0" w:type="auto"/>
            <w:hideMark/>
          </w:tcPr>
          <w:p w14:paraId="53FF65D2"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lastRenderedPageBreak/>
              <w:t xml:space="preserve">Nuclear heat and electricity, district-heating </w:t>
            </w:r>
            <w:r w:rsidRPr="005C0B98">
              <w:rPr>
                <w:sz w:val="14"/>
                <w:szCs w:val="14"/>
                <w:lang w:val="en-US"/>
              </w:rPr>
              <w:lastRenderedPageBreak/>
              <w:t>integration and heat storage</w:t>
            </w:r>
          </w:p>
        </w:tc>
        <w:tc>
          <w:tcPr>
            <w:tcW w:w="0" w:type="auto"/>
            <w:hideMark/>
          </w:tcPr>
          <w:p w14:paraId="07F21B69"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lastRenderedPageBreak/>
              <w:t xml:space="preserve">Economic performance </w:t>
            </w:r>
            <w:r w:rsidRPr="005C0B98">
              <w:rPr>
                <w:sz w:val="14"/>
                <w:szCs w:val="14"/>
                <w:lang w:val="en-US"/>
              </w:rPr>
              <w:lastRenderedPageBreak/>
              <w:t xml:space="preserve">depends strongly on plant utilization and the value of supplied heat. </w:t>
            </w:r>
          </w:p>
        </w:tc>
        <w:tc>
          <w:tcPr>
            <w:tcW w:w="0" w:type="auto"/>
            <w:hideMark/>
          </w:tcPr>
          <w:p w14:paraId="6E1230C2"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lastRenderedPageBreak/>
              <w:t xml:space="preserve">Reported DAC-related capture </w:t>
            </w:r>
            <w:r w:rsidRPr="005C0B98">
              <w:rPr>
                <w:sz w:val="14"/>
                <w:szCs w:val="14"/>
                <w:lang w:val="en-US"/>
              </w:rPr>
              <w:lastRenderedPageBreak/>
              <w:t>costs are approximately €115–163 per tCO</w:t>
            </w:r>
            <w:r w:rsidRPr="005C0B98">
              <w:rPr>
                <w:sz w:val="14"/>
                <w:szCs w:val="14"/>
                <w:vertAlign w:val="subscript"/>
                <w:lang w:val="en-US"/>
              </w:rPr>
              <w:t>2</w:t>
            </w:r>
            <w:r w:rsidRPr="005C0B98">
              <w:rPr>
                <w:sz w:val="14"/>
                <w:szCs w:val="14"/>
                <w:lang w:val="en-US"/>
              </w:rPr>
              <w:t>, depending on system assumptions</w:t>
            </w:r>
          </w:p>
        </w:tc>
      </w:tr>
      <w:tr w:rsidR="000473DB" w:rsidRPr="00041491" w14:paraId="381747D3" w14:textId="77777777" w:rsidTr="00325B88">
        <w:tc>
          <w:tcPr>
            <w:cnfStyle w:val="001000000000" w:firstRow="0" w:lastRow="0" w:firstColumn="1" w:lastColumn="0" w:oddVBand="0" w:evenVBand="0" w:oddHBand="0" w:evenHBand="0" w:firstRowFirstColumn="0" w:firstRowLastColumn="0" w:lastRowFirstColumn="0" w:lastRowLastColumn="0"/>
            <w:tcW w:w="0" w:type="auto"/>
            <w:hideMark/>
          </w:tcPr>
          <w:p w14:paraId="5D219504" w14:textId="38F0D935" w:rsidR="000473DB" w:rsidRPr="005C0B98" w:rsidRDefault="000473DB" w:rsidP="002F1F3E">
            <w:pPr>
              <w:spacing w:after="160" w:line="259" w:lineRule="auto"/>
              <w:jc w:val="both"/>
              <w:rPr>
                <w:sz w:val="14"/>
                <w:szCs w:val="14"/>
                <w:lang w:val="en-US"/>
              </w:rPr>
            </w:pPr>
            <w:r w:rsidRPr="005C0B98">
              <w:rPr>
                <w:sz w:val="14"/>
                <w:szCs w:val="14"/>
                <w:lang w:val="en-US"/>
              </w:rPr>
              <w:lastRenderedPageBreak/>
              <w:t>Wenzel et al. (2025); DOI: 10.1016/j.adapen.2025.100229</w:t>
            </w:r>
            <w:sdt>
              <w:sdtPr>
                <w:rPr>
                  <w:sz w:val="14"/>
                  <w:szCs w:val="14"/>
                </w:rPr>
                <w:alias w:val="To edit, see citavi.com/edit"/>
                <w:tag w:val="CitaviPlaceholder#c8f4aad1-f456-4b51-847a-0c1ca898db6a"/>
                <w:id w:val="532926926"/>
                <w:placeholder>
                  <w:docPart w:val="DefaultPlaceholder_-1854013440"/>
                </w:placeholder>
              </w:sdtPr>
              <w:sdtContent>
                <w:r w:rsidR="008442B8">
                  <w:rPr>
                    <w:sz w:val="14"/>
                    <w:szCs w:val="14"/>
                  </w:rPr>
                  <w:fldChar w:fldCharType="begin"/>
                </w:r>
                <w:r w:rsidR="00041491">
                  <w:rPr>
                    <w:sz w:val="14"/>
                    <w:szCs w:val="14"/>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2MzQ2MTkwLTIzYjgtNDcwMC1iZmI5LWUwNzE3OTgxODBmZiIsIlJhbmdlTGVuZ3RoIjoyLCJSZWZlcmVuY2VJZCI6IjkyNGE0ZGVjLTUyNWMtNDMzYS05YjgxLWFmMTVkMDNmOWNm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hZGFwZW4uMjAyNS4xMDAyMjkiLCJFZGl0b3JzIjpbXSwiRXZhbHVhdGlvbkNvbXBsZXhpdHkiOjAsIkV2YWx1YXRpb25Tb3VyY2VUZXh0Rm9ybWF0IjowLCJHcm91cHMiOltdLCJIYXNMYWJlbDEiOmZhbHNlLCJIYXNMYWJlbDIiOmZhbHNlLCJLZXl3b3JkcyI6W10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IxMC4xMDE2L2ouYWRhcGVuLjIwMjUuMTAwMjI5IiwiVXJpU3RyaW5nIjoiaHR0cHM6Ly9kb2kub3JnLzEwLjEwMTYvai5hZGFwZW4uMjAyNS4xMDAyMjk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}</w:instrText>
                </w:r>
                <w:r w:rsidR="008442B8">
                  <w:rPr>
                    <w:sz w:val="14"/>
                    <w:szCs w:val="14"/>
                  </w:rPr>
                  <w:fldChar w:fldCharType="separate"/>
                </w:r>
                <w:r w:rsidR="00041491">
                  <w:rPr>
                    <w:sz w:val="14"/>
                    <w:szCs w:val="14"/>
                    <w:vertAlign w:val="superscript"/>
                    <w:lang w:val="en-US"/>
                  </w:rPr>
                  <w:t>19</w:t>
                </w:r>
                <w:r w:rsidR="008442B8">
                  <w:rPr>
                    <w:sz w:val="14"/>
                    <w:szCs w:val="14"/>
                  </w:rPr>
                  <w:fldChar w:fldCharType="end"/>
                </w:r>
              </w:sdtContent>
            </w:sdt>
          </w:p>
        </w:tc>
        <w:tc>
          <w:tcPr>
            <w:tcW w:w="0" w:type="auto"/>
            <w:hideMark/>
          </w:tcPr>
          <w:p w14:paraId="6C5E9710"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High-resolution geospatial siting assessment, demonstrated throughout Germany</w:t>
            </w:r>
          </w:p>
        </w:tc>
        <w:tc>
          <w:tcPr>
            <w:tcW w:w="0" w:type="auto"/>
            <w:hideMark/>
          </w:tcPr>
          <w:p w14:paraId="03D62E23"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DAC plant plus site-specific PV, wind and supporting energy technologies.</w:t>
            </w:r>
          </w:p>
        </w:tc>
        <w:tc>
          <w:tcPr>
            <w:tcW w:w="0" w:type="auto"/>
            <w:hideMark/>
          </w:tcPr>
          <w:p w14:paraId="4AB4A8CA"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Location-specific cost minimization</w:t>
            </w:r>
          </w:p>
        </w:tc>
        <w:tc>
          <w:tcPr>
            <w:tcW w:w="0" w:type="auto"/>
            <w:hideMark/>
          </w:tcPr>
          <w:p w14:paraId="0FBC3071"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DAC system optimization</w:t>
            </w:r>
          </w:p>
        </w:tc>
        <w:tc>
          <w:tcPr>
            <w:tcW w:w="0" w:type="auto"/>
            <w:hideMark/>
          </w:tcPr>
          <w:p w14:paraId="419B1779"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Hourly weather for one meteorological year; regional German grid cells/sites</w:t>
            </w:r>
          </w:p>
        </w:tc>
        <w:tc>
          <w:tcPr>
            <w:tcW w:w="0" w:type="auto"/>
            <w:hideMark/>
          </w:tcPr>
          <w:p w14:paraId="75E04E2D"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Solid-sorbent steam assisted-temperature swing adsorption technology and liquid-solvent DAC</w:t>
            </w:r>
          </w:p>
        </w:tc>
        <w:tc>
          <w:tcPr>
            <w:tcW w:w="0" w:type="auto"/>
          </w:tcPr>
          <w:p w14:paraId="392410A8" w14:textId="77777777" w:rsidR="000473DB" w:rsidRPr="005C0B98" w:rsidRDefault="000473DB" w:rsidP="002F1F3E">
            <w:pPr>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LT-DAC: Sendi et al. (2022)</w:t>
            </w:r>
            <w:sdt>
              <w:sdtPr>
                <w:rPr>
                  <w:rFonts w:ascii="Aptos" w:hAnsi="Aptos"/>
                  <w:color w:val="000000"/>
                  <w:sz w:val="14"/>
                  <w:szCs w:val="14"/>
                  <w:vertAlign w:val="superscript"/>
                </w:rPr>
                <w:tag w:val="MENDELEY_CITATION_v3_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"/>
                <w:id w:val="-88018025"/>
                <w:placeholder>
                  <w:docPart w:val="2512C66ED80041AA9339A5D87B5074B8"/>
                </w:placeholder>
              </w:sdtPr>
              <w:sdtContent>
                <w:r w:rsidRPr="005C0B98">
                  <w:rPr>
                    <w:rFonts w:ascii="Aptos" w:hAnsi="Aptos"/>
                    <w:color w:val="000000"/>
                    <w:sz w:val="14"/>
                    <w:szCs w:val="14"/>
                    <w:vertAlign w:val="superscript"/>
                    <w:lang w:val="en-US"/>
                  </w:rPr>
                  <w:t>8</w:t>
                </w:r>
              </w:sdtContent>
            </w:sdt>
            <w:r w:rsidRPr="005C0B98">
              <w:rPr>
                <w:sz w:val="14"/>
                <w:szCs w:val="14"/>
                <w:lang w:val="en-US"/>
              </w:rPr>
              <w:t>.</w:t>
            </w:r>
          </w:p>
          <w:p w14:paraId="379FBDB2" w14:textId="77777777" w:rsidR="000473DB" w:rsidRPr="005C0B98" w:rsidRDefault="000473DB" w:rsidP="002F1F3E">
            <w:pPr>
              <w:jc w:val="both"/>
              <w:cnfStyle w:val="000000000000" w:firstRow="0" w:lastRow="0" w:firstColumn="0" w:lastColumn="0" w:oddVBand="0" w:evenVBand="0" w:oddHBand="0" w:evenHBand="0" w:firstRowFirstColumn="0" w:firstRowLastColumn="0" w:lastRowFirstColumn="0" w:lastRowLastColumn="0"/>
              <w:rPr>
                <w:sz w:val="14"/>
                <w:szCs w:val="14"/>
                <w:lang w:val="en-US"/>
              </w:rPr>
            </w:pPr>
          </w:p>
          <w:p w14:paraId="063D2624" w14:textId="77777777" w:rsidR="000473DB" w:rsidRPr="005C0B98" w:rsidRDefault="000473DB" w:rsidP="002F1F3E">
            <w:pPr>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 xml:space="preserve">HT-DAC: electrified liquid-solvent model based on </w:t>
            </w:r>
            <w:proofErr w:type="gramStart"/>
            <w:r w:rsidRPr="005C0B98">
              <w:rPr>
                <w:sz w:val="14"/>
                <w:szCs w:val="14"/>
                <w:lang w:val="en-US"/>
              </w:rPr>
              <w:t>An</w:t>
            </w:r>
            <w:proofErr w:type="gramEnd"/>
            <w:r w:rsidRPr="005C0B98">
              <w:rPr>
                <w:sz w:val="14"/>
                <w:szCs w:val="14"/>
                <w:lang w:val="en-US"/>
              </w:rPr>
              <w:t xml:space="preserve"> et al. (2022)</w:t>
            </w:r>
            <w:sdt>
              <w:sdtPr>
                <w:rPr>
                  <w:rFonts w:ascii="Aptos" w:hAnsi="Aptos"/>
                  <w:color w:val="000000"/>
                  <w:sz w:val="14"/>
                  <w:szCs w:val="14"/>
                  <w:vertAlign w:val="superscript"/>
                </w:rPr>
                <w:tag w:val="MENDELEY_CITATION_v3_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"/>
                <w:id w:val="-108437620"/>
                <w:placeholder>
                  <w:docPart w:val="2512C66ED80041AA9339A5D87B5074B8"/>
                </w:placeholder>
              </w:sdtPr>
              <w:sdtContent>
                <w:r w:rsidRPr="005C0B98">
                  <w:rPr>
                    <w:rFonts w:ascii="Aptos" w:hAnsi="Aptos"/>
                    <w:color w:val="000000"/>
                    <w:sz w:val="14"/>
                    <w:szCs w:val="14"/>
                    <w:vertAlign w:val="superscript"/>
                    <w:lang w:val="en-US"/>
                  </w:rPr>
                  <w:t>19</w:t>
                </w:r>
              </w:sdtContent>
            </w:sdt>
            <w:r w:rsidRPr="005C0B98">
              <w:rPr>
                <w:sz w:val="14"/>
                <w:szCs w:val="14"/>
                <w:lang w:val="en-US"/>
              </w:rPr>
              <w:t>, adapted to an electrified configuration.</w:t>
            </w:r>
          </w:p>
        </w:tc>
        <w:tc>
          <w:tcPr>
            <w:tcW w:w="0" w:type="auto"/>
          </w:tcPr>
          <w:p w14:paraId="72ECE9B3" w14:textId="77777777" w:rsidR="000473DB" w:rsidRPr="005C0B98" w:rsidRDefault="000473DB" w:rsidP="002F1F3E">
            <w:pPr>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 xml:space="preserve">LT-DAC generally benefits from lower relative humidity. HT-DAC is generally </w:t>
            </w:r>
            <w:proofErr w:type="spellStart"/>
            <w:r w:rsidRPr="005C0B98">
              <w:rPr>
                <w:sz w:val="14"/>
                <w:szCs w:val="14"/>
                <w:lang w:val="en-US"/>
              </w:rPr>
              <w:t>favoured</w:t>
            </w:r>
            <w:proofErr w:type="spellEnd"/>
            <w:r w:rsidRPr="005C0B98">
              <w:rPr>
                <w:sz w:val="14"/>
                <w:szCs w:val="14"/>
                <w:lang w:val="en-US"/>
              </w:rPr>
              <w:t xml:space="preserve"> by hot and humid conditions.</w:t>
            </w:r>
          </w:p>
        </w:tc>
        <w:tc>
          <w:tcPr>
            <w:tcW w:w="0" w:type="auto"/>
            <w:hideMark/>
          </w:tcPr>
          <w:p w14:paraId="05CE61D4"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Yes</w:t>
            </w:r>
          </w:p>
        </w:tc>
        <w:tc>
          <w:tcPr>
            <w:tcW w:w="0" w:type="auto"/>
            <w:hideMark/>
          </w:tcPr>
          <w:p w14:paraId="598BC7C6"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 xml:space="preserve">Sendi’s solid-sorbent process results are converted into hourly energy-demand and </w:t>
            </w:r>
            <w:proofErr w:type="gramStart"/>
            <w:r w:rsidRPr="005C0B98">
              <w:rPr>
                <w:sz w:val="14"/>
                <w:szCs w:val="14"/>
                <w:lang w:val="en-US"/>
              </w:rPr>
              <w:t>productivity time</w:t>
            </w:r>
            <w:proofErr w:type="gramEnd"/>
            <w:r w:rsidRPr="005C0B98">
              <w:rPr>
                <w:sz w:val="14"/>
                <w:szCs w:val="14"/>
                <w:lang w:val="en-US"/>
              </w:rPr>
              <w:t xml:space="preserve"> series; liquid-DAC performance is also weather dependent on a fully electrified system.</w:t>
            </w:r>
          </w:p>
        </w:tc>
        <w:tc>
          <w:tcPr>
            <w:tcW w:w="0" w:type="auto"/>
            <w:hideMark/>
          </w:tcPr>
          <w:p w14:paraId="627BD4E3"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Cost optimization considering renewable power supply, storage and DAC configuration/operation</w:t>
            </w:r>
          </w:p>
        </w:tc>
        <w:tc>
          <w:tcPr>
            <w:tcW w:w="0" w:type="auto"/>
            <w:hideMark/>
          </w:tcPr>
          <w:p w14:paraId="43A30020"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Site-specific PV and wind resources; weather-responsive DAC productivity and demand</w:t>
            </w:r>
          </w:p>
        </w:tc>
        <w:tc>
          <w:tcPr>
            <w:tcW w:w="0" w:type="auto"/>
            <w:hideMark/>
          </w:tcPr>
          <w:p w14:paraId="5F48A889"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 xml:space="preserve">Accounting for weather changes optimal technology choice and produces large cost differences even between </w:t>
            </w:r>
            <w:proofErr w:type="spellStart"/>
            <w:r w:rsidRPr="005C0B98">
              <w:rPr>
                <w:sz w:val="14"/>
                <w:szCs w:val="14"/>
                <w:lang w:val="en-US"/>
              </w:rPr>
              <w:t>neighbouring</w:t>
            </w:r>
            <w:proofErr w:type="spellEnd"/>
            <w:r w:rsidRPr="005C0B98">
              <w:rPr>
                <w:sz w:val="14"/>
                <w:szCs w:val="14"/>
                <w:lang w:val="en-US"/>
              </w:rPr>
              <w:t xml:space="preserve"> locations; hybrid solar PV and wind supply generally </w:t>
            </w:r>
            <w:proofErr w:type="gramStart"/>
            <w:r w:rsidRPr="005C0B98">
              <w:rPr>
                <w:sz w:val="14"/>
                <w:szCs w:val="14"/>
                <w:lang w:val="en-US"/>
              </w:rPr>
              <w:t>performs</w:t>
            </w:r>
            <w:proofErr w:type="gramEnd"/>
            <w:r w:rsidRPr="005C0B98">
              <w:rPr>
                <w:sz w:val="14"/>
                <w:szCs w:val="14"/>
                <w:lang w:val="en-US"/>
              </w:rPr>
              <w:t xml:space="preserve"> well.</w:t>
            </w:r>
          </w:p>
        </w:tc>
        <w:tc>
          <w:tcPr>
            <w:tcW w:w="0" w:type="auto"/>
            <w:hideMark/>
          </w:tcPr>
          <w:p w14:paraId="0176729B"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 xml:space="preserve">Approximately €197–1,035 per tCO2, depending on </w:t>
            </w:r>
            <w:proofErr w:type="gramStart"/>
            <w:r w:rsidRPr="005C0B98">
              <w:rPr>
                <w:sz w:val="14"/>
                <w:szCs w:val="14"/>
                <w:lang w:val="en-US"/>
              </w:rPr>
              <w:t>geographic  location</w:t>
            </w:r>
            <w:proofErr w:type="gramEnd"/>
            <w:r w:rsidRPr="005C0B98">
              <w:rPr>
                <w:sz w:val="14"/>
                <w:szCs w:val="14"/>
                <w:lang w:val="en-US"/>
              </w:rPr>
              <w:t xml:space="preserve"> and system configuration</w:t>
            </w:r>
          </w:p>
        </w:tc>
      </w:tr>
      <w:tr w:rsidR="000473DB" w:rsidRPr="00041491" w14:paraId="249795F0" w14:textId="77777777" w:rsidTr="0032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2B473D" w14:textId="67ED07AD" w:rsidR="000473DB" w:rsidRPr="005C0B98" w:rsidRDefault="000473DB" w:rsidP="002F1F3E">
            <w:pPr>
              <w:spacing w:after="160" w:line="259" w:lineRule="auto"/>
              <w:jc w:val="both"/>
              <w:rPr>
                <w:sz w:val="14"/>
                <w:szCs w:val="14"/>
                <w:lang w:val="en-US"/>
              </w:rPr>
            </w:pPr>
            <w:r w:rsidRPr="005C0B98">
              <w:rPr>
                <w:sz w:val="14"/>
                <w:szCs w:val="14"/>
                <w:lang w:val="en-US"/>
              </w:rPr>
              <w:lastRenderedPageBreak/>
              <w:t>Jajjawi et al. (2026); DOI: 10.1016/j.enconman.2025.121003</w:t>
            </w:r>
            <w:sdt>
              <w:sdtPr>
                <w:rPr>
                  <w:sz w:val="14"/>
                  <w:szCs w:val="14"/>
                </w:rPr>
                <w:alias w:val="To edit, see citavi.com/edit"/>
                <w:tag w:val="CitaviPlaceholder#5b7bbdd0-27e9-45cf-aa59-87e193f9bf13"/>
                <w:id w:val="-1904982405"/>
                <w:placeholder>
                  <w:docPart w:val="DefaultPlaceholder_-1854013440"/>
                </w:placeholder>
              </w:sdtPr>
              <w:sdtContent>
                <w:r w:rsidR="008442B8">
                  <w:rPr>
                    <w:sz w:val="14"/>
                    <w:szCs w:val="14"/>
                  </w:rPr>
                  <w:fldChar w:fldCharType="begin"/>
                </w:r>
                <w:r w:rsidR="00EE0CA1">
                  <w:rPr>
                    <w:sz w:val="14"/>
                    <w:szCs w:val="14"/>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yMWQ5MmM3LWQ3N2YtNDkyZC05NjIzLTJmMGRkM2Q0N2IzYiIsIlJhbmdlTGVuZ3RoIjoxLCJSZWZlcmVuY2VJZCI6ImE1ODY3YWIwLTZmNjUtNGZjNS1iOTBiLWZkM2NiMGQ0NjJl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ZW5jb25tYW4uMjAyNS4xMjEwMDMiLCJFZGl0b3JzIjpbXSwiRXZhbHVhdGlvbkNvbXBsZXhpdHkiOjAsIkV2YWx1YXRpb25Tb3VyY2VUZXh0Rm9ybWF0IjowLCJHcm91cHMiOltdLCJIYXNMYWJlbDEiOmZhbHNlLCJIYXNMYWJlbDIiOnRydWUsIktleXdvcmRzIjpbXS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jEwLjEwMTYvai5lbmNvbm1hbi4yMDI1LjEyMTAwMyIsIlVyaVN0cmluZyI6Imh0dHBzOi8vZG9pLm9yZy8xMC4xMDE2L2ouZW5jb25tYW4uMjAyNS4xMjEwMDM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}</w:instrText>
                </w:r>
                <w:r w:rsidR="008442B8">
                  <w:rPr>
                    <w:sz w:val="14"/>
                    <w:szCs w:val="14"/>
                  </w:rPr>
                  <w:fldChar w:fldCharType="separate"/>
                </w:r>
                <w:r w:rsidR="00381533">
                  <w:rPr>
                    <w:sz w:val="14"/>
                    <w:szCs w:val="14"/>
                    <w:vertAlign w:val="superscript"/>
                    <w:lang w:val="en-US"/>
                  </w:rPr>
                  <w:t>2</w:t>
                </w:r>
                <w:r w:rsidR="008442B8">
                  <w:rPr>
                    <w:sz w:val="14"/>
                    <w:szCs w:val="14"/>
                  </w:rPr>
                  <w:fldChar w:fldCharType="end"/>
                </w:r>
              </w:sdtContent>
            </w:sdt>
          </w:p>
        </w:tc>
        <w:tc>
          <w:tcPr>
            <w:tcW w:w="0" w:type="auto"/>
            <w:hideMark/>
          </w:tcPr>
          <w:p w14:paraId="4758CF71"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Process-level assessment at four representative locations</w:t>
            </w:r>
          </w:p>
        </w:tc>
        <w:tc>
          <w:tcPr>
            <w:tcW w:w="0" w:type="auto"/>
            <w:hideMark/>
          </w:tcPr>
          <w:p w14:paraId="351B0BA0"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Solid-sorbent DAC process and plant TEA</w:t>
            </w:r>
          </w:p>
        </w:tc>
        <w:tc>
          <w:tcPr>
            <w:tcW w:w="0" w:type="auto"/>
            <w:hideMark/>
          </w:tcPr>
          <w:p w14:paraId="6999D057"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Dynamic process optimization coupled to TEA</w:t>
            </w:r>
          </w:p>
        </w:tc>
        <w:tc>
          <w:tcPr>
            <w:tcW w:w="0" w:type="auto"/>
            <w:hideMark/>
          </w:tcPr>
          <w:p w14:paraId="4CDA83EE"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 xml:space="preserve">None; process-centric </w:t>
            </w:r>
            <w:proofErr w:type="spellStart"/>
            <w:r w:rsidRPr="005C0B98">
              <w:rPr>
                <w:sz w:val="14"/>
                <w:szCs w:val="14"/>
                <w:lang w:val="en-US"/>
              </w:rPr>
              <w:t>optimizationmodel</w:t>
            </w:r>
            <w:proofErr w:type="spellEnd"/>
          </w:p>
        </w:tc>
        <w:tc>
          <w:tcPr>
            <w:tcW w:w="0" w:type="auto"/>
            <w:hideMark/>
          </w:tcPr>
          <w:p w14:paraId="760411A2"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Hourly weather for four locations over one year</w:t>
            </w:r>
          </w:p>
        </w:tc>
        <w:tc>
          <w:tcPr>
            <w:tcW w:w="0" w:type="auto"/>
            <w:hideMark/>
          </w:tcPr>
          <w:p w14:paraId="15255B55"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Amine-based temperature-vacuum-swing adsorption with CO</w:t>
            </w:r>
            <w:r w:rsidRPr="005C0B98">
              <w:rPr>
                <w:sz w:val="14"/>
                <w:szCs w:val="14"/>
                <w:vertAlign w:val="subscript"/>
                <w:lang w:val="en-US"/>
              </w:rPr>
              <w:t>2</w:t>
            </w:r>
            <w:r w:rsidRPr="005C0B98">
              <w:rPr>
                <w:sz w:val="14"/>
                <w:szCs w:val="14"/>
                <w:lang w:val="en-US"/>
              </w:rPr>
              <w:t>/H</w:t>
            </w:r>
            <w:r w:rsidRPr="005C0B98">
              <w:rPr>
                <w:sz w:val="14"/>
                <w:szCs w:val="14"/>
                <w:vertAlign w:val="subscript"/>
                <w:lang w:val="en-US"/>
              </w:rPr>
              <w:t>2</w:t>
            </w:r>
            <w:r w:rsidRPr="005C0B98">
              <w:rPr>
                <w:sz w:val="14"/>
                <w:szCs w:val="14"/>
                <w:lang w:val="en-US"/>
              </w:rPr>
              <w:t>O co-adsorption</w:t>
            </w:r>
          </w:p>
        </w:tc>
        <w:tc>
          <w:tcPr>
            <w:tcW w:w="0" w:type="auto"/>
          </w:tcPr>
          <w:p w14:paraId="552D7982" w14:textId="77777777" w:rsidR="000473DB" w:rsidRPr="005C0B98" w:rsidRDefault="000473DB" w:rsidP="002F1F3E">
            <w:pPr>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 xml:space="preserve">New Aspen TVSA process model using </w:t>
            </w:r>
            <w:proofErr w:type="spellStart"/>
            <w:r w:rsidRPr="005C0B98">
              <w:rPr>
                <w:sz w:val="14"/>
                <w:szCs w:val="14"/>
                <w:lang w:val="en-US"/>
              </w:rPr>
              <w:t>Lewatit</w:t>
            </w:r>
            <w:proofErr w:type="spellEnd"/>
            <w:r w:rsidRPr="005C0B98">
              <w:rPr>
                <w:sz w:val="14"/>
                <w:szCs w:val="14"/>
                <w:lang w:val="en-US"/>
              </w:rPr>
              <w:t>® VP OC 1065.</w:t>
            </w:r>
          </w:p>
        </w:tc>
        <w:tc>
          <w:tcPr>
            <w:tcW w:w="0" w:type="auto"/>
          </w:tcPr>
          <w:p w14:paraId="4C9B61D1" w14:textId="77777777" w:rsidR="000473DB" w:rsidRPr="005C0B98" w:rsidRDefault="000473DB" w:rsidP="002F1F3E">
            <w:pPr>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 xml:space="preserve">Moderate temperature and relative humidity provide the most </w:t>
            </w:r>
            <w:proofErr w:type="spellStart"/>
            <w:r w:rsidRPr="005C0B98">
              <w:rPr>
                <w:sz w:val="14"/>
                <w:szCs w:val="14"/>
                <w:lang w:val="en-US"/>
              </w:rPr>
              <w:t>favourable</w:t>
            </w:r>
            <w:proofErr w:type="spellEnd"/>
            <w:r w:rsidRPr="005C0B98">
              <w:rPr>
                <w:sz w:val="14"/>
                <w:szCs w:val="14"/>
                <w:lang w:val="en-US"/>
              </w:rPr>
              <w:t xml:space="preserve"> overall performance.</w:t>
            </w:r>
          </w:p>
        </w:tc>
        <w:tc>
          <w:tcPr>
            <w:tcW w:w="0" w:type="auto"/>
            <w:hideMark/>
          </w:tcPr>
          <w:p w14:paraId="000476DB"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Yes</w:t>
            </w:r>
          </w:p>
        </w:tc>
        <w:tc>
          <w:tcPr>
            <w:tcW w:w="0" w:type="auto"/>
            <w:hideMark/>
          </w:tcPr>
          <w:p w14:paraId="46506090"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A detailed co-adsorption process model is optimized; hourly, day–night and seasonal control strategies are compared</w:t>
            </w:r>
          </w:p>
        </w:tc>
        <w:tc>
          <w:tcPr>
            <w:tcW w:w="0" w:type="auto"/>
            <w:hideMark/>
          </w:tcPr>
          <w:p w14:paraId="14954637"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Process-cycle optimization</w:t>
            </w:r>
          </w:p>
        </w:tc>
        <w:tc>
          <w:tcPr>
            <w:tcW w:w="0" w:type="auto"/>
            <w:hideMark/>
          </w:tcPr>
          <w:p w14:paraId="3DB35B69"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Adjustable adsorption/desorption durations and location-specific weather; externally prescribed energy costs</w:t>
            </w:r>
          </w:p>
        </w:tc>
        <w:tc>
          <w:tcPr>
            <w:tcW w:w="0" w:type="auto"/>
            <w:hideMark/>
          </w:tcPr>
          <w:p w14:paraId="24C6A429"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Weather-informed operation reduces electricity demand by up to 8.8% and heat demand by up to 0.9%. Weather produces cost differences of up to €72/tCO</w:t>
            </w:r>
            <w:r w:rsidRPr="005C0B98">
              <w:rPr>
                <w:sz w:val="14"/>
                <w:szCs w:val="14"/>
                <w:vertAlign w:val="subscript"/>
                <w:lang w:val="en-US"/>
              </w:rPr>
              <w:t>2</w:t>
            </w:r>
          </w:p>
        </w:tc>
        <w:tc>
          <w:tcPr>
            <w:tcW w:w="0" w:type="auto"/>
            <w:hideMark/>
          </w:tcPr>
          <w:p w14:paraId="73948AA3" w14:textId="77777777" w:rsidR="000473DB" w:rsidRPr="005C0B98" w:rsidRDefault="000473DB" w:rsidP="002F1F3E">
            <w:pPr>
              <w:spacing w:after="160" w:line="259" w:lineRule="auto"/>
              <w:jc w:val="both"/>
              <w:cnfStyle w:val="000000100000" w:firstRow="0" w:lastRow="0" w:firstColumn="0" w:lastColumn="0" w:oddVBand="0" w:evenVBand="0" w:oddHBand="1" w:evenHBand="0" w:firstRowFirstColumn="0" w:firstRowLastColumn="0" w:lastRowFirstColumn="0" w:lastRowLastColumn="0"/>
              <w:rPr>
                <w:sz w:val="14"/>
                <w:szCs w:val="14"/>
                <w:lang w:val="en-US"/>
              </w:rPr>
            </w:pPr>
            <w:r w:rsidRPr="005C0B98">
              <w:rPr>
                <w:sz w:val="14"/>
                <w:szCs w:val="14"/>
                <w:lang w:val="en-US"/>
              </w:rPr>
              <w:t>Absolute costs depend on the scenario; weather-driven cost variations of up to €72/tCO</w:t>
            </w:r>
            <w:r w:rsidRPr="005C0B98">
              <w:rPr>
                <w:sz w:val="14"/>
                <w:szCs w:val="14"/>
                <w:vertAlign w:val="subscript"/>
                <w:lang w:val="en-US"/>
              </w:rPr>
              <w:t>2</w:t>
            </w:r>
            <w:r w:rsidRPr="005C0B98">
              <w:rPr>
                <w:sz w:val="14"/>
                <w:szCs w:val="14"/>
                <w:lang w:val="en-US"/>
              </w:rPr>
              <w:t>. Strong sensitivity to intermittent renewable energy</w:t>
            </w:r>
          </w:p>
        </w:tc>
      </w:tr>
      <w:tr w:rsidR="000473DB" w:rsidRPr="00041491" w14:paraId="1D35784A" w14:textId="77777777" w:rsidTr="00325B88">
        <w:tc>
          <w:tcPr>
            <w:cnfStyle w:val="001000000000" w:firstRow="0" w:lastRow="0" w:firstColumn="1" w:lastColumn="0" w:oddVBand="0" w:evenVBand="0" w:oddHBand="0" w:evenHBand="0" w:firstRowFirstColumn="0" w:firstRowLastColumn="0" w:lastRowFirstColumn="0" w:lastRowLastColumn="0"/>
            <w:tcW w:w="0" w:type="auto"/>
            <w:hideMark/>
          </w:tcPr>
          <w:p w14:paraId="665FE270" w14:textId="09631D17" w:rsidR="000473DB" w:rsidRPr="005C0B98" w:rsidRDefault="000473DB" w:rsidP="002F1F3E">
            <w:pPr>
              <w:spacing w:after="160" w:line="259" w:lineRule="auto"/>
              <w:jc w:val="both"/>
              <w:rPr>
                <w:sz w:val="14"/>
                <w:szCs w:val="14"/>
                <w:lang w:val="en-US"/>
              </w:rPr>
            </w:pPr>
            <w:r w:rsidRPr="005C0B98">
              <w:rPr>
                <w:sz w:val="14"/>
                <w:szCs w:val="14"/>
                <w:lang w:val="en-US"/>
              </w:rPr>
              <w:t>Okosun et al. (2026, preprint); DOI: 10.1016/j.ijggc.2026.104743</w:t>
            </w:r>
            <w:sdt>
              <w:sdtPr>
                <w:rPr>
                  <w:sz w:val="14"/>
                  <w:szCs w:val="14"/>
                </w:rPr>
                <w:alias w:val="To edit, see citavi.com/edit"/>
                <w:tag w:val="CitaviPlaceholder#a9088510-ebca-455f-a8f6-f0f0c1a57a31"/>
                <w:id w:val="-585152282"/>
                <w:placeholder>
                  <w:docPart w:val="DefaultPlaceholder_-1854013440"/>
                </w:placeholder>
              </w:sdtPr>
              <w:sdtContent>
                <w:r w:rsidR="008442B8">
                  <w:rPr>
                    <w:sz w:val="14"/>
                    <w:szCs w:val="14"/>
                  </w:rPr>
                  <w:fldChar w:fldCharType="begin"/>
                </w:r>
                <w:r w:rsidR="00041491">
                  <w:rPr>
                    <w:sz w:val="14"/>
                    <w:szCs w:val="14"/>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wMWM4ZjIyLTdlNGQtNDEwZS04YWM5LWQzMmYyNmQ4NjcwZiIsIlJhbmdlTGVuZ3RoIjoyLCJSZWZlcmVuY2VJZCI6IjIxOThlODM5LTRmMjQtNDlmYi1hNjdkLTc1YzNjZGUyMWEx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pamdnYy4yMDI2LjEwNDc0MyIsIkVkaXRvcnMiOltdLCJFdmFsdWF0aW9uQ29tcGxleGl0eSI6MCwiRXZhbHVhdGlvblNvdXJjZVRleHRGb3JtYXQiOjAsIkdyb3VwcyI6W10sIkhhc0xhYmVsMSI6ZmFsc2UsIkhhc0xhYmVsMiI6ZmFsc2UsIktleXdvcmRzIjpbXS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jEwLjEwMTYvai5pamdnYy4yMDI2LjEwNDc0MyIsIlVyaVN0cmluZyI6Imh0dHBzOi8vZG9pLm9yZy8xMC4xMDE2L2ouaWpnZ2MuMjAyNi4xMDQ3NDM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}</w:instrText>
                </w:r>
                <w:r w:rsidR="008442B8">
                  <w:rPr>
                    <w:sz w:val="14"/>
                    <w:szCs w:val="14"/>
                  </w:rPr>
                  <w:fldChar w:fldCharType="separate"/>
                </w:r>
                <w:r w:rsidR="00041491">
                  <w:rPr>
                    <w:sz w:val="14"/>
                    <w:szCs w:val="14"/>
                    <w:vertAlign w:val="superscript"/>
                    <w:lang w:val="en-US"/>
                  </w:rPr>
                  <w:t>20</w:t>
                </w:r>
                <w:r w:rsidR="008442B8">
                  <w:rPr>
                    <w:sz w:val="14"/>
                    <w:szCs w:val="14"/>
                  </w:rPr>
                  <w:fldChar w:fldCharType="end"/>
                </w:r>
              </w:sdtContent>
            </w:sdt>
          </w:p>
        </w:tc>
        <w:tc>
          <w:tcPr>
            <w:tcW w:w="0" w:type="auto"/>
            <w:hideMark/>
          </w:tcPr>
          <w:p w14:paraId="077EE31E"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Global technology and site optimization</w:t>
            </w:r>
          </w:p>
        </w:tc>
        <w:tc>
          <w:tcPr>
            <w:tcW w:w="0" w:type="auto"/>
            <w:hideMark/>
          </w:tcPr>
          <w:p w14:paraId="29DBB61D"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DAC plus renewable electricity and heat supply; regional deployment screening</w:t>
            </w:r>
          </w:p>
        </w:tc>
        <w:tc>
          <w:tcPr>
            <w:tcW w:w="0" w:type="auto"/>
            <w:hideMark/>
          </w:tcPr>
          <w:p w14:paraId="6CE6438F"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Hourly levelized-cost optimization</w:t>
            </w:r>
          </w:p>
        </w:tc>
        <w:tc>
          <w:tcPr>
            <w:tcW w:w="0" w:type="auto"/>
            <w:hideMark/>
          </w:tcPr>
          <w:p w14:paraId="58BABAA9"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Site-specific renewable-energy configuration model</w:t>
            </w:r>
          </w:p>
        </w:tc>
        <w:tc>
          <w:tcPr>
            <w:tcW w:w="0" w:type="auto"/>
            <w:hideMark/>
          </w:tcPr>
          <w:p w14:paraId="0E97CD06"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Hourly global resource and climate data</w:t>
            </w:r>
          </w:p>
        </w:tc>
        <w:tc>
          <w:tcPr>
            <w:tcW w:w="0" w:type="auto"/>
            <w:hideMark/>
          </w:tcPr>
          <w:p w14:paraId="70A11AAC"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Solid-sorbent and liquid-solvent DAC</w:t>
            </w:r>
          </w:p>
        </w:tc>
        <w:tc>
          <w:tcPr>
            <w:tcW w:w="0" w:type="auto"/>
          </w:tcPr>
          <w:p w14:paraId="6F891ADD" w14:textId="77777777" w:rsidR="000473DB" w:rsidRPr="005C0B98" w:rsidRDefault="000473DB" w:rsidP="002F1F3E">
            <w:pPr>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S-DAC: Sendi et al. (2022)</w:t>
            </w:r>
            <w:sdt>
              <w:sdtPr>
                <w:rPr>
                  <w:rFonts w:ascii="Aptos" w:hAnsi="Aptos"/>
                  <w:color w:val="000000"/>
                  <w:sz w:val="14"/>
                  <w:szCs w:val="14"/>
                  <w:vertAlign w:val="superscript"/>
                </w:rPr>
                <w:tag w:val="MENDELEY_CITATION_v3_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"/>
                <w:id w:val="-151913711"/>
                <w:placeholder>
                  <w:docPart w:val="2512C66ED80041AA9339A5D87B5074B8"/>
                </w:placeholder>
              </w:sdtPr>
              <w:sdtContent>
                <w:r w:rsidRPr="005C0B98">
                  <w:rPr>
                    <w:rFonts w:ascii="Aptos" w:hAnsi="Aptos"/>
                    <w:color w:val="000000"/>
                    <w:sz w:val="14"/>
                    <w:szCs w:val="14"/>
                    <w:vertAlign w:val="superscript"/>
                    <w:lang w:val="en-US"/>
                  </w:rPr>
                  <w:t>8</w:t>
                </w:r>
              </w:sdtContent>
            </w:sdt>
            <w:r w:rsidRPr="005C0B98">
              <w:rPr>
                <w:sz w:val="14"/>
                <w:szCs w:val="14"/>
                <w:lang w:val="en-US"/>
              </w:rPr>
              <w:t xml:space="preserve">. </w:t>
            </w:r>
          </w:p>
          <w:p w14:paraId="79D87D27" w14:textId="77777777" w:rsidR="000473DB" w:rsidRPr="005C0B98" w:rsidRDefault="000473DB" w:rsidP="002F1F3E">
            <w:pPr>
              <w:jc w:val="both"/>
              <w:cnfStyle w:val="000000000000" w:firstRow="0" w:lastRow="0" w:firstColumn="0" w:lastColumn="0" w:oddVBand="0" w:evenVBand="0" w:oddHBand="0" w:evenHBand="0" w:firstRowFirstColumn="0" w:firstRowLastColumn="0" w:lastRowFirstColumn="0" w:lastRowLastColumn="0"/>
              <w:rPr>
                <w:sz w:val="14"/>
                <w:szCs w:val="14"/>
                <w:lang w:val="en-US"/>
              </w:rPr>
            </w:pPr>
          </w:p>
          <w:p w14:paraId="01463E87" w14:textId="77777777" w:rsidR="000473DB" w:rsidRPr="005C0B98" w:rsidRDefault="000473DB" w:rsidP="002F1F3E">
            <w:pPr>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 xml:space="preserve">L-DAC: based on the </w:t>
            </w:r>
            <w:proofErr w:type="gramStart"/>
            <w:r w:rsidRPr="005C0B98">
              <w:rPr>
                <w:sz w:val="14"/>
                <w:szCs w:val="14"/>
                <w:lang w:val="en-US"/>
              </w:rPr>
              <w:t>An</w:t>
            </w:r>
            <w:proofErr w:type="gramEnd"/>
            <w:r w:rsidRPr="005C0B98">
              <w:rPr>
                <w:sz w:val="14"/>
                <w:szCs w:val="14"/>
                <w:lang w:val="en-US"/>
              </w:rPr>
              <w:t xml:space="preserve"> et al.</w:t>
            </w:r>
            <w:sdt>
              <w:sdtPr>
                <w:rPr>
                  <w:rFonts w:ascii="Aptos" w:hAnsi="Aptos"/>
                  <w:color w:val="000000"/>
                  <w:sz w:val="14"/>
                  <w:szCs w:val="14"/>
                  <w:vertAlign w:val="superscript"/>
                </w:rPr>
                <w:tag w:val="MENDELEY_CITATION_v3_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"/>
                <w:id w:val="-1139348019"/>
                <w:placeholder>
                  <w:docPart w:val="2512C66ED80041AA9339A5D87B5074B8"/>
                </w:placeholder>
              </w:sdtPr>
              <w:sdtContent>
                <w:r w:rsidRPr="005C0B98">
                  <w:rPr>
                    <w:rFonts w:ascii="Aptos" w:hAnsi="Aptos"/>
                    <w:color w:val="000000"/>
                    <w:sz w:val="14"/>
                    <w:szCs w:val="14"/>
                    <w:vertAlign w:val="superscript"/>
                    <w:lang w:val="en-US"/>
                  </w:rPr>
                  <w:t>19</w:t>
                </w:r>
              </w:sdtContent>
            </w:sdt>
            <w:r w:rsidRPr="005C0B98">
              <w:rPr>
                <w:rFonts w:ascii="Aptos" w:hAnsi="Aptos"/>
                <w:color w:val="000000"/>
                <w:sz w:val="14"/>
                <w:szCs w:val="14"/>
                <w:lang w:val="en-US"/>
              </w:rPr>
              <w:t xml:space="preserve"> process model.</w:t>
            </w:r>
          </w:p>
        </w:tc>
        <w:tc>
          <w:tcPr>
            <w:tcW w:w="0" w:type="auto"/>
          </w:tcPr>
          <w:p w14:paraId="7ED9702B" w14:textId="77777777" w:rsidR="000473DB" w:rsidRPr="005C0B98" w:rsidRDefault="000473DB" w:rsidP="002F1F3E">
            <w:pPr>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 xml:space="preserve">Solid sorbent DAC (S-DAC) benefits from cold </w:t>
            </w:r>
            <w:proofErr w:type="gramStart"/>
            <w:r w:rsidRPr="005C0B98">
              <w:rPr>
                <w:sz w:val="14"/>
                <w:szCs w:val="14"/>
                <w:lang w:val="en-US"/>
              </w:rPr>
              <w:t>and  moderate</w:t>
            </w:r>
            <w:proofErr w:type="gramEnd"/>
            <w:r w:rsidRPr="005C0B98">
              <w:rPr>
                <w:sz w:val="14"/>
                <w:szCs w:val="14"/>
                <w:lang w:val="en-US"/>
              </w:rPr>
              <w:t xml:space="preserve"> relative humidity conditions.</w:t>
            </w:r>
          </w:p>
          <w:p w14:paraId="76B12B7D" w14:textId="77777777" w:rsidR="000473DB" w:rsidRPr="005C0B98" w:rsidRDefault="000473DB" w:rsidP="002F1F3E">
            <w:pPr>
              <w:jc w:val="both"/>
              <w:cnfStyle w:val="000000000000" w:firstRow="0" w:lastRow="0" w:firstColumn="0" w:lastColumn="0" w:oddVBand="0" w:evenVBand="0" w:oddHBand="0" w:evenHBand="0" w:firstRowFirstColumn="0" w:firstRowLastColumn="0" w:lastRowFirstColumn="0" w:lastRowLastColumn="0"/>
              <w:rPr>
                <w:sz w:val="14"/>
                <w:szCs w:val="14"/>
                <w:lang w:val="en-US"/>
              </w:rPr>
            </w:pPr>
          </w:p>
          <w:p w14:paraId="05DE482F" w14:textId="77777777" w:rsidR="000473DB" w:rsidRPr="005C0B98" w:rsidRDefault="000473DB" w:rsidP="002F1F3E">
            <w:pPr>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 xml:space="preserve">Liquid solvent DAC (L-DAC) is generally </w:t>
            </w:r>
            <w:proofErr w:type="spellStart"/>
            <w:r w:rsidRPr="005C0B98">
              <w:rPr>
                <w:sz w:val="14"/>
                <w:szCs w:val="14"/>
                <w:lang w:val="en-US"/>
              </w:rPr>
              <w:t>favoured</w:t>
            </w:r>
            <w:proofErr w:type="spellEnd"/>
            <w:r w:rsidRPr="005C0B98">
              <w:rPr>
                <w:sz w:val="14"/>
                <w:szCs w:val="14"/>
                <w:lang w:val="en-US"/>
              </w:rPr>
              <w:t xml:space="preserve"> by hot </w:t>
            </w:r>
            <w:r w:rsidRPr="005C0B98">
              <w:rPr>
                <w:sz w:val="14"/>
                <w:szCs w:val="14"/>
                <w:lang w:val="en-US"/>
              </w:rPr>
              <w:lastRenderedPageBreak/>
              <w:t>and humid conditions.</w:t>
            </w:r>
          </w:p>
        </w:tc>
        <w:tc>
          <w:tcPr>
            <w:tcW w:w="0" w:type="auto"/>
            <w:hideMark/>
          </w:tcPr>
          <w:p w14:paraId="3B83EA99"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lastRenderedPageBreak/>
              <w:t>Yes</w:t>
            </w:r>
          </w:p>
        </w:tc>
        <w:tc>
          <w:tcPr>
            <w:tcW w:w="0" w:type="auto"/>
            <w:hideMark/>
          </w:tcPr>
          <w:p w14:paraId="4ECBB9E9"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Weather-dependent DAC performance is combined with location-specific solar, wind and geothermal resource profiles</w:t>
            </w:r>
          </w:p>
        </w:tc>
        <w:tc>
          <w:tcPr>
            <w:tcW w:w="0" w:type="auto"/>
            <w:hideMark/>
          </w:tcPr>
          <w:p w14:paraId="78A800AC"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Optimization of fully electric and hybrid energy configurations</w:t>
            </w:r>
          </w:p>
        </w:tc>
        <w:tc>
          <w:tcPr>
            <w:tcW w:w="0" w:type="auto"/>
            <w:hideMark/>
          </w:tcPr>
          <w:p w14:paraId="602ECF4D"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2050 technology costs, learning assumptions and regional renewable resources</w:t>
            </w:r>
          </w:p>
        </w:tc>
        <w:tc>
          <w:tcPr>
            <w:tcW w:w="0" w:type="auto"/>
            <w:hideMark/>
          </w:tcPr>
          <w:p w14:paraId="7ED3B0E2"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t>Identifies optimal cost regions for solid- and liquid-solvent based DAC and shows that both climate-dependent process performance and renewabl</w:t>
            </w:r>
            <w:r w:rsidRPr="005C0B98">
              <w:rPr>
                <w:sz w:val="14"/>
                <w:szCs w:val="14"/>
                <w:lang w:val="en-US"/>
              </w:rPr>
              <w:lastRenderedPageBreak/>
              <w:t xml:space="preserve">e-resource quality influence optimal siting. </w:t>
            </w:r>
          </w:p>
        </w:tc>
        <w:tc>
          <w:tcPr>
            <w:tcW w:w="0" w:type="auto"/>
            <w:hideMark/>
          </w:tcPr>
          <w:p w14:paraId="1A35CE3B" w14:textId="77777777" w:rsidR="000473DB" w:rsidRPr="005C0B98" w:rsidRDefault="000473DB" w:rsidP="002F1F3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14"/>
                <w:szCs w:val="14"/>
                <w:lang w:val="en-US"/>
              </w:rPr>
            </w:pPr>
            <w:r w:rsidRPr="005C0B98">
              <w:rPr>
                <w:sz w:val="14"/>
                <w:szCs w:val="14"/>
                <w:lang w:val="en-US"/>
              </w:rPr>
              <w:lastRenderedPageBreak/>
              <w:t>Reported range approximately €165–1,720/tCO</w:t>
            </w:r>
            <w:r w:rsidRPr="005C0B98">
              <w:rPr>
                <w:sz w:val="14"/>
                <w:szCs w:val="14"/>
                <w:vertAlign w:val="subscript"/>
                <w:lang w:val="en-US"/>
              </w:rPr>
              <w:t xml:space="preserve">2 </w:t>
            </w:r>
            <w:r w:rsidRPr="005C0B98">
              <w:rPr>
                <w:sz w:val="14"/>
                <w:szCs w:val="14"/>
                <w:lang w:val="en-US"/>
              </w:rPr>
              <w:t>for hybrid configurations.</w:t>
            </w:r>
          </w:p>
        </w:tc>
      </w:tr>
    </w:tbl>
    <w:p w14:paraId="275473F8" w14:textId="77777777" w:rsidR="000473DB" w:rsidRPr="000473DB" w:rsidRDefault="000473DB" w:rsidP="002F1F3E">
      <w:pPr>
        <w:jc w:val="both"/>
        <w:rPr>
          <w:sz w:val="16"/>
          <w:szCs w:val="16"/>
          <w:lang w:val="en-US"/>
        </w:rPr>
      </w:pPr>
    </w:p>
    <w:p w14:paraId="2D05F910" w14:textId="77777777" w:rsidR="000473DB" w:rsidRDefault="000473DB" w:rsidP="002F1F3E">
      <w:pPr>
        <w:jc w:val="both"/>
        <w:rPr>
          <w:lang w:val="en-US"/>
        </w:rPr>
      </w:pPr>
    </w:p>
    <w:p w14:paraId="5065E00B" w14:textId="77777777" w:rsidR="000473DB" w:rsidRDefault="000473DB" w:rsidP="002F1F3E">
      <w:pPr>
        <w:jc w:val="both"/>
        <w:rPr>
          <w:lang w:val="en-US"/>
        </w:rPr>
      </w:pPr>
    </w:p>
    <w:p w14:paraId="6D02F4BE" w14:textId="77777777" w:rsidR="000473DB" w:rsidRDefault="000473DB" w:rsidP="002F1F3E">
      <w:pPr>
        <w:jc w:val="both"/>
        <w:rPr>
          <w:lang w:val="en-US"/>
        </w:rPr>
        <w:sectPr w:rsidR="000473DB" w:rsidSect="000473DB">
          <w:pgSz w:w="16838" w:h="11906" w:orient="landscape"/>
          <w:pgMar w:top="1418" w:right="1418" w:bottom="1418" w:left="1134" w:header="709" w:footer="709" w:gutter="0"/>
          <w:cols w:space="708"/>
          <w:docGrid w:linePitch="360"/>
        </w:sectPr>
      </w:pPr>
    </w:p>
    <w:p w14:paraId="0AD35B7F" w14:textId="3A917938" w:rsidR="000473DB" w:rsidRPr="004044A5" w:rsidRDefault="002F3834" w:rsidP="002F3834">
      <w:pPr>
        <w:pStyle w:val="Beschriftung"/>
        <w:rPr>
          <w:i w:val="0"/>
          <w:iCs w:val="0"/>
          <w:color w:val="auto"/>
          <w:lang w:val="en-US"/>
        </w:rPr>
      </w:pPr>
      <w:r w:rsidRPr="004044A5">
        <w:rPr>
          <w:b/>
          <w:bCs/>
          <w:i w:val="0"/>
          <w:iCs w:val="0"/>
          <w:color w:val="auto"/>
          <w:lang w:val="en-US"/>
        </w:rPr>
        <w:lastRenderedPageBreak/>
        <w:t xml:space="preserve">Supplementary Table </w:t>
      </w:r>
      <w:r w:rsidRPr="004044A5">
        <w:rPr>
          <w:b/>
          <w:bCs/>
          <w:i w:val="0"/>
          <w:iCs w:val="0"/>
          <w:color w:val="auto"/>
        </w:rPr>
        <w:fldChar w:fldCharType="begin"/>
      </w:r>
      <w:r w:rsidRPr="004044A5">
        <w:rPr>
          <w:b/>
          <w:bCs/>
          <w:i w:val="0"/>
          <w:iCs w:val="0"/>
          <w:color w:val="auto"/>
          <w:lang w:val="en-US"/>
        </w:rPr>
        <w:instrText xml:space="preserve"> SEQ Supplementary_Table \* ARABIC </w:instrText>
      </w:r>
      <w:r w:rsidRPr="004044A5">
        <w:rPr>
          <w:b/>
          <w:bCs/>
          <w:i w:val="0"/>
          <w:iCs w:val="0"/>
          <w:color w:val="auto"/>
        </w:rPr>
        <w:fldChar w:fldCharType="separate"/>
      </w:r>
      <w:r w:rsidR="004F01D2">
        <w:rPr>
          <w:b/>
          <w:bCs/>
          <w:i w:val="0"/>
          <w:iCs w:val="0"/>
          <w:noProof/>
          <w:color w:val="auto"/>
          <w:lang w:val="en-US"/>
        </w:rPr>
        <w:t>2</w:t>
      </w:r>
      <w:r w:rsidRPr="004044A5">
        <w:rPr>
          <w:b/>
          <w:bCs/>
          <w:i w:val="0"/>
          <w:iCs w:val="0"/>
          <w:color w:val="auto"/>
        </w:rPr>
        <w:fldChar w:fldCharType="end"/>
      </w:r>
      <w:r w:rsidRPr="004044A5">
        <w:rPr>
          <w:b/>
          <w:bCs/>
          <w:i w:val="0"/>
          <w:iCs w:val="0"/>
          <w:color w:val="auto"/>
          <w:lang w:val="en-US"/>
        </w:rPr>
        <w:t>:</w:t>
      </w:r>
      <w:r w:rsidRPr="004044A5">
        <w:rPr>
          <w:i w:val="0"/>
          <w:iCs w:val="0"/>
          <w:color w:val="auto"/>
          <w:lang w:val="en-US"/>
        </w:rPr>
        <w:t xml:space="preserve"> Selected locations and their average climate conditions as well as the reached full load hours of open-field PV and onshore wind plants for the year 2018.</w:t>
      </w:r>
      <w:r w:rsidR="0055725C">
        <w:rPr>
          <w:i w:val="0"/>
          <w:iCs w:val="0"/>
          <w:color w:val="auto"/>
          <w:lang w:val="en-US"/>
        </w:rPr>
        <w:t xml:space="preserve"> Based on ERA5 weather data</w:t>
      </w:r>
      <w:sdt>
        <w:sdtPr>
          <w:rPr>
            <w:i w:val="0"/>
            <w:iCs w:val="0"/>
            <w:color w:val="auto"/>
            <w:lang w:val="en-US"/>
          </w:rPr>
          <w:alias w:val="To edit, see citavi.com/edit"/>
          <w:tag w:val="CitaviPlaceholder#cb611545-96cf-42fe-92de-fa48d06a907e"/>
          <w:id w:val="-489020989"/>
          <w:placeholder>
            <w:docPart w:val="DefaultPlaceholder_-1854013440"/>
          </w:placeholder>
        </w:sdtPr>
        <w:sdtContent>
          <w:r w:rsidR="0055725C">
            <w:rPr>
              <w:i w:val="0"/>
              <w:iCs w:val="0"/>
              <w:color w:val="auto"/>
              <w:lang w:val="en-US"/>
            </w:rPr>
            <w:fldChar w:fldCharType="begin"/>
          </w:r>
          <w:r w:rsidR="00041491">
            <w:rPr>
              <w:i w:val="0"/>
              <w:iCs w:val="0"/>
              <w:color w:val="auto"/>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2ZmIzNTVmLWU1NDgtNGRiMi1iZjFmLWNmNzVmOTVmYzY4YiIsIlJhbmdlTGVuZ3RoIjoyLCJSZWZlcmVuY2VJZCI6ImEzODQ0MjJkLWRjZDItNGUxMy1hYmRiLTRhYzk5YmIxZGFj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}</w:instrText>
          </w:r>
          <w:r w:rsidR="0055725C">
            <w:rPr>
              <w:i w:val="0"/>
              <w:iCs w:val="0"/>
              <w:color w:val="auto"/>
              <w:lang w:val="en-US"/>
            </w:rPr>
            <w:fldChar w:fldCharType="separate"/>
          </w:r>
          <w:r w:rsidR="00041491">
            <w:rPr>
              <w:i w:val="0"/>
              <w:iCs w:val="0"/>
              <w:color w:val="auto"/>
              <w:vertAlign w:val="superscript"/>
              <w:lang w:val="en-US"/>
            </w:rPr>
            <w:t>21</w:t>
          </w:r>
          <w:r w:rsidR="0055725C">
            <w:rPr>
              <w:i w:val="0"/>
              <w:iCs w:val="0"/>
              <w:color w:val="auto"/>
              <w:lang w:val="en-US"/>
            </w:rPr>
            <w:fldChar w:fldCharType="end"/>
          </w:r>
        </w:sdtContent>
      </w:sdt>
      <w:r w:rsidR="0055725C">
        <w:rPr>
          <w:i w:val="0"/>
          <w:iCs w:val="0"/>
          <w:color w:val="auto"/>
          <w:lang w:val="en-US"/>
        </w:rPr>
        <w:t>.</w:t>
      </w:r>
      <w:r w:rsidR="006E6D6D">
        <w:rPr>
          <w:i w:val="0"/>
          <w:iCs w:val="0"/>
          <w:color w:val="auto"/>
          <w:lang w:val="en-US"/>
        </w:rPr>
        <w:t xml:space="preserve"> Dashes do not mean that no wind or PV potential is available in these regions, but that this is not modeled in the assessment to quantify the influence of various energy supply options. </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12"/>
        <w:gridCol w:w="960"/>
        <w:gridCol w:w="960"/>
        <w:gridCol w:w="960"/>
        <w:gridCol w:w="72"/>
        <w:gridCol w:w="888"/>
        <w:gridCol w:w="960"/>
        <w:gridCol w:w="960"/>
        <w:gridCol w:w="1870"/>
      </w:tblGrid>
      <w:tr w:rsidR="0055725C" w:rsidRPr="0055725C" w14:paraId="29DBC149" w14:textId="77777777" w:rsidTr="0055725C">
        <w:trPr>
          <w:trHeight w:val="290"/>
        </w:trPr>
        <w:tc>
          <w:tcPr>
            <w:tcW w:w="1012" w:type="dxa"/>
            <w:noWrap/>
            <w:hideMark/>
          </w:tcPr>
          <w:p w14:paraId="78C88811" w14:textId="77777777" w:rsidR="0055725C" w:rsidRPr="0055725C" w:rsidRDefault="0055725C" w:rsidP="0055725C">
            <w:pPr>
              <w:spacing w:after="0" w:line="240" w:lineRule="auto"/>
              <w:jc w:val="center"/>
              <w:rPr>
                <w:rFonts w:ascii="Calibri" w:eastAsia="Times New Roman" w:hAnsi="Calibri" w:cs="Calibri"/>
                <w:b/>
                <w:bCs/>
                <w:kern w:val="0"/>
                <w:sz w:val="22"/>
                <w:szCs w:val="22"/>
                <w:lang w:eastAsia="de-DE"/>
                <w14:ligatures w14:val="none"/>
              </w:rPr>
            </w:pPr>
            <w:proofErr w:type="spellStart"/>
            <w:r w:rsidRPr="0055725C">
              <w:rPr>
                <w:rFonts w:ascii="Calibri" w:eastAsia="Times New Roman" w:hAnsi="Calibri" w:cs="Calibri"/>
                <w:b/>
                <w:bCs/>
                <w:kern w:val="0"/>
                <w:sz w:val="22"/>
                <w:szCs w:val="22"/>
                <w:lang w:eastAsia="de-DE"/>
                <w14:ligatures w14:val="none"/>
              </w:rPr>
              <w:t>longitude</w:t>
            </w:r>
            <w:proofErr w:type="spellEnd"/>
          </w:p>
        </w:tc>
        <w:tc>
          <w:tcPr>
            <w:tcW w:w="960" w:type="dxa"/>
            <w:noWrap/>
            <w:hideMark/>
          </w:tcPr>
          <w:p w14:paraId="4018FB92" w14:textId="77777777" w:rsidR="0055725C" w:rsidRPr="0055725C" w:rsidRDefault="0055725C" w:rsidP="0055725C">
            <w:pPr>
              <w:spacing w:after="0" w:line="240" w:lineRule="auto"/>
              <w:jc w:val="center"/>
              <w:rPr>
                <w:rFonts w:ascii="Calibri" w:eastAsia="Times New Roman" w:hAnsi="Calibri" w:cs="Calibri"/>
                <w:b/>
                <w:bCs/>
                <w:kern w:val="0"/>
                <w:sz w:val="22"/>
                <w:szCs w:val="22"/>
                <w:lang w:eastAsia="de-DE"/>
                <w14:ligatures w14:val="none"/>
              </w:rPr>
            </w:pPr>
            <w:proofErr w:type="spellStart"/>
            <w:r w:rsidRPr="0055725C">
              <w:rPr>
                <w:rFonts w:ascii="Calibri" w:eastAsia="Times New Roman" w:hAnsi="Calibri" w:cs="Calibri"/>
                <w:b/>
                <w:bCs/>
                <w:kern w:val="0"/>
                <w:sz w:val="22"/>
                <w:szCs w:val="22"/>
                <w:lang w:eastAsia="de-DE"/>
                <w14:ligatures w14:val="none"/>
              </w:rPr>
              <w:t>latitude</w:t>
            </w:r>
            <w:proofErr w:type="spellEnd"/>
          </w:p>
        </w:tc>
        <w:tc>
          <w:tcPr>
            <w:tcW w:w="960" w:type="dxa"/>
            <w:noWrap/>
            <w:hideMark/>
          </w:tcPr>
          <w:p w14:paraId="1977F293" w14:textId="7A07BEF0" w:rsidR="0055725C" w:rsidRPr="0055725C" w:rsidRDefault="0055725C" w:rsidP="0055725C">
            <w:pPr>
              <w:spacing w:after="0" w:line="240" w:lineRule="auto"/>
              <w:jc w:val="center"/>
              <w:rPr>
                <w:rFonts w:ascii="Calibri" w:eastAsia="Times New Roman" w:hAnsi="Calibri" w:cs="Calibri"/>
                <w:b/>
                <w:bCs/>
                <w:kern w:val="0"/>
                <w:sz w:val="22"/>
                <w:szCs w:val="22"/>
                <w:lang w:eastAsia="de-DE"/>
                <w14:ligatures w14:val="none"/>
              </w:rPr>
            </w:pPr>
            <w:r>
              <w:rPr>
                <w:rFonts w:ascii="Calibri" w:eastAsia="Times New Roman" w:hAnsi="Calibri" w:cs="Calibri"/>
                <w:b/>
                <w:bCs/>
                <w:kern w:val="0"/>
                <w:sz w:val="22"/>
                <w:szCs w:val="22"/>
                <w:lang w:eastAsia="de-DE"/>
                <w14:ligatures w14:val="none"/>
              </w:rPr>
              <w:t>Country</w:t>
            </w:r>
          </w:p>
        </w:tc>
        <w:tc>
          <w:tcPr>
            <w:tcW w:w="1032" w:type="dxa"/>
            <w:gridSpan w:val="2"/>
            <w:noWrap/>
            <w:hideMark/>
          </w:tcPr>
          <w:p w14:paraId="29A19F69" w14:textId="1D450516" w:rsidR="0055725C" w:rsidRPr="0055725C" w:rsidRDefault="0055725C" w:rsidP="0055725C">
            <w:pPr>
              <w:spacing w:after="0" w:line="240" w:lineRule="auto"/>
              <w:jc w:val="center"/>
              <w:rPr>
                <w:rFonts w:ascii="Calibri" w:eastAsia="Times New Roman" w:hAnsi="Calibri" w:cs="Calibri"/>
                <w:b/>
                <w:bCs/>
                <w:kern w:val="0"/>
                <w:sz w:val="22"/>
                <w:szCs w:val="22"/>
                <w:lang w:eastAsia="de-DE"/>
                <w14:ligatures w14:val="none"/>
              </w:rPr>
            </w:pPr>
            <w:r w:rsidRPr="0055725C">
              <w:rPr>
                <w:rFonts w:ascii="Calibri" w:eastAsia="Times New Roman" w:hAnsi="Calibri" w:cs="Calibri"/>
                <w:b/>
                <w:bCs/>
                <w:kern w:val="0"/>
                <w:sz w:val="22"/>
                <w:szCs w:val="22"/>
                <w:lang w:eastAsia="de-DE"/>
                <w14:ligatures w14:val="none"/>
              </w:rPr>
              <w:t>Wind FLH</w:t>
            </w:r>
            <w:r>
              <w:rPr>
                <w:rFonts w:ascii="Calibri" w:eastAsia="Times New Roman" w:hAnsi="Calibri" w:cs="Calibri"/>
                <w:b/>
                <w:bCs/>
                <w:kern w:val="0"/>
                <w:sz w:val="22"/>
                <w:szCs w:val="22"/>
                <w:lang w:eastAsia="de-DE"/>
                <w14:ligatures w14:val="none"/>
              </w:rPr>
              <w:t xml:space="preserve"> [h/a]</w:t>
            </w:r>
          </w:p>
        </w:tc>
        <w:tc>
          <w:tcPr>
            <w:tcW w:w="888" w:type="dxa"/>
            <w:noWrap/>
            <w:hideMark/>
          </w:tcPr>
          <w:p w14:paraId="386D46DA" w14:textId="72ECF7B5" w:rsidR="0055725C" w:rsidRPr="0055725C" w:rsidRDefault="0055725C" w:rsidP="0055725C">
            <w:pPr>
              <w:spacing w:after="0" w:line="240" w:lineRule="auto"/>
              <w:jc w:val="center"/>
              <w:rPr>
                <w:rFonts w:ascii="Calibri" w:eastAsia="Times New Roman" w:hAnsi="Calibri" w:cs="Calibri"/>
                <w:b/>
                <w:bCs/>
                <w:kern w:val="0"/>
                <w:sz w:val="22"/>
                <w:szCs w:val="22"/>
                <w:lang w:eastAsia="de-DE"/>
                <w14:ligatures w14:val="none"/>
              </w:rPr>
            </w:pPr>
            <w:r w:rsidRPr="0055725C">
              <w:rPr>
                <w:rFonts w:ascii="Calibri" w:eastAsia="Times New Roman" w:hAnsi="Calibri" w:cs="Calibri"/>
                <w:b/>
                <w:bCs/>
                <w:kern w:val="0"/>
                <w:sz w:val="22"/>
                <w:szCs w:val="22"/>
                <w:lang w:eastAsia="de-DE"/>
                <w14:ligatures w14:val="none"/>
              </w:rPr>
              <w:t>PV FLH</w:t>
            </w:r>
            <w:r>
              <w:rPr>
                <w:rFonts w:ascii="Calibri" w:eastAsia="Times New Roman" w:hAnsi="Calibri" w:cs="Calibri"/>
                <w:b/>
                <w:bCs/>
                <w:kern w:val="0"/>
                <w:sz w:val="22"/>
                <w:szCs w:val="22"/>
                <w:lang w:eastAsia="de-DE"/>
                <w14:ligatures w14:val="none"/>
              </w:rPr>
              <w:t xml:space="preserve"> [h/a]</w:t>
            </w:r>
          </w:p>
        </w:tc>
        <w:tc>
          <w:tcPr>
            <w:tcW w:w="960" w:type="dxa"/>
            <w:noWrap/>
            <w:hideMark/>
          </w:tcPr>
          <w:p w14:paraId="5343EC84" w14:textId="03D007B3" w:rsidR="0055725C" w:rsidRPr="0055725C" w:rsidRDefault="0055725C" w:rsidP="0055725C">
            <w:pPr>
              <w:spacing w:after="0" w:line="240" w:lineRule="auto"/>
              <w:jc w:val="center"/>
              <w:rPr>
                <w:rFonts w:ascii="Calibri" w:eastAsia="Times New Roman" w:hAnsi="Calibri" w:cs="Calibri"/>
                <w:b/>
                <w:bCs/>
                <w:kern w:val="0"/>
                <w:sz w:val="22"/>
                <w:szCs w:val="22"/>
                <w:lang w:eastAsia="de-DE"/>
                <w14:ligatures w14:val="none"/>
              </w:rPr>
            </w:pPr>
            <w:r w:rsidRPr="0055725C">
              <w:rPr>
                <w:rFonts w:ascii="Calibri" w:eastAsia="Times New Roman" w:hAnsi="Calibri" w:cs="Calibri"/>
                <w:b/>
                <w:bCs/>
                <w:kern w:val="0"/>
                <w:sz w:val="22"/>
                <w:szCs w:val="22"/>
                <w:lang w:eastAsia="de-DE"/>
                <w14:ligatures w14:val="none"/>
              </w:rPr>
              <w:t>RH</w:t>
            </w:r>
            <w:r>
              <w:rPr>
                <w:rFonts w:ascii="Calibri" w:eastAsia="Times New Roman" w:hAnsi="Calibri" w:cs="Calibri"/>
                <w:b/>
                <w:bCs/>
                <w:kern w:val="0"/>
                <w:sz w:val="22"/>
                <w:szCs w:val="22"/>
                <w:lang w:eastAsia="de-DE"/>
                <w14:ligatures w14:val="none"/>
              </w:rPr>
              <w:t xml:space="preserve"> [%]</w:t>
            </w:r>
          </w:p>
        </w:tc>
        <w:tc>
          <w:tcPr>
            <w:tcW w:w="960" w:type="dxa"/>
            <w:noWrap/>
            <w:hideMark/>
          </w:tcPr>
          <w:p w14:paraId="6FD55D31" w14:textId="7DA3EF1F" w:rsidR="0055725C" w:rsidRPr="0055725C" w:rsidRDefault="0055725C" w:rsidP="0055725C">
            <w:pPr>
              <w:spacing w:after="0" w:line="240" w:lineRule="auto"/>
              <w:jc w:val="center"/>
              <w:rPr>
                <w:rFonts w:ascii="Calibri" w:eastAsia="Times New Roman" w:hAnsi="Calibri" w:cs="Calibri"/>
                <w:b/>
                <w:bCs/>
                <w:kern w:val="0"/>
                <w:sz w:val="22"/>
                <w:szCs w:val="22"/>
                <w:lang w:eastAsia="de-DE"/>
                <w14:ligatures w14:val="none"/>
              </w:rPr>
            </w:pPr>
            <w:r w:rsidRPr="0055725C">
              <w:rPr>
                <w:rFonts w:ascii="Calibri" w:eastAsia="Times New Roman" w:hAnsi="Calibri" w:cs="Calibri"/>
                <w:b/>
                <w:bCs/>
                <w:kern w:val="0"/>
                <w:sz w:val="22"/>
                <w:szCs w:val="22"/>
                <w:lang w:eastAsia="de-DE"/>
                <w14:ligatures w14:val="none"/>
              </w:rPr>
              <w:t>T</w:t>
            </w:r>
            <w:r>
              <w:rPr>
                <w:rFonts w:ascii="Calibri" w:eastAsia="Times New Roman" w:hAnsi="Calibri" w:cs="Calibri"/>
                <w:b/>
                <w:bCs/>
                <w:kern w:val="0"/>
                <w:sz w:val="22"/>
                <w:szCs w:val="22"/>
                <w:lang w:eastAsia="de-DE"/>
                <w14:ligatures w14:val="none"/>
              </w:rPr>
              <w:t xml:space="preserve"> [°C]</w:t>
            </w:r>
          </w:p>
        </w:tc>
        <w:tc>
          <w:tcPr>
            <w:tcW w:w="1870" w:type="dxa"/>
            <w:noWrap/>
            <w:hideMark/>
          </w:tcPr>
          <w:p w14:paraId="67650773" w14:textId="77777777" w:rsidR="0055725C" w:rsidRPr="0055725C" w:rsidRDefault="0055725C" w:rsidP="0055725C">
            <w:pPr>
              <w:spacing w:after="0" w:line="240" w:lineRule="auto"/>
              <w:jc w:val="center"/>
              <w:rPr>
                <w:rFonts w:ascii="Calibri" w:eastAsia="Times New Roman" w:hAnsi="Calibri" w:cs="Calibri"/>
                <w:b/>
                <w:bCs/>
                <w:kern w:val="0"/>
                <w:sz w:val="22"/>
                <w:szCs w:val="22"/>
                <w:lang w:eastAsia="de-DE"/>
                <w14:ligatures w14:val="none"/>
              </w:rPr>
            </w:pPr>
            <w:proofErr w:type="spellStart"/>
            <w:r w:rsidRPr="0055725C">
              <w:rPr>
                <w:rFonts w:ascii="Calibri" w:eastAsia="Times New Roman" w:hAnsi="Calibri" w:cs="Calibri"/>
                <w:b/>
                <w:bCs/>
                <w:kern w:val="0"/>
                <w:sz w:val="22"/>
                <w:szCs w:val="22"/>
                <w:lang w:eastAsia="de-DE"/>
                <w14:ligatures w14:val="none"/>
              </w:rPr>
              <w:t>Archetypes</w:t>
            </w:r>
            <w:proofErr w:type="spellEnd"/>
          </w:p>
        </w:tc>
      </w:tr>
      <w:tr w:rsidR="0055725C" w:rsidRPr="0055725C" w14:paraId="7AFD6509" w14:textId="77777777" w:rsidTr="0055725C">
        <w:trPr>
          <w:trHeight w:val="290"/>
        </w:trPr>
        <w:tc>
          <w:tcPr>
            <w:tcW w:w="1012" w:type="dxa"/>
            <w:noWrap/>
            <w:vAlign w:val="bottom"/>
            <w:hideMark/>
          </w:tcPr>
          <w:p w14:paraId="6E92E6AF"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-72,25</w:t>
            </w:r>
          </w:p>
        </w:tc>
        <w:tc>
          <w:tcPr>
            <w:tcW w:w="960" w:type="dxa"/>
            <w:noWrap/>
            <w:vAlign w:val="bottom"/>
            <w:hideMark/>
          </w:tcPr>
          <w:p w14:paraId="14A8A743"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-44,75</w:t>
            </w:r>
          </w:p>
        </w:tc>
        <w:tc>
          <w:tcPr>
            <w:tcW w:w="960" w:type="dxa"/>
            <w:noWrap/>
            <w:vAlign w:val="bottom"/>
            <w:hideMark/>
          </w:tcPr>
          <w:p w14:paraId="2525672B"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CHL</w:t>
            </w:r>
          </w:p>
        </w:tc>
        <w:tc>
          <w:tcPr>
            <w:tcW w:w="960" w:type="dxa"/>
            <w:noWrap/>
            <w:vAlign w:val="bottom"/>
            <w:hideMark/>
          </w:tcPr>
          <w:p w14:paraId="26F3AE72"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1407</w:t>
            </w:r>
          </w:p>
        </w:tc>
        <w:tc>
          <w:tcPr>
            <w:tcW w:w="960" w:type="dxa"/>
            <w:gridSpan w:val="2"/>
            <w:noWrap/>
            <w:vAlign w:val="bottom"/>
            <w:hideMark/>
          </w:tcPr>
          <w:p w14:paraId="6D780C60"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1512</w:t>
            </w:r>
          </w:p>
        </w:tc>
        <w:tc>
          <w:tcPr>
            <w:tcW w:w="960" w:type="dxa"/>
            <w:noWrap/>
            <w:vAlign w:val="bottom"/>
            <w:hideMark/>
          </w:tcPr>
          <w:p w14:paraId="317FAB39"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85</w:t>
            </w:r>
          </w:p>
        </w:tc>
        <w:tc>
          <w:tcPr>
            <w:tcW w:w="960" w:type="dxa"/>
            <w:noWrap/>
            <w:vAlign w:val="bottom"/>
            <w:hideMark/>
          </w:tcPr>
          <w:p w14:paraId="09D8765D"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4</w:t>
            </w:r>
          </w:p>
        </w:tc>
        <w:tc>
          <w:tcPr>
            <w:tcW w:w="1870" w:type="dxa"/>
            <w:noWrap/>
            <w:vAlign w:val="bottom"/>
            <w:hideMark/>
          </w:tcPr>
          <w:p w14:paraId="50417A4B" w14:textId="694585A9"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Cold-humid, hybrid moderate</w:t>
            </w:r>
          </w:p>
        </w:tc>
      </w:tr>
      <w:tr w:rsidR="0055725C" w:rsidRPr="0055725C" w14:paraId="5C5492BF" w14:textId="77777777" w:rsidTr="0055725C">
        <w:trPr>
          <w:trHeight w:val="290"/>
        </w:trPr>
        <w:tc>
          <w:tcPr>
            <w:tcW w:w="1012" w:type="dxa"/>
            <w:noWrap/>
            <w:vAlign w:val="bottom"/>
            <w:hideMark/>
          </w:tcPr>
          <w:p w14:paraId="661A09A5"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-73</w:t>
            </w:r>
          </w:p>
        </w:tc>
        <w:tc>
          <w:tcPr>
            <w:tcW w:w="960" w:type="dxa"/>
            <w:noWrap/>
            <w:vAlign w:val="bottom"/>
            <w:hideMark/>
          </w:tcPr>
          <w:p w14:paraId="0FF0F70E"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-37,75</w:t>
            </w:r>
          </w:p>
        </w:tc>
        <w:tc>
          <w:tcPr>
            <w:tcW w:w="960" w:type="dxa"/>
            <w:noWrap/>
            <w:vAlign w:val="bottom"/>
            <w:hideMark/>
          </w:tcPr>
          <w:p w14:paraId="2A428E15"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CHL</w:t>
            </w:r>
          </w:p>
        </w:tc>
        <w:tc>
          <w:tcPr>
            <w:tcW w:w="960" w:type="dxa"/>
            <w:noWrap/>
            <w:vAlign w:val="bottom"/>
            <w:hideMark/>
          </w:tcPr>
          <w:p w14:paraId="565185BB"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2956</w:t>
            </w:r>
          </w:p>
        </w:tc>
        <w:tc>
          <w:tcPr>
            <w:tcW w:w="960" w:type="dxa"/>
            <w:gridSpan w:val="2"/>
            <w:noWrap/>
            <w:vAlign w:val="bottom"/>
            <w:hideMark/>
          </w:tcPr>
          <w:p w14:paraId="1084496D"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2083</w:t>
            </w:r>
          </w:p>
        </w:tc>
        <w:tc>
          <w:tcPr>
            <w:tcW w:w="960" w:type="dxa"/>
            <w:noWrap/>
            <w:vAlign w:val="bottom"/>
            <w:hideMark/>
          </w:tcPr>
          <w:p w14:paraId="3E01A30E"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80</w:t>
            </w:r>
          </w:p>
        </w:tc>
        <w:tc>
          <w:tcPr>
            <w:tcW w:w="960" w:type="dxa"/>
            <w:noWrap/>
            <w:vAlign w:val="bottom"/>
            <w:hideMark/>
          </w:tcPr>
          <w:p w14:paraId="5FD91C5C"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10</w:t>
            </w:r>
          </w:p>
        </w:tc>
        <w:tc>
          <w:tcPr>
            <w:tcW w:w="1870" w:type="dxa"/>
            <w:noWrap/>
            <w:vAlign w:val="bottom"/>
            <w:hideMark/>
          </w:tcPr>
          <w:p w14:paraId="2721F22E" w14:textId="2B2593AA"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 xml:space="preserve">Cold-humid, hybrid </w:t>
            </w:r>
            <w:proofErr w:type="spellStart"/>
            <w:r>
              <w:rPr>
                <w:rFonts w:ascii="Calibri" w:eastAsia="Times New Roman" w:hAnsi="Calibri" w:cs="Calibri"/>
                <w:color w:val="000000"/>
                <w:kern w:val="0"/>
                <w:sz w:val="22"/>
                <w:szCs w:val="22"/>
                <w:lang w:eastAsia="de-DE"/>
                <w14:ligatures w14:val="none"/>
              </w:rPr>
              <w:t>good</w:t>
            </w:r>
            <w:proofErr w:type="spellEnd"/>
          </w:p>
        </w:tc>
      </w:tr>
      <w:tr w:rsidR="0055725C" w:rsidRPr="0055725C" w14:paraId="19E9EDD4" w14:textId="77777777" w:rsidTr="0055725C">
        <w:trPr>
          <w:trHeight w:val="290"/>
        </w:trPr>
        <w:tc>
          <w:tcPr>
            <w:tcW w:w="1012" w:type="dxa"/>
            <w:noWrap/>
            <w:vAlign w:val="bottom"/>
            <w:hideMark/>
          </w:tcPr>
          <w:p w14:paraId="338E8088"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-61,5</w:t>
            </w:r>
          </w:p>
        </w:tc>
        <w:tc>
          <w:tcPr>
            <w:tcW w:w="960" w:type="dxa"/>
            <w:noWrap/>
            <w:vAlign w:val="bottom"/>
            <w:hideMark/>
          </w:tcPr>
          <w:p w14:paraId="7CE59E65"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-36,75</w:t>
            </w:r>
          </w:p>
        </w:tc>
        <w:tc>
          <w:tcPr>
            <w:tcW w:w="960" w:type="dxa"/>
            <w:noWrap/>
            <w:vAlign w:val="bottom"/>
            <w:hideMark/>
          </w:tcPr>
          <w:p w14:paraId="0FFA835A"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ARG</w:t>
            </w:r>
          </w:p>
        </w:tc>
        <w:tc>
          <w:tcPr>
            <w:tcW w:w="960" w:type="dxa"/>
            <w:noWrap/>
            <w:vAlign w:val="bottom"/>
            <w:hideMark/>
          </w:tcPr>
          <w:p w14:paraId="188DD483"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2980</w:t>
            </w:r>
          </w:p>
        </w:tc>
        <w:tc>
          <w:tcPr>
            <w:tcW w:w="960" w:type="dxa"/>
            <w:gridSpan w:val="2"/>
            <w:noWrap/>
            <w:vAlign w:val="bottom"/>
            <w:hideMark/>
          </w:tcPr>
          <w:p w14:paraId="141E5DA4"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2043</w:t>
            </w:r>
          </w:p>
        </w:tc>
        <w:tc>
          <w:tcPr>
            <w:tcW w:w="960" w:type="dxa"/>
            <w:noWrap/>
            <w:vAlign w:val="bottom"/>
            <w:hideMark/>
          </w:tcPr>
          <w:p w14:paraId="6BFB0AF5"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69</w:t>
            </w:r>
          </w:p>
        </w:tc>
        <w:tc>
          <w:tcPr>
            <w:tcW w:w="960" w:type="dxa"/>
            <w:noWrap/>
            <w:vAlign w:val="bottom"/>
            <w:hideMark/>
          </w:tcPr>
          <w:p w14:paraId="18E0438E"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15</w:t>
            </w:r>
          </w:p>
        </w:tc>
        <w:tc>
          <w:tcPr>
            <w:tcW w:w="1870" w:type="dxa"/>
            <w:noWrap/>
            <w:vAlign w:val="bottom"/>
            <w:hideMark/>
          </w:tcPr>
          <w:p w14:paraId="6E8C5D73" w14:textId="23D97AB7"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 xml:space="preserve">Moderate, hybrid </w:t>
            </w:r>
            <w:proofErr w:type="spellStart"/>
            <w:r>
              <w:rPr>
                <w:rFonts w:ascii="Calibri" w:eastAsia="Times New Roman" w:hAnsi="Calibri" w:cs="Calibri"/>
                <w:color w:val="000000"/>
                <w:kern w:val="0"/>
                <w:sz w:val="22"/>
                <w:szCs w:val="22"/>
                <w:lang w:eastAsia="de-DE"/>
                <w14:ligatures w14:val="none"/>
              </w:rPr>
              <w:t>good</w:t>
            </w:r>
            <w:proofErr w:type="spellEnd"/>
          </w:p>
        </w:tc>
      </w:tr>
      <w:tr w:rsidR="0055725C" w:rsidRPr="0055725C" w14:paraId="55D3E234" w14:textId="77777777" w:rsidTr="0055725C">
        <w:trPr>
          <w:trHeight w:val="290"/>
        </w:trPr>
        <w:tc>
          <w:tcPr>
            <w:tcW w:w="1012" w:type="dxa"/>
            <w:noWrap/>
            <w:vAlign w:val="bottom"/>
            <w:hideMark/>
          </w:tcPr>
          <w:p w14:paraId="3E55AAF8"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-66,75</w:t>
            </w:r>
          </w:p>
        </w:tc>
        <w:tc>
          <w:tcPr>
            <w:tcW w:w="960" w:type="dxa"/>
            <w:noWrap/>
            <w:vAlign w:val="bottom"/>
            <w:hideMark/>
          </w:tcPr>
          <w:p w14:paraId="778CB479"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-25,25</w:t>
            </w:r>
          </w:p>
        </w:tc>
        <w:tc>
          <w:tcPr>
            <w:tcW w:w="960" w:type="dxa"/>
            <w:noWrap/>
            <w:vAlign w:val="bottom"/>
            <w:hideMark/>
          </w:tcPr>
          <w:p w14:paraId="6BF471A0"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ARG</w:t>
            </w:r>
          </w:p>
        </w:tc>
        <w:tc>
          <w:tcPr>
            <w:tcW w:w="960" w:type="dxa"/>
            <w:noWrap/>
            <w:vAlign w:val="bottom"/>
            <w:hideMark/>
          </w:tcPr>
          <w:p w14:paraId="1BB80814" w14:textId="61CE374D" w:rsidR="0055725C" w:rsidRPr="0055725C" w:rsidRDefault="00ED19AE" w:rsidP="0055725C">
            <w:pPr>
              <w:spacing w:after="0" w:line="240" w:lineRule="auto"/>
              <w:jc w:val="right"/>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w:t>
            </w:r>
          </w:p>
        </w:tc>
        <w:tc>
          <w:tcPr>
            <w:tcW w:w="960" w:type="dxa"/>
            <w:gridSpan w:val="2"/>
            <w:noWrap/>
            <w:vAlign w:val="bottom"/>
            <w:hideMark/>
          </w:tcPr>
          <w:p w14:paraId="7E1AB1F7"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3271</w:t>
            </w:r>
          </w:p>
        </w:tc>
        <w:tc>
          <w:tcPr>
            <w:tcW w:w="960" w:type="dxa"/>
            <w:noWrap/>
            <w:vAlign w:val="bottom"/>
            <w:hideMark/>
          </w:tcPr>
          <w:p w14:paraId="612A549A"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32</w:t>
            </w:r>
          </w:p>
        </w:tc>
        <w:tc>
          <w:tcPr>
            <w:tcW w:w="960" w:type="dxa"/>
            <w:noWrap/>
            <w:vAlign w:val="bottom"/>
            <w:hideMark/>
          </w:tcPr>
          <w:p w14:paraId="2FFC8C29"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3</w:t>
            </w:r>
          </w:p>
        </w:tc>
        <w:tc>
          <w:tcPr>
            <w:tcW w:w="1870" w:type="dxa"/>
            <w:noWrap/>
            <w:vAlign w:val="bottom"/>
            <w:hideMark/>
          </w:tcPr>
          <w:p w14:paraId="0699D02C" w14:textId="06CF2F5A"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Cold dry, Only PV</w:t>
            </w:r>
          </w:p>
        </w:tc>
      </w:tr>
      <w:tr w:rsidR="0055725C" w:rsidRPr="0055725C" w14:paraId="4E620030" w14:textId="77777777" w:rsidTr="0055725C">
        <w:trPr>
          <w:trHeight w:val="290"/>
        </w:trPr>
        <w:tc>
          <w:tcPr>
            <w:tcW w:w="1012" w:type="dxa"/>
            <w:noWrap/>
            <w:vAlign w:val="bottom"/>
            <w:hideMark/>
          </w:tcPr>
          <w:p w14:paraId="3C99C3E6"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123,25</w:t>
            </w:r>
          </w:p>
        </w:tc>
        <w:tc>
          <w:tcPr>
            <w:tcW w:w="960" w:type="dxa"/>
            <w:noWrap/>
            <w:vAlign w:val="bottom"/>
            <w:hideMark/>
          </w:tcPr>
          <w:p w14:paraId="71FD34AE"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-22,5</w:t>
            </w:r>
          </w:p>
        </w:tc>
        <w:tc>
          <w:tcPr>
            <w:tcW w:w="960" w:type="dxa"/>
            <w:noWrap/>
            <w:vAlign w:val="bottom"/>
            <w:hideMark/>
          </w:tcPr>
          <w:p w14:paraId="19DAE728"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AUS</w:t>
            </w:r>
          </w:p>
        </w:tc>
        <w:tc>
          <w:tcPr>
            <w:tcW w:w="960" w:type="dxa"/>
            <w:noWrap/>
            <w:vAlign w:val="bottom"/>
            <w:hideMark/>
          </w:tcPr>
          <w:p w14:paraId="7DE2AB64"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2995</w:t>
            </w:r>
          </w:p>
        </w:tc>
        <w:tc>
          <w:tcPr>
            <w:tcW w:w="960" w:type="dxa"/>
            <w:gridSpan w:val="2"/>
            <w:noWrap/>
            <w:vAlign w:val="bottom"/>
            <w:hideMark/>
          </w:tcPr>
          <w:p w14:paraId="7BD60E91"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2517</w:t>
            </w:r>
          </w:p>
        </w:tc>
        <w:tc>
          <w:tcPr>
            <w:tcW w:w="960" w:type="dxa"/>
            <w:noWrap/>
            <w:vAlign w:val="bottom"/>
            <w:hideMark/>
          </w:tcPr>
          <w:p w14:paraId="5DF9B89A"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32</w:t>
            </w:r>
          </w:p>
        </w:tc>
        <w:tc>
          <w:tcPr>
            <w:tcW w:w="960" w:type="dxa"/>
            <w:noWrap/>
            <w:vAlign w:val="bottom"/>
            <w:hideMark/>
          </w:tcPr>
          <w:p w14:paraId="502BC363"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27</w:t>
            </w:r>
          </w:p>
        </w:tc>
        <w:tc>
          <w:tcPr>
            <w:tcW w:w="1870" w:type="dxa"/>
            <w:noWrap/>
            <w:vAlign w:val="bottom"/>
            <w:hideMark/>
          </w:tcPr>
          <w:p w14:paraId="39F385D5" w14:textId="083F219F"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 xml:space="preserve">Hot-dry, hybrid </w:t>
            </w:r>
            <w:proofErr w:type="spellStart"/>
            <w:r>
              <w:rPr>
                <w:rFonts w:ascii="Calibri" w:eastAsia="Times New Roman" w:hAnsi="Calibri" w:cs="Calibri"/>
                <w:color w:val="000000"/>
                <w:kern w:val="0"/>
                <w:sz w:val="22"/>
                <w:szCs w:val="22"/>
                <w:lang w:eastAsia="de-DE"/>
                <w14:ligatures w14:val="none"/>
              </w:rPr>
              <w:t>good</w:t>
            </w:r>
            <w:proofErr w:type="spellEnd"/>
          </w:p>
        </w:tc>
      </w:tr>
      <w:tr w:rsidR="0055725C" w:rsidRPr="0055725C" w14:paraId="192F9A54" w14:textId="77777777" w:rsidTr="0055725C">
        <w:trPr>
          <w:trHeight w:val="290"/>
        </w:trPr>
        <w:tc>
          <w:tcPr>
            <w:tcW w:w="1012" w:type="dxa"/>
            <w:noWrap/>
            <w:vAlign w:val="bottom"/>
            <w:hideMark/>
          </w:tcPr>
          <w:p w14:paraId="20AE1A0A"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-77,25</w:t>
            </w:r>
          </w:p>
        </w:tc>
        <w:tc>
          <w:tcPr>
            <w:tcW w:w="960" w:type="dxa"/>
            <w:noWrap/>
            <w:vAlign w:val="bottom"/>
            <w:hideMark/>
          </w:tcPr>
          <w:p w14:paraId="5229BAFD"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-10</w:t>
            </w:r>
          </w:p>
        </w:tc>
        <w:tc>
          <w:tcPr>
            <w:tcW w:w="960" w:type="dxa"/>
            <w:noWrap/>
            <w:vAlign w:val="bottom"/>
            <w:hideMark/>
          </w:tcPr>
          <w:p w14:paraId="25F74F15"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PER</w:t>
            </w:r>
          </w:p>
        </w:tc>
        <w:tc>
          <w:tcPr>
            <w:tcW w:w="960" w:type="dxa"/>
            <w:noWrap/>
            <w:vAlign w:val="bottom"/>
            <w:hideMark/>
          </w:tcPr>
          <w:p w14:paraId="1BA1A3EF" w14:textId="2971075C" w:rsidR="0055725C" w:rsidRPr="0055725C" w:rsidRDefault="00ED19AE" w:rsidP="0055725C">
            <w:pPr>
              <w:spacing w:after="0" w:line="240" w:lineRule="auto"/>
              <w:jc w:val="right"/>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w:t>
            </w:r>
          </w:p>
        </w:tc>
        <w:tc>
          <w:tcPr>
            <w:tcW w:w="960" w:type="dxa"/>
            <w:gridSpan w:val="2"/>
            <w:noWrap/>
            <w:vAlign w:val="bottom"/>
            <w:hideMark/>
          </w:tcPr>
          <w:p w14:paraId="231AD05B"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2475</w:t>
            </w:r>
          </w:p>
        </w:tc>
        <w:tc>
          <w:tcPr>
            <w:tcW w:w="960" w:type="dxa"/>
            <w:noWrap/>
            <w:vAlign w:val="bottom"/>
            <w:hideMark/>
          </w:tcPr>
          <w:p w14:paraId="56B8064E"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81</w:t>
            </w:r>
          </w:p>
        </w:tc>
        <w:tc>
          <w:tcPr>
            <w:tcW w:w="960" w:type="dxa"/>
            <w:noWrap/>
            <w:vAlign w:val="bottom"/>
            <w:hideMark/>
          </w:tcPr>
          <w:p w14:paraId="6CD6B09B"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4</w:t>
            </w:r>
          </w:p>
        </w:tc>
        <w:tc>
          <w:tcPr>
            <w:tcW w:w="1870" w:type="dxa"/>
            <w:noWrap/>
            <w:vAlign w:val="bottom"/>
            <w:hideMark/>
          </w:tcPr>
          <w:p w14:paraId="03421516" w14:textId="30F9BA2F"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Cold-humid, Only PV</w:t>
            </w:r>
          </w:p>
        </w:tc>
      </w:tr>
      <w:tr w:rsidR="0055725C" w:rsidRPr="0055725C" w14:paraId="1CC0A376" w14:textId="77777777" w:rsidTr="0055725C">
        <w:trPr>
          <w:trHeight w:val="290"/>
        </w:trPr>
        <w:tc>
          <w:tcPr>
            <w:tcW w:w="1012" w:type="dxa"/>
            <w:noWrap/>
            <w:vAlign w:val="bottom"/>
            <w:hideMark/>
          </w:tcPr>
          <w:p w14:paraId="524037DF"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44,5</w:t>
            </w:r>
          </w:p>
        </w:tc>
        <w:tc>
          <w:tcPr>
            <w:tcW w:w="960" w:type="dxa"/>
            <w:noWrap/>
            <w:vAlign w:val="bottom"/>
            <w:hideMark/>
          </w:tcPr>
          <w:p w14:paraId="04AC4F11"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5</w:t>
            </w:r>
          </w:p>
        </w:tc>
        <w:tc>
          <w:tcPr>
            <w:tcW w:w="960" w:type="dxa"/>
            <w:noWrap/>
            <w:vAlign w:val="bottom"/>
            <w:hideMark/>
          </w:tcPr>
          <w:p w14:paraId="6161E59D"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ETH</w:t>
            </w:r>
          </w:p>
        </w:tc>
        <w:tc>
          <w:tcPr>
            <w:tcW w:w="960" w:type="dxa"/>
            <w:noWrap/>
            <w:vAlign w:val="bottom"/>
            <w:hideMark/>
          </w:tcPr>
          <w:p w14:paraId="03B298D9"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3242</w:t>
            </w:r>
          </w:p>
        </w:tc>
        <w:tc>
          <w:tcPr>
            <w:tcW w:w="960" w:type="dxa"/>
            <w:gridSpan w:val="2"/>
            <w:noWrap/>
            <w:vAlign w:val="bottom"/>
            <w:hideMark/>
          </w:tcPr>
          <w:p w14:paraId="759E6404" w14:textId="1892A38C" w:rsidR="0055725C" w:rsidRPr="0055725C" w:rsidRDefault="00ED19AE" w:rsidP="0055725C">
            <w:pPr>
              <w:spacing w:after="0" w:line="240" w:lineRule="auto"/>
              <w:jc w:val="right"/>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w:t>
            </w:r>
          </w:p>
        </w:tc>
        <w:tc>
          <w:tcPr>
            <w:tcW w:w="960" w:type="dxa"/>
            <w:noWrap/>
            <w:vAlign w:val="bottom"/>
            <w:hideMark/>
          </w:tcPr>
          <w:p w14:paraId="586FED94"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54</w:t>
            </w:r>
          </w:p>
        </w:tc>
        <w:tc>
          <w:tcPr>
            <w:tcW w:w="960" w:type="dxa"/>
            <w:noWrap/>
            <w:vAlign w:val="bottom"/>
            <w:hideMark/>
          </w:tcPr>
          <w:p w14:paraId="58FA37FB"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28</w:t>
            </w:r>
          </w:p>
        </w:tc>
        <w:tc>
          <w:tcPr>
            <w:tcW w:w="1870" w:type="dxa"/>
            <w:noWrap/>
            <w:vAlign w:val="bottom"/>
            <w:hideMark/>
          </w:tcPr>
          <w:p w14:paraId="124283A2" w14:textId="0ECBD32E"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Hot-dry, Only wind</w:t>
            </w:r>
          </w:p>
        </w:tc>
      </w:tr>
      <w:tr w:rsidR="0055725C" w:rsidRPr="0055725C" w14:paraId="5418DFA1" w14:textId="77777777" w:rsidTr="0055725C">
        <w:trPr>
          <w:trHeight w:val="290"/>
        </w:trPr>
        <w:tc>
          <w:tcPr>
            <w:tcW w:w="1012" w:type="dxa"/>
            <w:noWrap/>
            <w:vAlign w:val="bottom"/>
            <w:hideMark/>
          </w:tcPr>
          <w:p w14:paraId="254BB5E4"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79,75</w:t>
            </w:r>
          </w:p>
        </w:tc>
        <w:tc>
          <w:tcPr>
            <w:tcW w:w="960" w:type="dxa"/>
            <w:noWrap/>
            <w:vAlign w:val="bottom"/>
            <w:hideMark/>
          </w:tcPr>
          <w:p w14:paraId="648DC55E"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8,25</w:t>
            </w:r>
          </w:p>
        </w:tc>
        <w:tc>
          <w:tcPr>
            <w:tcW w:w="960" w:type="dxa"/>
            <w:noWrap/>
            <w:vAlign w:val="bottom"/>
            <w:hideMark/>
          </w:tcPr>
          <w:p w14:paraId="2DD98350"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LKA</w:t>
            </w:r>
          </w:p>
        </w:tc>
        <w:tc>
          <w:tcPr>
            <w:tcW w:w="960" w:type="dxa"/>
            <w:noWrap/>
            <w:vAlign w:val="bottom"/>
            <w:hideMark/>
          </w:tcPr>
          <w:p w14:paraId="0C8F5794"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3561</w:t>
            </w:r>
          </w:p>
        </w:tc>
        <w:tc>
          <w:tcPr>
            <w:tcW w:w="960" w:type="dxa"/>
            <w:gridSpan w:val="2"/>
            <w:noWrap/>
            <w:vAlign w:val="bottom"/>
            <w:hideMark/>
          </w:tcPr>
          <w:p w14:paraId="721F6F20" w14:textId="21665D1F" w:rsidR="0055725C" w:rsidRPr="0055725C" w:rsidRDefault="00ED19AE" w:rsidP="0055725C">
            <w:pPr>
              <w:spacing w:after="0" w:line="240" w:lineRule="auto"/>
              <w:jc w:val="right"/>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w:t>
            </w:r>
          </w:p>
        </w:tc>
        <w:tc>
          <w:tcPr>
            <w:tcW w:w="960" w:type="dxa"/>
            <w:noWrap/>
            <w:vAlign w:val="bottom"/>
            <w:hideMark/>
          </w:tcPr>
          <w:p w14:paraId="3AF71ED4"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82</w:t>
            </w:r>
          </w:p>
        </w:tc>
        <w:tc>
          <w:tcPr>
            <w:tcW w:w="960" w:type="dxa"/>
            <w:noWrap/>
            <w:vAlign w:val="bottom"/>
            <w:hideMark/>
          </w:tcPr>
          <w:p w14:paraId="35667CC3"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27</w:t>
            </w:r>
          </w:p>
        </w:tc>
        <w:tc>
          <w:tcPr>
            <w:tcW w:w="1870" w:type="dxa"/>
            <w:noWrap/>
            <w:vAlign w:val="bottom"/>
            <w:hideMark/>
          </w:tcPr>
          <w:p w14:paraId="37CD2533" w14:textId="4312EB89"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H</w:t>
            </w:r>
            <w:r w:rsidR="006E6D6D">
              <w:rPr>
                <w:rFonts w:ascii="Calibri" w:eastAsia="Times New Roman" w:hAnsi="Calibri" w:cs="Calibri"/>
                <w:color w:val="000000"/>
                <w:kern w:val="0"/>
                <w:sz w:val="22"/>
                <w:szCs w:val="22"/>
                <w:lang w:eastAsia="de-DE"/>
                <w14:ligatures w14:val="none"/>
              </w:rPr>
              <w:t>ot-humid, Only wind</w:t>
            </w:r>
          </w:p>
        </w:tc>
      </w:tr>
      <w:tr w:rsidR="0055725C" w:rsidRPr="0055725C" w14:paraId="664B00FA" w14:textId="77777777" w:rsidTr="0055725C">
        <w:trPr>
          <w:trHeight w:val="290"/>
        </w:trPr>
        <w:tc>
          <w:tcPr>
            <w:tcW w:w="1012" w:type="dxa"/>
            <w:noWrap/>
            <w:vAlign w:val="bottom"/>
            <w:hideMark/>
          </w:tcPr>
          <w:p w14:paraId="594815FA"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76,5</w:t>
            </w:r>
          </w:p>
        </w:tc>
        <w:tc>
          <w:tcPr>
            <w:tcW w:w="960" w:type="dxa"/>
            <w:noWrap/>
            <w:vAlign w:val="bottom"/>
            <w:hideMark/>
          </w:tcPr>
          <w:p w14:paraId="3D8006A4"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9,5</w:t>
            </w:r>
          </w:p>
        </w:tc>
        <w:tc>
          <w:tcPr>
            <w:tcW w:w="960" w:type="dxa"/>
            <w:noWrap/>
            <w:vAlign w:val="bottom"/>
            <w:hideMark/>
          </w:tcPr>
          <w:p w14:paraId="738B8DDA"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IND</w:t>
            </w:r>
          </w:p>
        </w:tc>
        <w:tc>
          <w:tcPr>
            <w:tcW w:w="960" w:type="dxa"/>
            <w:noWrap/>
            <w:vAlign w:val="bottom"/>
            <w:hideMark/>
          </w:tcPr>
          <w:p w14:paraId="4BCDE0F3"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1788</w:t>
            </w:r>
          </w:p>
        </w:tc>
        <w:tc>
          <w:tcPr>
            <w:tcW w:w="960" w:type="dxa"/>
            <w:gridSpan w:val="2"/>
            <w:noWrap/>
            <w:vAlign w:val="bottom"/>
            <w:hideMark/>
          </w:tcPr>
          <w:p w14:paraId="343BB4C0"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1860</w:t>
            </w:r>
          </w:p>
        </w:tc>
        <w:tc>
          <w:tcPr>
            <w:tcW w:w="960" w:type="dxa"/>
            <w:noWrap/>
            <w:vAlign w:val="bottom"/>
            <w:hideMark/>
          </w:tcPr>
          <w:p w14:paraId="719207DB"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84</w:t>
            </w:r>
          </w:p>
        </w:tc>
        <w:tc>
          <w:tcPr>
            <w:tcW w:w="960" w:type="dxa"/>
            <w:noWrap/>
            <w:vAlign w:val="bottom"/>
            <w:hideMark/>
          </w:tcPr>
          <w:p w14:paraId="0A446229"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28</w:t>
            </w:r>
          </w:p>
        </w:tc>
        <w:tc>
          <w:tcPr>
            <w:tcW w:w="1870" w:type="dxa"/>
            <w:noWrap/>
            <w:vAlign w:val="bottom"/>
            <w:hideMark/>
          </w:tcPr>
          <w:p w14:paraId="7C766D46" w14:textId="6DED55CC"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H</w:t>
            </w:r>
            <w:r>
              <w:rPr>
                <w:rFonts w:ascii="Calibri" w:eastAsia="Times New Roman" w:hAnsi="Calibri" w:cs="Calibri"/>
                <w:color w:val="000000"/>
                <w:kern w:val="0"/>
                <w:sz w:val="22"/>
                <w:szCs w:val="22"/>
                <w:lang w:eastAsia="de-DE"/>
                <w14:ligatures w14:val="none"/>
              </w:rPr>
              <w:t>ot-humid, hybrid moderate</w:t>
            </w:r>
          </w:p>
        </w:tc>
      </w:tr>
      <w:tr w:rsidR="0055725C" w:rsidRPr="0055725C" w14:paraId="704687FA" w14:textId="77777777" w:rsidTr="0055725C">
        <w:trPr>
          <w:trHeight w:val="290"/>
        </w:trPr>
        <w:tc>
          <w:tcPr>
            <w:tcW w:w="1012" w:type="dxa"/>
            <w:noWrap/>
            <w:vAlign w:val="bottom"/>
            <w:hideMark/>
          </w:tcPr>
          <w:p w14:paraId="66715C0C"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75,75</w:t>
            </w:r>
          </w:p>
        </w:tc>
        <w:tc>
          <w:tcPr>
            <w:tcW w:w="960" w:type="dxa"/>
            <w:noWrap/>
            <w:vAlign w:val="bottom"/>
            <w:hideMark/>
          </w:tcPr>
          <w:p w14:paraId="25E52169"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23,75</w:t>
            </w:r>
          </w:p>
        </w:tc>
        <w:tc>
          <w:tcPr>
            <w:tcW w:w="960" w:type="dxa"/>
            <w:noWrap/>
            <w:vAlign w:val="bottom"/>
            <w:hideMark/>
          </w:tcPr>
          <w:p w14:paraId="623F85F2"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IND</w:t>
            </w:r>
          </w:p>
        </w:tc>
        <w:tc>
          <w:tcPr>
            <w:tcW w:w="960" w:type="dxa"/>
            <w:noWrap/>
            <w:vAlign w:val="bottom"/>
            <w:hideMark/>
          </w:tcPr>
          <w:p w14:paraId="3A0275B9"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1884</w:t>
            </w:r>
          </w:p>
        </w:tc>
        <w:tc>
          <w:tcPr>
            <w:tcW w:w="960" w:type="dxa"/>
            <w:gridSpan w:val="2"/>
            <w:noWrap/>
            <w:vAlign w:val="bottom"/>
            <w:hideMark/>
          </w:tcPr>
          <w:p w14:paraId="0B6B07C3"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2027</w:t>
            </w:r>
          </w:p>
        </w:tc>
        <w:tc>
          <w:tcPr>
            <w:tcW w:w="960" w:type="dxa"/>
            <w:noWrap/>
            <w:vAlign w:val="bottom"/>
            <w:hideMark/>
          </w:tcPr>
          <w:p w14:paraId="2415773E"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54</w:t>
            </w:r>
          </w:p>
        </w:tc>
        <w:tc>
          <w:tcPr>
            <w:tcW w:w="960" w:type="dxa"/>
            <w:noWrap/>
            <w:vAlign w:val="bottom"/>
            <w:hideMark/>
          </w:tcPr>
          <w:p w14:paraId="668C503A"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26</w:t>
            </w:r>
          </w:p>
        </w:tc>
        <w:tc>
          <w:tcPr>
            <w:tcW w:w="1870" w:type="dxa"/>
            <w:noWrap/>
            <w:vAlign w:val="bottom"/>
            <w:hideMark/>
          </w:tcPr>
          <w:p w14:paraId="2FEE9E95" w14:textId="15FB4C7F"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Hot-dry, hybrid moderate</w:t>
            </w:r>
          </w:p>
        </w:tc>
      </w:tr>
      <w:tr w:rsidR="0055725C" w:rsidRPr="0055725C" w14:paraId="111DCC72" w14:textId="77777777" w:rsidTr="0055725C">
        <w:trPr>
          <w:trHeight w:val="290"/>
        </w:trPr>
        <w:tc>
          <w:tcPr>
            <w:tcW w:w="1012" w:type="dxa"/>
            <w:noWrap/>
            <w:vAlign w:val="bottom"/>
            <w:hideMark/>
          </w:tcPr>
          <w:p w14:paraId="5CDB7775"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108</w:t>
            </w:r>
          </w:p>
        </w:tc>
        <w:tc>
          <w:tcPr>
            <w:tcW w:w="960" w:type="dxa"/>
            <w:noWrap/>
            <w:vAlign w:val="bottom"/>
            <w:hideMark/>
          </w:tcPr>
          <w:p w14:paraId="6A82A43C"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10,75</w:t>
            </w:r>
          </w:p>
        </w:tc>
        <w:tc>
          <w:tcPr>
            <w:tcW w:w="960" w:type="dxa"/>
            <w:noWrap/>
            <w:vAlign w:val="bottom"/>
            <w:hideMark/>
          </w:tcPr>
          <w:p w14:paraId="30E37EBE"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VNM</w:t>
            </w:r>
          </w:p>
        </w:tc>
        <w:tc>
          <w:tcPr>
            <w:tcW w:w="960" w:type="dxa"/>
            <w:noWrap/>
            <w:vAlign w:val="bottom"/>
            <w:hideMark/>
          </w:tcPr>
          <w:p w14:paraId="22821CE9"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3315</w:t>
            </w:r>
          </w:p>
        </w:tc>
        <w:tc>
          <w:tcPr>
            <w:tcW w:w="960" w:type="dxa"/>
            <w:gridSpan w:val="2"/>
            <w:noWrap/>
            <w:vAlign w:val="bottom"/>
            <w:hideMark/>
          </w:tcPr>
          <w:p w14:paraId="749BE0F8"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2187</w:t>
            </w:r>
          </w:p>
        </w:tc>
        <w:tc>
          <w:tcPr>
            <w:tcW w:w="960" w:type="dxa"/>
            <w:noWrap/>
            <w:vAlign w:val="bottom"/>
            <w:hideMark/>
          </w:tcPr>
          <w:p w14:paraId="1B12917E"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82</w:t>
            </w:r>
          </w:p>
        </w:tc>
        <w:tc>
          <w:tcPr>
            <w:tcW w:w="960" w:type="dxa"/>
            <w:noWrap/>
            <w:vAlign w:val="bottom"/>
            <w:hideMark/>
          </w:tcPr>
          <w:p w14:paraId="32644AF1"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27</w:t>
            </w:r>
          </w:p>
        </w:tc>
        <w:tc>
          <w:tcPr>
            <w:tcW w:w="1870" w:type="dxa"/>
            <w:noWrap/>
            <w:vAlign w:val="bottom"/>
            <w:hideMark/>
          </w:tcPr>
          <w:p w14:paraId="4C9BD3EB" w14:textId="77F4BA81"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H</w:t>
            </w:r>
            <w:r>
              <w:rPr>
                <w:rFonts w:ascii="Calibri" w:eastAsia="Times New Roman" w:hAnsi="Calibri" w:cs="Calibri"/>
                <w:color w:val="000000"/>
                <w:kern w:val="0"/>
                <w:sz w:val="22"/>
                <w:szCs w:val="22"/>
                <w:lang w:eastAsia="de-DE"/>
                <w14:ligatures w14:val="none"/>
              </w:rPr>
              <w:t xml:space="preserve">ot-humid, hybrid </w:t>
            </w:r>
            <w:proofErr w:type="spellStart"/>
            <w:r>
              <w:rPr>
                <w:rFonts w:ascii="Calibri" w:eastAsia="Times New Roman" w:hAnsi="Calibri" w:cs="Calibri"/>
                <w:color w:val="000000"/>
                <w:kern w:val="0"/>
                <w:sz w:val="22"/>
                <w:szCs w:val="22"/>
                <w:lang w:eastAsia="de-DE"/>
                <w14:ligatures w14:val="none"/>
              </w:rPr>
              <w:t>good</w:t>
            </w:r>
            <w:proofErr w:type="spellEnd"/>
          </w:p>
        </w:tc>
      </w:tr>
      <w:tr w:rsidR="0055725C" w:rsidRPr="0055725C" w14:paraId="19A4FF68" w14:textId="77777777" w:rsidTr="0055725C">
        <w:trPr>
          <w:trHeight w:val="290"/>
        </w:trPr>
        <w:tc>
          <w:tcPr>
            <w:tcW w:w="1012" w:type="dxa"/>
            <w:noWrap/>
            <w:vAlign w:val="bottom"/>
            <w:hideMark/>
          </w:tcPr>
          <w:p w14:paraId="3F38DE5F"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-7,75</w:t>
            </w:r>
          </w:p>
        </w:tc>
        <w:tc>
          <w:tcPr>
            <w:tcW w:w="960" w:type="dxa"/>
            <w:noWrap/>
            <w:vAlign w:val="bottom"/>
            <w:hideMark/>
          </w:tcPr>
          <w:p w14:paraId="03B7BBC1"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22,75</w:t>
            </w:r>
          </w:p>
        </w:tc>
        <w:tc>
          <w:tcPr>
            <w:tcW w:w="960" w:type="dxa"/>
            <w:noWrap/>
            <w:vAlign w:val="bottom"/>
            <w:hideMark/>
          </w:tcPr>
          <w:p w14:paraId="3AAA9B67"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MRT</w:t>
            </w:r>
          </w:p>
        </w:tc>
        <w:tc>
          <w:tcPr>
            <w:tcW w:w="960" w:type="dxa"/>
            <w:noWrap/>
            <w:vAlign w:val="bottom"/>
            <w:hideMark/>
          </w:tcPr>
          <w:p w14:paraId="3E18926A" w14:textId="367C3412" w:rsidR="0055725C" w:rsidRPr="0055725C" w:rsidRDefault="00ED19AE" w:rsidP="0055725C">
            <w:pPr>
              <w:spacing w:after="0" w:line="240" w:lineRule="auto"/>
              <w:jc w:val="right"/>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w:t>
            </w:r>
          </w:p>
        </w:tc>
        <w:tc>
          <w:tcPr>
            <w:tcW w:w="960" w:type="dxa"/>
            <w:gridSpan w:val="2"/>
            <w:noWrap/>
            <w:vAlign w:val="bottom"/>
            <w:hideMark/>
          </w:tcPr>
          <w:p w14:paraId="4FB5B7BC"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2696</w:t>
            </w:r>
          </w:p>
        </w:tc>
        <w:tc>
          <w:tcPr>
            <w:tcW w:w="960" w:type="dxa"/>
            <w:noWrap/>
            <w:vAlign w:val="bottom"/>
            <w:hideMark/>
          </w:tcPr>
          <w:p w14:paraId="09568F3A"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25</w:t>
            </w:r>
          </w:p>
        </w:tc>
        <w:tc>
          <w:tcPr>
            <w:tcW w:w="960" w:type="dxa"/>
            <w:noWrap/>
            <w:vAlign w:val="bottom"/>
            <w:hideMark/>
          </w:tcPr>
          <w:p w14:paraId="58C15512"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27</w:t>
            </w:r>
          </w:p>
        </w:tc>
        <w:tc>
          <w:tcPr>
            <w:tcW w:w="1870" w:type="dxa"/>
            <w:noWrap/>
            <w:vAlign w:val="bottom"/>
            <w:hideMark/>
          </w:tcPr>
          <w:p w14:paraId="0BE98BCD" w14:textId="0D9F0159"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Hot-dry, Only PV</w:t>
            </w:r>
          </w:p>
        </w:tc>
      </w:tr>
      <w:tr w:rsidR="0055725C" w:rsidRPr="0055725C" w14:paraId="463B631D" w14:textId="77777777" w:rsidTr="0055725C">
        <w:trPr>
          <w:trHeight w:val="290"/>
        </w:trPr>
        <w:tc>
          <w:tcPr>
            <w:tcW w:w="1012" w:type="dxa"/>
            <w:noWrap/>
            <w:vAlign w:val="bottom"/>
            <w:hideMark/>
          </w:tcPr>
          <w:p w14:paraId="69E6FAA4"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-72,75</w:t>
            </w:r>
          </w:p>
        </w:tc>
        <w:tc>
          <w:tcPr>
            <w:tcW w:w="960" w:type="dxa"/>
            <w:noWrap/>
            <w:vAlign w:val="bottom"/>
            <w:hideMark/>
          </w:tcPr>
          <w:p w14:paraId="5D2A58D1"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19,75</w:t>
            </w:r>
          </w:p>
        </w:tc>
        <w:tc>
          <w:tcPr>
            <w:tcW w:w="960" w:type="dxa"/>
            <w:noWrap/>
            <w:vAlign w:val="bottom"/>
            <w:hideMark/>
          </w:tcPr>
          <w:p w14:paraId="3C9E31B4"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HTI</w:t>
            </w:r>
          </w:p>
        </w:tc>
        <w:tc>
          <w:tcPr>
            <w:tcW w:w="960" w:type="dxa"/>
            <w:noWrap/>
            <w:vAlign w:val="bottom"/>
            <w:hideMark/>
          </w:tcPr>
          <w:p w14:paraId="1BE58FD3" w14:textId="00F13344" w:rsidR="0055725C" w:rsidRPr="0055725C" w:rsidRDefault="00ED19AE" w:rsidP="0055725C">
            <w:pPr>
              <w:spacing w:after="0" w:line="240" w:lineRule="auto"/>
              <w:jc w:val="right"/>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w:t>
            </w:r>
          </w:p>
        </w:tc>
        <w:tc>
          <w:tcPr>
            <w:tcW w:w="960" w:type="dxa"/>
            <w:gridSpan w:val="2"/>
            <w:noWrap/>
            <w:vAlign w:val="bottom"/>
            <w:hideMark/>
          </w:tcPr>
          <w:p w14:paraId="50CB456D"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2366</w:t>
            </w:r>
          </w:p>
        </w:tc>
        <w:tc>
          <w:tcPr>
            <w:tcW w:w="960" w:type="dxa"/>
            <w:noWrap/>
            <w:vAlign w:val="bottom"/>
            <w:hideMark/>
          </w:tcPr>
          <w:p w14:paraId="21335425"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82</w:t>
            </w:r>
          </w:p>
        </w:tc>
        <w:tc>
          <w:tcPr>
            <w:tcW w:w="960" w:type="dxa"/>
            <w:noWrap/>
            <w:vAlign w:val="bottom"/>
            <w:hideMark/>
          </w:tcPr>
          <w:p w14:paraId="492FD859"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25</w:t>
            </w:r>
          </w:p>
        </w:tc>
        <w:tc>
          <w:tcPr>
            <w:tcW w:w="1870" w:type="dxa"/>
            <w:noWrap/>
            <w:vAlign w:val="bottom"/>
            <w:hideMark/>
          </w:tcPr>
          <w:p w14:paraId="4B8B9E0E" w14:textId="67A8BC30"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H</w:t>
            </w:r>
            <w:r>
              <w:rPr>
                <w:rFonts w:ascii="Calibri" w:eastAsia="Times New Roman" w:hAnsi="Calibri" w:cs="Calibri"/>
                <w:color w:val="000000"/>
                <w:kern w:val="0"/>
                <w:sz w:val="22"/>
                <w:szCs w:val="22"/>
                <w:lang w:eastAsia="de-DE"/>
                <w14:ligatures w14:val="none"/>
              </w:rPr>
              <w:t>ot-humid, Only PV</w:t>
            </w:r>
          </w:p>
        </w:tc>
      </w:tr>
      <w:tr w:rsidR="0055725C" w:rsidRPr="0055725C" w14:paraId="633AACFD" w14:textId="77777777" w:rsidTr="0055725C">
        <w:trPr>
          <w:trHeight w:val="290"/>
        </w:trPr>
        <w:tc>
          <w:tcPr>
            <w:tcW w:w="1012" w:type="dxa"/>
            <w:noWrap/>
            <w:vAlign w:val="bottom"/>
            <w:hideMark/>
          </w:tcPr>
          <w:p w14:paraId="6F563C2E"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121,75</w:t>
            </w:r>
          </w:p>
        </w:tc>
        <w:tc>
          <w:tcPr>
            <w:tcW w:w="960" w:type="dxa"/>
            <w:noWrap/>
            <w:vAlign w:val="bottom"/>
            <w:hideMark/>
          </w:tcPr>
          <w:p w14:paraId="5A4F9916"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45,25</w:t>
            </w:r>
          </w:p>
        </w:tc>
        <w:tc>
          <w:tcPr>
            <w:tcW w:w="960" w:type="dxa"/>
            <w:noWrap/>
            <w:vAlign w:val="bottom"/>
            <w:hideMark/>
          </w:tcPr>
          <w:p w14:paraId="3AB0BBE1"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CHN</w:t>
            </w:r>
          </w:p>
        </w:tc>
        <w:tc>
          <w:tcPr>
            <w:tcW w:w="960" w:type="dxa"/>
            <w:noWrap/>
            <w:vAlign w:val="bottom"/>
            <w:hideMark/>
          </w:tcPr>
          <w:p w14:paraId="29248D3E"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2795</w:t>
            </w:r>
          </w:p>
        </w:tc>
        <w:tc>
          <w:tcPr>
            <w:tcW w:w="960" w:type="dxa"/>
            <w:gridSpan w:val="2"/>
            <w:noWrap/>
            <w:vAlign w:val="bottom"/>
            <w:hideMark/>
          </w:tcPr>
          <w:p w14:paraId="7A4B4994"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1858</w:t>
            </w:r>
          </w:p>
        </w:tc>
        <w:tc>
          <w:tcPr>
            <w:tcW w:w="960" w:type="dxa"/>
            <w:noWrap/>
            <w:vAlign w:val="bottom"/>
            <w:hideMark/>
          </w:tcPr>
          <w:p w14:paraId="3552AC9A"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49</w:t>
            </w:r>
          </w:p>
        </w:tc>
        <w:tc>
          <w:tcPr>
            <w:tcW w:w="960" w:type="dxa"/>
            <w:noWrap/>
            <w:vAlign w:val="bottom"/>
            <w:hideMark/>
          </w:tcPr>
          <w:p w14:paraId="3FB450E9"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7</w:t>
            </w:r>
          </w:p>
        </w:tc>
        <w:tc>
          <w:tcPr>
            <w:tcW w:w="1870" w:type="dxa"/>
            <w:noWrap/>
            <w:vAlign w:val="bottom"/>
            <w:hideMark/>
          </w:tcPr>
          <w:p w14:paraId="0390C0A2" w14:textId="61F80A2B"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Cold dry, hybrid moderate</w:t>
            </w:r>
          </w:p>
        </w:tc>
      </w:tr>
      <w:tr w:rsidR="0055725C" w:rsidRPr="0055725C" w14:paraId="747B6CF5" w14:textId="77777777" w:rsidTr="0055725C">
        <w:trPr>
          <w:trHeight w:val="290"/>
        </w:trPr>
        <w:tc>
          <w:tcPr>
            <w:tcW w:w="1012" w:type="dxa"/>
            <w:noWrap/>
            <w:vAlign w:val="bottom"/>
            <w:hideMark/>
          </w:tcPr>
          <w:p w14:paraId="5D0B5135"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-101</w:t>
            </w:r>
          </w:p>
        </w:tc>
        <w:tc>
          <w:tcPr>
            <w:tcW w:w="960" w:type="dxa"/>
            <w:noWrap/>
            <w:vAlign w:val="bottom"/>
            <w:hideMark/>
          </w:tcPr>
          <w:p w14:paraId="16373C4B"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31,75</w:t>
            </w:r>
          </w:p>
        </w:tc>
        <w:tc>
          <w:tcPr>
            <w:tcW w:w="960" w:type="dxa"/>
            <w:noWrap/>
            <w:vAlign w:val="bottom"/>
            <w:hideMark/>
          </w:tcPr>
          <w:p w14:paraId="6010BB26"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USA</w:t>
            </w:r>
          </w:p>
        </w:tc>
        <w:tc>
          <w:tcPr>
            <w:tcW w:w="960" w:type="dxa"/>
            <w:noWrap/>
            <w:vAlign w:val="bottom"/>
            <w:hideMark/>
          </w:tcPr>
          <w:p w14:paraId="7CE87997"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3305</w:t>
            </w:r>
          </w:p>
        </w:tc>
        <w:tc>
          <w:tcPr>
            <w:tcW w:w="960" w:type="dxa"/>
            <w:gridSpan w:val="2"/>
            <w:noWrap/>
            <w:vAlign w:val="bottom"/>
            <w:hideMark/>
          </w:tcPr>
          <w:p w14:paraId="7D8D9F6C" w14:textId="326A763C" w:rsidR="0055725C" w:rsidRPr="0055725C" w:rsidRDefault="00ED19AE" w:rsidP="0055725C">
            <w:pPr>
              <w:spacing w:after="0" w:line="240" w:lineRule="auto"/>
              <w:jc w:val="right"/>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w:t>
            </w:r>
          </w:p>
        </w:tc>
        <w:tc>
          <w:tcPr>
            <w:tcW w:w="960" w:type="dxa"/>
            <w:noWrap/>
            <w:vAlign w:val="bottom"/>
            <w:hideMark/>
          </w:tcPr>
          <w:p w14:paraId="3D29DEF5"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56</w:t>
            </w:r>
          </w:p>
        </w:tc>
        <w:tc>
          <w:tcPr>
            <w:tcW w:w="960" w:type="dxa"/>
            <w:noWrap/>
            <w:vAlign w:val="bottom"/>
            <w:hideMark/>
          </w:tcPr>
          <w:p w14:paraId="0A5B2610"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19</w:t>
            </w:r>
          </w:p>
        </w:tc>
        <w:tc>
          <w:tcPr>
            <w:tcW w:w="1870" w:type="dxa"/>
            <w:noWrap/>
            <w:vAlign w:val="bottom"/>
            <w:hideMark/>
          </w:tcPr>
          <w:p w14:paraId="65CFEB1C" w14:textId="7F8D1F33"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Moderate, Only wind</w:t>
            </w:r>
          </w:p>
        </w:tc>
      </w:tr>
      <w:tr w:rsidR="0055725C" w:rsidRPr="0055725C" w14:paraId="738167C8" w14:textId="77777777" w:rsidTr="0055725C">
        <w:trPr>
          <w:trHeight w:val="290"/>
        </w:trPr>
        <w:tc>
          <w:tcPr>
            <w:tcW w:w="1012" w:type="dxa"/>
            <w:noWrap/>
            <w:vAlign w:val="bottom"/>
            <w:hideMark/>
          </w:tcPr>
          <w:p w14:paraId="3E0FE066"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-101,25</w:t>
            </w:r>
          </w:p>
        </w:tc>
        <w:tc>
          <w:tcPr>
            <w:tcW w:w="960" w:type="dxa"/>
            <w:noWrap/>
            <w:vAlign w:val="bottom"/>
            <w:hideMark/>
          </w:tcPr>
          <w:p w14:paraId="02208A64"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37,75</w:t>
            </w:r>
          </w:p>
        </w:tc>
        <w:tc>
          <w:tcPr>
            <w:tcW w:w="960" w:type="dxa"/>
            <w:noWrap/>
            <w:vAlign w:val="bottom"/>
            <w:hideMark/>
          </w:tcPr>
          <w:p w14:paraId="3569CFEE"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USA</w:t>
            </w:r>
          </w:p>
        </w:tc>
        <w:tc>
          <w:tcPr>
            <w:tcW w:w="960" w:type="dxa"/>
            <w:noWrap/>
            <w:vAlign w:val="bottom"/>
            <w:hideMark/>
          </w:tcPr>
          <w:p w14:paraId="375AC0BE" w14:textId="663D7C35" w:rsidR="0055725C" w:rsidRPr="0055725C" w:rsidRDefault="00ED19AE" w:rsidP="0055725C">
            <w:pPr>
              <w:spacing w:after="0" w:line="240" w:lineRule="auto"/>
              <w:jc w:val="right"/>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w:t>
            </w:r>
          </w:p>
        </w:tc>
        <w:tc>
          <w:tcPr>
            <w:tcW w:w="960" w:type="dxa"/>
            <w:gridSpan w:val="2"/>
            <w:noWrap/>
            <w:vAlign w:val="bottom"/>
            <w:hideMark/>
          </w:tcPr>
          <w:p w14:paraId="2FA11D5B"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2216</w:t>
            </w:r>
          </w:p>
        </w:tc>
        <w:tc>
          <w:tcPr>
            <w:tcW w:w="960" w:type="dxa"/>
            <w:noWrap/>
            <w:vAlign w:val="bottom"/>
            <w:hideMark/>
          </w:tcPr>
          <w:p w14:paraId="52EFE7DA"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57</w:t>
            </w:r>
          </w:p>
        </w:tc>
        <w:tc>
          <w:tcPr>
            <w:tcW w:w="960" w:type="dxa"/>
            <w:noWrap/>
            <w:vAlign w:val="bottom"/>
            <w:hideMark/>
          </w:tcPr>
          <w:p w14:paraId="589E6E16"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13</w:t>
            </w:r>
          </w:p>
        </w:tc>
        <w:tc>
          <w:tcPr>
            <w:tcW w:w="1870" w:type="dxa"/>
            <w:noWrap/>
            <w:vAlign w:val="bottom"/>
            <w:hideMark/>
          </w:tcPr>
          <w:p w14:paraId="50F21E4E" w14:textId="4E91CF67"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Moderate,</w:t>
            </w:r>
            <w:r w:rsidRPr="0055725C">
              <w:rPr>
                <w:rFonts w:ascii="Calibri" w:eastAsia="Times New Roman" w:hAnsi="Calibri" w:cs="Calibri"/>
                <w:color w:val="000000"/>
                <w:kern w:val="0"/>
                <w:sz w:val="22"/>
                <w:szCs w:val="22"/>
                <w:lang w:eastAsia="de-DE"/>
                <w14:ligatures w14:val="none"/>
              </w:rPr>
              <w:t xml:space="preserve"> </w:t>
            </w:r>
            <w:r>
              <w:rPr>
                <w:rFonts w:ascii="Calibri" w:eastAsia="Times New Roman" w:hAnsi="Calibri" w:cs="Calibri"/>
                <w:color w:val="000000"/>
                <w:kern w:val="0"/>
                <w:sz w:val="22"/>
                <w:szCs w:val="22"/>
                <w:lang w:eastAsia="de-DE"/>
                <w14:ligatures w14:val="none"/>
              </w:rPr>
              <w:t>Only PV</w:t>
            </w:r>
          </w:p>
        </w:tc>
      </w:tr>
      <w:tr w:rsidR="0055725C" w:rsidRPr="0055725C" w14:paraId="4D9776FD" w14:textId="77777777" w:rsidTr="0055725C">
        <w:trPr>
          <w:trHeight w:val="290"/>
        </w:trPr>
        <w:tc>
          <w:tcPr>
            <w:tcW w:w="1012" w:type="dxa"/>
            <w:noWrap/>
            <w:vAlign w:val="bottom"/>
            <w:hideMark/>
          </w:tcPr>
          <w:p w14:paraId="46774E81"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6,5</w:t>
            </w:r>
          </w:p>
        </w:tc>
        <w:tc>
          <w:tcPr>
            <w:tcW w:w="960" w:type="dxa"/>
            <w:noWrap/>
            <w:vAlign w:val="bottom"/>
            <w:hideMark/>
          </w:tcPr>
          <w:p w14:paraId="6A0B8599"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49</w:t>
            </w:r>
          </w:p>
        </w:tc>
        <w:tc>
          <w:tcPr>
            <w:tcW w:w="960" w:type="dxa"/>
            <w:noWrap/>
            <w:vAlign w:val="bottom"/>
            <w:hideMark/>
          </w:tcPr>
          <w:p w14:paraId="57113D82"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FRA</w:t>
            </w:r>
          </w:p>
        </w:tc>
        <w:tc>
          <w:tcPr>
            <w:tcW w:w="960" w:type="dxa"/>
            <w:noWrap/>
            <w:vAlign w:val="bottom"/>
            <w:hideMark/>
          </w:tcPr>
          <w:p w14:paraId="4B7198E4"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2110</w:t>
            </w:r>
          </w:p>
        </w:tc>
        <w:tc>
          <w:tcPr>
            <w:tcW w:w="960" w:type="dxa"/>
            <w:gridSpan w:val="2"/>
            <w:noWrap/>
            <w:vAlign w:val="bottom"/>
            <w:hideMark/>
          </w:tcPr>
          <w:p w14:paraId="6003358C"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1521</w:t>
            </w:r>
          </w:p>
        </w:tc>
        <w:tc>
          <w:tcPr>
            <w:tcW w:w="960" w:type="dxa"/>
            <w:noWrap/>
            <w:vAlign w:val="bottom"/>
            <w:hideMark/>
          </w:tcPr>
          <w:p w14:paraId="762A2A13"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73</w:t>
            </w:r>
          </w:p>
        </w:tc>
        <w:tc>
          <w:tcPr>
            <w:tcW w:w="960" w:type="dxa"/>
            <w:noWrap/>
            <w:vAlign w:val="bottom"/>
            <w:hideMark/>
          </w:tcPr>
          <w:p w14:paraId="4A9D2286"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12</w:t>
            </w:r>
          </w:p>
        </w:tc>
        <w:tc>
          <w:tcPr>
            <w:tcW w:w="1870" w:type="dxa"/>
            <w:noWrap/>
            <w:vAlign w:val="bottom"/>
            <w:hideMark/>
          </w:tcPr>
          <w:p w14:paraId="09423FD5" w14:textId="6C034A57"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Moderate, hybrid moderate</w:t>
            </w:r>
          </w:p>
        </w:tc>
      </w:tr>
      <w:tr w:rsidR="0055725C" w:rsidRPr="0055725C" w14:paraId="725CF3D2" w14:textId="77777777" w:rsidTr="0055725C">
        <w:trPr>
          <w:trHeight w:val="290"/>
        </w:trPr>
        <w:tc>
          <w:tcPr>
            <w:tcW w:w="1012" w:type="dxa"/>
            <w:noWrap/>
            <w:vAlign w:val="bottom"/>
            <w:hideMark/>
          </w:tcPr>
          <w:p w14:paraId="46BCB2FC"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96,75</w:t>
            </w:r>
          </w:p>
        </w:tc>
        <w:tc>
          <w:tcPr>
            <w:tcW w:w="960" w:type="dxa"/>
            <w:noWrap/>
            <w:vAlign w:val="bottom"/>
            <w:hideMark/>
          </w:tcPr>
          <w:p w14:paraId="502B36AD"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42,75</w:t>
            </w:r>
          </w:p>
        </w:tc>
        <w:tc>
          <w:tcPr>
            <w:tcW w:w="960" w:type="dxa"/>
            <w:noWrap/>
            <w:vAlign w:val="bottom"/>
            <w:hideMark/>
          </w:tcPr>
          <w:p w14:paraId="24DD6F7A"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MNG</w:t>
            </w:r>
          </w:p>
        </w:tc>
        <w:tc>
          <w:tcPr>
            <w:tcW w:w="960" w:type="dxa"/>
            <w:noWrap/>
            <w:vAlign w:val="bottom"/>
            <w:hideMark/>
          </w:tcPr>
          <w:p w14:paraId="5E0A72FC"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2933</w:t>
            </w:r>
          </w:p>
        </w:tc>
        <w:tc>
          <w:tcPr>
            <w:tcW w:w="960" w:type="dxa"/>
            <w:gridSpan w:val="2"/>
            <w:noWrap/>
            <w:vAlign w:val="bottom"/>
            <w:hideMark/>
          </w:tcPr>
          <w:p w14:paraId="51EA1B51"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2288</w:t>
            </w:r>
          </w:p>
        </w:tc>
        <w:tc>
          <w:tcPr>
            <w:tcW w:w="960" w:type="dxa"/>
            <w:noWrap/>
            <w:vAlign w:val="bottom"/>
            <w:hideMark/>
          </w:tcPr>
          <w:p w14:paraId="1D26D03D"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35</w:t>
            </w:r>
          </w:p>
        </w:tc>
        <w:tc>
          <w:tcPr>
            <w:tcW w:w="960" w:type="dxa"/>
            <w:noWrap/>
            <w:vAlign w:val="bottom"/>
            <w:hideMark/>
          </w:tcPr>
          <w:p w14:paraId="750F7785"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7</w:t>
            </w:r>
          </w:p>
        </w:tc>
        <w:tc>
          <w:tcPr>
            <w:tcW w:w="1870" w:type="dxa"/>
            <w:noWrap/>
            <w:vAlign w:val="bottom"/>
            <w:hideMark/>
          </w:tcPr>
          <w:p w14:paraId="6D690E78" w14:textId="729E83DE"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 xml:space="preserve">Cold dry, hybrid </w:t>
            </w:r>
            <w:proofErr w:type="spellStart"/>
            <w:r>
              <w:rPr>
                <w:rFonts w:ascii="Calibri" w:eastAsia="Times New Roman" w:hAnsi="Calibri" w:cs="Calibri"/>
                <w:color w:val="000000"/>
                <w:kern w:val="0"/>
                <w:sz w:val="22"/>
                <w:szCs w:val="22"/>
                <w:lang w:eastAsia="de-DE"/>
                <w14:ligatures w14:val="none"/>
              </w:rPr>
              <w:t>good</w:t>
            </w:r>
            <w:proofErr w:type="spellEnd"/>
          </w:p>
        </w:tc>
      </w:tr>
      <w:tr w:rsidR="0055725C" w:rsidRPr="0055725C" w14:paraId="27F6FA00" w14:textId="77777777" w:rsidTr="0055725C">
        <w:trPr>
          <w:trHeight w:val="290"/>
        </w:trPr>
        <w:tc>
          <w:tcPr>
            <w:tcW w:w="1012" w:type="dxa"/>
            <w:noWrap/>
            <w:vAlign w:val="bottom"/>
            <w:hideMark/>
          </w:tcPr>
          <w:p w14:paraId="7302C495"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106,75</w:t>
            </w:r>
          </w:p>
        </w:tc>
        <w:tc>
          <w:tcPr>
            <w:tcW w:w="960" w:type="dxa"/>
            <w:noWrap/>
            <w:vAlign w:val="bottom"/>
            <w:hideMark/>
          </w:tcPr>
          <w:p w14:paraId="4C3C8DBA"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42,75</w:t>
            </w:r>
          </w:p>
        </w:tc>
        <w:tc>
          <w:tcPr>
            <w:tcW w:w="960" w:type="dxa"/>
            <w:noWrap/>
            <w:vAlign w:val="bottom"/>
            <w:hideMark/>
          </w:tcPr>
          <w:p w14:paraId="4A15ED50"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MNG</w:t>
            </w:r>
          </w:p>
        </w:tc>
        <w:tc>
          <w:tcPr>
            <w:tcW w:w="960" w:type="dxa"/>
            <w:noWrap/>
            <w:vAlign w:val="bottom"/>
            <w:hideMark/>
          </w:tcPr>
          <w:p w14:paraId="463E009C"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3194</w:t>
            </w:r>
          </w:p>
        </w:tc>
        <w:tc>
          <w:tcPr>
            <w:tcW w:w="960" w:type="dxa"/>
            <w:gridSpan w:val="2"/>
            <w:noWrap/>
            <w:vAlign w:val="bottom"/>
            <w:hideMark/>
          </w:tcPr>
          <w:p w14:paraId="53AA45C0" w14:textId="39868361" w:rsidR="0055725C" w:rsidRPr="0055725C" w:rsidRDefault="00ED19AE" w:rsidP="0055725C">
            <w:pPr>
              <w:spacing w:after="0" w:line="240" w:lineRule="auto"/>
              <w:jc w:val="right"/>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w:t>
            </w:r>
          </w:p>
        </w:tc>
        <w:tc>
          <w:tcPr>
            <w:tcW w:w="960" w:type="dxa"/>
            <w:noWrap/>
            <w:vAlign w:val="bottom"/>
            <w:hideMark/>
          </w:tcPr>
          <w:p w14:paraId="4642B1DD"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36</w:t>
            </w:r>
          </w:p>
        </w:tc>
        <w:tc>
          <w:tcPr>
            <w:tcW w:w="960" w:type="dxa"/>
            <w:noWrap/>
            <w:vAlign w:val="bottom"/>
            <w:hideMark/>
          </w:tcPr>
          <w:p w14:paraId="07AE4055"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8</w:t>
            </w:r>
          </w:p>
        </w:tc>
        <w:tc>
          <w:tcPr>
            <w:tcW w:w="1870" w:type="dxa"/>
            <w:noWrap/>
            <w:vAlign w:val="bottom"/>
            <w:hideMark/>
          </w:tcPr>
          <w:p w14:paraId="42E6B693" w14:textId="7A03F36B"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Cold dry,</w:t>
            </w:r>
            <w:r w:rsidRPr="0055725C">
              <w:rPr>
                <w:rFonts w:ascii="Calibri" w:eastAsia="Times New Roman" w:hAnsi="Calibri" w:cs="Calibri"/>
                <w:color w:val="000000"/>
                <w:kern w:val="0"/>
                <w:sz w:val="22"/>
                <w:szCs w:val="22"/>
                <w:lang w:eastAsia="de-DE"/>
                <w14:ligatures w14:val="none"/>
              </w:rPr>
              <w:t xml:space="preserve"> </w:t>
            </w:r>
            <w:r>
              <w:rPr>
                <w:rFonts w:ascii="Calibri" w:eastAsia="Times New Roman" w:hAnsi="Calibri" w:cs="Calibri"/>
                <w:color w:val="000000"/>
                <w:kern w:val="0"/>
                <w:sz w:val="22"/>
                <w:szCs w:val="22"/>
                <w:lang w:eastAsia="de-DE"/>
                <w14:ligatures w14:val="none"/>
              </w:rPr>
              <w:t>Only wind</w:t>
            </w:r>
          </w:p>
        </w:tc>
      </w:tr>
      <w:tr w:rsidR="0055725C" w:rsidRPr="0055725C" w14:paraId="45F6B40A" w14:textId="77777777" w:rsidTr="0055725C">
        <w:trPr>
          <w:trHeight w:val="290"/>
        </w:trPr>
        <w:tc>
          <w:tcPr>
            <w:tcW w:w="1012" w:type="dxa"/>
            <w:noWrap/>
            <w:vAlign w:val="bottom"/>
            <w:hideMark/>
          </w:tcPr>
          <w:p w14:paraId="48E1883F"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-8,5</w:t>
            </w:r>
          </w:p>
        </w:tc>
        <w:tc>
          <w:tcPr>
            <w:tcW w:w="960" w:type="dxa"/>
            <w:noWrap/>
            <w:vAlign w:val="bottom"/>
            <w:hideMark/>
          </w:tcPr>
          <w:p w14:paraId="0F34C636"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54,25</w:t>
            </w:r>
          </w:p>
        </w:tc>
        <w:tc>
          <w:tcPr>
            <w:tcW w:w="960" w:type="dxa"/>
            <w:noWrap/>
            <w:vAlign w:val="bottom"/>
            <w:hideMark/>
          </w:tcPr>
          <w:p w14:paraId="76A4B99D" w14:textId="77777777" w:rsidR="0055725C" w:rsidRPr="0055725C" w:rsidRDefault="0055725C" w:rsidP="0055725C">
            <w:pPr>
              <w:spacing w:after="0" w:line="240" w:lineRule="auto"/>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IRL</w:t>
            </w:r>
          </w:p>
        </w:tc>
        <w:tc>
          <w:tcPr>
            <w:tcW w:w="960" w:type="dxa"/>
            <w:noWrap/>
            <w:vAlign w:val="bottom"/>
            <w:hideMark/>
          </w:tcPr>
          <w:p w14:paraId="2871BE7D"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3061</w:t>
            </w:r>
          </w:p>
        </w:tc>
        <w:tc>
          <w:tcPr>
            <w:tcW w:w="960" w:type="dxa"/>
            <w:gridSpan w:val="2"/>
            <w:noWrap/>
            <w:vAlign w:val="bottom"/>
            <w:hideMark/>
          </w:tcPr>
          <w:p w14:paraId="2EA57E07" w14:textId="39849466" w:rsidR="0055725C" w:rsidRPr="0055725C" w:rsidRDefault="00ED19AE" w:rsidP="0055725C">
            <w:pPr>
              <w:spacing w:after="0" w:line="240" w:lineRule="auto"/>
              <w:jc w:val="right"/>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w:t>
            </w:r>
          </w:p>
        </w:tc>
        <w:tc>
          <w:tcPr>
            <w:tcW w:w="960" w:type="dxa"/>
            <w:noWrap/>
            <w:vAlign w:val="bottom"/>
            <w:hideMark/>
          </w:tcPr>
          <w:p w14:paraId="1DE0AA5D"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83</w:t>
            </w:r>
          </w:p>
        </w:tc>
        <w:tc>
          <w:tcPr>
            <w:tcW w:w="960" w:type="dxa"/>
            <w:noWrap/>
            <w:vAlign w:val="bottom"/>
            <w:hideMark/>
          </w:tcPr>
          <w:p w14:paraId="4EF460C4" w14:textId="77777777" w:rsidR="0055725C" w:rsidRPr="0055725C" w:rsidRDefault="0055725C" w:rsidP="0055725C">
            <w:pPr>
              <w:spacing w:after="0" w:line="240" w:lineRule="auto"/>
              <w:jc w:val="right"/>
              <w:rPr>
                <w:rFonts w:ascii="Calibri" w:eastAsia="Times New Roman" w:hAnsi="Calibri" w:cs="Calibri"/>
                <w:color w:val="000000"/>
                <w:kern w:val="0"/>
                <w:sz w:val="22"/>
                <w:szCs w:val="22"/>
                <w:lang w:eastAsia="de-DE"/>
                <w14:ligatures w14:val="none"/>
              </w:rPr>
            </w:pPr>
            <w:r w:rsidRPr="0055725C">
              <w:rPr>
                <w:rFonts w:ascii="Calibri" w:eastAsia="Times New Roman" w:hAnsi="Calibri" w:cs="Calibri"/>
                <w:color w:val="000000"/>
                <w:kern w:val="0"/>
                <w:sz w:val="22"/>
                <w:szCs w:val="22"/>
                <w:lang w:eastAsia="de-DE"/>
                <w14:ligatures w14:val="none"/>
              </w:rPr>
              <w:t>10</w:t>
            </w:r>
          </w:p>
        </w:tc>
        <w:tc>
          <w:tcPr>
            <w:tcW w:w="1870" w:type="dxa"/>
            <w:noWrap/>
            <w:vAlign w:val="bottom"/>
            <w:hideMark/>
          </w:tcPr>
          <w:p w14:paraId="103114C6" w14:textId="672E59D3" w:rsidR="0055725C" w:rsidRPr="0055725C" w:rsidRDefault="006E6D6D" w:rsidP="0055725C">
            <w:pPr>
              <w:spacing w:after="0" w:line="240" w:lineRule="auto"/>
              <w:rPr>
                <w:rFonts w:ascii="Calibri" w:eastAsia="Times New Roman" w:hAnsi="Calibri" w:cs="Calibri"/>
                <w:color w:val="000000"/>
                <w:kern w:val="0"/>
                <w:sz w:val="22"/>
                <w:szCs w:val="22"/>
                <w:lang w:eastAsia="de-DE"/>
                <w14:ligatures w14:val="none"/>
              </w:rPr>
            </w:pPr>
            <w:r>
              <w:rPr>
                <w:rFonts w:ascii="Calibri" w:eastAsia="Times New Roman" w:hAnsi="Calibri" w:cs="Calibri"/>
                <w:color w:val="000000"/>
                <w:kern w:val="0"/>
                <w:sz w:val="22"/>
                <w:szCs w:val="22"/>
                <w:lang w:eastAsia="de-DE"/>
                <w14:ligatures w14:val="none"/>
              </w:rPr>
              <w:t>Cold-humid, Only wind</w:t>
            </w:r>
          </w:p>
        </w:tc>
      </w:tr>
    </w:tbl>
    <w:p w14:paraId="3FB85D26" w14:textId="38D9F085" w:rsidR="00FD3CAD" w:rsidRDefault="00FD3CAD" w:rsidP="00FD3CAD">
      <w:pPr>
        <w:pStyle w:val="Beschriftung"/>
        <w:rPr>
          <w:b/>
          <w:bCs/>
          <w:i w:val="0"/>
          <w:iCs w:val="0"/>
          <w:color w:val="auto"/>
          <w:lang w:val="en-US"/>
        </w:rPr>
      </w:pPr>
      <w:r>
        <w:rPr>
          <w:b/>
          <w:bCs/>
          <w:i w:val="0"/>
          <w:iCs w:val="0"/>
          <w:noProof/>
          <w:color w:val="auto"/>
          <w:lang w:val="en-US"/>
        </w:rPr>
        <w:lastRenderedPageBreak/>
        <w:drawing>
          <wp:inline distT="0" distB="0" distL="0" distR="0" wp14:anchorId="1BECEE31" wp14:editId="3402F7BA">
            <wp:extent cx="5591567" cy="4678308"/>
            <wp:effectExtent l="0" t="0" r="9525" b="8255"/>
            <wp:docPr id="4357551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755192" name="Grafik 43575519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91567" cy="4678308"/>
                    </a:xfrm>
                    <a:prstGeom prst="rect">
                      <a:avLst/>
                    </a:prstGeom>
                  </pic:spPr>
                </pic:pic>
              </a:graphicData>
            </a:graphic>
          </wp:inline>
        </w:drawing>
      </w:r>
    </w:p>
    <w:p w14:paraId="1D6E999A" w14:textId="7326ECC2" w:rsidR="000473DB" w:rsidRPr="004F01D2" w:rsidRDefault="00FD3CAD" w:rsidP="004F01D2">
      <w:pPr>
        <w:pStyle w:val="Beschriftung"/>
        <w:rPr>
          <w:i w:val="0"/>
          <w:iCs w:val="0"/>
          <w:color w:val="auto"/>
          <w:lang w:val="en-US"/>
        </w:rPr>
      </w:pPr>
      <w:r w:rsidRPr="00FD3CAD">
        <w:rPr>
          <w:b/>
          <w:bCs/>
          <w:i w:val="0"/>
          <w:iCs w:val="0"/>
          <w:color w:val="auto"/>
          <w:lang w:val="en-US"/>
        </w:rPr>
        <w:t xml:space="preserve">Supplementary Figure </w:t>
      </w:r>
      <w:r w:rsidRPr="00FD3CAD">
        <w:rPr>
          <w:b/>
          <w:bCs/>
          <w:i w:val="0"/>
          <w:iCs w:val="0"/>
          <w:color w:val="auto"/>
        </w:rPr>
        <w:fldChar w:fldCharType="begin"/>
      </w:r>
      <w:r w:rsidRPr="00FD3CAD">
        <w:rPr>
          <w:b/>
          <w:bCs/>
          <w:i w:val="0"/>
          <w:iCs w:val="0"/>
          <w:color w:val="auto"/>
          <w:lang w:val="en-US"/>
        </w:rPr>
        <w:instrText xml:space="preserve"> SEQ Supplementary_Figure \* ARABIC </w:instrText>
      </w:r>
      <w:r w:rsidRPr="00FD3CAD">
        <w:rPr>
          <w:b/>
          <w:bCs/>
          <w:i w:val="0"/>
          <w:iCs w:val="0"/>
          <w:color w:val="auto"/>
        </w:rPr>
        <w:fldChar w:fldCharType="separate"/>
      </w:r>
      <w:r w:rsidR="00381533">
        <w:rPr>
          <w:b/>
          <w:bCs/>
          <w:i w:val="0"/>
          <w:iCs w:val="0"/>
          <w:noProof/>
          <w:color w:val="auto"/>
          <w:lang w:val="en-US"/>
        </w:rPr>
        <w:t>1</w:t>
      </w:r>
      <w:r w:rsidRPr="00FD3CAD">
        <w:rPr>
          <w:b/>
          <w:bCs/>
          <w:i w:val="0"/>
          <w:iCs w:val="0"/>
          <w:color w:val="auto"/>
        </w:rPr>
        <w:fldChar w:fldCharType="end"/>
      </w:r>
      <w:r w:rsidRPr="00FD3CAD">
        <w:rPr>
          <w:b/>
          <w:bCs/>
          <w:i w:val="0"/>
          <w:iCs w:val="0"/>
          <w:color w:val="auto"/>
          <w:lang w:val="en-US"/>
        </w:rPr>
        <w:t>:</w:t>
      </w:r>
      <w:r w:rsidRPr="00FD3CAD">
        <w:rPr>
          <w:i w:val="0"/>
          <w:iCs w:val="0"/>
          <w:color w:val="auto"/>
          <w:lang w:val="en-US"/>
        </w:rPr>
        <w:t xml:space="preserve"> Performance of different DAC process models</w:t>
      </w:r>
      <w:sdt>
        <w:sdtPr>
          <w:rPr>
            <w:i w:val="0"/>
            <w:iCs w:val="0"/>
            <w:color w:val="auto"/>
          </w:rPr>
          <w:alias w:val="To edit, see citavi.com/edit"/>
          <w:tag w:val="CitaviPlaceholder#6252bd73-7dfa-47f3-a52c-ad9327023414"/>
          <w:id w:val="-1520770486"/>
          <w:placeholder>
            <w:docPart w:val="F91FAC69CC67485F8DEA24A447F77BB4"/>
          </w:placeholder>
        </w:sdtPr>
        <w:sdtContent>
          <w:r w:rsidRPr="00FD3CAD">
            <w:rPr>
              <w:i w:val="0"/>
              <w:iCs w:val="0"/>
              <w:color w:val="auto"/>
            </w:rPr>
            <w:fldChar w:fldCharType="begin"/>
          </w:r>
          <w:r w:rsidR="00EE0CA1">
            <w:rPr>
              <w:i w:val="0"/>
              <w:iCs w:val="0"/>
              <w:color w:val="auto"/>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wYjdkOTYwLTMyYjktNDdlNS1iYTUxLTJjOWI2OTQ4Y2M0NCIsIlJhbmdlU3RhcnQiOjEsIlJhbmdlTGVuZ3RoIjoyLCJSZWZlcmVuY2VJZCI6ImNiMjA1OTYzLWZjMTUtNGUyZS05OThlLWVmMWQ3YjA5ODU5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oLndlbnplbFxcQXBwRGF0YVxcTG9jYWxcXFRlbXBcXDRvbGRpbWx4LmpwZyIsIlVyaVN0cmluZyI6ImNiMjA1OTYzLWZjMTUtNGUyZS05OThlLWVmMWQ3YjA5ODU5O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zkvRDVZQTAwMzM2QSIsIkVkaXRvcnMiOltdLCJFdmFsdWF0aW9uQ29tcGxleGl0eSI6MCwiRXZhbHVhdGlvblNvdXJjZVRleHRGb3JtYXQiOjAsIkdyb3VwcyI6W10sIkhhc0xhYmVsMSI6ZmFsc2UsIkhhc0xhYmVsMiI6dHJ1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zOS9ENVlBMDAzMzZBIiwiVXJpU3RyaW5nIjoiaHR0cHM6Ly9kb2kub3JnLzEwLjEwMzkvRDVZQTAwMzM2Q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}</w:instrText>
          </w:r>
          <w:r w:rsidRPr="00FD3CAD">
            <w:rPr>
              <w:i w:val="0"/>
              <w:iCs w:val="0"/>
              <w:color w:val="auto"/>
            </w:rPr>
            <w:fldChar w:fldCharType="separate"/>
          </w:r>
          <w:r w:rsidR="00381533">
            <w:rPr>
              <w:i w:val="0"/>
              <w:iCs w:val="0"/>
              <w:color w:val="auto"/>
              <w:vertAlign w:val="superscript"/>
              <w:lang w:val="en-US"/>
            </w:rPr>
            <w:t>5,7,8</w:t>
          </w:r>
          <w:r w:rsidRPr="00FD3CAD">
            <w:rPr>
              <w:i w:val="0"/>
              <w:iCs w:val="0"/>
              <w:color w:val="auto"/>
            </w:rPr>
            <w:fldChar w:fldCharType="end"/>
          </w:r>
        </w:sdtContent>
      </w:sdt>
      <w:r w:rsidRPr="006E6D6D">
        <w:rPr>
          <w:i w:val="0"/>
          <w:iCs w:val="0"/>
          <w:color w:val="auto"/>
          <w:lang w:val="en-US"/>
        </w:rPr>
        <w:t xml:space="preserve"> under varying ambient conditions. </w:t>
      </w:r>
      <w:r w:rsidRPr="00FD3CAD">
        <w:rPr>
          <w:i w:val="0"/>
          <w:iCs w:val="0"/>
          <w:color w:val="auto"/>
          <w:lang w:val="en-US"/>
        </w:rPr>
        <w:t xml:space="preserve">Galanti uses </w:t>
      </w:r>
      <w:proofErr w:type="spellStart"/>
      <w:r w:rsidRPr="00FD3CAD">
        <w:rPr>
          <w:i w:val="0"/>
          <w:iCs w:val="0"/>
          <w:color w:val="auto"/>
          <w:lang w:val="en-US"/>
        </w:rPr>
        <w:t>Lewatit</w:t>
      </w:r>
      <w:proofErr w:type="spellEnd"/>
      <w:r w:rsidRPr="00FD3CAD">
        <w:rPr>
          <w:i w:val="0"/>
          <w:iCs w:val="0"/>
          <w:color w:val="auto"/>
          <w:lang w:val="en-US"/>
        </w:rPr>
        <w:t xml:space="preserve"> while Glaser and Rezo use APDES, albeit with different isotherm parameters. All three optimize for a trade-off between productivity and energy demand. The performance maps have been created within this study and further explanation can be found in the Supplementary Methods.</w:t>
      </w:r>
    </w:p>
    <w:p w14:paraId="74A69DEF" w14:textId="77777777" w:rsidR="008442B8" w:rsidRPr="008E0078" w:rsidRDefault="00613CB3" w:rsidP="002F1F3E">
      <w:pPr>
        <w:keepNext/>
        <w:jc w:val="both"/>
        <w:rPr>
          <w:lang w:val="en-US"/>
        </w:rPr>
      </w:pPr>
      <w:r>
        <w:rPr>
          <w:noProof/>
          <w:lang w:val="en-US"/>
        </w:rPr>
        <w:lastRenderedPageBreak/>
        <w:drawing>
          <wp:inline distT="0" distB="0" distL="0" distR="0" wp14:anchorId="6BFB9518" wp14:editId="2B58C60D">
            <wp:extent cx="5591567" cy="5592710"/>
            <wp:effectExtent l="0" t="0" r="9525" b="8255"/>
            <wp:docPr id="153639985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99853" name="Grafik 153639985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91567" cy="5592710"/>
                    </a:xfrm>
                    <a:prstGeom prst="rect">
                      <a:avLst/>
                    </a:prstGeom>
                  </pic:spPr>
                </pic:pic>
              </a:graphicData>
            </a:graphic>
          </wp:inline>
        </w:drawing>
      </w:r>
    </w:p>
    <w:p w14:paraId="526855F5" w14:textId="3714C3F2" w:rsidR="009072AE" w:rsidRPr="0050407F" w:rsidRDefault="008442B8" w:rsidP="002F1F3E">
      <w:pPr>
        <w:pStyle w:val="Beschriftung"/>
        <w:jc w:val="both"/>
        <w:rPr>
          <w:i w:val="0"/>
          <w:iCs w:val="0"/>
          <w:color w:val="auto"/>
          <w:lang w:val="en-US"/>
        </w:rPr>
      </w:pPr>
      <w:bookmarkStart w:id="0" w:name="_Ref238217220"/>
      <w:r w:rsidRPr="0050407F">
        <w:rPr>
          <w:b/>
          <w:bCs/>
          <w:i w:val="0"/>
          <w:iCs w:val="0"/>
          <w:color w:val="auto"/>
          <w:lang w:val="en-US"/>
        </w:rPr>
        <w:t xml:space="preserve">Supplementary Figure </w:t>
      </w:r>
      <w:r w:rsidRPr="0050407F">
        <w:rPr>
          <w:b/>
          <w:bCs/>
          <w:i w:val="0"/>
          <w:iCs w:val="0"/>
          <w:color w:val="auto"/>
        </w:rPr>
        <w:fldChar w:fldCharType="begin"/>
      </w:r>
      <w:r w:rsidRPr="0050407F">
        <w:rPr>
          <w:b/>
          <w:bCs/>
          <w:i w:val="0"/>
          <w:iCs w:val="0"/>
          <w:color w:val="auto"/>
          <w:lang w:val="en-US"/>
        </w:rPr>
        <w:instrText xml:space="preserve"> SEQ Supplementary_Figure \* ARABIC </w:instrText>
      </w:r>
      <w:r w:rsidRPr="0050407F">
        <w:rPr>
          <w:b/>
          <w:bCs/>
          <w:i w:val="0"/>
          <w:iCs w:val="0"/>
          <w:color w:val="auto"/>
        </w:rPr>
        <w:fldChar w:fldCharType="separate"/>
      </w:r>
      <w:r w:rsidR="00381533">
        <w:rPr>
          <w:b/>
          <w:bCs/>
          <w:i w:val="0"/>
          <w:iCs w:val="0"/>
          <w:noProof/>
          <w:color w:val="auto"/>
          <w:lang w:val="en-US"/>
        </w:rPr>
        <w:t>2</w:t>
      </w:r>
      <w:r w:rsidRPr="0050407F">
        <w:rPr>
          <w:b/>
          <w:bCs/>
          <w:i w:val="0"/>
          <w:iCs w:val="0"/>
          <w:color w:val="auto"/>
        </w:rPr>
        <w:fldChar w:fldCharType="end"/>
      </w:r>
      <w:bookmarkEnd w:id="0"/>
      <w:r w:rsidRPr="0050407F">
        <w:rPr>
          <w:b/>
          <w:bCs/>
          <w:i w:val="0"/>
          <w:iCs w:val="0"/>
          <w:color w:val="auto"/>
          <w:lang w:val="en-US"/>
        </w:rPr>
        <w:t>:</w:t>
      </w:r>
      <w:r w:rsidRPr="0050407F">
        <w:rPr>
          <w:i w:val="0"/>
          <w:iCs w:val="0"/>
          <w:color w:val="auto"/>
          <w:lang w:val="en-US"/>
        </w:rPr>
        <w:t xml:space="preserve"> Performance maps for three different operation strategies of the Glaser model. RR01: optimized for maximum productivity, CRR01: optimized for net carbon capture rate, a tradeoff between productivity and energy demand, SED01: optimized for minimum specific energy demand. </w:t>
      </w:r>
      <w:r w:rsidR="0050407F" w:rsidRPr="0050407F">
        <w:rPr>
          <w:i w:val="0"/>
          <w:iCs w:val="0"/>
          <w:color w:val="auto"/>
          <w:lang w:val="en-US"/>
        </w:rPr>
        <w:t xml:space="preserve">The only changes between the configurations are operational, i.e., adapted cycle times and </w:t>
      </w:r>
      <w:proofErr w:type="gramStart"/>
      <w:r w:rsidR="0050407F" w:rsidRPr="0050407F">
        <w:rPr>
          <w:i w:val="0"/>
          <w:iCs w:val="0"/>
          <w:color w:val="auto"/>
          <w:lang w:val="en-US"/>
        </w:rPr>
        <w:t>steam-usage</w:t>
      </w:r>
      <w:proofErr w:type="gramEnd"/>
      <w:r w:rsidR="0050407F" w:rsidRPr="0050407F">
        <w:rPr>
          <w:i w:val="0"/>
          <w:iCs w:val="0"/>
          <w:color w:val="auto"/>
          <w:lang w:val="en-US"/>
        </w:rPr>
        <w:t xml:space="preserve">. </w:t>
      </w:r>
    </w:p>
    <w:p w14:paraId="011430C9" w14:textId="77777777" w:rsidR="009072AE" w:rsidRDefault="009072AE" w:rsidP="002F1F3E">
      <w:pPr>
        <w:jc w:val="both"/>
        <w:rPr>
          <w:lang w:val="en-US"/>
        </w:rPr>
      </w:pPr>
    </w:p>
    <w:p w14:paraId="6E2EF8A8" w14:textId="77777777" w:rsidR="0050407F" w:rsidRDefault="0039726A" w:rsidP="002F1F3E">
      <w:pPr>
        <w:keepNext/>
        <w:jc w:val="both"/>
      </w:pPr>
      <w:r>
        <w:rPr>
          <w:noProof/>
          <w:lang w:val="en-US"/>
        </w:rPr>
        <w:lastRenderedPageBreak/>
        <w:drawing>
          <wp:inline distT="0" distB="0" distL="0" distR="0" wp14:anchorId="5E631E9F" wp14:editId="3B43567C">
            <wp:extent cx="5591567" cy="3306706"/>
            <wp:effectExtent l="0" t="0" r="0" b="8255"/>
            <wp:docPr id="18934552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455263" name="Grafik 189345526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91567" cy="3306706"/>
                    </a:xfrm>
                    <a:prstGeom prst="rect">
                      <a:avLst/>
                    </a:prstGeom>
                  </pic:spPr>
                </pic:pic>
              </a:graphicData>
            </a:graphic>
          </wp:inline>
        </w:drawing>
      </w:r>
    </w:p>
    <w:p w14:paraId="72436515" w14:textId="027F2295" w:rsidR="009072AE" w:rsidRPr="0050407F" w:rsidRDefault="0050407F" w:rsidP="002F1F3E">
      <w:pPr>
        <w:pStyle w:val="Beschriftung"/>
        <w:jc w:val="both"/>
        <w:rPr>
          <w:i w:val="0"/>
          <w:iCs w:val="0"/>
          <w:color w:val="auto"/>
          <w:lang w:val="en-US"/>
        </w:rPr>
      </w:pPr>
      <w:bookmarkStart w:id="1" w:name="_Ref238217446"/>
      <w:r w:rsidRPr="0050407F">
        <w:rPr>
          <w:b/>
          <w:bCs/>
          <w:i w:val="0"/>
          <w:iCs w:val="0"/>
          <w:color w:val="auto"/>
          <w:lang w:val="en-US"/>
        </w:rPr>
        <w:t xml:space="preserve">Supplementary Figure </w:t>
      </w:r>
      <w:r w:rsidRPr="0050407F">
        <w:rPr>
          <w:b/>
          <w:bCs/>
          <w:i w:val="0"/>
          <w:iCs w:val="0"/>
          <w:color w:val="auto"/>
        </w:rPr>
        <w:fldChar w:fldCharType="begin"/>
      </w:r>
      <w:r w:rsidRPr="0050407F">
        <w:rPr>
          <w:b/>
          <w:bCs/>
          <w:i w:val="0"/>
          <w:iCs w:val="0"/>
          <w:color w:val="auto"/>
          <w:lang w:val="en-US"/>
        </w:rPr>
        <w:instrText xml:space="preserve"> SEQ Supplementary_Figure \* ARABIC </w:instrText>
      </w:r>
      <w:r w:rsidRPr="0050407F">
        <w:rPr>
          <w:b/>
          <w:bCs/>
          <w:i w:val="0"/>
          <w:iCs w:val="0"/>
          <w:color w:val="auto"/>
        </w:rPr>
        <w:fldChar w:fldCharType="separate"/>
      </w:r>
      <w:r w:rsidR="00381533">
        <w:rPr>
          <w:b/>
          <w:bCs/>
          <w:i w:val="0"/>
          <w:iCs w:val="0"/>
          <w:noProof/>
          <w:color w:val="auto"/>
          <w:lang w:val="en-US"/>
        </w:rPr>
        <w:t>3</w:t>
      </w:r>
      <w:r w:rsidRPr="0050407F">
        <w:rPr>
          <w:b/>
          <w:bCs/>
          <w:i w:val="0"/>
          <w:iCs w:val="0"/>
          <w:color w:val="auto"/>
        </w:rPr>
        <w:fldChar w:fldCharType="end"/>
      </w:r>
      <w:bookmarkEnd w:id="1"/>
      <w:r w:rsidRPr="0050407F">
        <w:rPr>
          <w:b/>
          <w:bCs/>
          <w:i w:val="0"/>
          <w:iCs w:val="0"/>
          <w:color w:val="auto"/>
          <w:lang w:val="en-US"/>
        </w:rPr>
        <w:t>:</w:t>
      </w:r>
      <w:r w:rsidRPr="0050407F">
        <w:rPr>
          <w:i w:val="0"/>
          <w:iCs w:val="0"/>
          <w:color w:val="auto"/>
          <w:lang w:val="en-US"/>
        </w:rPr>
        <w:t xml:space="preserve"> Performance maps of the Galanti model using two different isotherm parameterizations. In the base case, the parameters are fitted to multiple different datasets while in the Young case they are only fitted to the measurement data by Young et al.</w:t>
      </w:r>
      <w:sdt>
        <w:sdtPr>
          <w:rPr>
            <w:i w:val="0"/>
            <w:iCs w:val="0"/>
            <w:color w:val="auto"/>
            <w:lang w:val="en-US"/>
          </w:rPr>
          <w:alias w:val="To edit, see citavi.com/edit"/>
          <w:tag w:val="CitaviPlaceholder#040e387f-bb1e-4b63-9aea-c06d91af177d"/>
          <w:id w:val="-859586706"/>
          <w:placeholder>
            <w:docPart w:val="DefaultPlaceholder_-1854013440"/>
          </w:placeholder>
        </w:sdtPr>
        <w:sdtContent>
          <w:r w:rsidRPr="0050407F">
            <w:rPr>
              <w:i w:val="0"/>
              <w:iCs w:val="0"/>
              <w:color w:val="auto"/>
              <w:lang w:val="en-US"/>
            </w:rPr>
            <w:fldChar w:fldCharType="begin"/>
          </w:r>
          <w:r w:rsidR="00EE0CA1">
            <w:rPr>
              <w:i w:val="0"/>
              <w:iCs w:val="0"/>
              <w:color w:val="auto"/>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mZDZlNDU4LWVjNDctNGI3Ny05Mjg3LTU0OGZkYjkyODA1MiIsIlJhbmdlTGVuZ3RoIjoxLCJSZWZlcmVuY2VJZCI6IjAwY2MyMjg5LTIxNTEtNDE0ZS05NmNiLWUxZTRlNzY4YjA1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oLndlbnplbFxcQXBwRGF0YVxcTG9jYWxcXFRlbXBcXGtndGEyemdzLmpwZyIsIlVyaVN0cmluZyI6IjAwY2MyMjg5LTIxNTEtNDE0ZS05NmNiLWUxZTRlNzY4YjA1Y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zkvRDFFRTAxMjcySiIsIkVkaXRvcnMiOltdLCJFdmFsdWF0aW9uQ29tcGxleGl0eSI6MCwiRXZhbHVhdGlvblNvdXJjZVRleHRGb3JtYXQiOjAsIkdyb3VwcyI6W10sIkhhc0xhYmVsMSI6ZmFsc2UsIkhhc0xhYmVsMiI6dHJ1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zOS9EMUVFMDEyNzJKIiwiVXJpU3RyaW5nIjoiaHR0cHM6Ly9kb2kub3JnLzEwLjEwMzkvRDFFRTAxMjcyS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}</w:instrText>
          </w:r>
          <w:r w:rsidRPr="0050407F">
            <w:rPr>
              <w:i w:val="0"/>
              <w:iCs w:val="0"/>
              <w:color w:val="auto"/>
              <w:lang w:val="en-US"/>
            </w:rPr>
            <w:fldChar w:fldCharType="separate"/>
          </w:r>
          <w:r w:rsidR="00381533">
            <w:rPr>
              <w:i w:val="0"/>
              <w:iCs w:val="0"/>
              <w:color w:val="auto"/>
              <w:vertAlign w:val="superscript"/>
              <w:lang w:val="en-US"/>
            </w:rPr>
            <w:t>9</w:t>
          </w:r>
          <w:r w:rsidRPr="0050407F">
            <w:rPr>
              <w:i w:val="0"/>
              <w:iCs w:val="0"/>
              <w:color w:val="auto"/>
              <w:lang w:val="en-US"/>
            </w:rPr>
            <w:fldChar w:fldCharType="end"/>
          </w:r>
        </w:sdtContent>
      </w:sdt>
      <w:r w:rsidRPr="0050407F">
        <w:rPr>
          <w:i w:val="0"/>
          <w:iCs w:val="0"/>
          <w:color w:val="auto"/>
          <w:lang w:val="en-US"/>
        </w:rPr>
        <w:t xml:space="preserve">. Both configurations have the exact same operating parameters. </w:t>
      </w:r>
    </w:p>
    <w:p w14:paraId="7EBD5943" w14:textId="2CD73C88" w:rsidR="0039726A" w:rsidRDefault="0039726A" w:rsidP="002F1F3E">
      <w:pPr>
        <w:jc w:val="both"/>
        <w:rPr>
          <w:lang w:val="en-US"/>
        </w:rPr>
      </w:pPr>
      <w:r>
        <w:rPr>
          <w:noProof/>
          <w:lang w:val="en-US"/>
        </w:rPr>
        <w:drawing>
          <wp:inline distT="0" distB="0" distL="0" distR="0" wp14:anchorId="35B6BF26" wp14:editId="6C92152D">
            <wp:extent cx="5591567" cy="3306706"/>
            <wp:effectExtent l="0" t="0" r="0" b="8255"/>
            <wp:docPr id="109289661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896618" name="Grafik 109289661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91567" cy="3306706"/>
                    </a:xfrm>
                    <a:prstGeom prst="rect">
                      <a:avLst/>
                    </a:prstGeom>
                  </pic:spPr>
                </pic:pic>
              </a:graphicData>
            </a:graphic>
          </wp:inline>
        </w:drawing>
      </w:r>
    </w:p>
    <w:p w14:paraId="24B3ACCA" w14:textId="0ECEFC8C" w:rsidR="009072AE" w:rsidRDefault="0050407F" w:rsidP="002F1F3E">
      <w:pPr>
        <w:pStyle w:val="Beschriftung"/>
        <w:jc w:val="both"/>
        <w:rPr>
          <w:i w:val="0"/>
          <w:iCs w:val="0"/>
          <w:color w:val="auto"/>
          <w:lang w:val="en-US"/>
        </w:rPr>
      </w:pPr>
      <w:bookmarkStart w:id="2" w:name="_Ref238217600"/>
      <w:r w:rsidRPr="0050407F">
        <w:rPr>
          <w:b/>
          <w:bCs/>
          <w:i w:val="0"/>
          <w:iCs w:val="0"/>
          <w:color w:val="auto"/>
          <w:lang w:val="en-US"/>
        </w:rPr>
        <w:t xml:space="preserve">Supplementary Figure </w:t>
      </w:r>
      <w:r w:rsidRPr="0050407F">
        <w:rPr>
          <w:b/>
          <w:bCs/>
          <w:i w:val="0"/>
          <w:iCs w:val="0"/>
          <w:color w:val="auto"/>
        </w:rPr>
        <w:fldChar w:fldCharType="begin"/>
      </w:r>
      <w:r w:rsidRPr="0050407F">
        <w:rPr>
          <w:b/>
          <w:bCs/>
          <w:i w:val="0"/>
          <w:iCs w:val="0"/>
          <w:color w:val="auto"/>
          <w:lang w:val="en-US"/>
        </w:rPr>
        <w:instrText xml:space="preserve"> SEQ Supplementary_Figure \* ARABIC </w:instrText>
      </w:r>
      <w:r w:rsidRPr="0050407F">
        <w:rPr>
          <w:b/>
          <w:bCs/>
          <w:i w:val="0"/>
          <w:iCs w:val="0"/>
          <w:color w:val="auto"/>
        </w:rPr>
        <w:fldChar w:fldCharType="separate"/>
      </w:r>
      <w:r w:rsidR="00381533">
        <w:rPr>
          <w:b/>
          <w:bCs/>
          <w:i w:val="0"/>
          <w:iCs w:val="0"/>
          <w:noProof/>
          <w:color w:val="auto"/>
          <w:lang w:val="en-US"/>
        </w:rPr>
        <w:t>4</w:t>
      </w:r>
      <w:r w:rsidRPr="0050407F">
        <w:rPr>
          <w:b/>
          <w:bCs/>
          <w:i w:val="0"/>
          <w:iCs w:val="0"/>
          <w:color w:val="auto"/>
        </w:rPr>
        <w:fldChar w:fldCharType="end"/>
      </w:r>
      <w:bookmarkEnd w:id="2"/>
      <w:r w:rsidRPr="0050407F">
        <w:rPr>
          <w:b/>
          <w:bCs/>
          <w:i w:val="0"/>
          <w:iCs w:val="0"/>
          <w:color w:val="auto"/>
          <w:lang w:val="en-US"/>
        </w:rPr>
        <w:t>:</w:t>
      </w:r>
      <w:r w:rsidRPr="0050407F">
        <w:rPr>
          <w:i w:val="0"/>
          <w:iCs w:val="0"/>
          <w:color w:val="auto"/>
          <w:lang w:val="en-US"/>
        </w:rPr>
        <w:t xml:space="preserve"> Performance maps of the Galanti model using two different </w:t>
      </w:r>
      <w:r>
        <w:rPr>
          <w:i w:val="0"/>
          <w:iCs w:val="0"/>
          <w:color w:val="auto"/>
          <w:lang w:val="en-US"/>
        </w:rPr>
        <w:t>aspect ratios, i.e., bed geometries</w:t>
      </w:r>
      <w:r w:rsidRPr="0050407F">
        <w:rPr>
          <w:i w:val="0"/>
          <w:iCs w:val="0"/>
          <w:color w:val="auto"/>
          <w:lang w:val="en-US"/>
        </w:rPr>
        <w:t xml:space="preserve">. In the base case, </w:t>
      </w:r>
      <w:r>
        <w:rPr>
          <w:i w:val="0"/>
          <w:iCs w:val="0"/>
          <w:color w:val="auto"/>
          <w:lang w:val="en-US"/>
        </w:rPr>
        <w:t xml:space="preserve">the height-to-diameter-ratio is 0.5 while in the </w:t>
      </w:r>
      <w:proofErr w:type="spellStart"/>
      <w:r>
        <w:rPr>
          <w:i w:val="0"/>
          <w:iCs w:val="0"/>
          <w:color w:val="auto"/>
          <w:lang w:val="en-US"/>
        </w:rPr>
        <w:t>LongBed</w:t>
      </w:r>
      <w:proofErr w:type="spellEnd"/>
      <w:r>
        <w:rPr>
          <w:i w:val="0"/>
          <w:iCs w:val="0"/>
          <w:color w:val="auto"/>
          <w:lang w:val="en-US"/>
        </w:rPr>
        <w:t xml:space="preserve"> case it is 2. Both beds have a volume of one </w:t>
      </w:r>
      <w:proofErr w:type="gramStart"/>
      <w:r>
        <w:rPr>
          <w:i w:val="0"/>
          <w:iCs w:val="0"/>
          <w:color w:val="auto"/>
          <w:lang w:val="en-US"/>
        </w:rPr>
        <w:t>liter</w:t>
      </w:r>
      <w:proofErr w:type="gramEnd"/>
      <w:r>
        <w:rPr>
          <w:i w:val="0"/>
          <w:iCs w:val="0"/>
          <w:color w:val="auto"/>
          <w:lang w:val="en-US"/>
        </w:rPr>
        <w:t xml:space="preserve"> and both configurations have been optimized for a tradeoff between productivity and energy demand.</w:t>
      </w:r>
    </w:p>
    <w:p w14:paraId="54755FCE" w14:textId="77777777" w:rsidR="0050407F" w:rsidRDefault="0050407F" w:rsidP="002F1F3E">
      <w:pPr>
        <w:jc w:val="both"/>
        <w:rPr>
          <w:lang w:val="en-US"/>
        </w:rPr>
      </w:pPr>
    </w:p>
    <w:p w14:paraId="4EF6B547" w14:textId="77777777" w:rsidR="0050407F" w:rsidRPr="0050407F" w:rsidRDefault="0050407F" w:rsidP="002F1F3E">
      <w:pPr>
        <w:jc w:val="both"/>
        <w:rPr>
          <w:lang w:val="en-US"/>
        </w:rPr>
      </w:pPr>
    </w:p>
    <w:p w14:paraId="78663D80" w14:textId="47F45129" w:rsidR="009072AE" w:rsidRDefault="000204F2" w:rsidP="002F1F3E">
      <w:pPr>
        <w:jc w:val="both"/>
        <w:rPr>
          <w:lang w:val="en-US"/>
        </w:rPr>
      </w:pPr>
      <w:r>
        <w:rPr>
          <w:noProof/>
          <w:lang w:val="en-US"/>
        </w:rPr>
        <w:lastRenderedPageBreak/>
        <w:drawing>
          <wp:inline distT="0" distB="0" distL="0" distR="0" wp14:anchorId="02DA5A81" wp14:editId="5A6FE09C">
            <wp:extent cx="5591567" cy="3306706"/>
            <wp:effectExtent l="0" t="0" r="0" b="8255"/>
            <wp:docPr id="10544261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426165" name="Grafik 105442616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91567" cy="3306706"/>
                    </a:xfrm>
                    <a:prstGeom prst="rect">
                      <a:avLst/>
                    </a:prstGeom>
                  </pic:spPr>
                </pic:pic>
              </a:graphicData>
            </a:graphic>
          </wp:inline>
        </w:drawing>
      </w:r>
    </w:p>
    <w:p w14:paraId="615DAA14" w14:textId="2037AC8E" w:rsidR="00CD337D" w:rsidRDefault="0050407F" w:rsidP="002F1F3E">
      <w:pPr>
        <w:pStyle w:val="Beschriftung"/>
        <w:jc w:val="both"/>
        <w:rPr>
          <w:i w:val="0"/>
          <w:iCs w:val="0"/>
          <w:color w:val="auto"/>
          <w:lang w:val="en-US"/>
        </w:rPr>
      </w:pPr>
      <w:bookmarkStart w:id="3" w:name="_Ref238217792"/>
      <w:r w:rsidRPr="0050407F">
        <w:rPr>
          <w:b/>
          <w:bCs/>
          <w:i w:val="0"/>
          <w:iCs w:val="0"/>
          <w:color w:val="auto"/>
          <w:lang w:val="en-US"/>
        </w:rPr>
        <w:t xml:space="preserve">Supplementary Figure </w:t>
      </w:r>
      <w:r w:rsidRPr="0050407F">
        <w:rPr>
          <w:b/>
          <w:bCs/>
          <w:i w:val="0"/>
          <w:iCs w:val="0"/>
          <w:color w:val="auto"/>
        </w:rPr>
        <w:fldChar w:fldCharType="begin"/>
      </w:r>
      <w:r w:rsidRPr="0050407F">
        <w:rPr>
          <w:b/>
          <w:bCs/>
          <w:i w:val="0"/>
          <w:iCs w:val="0"/>
          <w:color w:val="auto"/>
          <w:lang w:val="en-US"/>
        </w:rPr>
        <w:instrText xml:space="preserve"> SEQ Supplementary_Figure \* ARABIC </w:instrText>
      </w:r>
      <w:r w:rsidRPr="0050407F">
        <w:rPr>
          <w:b/>
          <w:bCs/>
          <w:i w:val="0"/>
          <w:iCs w:val="0"/>
          <w:color w:val="auto"/>
        </w:rPr>
        <w:fldChar w:fldCharType="separate"/>
      </w:r>
      <w:r w:rsidR="00381533">
        <w:rPr>
          <w:b/>
          <w:bCs/>
          <w:i w:val="0"/>
          <w:iCs w:val="0"/>
          <w:noProof/>
          <w:color w:val="auto"/>
          <w:lang w:val="en-US"/>
        </w:rPr>
        <w:t>5</w:t>
      </w:r>
      <w:r w:rsidRPr="0050407F">
        <w:rPr>
          <w:b/>
          <w:bCs/>
          <w:i w:val="0"/>
          <w:iCs w:val="0"/>
          <w:color w:val="auto"/>
        </w:rPr>
        <w:fldChar w:fldCharType="end"/>
      </w:r>
      <w:bookmarkEnd w:id="3"/>
      <w:r w:rsidRPr="0050407F">
        <w:rPr>
          <w:b/>
          <w:bCs/>
          <w:i w:val="0"/>
          <w:iCs w:val="0"/>
          <w:color w:val="auto"/>
          <w:lang w:val="en-US"/>
        </w:rPr>
        <w:t>:</w:t>
      </w:r>
      <w:r w:rsidRPr="0050407F">
        <w:rPr>
          <w:i w:val="0"/>
          <w:iCs w:val="0"/>
          <w:color w:val="auto"/>
          <w:lang w:val="en-US"/>
        </w:rPr>
        <w:t xml:space="preserve"> Performance maps of the </w:t>
      </w:r>
      <w:r>
        <w:rPr>
          <w:i w:val="0"/>
          <w:iCs w:val="0"/>
          <w:color w:val="auto"/>
          <w:lang w:val="en-US"/>
        </w:rPr>
        <w:t>Rezo</w:t>
      </w:r>
      <w:r w:rsidRPr="0050407F">
        <w:rPr>
          <w:i w:val="0"/>
          <w:iCs w:val="0"/>
          <w:color w:val="auto"/>
          <w:lang w:val="en-US"/>
        </w:rPr>
        <w:t xml:space="preserve"> model using two different </w:t>
      </w:r>
      <w:r>
        <w:rPr>
          <w:i w:val="0"/>
          <w:iCs w:val="0"/>
          <w:color w:val="auto"/>
          <w:lang w:val="en-US"/>
        </w:rPr>
        <w:t xml:space="preserve">materials: APDES (base case) and </w:t>
      </w:r>
      <w:proofErr w:type="spellStart"/>
      <w:r>
        <w:rPr>
          <w:i w:val="0"/>
          <w:iCs w:val="0"/>
          <w:color w:val="auto"/>
          <w:lang w:val="en-US"/>
        </w:rPr>
        <w:t>Lewatit</w:t>
      </w:r>
      <w:proofErr w:type="spellEnd"/>
      <w:r>
        <w:rPr>
          <w:i w:val="0"/>
          <w:iCs w:val="0"/>
          <w:color w:val="auto"/>
          <w:lang w:val="en-US"/>
        </w:rPr>
        <w:t xml:space="preserve">. Both configurations were optimized individually. </w:t>
      </w:r>
    </w:p>
    <w:p w14:paraId="341764E7" w14:textId="77777777" w:rsidR="0065657B" w:rsidRPr="0065657B" w:rsidRDefault="0065657B" w:rsidP="002F1F3E">
      <w:pPr>
        <w:jc w:val="both"/>
        <w:rPr>
          <w:lang w:val="en-US"/>
        </w:rPr>
      </w:pPr>
    </w:p>
    <w:p w14:paraId="3A1DFA53" w14:textId="7304E7AC" w:rsidR="00F2355E" w:rsidRDefault="007F0C5B" w:rsidP="002F1F3E">
      <w:pPr>
        <w:pStyle w:val="Beschriftung"/>
        <w:jc w:val="both"/>
        <w:rPr>
          <w:i w:val="0"/>
          <w:iCs w:val="0"/>
          <w:color w:val="auto"/>
          <w:lang w:val="en-US"/>
        </w:rPr>
      </w:pPr>
      <w:r>
        <w:rPr>
          <w:i w:val="0"/>
          <w:iCs w:val="0"/>
          <w:noProof/>
          <w:color w:val="auto"/>
          <w:lang w:val="en-US"/>
        </w:rPr>
        <w:drawing>
          <wp:inline distT="0" distB="0" distL="0" distR="0" wp14:anchorId="1E38B7E8" wp14:editId="5A7508A6">
            <wp:extent cx="5760720" cy="4365625"/>
            <wp:effectExtent l="0" t="0" r="0" b="0"/>
            <wp:docPr id="111194719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947195" name="Grafik 1111947195"/>
                    <pic:cNvPicPr/>
                  </pic:nvPicPr>
                  <pic:blipFill>
                    <a:blip r:embed="rId11">
                      <a:extLst>
                        <a:ext uri="{28A0092B-C50C-407E-A947-70E740481C1C}">
                          <a14:useLocalDpi xmlns:a14="http://schemas.microsoft.com/office/drawing/2010/main" val="0"/>
                        </a:ext>
                      </a:extLst>
                    </a:blip>
                    <a:stretch>
                      <a:fillRect/>
                    </a:stretch>
                  </pic:blipFill>
                  <pic:spPr>
                    <a:xfrm>
                      <a:off x="0" y="0"/>
                      <a:ext cx="5760720" cy="4365625"/>
                    </a:xfrm>
                    <a:prstGeom prst="rect">
                      <a:avLst/>
                    </a:prstGeom>
                  </pic:spPr>
                </pic:pic>
              </a:graphicData>
            </a:graphic>
          </wp:inline>
        </w:drawing>
      </w:r>
      <w:r w:rsidR="00126D2E" w:rsidRPr="00126D2E">
        <w:rPr>
          <w:i w:val="0"/>
          <w:iCs w:val="0"/>
          <w:color w:val="auto"/>
          <w:lang w:val="en-US"/>
        </w:rPr>
        <w:t xml:space="preserve"> </w:t>
      </w:r>
    </w:p>
    <w:p w14:paraId="576EDD70" w14:textId="6E3A43BF" w:rsidR="00126D2E" w:rsidRPr="00EC09D5" w:rsidRDefault="0065657B" w:rsidP="002F1F3E">
      <w:pPr>
        <w:pStyle w:val="Beschriftung"/>
        <w:jc w:val="both"/>
        <w:rPr>
          <w:i w:val="0"/>
          <w:iCs w:val="0"/>
          <w:color w:val="auto"/>
          <w:lang w:val="en-US"/>
        </w:rPr>
      </w:pPr>
      <w:r w:rsidRPr="0065657B">
        <w:rPr>
          <w:b/>
          <w:bCs/>
          <w:i w:val="0"/>
          <w:iCs w:val="0"/>
          <w:color w:val="auto"/>
          <w:lang w:val="en-US"/>
        </w:rPr>
        <w:t xml:space="preserve">Supplementary Figure </w:t>
      </w:r>
      <w:r w:rsidRPr="0065657B">
        <w:rPr>
          <w:b/>
          <w:bCs/>
          <w:i w:val="0"/>
          <w:iCs w:val="0"/>
          <w:color w:val="auto"/>
        </w:rPr>
        <w:fldChar w:fldCharType="begin"/>
      </w:r>
      <w:r w:rsidRPr="0065657B">
        <w:rPr>
          <w:b/>
          <w:bCs/>
          <w:i w:val="0"/>
          <w:iCs w:val="0"/>
          <w:color w:val="auto"/>
          <w:lang w:val="en-US"/>
        </w:rPr>
        <w:instrText xml:space="preserve"> SEQ Supplementary_Figure \* ARABIC </w:instrText>
      </w:r>
      <w:r w:rsidRPr="0065657B">
        <w:rPr>
          <w:b/>
          <w:bCs/>
          <w:i w:val="0"/>
          <w:iCs w:val="0"/>
          <w:color w:val="auto"/>
        </w:rPr>
        <w:fldChar w:fldCharType="separate"/>
      </w:r>
      <w:r w:rsidR="00381533">
        <w:rPr>
          <w:b/>
          <w:bCs/>
          <w:i w:val="0"/>
          <w:iCs w:val="0"/>
          <w:noProof/>
          <w:color w:val="auto"/>
          <w:lang w:val="en-US"/>
        </w:rPr>
        <w:t>6</w:t>
      </w:r>
      <w:r w:rsidRPr="0065657B">
        <w:rPr>
          <w:b/>
          <w:bCs/>
          <w:i w:val="0"/>
          <w:iCs w:val="0"/>
          <w:color w:val="auto"/>
        </w:rPr>
        <w:fldChar w:fldCharType="end"/>
      </w:r>
      <w:r w:rsidRPr="0065657B">
        <w:rPr>
          <w:b/>
          <w:bCs/>
          <w:i w:val="0"/>
          <w:iCs w:val="0"/>
          <w:color w:val="auto"/>
          <w:lang w:val="en-US"/>
        </w:rPr>
        <w:t>:</w:t>
      </w:r>
      <w:r w:rsidRPr="0065657B">
        <w:rPr>
          <w:color w:val="auto"/>
          <w:lang w:val="en-US"/>
        </w:rPr>
        <w:t xml:space="preserve"> </w:t>
      </w:r>
      <w:r w:rsidR="00126D2E" w:rsidRPr="00FF1925">
        <w:rPr>
          <w:i w:val="0"/>
          <w:iCs w:val="0"/>
          <w:color w:val="auto"/>
          <w:lang w:val="en-US"/>
        </w:rPr>
        <w:t xml:space="preserve">Performance </w:t>
      </w:r>
      <w:r w:rsidR="00126D2E">
        <w:rPr>
          <w:i w:val="0"/>
          <w:iCs w:val="0"/>
          <w:color w:val="auto"/>
          <w:lang w:val="en-US"/>
        </w:rPr>
        <w:t>of the same DAC model by Galanti et al. with the same operating parameters and the same material but with a different parameterization of the isotherms</w:t>
      </w:r>
      <w:r w:rsidR="00532FC9">
        <w:rPr>
          <w:i w:val="0"/>
          <w:iCs w:val="0"/>
          <w:color w:val="auto"/>
          <w:lang w:val="en-US"/>
        </w:rPr>
        <w:t xml:space="preserve"> (</w:t>
      </w:r>
      <w:proofErr w:type="spellStart"/>
      <w:r w:rsidR="00532FC9">
        <w:rPr>
          <w:i w:val="0"/>
          <w:iCs w:val="0"/>
          <w:color w:val="auto"/>
          <w:lang w:val="en-US"/>
        </w:rPr>
        <w:t>Galanti_Young</w:t>
      </w:r>
      <w:proofErr w:type="spellEnd"/>
      <w:r w:rsidR="00532FC9">
        <w:rPr>
          <w:i w:val="0"/>
          <w:iCs w:val="0"/>
          <w:color w:val="auto"/>
          <w:lang w:val="en-US"/>
        </w:rPr>
        <w:t>)</w:t>
      </w:r>
      <w:r w:rsidR="00126D2E">
        <w:rPr>
          <w:i w:val="0"/>
          <w:iCs w:val="0"/>
          <w:color w:val="auto"/>
          <w:lang w:val="en-US"/>
        </w:rPr>
        <w:t>.</w:t>
      </w:r>
      <w:r w:rsidR="00532FC9">
        <w:rPr>
          <w:i w:val="0"/>
          <w:iCs w:val="0"/>
          <w:color w:val="auto"/>
          <w:lang w:val="en-US"/>
        </w:rPr>
        <w:t xml:space="preserve"> Same model, but a </w:t>
      </w:r>
      <w:r w:rsidR="00532FC9">
        <w:rPr>
          <w:i w:val="0"/>
          <w:iCs w:val="0"/>
          <w:color w:val="auto"/>
          <w:lang w:val="en-US"/>
        </w:rPr>
        <w:lastRenderedPageBreak/>
        <w:t>different bed geometry with an aspect ratio of 2, resulting in a long and small bed (</w:t>
      </w:r>
      <w:proofErr w:type="spellStart"/>
      <w:r w:rsidR="00532FC9">
        <w:rPr>
          <w:i w:val="0"/>
          <w:iCs w:val="0"/>
          <w:color w:val="auto"/>
          <w:lang w:val="en-US"/>
        </w:rPr>
        <w:t>Galanti_LongBed</w:t>
      </w:r>
      <w:proofErr w:type="spellEnd"/>
      <w:r w:rsidR="00532FC9">
        <w:rPr>
          <w:i w:val="0"/>
          <w:iCs w:val="0"/>
          <w:color w:val="auto"/>
          <w:lang w:val="en-US"/>
        </w:rPr>
        <w:t>).</w:t>
      </w:r>
      <w:r w:rsidR="00126D2E">
        <w:rPr>
          <w:i w:val="0"/>
          <w:iCs w:val="0"/>
          <w:color w:val="auto"/>
          <w:lang w:val="en-US"/>
        </w:rPr>
        <w:t xml:space="preserve"> </w:t>
      </w:r>
      <w:r w:rsidR="00126D2E" w:rsidRPr="00FF1925">
        <w:rPr>
          <w:i w:val="0"/>
          <w:iCs w:val="0"/>
          <w:color w:val="auto"/>
          <w:lang w:val="en-US"/>
        </w:rPr>
        <w:t xml:space="preserve">The line corresponds to the </w:t>
      </w:r>
      <w:proofErr w:type="gramStart"/>
      <w:r w:rsidR="00126D2E" w:rsidRPr="00FF1925">
        <w:rPr>
          <w:i w:val="0"/>
          <w:iCs w:val="0"/>
          <w:color w:val="auto"/>
          <w:lang w:val="en-US"/>
        </w:rPr>
        <w:t>mean</w:t>
      </w:r>
      <w:proofErr w:type="gramEnd"/>
      <w:r w:rsidR="00126D2E" w:rsidRPr="00FF1925">
        <w:rPr>
          <w:i w:val="0"/>
          <w:iCs w:val="0"/>
          <w:color w:val="auto"/>
          <w:lang w:val="en-US"/>
        </w:rPr>
        <w:t xml:space="preserve"> of weather years 2010 to 2019 while the </w:t>
      </w:r>
      <w:r w:rsidR="006D5CF8">
        <w:rPr>
          <w:i w:val="0"/>
          <w:iCs w:val="0"/>
          <w:color w:val="auto"/>
          <w:lang w:val="en-US"/>
        </w:rPr>
        <w:t>shaded</w:t>
      </w:r>
      <w:r w:rsidR="00126D2E" w:rsidRPr="00FF1925">
        <w:rPr>
          <w:i w:val="0"/>
          <w:iCs w:val="0"/>
          <w:color w:val="auto"/>
          <w:lang w:val="en-US"/>
        </w:rPr>
        <w:t xml:space="preserve"> area indicates the variability of different weather years.  </w:t>
      </w:r>
      <w:r>
        <w:rPr>
          <w:i w:val="0"/>
          <w:iCs w:val="0"/>
          <w:color w:val="auto"/>
          <w:lang w:val="en-US"/>
        </w:rPr>
        <w:t>a</w:t>
      </w:r>
      <w:r w:rsidR="00126D2E" w:rsidRPr="00FF1925">
        <w:rPr>
          <w:i w:val="0"/>
          <w:iCs w:val="0"/>
          <w:color w:val="auto"/>
          <w:lang w:val="en-US"/>
        </w:rPr>
        <w:t>-</w:t>
      </w:r>
      <w:r>
        <w:rPr>
          <w:i w:val="0"/>
          <w:iCs w:val="0"/>
          <w:color w:val="auto"/>
          <w:lang w:val="en-US"/>
        </w:rPr>
        <w:t>c</w:t>
      </w:r>
      <w:r w:rsidR="00126D2E" w:rsidRPr="00FF1925">
        <w:rPr>
          <w:i w:val="0"/>
          <w:iCs w:val="0"/>
          <w:color w:val="auto"/>
          <w:lang w:val="en-US"/>
        </w:rPr>
        <w:t xml:space="preserve">. Yearly average heat demand, electricity demand and relative productivity. For each climate category, 4 different regions are shown clockwise starting from the label. CH: cold-humid, CD: cold-dry, HH: hot-humid, HD: hot-dry, M: moderate.  </w:t>
      </w:r>
      <w:r>
        <w:rPr>
          <w:i w:val="0"/>
          <w:iCs w:val="0"/>
          <w:color w:val="auto"/>
          <w:lang w:val="en-US"/>
        </w:rPr>
        <w:t>d</w:t>
      </w:r>
      <w:r w:rsidR="00126D2E" w:rsidRPr="00FF1925">
        <w:rPr>
          <w:i w:val="0"/>
          <w:iCs w:val="0"/>
          <w:color w:val="auto"/>
          <w:lang w:val="en-US"/>
        </w:rPr>
        <w:t xml:space="preserve">. Daily average heat demand in a moderate climate in eastern France. </w:t>
      </w:r>
      <w:r>
        <w:rPr>
          <w:i w:val="0"/>
          <w:iCs w:val="0"/>
          <w:color w:val="auto"/>
          <w:lang w:val="en-US"/>
        </w:rPr>
        <w:t>e</w:t>
      </w:r>
      <w:r w:rsidR="00126D2E" w:rsidRPr="00FF1925">
        <w:rPr>
          <w:i w:val="0"/>
          <w:iCs w:val="0"/>
          <w:color w:val="auto"/>
          <w:lang w:val="en-US"/>
        </w:rPr>
        <w:t>. Hourly heat demand for the days indicated by the grey area in tile D.</w:t>
      </w:r>
    </w:p>
    <w:p w14:paraId="08C8E2F1" w14:textId="344F2F38" w:rsidR="00126D2E" w:rsidRPr="00126D2E" w:rsidRDefault="00126D2E" w:rsidP="002F1F3E">
      <w:pPr>
        <w:jc w:val="both"/>
        <w:rPr>
          <w:lang w:val="en-US"/>
        </w:rPr>
      </w:pPr>
    </w:p>
    <w:p w14:paraId="0A0EFBFF" w14:textId="2723EF1A" w:rsidR="001D64F1" w:rsidRDefault="00B16CC2" w:rsidP="002F1F3E">
      <w:pPr>
        <w:keepNext/>
        <w:jc w:val="both"/>
      </w:pPr>
      <w:r>
        <w:rPr>
          <w:noProof/>
        </w:rPr>
        <w:drawing>
          <wp:inline distT="0" distB="0" distL="0" distR="0" wp14:anchorId="28989343" wp14:editId="7C7C31A9">
            <wp:extent cx="5760720" cy="4270375"/>
            <wp:effectExtent l="0" t="0" r="0" b="0"/>
            <wp:docPr id="105004151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041517" name="Grafik 1050041517"/>
                    <pic:cNvPicPr/>
                  </pic:nvPicPr>
                  <pic:blipFill>
                    <a:blip r:embed="rId12">
                      <a:extLst>
                        <a:ext uri="{28A0092B-C50C-407E-A947-70E740481C1C}">
                          <a14:useLocalDpi xmlns:a14="http://schemas.microsoft.com/office/drawing/2010/main" val="0"/>
                        </a:ext>
                      </a:extLst>
                    </a:blip>
                    <a:stretch>
                      <a:fillRect/>
                    </a:stretch>
                  </pic:blipFill>
                  <pic:spPr>
                    <a:xfrm>
                      <a:off x="0" y="0"/>
                      <a:ext cx="5760720" cy="4270375"/>
                    </a:xfrm>
                    <a:prstGeom prst="rect">
                      <a:avLst/>
                    </a:prstGeom>
                  </pic:spPr>
                </pic:pic>
              </a:graphicData>
            </a:graphic>
          </wp:inline>
        </w:drawing>
      </w:r>
    </w:p>
    <w:p w14:paraId="3724D382" w14:textId="69139443" w:rsidR="00D00468" w:rsidRPr="00EC09D5" w:rsidRDefault="0065657B" w:rsidP="002F1F3E">
      <w:pPr>
        <w:pStyle w:val="Beschriftung"/>
        <w:jc w:val="both"/>
        <w:rPr>
          <w:i w:val="0"/>
          <w:iCs w:val="0"/>
          <w:color w:val="auto"/>
          <w:lang w:val="en-US"/>
        </w:rPr>
      </w:pPr>
      <w:r w:rsidRPr="0065657B">
        <w:rPr>
          <w:b/>
          <w:bCs/>
          <w:i w:val="0"/>
          <w:iCs w:val="0"/>
          <w:color w:val="auto"/>
          <w:lang w:val="en-US"/>
        </w:rPr>
        <w:t xml:space="preserve">Supplementary Figure </w:t>
      </w:r>
      <w:r w:rsidRPr="0065657B">
        <w:rPr>
          <w:b/>
          <w:bCs/>
          <w:i w:val="0"/>
          <w:iCs w:val="0"/>
          <w:color w:val="auto"/>
        </w:rPr>
        <w:fldChar w:fldCharType="begin"/>
      </w:r>
      <w:r w:rsidRPr="0065657B">
        <w:rPr>
          <w:b/>
          <w:bCs/>
          <w:i w:val="0"/>
          <w:iCs w:val="0"/>
          <w:color w:val="auto"/>
          <w:lang w:val="en-US"/>
        </w:rPr>
        <w:instrText xml:space="preserve"> SEQ Supplementary_Figure \* ARABIC </w:instrText>
      </w:r>
      <w:r w:rsidRPr="0065657B">
        <w:rPr>
          <w:b/>
          <w:bCs/>
          <w:i w:val="0"/>
          <w:iCs w:val="0"/>
          <w:color w:val="auto"/>
        </w:rPr>
        <w:fldChar w:fldCharType="separate"/>
      </w:r>
      <w:r w:rsidR="00381533">
        <w:rPr>
          <w:b/>
          <w:bCs/>
          <w:i w:val="0"/>
          <w:iCs w:val="0"/>
          <w:noProof/>
          <w:color w:val="auto"/>
          <w:lang w:val="en-US"/>
        </w:rPr>
        <w:t>7</w:t>
      </w:r>
      <w:r w:rsidRPr="0065657B">
        <w:rPr>
          <w:b/>
          <w:bCs/>
          <w:i w:val="0"/>
          <w:iCs w:val="0"/>
          <w:color w:val="auto"/>
        </w:rPr>
        <w:fldChar w:fldCharType="end"/>
      </w:r>
      <w:r w:rsidRPr="0065657B">
        <w:rPr>
          <w:b/>
          <w:bCs/>
          <w:i w:val="0"/>
          <w:iCs w:val="0"/>
          <w:color w:val="auto"/>
          <w:lang w:val="en-US"/>
        </w:rPr>
        <w:t>:</w:t>
      </w:r>
      <w:r w:rsidRPr="0065657B">
        <w:rPr>
          <w:color w:val="auto"/>
          <w:lang w:val="en-US"/>
        </w:rPr>
        <w:t xml:space="preserve"> </w:t>
      </w:r>
      <w:r w:rsidR="001D64F1" w:rsidRPr="00EC09D5">
        <w:rPr>
          <w:i w:val="0"/>
          <w:iCs w:val="0"/>
          <w:color w:val="auto"/>
          <w:lang w:val="en-US"/>
        </w:rPr>
        <w:t>Timeseries of electricity demand</w:t>
      </w:r>
      <w:r w:rsidR="00EC09D5" w:rsidRPr="00EC09D5">
        <w:rPr>
          <w:i w:val="0"/>
          <w:iCs w:val="0"/>
          <w:color w:val="auto"/>
          <w:lang w:val="en-US"/>
        </w:rPr>
        <w:t xml:space="preserve"> (</w:t>
      </w:r>
      <w:r>
        <w:rPr>
          <w:i w:val="0"/>
          <w:iCs w:val="0"/>
          <w:color w:val="auto"/>
          <w:lang w:val="en-US"/>
        </w:rPr>
        <w:t>a</w:t>
      </w:r>
      <w:r w:rsidR="00EC09D5" w:rsidRPr="00EC09D5">
        <w:rPr>
          <w:i w:val="0"/>
          <w:iCs w:val="0"/>
          <w:color w:val="auto"/>
          <w:lang w:val="en-US"/>
        </w:rPr>
        <w:t xml:space="preserve">, </w:t>
      </w:r>
      <w:r>
        <w:rPr>
          <w:i w:val="0"/>
          <w:iCs w:val="0"/>
          <w:color w:val="auto"/>
          <w:lang w:val="en-US"/>
        </w:rPr>
        <w:t>b</w:t>
      </w:r>
      <w:r w:rsidR="00EC09D5" w:rsidRPr="00EC09D5">
        <w:rPr>
          <w:i w:val="0"/>
          <w:iCs w:val="0"/>
          <w:color w:val="auto"/>
          <w:lang w:val="en-US"/>
        </w:rPr>
        <w:t>)</w:t>
      </w:r>
      <w:r w:rsidR="001D64F1" w:rsidRPr="00EC09D5">
        <w:rPr>
          <w:i w:val="0"/>
          <w:iCs w:val="0"/>
          <w:color w:val="auto"/>
          <w:lang w:val="en-US"/>
        </w:rPr>
        <w:t xml:space="preserve"> and relative productivity</w:t>
      </w:r>
      <w:r w:rsidR="00EC09D5" w:rsidRPr="00EC09D5">
        <w:rPr>
          <w:i w:val="0"/>
          <w:iCs w:val="0"/>
          <w:color w:val="auto"/>
          <w:lang w:val="en-US"/>
        </w:rPr>
        <w:t xml:space="preserve"> (</w:t>
      </w:r>
      <w:r>
        <w:rPr>
          <w:i w:val="0"/>
          <w:iCs w:val="0"/>
          <w:color w:val="auto"/>
          <w:lang w:val="en-US"/>
        </w:rPr>
        <w:t>c</w:t>
      </w:r>
      <w:r w:rsidR="00EC09D5" w:rsidRPr="00EC09D5">
        <w:rPr>
          <w:i w:val="0"/>
          <w:iCs w:val="0"/>
          <w:color w:val="auto"/>
          <w:lang w:val="en-US"/>
        </w:rPr>
        <w:t xml:space="preserve">, </w:t>
      </w:r>
      <w:r>
        <w:rPr>
          <w:i w:val="0"/>
          <w:iCs w:val="0"/>
          <w:color w:val="auto"/>
          <w:lang w:val="en-US"/>
        </w:rPr>
        <w:t>d</w:t>
      </w:r>
      <w:r w:rsidR="00EC09D5" w:rsidRPr="00EC09D5">
        <w:rPr>
          <w:i w:val="0"/>
          <w:iCs w:val="0"/>
          <w:color w:val="auto"/>
          <w:lang w:val="en-US"/>
        </w:rPr>
        <w:t>)</w:t>
      </w:r>
      <w:r w:rsidR="001D64F1" w:rsidRPr="00EC09D5">
        <w:rPr>
          <w:i w:val="0"/>
          <w:iCs w:val="0"/>
          <w:color w:val="auto"/>
          <w:lang w:val="en-US"/>
        </w:rPr>
        <w:t xml:space="preserve"> at a location with moderate climate conditions</w:t>
      </w:r>
      <w:r w:rsidR="00BD78C4">
        <w:rPr>
          <w:i w:val="0"/>
          <w:iCs w:val="0"/>
          <w:color w:val="auto"/>
          <w:lang w:val="en-US"/>
        </w:rPr>
        <w:t xml:space="preserve"> in eastern France</w:t>
      </w:r>
      <w:r w:rsidR="001D64F1" w:rsidRPr="00EC09D5">
        <w:rPr>
          <w:i w:val="0"/>
          <w:iCs w:val="0"/>
          <w:color w:val="auto"/>
          <w:lang w:val="en-US"/>
        </w:rPr>
        <w:t xml:space="preserve"> </w:t>
      </w:r>
      <w:r w:rsidR="009072AE">
        <w:rPr>
          <w:i w:val="0"/>
          <w:iCs w:val="0"/>
          <w:color w:val="auto"/>
          <w:lang w:val="en-US"/>
        </w:rPr>
        <w:t>(M-HM)</w:t>
      </w:r>
      <w:r w:rsidR="001D64F1" w:rsidRPr="00EC09D5">
        <w:rPr>
          <w:i w:val="0"/>
          <w:iCs w:val="0"/>
          <w:color w:val="auto"/>
          <w:lang w:val="en-US"/>
        </w:rPr>
        <w:t xml:space="preserve">. </w:t>
      </w:r>
    </w:p>
    <w:p w14:paraId="270698ED" w14:textId="77777777" w:rsidR="00D00468" w:rsidRDefault="00D00468" w:rsidP="002F1F3E">
      <w:pPr>
        <w:jc w:val="both"/>
        <w:rPr>
          <w:lang w:val="en-US"/>
        </w:rPr>
      </w:pPr>
    </w:p>
    <w:p w14:paraId="0EBA6621" w14:textId="77777777" w:rsidR="00D00468" w:rsidRDefault="00D00468" w:rsidP="002F1F3E">
      <w:pPr>
        <w:jc w:val="both"/>
        <w:rPr>
          <w:lang w:val="en-US"/>
        </w:rPr>
      </w:pPr>
    </w:p>
    <w:p w14:paraId="60FD6FAA" w14:textId="61D48851" w:rsidR="001D64F1" w:rsidRDefault="00B16CC2" w:rsidP="002F1F3E">
      <w:pPr>
        <w:keepNext/>
        <w:jc w:val="both"/>
      </w:pPr>
      <w:r>
        <w:rPr>
          <w:noProof/>
        </w:rPr>
        <w:lastRenderedPageBreak/>
        <w:drawing>
          <wp:inline distT="0" distB="0" distL="0" distR="0" wp14:anchorId="317E86E9" wp14:editId="7CA700F8">
            <wp:extent cx="5760720" cy="6250940"/>
            <wp:effectExtent l="0" t="0" r="0" b="0"/>
            <wp:docPr id="204546169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461699" name="Grafik 2045461699"/>
                    <pic:cNvPicPr/>
                  </pic:nvPicPr>
                  <pic:blipFill>
                    <a:blip r:embed="rId13">
                      <a:extLst>
                        <a:ext uri="{28A0092B-C50C-407E-A947-70E740481C1C}">
                          <a14:useLocalDpi xmlns:a14="http://schemas.microsoft.com/office/drawing/2010/main" val="0"/>
                        </a:ext>
                      </a:extLst>
                    </a:blip>
                    <a:stretch>
                      <a:fillRect/>
                    </a:stretch>
                  </pic:blipFill>
                  <pic:spPr>
                    <a:xfrm>
                      <a:off x="0" y="0"/>
                      <a:ext cx="5760720" cy="6250940"/>
                    </a:xfrm>
                    <a:prstGeom prst="rect">
                      <a:avLst/>
                    </a:prstGeom>
                  </pic:spPr>
                </pic:pic>
              </a:graphicData>
            </a:graphic>
          </wp:inline>
        </w:drawing>
      </w:r>
    </w:p>
    <w:p w14:paraId="74432163" w14:textId="1558C31F" w:rsidR="00782268" w:rsidRPr="00EC09D5" w:rsidRDefault="0065657B" w:rsidP="002F1F3E">
      <w:pPr>
        <w:pStyle w:val="Beschriftung"/>
        <w:jc w:val="both"/>
        <w:rPr>
          <w:i w:val="0"/>
          <w:iCs w:val="0"/>
          <w:color w:val="auto"/>
          <w:lang w:val="en-US"/>
        </w:rPr>
      </w:pPr>
      <w:r w:rsidRPr="0065657B">
        <w:rPr>
          <w:b/>
          <w:bCs/>
          <w:i w:val="0"/>
          <w:iCs w:val="0"/>
          <w:color w:val="auto"/>
          <w:lang w:val="en-US"/>
        </w:rPr>
        <w:t xml:space="preserve">Supplementary Figure </w:t>
      </w:r>
      <w:r w:rsidRPr="0065657B">
        <w:rPr>
          <w:b/>
          <w:bCs/>
          <w:i w:val="0"/>
          <w:iCs w:val="0"/>
          <w:color w:val="auto"/>
        </w:rPr>
        <w:fldChar w:fldCharType="begin"/>
      </w:r>
      <w:r w:rsidRPr="0065657B">
        <w:rPr>
          <w:b/>
          <w:bCs/>
          <w:i w:val="0"/>
          <w:iCs w:val="0"/>
          <w:color w:val="auto"/>
          <w:lang w:val="en-US"/>
        </w:rPr>
        <w:instrText xml:space="preserve"> SEQ Supplementary_Figure \* ARABIC </w:instrText>
      </w:r>
      <w:r w:rsidRPr="0065657B">
        <w:rPr>
          <w:b/>
          <w:bCs/>
          <w:i w:val="0"/>
          <w:iCs w:val="0"/>
          <w:color w:val="auto"/>
        </w:rPr>
        <w:fldChar w:fldCharType="separate"/>
      </w:r>
      <w:r w:rsidR="00381533">
        <w:rPr>
          <w:b/>
          <w:bCs/>
          <w:i w:val="0"/>
          <w:iCs w:val="0"/>
          <w:noProof/>
          <w:color w:val="auto"/>
          <w:lang w:val="en-US"/>
        </w:rPr>
        <w:t>8</w:t>
      </w:r>
      <w:r w:rsidRPr="0065657B">
        <w:rPr>
          <w:b/>
          <w:bCs/>
          <w:i w:val="0"/>
          <w:iCs w:val="0"/>
          <w:color w:val="auto"/>
        </w:rPr>
        <w:fldChar w:fldCharType="end"/>
      </w:r>
      <w:r w:rsidRPr="0065657B">
        <w:rPr>
          <w:b/>
          <w:bCs/>
          <w:i w:val="0"/>
          <w:iCs w:val="0"/>
          <w:color w:val="auto"/>
          <w:lang w:val="en-US"/>
        </w:rPr>
        <w:t>:</w:t>
      </w:r>
      <w:r w:rsidRPr="0065657B">
        <w:rPr>
          <w:color w:val="auto"/>
          <w:lang w:val="en-US"/>
        </w:rPr>
        <w:t xml:space="preserve"> </w:t>
      </w:r>
      <w:r w:rsidR="00782268" w:rsidRPr="00EC09D5">
        <w:rPr>
          <w:i w:val="0"/>
          <w:iCs w:val="0"/>
          <w:color w:val="auto"/>
          <w:lang w:val="en-US"/>
        </w:rPr>
        <w:t xml:space="preserve">Timeseries of </w:t>
      </w:r>
      <w:r w:rsidR="00782268">
        <w:rPr>
          <w:i w:val="0"/>
          <w:iCs w:val="0"/>
          <w:color w:val="auto"/>
          <w:lang w:val="en-US"/>
        </w:rPr>
        <w:t>heat</w:t>
      </w:r>
      <w:r w:rsidR="00782268" w:rsidRPr="00EC09D5">
        <w:rPr>
          <w:i w:val="0"/>
          <w:iCs w:val="0"/>
          <w:color w:val="auto"/>
          <w:lang w:val="en-US"/>
        </w:rPr>
        <w:t xml:space="preserve"> demand </w:t>
      </w:r>
      <w:r w:rsidR="00782268">
        <w:rPr>
          <w:i w:val="0"/>
          <w:iCs w:val="0"/>
          <w:color w:val="auto"/>
          <w:lang w:val="en-US"/>
        </w:rPr>
        <w:t xml:space="preserve">for </w:t>
      </w:r>
      <w:r w:rsidR="005134FB">
        <w:rPr>
          <w:i w:val="0"/>
          <w:iCs w:val="0"/>
          <w:color w:val="auto"/>
          <w:lang w:val="en-US"/>
        </w:rPr>
        <w:t>three</w:t>
      </w:r>
      <w:r w:rsidR="00782268">
        <w:rPr>
          <w:i w:val="0"/>
          <w:iCs w:val="0"/>
          <w:color w:val="auto"/>
          <w:lang w:val="en-US"/>
        </w:rPr>
        <w:t xml:space="preserve"> different locations: one in a hot-dry climate in eastern Mauretania (</w:t>
      </w:r>
      <w:r>
        <w:rPr>
          <w:i w:val="0"/>
          <w:iCs w:val="0"/>
          <w:color w:val="auto"/>
          <w:lang w:val="en-US"/>
        </w:rPr>
        <w:t>a</w:t>
      </w:r>
      <w:r w:rsidR="00782268">
        <w:rPr>
          <w:i w:val="0"/>
          <w:iCs w:val="0"/>
          <w:color w:val="auto"/>
          <w:lang w:val="en-US"/>
        </w:rPr>
        <w:t xml:space="preserve">, </w:t>
      </w:r>
      <w:r>
        <w:rPr>
          <w:i w:val="0"/>
          <w:iCs w:val="0"/>
          <w:color w:val="auto"/>
          <w:lang w:val="en-US"/>
        </w:rPr>
        <w:t>b</w:t>
      </w:r>
      <w:r w:rsidR="00782268">
        <w:rPr>
          <w:i w:val="0"/>
          <w:iCs w:val="0"/>
          <w:color w:val="auto"/>
          <w:lang w:val="en-US"/>
        </w:rPr>
        <w:t>)</w:t>
      </w:r>
      <w:r w:rsidR="005134FB">
        <w:rPr>
          <w:i w:val="0"/>
          <w:iCs w:val="0"/>
          <w:color w:val="auto"/>
          <w:lang w:val="en-US"/>
        </w:rPr>
        <w:t>, one</w:t>
      </w:r>
      <w:r w:rsidR="00782268">
        <w:rPr>
          <w:i w:val="0"/>
          <w:iCs w:val="0"/>
          <w:color w:val="auto"/>
          <w:lang w:val="en-US"/>
        </w:rPr>
        <w:t xml:space="preserve"> in a cold-dry climate in southern Mongolia (</w:t>
      </w:r>
      <w:r>
        <w:rPr>
          <w:i w:val="0"/>
          <w:iCs w:val="0"/>
          <w:color w:val="auto"/>
          <w:lang w:val="en-US"/>
        </w:rPr>
        <w:t>c</w:t>
      </w:r>
      <w:r w:rsidR="00782268">
        <w:rPr>
          <w:i w:val="0"/>
          <w:iCs w:val="0"/>
          <w:color w:val="auto"/>
          <w:lang w:val="en-US"/>
        </w:rPr>
        <w:t xml:space="preserve">, </w:t>
      </w:r>
      <w:r>
        <w:rPr>
          <w:i w:val="0"/>
          <w:iCs w:val="0"/>
          <w:color w:val="auto"/>
          <w:lang w:val="en-US"/>
        </w:rPr>
        <w:t>d</w:t>
      </w:r>
      <w:r w:rsidR="00782268">
        <w:rPr>
          <w:i w:val="0"/>
          <w:iCs w:val="0"/>
          <w:color w:val="auto"/>
          <w:lang w:val="en-US"/>
        </w:rPr>
        <w:t>)</w:t>
      </w:r>
      <w:r w:rsidR="005134FB">
        <w:rPr>
          <w:i w:val="0"/>
          <w:iCs w:val="0"/>
          <w:color w:val="auto"/>
          <w:lang w:val="en-US"/>
        </w:rPr>
        <w:t xml:space="preserve"> and one in a hot-dry climate in northern India (</w:t>
      </w:r>
      <w:r>
        <w:rPr>
          <w:i w:val="0"/>
          <w:iCs w:val="0"/>
          <w:color w:val="auto"/>
          <w:lang w:val="en-US"/>
        </w:rPr>
        <w:t>e</w:t>
      </w:r>
      <w:r w:rsidR="005134FB">
        <w:rPr>
          <w:i w:val="0"/>
          <w:iCs w:val="0"/>
          <w:color w:val="auto"/>
          <w:lang w:val="en-US"/>
        </w:rPr>
        <w:t xml:space="preserve">, </w:t>
      </w:r>
      <w:r>
        <w:rPr>
          <w:i w:val="0"/>
          <w:iCs w:val="0"/>
          <w:color w:val="auto"/>
          <w:lang w:val="en-US"/>
        </w:rPr>
        <w:t>f</w:t>
      </w:r>
      <w:r w:rsidR="005134FB">
        <w:rPr>
          <w:i w:val="0"/>
          <w:iCs w:val="0"/>
          <w:color w:val="auto"/>
          <w:lang w:val="en-US"/>
        </w:rPr>
        <w:t>).</w:t>
      </w:r>
    </w:p>
    <w:p w14:paraId="488A148C" w14:textId="77777777" w:rsidR="00782268" w:rsidRPr="00782268" w:rsidRDefault="00782268" w:rsidP="002F1F3E">
      <w:pPr>
        <w:keepNext/>
        <w:jc w:val="both"/>
        <w:rPr>
          <w:lang w:val="en-US"/>
        </w:rPr>
      </w:pPr>
    </w:p>
    <w:p w14:paraId="3F41FFDC" w14:textId="77777777" w:rsidR="001D64F1" w:rsidRDefault="001D64F1" w:rsidP="002F1F3E">
      <w:pPr>
        <w:jc w:val="both"/>
        <w:rPr>
          <w:lang w:val="en-US"/>
        </w:rPr>
      </w:pPr>
    </w:p>
    <w:p w14:paraId="3839B3A3" w14:textId="7D280A95" w:rsidR="00D00468" w:rsidRDefault="00FF63E7" w:rsidP="002F1F3E">
      <w:pPr>
        <w:jc w:val="both"/>
        <w:rPr>
          <w:lang w:val="en-US"/>
        </w:rPr>
      </w:pPr>
      <w:r>
        <w:rPr>
          <w:noProof/>
          <w:lang w:val="en-US"/>
        </w:rPr>
        <w:lastRenderedPageBreak/>
        <w:drawing>
          <wp:inline distT="0" distB="0" distL="0" distR="0" wp14:anchorId="042AE34E" wp14:editId="2D5A3D92">
            <wp:extent cx="5760720" cy="4360545"/>
            <wp:effectExtent l="0" t="0" r="0" b="1905"/>
            <wp:docPr id="119544683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446836" name="Grafik 1195446836"/>
                    <pic:cNvPicPr/>
                  </pic:nvPicPr>
                  <pic:blipFill>
                    <a:blip r:embed="rId14">
                      <a:extLst>
                        <a:ext uri="{28A0092B-C50C-407E-A947-70E740481C1C}">
                          <a14:useLocalDpi xmlns:a14="http://schemas.microsoft.com/office/drawing/2010/main" val="0"/>
                        </a:ext>
                      </a:extLst>
                    </a:blip>
                    <a:stretch>
                      <a:fillRect/>
                    </a:stretch>
                  </pic:blipFill>
                  <pic:spPr>
                    <a:xfrm>
                      <a:off x="0" y="0"/>
                      <a:ext cx="5760720" cy="4360545"/>
                    </a:xfrm>
                    <a:prstGeom prst="rect">
                      <a:avLst/>
                    </a:prstGeom>
                  </pic:spPr>
                </pic:pic>
              </a:graphicData>
            </a:graphic>
          </wp:inline>
        </w:drawing>
      </w:r>
    </w:p>
    <w:p w14:paraId="2099B4D5" w14:textId="2F62FB06" w:rsidR="00FF1925" w:rsidRPr="00EC09D5" w:rsidRDefault="0065657B" w:rsidP="002F1F3E">
      <w:pPr>
        <w:pStyle w:val="Beschriftung"/>
        <w:jc w:val="both"/>
        <w:rPr>
          <w:i w:val="0"/>
          <w:iCs w:val="0"/>
          <w:color w:val="auto"/>
          <w:lang w:val="en-US"/>
        </w:rPr>
      </w:pPr>
      <w:bookmarkStart w:id="4" w:name="_Ref241668514"/>
      <w:r w:rsidRPr="0065657B">
        <w:rPr>
          <w:b/>
          <w:bCs/>
          <w:i w:val="0"/>
          <w:iCs w:val="0"/>
          <w:color w:val="auto"/>
          <w:lang w:val="en-US"/>
        </w:rPr>
        <w:t xml:space="preserve">Supplementary Figure </w:t>
      </w:r>
      <w:r w:rsidRPr="0065657B">
        <w:rPr>
          <w:b/>
          <w:bCs/>
          <w:i w:val="0"/>
          <w:iCs w:val="0"/>
          <w:color w:val="auto"/>
        </w:rPr>
        <w:fldChar w:fldCharType="begin"/>
      </w:r>
      <w:r w:rsidRPr="0065657B">
        <w:rPr>
          <w:b/>
          <w:bCs/>
          <w:i w:val="0"/>
          <w:iCs w:val="0"/>
          <w:color w:val="auto"/>
          <w:lang w:val="en-US"/>
        </w:rPr>
        <w:instrText xml:space="preserve"> SEQ Supplementary_Figure \* ARABIC </w:instrText>
      </w:r>
      <w:r w:rsidRPr="0065657B">
        <w:rPr>
          <w:b/>
          <w:bCs/>
          <w:i w:val="0"/>
          <w:iCs w:val="0"/>
          <w:color w:val="auto"/>
        </w:rPr>
        <w:fldChar w:fldCharType="separate"/>
      </w:r>
      <w:r w:rsidR="00381533">
        <w:rPr>
          <w:b/>
          <w:bCs/>
          <w:i w:val="0"/>
          <w:iCs w:val="0"/>
          <w:noProof/>
          <w:color w:val="auto"/>
          <w:lang w:val="en-US"/>
        </w:rPr>
        <w:t>9</w:t>
      </w:r>
      <w:r w:rsidRPr="0065657B">
        <w:rPr>
          <w:b/>
          <w:bCs/>
          <w:i w:val="0"/>
          <w:iCs w:val="0"/>
          <w:color w:val="auto"/>
        </w:rPr>
        <w:fldChar w:fldCharType="end"/>
      </w:r>
      <w:bookmarkEnd w:id="4"/>
      <w:r w:rsidRPr="0065657B">
        <w:rPr>
          <w:b/>
          <w:bCs/>
          <w:i w:val="0"/>
          <w:iCs w:val="0"/>
          <w:color w:val="auto"/>
          <w:lang w:val="en-US"/>
        </w:rPr>
        <w:t>:</w:t>
      </w:r>
      <w:r w:rsidRPr="0065657B">
        <w:rPr>
          <w:color w:val="auto"/>
          <w:lang w:val="en-US"/>
        </w:rPr>
        <w:t xml:space="preserve"> </w:t>
      </w:r>
      <w:r w:rsidR="00FF1925" w:rsidRPr="00FF1925">
        <w:rPr>
          <w:i w:val="0"/>
          <w:iCs w:val="0"/>
          <w:color w:val="auto"/>
          <w:lang w:val="en-US"/>
        </w:rPr>
        <w:t xml:space="preserve">Performance of </w:t>
      </w:r>
      <w:r w:rsidR="00FF1925">
        <w:rPr>
          <w:i w:val="0"/>
          <w:iCs w:val="0"/>
          <w:color w:val="auto"/>
          <w:lang w:val="en-US"/>
        </w:rPr>
        <w:t xml:space="preserve">three different configurations of the same DAC model by Glaser et al. </w:t>
      </w:r>
      <w:r w:rsidR="00FF1925" w:rsidRPr="00FF1925">
        <w:rPr>
          <w:i w:val="0"/>
          <w:iCs w:val="0"/>
          <w:color w:val="auto"/>
          <w:lang w:val="en-US"/>
        </w:rPr>
        <w:t xml:space="preserve">at different locations for different weather years. The line corresponds to the </w:t>
      </w:r>
      <w:proofErr w:type="gramStart"/>
      <w:r w:rsidR="00FF1925" w:rsidRPr="00FF1925">
        <w:rPr>
          <w:i w:val="0"/>
          <w:iCs w:val="0"/>
          <w:color w:val="auto"/>
          <w:lang w:val="en-US"/>
        </w:rPr>
        <w:t>mean</w:t>
      </w:r>
      <w:proofErr w:type="gramEnd"/>
      <w:r w:rsidR="00FF1925" w:rsidRPr="00FF1925">
        <w:rPr>
          <w:i w:val="0"/>
          <w:iCs w:val="0"/>
          <w:color w:val="auto"/>
          <w:lang w:val="en-US"/>
        </w:rPr>
        <w:t xml:space="preserve"> of weather years 2010 to 2019 while the </w:t>
      </w:r>
      <w:r w:rsidR="006D5CF8">
        <w:rPr>
          <w:i w:val="0"/>
          <w:iCs w:val="0"/>
          <w:color w:val="auto"/>
          <w:lang w:val="en-US"/>
        </w:rPr>
        <w:t>shaded</w:t>
      </w:r>
      <w:r w:rsidR="00FF1925" w:rsidRPr="00FF1925">
        <w:rPr>
          <w:i w:val="0"/>
          <w:iCs w:val="0"/>
          <w:color w:val="auto"/>
          <w:lang w:val="en-US"/>
        </w:rPr>
        <w:t xml:space="preserve"> area indicates the variability of different weather years.  </w:t>
      </w:r>
      <w:r>
        <w:rPr>
          <w:i w:val="0"/>
          <w:iCs w:val="0"/>
          <w:color w:val="auto"/>
          <w:lang w:val="en-US"/>
        </w:rPr>
        <w:t>a-c</w:t>
      </w:r>
      <w:r w:rsidR="00FF1925" w:rsidRPr="00FF1925">
        <w:rPr>
          <w:i w:val="0"/>
          <w:iCs w:val="0"/>
          <w:color w:val="auto"/>
          <w:lang w:val="en-US"/>
        </w:rPr>
        <w:t xml:space="preserve">. Yearly average heat demand, electricity demand and relative productivity. For each climate category, 4 different regions are shown clockwise starting from the label. CH: cold-humid, CD: cold-dry, HH: hot-humid, HD: hot-dry, M: moderate.  </w:t>
      </w:r>
      <w:r>
        <w:rPr>
          <w:i w:val="0"/>
          <w:iCs w:val="0"/>
          <w:color w:val="auto"/>
          <w:lang w:val="en-US"/>
        </w:rPr>
        <w:t>d</w:t>
      </w:r>
      <w:r w:rsidR="00FF1925" w:rsidRPr="00FF1925">
        <w:rPr>
          <w:i w:val="0"/>
          <w:iCs w:val="0"/>
          <w:color w:val="auto"/>
          <w:lang w:val="en-US"/>
        </w:rPr>
        <w:t xml:space="preserve">. Daily average heat demand in a moderate climate in eastern France. </w:t>
      </w:r>
      <w:r>
        <w:rPr>
          <w:i w:val="0"/>
          <w:iCs w:val="0"/>
          <w:color w:val="auto"/>
          <w:lang w:val="en-US"/>
        </w:rPr>
        <w:t>e</w:t>
      </w:r>
      <w:r w:rsidR="00FF1925" w:rsidRPr="00FF1925">
        <w:rPr>
          <w:i w:val="0"/>
          <w:iCs w:val="0"/>
          <w:color w:val="auto"/>
          <w:lang w:val="en-US"/>
        </w:rPr>
        <w:t>. Hourly heat demand for the days indicated by the grey area in tile D.</w:t>
      </w:r>
    </w:p>
    <w:p w14:paraId="367E268D" w14:textId="77777777" w:rsidR="00FF1925" w:rsidRDefault="00FF1925" w:rsidP="002F1F3E">
      <w:pPr>
        <w:jc w:val="both"/>
        <w:rPr>
          <w:lang w:val="en-US"/>
        </w:rPr>
      </w:pPr>
    </w:p>
    <w:p w14:paraId="4C98153F" w14:textId="77777777" w:rsidR="00D00468" w:rsidRDefault="00D00468" w:rsidP="002F1F3E">
      <w:pPr>
        <w:jc w:val="both"/>
        <w:rPr>
          <w:lang w:val="en-US"/>
        </w:rPr>
      </w:pPr>
    </w:p>
    <w:p w14:paraId="599C93EB" w14:textId="77777777" w:rsidR="00D00468" w:rsidRDefault="00D00468" w:rsidP="002F1F3E">
      <w:pPr>
        <w:jc w:val="both"/>
        <w:rPr>
          <w:lang w:val="en-US"/>
        </w:rPr>
      </w:pPr>
    </w:p>
    <w:p w14:paraId="52966FB0" w14:textId="77777777" w:rsidR="009E63A4" w:rsidRDefault="009E63A4" w:rsidP="002F1F3E">
      <w:pPr>
        <w:jc w:val="both"/>
        <w:rPr>
          <w:lang w:val="en-US"/>
        </w:rPr>
      </w:pPr>
    </w:p>
    <w:p w14:paraId="0291CFBF" w14:textId="77777777" w:rsidR="009E63A4" w:rsidRDefault="009E63A4" w:rsidP="002F1F3E">
      <w:pPr>
        <w:jc w:val="both"/>
        <w:rPr>
          <w:lang w:val="en-US"/>
        </w:rPr>
      </w:pPr>
    </w:p>
    <w:p w14:paraId="37353AC1" w14:textId="77777777" w:rsidR="009E63A4" w:rsidRDefault="009E63A4" w:rsidP="002F1F3E">
      <w:pPr>
        <w:jc w:val="both"/>
        <w:rPr>
          <w:lang w:val="en-US"/>
        </w:rPr>
      </w:pPr>
    </w:p>
    <w:p w14:paraId="47D91A2D" w14:textId="77777777" w:rsidR="0065657B" w:rsidRDefault="006A5C61" w:rsidP="002F1F3E">
      <w:pPr>
        <w:keepNext/>
        <w:jc w:val="both"/>
      </w:pPr>
      <w:r>
        <w:rPr>
          <w:noProof/>
          <w:lang w:val="en-US"/>
        </w:rPr>
        <w:lastRenderedPageBreak/>
        <w:drawing>
          <wp:inline distT="0" distB="0" distL="0" distR="0" wp14:anchorId="65926E67" wp14:editId="774CAEC8">
            <wp:extent cx="5760720" cy="4335780"/>
            <wp:effectExtent l="0" t="0" r="0" b="7620"/>
            <wp:docPr id="139454482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544821" name="Grafik 1394544821"/>
                    <pic:cNvPicPr/>
                  </pic:nvPicPr>
                  <pic:blipFill>
                    <a:blip r:embed="rId15">
                      <a:extLst>
                        <a:ext uri="{28A0092B-C50C-407E-A947-70E740481C1C}">
                          <a14:useLocalDpi xmlns:a14="http://schemas.microsoft.com/office/drawing/2010/main" val="0"/>
                        </a:ext>
                      </a:extLst>
                    </a:blip>
                    <a:stretch>
                      <a:fillRect/>
                    </a:stretch>
                  </pic:blipFill>
                  <pic:spPr>
                    <a:xfrm>
                      <a:off x="0" y="0"/>
                      <a:ext cx="5760720" cy="4335780"/>
                    </a:xfrm>
                    <a:prstGeom prst="rect">
                      <a:avLst/>
                    </a:prstGeom>
                  </pic:spPr>
                </pic:pic>
              </a:graphicData>
            </a:graphic>
          </wp:inline>
        </w:drawing>
      </w:r>
    </w:p>
    <w:p w14:paraId="2E3D71AA" w14:textId="0325ABF0" w:rsidR="0065657B" w:rsidRPr="00EC09D5" w:rsidRDefault="0065657B" w:rsidP="002F1F3E">
      <w:pPr>
        <w:pStyle w:val="Beschriftung"/>
        <w:jc w:val="both"/>
        <w:rPr>
          <w:i w:val="0"/>
          <w:iCs w:val="0"/>
          <w:color w:val="auto"/>
          <w:lang w:val="en-US"/>
        </w:rPr>
      </w:pPr>
      <w:r w:rsidRPr="0065657B">
        <w:rPr>
          <w:b/>
          <w:bCs/>
          <w:i w:val="0"/>
          <w:iCs w:val="0"/>
          <w:color w:val="auto"/>
          <w:lang w:val="en-US"/>
        </w:rPr>
        <w:t xml:space="preserve">Supplementary Figure </w:t>
      </w:r>
      <w:r w:rsidRPr="0065657B">
        <w:rPr>
          <w:b/>
          <w:bCs/>
          <w:i w:val="0"/>
          <w:iCs w:val="0"/>
          <w:color w:val="auto"/>
        </w:rPr>
        <w:fldChar w:fldCharType="begin"/>
      </w:r>
      <w:r w:rsidRPr="0065657B">
        <w:rPr>
          <w:b/>
          <w:bCs/>
          <w:i w:val="0"/>
          <w:iCs w:val="0"/>
          <w:color w:val="auto"/>
          <w:lang w:val="en-US"/>
        </w:rPr>
        <w:instrText xml:space="preserve"> SEQ Supplementary_Figure \* ARABIC </w:instrText>
      </w:r>
      <w:r w:rsidRPr="0065657B">
        <w:rPr>
          <w:b/>
          <w:bCs/>
          <w:i w:val="0"/>
          <w:iCs w:val="0"/>
          <w:color w:val="auto"/>
        </w:rPr>
        <w:fldChar w:fldCharType="separate"/>
      </w:r>
      <w:r w:rsidR="00381533">
        <w:rPr>
          <w:b/>
          <w:bCs/>
          <w:i w:val="0"/>
          <w:iCs w:val="0"/>
          <w:noProof/>
          <w:color w:val="auto"/>
          <w:lang w:val="en-US"/>
        </w:rPr>
        <w:t>10</w:t>
      </w:r>
      <w:r w:rsidRPr="0065657B">
        <w:rPr>
          <w:b/>
          <w:bCs/>
          <w:i w:val="0"/>
          <w:iCs w:val="0"/>
          <w:color w:val="auto"/>
        </w:rPr>
        <w:fldChar w:fldCharType="end"/>
      </w:r>
      <w:r w:rsidRPr="0065657B">
        <w:rPr>
          <w:b/>
          <w:bCs/>
          <w:i w:val="0"/>
          <w:iCs w:val="0"/>
          <w:color w:val="auto"/>
          <w:lang w:val="en-US"/>
        </w:rPr>
        <w:t>:</w:t>
      </w:r>
      <w:r w:rsidRPr="0065657B">
        <w:rPr>
          <w:color w:val="auto"/>
          <w:lang w:val="en-US"/>
        </w:rPr>
        <w:t xml:space="preserve"> </w:t>
      </w:r>
      <w:r w:rsidRPr="00FF1925">
        <w:rPr>
          <w:i w:val="0"/>
          <w:iCs w:val="0"/>
          <w:color w:val="auto"/>
          <w:lang w:val="en-US"/>
        </w:rPr>
        <w:t xml:space="preserve">Performance of </w:t>
      </w:r>
      <w:r>
        <w:rPr>
          <w:i w:val="0"/>
          <w:iCs w:val="0"/>
          <w:color w:val="auto"/>
          <w:lang w:val="en-US"/>
        </w:rPr>
        <w:t xml:space="preserve">two different materials in the same DAC model by Rezo et al. </w:t>
      </w:r>
      <w:r w:rsidRPr="00FF1925">
        <w:rPr>
          <w:i w:val="0"/>
          <w:iCs w:val="0"/>
          <w:color w:val="auto"/>
          <w:lang w:val="en-US"/>
        </w:rPr>
        <w:t xml:space="preserve">at different locations for different weather years. The line corresponds to the </w:t>
      </w:r>
      <w:proofErr w:type="gramStart"/>
      <w:r w:rsidRPr="00FF1925">
        <w:rPr>
          <w:i w:val="0"/>
          <w:iCs w:val="0"/>
          <w:color w:val="auto"/>
          <w:lang w:val="en-US"/>
        </w:rPr>
        <w:t>mean</w:t>
      </w:r>
      <w:proofErr w:type="gramEnd"/>
      <w:r w:rsidRPr="00FF1925">
        <w:rPr>
          <w:i w:val="0"/>
          <w:iCs w:val="0"/>
          <w:color w:val="auto"/>
          <w:lang w:val="en-US"/>
        </w:rPr>
        <w:t xml:space="preserve"> of weather years 2010 to 2019 while the </w:t>
      </w:r>
      <w:r w:rsidR="006D5CF8">
        <w:rPr>
          <w:i w:val="0"/>
          <w:iCs w:val="0"/>
          <w:color w:val="auto"/>
          <w:lang w:val="en-US"/>
        </w:rPr>
        <w:t>shaded</w:t>
      </w:r>
      <w:r w:rsidRPr="00FF1925">
        <w:rPr>
          <w:i w:val="0"/>
          <w:iCs w:val="0"/>
          <w:color w:val="auto"/>
          <w:lang w:val="en-US"/>
        </w:rPr>
        <w:t xml:space="preserve"> area indicates the variability of different weather years.  </w:t>
      </w:r>
      <w:r>
        <w:rPr>
          <w:i w:val="0"/>
          <w:iCs w:val="0"/>
          <w:color w:val="auto"/>
          <w:lang w:val="en-US"/>
        </w:rPr>
        <w:t>a-c</w:t>
      </w:r>
      <w:r w:rsidRPr="00FF1925">
        <w:rPr>
          <w:i w:val="0"/>
          <w:iCs w:val="0"/>
          <w:color w:val="auto"/>
          <w:lang w:val="en-US"/>
        </w:rPr>
        <w:t xml:space="preserve">. Yearly average heat demand, electricity demand and relative productivity. For each climate category, 4 different regions are shown clockwise starting from the label. CH: cold-humid, CD: cold-dry, HH: hot-humid, HD: hot-dry, M: moderate.  </w:t>
      </w:r>
      <w:r>
        <w:rPr>
          <w:i w:val="0"/>
          <w:iCs w:val="0"/>
          <w:color w:val="auto"/>
          <w:lang w:val="en-US"/>
        </w:rPr>
        <w:t>d</w:t>
      </w:r>
      <w:r w:rsidRPr="00FF1925">
        <w:rPr>
          <w:i w:val="0"/>
          <w:iCs w:val="0"/>
          <w:color w:val="auto"/>
          <w:lang w:val="en-US"/>
        </w:rPr>
        <w:t xml:space="preserve">. Daily average heat demand in a moderate climate in eastern France. </w:t>
      </w:r>
      <w:r>
        <w:rPr>
          <w:i w:val="0"/>
          <w:iCs w:val="0"/>
          <w:color w:val="auto"/>
          <w:lang w:val="en-US"/>
        </w:rPr>
        <w:t>e</w:t>
      </w:r>
      <w:r w:rsidRPr="00FF1925">
        <w:rPr>
          <w:i w:val="0"/>
          <w:iCs w:val="0"/>
          <w:color w:val="auto"/>
          <w:lang w:val="en-US"/>
        </w:rPr>
        <w:t>. Hourly heat demand for the days indicated by the grey area in tile D.</w:t>
      </w:r>
    </w:p>
    <w:p w14:paraId="4230CE1A" w14:textId="063E42EE" w:rsidR="00D00468" w:rsidRDefault="00D00468" w:rsidP="002F1F3E">
      <w:pPr>
        <w:pStyle w:val="Beschriftung"/>
        <w:jc w:val="both"/>
        <w:rPr>
          <w:lang w:val="en-US"/>
        </w:rPr>
      </w:pPr>
    </w:p>
    <w:p w14:paraId="63923878" w14:textId="77777777" w:rsidR="009E63A4" w:rsidRDefault="009E63A4" w:rsidP="002F1F3E">
      <w:pPr>
        <w:jc w:val="both"/>
        <w:rPr>
          <w:lang w:val="en-US"/>
        </w:rPr>
      </w:pPr>
    </w:p>
    <w:p w14:paraId="76D79629" w14:textId="77777777" w:rsidR="009E63A4" w:rsidRDefault="009E63A4" w:rsidP="002F1F3E">
      <w:pPr>
        <w:jc w:val="both"/>
        <w:rPr>
          <w:lang w:val="en-US"/>
        </w:rPr>
      </w:pPr>
    </w:p>
    <w:p w14:paraId="3A721C3E" w14:textId="77777777" w:rsidR="0065657B" w:rsidRDefault="001D6141" w:rsidP="002F1F3E">
      <w:pPr>
        <w:keepNext/>
        <w:jc w:val="both"/>
      </w:pPr>
      <w:r>
        <w:rPr>
          <w:noProof/>
          <w:lang w:val="en-US"/>
        </w:rPr>
        <w:drawing>
          <wp:inline distT="0" distB="0" distL="0" distR="0" wp14:anchorId="70737071" wp14:editId="60F3A562">
            <wp:extent cx="5760720" cy="2276475"/>
            <wp:effectExtent l="0" t="0" r="0" b="9525"/>
            <wp:docPr id="165457405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574056" name="Grafik 165457405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2276475"/>
                    </a:xfrm>
                    <a:prstGeom prst="rect">
                      <a:avLst/>
                    </a:prstGeom>
                  </pic:spPr>
                </pic:pic>
              </a:graphicData>
            </a:graphic>
          </wp:inline>
        </w:drawing>
      </w:r>
    </w:p>
    <w:p w14:paraId="28556C8F" w14:textId="560F38EE" w:rsidR="009E63A4" w:rsidRPr="0065657B" w:rsidRDefault="0065657B" w:rsidP="002F1F3E">
      <w:pPr>
        <w:pStyle w:val="Beschriftung"/>
        <w:jc w:val="both"/>
        <w:rPr>
          <w:color w:val="auto"/>
          <w:lang w:val="en-US"/>
        </w:rPr>
      </w:pPr>
      <w:r w:rsidRPr="0065657B">
        <w:rPr>
          <w:b/>
          <w:bCs/>
          <w:i w:val="0"/>
          <w:iCs w:val="0"/>
          <w:color w:val="auto"/>
          <w:lang w:val="en-US"/>
        </w:rPr>
        <w:t xml:space="preserve">Supplementary Figure </w:t>
      </w:r>
      <w:r w:rsidRPr="0065657B">
        <w:rPr>
          <w:b/>
          <w:bCs/>
          <w:i w:val="0"/>
          <w:iCs w:val="0"/>
          <w:color w:val="auto"/>
        </w:rPr>
        <w:fldChar w:fldCharType="begin"/>
      </w:r>
      <w:r w:rsidRPr="0065657B">
        <w:rPr>
          <w:b/>
          <w:bCs/>
          <w:i w:val="0"/>
          <w:iCs w:val="0"/>
          <w:color w:val="auto"/>
          <w:lang w:val="en-US"/>
        </w:rPr>
        <w:instrText xml:space="preserve"> SEQ Supplementary_Figure \* ARABIC </w:instrText>
      </w:r>
      <w:r w:rsidRPr="0065657B">
        <w:rPr>
          <w:b/>
          <w:bCs/>
          <w:i w:val="0"/>
          <w:iCs w:val="0"/>
          <w:color w:val="auto"/>
        </w:rPr>
        <w:fldChar w:fldCharType="separate"/>
      </w:r>
      <w:r w:rsidR="00381533">
        <w:rPr>
          <w:b/>
          <w:bCs/>
          <w:i w:val="0"/>
          <w:iCs w:val="0"/>
          <w:noProof/>
          <w:color w:val="auto"/>
          <w:lang w:val="en-US"/>
        </w:rPr>
        <w:t>11</w:t>
      </w:r>
      <w:r w:rsidRPr="0065657B">
        <w:rPr>
          <w:b/>
          <w:bCs/>
          <w:i w:val="0"/>
          <w:iCs w:val="0"/>
          <w:color w:val="auto"/>
        </w:rPr>
        <w:fldChar w:fldCharType="end"/>
      </w:r>
      <w:r w:rsidRPr="0065657B">
        <w:rPr>
          <w:b/>
          <w:bCs/>
          <w:i w:val="0"/>
          <w:iCs w:val="0"/>
          <w:color w:val="auto"/>
          <w:lang w:val="en-US"/>
        </w:rPr>
        <w:t>:</w:t>
      </w:r>
      <w:r w:rsidRPr="0065657B">
        <w:rPr>
          <w:color w:val="auto"/>
          <w:lang w:val="en-US"/>
        </w:rPr>
        <w:t xml:space="preserve"> </w:t>
      </w:r>
      <w:r w:rsidRPr="0065657B">
        <w:rPr>
          <w:i w:val="0"/>
          <w:iCs w:val="0"/>
          <w:color w:val="auto"/>
          <w:lang w:val="en-US"/>
        </w:rPr>
        <w:t>Levelized cost of DAC in 20 different locations with varying climate and renewable conditions for three different models, each with different configurations.</w:t>
      </w:r>
      <w:r w:rsidR="001C0FFE">
        <w:rPr>
          <w:i w:val="0"/>
          <w:iCs w:val="0"/>
          <w:color w:val="auto"/>
          <w:lang w:val="en-US"/>
        </w:rPr>
        <w:t xml:space="preserve"> Climate labels: </w:t>
      </w:r>
      <w:r w:rsidR="001C0FFE" w:rsidRPr="00FF1925">
        <w:rPr>
          <w:i w:val="0"/>
          <w:iCs w:val="0"/>
          <w:color w:val="auto"/>
          <w:lang w:val="en-US"/>
        </w:rPr>
        <w:t xml:space="preserve">CH: cold-humid, CD: cold-dry, </w:t>
      </w:r>
      <w:r w:rsidR="001C0FFE" w:rsidRPr="00FF1925">
        <w:rPr>
          <w:i w:val="0"/>
          <w:iCs w:val="0"/>
          <w:color w:val="auto"/>
          <w:lang w:val="en-US"/>
        </w:rPr>
        <w:lastRenderedPageBreak/>
        <w:t>HH: hot-humid, HD: hot-dry, M: moderate</w:t>
      </w:r>
      <w:r w:rsidR="001C0FFE">
        <w:rPr>
          <w:i w:val="0"/>
          <w:iCs w:val="0"/>
          <w:color w:val="auto"/>
          <w:lang w:val="en-US"/>
        </w:rPr>
        <w:t>, Renewable supply labels: P: only PV, W: only wind, HG: hybrid with good conditions, HM: hybrid with moderate conditions.</w:t>
      </w:r>
    </w:p>
    <w:p w14:paraId="07C408DD" w14:textId="6916BFF9" w:rsidR="00AB06AB" w:rsidRDefault="004B6849" w:rsidP="002F1F3E">
      <w:pPr>
        <w:jc w:val="both"/>
        <w:rPr>
          <w:lang w:val="en-US"/>
        </w:rPr>
      </w:pPr>
      <w:r>
        <w:rPr>
          <w:noProof/>
          <w:lang w:val="en-US"/>
        </w:rPr>
        <w:drawing>
          <wp:inline distT="0" distB="0" distL="0" distR="0" wp14:anchorId="28CFB084" wp14:editId="5C5D9D62">
            <wp:extent cx="4022225" cy="3094107"/>
            <wp:effectExtent l="0" t="0" r="0" b="0"/>
            <wp:docPr id="617327738"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327738" name="Grafik 61732773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022225" cy="3094107"/>
                    </a:xfrm>
                    <a:prstGeom prst="rect">
                      <a:avLst/>
                    </a:prstGeom>
                  </pic:spPr>
                </pic:pic>
              </a:graphicData>
            </a:graphic>
          </wp:inline>
        </w:drawing>
      </w:r>
    </w:p>
    <w:p w14:paraId="55CF839A" w14:textId="2B157346" w:rsidR="0065657B" w:rsidRPr="0065657B" w:rsidRDefault="0065657B" w:rsidP="002F1F3E">
      <w:pPr>
        <w:pStyle w:val="Beschriftung"/>
        <w:jc w:val="both"/>
        <w:rPr>
          <w:color w:val="auto"/>
          <w:lang w:val="en-US"/>
        </w:rPr>
      </w:pPr>
      <w:r w:rsidRPr="0065657B">
        <w:rPr>
          <w:b/>
          <w:bCs/>
          <w:i w:val="0"/>
          <w:iCs w:val="0"/>
          <w:color w:val="auto"/>
          <w:lang w:val="en-US"/>
        </w:rPr>
        <w:t xml:space="preserve">Supplementary Figure </w:t>
      </w:r>
      <w:r w:rsidRPr="0065657B">
        <w:rPr>
          <w:b/>
          <w:bCs/>
          <w:i w:val="0"/>
          <w:iCs w:val="0"/>
          <w:color w:val="auto"/>
        </w:rPr>
        <w:fldChar w:fldCharType="begin"/>
      </w:r>
      <w:r w:rsidRPr="0065657B">
        <w:rPr>
          <w:b/>
          <w:bCs/>
          <w:i w:val="0"/>
          <w:iCs w:val="0"/>
          <w:color w:val="auto"/>
          <w:lang w:val="en-US"/>
        </w:rPr>
        <w:instrText xml:space="preserve"> SEQ Supplementary_Figure \* ARABIC </w:instrText>
      </w:r>
      <w:r w:rsidRPr="0065657B">
        <w:rPr>
          <w:b/>
          <w:bCs/>
          <w:i w:val="0"/>
          <w:iCs w:val="0"/>
          <w:color w:val="auto"/>
        </w:rPr>
        <w:fldChar w:fldCharType="separate"/>
      </w:r>
      <w:r w:rsidR="00381533">
        <w:rPr>
          <w:b/>
          <w:bCs/>
          <w:i w:val="0"/>
          <w:iCs w:val="0"/>
          <w:noProof/>
          <w:color w:val="auto"/>
          <w:lang w:val="en-US"/>
        </w:rPr>
        <w:t>12</w:t>
      </w:r>
      <w:r w:rsidRPr="0065657B">
        <w:rPr>
          <w:b/>
          <w:bCs/>
          <w:i w:val="0"/>
          <w:iCs w:val="0"/>
          <w:color w:val="auto"/>
        </w:rPr>
        <w:fldChar w:fldCharType="end"/>
      </w:r>
      <w:r w:rsidRPr="0065657B">
        <w:rPr>
          <w:b/>
          <w:bCs/>
          <w:i w:val="0"/>
          <w:iCs w:val="0"/>
          <w:color w:val="auto"/>
          <w:lang w:val="en-US"/>
        </w:rPr>
        <w:t>:</w:t>
      </w:r>
      <w:r>
        <w:rPr>
          <w:b/>
          <w:bCs/>
          <w:i w:val="0"/>
          <w:iCs w:val="0"/>
          <w:color w:val="auto"/>
          <w:lang w:val="en-US"/>
        </w:rPr>
        <w:t xml:space="preserve"> </w:t>
      </w:r>
      <w:r>
        <w:rPr>
          <w:i w:val="0"/>
          <w:iCs w:val="0"/>
          <w:color w:val="auto"/>
          <w:lang w:val="en-US"/>
        </w:rPr>
        <w:t>Model-specific</w:t>
      </w:r>
      <w:r w:rsidRPr="0065657B">
        <w:rPr>
          <w:color w:val="auto"/>
          <w:lang w:val="en-US"/>
        </w:rPr>
        <w:t xml:space="preserve"> </w:t>
      </w:r>
      <w:r>
        <w:rPr>
          <w:i w:val="0"/>
          <w:iCs w:val="0"/>
          <w:color w:val="auto"/>
          <w:lang w:val="en-US"/>
        </w:rPr>
        <w:t xml:space="preserve">influence of a +-50% change in DAC CAPEX on the resulting levelized cost of DAC on average across all locations. </w:t>
      </w:r>
    </w:p>
    <w:p w14:paraId="5242554E" w14:textId="77777777" w:rsidR="0065657B" w:rsidRDefault="0065657B" w:rsidP="002F1F3E">
      <w:pPr>
        <w:jc w:val="both"/>
        <w:rPr>
          <w:lang w:val="en-US"/>
        </w:rPr>
      </w:pPr>
    </w:p>
    <w:p w14:paraId="4C157A88" w14:textId="77777777" w:rsidR="00F56AC6" w:rsidRDefault="00F56AC6" w:rsidP="002F1F3E">
      <w:pPr>
        <w:jc w:val="both"/>
        <w:rPr>
          <w:lang w:val="en-US"/>
        </w:rPr>
      </w:pPr>
    </w:p>
    <w:p w14:paraId="151CC331" w14:textId="3A36D0D1" w:rsidR="00AB06AB" w:rsidRDefault="00AB06AB" w:rsidP="002F1F3E">
      <w:pPr>
        <w:jc w:val="both"/>
        <w:rPr>
          <w:lang w:val="en-US"/>
        </w:rPr>
      </w:pPr>
      <w:r>
        <w:rPr>
          <w:noProof/>
          <w:lang w:val="en-US"/>
        </w:rPr>
        <w:lastRenderedPageBreak/>
        <w:drawing>
          <wp:inline distT="0" distB="0" distL="0" distR="0" wp14:anchorId="63F5A9B5" wp14:editId="18B1BD02">
            <wp:extent cx="5760720" cy="5349240"/>
            <wp:effectExtent l="0" t="0" r="0" b="3810"/>
            <wp:docPr id="15873745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374595" name="Grafik 158737459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5349240"/>
                    </a:xfrm>
                    <a:prstGeom prst="rect">
                      <a:avLst/>
                    </a:prstGeom>
                  </pic:spPr>
                </pic:pic>
              </a:graphicData>
            </a:graphic>
          </wp:inline>
        </w:drawing>
      </w:r>
    </w:p>
    <w:p w14:paraId="32962A60" w14:textId="12C84E4E" w:rsidR="00D65383" w:rsidRDefault="0065657B" w:rsidP="002F1F3E">
      <w:pPr>
        <w:pStyle w:val="Beschriftung"/>
        <w:jc w:val="both"/>
        <w:rPr>
          <w:i w:val="0"/>
          <w:iCs w:val="0"/>
          <w:color w:val="auto"/>
          <w:lang w:val="en-US"/>
        </w:rPr>
      </w:pPr>
      <w:r w:rsidRPr="0065657B">
        <w:rPr>
          <w:b/>
          <w:bCs/>
          <w:i w:val="0"/>
          <w:iCs w:val="0"/>
          <w:color w:val="auto"/>
          <w:lang w:val="en-US"/>
        </w:rPr>
        <w:t xml:space="preserve">Supplementary Figure </w:t>
      </w:r>
      <w:r w:rsidRPr="0065657B">
        <w:rPr>
          <w:b/>
          <w:bCs/>
          <w:i w:val="0"/>
          <w:iCs w:val="0"/>
          <w:color w:val="auto"/>
        </w:rPr>
        <w:fldChar w:fldCharType="begin"/>
      </w:r>
      <w:r w:rsidRPr="0065657B">
        <w:rPr>
          <w:b/>
          <w:bCs/>
          <w:i w:val="0"/>
          <w:iCs w:val="0"/>
          <w:color w:val="auto"/>
          <w:lang w:val="en-US"/>
        </w:rPr>
        <w:instrText xml:space="preserve"> SEQ Supplementary_Figure \* ARABIC </w:instrText>
      </w:r>
      <w:r w:rsidRPr="0065657B">
        <w:rPr>
          <w:b/>
          <w:bCs/>
          <w:i w:val="0"/>
          <w:iCs w:val="0"/>
          <w:color w:val="auto"/>
        </w:rPr>
        <w:fldChar w:fldCharType="separate"/>
      </w:r>
      <w:r w:rsidR="00381533">
        <w:rPr>
          <w:b/>
          <w:bCs/>
          <w:i w:val="0"/>
          <w:iCs w:val="0"/>
          <w:noProof/>
          <w:color w:val="auto"/>
          <w:lang w:val="en-US"/>
        </w:rPr>
        <w:t>13</w:t>
      </w:r>
      <w:r w:rsidRPr="0065657B">
        <w:rPr>
          <w:b/>
          <w:bCs/>
          <w:i w:val="0"/>
          <w:iCs w:val="0"/>
          <w:color w:val="auto"/>
        </w:rPr>
        <w:fldChar w:fldCharType="end"/>
      </w:r>
      <w:r w:rsidRPr="0065657B">
        <w:rPr>
          <w:b/>
          <w:bCs/>
          <w:i w:val="0"/>
          <w:iCs w:val="0"/>
          <w:color w:val="auto"/>
          <w:lang w:val="en-US"/>
        </w:rPr>
        <w:t>:</w:t>
      </w:r>
      <w:r w:rsidRPr="0065657B">
        <w:rPr>
          <w:color w:val="auto"/>
          <w:lang w:val="en-US"/>
        </w:rPr>
        <w:t xml:space="preserve"> </w:t>
      </w:r>
      <w:r>
        <w:rPr>
          <w:i w:val="0"/>
          <w:iCs w:val="0"/>
          <w:color w:val="auto"/>
          <w:lang w:val="en-US"/>
        </w:rPr>
        <w:t xml:space="preserve">Combinations of future CAPEX and energy demand reductions and the resulting capture costs for three different models in three different regions. </w:t>
      </w:r>
    </w:p>
    <w:p w14:paraId="2A5143E4" w14:textId="72FEC345" w:rsidR="00C56337" w:rsidRPr="00D65383" w:rsidRDefault="00FB2C8F" w:rsidP="002F1F3E">
      <w:pPr>
        <w:pStyle w:val="Beschriftung"/>
        <w:jc w:val="both"/>
        <w:rPr>
          <w:color w:val="auto"/>
          <w:lang w:val="en-US"/>
        </w:rPr>
      </w:pPr>
      <w:r>
        <w:rPr>
          <w:noProof/>
        </w:rPr>
        <w:drawing>
          <wp:inline distT="0" distB="0" distL="0" distR="0" wp14:anchorId="287AF17A" wp14:editId="1D3C80E6">
            <wp:extent cx="5760720" cy="2493010"/>
            <wp:effectExtent l="0" t="0" r="0" b="2540"/>
            <wp:docPr id="1639124304"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24304" name="Grafik 163912430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720" cy="2493010"/>
                    </a:xfrm>
                    <a:prstGeom prst="rect">
                      <a:avLst/>
                    </a:prstGeom>
                  </pic:spPr>
                </pic:pic>
              </a:graphicData>
            </a:graphic>
          </wp:inline>
        </w:drawing>
      </w:r>
    </w:p>
    <w:p w14:paraId="49A2B7CB" w14:textId="4DA89F22" w:rsidR="00C56337" w:rsidRDefault="0065657B" w:rsidP="002F1F3E">
      <w:pPr>
        <w:pStyle w:val="Beschriftung"/>
        <w:jc w:val="both"/>
        <w:rPr>
          <w:i w:val="0"/>
          <w:iCs w:val="0"/>
          <w:color w:val="auto"/>
          <w:lang w:val="en-US"/>
        </w:rPr>
      </w:pPr>
      <w:r w:rsidRPr="0065657B">
        <w:rPr>
          <w:b/>
          <w:bCs/>
          <w:i w:val="0"/>
          <w:iCs w:val="0"/>
          <w:color w:val="auto"/>
          <w:lang w:val="en-US"/>
        </w:rPr>
        <w:t xml:space="preserve">Supplementary Figure </w:t>
      </w:r>
      <w:r w:rsidRPr="0065657B">
        <w:rPr>
          <w:b/>
          <w:bCs/>
          <w:i w:val="0"/>
          <w:iCs w:val="0"/>
          <w:color w:val="auto"/>
        </w:rPr>
        <w:fldChar w:fldCharType="begin"/>
      </w:r>
      <w:r w:rsidRPr="0065657B">
        <w:rPr>
          <w:b/>
          <w:bCs/>
          <w:i w:val="0"/>
          <w:iCs w:val="0"/>
          <w:color w:val="auto"/>
          <w:lang w:val="en-US"/>
        </w:rPr>
        <w:instrText xml:space="preserve"> SEQ Supplementary_Figure \* ARABIC </w:instrText>
      </w:r>
      <w:r w:rsidRPr="0065657B">
        <w:rPr>
          <w:b/>
          <w:bCs/>
          <w:i w:val="0"/>
          <w:iCs w:val="0"/>
          <w:color w:val="auto"/>
        </w:rPr>
        <w:fldChar w:fldCharType="separate"/>
      </w:r>
      <w:r w:rsidR="00381533">
        <w:rPr>
          <w:b/>
          <w:bCs/>
          <w:i w:val="0"/>
          <w:iCs w:val="0"/>
          <w:noProof/>
          <w:color w:val="auto"/>
          <w:lang w:val="en-US"/>
        </w:rPr>
        <w:t>14</w:t>
      </w:r>
      <w:r w:rsidRPr="0065657B">
        <w:rPr>
          <w:b/>
          <w:bCs/>
          <w:i w:val="0"/>
          <w:iCs w:val="0"/>
          <w:color w:val="auto"/>
        </w:rPr>
        <w:fldChar w:fldCharType="end"/>
      </w:r>
      <w:r w:rsidRPr="00D65383">
        <w:rPr>
          <w:b/>
          <w:bCs/>
          <w:i w:val="0"/>
          <w:iCs w:val="0"/>
          <w:color w:val="auto"/>
          <w:lang w:val="en-US"/>
        </w:rPr>
        <w:t>:</w:t>
      </w:r>
      <w:r w:rsidRPr="00D65383">
        <w:rPr>
          <w:color w:val="auto"/>
          <w:lang w:val="en-US"/>
        </w:rPr>
        <w:t xml:space="preserve"> </w:t>
      </w:r>
      <w:r w:rsidR="00C56337">
        <w:rPr>
          <w:i w:val="0"/>
          <w:iCs w:val="0"/>
          <w:color w:val="auto"/>
          <w:lang w:val="en-US"/>
        </w:rPr>
        <w:t xml:space="preserve">Current (indicated by the diamond) and future reached yearly average capacity factors of the DAC unit in dependence of the CAPEX under an assumed energy demand reduction of 25%. </w:t>
      </w:r>
    </w:p>
    <w:p w14:paraId="10FF0382" w14:textId="026BEFE0" w:rsidR="000B7E01" w:rsidRDefault="000B7E01" w:rsidP="000B7E01">
      <w:pPr>
        <w:rPr>
          <w:lang w:val="en-US"/>
        </w:rPr>
      </w:pPr>
      <w:r>
        <w:rPr>
          <w:noProof/>
          <w:lang w:val="en-US"/>
        </w:rPr>
        <w:lastRenderedPageBreak/>
        <w:drawing>
          <wp:inline distT="0" distB="0" distL="0" distR="0" wp14:anchorId="01DE1BC0" wp14:editId="3F70FF10">
            <wp:extent cx="5760720" cy="2533015"/>
            <wp:effectExtent l="0" t="0" r="0" b="635"/>
            <wp:docPr id="62154642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46426" name="Grafik 62154642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720" cy="2533015"/>
                    </a:xfrm>
                    <a:prstGeom prst="rect">
                      <a:avLst/>
                    </a:prstGeom>
                  </pic:spPr>
                </pic:pic>
              </a:graphicData>
            </a:graphic>
          </wp:inline>
        </w:drawing>
      </w:r>
    </w:p>
    <w:p w14:paraId="172418B2" w14:textId="19EF7066" w:rsidR="000B7E01" w:rsidRPr="0065657B" w:rsidRDefault="000B7E01" w:rsidP="000B7E01">
      <w:pPr>
        <w:pStyle w:val="Beschriftung"/>
        <w:jc w:val="both"/>
        <w:rPr>
          <w:color w:val="auto"/>
          <w:lang w:val="en-US"/>
        </w:rPr>
      </w:pPr>
      <w:r w:rsidRPr="0065657B">
        <w:rPr>
          <w:b/>
          <w:bCs/>
          <w:i w:val="0"/>
          <w:iCs w:val="0"/>
          <w:color w:val="auto"/>
          <w:lang w:val="en-US"/>
        </w:rPr>
        <w:t xml:space="preserve">Supplementary Figure </w:t>
      </w:r>
      <w:r w:rsidRPr="0065657B">
        <w:rPr>
          <w:b/>
          <w:bCs/>
          <w:i w:val="0"/>
          <w:iCs w:val="0"/>
          <w:color w:val="auto"/>
        </w:rPr>
        <w:fldChar w:fldCharType="begin"/>
      </w:r>
      <w:r w:rsidRPr="0065657B">
        <w:rPr>
          <w:b/>
          <w:bCs/>
          <w:i w:val="0"/>
          <w:iCs w:val="0"/>
          <w:color w:val="auto"/>
          <w:lang w:val="en-US"/>
        </w:rPr>
        <w:instrText xml:space="preserve"> SEQ Supplementary_Figure \* ARABIC </w:instrText>
      </w:r>
      <w:r w:rsidRPr="0065657B">
        <w:rPr>
          <w:b/>
          <w:bCs/>
          <w:i w:val="0"/>
          <w:iCs w:val="0"/>
          <w:color w:val="auto"/>
        </w:rPr>
        <w:fldChar w:fldCharType="separate"/>
      </w:r>
      <w:r w:rsidR="00381533">
        <w:rPr>
          <w:b/>
          <w:bCs/>
          <w:i w:val="0"/>
          <w:iCs w:val="0"/>
          <w:noProof/>
          <w:color w:val="auto"/>
          <w:lang w:val="en-US"/>
        </w:rPr>
        <w:t>15</w:t>
      </w:r>
      <w:r w:rsidRPr="0065657B">
        <w:rPr>
          <w:b/>
          <w:bCs/>
          <w:i w:val="0"/>
          <w:iCs w:val="0"/>
          <w:color w:val="auto"/>
        </w:rPr>
        <w:fldChar w:fldCharType="end"/>
      </w:r>
      <w:r w:rsidRPr="0065657B">
        <w:rPr>
          <w:b/>
          <w:bCs/>
          <w:i w:val="0"/>
          <w:iCs w:val="0"/>
          <w:color w:val="auto"/>
          <w:lang w:val="en-US"/>
        </w:rPr>
        <w:t>:</w:t>
      </w:r>
      <w:r w:rsidRPr="0065657B">
        <w:rPr>
          <w:color w:val="auto"/>
          <w:lang w:val="en-US"/>
        </w:rPr>
        <w:t xml:space="preserve"> </w:t>
      </w:r>
      <w:r w:rsidRPr="0065657B">
        <w:rPr>
          <w:i w:val="0"/>
          <w:iCs w:val="0"/>
          <w:color w:val="auto"/>
          <w:lang w:val="en-US"/>
        </w:rPr>
        <w:t xml:space="preserve">Levelized cost of DAC in 20 different locations with varying climate conditions </w:t>
      </w:r>
      <w:r>
        <w:rPr>
          <w:i w:val="0"/>
          <w:iCs w:val="0"/>
          <w:color w:val="auto"/>
          <w:lang w:val="en-US"/>
        </w:rPr>
        <w:t xml:space="preserve">in a fixed electricity cost grid scenario. Per climate conditions, four different locations with varying weather patterns are evaluated. </w:t>
      </w:r>
    </w:p>
    <w:p w14:paraId="5CDA647C" w14:textId="77777777" w:rsidR="00381533" w:rsidRDefault="00381533" w:rsidP="00381533">
      <w:pPr>
        <w:keepNext/>
      </w:pPr>
      <w:r>
        <w:rPr>
          <w:noProof/>
          <w:lang w:val="en-US"/>
        </w:rPr>
        <w:lastRenderedPageBreak/>
        <w:drawing>
          <wp:inline distT="0" distB="0" distL="0" distR="0" wp14:anchorId="3EDC0991" wp14:editId="18B912CF">
            <wp:extent cx="5591567" cy="6049911"/>
            <wp:effectExtent l="0" t="0" r="9525" b="8255"/>
            <wp:docPr id="64361927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19272" name="Grafik 64361927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91567" cy="6049911"/>
                    </a:xfrm>
                    <a:prstGeom prst="rect">
                      <a:avLst/>
                    </a:prstGeom>
                  </pic:spPr>
                </pic:pic>
              </a:graphicData>
            </a:graphic>
          </wp:inline>
        </w:drawing>
      </w:r>
    </w:p>
    <w:p w14:paraId="0D913828" w14:textId="68773718" w:rsidR="000B7E01" w:rsidRPr="00381533" w:rsidRDefault="00381533" w:rsidP="00381533">
      <w:pPr>
        <w:pStyle w:val="Beschriftung"/>
        <w:rPr>
          <w:i w:val="0"/>
          <w:iCs w:val="0"/>
          <w:color w:val="000000" w:themeColor="text1"/>
          <w:lang w:val="en-US"/>
        </w:rPr>
      </w:pPr>
      <w:r w:rsidRPr="00381533">
        <w:rPr>
          <w:b/>
          <w:bCs/>
          <w:i w:val="0"/>
          <w:iCs w:val="0"/>
          <w:color w:val="000000" w:themeColor="text1"/>
          <w:lang w:val="en-US"/>
        </w:rPr>
        <w:t xml:space="preserve">Supplementary Figure </w:t>
      </w:r>
      <w:r w:rsidRPr="00381533">
        <w:rPr>
          <w:b/>
          <w:bCs/>
          <w:i w:val="0"/>
          <w:iCs w:val="0"/>
          <w:color w:val="000000" w:themeColor="text1"/>
        </w:rPr>
        <w:fldChar w:fldCharType="begin"/>
      </w:r>
      <w:r w:rsidRPr="00381533">
        <w:rPr>
          <w:b/>
          <w:bCs/>
          <w:i w:val="0"/>
          <w:iCs w:val="0"/>
          <w:color w:val="000000" w:themeColor="text1"/>
          <w:lang w:val="en-US"/>
        </w:rPr>
        <w:instrText xml:space="preserve"> SEQ Supplementary_Figure \* ARABIC </w:instrText>
      </w:r>
      <w:r w:rsidRPr="00381533">
        <w:rPr>
          <w:b/>
          <w:bCs/>
          <w:i w:val="0"/>
          <w:iCs w:val="0"/>
          <w:color w:val="000000" w:themeColor="text1"/>
        </w:rPr>
        <w:fldChar w:fldCharType="separate"/>
      </w:r>
      <w:r w:rsidRPr="00381533">
        <w:rPr>
          <w:b/>
          <w:bCs/>
          <w:i w:val="0"/>
          <w:iCs w:val="0"/>
          <w:noProof/>
          <w:color w:val="000000" w:themeColor="text1"/>
          <w:lang w:val="en-US"/>
        </w:rPr>
        <w:t>16</w:t>
      </w:r>
      <w:r w:rsidRPr="00381533">
        <w:rPr>
          <w:b/>
          <w:bCs/>
          <w:i w:val="0"/>
          <w:iCs w:val="0"/>
          <w:color w:val="000000" w:themeColor="text1"/>
        </w:rPr>
        <w:fldChar w:fldCharType="end"/>
      </w:r>
      <w:r w:rsidRPr="00381533">
        <w:rPr>
          <w:i w:val="0"/>
          <w:iCs w:val="0"/>
          <w:color w:val="000000" w:themeColor="text1"/>
          <w:lang w:val="en-US"/>
        </w:rPr>
        <w:t xml:space="preserve">: </w:t>
      </w:r>
      <w:bookmarkStart w:id="5" w:name="_Ref234833951"/>
      <w:r w:rsidRPr="00381533">
        <w:rPr>
          <w:i w:val="0"/>
          <w:iCs w:val="0"/>
          <w:color w:val="000000" w:themeColor="text1"/>
          <w:lang w:val="en-US"/>
        </w:rPr>
        <w:t xml:space="preserve">Figure </w:t>
      </w:r>
      <w:r w:rsidRPr="00381533">
        <w:rPr>
          <w:i w:val="0"/>
          <w:iCs w:val="0"/>
          <w:color w:val="000000" w:themeColor="text1"/>
        </w:rPr>
        <w:fldChar w:fldCharType="begin"/>
      </w:r>
      <w:r w:rsidRPr="00381533">
        <w:rPr>
          <w:i w:val="0"/>
          <w:iCs w:val="0"/>
          <w:color w:val="000000" w:themeColor="text1"/>
          <w:lang w:val="en-US"/>
        </w:rPr>
        <w:instrText xml:space="preserve"> SEQ Figure \* ARABIC </w:instrText>
      </w:r>
      <w:r w:rsidRPr="00381533">
        <w:rPr>
          <w:i w:val="0"/>
          <w:iCs w:val="0"/>
          <w:color w:val="000000" w:themeColor="text1"/>
        </w:rPr>
        <w:fldChar w:fldCharType="separate"/>
      </w:r>
      <w:r w:rsidRPr="00381533">
        <w:rPr>
          <w:i w:val="0"/>
          <w:iCs w:val="0"/>
          <w:noProof/>
          <w:color w:val="000000" w:themeColor="text1"/>
          <w:lang w:val="en-US"/>
        </w:rPr>
        <w:t>1</w:t>
      </w:r>
      <w:r w:rsidRPr="00381533">
        <w:rPr>
          <w:i w:val="0"/>
          <w:iCs w:val="0"/>
          <w:noProof/>
          <w:color w:val="000000" w:themeColor="text1"/>
        </w:rPr>
        <w:fldChar w:fldCharType="end"/>
      </w:r>
      <w:bookmarkEnd w:id="5"/>
      <w:r w:rsidRPr="00381533">
        <w:rPr>
          <w:i w:val="0"/>
          <w:iCs w:val="0"/>
          <w:color w:val="000000" w:themeColor="text1"/>
          <w:lang w:val="en-US"/>
        </w:rPr>
        <w:t>: Performance of different DAC process models</w:t>
      </w:r>
      <w:sdt>
        <w:sdtPr>
          <w:rPr>
            <w:i w:val="0"/>
            <w:iCs w:val="0"/>
            <w:color w:val="000000" w:themeColor="text1"/>
          </w:rPr>
          <w:alias w:val="To edit, see citavi.com/edit"/>
          <w:tag w:val="CitaviPlaceholder#8d956121-3820-48b7-ae05-6b533be9c2a2"/>
          <w:id w:val="-1323898056"/>
          <w:placeholder>
            <w:docPart w:val="48FA765D42B94E9DA648CB2B99BBA291"/>
          </w:placeholder>
        </w:sdtPr>
        <w:sdtContent>
          <w:r w:rsidRPr="00381533">
            <w:rPr>
              <w:i w:val="0"/>
              <w:iCs w:val="0"/>
              <w:color w:val="000000" w:themeColor="text1"/>
            </w:rPr>
            <w:fldChar w:fldCharType="begin"/>
          </w:r>
          <w:r w:rsidR="00EE0CA1">
            <w:rPr>
              <w:i w:val="0"/>
              <w:iCs w:val="0"/>
              <w:color w:val="000000" w:themeColor="text1"/>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hYTkwNzE1LTgwMzQtNDNiYi05YzIzLTlhMzBhM2RmYzE3OSIsIlJhbmdlTGVuZ3RoIjoxLCJSZWZlcmVuY2VJZCI6IjU4ZDBjMWQ2LWQ5ODgtNDdkOC1iOWU5LTY0Yzc5YWMzMTcz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Ggud2VuemVsXFxBcHBEYXRhXFxMb2NhbFxcVGVtcFxcZ3h6bWNieTAuanBnIiwiVXJpU3RyaW5nIjoiNThkMGMxZDYtZDk4OC00N2Q4LWI5ZTktNjRjNzlhYzMxNzM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S4wNS4yMDI0IiwiRG9pIjoiMTAuMTAyMS9qYWNzYXUuNGMwMDA4MiIsIkVkaXRvcnMiOltdLCJFdmFsdWF0aW9uQ29tcGxleGl0eSI6MCwiRXZhbHVhdGlvblNvdXJjZVRleHRGb3JtYXQiOjAsIkdyb3VwcyI6W10sIkhhc0xhYmVsMSI6ZmFsc2UsIkhhc0xhYmVsMiI6dHJ1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jEvamFjc2F1LjRjMDAwODIiLCJVcmlTdHJpbmciOiJodHRwczovL2RvaS5vcmcvMTAuMTAyMS9qYWNzYXUuNGMwMDA4M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FUMTg6MDE6MzAiLCJNb2RpZmllZEJ5IjoiX0hlbnJpayBXZW56ZWwiLCJJZCI6IjdhYjkxOWQ2LWM3Y2ItNDFmNi04YTkwLTFiNDNiOTM0NjhiNyIsIk1vZGlmaWVkT24iOiIyMDI2LTA2LTAxVDE4OjAxOjMw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UE1DMTExMzQzODAiLCJVcmlTdHJpbmciOiJodHRwczovL3d3dy5uY2JpLm5sbS5uaWguZ292L3BtYy9hcnRpY2xlcy9QTUMxMTEzNDM4M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}</w:instrText>
          </w:r>
          <w:r w:rsidRPr="00381533">
            <w:rPr>
              <w:i w:val="0"/>
              <w:iCs w:val="0"/>
              <w:color w:val="000000" w:themeColor="text1"/>
            </w:rPr>
            <w:fldChar w:fldCharType="separate"/>
          </w:r>
          <w:r w:rsidRPr="00381533">
            <w:rPr>
              <w:i w:val="0"/>
              <w:iCs w:val="0"/>
              <w:color w:val="000000" w:themeColor="text1"/>
              <w:vertAlign w:val="superscript"/>
            </w:rPr>
            <w:t>1–4</w:t>
          </w:r>
          <w:r w:rsidRPr="00381533">
            <w:rPr>
              <w:i w:val="0"/>
              <w:iCs w:val="0"/>
              <w:color w:val="000000" w:themeColor="text1"/>
            </w:rPr>
            <w:fldChar w:fldCharType="end"/>
          </w:r>
        </w:sdtContent>
      </w:sdt>
      <w:r w:rsidRPr="00381533">
        <w:rPr>
          <w:i w:val="0"/>
          <w:iCs w:val="0"/>
          <w:color w:val="000000" w:themeColor="text1"/>
        </w:rPr>
        <w:t xml:space="preserve"> </w:t>
      </w:r>
      <w:proofErr w:type="spellStart"/>
      <w:r w:rsidRPr="00381533">
        <w:rPr>
          <w:i w:val="0"/>
          <w:iCs w:val="0"/>
          <w:color w:val="000000" w:themeColor="text1"/>
        </w:rPr>
        <w:t>under</w:t>
      </w:r>
      <w:proofErr w:type="spellEnd"/>
      <w:r w:rsidRPr="00381533">
        <w:rPr>
          <w:i w:val="0"/>
          <w:iCs w:val="0"/>
          <w:color w:val="000000" w:themeColor="text1"/>
        </w:rPr>
        <w:t xml:space="preserve"> </w:t>
      </w:r>
      <w:proofErr w:type="spellStart"/>
      <w:r w:rsidRPr="00381533">
        <w:rPr>
          <w:i w:val="0"/>
          <w:iCs w:val="0"/>
          <w:color w:val="000000" w:themeColor="text1"/>
        </w:rPr>
        <w:t>varying</w:t>
      </w:r>
      <w:proofErr w:type="spellEnd"/>
      <w:r w:rsidRPr="00381533">
        <w:rPr>
          <w:i w:val="0"/>
          <w:iCs w:val="0"/>
          <w:color w:val="000000" w:themeColor="text1"/>
        </w:rPr>
        <w:t xml:space="preserve"> ambient </w:t>
      </w:r>
      <w:proofErr w:type="spellStart"/>
      <w:r w:rsidRPr="00381533">
        <w:rPr>
          <w:i w:val="0"/>
          <w:iCs w:val="0"/>
          <w:color w:val="000000" w:themeColor="text1"/>
        </w:rPr>
        <w:t>conditions</w:t>
      </w:r>
      <w:proofErr w:type="spellEnd"/>
      <w:r w:rsidRPr="00381533">
        <w:rPr>
          <w:i w:val="0"/>
          <w:iCs w:val="0"/>
          <w:color w:val="000000" w:themeColor="text1"/>
        </w:rPr>
        <w:t xml:space="preserve">. The </w:t>
      </w:r>
      <w:proofErr w:type="spellStart"/>
      <w:r w:rsidRPr="00381533">
        <w:rPr>
          <w:i w:val="0"/>
          <w:iCs w:val="0"/>
          <w:color w:val="000000" w:themeColor="text1"/>
        </w:rPr>
        <w:t>models</w:t>
      </w:r>
      <w:proofErr w:type="spellEnd"/>
      <w:r w:rsidRPr="00381533">
        <w:rPr>
          <w:i w:val="0"/>
          <w:iCs w:val="0"/>
          <w:color w:val="000000" w:themeColor="text1"/>
        </w:rPr>
        <w:t xml:space="preserve"> by Sendi</w:t>
      </w:r>
      <w:sdt>
        <w:sdtPr>
          <w:rPr>
            <w:i w:val="0"/>
            <w:iCs w:val="0"/>
            <w:color w:val="000000" w:themeColor="text1"/>
          </w:rPr>
          <w:alias w:val="To edit, see citavi.com/edit"/>
          <w:tag w:val="CitaviPlaceholder#738a62cb-4638-4b48-a881-9642cf5e10ae"/>
          <w:id w:val="-803618052"/>
          <w:placeholder>
            <w:docPart w:val="946C51FBC8E445F594FFD5CB5218770C"/>
          </w:placeholder>
        </w:sdtPr>
        <w:sdtContent>
          <w:r w:rsidRPr="00381533">
            <w:rPr>
              <w:i w:val="0"/>
              <w:iCs w:val="0"/>
              <w:color w:val="000000" w:themeColor="text1"/>
            </w:rPr>
            <w:fldChar w:fldCharType="begin"/>
          </w:r>
          <w:r w:rsidR="00EE0CA1">
            <w:rPr>
              <w:i w:val="0"/>
              <w:iCs w:val="0"/>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zMTJiMWI3LTFhMTUtNDMzOS1hOTAxLTJmYjFiODYzNGM5ZSIsIlJhbmdlTGVuZ3RoIjoxLCJSZWZlcmVuY2VJZCI6IjFkOGMyNDcyLTdiYTItNDZkMC1iMDhmLWI4YTM2NjRkMmEz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oLndlbnplbFxcQXBwRGF0YVxcTG9jYWxcXFRlbXBcXGxiajBsaGgwLmpwZyIsIlVyaVN0cmluZyI6IjFkOGMyNDcyLTdiYTItNDZkMC1iMDhmLWI4YTM2NjRkMmEzO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vbmVlYXIuMjAyMi4wOS4wMDMiLCJFZGl0b3JzIjpbXSwiRXZhbHVhdGlvbkNvbXBsZXhpdHkiOjAsIkV2YWx1YXRpb25Tb3VyY2VUZXh0Rm9ybWF0IjowLCJHcm91cHMiOltdLCJIYXNMYWJlbDEiOmZhbHNlLCJIYXNMYWJlbDIiOnRydW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vbmVlYXIuMjAyMi4wOS4wMDMiLCJVcmlTdHJpbmciOiJodHRwczovL2RvaS5vcmcvMTAuMTAxNi9qLm9uZWVhci4yMDIyLjA5LjAwM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}</w:instrText>
          </w:r>
          <w:r w:rsidRPr="00381533">
            <w:rPr>
              <w:i w:val="0"/>
              <w:iCs w:val="0"/>
              <w:color w:val="000000" w:themeColor="text1"/>
            </w:rPr>
            <w:fldChar w:fldCharType="separate"/>
          </w:r>
          <w:r w:rsidRPr="00381533">
            <w:rPr>
              <w:i w:val="0"/>
              <w:iCs w:val="0"/>
              <w:color w:val="000000" w:themeColor="text1"/>
              <w:vertAlign w:val="superscript"/>
            </w:rPr>
            <w:t>3</w:t>
          </w:r>
          <w:r w:rsidRPr="00381533">
            <w:rPr>
              <w:i w:val="0"/>
              <w:iCs w:val="0"/>
              <w:color w:val="000000" w:themeColor="text1"/>
            </w:rPr>
            <w:fldChar w:fldCharType="end"/>
          </w:r>
        </w:sdtContent>
      </w:sdt>
      <w:r w:rsidRPr="00381533">
        <w:rPr>
          <w:i w:val="0"/>
          <w:iCs w:val="0"/>
          <w:color w:val="000000" w:themeColor="text1"/>
        </w:rPr>
        <w:t xml:space="preserve"> and Jajjawi</w:t>
      </w:r>
      <w:sdt>
        <w:sdtPr>
          <w:rPr>
            <w:i w:val="0"/>
            <w:iCs w:val="0"/>
            <w:color w:val="000000" w:themeColor="text1"/>
          </w:rPr>
          <w:alias w:val="To edit, see citavi.com/edit"/>
          <w:tag w:val="CitaviPlaceholder#e9e9941c-ae78-428d-aa61-a8715d67d5a9"/>
          <w:id w:val="966790948"/>
          <w:placeholder>
            <w:docPart w:val="946C51FBC8E445F594FFD5CB5218770C"/>
          </w:placeholder>
        </w:sdtPr>
        <w:sdtContent>
          <w:r w:rsidRPr="00381533">
            <w:rPr>
              <w:i w:val="0"/>
              <w:iCs w:val="0"/>
              <w:color w:val="000000" w:themeColor="text1"/>
            </w:rPr>
            <w:fldChar w:fldCharType="begin"/>
          </w:r>
          <w:r w:rsidR="00EE0CA1">
            <w:rPr>
              <w:i w:val="0"/>
              <w:iCs w:val="0"/>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0OGQ1YWJjLWZmNzMtNDJjMS1hMWJjLTBjNzA2MWI0NzkyZSIsIlJhbmdlTGVuZ3RoIjoxLCJSZWZlcmVuY2VJZCI6ImE1ODY3YWIwLTZmNjUtNGZjNS1iOTBiLWZkM2NiMGQ0NjJl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ZW5jb25tYW4uMjAyNS4xMjEwMDMiLCJFZGl0b3JzIjpbXSwiRXZhbHVhdGlvbkNvbXBsZXhpdHkiOjAsIkV2YWx1YXRpb25Tb3VyY2VUZXh0Rm9ybWF0IjowLCJHcm91cHMiOltdLCJIYXNMYWJlbDEiOmZhbHNlLCJIYXNMYWJlbDIiOnRydWUsIktleXdvcmRzIjpbXS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jEwLjEwMTYvai5lbmNvbm1hbi4yMDI1LjEyMTAwMyIsIlVyaVN0cmluZyI6Imh0dHBzOi8vZG9pLm9yZy8xMC4xMDE2L2ouZW5jb25tYW4uMjAyNS4xMjEwMDM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</w:instrText>
          </w:r>
          <w:r w:rsidR="00EE0CA1" w:rsidRPr="00041491">
            <w:rPr>
              <w:i w:val="0"/>
              <w:iCs w:val="0"/>
              <w:color w:val="000000" w:themeColor="text1"/>
              <w:lang w:val="en-US"/>
            </w:rPr>
            <w:instrText>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}</w:instrText>
          </w:r>
          <w:r w:rsidRPr="00381533">
            <w:rPr>
              <w:i w:val="0"/>
              <w:iCs w:val="0"/>
              <w:color w:val="000000" w:themeColor="text1"/>
            </w:rPr>
            <w:fldChar w:fldCharType="separate"/>
          </w:r>
          <w:r w:rsidRPr="00381533">
            <w:rPr>
              <w:i w:val="0"/>
              <w:iCs w:val="0"/>
              <w:color w:val="000000" w:themeColor="text1"/>
              <w:vertAlign w:val="superscript"/>
              <w:lang w:val="en-US"/>
            </w:rPr>
            <w:t>2</w:t>
          </w:r>
          <w:r w:rsidRPr="00381533">
            <w:rPr>
              <w:i w:val="0"/>
              <w:iCs w:val="0"/>
              <w:color w:val="000000" w:themeColor="text1"/>
            </w:rPr>
            <w:fldChar w:fldCharType="end"/>
          </w:r>
        </w:sdtContent>
      </w:sdt>
      <w:r w:rsidRPr="00381533">
        <w:rPr>
          <w:i w:val="0"/>
          <w:iCs w:val="0"/>
          <w:color w:val="000000" w:themeColor="text1"/>
          <w:lang w:val="en-US"/>
        </w:rPr>
        <w:t xml:space="preserve"> employ the same sorbent but differ in process conditions and design, while Cai</w:t>
      </w:r>
      <w:sdt>
        <w:sdtPr>
          <w:rPr>
            <w:i w:val="0"/>
            <w:iCs w:val="0"/>
            <w:color w:val="000000" w:themeColor="text1"/>
          </w:rPr>
          <w:alias w:val="To edit, see citavi.com/edit"/>
          <w:tag w:val="CitaviPlaceholder#698a3920-62cd-4c45-96e4-765e916ef6eb"/>
          <w:id w:val="-205880175"/>
          <w:placeholder>
            <w:docPart w:val="946C51FBC8E445F594FFD5CB5218770C"/>
          </w:placeholder>
        </w:sdtPr>
        <w:sdtContent>
          <w:r w:rsidRPr="00381533">
            <w:rPr>
              <w:i w:val="0"/>
              <w:iCs w:val="0"/>
              <w:color w:val="000000" w:themeColor="text1"/>
            </w:rPr>
            <w:fldChar w:fldCharType="begin"/>
          </w:r>
          <w:r w:rsidR="00EE0CA1">
            <w:rPr>
              <w:i w:val="0"/>
              <w:iCs w:val="0"/>
              <w:color w:val="000000" w:themeColor="text1"/>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lYzFhMGZiLTQ3Y2MtNGJkYS1hMDViLTJmZjEwYmU5YzcyMSIsIlJhbmdlTGVuZ3RoIjoxLCJSZWZlcmVuY2VJZCI6IjU4ZDBjMWQ2LWQ5ODgtNDdkOC1iOWU5LTY0Yzc5YWMzMTcz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Ggud2VuemVsXFxBcHBEYXRhXFxMb2NhbFxcVGVtcFxcZ3h6bWNieTAuanBnIiwiVXJpU3RyaW5nIjoiNThkMGMxZDYtZDk4OC00N2Q4LWI5ZTktNjRjNzlhYzMxNzM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S4wNS4yMDI0IiwiRG9pIjoiMTAuMTAyMS9qYWNzYXUuNGMwMDA4MiIsIkVkaXRvcnMiOltdLCJFdmFsdWF0aW9uQ29tcGxleGl0eSI6MCwiRXZhbHVhdGlvblNvdXJjZVRleHRGb3JtYXQiOjAsIkdyb3VwcyI6W10sIkhhc0xhYmVsMSI6ZmFsc2UsIkhhc0xhYmVsMiI6dHJ1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jEvamFjc2F1LjRjMDAwODIiLCJVcmlTdHJpbmciOiJodHRwczovL2RvaS5vcmcvMTAuMTAyMS9qYWNzYXUuNGMwMDA4M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VucmlrIFdlbnplbCIsIkNyZWF0ZWRPbiI6IjIwMjYtMDYtMDFUMTg6MDE6MzAiLCJNb2RpZmllZEJ5IjoiX0hlbnJpayBXZW56ZWwiLCJJZCI6IjdhYjkxOWQ2LWM3Y2ItNDFmNi04YTkwLTFiNDNiOTM0NjhiNyIsIk1vZGlmaWVkT24iOiIyMDI2LTA2LTAxVDE4OjAxOjMw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UE1DMTExMzQzODAiLCJVcmlTdHJpbmciOiJodHRwczovL3d3dy5uY2JpLm5sbS5uaWguZ292L3BtYy9hcnRpY2xlcy9QTUMxMTEzNDM4M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}</w:instrText>
          </w:r>
          <w:r w:rsidRPr="00381533">
            <w:rPr>
              <w:i w:val="0"/>
              <w:iCs w:val="0"/>
              <w:color w:val="000000" w:themeColor="text1"/>
            </w:rPr>
            <w:fldChar w:fldCharType="separate"/>
          </w:r>
          <w:r w:rsidRPr="00381533">
            <w:rPr>
              <w:i w:val="0"/>
              <w:iCs w:val="0"/>
              <w:color w:val="000000" w:themeColor="text1"/>
              <w:vertAlign w:val="superscript"/>
            </w:rPr>
            <w:t>1</w:t>
          </w:r>
          <w:r w:rsidRPr="00381533">
            <w:rPr>
              <w:i w:val="0"/>
              <w:iCs w:val="0"/>
              <w:color w:val="000000" w:themeColor="text1"/>
            </w:rPr>
            <w:fldChar w:fldCharType="end"/>
          </w:r>
        </w:sdtContent>
      </w:sdt>
      <w:r w:rsidRPr="00381533">
        <w:rPr>
          <w:i w:val="0"/>
          <w:iCs w:val="0"/>
          <w:color w:val="000000" w:themeColor="text1"/>
        </w:rPr>
        <w:t xml:space="preserve"> and Wiegner</w:t>
      </w:r>
      <w:sdt>
        <w:sdtPr>
          <w:rPr>
            <w:i w:val="0"/>
            <w:iCs w:val="0"/>
            <w:color w:val="000000" w:themeColor="text1"/>
          </w:rPr>
          <w:alias w:val="To edit, see citavi.com/edit"/>
          <w:tag w:val="CitaviPlaceholder#c1586aa8-63b2-40b4-a070-ae3057bf78df"/>
          <w:id w:val="962082605"/>
          <w:placeholder>
            <w:docPart w:val="946C51FBC8E445F594FFD5CB5218770C"/>
          </w:placeholder>
        </w:sdtPr>
        <w:sdtContent>
          <w:r w:rsidRPr="00381533">
            <w:rPr>
              <w:i w:val="0"/>
              <w:iCs w:val="0"/>
              <w:color w:val="000000" w:themeColor="text1"/>
            </w:rPr>
            <w:fldChar w:fldCharType="begin"/>
          </w:r>
          <w:r w:rsidR="00EE0CA1">
            <w:rPr>
              <w:i w:val="0"/>
              <w:iCs w:val="0"/>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lMTQ2NmQwLTU0NDUtNGFhYi1hNmM1LTE3YjZiYmExNzUwNCIsIlJhbmdlTGVuZ3RoIjoxLCJSZWZlcmVuY2VJZCI6ImFkYjZjYzM2LWY5MjMtNGUwNi04ZDQwLTYxZDJlOGE4YzA0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Ggud2VuemVsXFxBcHBEYXRhXFxMb2NhbFxcVGVtcFxcNTBxbXNxeTEuanBnIiwiVXJpU3RyaW5nIjoiYWRiNmNjMzYtZjkyMy00ZTA2LThkNDAtNjFkMmU4YThjMDQ2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yMS9hY3MuaWVjci4yYzAwNjgxIiwiRWRpdG9ycyI6W10sIkV2YWx1YXRpb25Db21wbGV4aXR5IjowLCJFdmFsdWF0aW9uU291cmNlVGV4dEZvcm1hdCI6MCwiR3JvdXBzIjpbXSwiSGFzTGFiZWwxIjpmYWxzZSwiSGFzTGFiZWwyIjp0cnV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IxL2Fjcy5pZWNyLjJjMDA2ODEiLCJVcmlTdHJpbmciOiJodHRwczovL2RvaS5vcmcvMTAuMTAyMS9hY3MuaWVjci4yYzAwNjgx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</w:instrText>
          </w:r>
          <w:r w:rsidR="00EE0CA1" w:rsidRPr="00041491">
            <w:rPr>
              <w:i w:val="0"/>
              <w:iCs w:val="0"/>
              <w:color w:val="000000" w:themeColor="text1"/>
              <w:lang w:val="en-US"/>
            </w:rPr>
            <w:instrText>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}</w:instrText>
          </w:r>
          <w:r w:rsidRPr="00381533">
            <w:rPr>
              <w:i w:val="0"/>
              <w:iCs w:val="0"/>
              <w:color w:val="000000" w:themeColor="text1"/>
            </w:rPr>
            <w:fldChar w:fldCharType="separate"/>
          </w:r>
          <w:r w:rsidRPr="00381533">
            <w:rPr>
              <w:i w:val="0"/>
              <w:iCs w:val="0"/>
              <w:color w:val="000000" w:themeColor="text1"/>
              <w:vertAlign w:val="superscript"/>
              <w:lang w:val="en-US"/>
            </w:rPr>
            <w:t>4</w:t>
          </w:r>
          <w:r w:rsidRPr="00381533">
            <w:rPr>
              <w:i w:val="0"/>
              <w:iCs w:val="0"/>
              <w:color w:val="000000" w:themeColor="text1"/>
            </w:rPr>
            <w:fldChar w:fldCharType="end"/>
          </w:r>
        </w:sdtContent>
      </w:sdt>
      <w:r w:rsidRPr="00381533">
        <w:rPr>
          <w:i w:val="0"/>
          <w:iCs w:val="0"/>
          <w:color w:val="000000" w:themeColor="text1"/>
          <w:lang w:val="en-US"/>
        </w:rPr>
        <w:t xml:space="preserve"> use different sorbents in addition to operation and design variations.</w:t>
      </w:r>
    </w:p>
    <w:p w14:paraId="15D893C0" w14:textId="1CB79383" w:rsidR="00C56337" w:rsidRDefault="00C56337" w:rsidP="002F1F3E">
      <w:pPr>
        <w:pStyle w:val="Beschriftung"/>
        <w:jc w:val="both"/>
        <w:rPr>
          <w:lang w:val="en-US"/>
        </w:rPr>
      </w:pPr>
    </w:p>
    <w:sdt>
      <w:sdtPr>
        <w:tag w:val="CitaviBibliography"/>
        <w:id w:val="724339235"/>
        <w:placeholder>
          <w:docPart w:val="DefaultPlaceholder_-1854013440"/>
        </w:placeholder>
      </w:sdtPr>
      <w:sdtEndPr>
        <w:rPr>
          <w:sz w:val="20"/>
          <w:szCs w:val="20"/>
        </w:rPr>
      </w:sdtEndPr>
      <w:sdtContent>
        <w:p w14:paraId="0B63D830" w14:textId="77777777" w:rsidR="00041491" w:rsidRPr="00041491" w:rsidRDefault="008442B8" w:rsidP="00041491">
          <w:pPr>
            <w:pStyle w:val="CitaviBibliographyHeading"/>
            <w:rPr>
              <w:sz w:val="20"/>
              <w:szCs w:val="20"/>
              <w:lang w:val="en-US"/>
            </w:rPr>
          </w:pPr>
          <w:r w:rsidRPr="00041491">
            <w:rPr>
              <w:sz w:val="20"/>
              <w:szCs w:val="20"/>
            </w:rPr>
            <w:fldChar w:fldCharType="begin"/>
          </w:r>
          <w:r w:rsidRPr="00041491">
            <w:rPr>
              <w:sz w:val="20"/>
              <w:szCs w:val="20"/>
              <w:lang w:val="en-US"/>
            </w:rPr>
            <w:instrText>ADDIN CitaviBibliography</w:instrText>
          </w:r>
          <w:r w:rsidRPr="00041491">
            <w:rPr>
              <w:sz w:val="20"/>
              <w:szCs w:val="20"/>
            </w:rPr>
            <w:fldChar w:fldCharType="separate"/>
          </w:r>
          <w:r w:rsidR="00041491" w:rsidRPr="00041491">
            <w:rPr>
              <w:sz w:val="20"/>
              <w:szCs w:val="20"/>
              <w:lang w:val="en-US"/>
            </w:rPr>
            <w:t>References</w:t>
          </w:r>
        </w:p>
        <w:p w14:paraId="48AF0AA9"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(1) </w:t>
          </w:r>
          <w:bookmarkStart w:id="6" w:name="_CTVL00158d0c1d6d98847d8b9e964c79ac31730"/>
          <w:r w:rsidRPr="00041491">
            <w:rPr>
              <w:b w:val="0"/>
              <w:sz w:val="20"/>
              <w:szCs w:val="20"/>
              <w:lang w:val="en-US"/>
            </w:rPr>
            <w:t>Cai, X.; Coletti, M. A.; Sholl, D. S.; Allen-Dumas, M. R. Assessing Impacts of Atmospheric Conditions on Efficiency and Siting of Large-Scale Direct Air Capture Facilities.</w:t>
          </w:r>
          <w:bookmarkEnd w:id="6"/>
          <w:r w:rsidRPr="00041491">
            <w:rPr>
              <w:b w:val="0"/>
              <w:sz w:val="20"/>
              <w:szCs w:val="20"/>
              <w:lang w:val="en-US"/>
            </w:rPr>
            <w:t xml:space="preserve"> </w:t>
          </w:r>
          <w:r w:rsidRPr="00041491">
            <w:rPr>
              <w:b w:val="0"/>
              <w:i/>
              <w:sz w:val="20"/>
              <w:szCs w:val="20"/>
              <w:lang w:val="en-US"/>
            </w:rPr>
            <w:t>JACS Au</w:t>
          </w:r>
          <w:r w:rsidRPr="00041491">
            <w:rPr>
              <w:b w:val="0"/>
              <w:sz w:val="20"/>
              <w:szCs w:val="20"/>
              <w:lang w:val="en-US"/>
            </w:rPr>
            <w:t xml:space="preserve"> </w:t>
          </w:r>
          <w:r w:rsidRPr="00041491">
            <w:rPr>
              <w:sz w:val="20"/>
              <w:szCs w:val="20"/>
              <w:lang w:val="en-US"/>
            </w:rPr>
            <w:t xml:space="preserve">4, </w:t>
          </w:r>
          <w:r w:rsidRPr="00041491">
            <w:rPr>
              <w:b w:val="0"/>
              <w:sz w:val="20"/>
              <w:szCs w:val="20"/>
              <w:lang w:val="en-US"/>
            </w:rPr>
            <w:t>1883–1891 (2024).</w:t>
          </w:r>
        </w:p>
        <w:p w14:paraId="365374BF"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(2) </w:t>
          </w:r>
          <w:bookmarkStart w:id="7" w:name="_CTVL001a5867ab06f654fc5b90bfd3cb0d462e9"/>
          <w:r w:rsidRPr="00041491">
            <w:rPr>
              <w:b w:val="0"/>
              <w:sz w:val="20"/>
              <w:szCs w:val="20"/>
              <w:lang w:val="en-US"/>
            </w:rPr>
            <w:t>Jajjawi, A. S.; Wenzel, H.; Harzendorf, F.; Weinand, J. M.; Stolten, D.; Peters, R. Weather-dependent direct air capture process modeling for techno-economic assessments.</w:t>
          </w:r>
          <w:bookmarkEnd w:id="7"/>
          <w:r w:rsidRPr="00041491">
            <w:rPr>
              <w:b w:val="0"/>
              <w:sz w:val="20"/>
              <w:szCs w:val="20"/>
              <w:lang w:val="en-US"/>
            </w:rPr>
            <w:t xml:space="preserve"> </w:t>
          </w:r>
          <w:r w:rsidRPr="00041491">
            <w:rPr>
              <w:b w:val="0"/>
              <w:i/>
              <w:sz w:val="20"/>
              <w:szCs w:val="20"/>
              <w:lang w:val="en-US"/>
            </w:rPr>
            <w:t>Energy Conversion and Management</w:t>
          </w:r>
          <w:r w:rsidRPr="00041491">
            <w:rPr>
              <w:b w:val="0"/>
              <w:sz w:val="20"/>
              <w:szCs w:val="20"/>
              <w:lang w:val="en-US"/>
            </w:rPr>
            <w:t xml:space="preserve"> </w:t>
          </w:r>
          <w:r w:rsidRPr="00041491">
            <w:rPr>
              <w:sz w:val="20"/>
              <w:szCs w:val="20"/>
              <w:lang w:val="en-US"/>
            </w:rPr>
            <w:t xml:space="preserve">351, </w:t>
          </w:r>
          <w:r w:rsidRPr="00041491">
            <w:rPr>
              <w:b w:val="0"/>
              <w:sz w:val="20"/>
              <w:szCs w:val="20"/>
              <w:lang w:val="en-US"/>
            </w:rPr>
            <w:t>121003 (2026).</w:t>
          </w:r>
        </w:p>
        <w:p w14:paraId="1076DCF0"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(3) </w:t>
          </w:r>
          <w:bookmarkStart w:id="8" w:name="_CTVL0011d8c24727ba246d0b08fb8a3664d2a39"/>
          <w:r w:rsidRPr="00041491">
            <w:rPr>
              <w:b w:val="0"/>
              <w:sz w:val="20"/>
              <w:szCs w:val="20"/>
              <w:lang w:val="en-US"/>
            </w:rPr>
            <w:t>Sendi, M.; Bui, M.; Mac Dowell, N.; Fennell, P. Geospatial analysis of regional climate impacts to accelerate cost-efficient direct air capture deployment.</w:t>
          </w:r>
          <w:bookmarkEnd w:id="8"/>
          <w:r w:rsidRPr="00041491">
            <w:rPr>
              <w:b w:val="0"/>
              <w:sz w:val="20"/>
              <w:szCs w:val="20"/>
              <w:lang w:val="en-US"/>
            </w:rPr>
            <w:t xml:space="preserve"> </w:t>
          </w:r>
          <w:r w:rsidRPr="00041491">
            <w:rPr>
              <w:b w:val="0"/>
              <w:i/>
              <w:sz w:val="20"/>
              <w:szCs w:val="20"/>
              <w:lang w:val="en-US"/>
            </w:rPr>
            <w:t>One Earth</w:t>
          </w:r>
          <w:r w:rsidRPr="00041491">
            <w:rPr>
              <w:b w:val="0"/>
              <w:sz w:val="20"/>
              <w:szCs w:val="20"/>
              <w:lang w:val="en-US"/>
            </w:rPr>
            <w:t xml:space="preserve"> </w:t>
          </w:r>
          <w:r w:rsidRPr="00041491">
            <w:rPr>
              <w:sz w:val="20"/>
              <w:szCs w:val="20"/>
              <w:lang w:val="en-US"/>
            </w:rPr>
            <w:t xml:space="preserve">5, </w:t>
          </w:r>
          <w:r w:rsidRPr="00041491">
            <w:rPr>
              <w:b w:val="0"/>
              <w:sz w:val="20"/>
              <w:szCs w:val="20"/>
              <w:lang w:val="en-US"/>
            </w:rPr>
            <w:t>1153–1164 (2022).</w:t>
          </w:r>
        </w:p>
        <w:p w14:paraId="16401E23"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(4) </w:t>
          </w:r>
          <w:bookmarkStart w:id="9" w:name="_CTVL001adb6cc36f9234e068d4061d2e8a8c046"/>
          <w:r w:rsidRPr="00041491">
            <w:rPr>
              <w:b w:val="0"/>
              <w:sz w:val="20"/>
              <w:szCs w:val="20"/>
              <w:lang w:val="en-US"/>
            </w:rPr>
            <w:t>Wiegner, J. F.; Grimm, A.; Weimann, L.; Gazzani, M. Optimal Design and Operation of Solid Sorbent Direct Air Capture Processes at Varying Ambient Conditions.</w:t>
          </w:r>
          <w:bookmarkEnd w:id="9"/>
          <w:r w:rsidRPr="00041491">
            <w:rPr>
              <w:b w:val="0"/>
              <w:sz w:val="20"/>
              <w:szCs w:val="20"/>
              <w:lang w:val="en-US"/>
            </w:rPr>
            <w:t xml:space="preserve"> </w:t>
          </w:r>
          <w:r w:rsidRPr="00041491">
            <w:rPr>
              <w:b w:val="0"/>
              <w:i/>
              <w:sz w:val="20"/>
              <w:szCs w:val="20"/>
              <w:lang w:val="en-US"/>
            </w:rPr>
            <w:t>Ind. Eng. Chem. Res.</w:t>
          </w:r>
          <w:r w:rsidRPr="00041491">
            <w:rPr>
              <w:b w:val="0"/>
              <w:sz w:val="20"/>
              <w:szCs w:val="20"/>
              <w:lang w:val="en-US"/>
            </w:rPr>
            <w:t xml:space="preserve"> </w:t>
          </w:r>
          <w:r w:rsidRPr="00041491">
            <w:rPr>
              <w:sz w:val="20"/>
              <w:szCs w:val="20"/>
              <w:lang w:val="en-US"/>
            </w:rPr>
            <w:t xml:space="preserve">61, </w:t>
          </w:r>
          <w:r w:rsidRPr="00041491">
            <w:rPr>
              <w:b w:val="0"/>
              <w:sz w:val="20"/>
              <w:szCs w:val="20"/>
              <w:lang w:val="en-US"/>
            </w:rPr>
            <w:t>12649–12667 (2022).</w:t>
          </w:r>
        </w:p>
        <w:p w14:paraId="013B2A3C" w14:textId="77777777" w:rsidR="00041491" w:rsidRPr="00041491" w:rsidRDefault="00041491" w:rsidP="00041491">
          <w:pPr>
            <w:pStyle w:val="CitaviBibliographyEntry"/>
            <w:rPr>
              <w:b w:val="0"/>
              <w:sz w:val="20"/>
              <w:szCs w:val="20"/>
              <w:lang w:val="en-US"/>
            </w:rPr>
          </w:pPr>
          <w:r w:rsidRPr="00041491">
            <w:rPr>
              <w:b w:val="0"/>
              <w:sz w:val="20"/>
              <w:szCs w:val="20"/>
              <w:lang w:val="en-US"/>
            </w:rPr>
            <w:lastRenderedPageBreak/>
            <w:t xml:space="preserve">(5) </w:t>
          </w:r>
          <w:bookmarkStart w:id="10" w:name="_CTVL001d68c8b550a80441e93cd9ce41a2565af"/>
          <w:r w:rsidRPr="00041491">
            <w:rPr>
              <w:b w:val="0"/>
              <w:sz w:val="20"/>
              <w:szCs w:val="20"/>
              <w:lang w:val="en-US"/>
            </w:rPr>
            <w:t>Rezo, D.; Glaser, M.; Postweiler, P.; Engelpracht, M.; von der Assen, N. Control strategies to optimize adsorption-based direct air capture under varying weather conditions.</w:t>
          </w:r>
          <w:bookmarkEnd w:id="10"/>
          <w:r w:rsidRPr="00041491">
            <w:rPr>
              <w:b w:val="0"/>
              <w:sz w:val="20"/>
              <w:szCs w:val="20"/>
              <w:lang w:val="en-US"/>
            </w:rPr>
            <w:t xml:space="preserve"> </w:t>
          </w:r>
          <w:r w:rsidRPr="00041491">
            <w:rPr>
              <w:b w:val="0"/>
              <w:i/>
              <w:sz w:val="20"/>
              <w:szCs w:val="20"/>
              <w:lang w:val="en-US"/>
            </w:rPr>
            <w:t>Applied Energy</w:t>
          </w:r>
          <w:r w:rsidRPr="00041491">
            <w:rPr>
              <w:b w:val="0"/>
              <w:sz w:val="20"/>
              <w:szCs w:val="20"/>
              <w:lang w:val="en-US"/>
            </w:rPr>
            <w:t xml:space="preserve"> </w:t>
          </w:r>
          <w:r w:rsidRPr="00041491">
            <w:rPr>
              <w:sz w:val="20"/>
              <w:szCs w:val="20"/>
              <w:lang w:val="en-US"/>
            </w:rPr>
            <w:t xml:space="preserve">411, </w:t>
          </w:r>
          <w:r w:rsidRPr="00041491">
            <w:rPr>
              <w:b w:val="0"/>
              <w:sz w:val="20"/>
              <w:szCs w:val="20"/>
              <w:lang w:val="en-US"/>
            </w:rPr>
            <w:t>127578 (2026).</w:t>
          </w:r>
        </w:p>
        <w:p w14:paraId="251E6B16"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(6) </w:t>
          </w:r>
          <w:bookmarkStart w:id="11" w:name="_CTVL001670fffe7bafd4a30a019be4f9576cfdc"/>
          <w:r w:rsidRPr="00041491">
            <w:rPr>
              <w:b w:val="0"/>
              <w:sz w:val="20"/>
              <w:szCs w:val="20"/>
              <w:lang w:val="en-US"/>
            </w:rPr>
            <w:t xml:space="preserve">Rezo, D.; Postweiler, P.; Engelpracht, M.; Meuleneers, L.; von der Aßen, N. A method for </w:t>
          </w:r>
          <w:proofErr w:type="gramStart"/>
          <w:r w:rsidRPr="00041491">
            <w:rPr>
              <w:b w:val="0"/>
              <w:sz w:val="20"/>
              <w:szCs w:val="20"/>
              <w:lang w:val="en-US"/>
            </w:rPr>
            <w:t>siting</w:t>
          </w:r>
          <w:proofErr w:type="gramEnd"/>
          <w:r w:rsidRPr="00041491">
            <w:rPr>
              <w:b w:val="0"/>
              <w:sz w:val="20"/>
              <w:szCs w:val="20"/>
              <w:lang w:val="en-US"/>
            </w:rPr>
            <w:t xml:space="preserve"> adsorption-based direct air carbon capture and storage plants for maximum CO2 removal.</w:t>
          </w:r>
          <w:bookmarkEnd w:id="11"/>
          <w:r w:rsidRPr="00041491">
            <w:rPr>
              <w:b w:val="0"/>
              <w:sz w:val="20"/>
              <w:szCs w:val="20"/>
              <w:lang w:val="en-US"/>
            </w:rPr>
            <w:t xml:space="preserve"> </w:t>
          </w:r>
          <w:r w:rsidRPr="00041491">
            <w:rPr>
              <w:b w:val="0"/>
              <w:i/>
              <w:sz w:val="20"/>
              <w:szCs w:val="20"/>
              <w:lang w:val="en-US"/>
            </w:rPr>
            <w:t>Carb Neutrality</w:t>
          </w:r>
          <w:r w:rsidRPr="00041491">
            <w:rPr>
              <w:b w:val="0"/>
              <w:sz w:val="20"/>
              <w:szCs w:val="20"/>
              <w:lang w:val="en-US"/>
            </w:rPr>
            <w:t xml:space="preserve"> </w:t>
          </w:r>
          <w:r w:rsidRPr="00041491">
            <w:rPr>
              <w:sz w:val="20"/>
              <w:szCs w:val="20"/>
              <w:lang w:val="en-US"/>
            </w:rPr>
            <w:t>3</w:t>
          </w:r>
          <w:r w:rsidRPr="00041491">
            <w:rPr>
              <w:b w:val="0"/>
              <w:sz w:val="20"/>
              <w:szCs w:val="20"/>
              <w:lang w:val="en-US"/>
            </w:rPr>
            <w:t xml:space="preserve"> (2024).</w:t>
          </w:r>
        </w:p>
        <w:p w14:paraId="2201CBD4"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(7) </w:t>
          </w:r>
          <w:bookmarkStart w:id="12" w:name="_CTVL001cb205963fc154e2e998eef1d7b098599"/>
          <w:r w:rsidRPr="00041491">
            <w:rPr>
              <w:b w:val="0"/>
              <w:sz w:val="20"/>
              <w:szCs w:val="20"/>
              <w:lang w:val="en-US"/>
            </w:rPr>
            <w:t>Galanti, M.; Kaaresvirta, K.; Roghair, I.; van Sint Annaland, M. Purity-constrained TVSA modeling of Lewatit VPOC 1065 for direct air capture: bridging cured thermodynamics, process design and geometrical analysis.</w:t>
          </w:r>
          <w:bookmarkEnd w:id="12"/>
          <w:r w:rsidRPr="00041491">
            <w:rPr>
              <w:b w:val="0"/>
              <w:sz w:val="20"/>
              <w:szCs w:val="20"/>
              <w:lang w:val="en-US"/>
            </w:rPr>
            <w:t xml:space="preserve"> </w:t>
          </w:r>
          <w:r w:rsidRPr="00041491">
            <w:rPr>
              <w:b w:val="0"/>
              <w:i/>
              <w:sz w:val="20"/>
              <w:szCs w:val="20"/>
              <w:lang w:val="en-US"/>
            </w:rPr>
            <w:t>Energy Adv.</w:t>
          </w:r>
          <w:r w:rsidRPr="00041491">
            <w:rPr>
              <w:b w:val="0"/>
              <w:sz w:val="20"/>
              <w:szCs w:val="20"/>
              <w:lang w:val="en-US"/>
            </w:rPr>
            <w:t xml:space="preserve"> </w:t>
          </w:r>
          <w:r w:rsidRPr="00041491">
            <w:rPr>
              <w:sz w:val="20"/>
              <w:szCs w:val="20"/>
              <w:lang w:val="en-US"/>
            </w:rPr>
            <w:t xml:space="preserve">5, </w:t>
          </w:r>
          <w:r w:rsidRPr="00041491">
            <w:rPr>
              <w:b w:val="0"/>
              <w:sz w:val="20"/>
              <w:szCs w:val="20"/>
              <w:lang w:val="en-US"/>
            </w:rPr>
            <w:t>273–289 (2026).</w:t>
          </w:r>
        </w:p>
        <w:p w14:paraId="3F8B61F9"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(8) </w:t>
          </w:r>
          <w:bookmarkStart w:id="13" w:name="_CTVL0012981795818ce4cc0885e6773da2de568"/>
          <w:r w:rsidRPr="00041491">
            <w:rPr>
              <w:b w:val="0"/>
              <w:sz w:val="20"/>
              <w:szCs w:val="20"/>
              <w:lang w:val="en-US"/>
            </w:rPr>
            <w:t>Glaser, M.; Rajendran, A.; McCoy, S. T. How do ambient conditions influence sorbent selection in adsorption-based direct air capture?</w:t>
          </w:r>
          <w:bookmarkEnd w:id="13"/>
          <w:r w:rsidRPr="00041491">
            <w:rPr>
              <w:b w:val="0"/>
              <w:sz w:val="20"/>
              <w:szCs w:val="20"/>
              <w:lang w:val="en-US"/>
            </w:rPr>
            <w:t xml:space="preserve"> </w:t>
          </w:r>
          <w:r w:rsidRPr="00041491">
            <w:rPr>
              <w:b w:val="0"/>
              <w:i/>
              <w:sz w:val="20"/>
              <w:szCs w:val="20"/>
              <w:lang w:val="en-US"/>
            </w:rPr>
            <w:t>Sustainable Energy Fuels</w:t>
          </w:r>
          <w:r w:rsidRPr="00041491">
            <w:rPr>
              <w:b w:val="0"/>
              <w:sz w:val="20"/>
              <w:szCs w:val="20"/>
              <w:lang w:val="en-US"/>
            </w:rPr>
            <w:t xml:space="preserve"> </w:t>
          </w:r>
          <w:r w:rsidRPr="00041491">
            <w:rPr>
              <w:sz w:val="20"/>
              <w:szCs w:val="20"/>
              <w:lang w:val="en-US"/>
            </w:rPr>
            <w:t xml:space="preserve">9, </w:t>
          </w:r>
          <w:r w:rsidRPr="00041491">
            <w:rPr>
              <w:b w:val="0"/>
              <w:sz w:val="20"/>
              <w:szCs w:val="20"/>
              <w:lang w:val="en-US"/>
            </w:rPr>
            <w:t>4404–4416 (2025).</w:t>
          </w:r>
        </w:p>
        <w:p w14:paraId="666561A4"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(9) </w:t>
          </w:r>
          <w:bookmarkStart w:id="14" w:name="_CTVL00100cc22892151414e96cbe1e4e768b05c"/>
          <w:r w:rsidRPr="00041491">
            <w:rPr>
              <w:b w:val="0"/>
              <w:sz w:val="20"/>
              <w:szCs w:val="20"/>
              <w:lang w:val="en-US"/>
            </w:rPr>
            <w:t>Young, J.; García-Díez, E.; Garcia, S.; van der Spek, M. The impact of binary water–CO 2 isotherm models on the optimal performance of sorbent-based direct air capture processes.</w:t>
          </w:r>
          <w:bookmarkEnd w:id="14"/>
          <w:r w:rsidRPr="00041491">
            <w:rPr>
              <w:b w:val="0"/>
              <w:sz w:val="20"/>
              <w:szCs w:val="20"/>
              <w:lang w:val="en-US"/>
            </w:rPr>
            <w:t xml:space="preserve"> </w:t>
          </w:r>
          <w:r w:rsidRPr="00041491">
            <w:rPr>
              <w:b w:val="0"/>
              <w:i/>
              <w:sz w:val="20"/>
              <w:szCs w:val="20"/>
              <w:lang w:val="en-US"/>
            </w:rPr>
            <w:t>Energy Environ. Sci.</w:t>
          </w:r>
          <w:r w:rsidRPr="00041491">
            <w:rPr>
              <w:b w:val="0"/>
              <w:sz w:val="20"/>
              <w:szCs w:val="20"/>
              <w:lang w:val="en-US"/>
            </w:rPr>
            <w:t xml:space="preserve"> </w:t>
          </w:r>
          <w:r w:rsidRPr="00041491">
            <w:rPr>
              <w:sz w:val="20"/>
              <w:szCs w:val="20"/>
              <w:lang w:val="en-US"/>
            </w:rPr>
            <w:t xml:space="preserve">14, </w:t>
          </w:r>
          <w:r w:rsidRPr="00041491">
            <w:rPr>
              <w:b w:val="0"/>
              <w:sz w:val="20"/>
              <w:szCs w:val="20"/>
              <w:lang w:val="en-US"/>
            </w:rPr>
            <w:t>5377–5394 (2021).</w:t>
          </w:r>
        </w:p>
        <w:p w14:paraId="70D282C6"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(10) </w:t>
          </w:r>
          <w:bookmarkStart w:id="15" w:name="_CTVL001068c1627baf34b919cb83fa6b2e5d027"/>
          <w:r w:rsidRPr="00041491">
            <w:rPr>
              <w:b w:val="0"/>
              <w:sz w:val="20"/>
              <w:szCs w:val="20"/>
              <w:lang w:val="en-US"/>
            </w:rPr>
            <w:t>Glaser, M.; McCoy, S. T. How does spatio-temporal optimisation affect the siting and operation of direct air capture systems?</w:t>
          </w:r>
          <w:bookmarkEnd w:id="15"/>
          <w:r w:rsidRPr="00041491">
            <w:rPr>
              <w:b w:val="0"/>
              <w:sz w:val="20"/>
              <w:szCs w:val="20"/>
              <w:lang w:val="en-US"/>
            </w:rPr>
            <w:t xml:space="preserve"> </w:t>
          </w:r>
          <w:r w:rsidRPr="00041491">
            <w:rPr>
              <w:b w:val="0"/>
              <w:i/>
              <w:sz w:val="20"/>
              <w:szCs w:val="20"/>
              <w:lang w:val="en-US"/>
            </w:rPr>
            <w:t xml:space="preserve">ChemRxiv </w:t>
          </w:r>
          <w:r w:rsidRPr="00041491">
            <w:rPr>
              <w:b w:val="0"/>
              <w:sz w:val="20"/>
              <w:szCs w:val="20"/>
              <w:lang w:val="en-US"/>
            </w:rPr>
            <w:t>[Online early access]. DOI: 10.26434/chemrxiv.15010123/v1.</w:t>
          </w:r>
        </w:p>
        <w:p w14:paraId="75D524B4"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(11) </w:t>
          </w:r>
          <w:bookmarkStart w:id="16" w:name="_CTVL001d084a561726043eab8972dd4efe5d905"/>
          <w:r w:rsidRPr="00041491">
            <w:rPr>
              <w:b w:val="0"/>
              <w:sz w:val="20"/>
              <w:szCs w:val="20"/>
              <w:lang w:val="en-US"/>
            </w:rPr>
            <w:t>Balasubramaniam, B. M.; Thierry, P.-T.; Lethier, S.; Pugnet, V.; Llewellyn, P.; Rajendran, A. Process-performance of solid sorbents for Direct Air Capture (DAC) of CO2 in optimized temperature-vacuum swing adsorption (TVSA) cycles.</w:t>
          </w:r>
          <w:bookmarkEnd w:id="16"/>
          <w:r w:rsidRPr="00041491">
            <w:rPr>
              <w:b w:val="0"/>
              <w:sz w:val="20"/>
              <w:szCs w:val="20"/>
              <w:lang w:val="en-US"/>
            </w:rPr>
            <w:t xml:space="preserve"> </w:t>
          </w:r>
          <w:r w:rsidRPr="00041491">
            <w:rPr>
              <w:b w:val="0"/>
              <w:i/>
              <w:sz w:val="20"/>
              <w:szCs w:val="20"/>
              <w:lang w:val="en-US"/>
            </w:rPr>
            <w:t>Chemical Engineering Journal</w:t>
          </w:r>
          <w:r w:rsidRPr="00041491">
            <w:rPr>
              <w:b w:val="0"/>
              <w:sz w:val="20"/>
              <w:szCs w:val="20"/>
              <w:lang w:val="en-US"/>
            </w:rPr>
            <w:t xml:space="preserve"> </w:t>
          </w:r>
          <w:r w:rsidRPr="00041491">
            <w:rPr>
              <w:sz w:val="20"/>
              <w:szCs w:val="20"/>
              <w:lang w:val="en-US"/>
            </w:rPr>
            <w:t xml:space="preserve">485, </w:t>
          </w:r>
          <w:r w:rsidRPr="00041491">
            <w:rPr>
              <w:b w:val="0"/>
              <w:sz w:val="20"/>
              <w:szCs w:val="20"/>
              <w:lang w:val="en-US"/>
            </w:rPr>
            <w:t>149568 (2024).</w:t>
          </w:r>
        </w:p>
        <w:p w14:paraId="5582DCC3"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(12) </w:t>
          </w:r>
          <w:bookmarkStart w:id="17" w:name="_CTVL001a4cdb727dbf449ef8ca0bdea28d85a54"/>
          <w:r w:rsidRPr="00041491">
            <w:rPr>
              <w:b w:val="0"/>
              <w:sz w:val="20"/>
              <w:szCs w:val="20"/>
              <w:lang w:val="en-US"/>
            </w:rPr>
            <w:t>Elfving, J.; Sainio, T. Kinetic approach to modelling CO2 adsorption from humid air using amine-functionalized resin: Equilibrium isotherms and column dynamics.</w:t>
          </w:r>
          <w:bookmarkEnd w:id="17"/>
          <w:r w:rsidRPr="00041491">
            <w:rPr>
              <w:b w:val="0"/>
              <w:sz w:val="20"/>
              <w:szCs w:val="20"/>
              <w:lang w:val="en-US"/>
            </w:rPr>
            <w:t xml:space="preserve"> </w:t>
          </w:r>
          <w:r w:rsidRPr="00041491">
            <w:rPr>
              <w:b w:val="0"/>
              <w:i/>
              <w:sz w:val="20"/>
              <w:szCs w:val="20"/>
              <w:lang w:val="en-US"/>
            </w:rPr>
            <w:t>Chemical Engineering Science</w:t>
          </w:r>
          <w:r w:rsidRPr="00041491">
            <w:rPr>
              <w:b w:val="0"/>
              <w:sz w:val="20"/>
              <w:szCs w:val="20"/>
              <w:lang w:val="en-US"/>
            </w:rPr>
            <w:t xml:space="preserve"> </w:t>
          </w:r>
          <w:r w:rsidRPr="00041491">
            <w:rPr>
              <w:sz w:val="20"/>
              <w:szCs w:val="20"/>
              <w:lang w:val="en-US"/>
            </w:rPr>
            <w:t xml:space="preserve">246, </w:t>
          </w:r>
          <w:r w:rsidRPr="00041491">
            <w:rPr>
              <w:b w:val="0"/>
              <w:sz w:val="20"/>
              <w:szCs w:val="20"/>
              <w:lang w:val="en-US"/>
            </w:rPr>
            <w:t>116885 (2021).</w:t>
          </w:r>
        </w:p>
        <w:p w14:paraId="21CE4E16"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(13) </w:t>
          </w:r>
          <w:bookmarkStart w:id="18" w:name="_CTVL0019eebbeaba92a40d898e3d1c186fbe10b"/>
          <w:r w:rsidRPr="00041491">
            <w:rPr>
              <w:b w:val="0"/>
              <w:sz w:val="20"/>
              <w:szCs w:val="20"/>
              <w:lang w:val="en-US"/>
            </w:rPr>
            <w:t>Gebald, C.; Wurzbacher, J. A.; Borgschulte, A.; Zimmermann, T.; Steinfeld, A. Single-component and binary CO2 and H2O adsorption of amine-functionalized cellulose.</w:t>
          </w:r>
          <w:bookmarkEnd w:id="18"/>
          <w:r w:rsidRPr="00041491">
            <w:rPr>
              <w:b w:val="0"/>
              <w:sz w:val="20"/>
              <w:szCs w:val="20"/>
              <w:lang w:val="en-US"/>
            </w:rPr>
            <w:t xml:space="preserve"> </w:t>
          </w:r>
          <w:r w:rsidRPr="00041491">
            <w:rPr>
              <w:b w:val="0"/>
              <w:i/>
              <w:sz w:val="20"/>
              <w:szCs w:val="20"/>
              <w:lang w:val="en-US"/>
            </w:rPr>
            <w:t>Environmental science &amp; technology</w:t>
          </w:r>
          <w:r w:rsidRPr="00041491">
            <w:rPr>
              <w:b w:val="0"/>
              <w:sz w:val="20"/>
              <w:szCs w:val="20"/>
              <w:lang w:val="en-US"/>
            </w:rPr>
            <w:t xml:space="preserve"> </w:t>
          </w:r>
          <w:r w:rsidRPr="00041491">
            <w:rPr>
              <w:sz w:val="20"/>
              <w:szCs w:val="20"/>
              <w:lang w:val="en-US"/>
            </w:rPr>
            <w:t xml:space="preserve">48, </w:t>
          </w:r>
          <w:r w:rsidRPr="00041491">
            <w:rPr>
              <w:b w:val="0"/>
              <w:sz w:val="20"/>
              <w:szCs w:val="20"/>
              <w:lang w:val="en-US"/>
            </w:rPr>
            <w:t>2497–2504 (2014).</w:t>
          </w:r>
        </w:p>
        <w:p w14:paraId="331D43EE"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(14) </w:t>
          </w:r>
          <w:bookmarkStart w:id="19" w:name="_CTVL001cf4ee504d3b84e45861364537a635eca"/>
          <w:r w:rsidRPr="00041491">
            <w:rPr>
              <w:b w:val="0"/>
              <w:sz w:val="20"/>
              <w:szCs w:val="20"/>
              <w:lang w:val="en-US"/>
            </w:rPr>
            <w:t>Stampi-Bombelli, V.; van der Spek, M.; Mazzotti, M. Analysis of direct capture of $${\hbox {CO</w:t>
          </w:r>
          <w:proofErr w:type="gramStart"/>
          <w:r w:rsidRPr="00041491">
            <w:rPr>
              <w:b w:val="0"/>
              <w:sz w:val="20"/>
              <w:szCs w:val="20"/>
              <w:lang w:val="en-US"/>
            </w:rPr>
            <w:t>}}_</w:t>
          </w:r>
          <w:proofErr w:type="gramEnd"/>
          <w:r w:rsidRPr="00041491">
            <w:rPr>
              <w:b w:val="0"/>
              <w:sz w:val="20"/>
              <w:szCs w:val="20"/>
              <w:lang w:val="en-US"/>
            </w:rPr>
            <w:t>{</w:t>
          </w:r>
          <w:proofErr w:type="gramStart"/>
          <w:r w:rsidRPr="00041491">
            <w:rPr>
              <w:b w:val="0"/>
              <w:sz w:val="20"/>
              <w:szCs w:val="20"/>
              <w:lang w:val="en-US"/>
            </w:rPr>
            <w:t>2}$</w:t>
          </w:r>
          <w:proofErr w:type="gramEnd"/>
          <w:r w:rsidRPr="00041491">
            <w:rPr>
              <w:b w:val="0"/>
              <w:sz w:val="20"/>
              <w:szCs w:val="20"/>
              <w:lang w:val="en-US"/>
            </w:rPr>
            <w:t>$ from ambient air via steam-assisted temperature–vacuum swing adsorption.</w:t>
          </w:r>
          <w:bookmarkEnd w:id="19"/>
          <w:r w:rsidRPr="00041491">
            <w:rPr>
              <w:b w:val="0"/>
              <w:sz w:val="20"/>
              <w:szCs w:val="20"/>
              <w:lang w:val="en-US"/>
            </w:rPr>
            <w:t xml:space="preserve"> </w:t>
          </w:r>
          <w:r w:rsidRPr="00041491">
            <w:rPr>
              <w:b w:val="0"/>
              <w:i/>
              <w:sz w:val="20"/>
              <w:szCs w:val="20"/>
              <w:lang w:val="en-US"/>
            </w:rPr>
            <w:t>Adsorption</w:t>
          </w:r>
          <w:r w:rsidRPr="00041491">
            <w:rPr>
              <w:b w:val="0"/>
              <w:sz w:val="20"/>
              <w:szCs w:val="20"/>
              <w:lang w:val="en-US"/>
            </w:rPr>
            <w:t xml:space="preserve"> </w:t>
          </w:r>
          <w:r w:rsidRPr="00041491">
            <w:rPr>
              <w:sz w:val="20"/>
              <w:szCs w:val="20"/>
              <w:lang w:val="en-US"/>
            </w:rPr>
            <w:t xml:space="preserve">26, </w:t>
          </w:r>
          <w:r w:rsidRPr="00041491">
            <w:rPr>
              <w:b w:val="0"/>
              <w:sz w:val="20"/>
              <w:szCs w:val="20"/>
              <w:lang w:val="en-US"/>
            </w:rPr>
            <w:t>1183–1197 (2020).</w:t>
          </w:r>
        </w:p>
        <w:p w14:paraId="1C2EFA25"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(15) </w:t>
          </w:r>
          <w:bookmarkStart w:id="20" w:name="_CTVL0012f4175932670444899d0c0267031dad2"/>
          <w:r w:rsidRPr="00041491">
            <w:rPr>
              <w:b w:val="0"/>
              <w:sz w:val="20"/>
              <w:szCs w:val="20"/>
              <w:lang w:val="en-US"/>
            </w:rPr>
            <w:t>Fasihi, M.; Efimova, O.; Breyer, C. Techno-economic assessment of CO2 direct air capture plants.</w:t>
          </w:r>
          <w:bookmarkEnd w:id="20"/>
          <w:r w:rsidRPr="00041491">
            <w:rPr>
              <w:b w:val="0"/>
              <w:sz w:val="20"/>
              <w:szCs w:val="20"/>
              <w:lang w:val="en-US"/>
            </w:rPr>
            <w:t xml:space="preserve"> </w:t>
          </w:r>
          <w:r w:rsidRPr="00041491">
            <w:rPr>
              <w:b w:val="0"/>
              <w:i/>
              <w:sz w:val="20"/>
              <w:szCs w:val="20"/>
              <w:lang w:val="en-US"/>
            </w:rPr>
            <w:t>Journal of Cleaner Production</w:t>
          </w:r>
          <w:r w:rsidRPr="00041491">
            <w:rPr>
              <w:b w:val="0"/>
              <w:sz w:val="20"/>
              <w:szCs w:val="20"/>
              <w:lang w:val="en-US"/>
            </w:rPr>
            <w:t xml:space="preserve"> </w:t>
          </w:r>
          <w:r w:rsidRPr="00041491">
            <w:rPr>
              <w:sz w:val="20"/>
              <w:szCs w:val="20"/>
              <w:lang w:val="en-US"/>
            </w:rPr>
            <w:t xml:space="preserve">224, </w:t>
          </w:r>
          <w:r w:rsidRPr="00041491">
            <w:rPr>
              <w:b w:val="0"/>
              <w:sz w:val="20"/>
              <w:szCs w:val="20"/>
              <w:lang w:val="en-US"/>
            </w:rPr>
            <w:t>957–980 (2019).</w:t>
          </w:r>
        </w:p>
        <w:p w14:paraId="51FC5997"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(16) </w:t>
          </w:r>
          <w:bookmarkStart w:id="21" w:name="_CTVL00137a23a72221e4526bbad8b44355a332b"/>
          <w:r w:rsidRPr="00041491">
            <w:rPr>
              <w:b w:val="0"/>
              <w:sz w:val="20"/>
              <w:szCs w:val="20"/>
              <w:lang w:val="en-US"/>
            </w:rPr>
            <w:t>Prats-Salvado, E.; Jagtap, N.; Monnerie, N.; Sattler, C. Solar-Powered Direct Air Capture: Techno-Economic and Environmental Assessment.</w:t>
          </w:r>
          <w:bookmarkEnd w:id="21"/>
          <w:r w:rsidRPr="00041491">
            <w:rPr>
              <w:b w:val="0"/>
              <w:sz w:val="20"/>
              <w:szCs w:val="20"/>
              <w:lang w:val="en-US"/>
            </w:rPr>
            <w:t xml:space="preserve"> </w:t>
          </w:r>
          <w:r w:rsidRPr="00041491">
            <w:rPr>
              <w:b w:val="0"/>
              <w:i/>
              <w:sz w:val="20"/>
              <w:szCs w:val="20"/>
              <w:lang w:val="en-US"/>
            </w:rPr>
            <w:t>Environmental science &amp; technology</w:t>
          </w:r>
          <w:r w:rsidRPr="00041491">
            <w:rPr>
              <w:b w:val="0"/>
              <w:sz w:val="20"/>
              <w:szCs w:val="20"/>
              <w:lang w:val="en-US"/>
            </w:rPr>
            <w:t xml:space="preserve"> </w:t>
          </w:r>
          <w:r w:rsidRPr="00041491">
            <w:rPr>
              <w:sz w:val="20"/>
              <w:szCs w:val="20"/>
              <w:lang w:val="en-US"/>
            </w:rPr>
            <w:t xml:space="preserve">58, </w:t>
          </w:r>
          <w:r w:rsidRPr="00041491">
            <w:rPr>
              <w:b w:val="0"/>
              <w:sz w:val="20"/>
              <w:szCs w:val="20"/>
              <w:lang w:val="en-US"/>
            </w:rPr>
            <w:t>2282–2292 (2024).</w:t>
          </w:r>
        </w:p>
        <w:p w14:paraId="371FC58F"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(17) </w:t>
          </w:r>
          <w:bookmarkStart w:id="22" w:name="_CTVL001bbf5daa853f94f45aecd4fa8c25ac5be"/>
          <w:r w:rsidRPr="00041491">
            <w:rPr>
              <w:b w:val="0"/>
              <w:sz w:val="20"/>
              <w:szCs w:val="20"/>
              <w:lang w:val="en-US"/>
            </w:rPr>
            <w:t>Terlouw, T.; Pokras, D.; Becattini, V.; Mazzotti, M. Assessment of Potential and Techno-Economic Performance of Solid Sorbent Direct Air Capture with CO2 Storage in Europe.</w:t>
          </w:r>
          <w:bookmarkEnd w:id="22"/>
          <w:r w:rsidRPr="00041491">
            <w:rPr>
              <w:b w:val="0"/>
              <w:sz w:val="20"/>
              <w:szCs w:val="20"/>
              <w:lang w:val="en-US"/>
            </w:rPr>
            <w:t xml:space="preserve"> </w:t>
          </w:r>
          <w:r w:rsidRPr="00041491">
            <w:rPr>
              <w:b w:val="0"/>
              <w:i/>
              <w:sz w:val="20"/>
              <w:szCs w:val="20"/>
              <w:lang w:val="en-US"/>
            </w:rPr>
            <w:t>Environmental science &amp; technology</w:t>
          </w:r>
          <w:r w:rsidRPr="00041491">
            <w:rPr>
              <w:b w:val="0"/>
              <w:sz w:val="20"/>
              <w:szCs w:val="20"/>
              <w:lang w:val="en-US"/>
            </w:rPr>
            <w:t xml:space="preserve"> </w:t>
          </w:r>
          <w:r w:rsidRPr="00041491">
            <w:rPr>
              <w:sz w:val="20"/>
              <w:szCs w:val="20"/>
              <w:lang w:val="en-US"/>
            </w:rPr>
            <w:t xml:space="preserve">58, </w:t>
          </w:r>
          <w:r w:rsidRPr="00041491">
            <w:rPr>
              <w:b w:val="0"/>
              <w:sz w:val="20"/>
              <w:szCs w:val="20"/>
              <w:lang w:val="en-US"/>
            </w:rPr>
            <w:t>10567–10581 (2024).</w:t>
          </w:r>
        </w:p>
        <w:p w14:paraId="4C5EB297"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(18) </w:t>
          </w:r>
          <w:bookmarkStart w:id="23" w:name="_CTVL001e60ee92cd74e408d8401f59035e5fa93"/>
          <w:r w:rsidRPr="00041491">
            <w:rPr>
              <w:b w:val="0"/>
              <w:sz w:val="20"/>
              <w:szCs w:val="20"/>
              <w:lang w:val="en-US"/>
            </w:rPr>
            <w:t>Kirppu, H.; Rämä, M.; Pursiheimo, E.; Koponen, K.; Lindroos, T. J. District heating with negative emissions – direct air carbon capture and storage combined with small modular reactors.</w:t>
          </w:r>
          <w:bookmarkEnd w:id="23"/>
          <w:r w:rsidRPr="00041491">
            <w:rPr>
              <w:b w:val="0"/>
              <w:sz w:val="20"/>
              <w:szCs w:val="20"/>
              <w:lang w:val="en-US"/>
            </w:rPr>
            <w:t xml:space="preserve"> </w:t>
          </w:r>
          <w:r w:rsidRPr="00041491">
            <w:rPr>
              <w:b w:val="0"/>
              <w:i/>
              <w:sz w:val="20"/>
              <w:szCs w:val="20"/>
              <w:lang w:val="en-US"/>
            </w:rPr>
            <w:t>Carbon Capture Science &amp; Technology</w:t>
          </w:r>
          <w:r w:rsidRPr="00041491">
            <w:rPr>
              <w:b w:val="0"/>
              <w:sz w:val="20"/>
              <w:szCs w:val="20"/>
              <w:lang w:val="en-US"/>
            </w:rPr>
            <w:t xml:space="preserve"> </w:t>
          </w:r>
          <w:r w:rsidRPr="00041491">
            <w:rPr>
              <w:sz w:val="20"/>
              <w:szCs w:val="20"/>
              <w:lang w:val="en-US"/>
            </w:rPr>
            <w:t xml:space="preserve">17, </w:t>
          </w:r>
          <w:r w:rsidRPr="00041491">
            <w:rPr>
              <w:b w:val="0"/>
              <w:sz w:val="20"/>
              <w:szCs w:val="20"/>
              <w:lang w:val="en-US"/>
            </w:rPr>
            <w:t>100533 (2025).</w:t>
          </w:r>
        </w:p>
        <w:p w14:paraId="6D117D5A"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(19) </w:t>
          </w:r>
          <w:bookmarkStart w:id="24" w:name="_CTVL001924a4dec525c433a9b81af15d03f9cfc"/>
          <w:r w:rsidRPr="00041491">
            <w:rPr>
              <w:b w:val="0"/>
              <w:sz w:val="20"/>
              <w:szCs w:val="20"/>
              <w:lang w:val="en-US"/>
            </w:rPr>
            <w:t>Wenzel, H.; Harzendorf, F.; Okosun, K.; Schöb, T.; Weinand, J. M.; Stolten, D. Weather conditions severely impact optimal direct air capture siting.</w:t>
          </w:r>
          <w:bookmarkEnd w:id="24"/>
          <w:r w:rsidRPr="00041491">
            <w:rPr>
              <w:b w:val="0"/>
              <w:sz w:val="20"/>
              <w:szCs w:val="20"/>
              <w:lang w:val="en-US"/>
            </w:rPr>
            <w:t xml:space="preserve"> </w:t>
          </w:r>
          <w:r w:rsidRPr="00041491">
            <w:rPr>
              <w:b w:val="0"/>
              <w:i/>
              <w:sz w:val="20"/>
              <w:szCs w:val="20"/>
              <w:lang w:val="en-US"/>
            </w:rPr>
            <w:t>Advances in Applied Energy</w:t>
          </w:r>
          <w:r w:rsidRPr="00041491">
            <w:rPr>
              <w:b w:val="0"/>
              <w:sz w:val="20"/>
              <w:szCs w:val="20"/>
              <w:lang w:val="en-US"/>
            </w:rPr>
            <w:t xml:space="preserve"> </w:t>
          </w:r>
          <w:r w:rsidRPr="00041491">
            <w:rPr>
              <w:sz w:val="20"/>
              <w:szCs w:val="20"/>
              <w:lang w:val="en-US"/>
            </w:rPr>
            <w:t xml:space="preserve">19, </w:t>
          </w:r>
          <w:r w:rsidRPr="00041491">
            <w:rPr>
              <w:b w:val="0"/>
              <w:sz w:val="20"/>
              <w:szCs w:val="20"/>
              <w:lang w:val="en-US"/>
            </w:rPr>
            <w:t>100229 (2025).</w:t>
          </w:r>
        </w:p>
        <w:p w14:paraId="31701330" w14:textId="77777777" w:rsidR="00041491" w:rsidRPr="00041491" w:rsidRDefault="00041491" w:rsidP="00041491">
          <w:pPr>
            <w:pStyle w:val="CitaviBibliographyEntry"/>
            <w:rPr>
              <w:b w:val="0"/>
              <w:sz w:val="20"/>
              <w:szCs w:val="20"/>
              <w:lang w:val="en-US"/>
            </w:rPr>
          </w:pPr>
          <w:r w:rsidRPr="00041491">
            <w:rPr>
              <w:b w:val="0"/>
              <w:sz w:val="20"/>
              <w:szCs w:val="20"/>
              <w:lang w:val="en-US"/>
            </w:rPr>
            <w:t xml:space="preserve">(20) </w:t>
          </w:r>
          <w:bookmarkStart w:id="25" w:name="_CTVL0012198e8394f2449fba67d75c3cde21a11"/>
          <w:r w:rsidRPr="00041491">
            <w:rPr>
              <w:b w:val="0"/>
              <w:sz w:val="20"/>
              <w:szCs w:val="20"/>
              <w:lang w:val="en-US"/>
            </w:rPr>
            <w:t>Okosun, K</w:t>
          </w:r>
          <w:bookmarkEnd w:id="25"/>
          <w:r w:rsidRPr="00041491">
            <w:rPr>
              <w:b w:val="0"/>
              <w:sz w:val="20"/>
              <w:szCs w:val="20"/>
              <w:lang w:val="en-US"/>
            </w:rPr>
            <w:t>.</w:t>
          </w:r>
          <w:r w:rsidRPr="00041491">
            <w:rPr>
              <w:b w:val="0"/>
              <w:i/>
              <w:sz w:val="20"/>
              <w:szCs w:val="20"/>
              <w:lang w:val="en-US"/>
            </w:rPr>
            <w:t>; et al.</w:t>
          </w:r>
          <w:r w:rsidRPr="00041491">
            <w:rPr>
              <w:b w:val="0"/>
              <w:sz w:val="20"/>
              <w:szCs w:val="20"/>
              <w:lang w:val="en-US"/>
            </w:rPr>
            <w:t xml:space="preserve"> Global strategic deployment of Direct Air Capture technologies. </w:t>
          </w:r>
          <w:r w:rsidRPr="00041491">
            <w:rPr>
              <w:b w:val="0"/>
              <w:i/>
              <w:sz w:val="20"/>
              <w:szCs w:val="20"/>
              <w:lang w:val="en-US"/>
            </w:rPr>
            <w:t>International Journal of Greenhouse Gas Control</w:t>
          </w:r>
          <w:r w:rsidRPr="00041491">
            <w:rPr>
              <w:b w:val="0"/>
              <w:sz w:val="20"/>
              <w:szCs w:val="20"/>
              <w:lang w:val="en-US"/>
            </w:rPr>
            <w:t xml:space="preserve"> </w:t>
          </w:r>
          <w:r w:rsidRPr="00041491">
            <w:rPr>
              <w:sz w:val="20"/>
              <w:szCs w:val="20"/>
              <w:lang w:val="en-US"/>
            </w:rPr>
            <w:t xml:space="preserve">155, </w:t>
          </w:r>
          <w:r w:rsidRPr="00041491">
            <w:rPr>
              <w:b w:val="0"/>
              <w:sz w:val="20"/>
              <w:szCs w:val="20"/>
              <w:lang w:val="en-US"/>
            </w:rPr>
            <w:t>104743 (2026).</w:t>
          </w:r>
        </w:p>
        <w:p w14:paraId="3F840075" w14:textId="5A9C2290" w:rsidR="008442B8" w:rsidRPr="00041491" w:rsidRDefault="00041491" w:rsidP="00041491">
          <w:pPr>
            <w:pStyle w:val="CitaviBibliographyEntry"/>
            <w:rPr>
              <w:sz w:val="20"/>
              <w:szCs w:val="20"/>
              <w:lang w:val="en-US"/>
            </w:rPr>
          </w:pPr>
          <w:r w:rsidRPr="00041491">
            <w:rPr>
              <w:b w:val="0"/>
              <w:sz w:val="20"/>
              <w:szCs w:val="20"/>
              <w:lang w:val="en-US"/>
            </w:rPr>
            <w:t xml:space="preserve">(21) </w:t>
          </w:r>
          <w:bookmarkStart w:id="26" w:name="_CTVL001a384422ddcd24e13abdb4ac99bb1dacd"/>
          <w:r w:rsidRPr="00041491">
            <w:rPr>
              <w:b w:val="0"/>
              <w:sz w:val="20"/>
              <w:szCs w:val="20"/>
              <w:lang w:val="en-US"/>
            </w:rPr>
            <w:t>Hersbach, H</w:t>
          </w:r>
          <w:bookmarkEnd w:id="26"/>
          <w:r w:rsidRPr="00041491">
            <w:rPr>
              <w:b w:val="0"/>
              <w:sz w:val="20"/>
              <w:szCs w:val="20"/>
              <w:lang w:val="en-US"/>
            </w:rPr>
            <w:t>.</w:t>
          </w:r>
          <w:r w:rsidRPr="00041491">
            <w:rPr>
              <w:b w:val="0"/>
              <w:i/>
              <w:sz w:val="20"/>
              <w:szCs w:val="20"/>
              <w:lang w:val="en-US"/>
            </w:rPr>
            <w:t>; et al.</w:t>
          </w:r>
          <w:r w:rsidRPr="00041491">
            <w:rPr>
              <w:b w:val="0"/>
              <w:sz w:val="20"/>
              <w:szCs w:val="20"/>
              <w:lang w:val="en-US"/>
            </w:rPr>
            <w:t xml:space="preserve"> The ERA5 global reanalysis. </w:t>
          </w:r>
          <w:r w:rsidRPr="00041491">
            <w:rPr>
              <w:b w:val="0"/>
              <w:i/>
              <w:sz w:val="20"/>
              <w:szCs w:val="20"/>
              <w:lang w:val="en-US"/>
            </w:rPr>
            <w:t>Quart J Royal Meteoro Soc</w:t>
          </w:r>
          <w:r w:rsidRPr="00041491">
            <w:rPr>
              <w:b w:val="0"/>
              <w:sz w:val="20"/>
              <w:szCs w:val="20"/>
              <w:lang w:val="en-US"/>
            </w:rPr>
            <w:t xml:space="preserve"> </w:t>
          </w:r>
          <w:r w:rsidRPr="00041491">
            <w:rPr>
              <w:sz w:val="20"/>
              <w:szCs w:val="20"/>
              <w:lang w:val="en-US"/>
            </w:rPr>
            <w:t xml:space="preserve">146, </w:t>
          </w:r>
          <w:r w:rsidRPr="00041491">
            <w:rPr>
              <w:b w:val="0"/>
              <w:sz w:val="20"/>
              <w:szCs w:val="20"/>
              <w:lang w:val="en-US"/>
            </w:rPr>
            <w:t>1999–2049 (2020).</w:t>
          </w:r>
          <w:r w:rsidR="008442B8" w:rsidRPr="00041491">
            <w:rPr>
              <w:sz w:val="20"/>
              <w:szCs w:val="20"/>
            </w:rPr>
            <w:fldChar w:fldCharType="end"/>
          </w:r>
        </w:p>
      </w:sdtContent>
    </w:sdt>
    <w:p w14:paraId="766F4EB6" w14:textId="77777777" w:rsidR="008442B8" w:rsidRPr="008442B8" w:rsidRDefault="008442B8" w:rsidP="002F1F3E">
      <w:pPr>
        <w:jc w:val="both"/>
        <w:rPr>
          <w:lang w:val="en-US"/>
        </w:rPr>
      </w:pPr>
    </w:p>
    <w:sectPr w:rsidR="008442B8" w:rsidRPr="008442B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C62"/>
    <w:rsid w:val="000204F2"/>
    <w:rsid w:val="00040529"/>
    <w:rsid w:val="00041491"/>
    <w:rsid w:val="000473DB"/>
    <w:rsid w:val="00054EAD"/>
    <w:rsid w:val="000637EF"/>
    <w:rsid w:val="00072C2C"/>
    <w:rsid w:val="00086F42"/>
    <w:rsid w:val="000B7E01"/>
    <w:rsid w:val="000C46F9"/>
    <w:rsid w:val="000D5963"/>
    <w:rsid w:val="000F4A8C"/>
    <w:rsid w:val="00123573"/>
    <w:rsid w:val="00126596"/>
    <w:rsid w:val="00126D2E"/>
    <w:rsid w:val="001727EB"/>
    <w:rsid w:val="001A56B3"/>
    <w:rsid w:val="001C0FFE"/>
    <w:rsid w:val="001D6141"/>
    <w:rsid w:val="001D64F1"/>
    <w:rsid w:val="002011D6"/>
    <w:rsid w:val="002709F0"/>
    <w:rsid w:val="002A4E81"/>
    <w:rsid w:val="002F1F3E"/>
    <w:rsid w:val="002F3834"/>
    <w:rsid w:val="00346368"/>
    <w:rsid w:val="00381533"/>
    <w:rsid w:val="0039726A"/>
    <w:rsid w:val="003B6D9F"/>
    <w:rsid w:val="003C4EEB"/>
    <w:rsid w:val="003F7817"/>
    <w:rsid w:val="004044A5"/>
    <w:rsid w:val="00411705"/>
    <w:rsid w:val="00433FE3"/>
    <w:rsid w:val="0044394E"/>
    <w:rsid w:val="00492651"/>
    <w:rsid w:val="004A28DC"/>
    <w:rsid w:val="004A58CD"/>
    <w:rsid w:val="004B6849"/>
    <w:rsid w:val="004D405E"/>
    <w:rsid w:val="004F01D2"/>
    <w:rsid w:val="0050407F"/>
    <w:rsid w:val="005134FB"/>
    <w:rsid w:val="00532FC9"/>
    <w:rsid w:val="00540A1E"/>
    <w:rsid w:val="00551C4A"/>
    <w:rsid w:val="0055725C"/>
    <w:rsid w:val="005603BF"/>
    <w:rsid w:val="005742EB"/>
    <w:rsid w:val="00574B4A"/>
    <w:rsid w:val="005A6EBB"/>
    <w:rsid w:val="005C0B98"/>
    <w:rsid w:val="00607BB3"/>
    <w:rsid w:val="00613CB3"/>
    <w:rsid w:val="006355A3"/>
    <w:rsid w:val="00646815"/>
    <w:rsid w:val="0065657B"/>
    <w:rsid w:val="006A5C61"/>
    <w:rsid w:val="006C22F8"/>
    <w:rsid w:val="006D1D3B"/>
    <w:rsid w:val="006D5CF8"/>
    <w:rsid w:val="006D68AB"/>
    <w:rsid w:val="006E6D6D"/>
    <w:rsid w:val="007142C9"/>
    <w:rsid w:val="00782268"/>
    <w:rsid w:val="007A71D9"/>
    <w:rsid w:val="007C2EE5"/>
    <w:rsid w:val="007E6774"/>
    <w:rsid w:val="007F0C5B"/>
    <w:rsid w:val="008141E4"/>
    <w:rsid w:val="008442B8"/>
    <w:rsid w:val="00880D14"/>
    <w:rsid w:val="008860D0"/>
    <w:rsid w:val="008B224A"/>
    <w:rsid w:val="008D079A"/>
    <w:rsid w:val="008E0078"/>
    <w:rsid w:val="008E472F"/>
    <w:rsid w:val="008F1D80"/>
    <w:rsid w:val="009072AE"/>
    <w:rsid w:val="00914C53"/>
    <w:rsid w:val="009439C6"/>
    <w:rsid w:val="00981A72"/>
    <w:rsid w:val="009945E3"/>
    <w:rsid w:val="009B7A58"/>
    <w:rsid w:val="009E63A4"/>
    <w:rsid w:val="00A26A67"/>
    <w:rsid w:val="00A338E3"/>
    <w:rsid w:val="00A344A5"/>
    <w:rsid w:val="00A748A8"/>
    <w:rsid w:val="00A75BB5"/>
    <w:rsid w:val="00AA3A1E"/>
    <w:rsid w:val="00AB06AB"/>
    <w:rsid w:val="00AE06D4"/>
    <w:rsid w:val="00AF59A7"/>
    <w:rsid w:val="00B146AC"/>
    <w:rsid w:val="00B16CC2"/>
    <w:rsid w:val="00B415EE"/>
    <w:rsid w:val="00B453AA"/>
    <w:rsid w:val="00BD78C4"/>
    <w:rsid w:val="00C56337"/>
    <w:rsid w:val="00C75E91"/>
    <w:rsid w:val="00CD337D"/>
    <w:rsid w:val="00D00468"/>
    <w:rsid w:val="00D4715D"/>
    <w:rsid w:val="00D65383"/>
    <w:rsid w:val="00D70AB8"/>
    <w:rsid w:val="00D87656"/>
    <w:rsid w:val="00DB4E83"/>
    <w:rsid w:val="00DF3FB4"/>
    <w:rsid w:val="00E658A3"/>
    <w:rsid w:val="00EC09D5"/>
    <w:rsid w:val="00EC0ADB"/>
    <w:rsid w:val="00ED19AE"/>
    <w:rsid w:val="00EE0CA1"/>
    <w:rsid w:val="00F04922"/>
    <w:rsid w:val="00F2153E"/>
    <w:rsid w:val="00F2355E"/>
    <w:rsid w:val="00F26A55"/>
    <w:rsid w:val="00F32B06"/>
    <w:rsid w:val="00F56AC6"/>
    <w:rsid w:val="00F66CB4"/>
    <w:rsid w:val="00FB2C8F"/>
    <w:rsid w:val="00FD3CAD"/>
    <w:rsid w:val="00FD5709"/>
    <w:rsid w:val="00FD6AEF"/>
    <w:rsid w:val="00FD7C62"/>
    <w:rsid w:val="00FF1925"/>
    <w:rsid w:val="00FF63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536D3"/>
  <w15:chartTrackingRefBased/>
  <w15:docId w15:val="{563F9223-EDCF-49FC-A79B-8EDBF4ACB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D64F1"/>
    <w:pPr>
      <w:keepNext/>
      <w:keepLines/>
      <w:spacing w:before="360" w:after="80"/>
      <w:outlineLvl w:val="0"/>
    </w:pPr>
    <w:rPr>
      <w:rFonts w:ascii="Arial" w:eastAsiaTheme="majorEastAsia" w:hAnsi="Arial" w:cstheme="majorBidi"/>
      <w:b/>
      <w:color w:val="000000" w:themeColor="text1"/>
      <w:sz w:val="32"/>
      <w:szCs w:val="40"/>
    </w:rPr>
  </w:style>
  <w:style w:type="paragraph" w:styleId="berschrift2">
    <w:name w:val="heading 2"/>
    <w:basedOn w:val="Standard"/>
    <w:next w:val="Standard"/>
    <w:link w:val="berschrift2Zchn"/>
    <w:uiPriority w:val="9"/>
    <w:unhideWhenUsed/>
    <w:qFormat/>
    <w:rsid w:val="001D64F1"/>
    <w:pPr>
      <w:keepNext/>
      <w:keepLines/>
      <w:spacing w:before="160" w:after="80"/>
      <w:outlineLvl w:val="1"/>
    </w:pPr>
    <w:rPr>
      <w:rFonts w:ascii="Arial" w:eastAsiaTheme="majorEastAsia" w:hAnsi="Arial" w:cstheme="majorBidi"/>
      <w:b/>
      <w:szCs w:val="32"/>
    </w:rPr>
  </w:style>
  <w:style w:type="paragraph" w:styleId="berschrift3">
    <w:name w:val="heading 3"/>
    <w:basedOn w:val="Standard"/>
    <w:next w:val="Standard"/>
    <w:link w:val="berschrift3Zchn"/>
    <w:uiPriority w:val="9"/>
    <w:unhideWhenUsed/>
    <w:qFormat/>
    <w:rsid w:val="003B6D9F"/>
    <w:pPr>
      <w:keepNext/>
      <w:keepLines/>
      <w:spacing w:before="160" w:after="80"/>
      <w:outlineLvl w:val="2"/>
    </w:pPr>
    <w:rPr>
      <w:rFonts w:eastAsiaTheme="majorEastAsia" w:cstheme="majorBidi"/>
      <w:i/>
      <w:szCs w:val="28"/>
    </w:rPr>
  </w:style>
  <w:style w:type="paragraph" w:styleId="berschrift4">
    <w:name w:val="heading 4"/>
    <w:basedOn w:val="Standard"/>
    <w:next w:val="Standard"/>
    <w:link w:val="berschrift4Zchn"/>
    <w:uiPriority w:val="9"/>
    <w:semiHidden/>
    <w:unhideWhenUsed/>
    <w:qFormat/>
    <w:rsid w:val="00FD7C6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D7C6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D7C6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D7C6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D7C6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D7C6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D64F1"/>
    <w:rPr>
      <w:rFonts w:ascii="Arial" w:eastAsiaTheme="majorEastAsia" w:hAnsi="Arial" w:cstheme="majorBidi"/>
      <w:b/>
      <w:color w:val="000000" w:themeColor="text1"/>
      <w:sz w:val="32"/>
      <w:szCs w:val="40"/>
    </w:rPr>
  </w:style>
  <w:style w:type="character" w:customStyle="1" w:styleId="berschrift2Zchn">
    <w:name w:val="Überschrift 2 Zchn"/>
    <w:basedOn w:val="Absatz-Standardschriftart"/>
    <w:link w:val="berschrift2"/>
    <w:uiPriority w:val="9"/>
    <w:rsid w:val="001D64F1"/>
    <w:rPr>
      <w:rFonts w:ascii="Arial" w:eastAsiaTheme="majorEastAsia" w:hAnsi="Arial" w:cstheme="majorBidi"/>
      <w:b/>
      <w:szCs w:val="32"/>
    </w:rPr>
  </w:style>
  <w:style w:type="character" w:customStyle="1" w:styleId="berschrift3Zchn">
    <w:name w:val="Überschrift 3 Zchn"/>
    <w:basedOn w:val="Absatz-Standardschriftart"/>
    <w:link w:val="berschrift3"/>
    <w:uiPriority w:val="9"/>
    <w:rsid w:val="003B6D9F"/>
    <w:rPr>
      <w:rFonts w:eastAsiaTheme="majorEastAsia" w:cstheme="majorBidi"/>
      <w:i/>
      <w:szCs w:val="28"/>
    </w:rPr>
  </w:style>
  <w:style w:type="character" w:customStyle="1" w:styleId="berschrift4Zchn">
    <w:name w:val="Überschrift 4 Zchn"/>
    <w:basedOn w:val="Absatz-Standardschriftart"/>
    <w:link w:val="berschrift4"/>
    <w:uiPriority w:val="9"/>
    <w:semiHidden/>
    <w:rsid w:val="00FD7C6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D7C6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D7C6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D7C6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D7C6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D7C62"/>
    <w:rPr>
      <w:rFonts w:eastAsiaTheme="majorEastAsia" w:cstheme="majorBidi"/>
      <w:color w:val="272727" w:themeColor="text1" w:themeTint="D8"/>
    </w:rPr>
  </w:style>
  <w:style w:type="paragraph" w:styleId="Titel">
    <w:name w:val="Title"/>
    <w:basedOn w:val="Standard"/>
    <w:next w:val="Standard"/>
    <w:link w:val="TitelZchn"/>
    <w:uiPriority w:val="10"/>
    <w:qFormat/>
    <w:rsid w:val="00FD7C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D7C6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D7C6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D7C6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D7C6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D7C62"/>
    <w:rPr>
      <w:i/>
      <w:iCs/>
      <w:color w:val="404040" w:themeColor="text1" w:themeTint="BF"/>
    </w:rPr>
  </w:style>
  <w:style w:type="paragraph" w:styleId="Listenabsatz">
    <w:name w:val="List Paragraph"/>
    <w:basedOn w:val="Standard"/>
    <w:uiPriority w:val="34"/>
    <w:qFormat/>
    <w:rsid w:val="00FD7C62"/>
    <w:pPr>
      <w:ind w:left="720"/>
      <w:contextualSpacing/>
    </w:pPr>
  </w:style>
  <w:style w:type="character" w:styleId="IntensiveHervorhebung">
    <w:name w:val="Intense Emphasis"/>
    <w:basedOn w:val="Absatz-Standardschriftart"/>
    <w:uiPriority w:val="21"/>
    <w:qFormat/>
    <w:rsid w:val="00FD7C62"/>
    <w:rPr>
      <w:i/>
      <w:iCs/>
      <w:color w:val="0F4761" w:themeColor="accent1" w:themeShade="BF"/>
    </w:rPr>
  </w:style>
  <w:style w:type="paragraph" w:styleId="IntensivesZitat">
    <w:name w:val="Intense Quote"/>
    <w:basedOn w:val="Standard"/>
    <w:next w:val="Standard"/>
    <w:link w:val="IntensivesZitatZchn"/>
    <w:uiPriority w:val="30"/>
    <w:qFormat/>
    <w:rsid w:val="00FD7C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D7C62"/>
    <w:rPr>
      <w:i/>
      <w:iCs/>
      <w:color w:val="0F4761" w:themeColor="accent1" w:themeShade="BF"/>
    </w:rPr>
  </w:style>
  <w:style w:type="character" w:styleId="IntensiverVerweis">
    <w:name w:val="Intense Reference"/>
    <w:basedOn w:val="Absatz-Standardschriftart"/>
    <w:uiPriority w:val="32"/>
    <w:qFormat/>
    <w:rsid w:val="00FD7C62"/>
    <w:rPr>
      <w:b/>
      <w:bCs/>
      <w:smallCaps/>
      <w:color w:val="0F4761" w:themeColor="accent1" w:themeShade="BF"/>
      <w:spacing w:val="5"/>
    </w:rPr>
  </w:style>
  <w:style w:type="character" w:styleId="Kommentarzeichen">
    <w:name w:val="annotation reference"/>
    <w:basedOn w:val="Absatz-Standardschriftart"/>
    <w:uiPriority w:val="99"/>
    <w:semiHidden/>
    <w:unhideWhenUsed/>
    <w:rsid w:val="001D64F1"/>
    <w:rPr>
      <w:sz w:val="16"/>
      <w:szCs w:val="16"/>
    </w:rPr>
  </w:style>
  <w:style w:type="paragraph" w:styleId="Kommentartext">
    <w:name w:val="annotation text"/>
    <w:basedOn w:val="Standard"/>
    <w:link w:val="KommentartextZchn"/>
    <w:uiPriority w:val="99"/>
    <w:unhideWhenUsed/>
    <w:rsid w:val="001D64F1"/>
    <w:pPr>
      <w:spacing w:after="120" w:line="240" w:lineRule="auto"/>
      <w:jc w:val="both"/>
    </w:pPr>
    <w:rPr>
      <w:rFonts w:ascii="Arial" w:hAnsi="Arial"/>
      <w:kern w:val="0"/>
      <w:sz w:val="20"/>
      <w:szCs w:val="20"/>
      <w14:ligatures w14:val="none"/>
    </w:rPr>
  </w:style>
  <w:style w:type="character" w:customStyle="1" w:styleId="KommentartextZchn">
    <w:name w:val="Kommentartext Zchn"/>
    <w:basedOn w:val="Absatz-Standardschriftart"/>
    <w:link w:val="Kommentartext"/>
    <w:uiPriority w:val="99"/>
    <w:rsid w:val="001D64F1"/>
    <w:rPr>
      <w:rFonts w:ascii="Arial" w:hAnsi="Arial"/>
      <w:kern w:val="0"/>
      <w:sz w:val="20"/>
      <w:szCs w:val="20"/>
      <w14:ligatures w14:val="none"/>
    </w:rPr>
  </w:style>
  <w:style w:type="paragraph" w:styleId="Beschriftung">
    <w:name w:val="caption"/>
    <w:basedOn w:val="Standard"/>
    <w:next w:val="Standard"/>
    <w:uiPriority w:val="35"/>
    <w:unhideWhenUsed/>
    <w:qFormat/>
    <w:rsid w:val="001D64F1"/>
    <w:pPr>
      <w:spacing w:after="200" w:line="240" w:lineRule="auto"/>
    </w:pPr>
    <w:rPr>
      <w:i/>
      <w:iCs/>
      <w:color w:val="0E2841" w:themeColor="text2"/>
      <w:sz w:val="18"/>
      <w:szCs w:val="18"/>
    </w:rPr>
  </w:style>
  <w:style w:type="paragraph" w:styleId="Kommentarthema">
    <w:name w:val="annotation subject"/>
    <w:basedOn w:val="Kommentartext"/>
    <w:next w:val="Kommentartext"/>
    <w:link w:val="KommentarthemaZchn"/>
    <w:uiPriority w:val="99"/>
    <w:semiHidden/>
    <w:unhideWhenUsed/>
    <w:rsid w:val="00AA3A1E"/>
    <w:pPr>
      <w:spacing w:after="160"/>
      <w:jc w:val="left"/>
    </w:pPr>
    <w:rPr>
      <w:rFonts w:asciiTheme="minorHAnsi" w:hAnsiTheme="minorHAnsi"/>
      <w:b/>
      <w:bCs/>
      <w:kern w:val="2"/>
      <w14:ligatures w14:val="standardContextual"/>
    </w:rPr>
  </w:style>
  <w:style w:type="character" w:customStyle="1" w:styleId="KommentarthemaZchn">
    <w:name w:val="Kommentarthema Zchn"/>
    <w:basedOn w:val="KommentartextZchn"/>
    <w:link w:val="Kommentarthema"/>
    <w:uiPriority w:val="99"/>
    <w:semiHidden/>
    <w:rsid w:val="00AA3A1E"/>
    <w:rPr>
      <w:rFonts w:ascii="Arial" w:hAnsi="Arial"/>
      <w:b/>
      <w:bCs/>
      <w:kern w:val="0"/>
      <w:sz w:val="20"/>
      <w:szCs w:val="20"/>
      <w14:ligatures w14:val="none"/>
    </w:rPr>
  </w:style>
  <w:style w:type="table" w:styleId="EinfacheTabelle2">
    <w:name w:val="Plain Table 2"/>
    <w:basedOn w:val="NormaleTabelle"/>
    <w:uiPriority w:val="42"/>
    <w:rsid w:val="000473DB"/>
    <w:pPr>
      <w:spacing w:after="0" w:line="240" w:lineRule="auto"/>
    </w:pPr>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tzhaltertext">
    <w:name w:val="Placeholder Text"/>
    <w:basedOn w:val="Absatz-Standardschriftart"/>
    <w:uiPriority w:val="99"/>
    <w:semiHidden/>
    <w:rsid w:val="008442B8"/>
    <w:rPr>
      <w:color w:val="666666"/>
    </w:rPr>
  </w:style>
  <w:style w:type="paragraph" w:customStyle="1" w:styleId="CitaviBibliographyHeading">
    <w:name w:val="Citavi Bibliography Heading"/>
    <w:basedOn w:val="Standard"/>
    <w:link w:val="CitaviBibliographyHeadingZchn"/>
    <w:uiPriority w:val="99"/>
    <w:rsid w:val="008442B8"/>
    <w:pPr>
      <w:spacing w:line="259" w:lineRule="auto"/>
      <w:jc w:val="both"/>
    </w:pPr>
    <w:rPr>
      <w:b/>
      <w:bCs/>
      <w:sz w:val="14"/>
      <w:szCs w:val="14"/>
    </w:rPr>
  </w:style>
  <w:style w:type="character" w:customStyle="1" w:styleId="CitaviBibliographyHeadingZchn">
    <w:name w:val="Citavi Bibliography Heading Zchn"/>
    <w:basedOn w:val="Absatz-Standardschriftart"/>
    <w:link w:val="CitaviBibliographyHeading"/>
    <w:rsid w:val="008442B8"/>
    <w:rPr>
      <w:b/>
      <w:bCs/>
      <w:sz w:val="14"/>
      <w:szCs w:val="14"/>
    </w:rPr>
  </w:style>
  <w:style w:type="paragraph" w:customStyle="1" w:styleId="CitaviBibliographyEntry">
    <w:name w:val="Citavi Bibliography Entry"/>
    <w:basedOn w:val="Standard"/>
    <w:link w:val="CitaviBibliographyEntryZchn"/>
    <w:uiPriority w:val="99"/>
    <w:rsid w:val="008442B8"/>
    <w:pPr>
      <w:spacing w:after="0" w:line="259" w:lineRule="auto"/>
      <w:ind w:firstLine="57"/>
    </w:pPr>
    <w:rPr>
      <w:b/>
      <w:bCs/>
      <w:sz w:val="14"/>
      <w:szCs w:val="14"/>
    </w:rPr>
  </w:style>
  <w:style w:type="character" w:customStyle="1" w:styleId="CitaviBibliographyEntryZchn">
    <w:name w:val="Citavi Bibliography Entry Zchn"/>
    <w:basedOn w:val="Absatz-Standardschriftart"/>
    <w:link w:val="CitaviBibliographyEntry"/>
    <w:uiPriority w:val="99"/>
    <w:rsid w:val="008442B8"/>
    <w:rPr>
      <w:b/>
      <w:bCs/>
      <w:sz w:val="14"/>
      <w:szCs w:val="14"/>
    </w:rPr>
  </w:style>
  <w:style w:type="character" w:styleId="Hyperlink">
    <w:name w:val="Hyperlink"/>
    <w:basedOn w:val="Absatz-Standardschriftart"/>
    <w:uiPriority w:val="99"/>
    <w:unhideWhenUsed/>
    <w:rsid w:val="002F1F3E"/>
    <w:rPr>
      <w:color w:val="467886" w:themeColor="hyperlink"/>
      <w:u w:val="single"/>
    </w:rPr>
  </w:style>
  <w:style w:type="character" w:styleId="NichtaufgelsteErwhnung">
    <w:name w:val="Unresolved Mention"/>
    <w:basedOn w:val="Absatz-Standardschriftart"/>
    <w:uiPriority w:val="99"/>
    <w:semiHidden/>
    <w:unhideWhenUsed/>
    <w:rsid w:val="002F1F3E"/>
    <w:rPr>
      <w:color w:val="605E5C"/>
      <w:shd w:val="clear" w:color="auto" w:fill="E1DFDD"/>
    </w:rPr>
  </w:style>
  <w:style w:type="paragraph" w:customStyle="1" w:styleId="CitaviChapterBibliographyHeading">
    <w:name w:val="Citavi Chapter Bibliography Heading"/>
    <w:basedOn w:val="berschrift2"/>
    <w:link w:val="CitaviChapterBibliographyHeadingZchn"/>
    <w:uiPriority w:val="99"/>
    <w:rsid w:val="00492651"/>
  </w:style>
  <w:style w:type="character" w:customStyle="1" w:styleId="CitaviChapterBibliographyHeadingZchn">
    <w:name w:val="Citavi Chapter Bibliography Heading Zchn"/>
    <w:basedOn w:val="Absatz-Standardschriftart"/>
    <w:link w:val="CitaviChapterBibliographyHeading"/>
    <w:uiPriority w:val="99"/>
    <w:rsid w:val="00492651"/>
    <w:rPr>
      <w:rFonts w:ascii="Arial" w:eastAsiaTheme="majorEastAsia" w:hAnsi="Arial" w:cstheme="majorBidi"/>
      <w:b/>
      <w:szCs w:val="32"/>
    </w:rPr>
  </w:style>
  <w:style w:type="paragraph" w:customStyle="1" w:styleId="CitaviBibliographySubheading1">
    <w:name w:val="Citavi Bibliography Subheading 1"/>
    <w:basedOn w:val="berschrift2"/>
    <w:link w:val="CitaviBibliographySubheading1Zchn"/>
    <w:uiPriority w:val="99"/>
    <w:rsid w:val="00492651"/>
    <w:pPr>
      <w:jc w:val="both"/>
      <w:outlineLvl w:val="9"/>
    </w:pPr>
    <w:rPr>
      <w:lang w:val="en-US"/>
    </w:rPr>
  </w:style>
  <w:style w:type="character" w:customStyle="1" w:styleId="CitaviBibliographySubheading1Zchn">
    <w:name w:val="Citavi Bibliography Subheading 1 Zchn"/>
    <w:basedOn w:val="Absatz-Standardschriftart"/>
    <w:link w:val="CitaviBibliographySubheading1"/>
    <w:uiPriority w:val="99"/>
    <w:rsid w:val="00492651"/>
    <w:rPr>
      <w:rFonts w:ascii="Arial" w:eastAsiaTheme="majorEastAsia" w:hAnsi="Arial" w:cstheme="majorBidi"/>
      <w:b/>
      <w:szCs w:val="32"/>
      <w:lang w:val="en-US"/>
    </w:rPr>
  </w:style>
  <w:style w:type="paragraph" w:customStyle="1" w:styleId="CitaviBibliographySubheading2">
    <w:name w:val="Citavi Bibliography Subheading 2"/>
    <w:basedOn w:val="berschrift3"/>
    <w:link w:val="CitaviBibliographySubheading2Zchn"/>
    <w:uiPriority w:val="99"/>
    <w:rsid w:val="00492651"/>
    <w:pPr>
      <w:jc w:val="both"/>
      <w:outlineLvl w:val="9"/>
    </w:pPr>
    <w:rPr>
      <w:lang w:val="en-US"/>
    </w:rPr>
  </w:style>
  <w:style w:type="character" w:customStyle="1" w:styleId="CitaviBibliographySubheading2Zchn">
    <w:name w:val="Citavi Bibliography Subheading 2 Zchn"/>
    <w:basedOn w:val="Absatz-Standardschriftart"/>
    <w:link w:val="CitaviBibliographySubheading2"/>
    <w:uiPriority w:val="99"/>
    <w:rsid w:val="00492651"/>
    <w:rPr>
      <w:rFonts w:eastAsiaTheme="majorEastAsia" w:cstheme="majorBidi"/>
      <w:i/>
      <w:szCs w:val="28"/>
      <w:lang w:val="en-US"/>
    </w:rPr>
  </w:style>
  <w:style w:type="paragraph" w:customStyle="1" w:styleId="CitaviBibliographySubheading3">
    <w:name w:val="Citavi Bibliography Subheading 3"/>
    <w:basedOn w:val="berschrift4"/>
    <w:link w:val="CitaviBibliographySubheading3Zchn"/>
    <w:uiPriority w:val="99"/>
    <w:rsid w:val="00492651"/>
    <w:pPr>
      <w:jc w:val="both"/>
      <w:outlineLvl w:val="9"/>
    </w:pPr>
    <w:rPr>
      <w:lang w:val="en-US"/>
    </w:rPr>
  </w:style>
  <w:style w:type="character" w:customStyle="1" w:styleId="CitaviBibliographySubheading3Zchn">
    <w:name w:val="Citavi Bibliography Subheading 3 Zchn"/>
    <w:basedOn w:val="Absatz-Standardschriftart"/>
    <w:link w:val="CitaviBibliographySubheading3"/>
    <w:uiPriority w:val="99"/>
    <w:rsid w:val="00492651"/>
    <w:rPr>
      <w:rFonts w:eastAsiaTheme="majorEastAsia" w:cstheme="majorBidi"/>
      <w:i/>
      <w:iCs/>
      <w:color w:val="0F4761" w:themeColor="accent1" w:themeShade="BF"/>
      <w:lang w:val="en-US"/>
    </w:rPr>
  </w:style>
  <w:style w:type="paragraph" w:customStyle="1" w:styleId="CitaviBibliographySubheading4">
    <w:name w:val="Citavi Bibliography Subheading 4"/>
    <w:basedOn w:val="berschrift5"/>
    <w:link w:val="CitaviBibliographySubheading4Zchn"/>
    <w:uiPriority w:val="99"/>
    <w:rsid w:val="00492651"/>
    <w:pPr>
      <w:jc w:val="both"/>
      <w:outlineLvl w:val="9"/>
    </w:pPr>
    <w:rPr>
      <w:lang w:val="en-US"/>
    </w:rPr>
  </w:style>
  <w:style w:type="character" w:customStyle="1" w:styleId="CitaviBibliographySubheading4Zchn">
    <w:name w:val="Citavi Bibliography Subheading 4 Zchn"/>
    <w:basedOn w:val="Absatz-Standardschriftart"/>
    <w:link w:val="CitaviBibliographySubheading4"/>
    <w:uiPriority w:val="99"/>
    <w:rsid w:val="00492651"/>
    <w:rPr>
      <w:rFonts w:eastAsiaTheme="majorEastAsia" w:cstheme="majorBidi"/>
      <w:color w:val="0F4761" w:themeColor="accent1" w:themeShade="BF"/>
      <w:lang w:val="en-US"/>
    </w:rPr>
  </w:style>
  <w:style w:type="paragraph" w:customStyle="1" w:styleId="CitaviBibliographySubheading5">
    <w:name w:val="Citavi Bibliography Subheading 5"/>
    <w:basedOn w:val="berschrift6"/>
    <w:link w:val="CitaviBibliographySubheading5Zchn"/>
    <w:uiPriority w:val="99"/>
    <w:rsid w:val="00492651"/>
    <w:pPr>
      <w:jc w:val="both"/>
      <w:outlineLvl w:val="9"/>
    </w:pPr>
    <w:rPr>
      <w:lang w:val="en-US"/>
    </w:rPr>
  </w:style>
  <w:style w:type="character" w:customStyle="1" w:styleId="CitaviBibliographySubheading5Zchn">
    <w:name w:val="Citavi Bibliography Subheading 5 Zchn"/>
    <w:basedOn w:val="Absatz-Standardschriftart"/>
    <w:link w:val="CitaviBibliographySubheading5"/>
    <w:uiPriority w:val="99"/>
    <w:rsid w:val="00492651"/>
    <w:rPr>
      <w:rFonts w:eastAsiaTheme="majorEastAsia" w:cstheme="majorBidi"/>
      <w:i/>
      <w:iCs/>
      <w:color w:val="595959" w:themeColor="text1" w:themeTint="A6"/>
      <w:lang w:val="en-US"/>
    </w:rPr>
  </w:style>
  <w:style w:type="paragraph" w:customStyle="1" w:styleId="CitaviBibliographySubheading6">
    <w:name w:val="Citavi Bibliography Subheading 6"/>
    <w:basedOn w:val="berschrift7"/>
    <w:link w:val="CitaviBibliographySubheading6Zchn"/>
    <w:uiPriority w:val="99"/>
    <w:rsid w:val="00492651"/>
    <w:pPr>
      <w:jc w:val="both"/>
      <w:outlineLvl w:val="9"/>
    </w:pPr>
    <w:rPr>
      <w:lang w:val="en-US"/>
    </w:rPr>
  </w:style>
  <w:style w:type="character" w:customStyle="1" w:styleId="CitaviBibliographySubheading6Zchn">
    <w:name w:val="Citavi Bibliography Subheading 6 Zchn"/>
    <w:basedOn w:val="Absatz-Standardschriftart"/>
    <w:link w:val="CitaviBibliographySubheading6"/>
    <w:uiPriority w:val="99"/>
    <w:rsid w:val="00492651"/>
    <w:rPr>
      <w:rFonts w:eastAsiaTheme="majorEastAsia" w:cstheme="majorBidi"/>
      <w:color w:val="595959" w:themeColor="text1" w:themeTint="A6"/>
      <w:lang w:val="en-US"/>
    </w:rPr>
  </w:style>
  <w:style w:type="paragraph" w:customStyle="1" w:styleId="CitaviBibliographySubheading7">
    <w:name w:val="Citavi Bibliography Subheading 7"/>
    <w:basedOn w:val="berschrift8"/>
    <w:link w:val="CitaviBibliographySubheading7Zchn"/>
    <w:uiPriority w:val="99"/>
    <w:rsid w:val="00492651"/>
    <w:pPr>
      <w:jc w:val="both"/>
      <w:outlineLvl w:val="9"/>
    </w:pPr>
    <w:rPr>
      <w:lang w:val="en-US"/>
    </w:rPr>
  </w:style>
  <w:style w:type="character" w:customStyle="1" w:styleId="CitaviBibliographySubheading7Zchn">
    <w:name w:val="Citavi Bibliography Subheading 7 Zchn"/>
    <w:basedOn w:val="Absatz-Standardschriftart"/>
    <w:link w:val="CitaviBibliographySubheading7"/>
    <w:uiPriority w:val="99"/>
    <w:rsid w:val="00492651"/>
    <w:rPr>
      <w:rFonts w:eastAsiaTheme="majorEastAsia" w:cstheme="majorBidi"/>
      <w:i/>
      <w:iCs/>
      <w:color w:val="272727" w:themeColor="text1" w:themeTint="D8"/>
      <w:lang w:val="en-US"/>
    </w:rPr>
  </w:style>
  <w:style w:type="paragraph" w:customStyle="1" w:styleId="CitaviBibliographySubheading8">
    <w:name w:val="Citavi Bibliography Subheading 8"/>
    <w:basedOn w:val="berschrift9"/>
    <w:link w:val="CitaviBibliographySubheading8Zchn"/>
    <w:uiPriority w:val="99"/>
    <w:rsid w:val="00492651"/>
    <w:pPr>
      <w:jc w:val="both"/>
      <w:outlineLvl w:val="9"/>
    </w:pPr>
    <w:rPr>
      <w:lang w:val="en-US"/>
    </w:rPr>
  </w:style>
  <w:style w:type="character" w:customStyle="1" w:styleId="CitaviBibliographySubheading8Zchn">
    <w:name w:val="Citavi Bibliography Subheading 8 Zchn"/>
    <w:basedOn w:val="Absatz-Standardschriftart"/>
    <w:link w:val="CitaviBibliographySubheading8"/>
    <w:uiPriority w:val="99"/>
    <w:rsid w:val="00492651"/>
    <w:rPr>
      <w:rFonts w:eastAsiaTheme="majorEastAsia" w:cstheme="majorBidi"/>
      <w:color w:val="272727" w:themeColor="text1" w:themeTint="D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hyperlink" Target="mailto:h.wenzel@fz-juelich.de" TargetMode="External"/><Relationship Id="rId15" Type="http://schemas.openxmlformats.org/officeDocument/2006/relationships/image" Target="media/image10.png"/><Relationship Id="rId23" Type="http://schemas.openxmlformats.org/officeDocument/2006/relationships/glossaryDocument" Target="glossary/document.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FBCDFD00F6472795BF6A966AD131BC"/>
        <w:category>
          <w:name w:val="Allgemein"/>
          <w:gallery w:val="placeholder"/>
        </w:category>
        <w:types>
          <w:type w:val="bbPlcHdr"/>
        </w:types>
        <w:behaviors>
          <w:behavior w:val="content"/>
        </w:behaviors>
        <w:guid w:val="{CFBF4214-1CEB-4404-81EA-751FC9F41DA9}"/>
      </w:docPartPr>
      <w:docPartBody>
        <w:p w:rsidR="00683FEC" w:rsidRDefault="00471692" w:rsidP="00471692">
          <w:pPr>
            <w:pStyle w:val="B8FBCDFD00F6472795BF6A966AD131BC"/>
          </w:pPr>
          <w:r w:rsidRPr="00766A9F">
            <w:rPr>
              <w:rStyle w:val="Platzhaltertext"/>
            </w:rPr>
            <w:t>Click or tap here to enter text.</w:t>
          </w:r>
        </w:p>
      </w:docPartBody>
    </w:docPart>
    <w:docPart>
      <w:docPartPr>
        <w:name w:val="2512C66ED80041AA9339A5D87B5074B8"/>
        <w:category>
          <w:name w:val="Allgemein"/>
          <w:gallery w:val="placeholder"/>
        </w:category>
        <w:types>
          <w:type w:val="bbPlcHdr"/>
        </w:types>
        <w:behaviors>
          <w:behavior w:val="content"/>
        </w:behaviors>
        <w:guid w:val="{AC0F8194-1D1E-4044-A164-1AEEEA96B9A1}"/>
      </w:docPartPr>
      <w:docPartBody>
        <w:p w:rsidR="00683FEC" w:rsidRDefault="00471692" w:rsidP="00471692">
          <w:pPr>
            <w:pStyle w:val="2512C66ED80041AA9339A5D87B5074B8"/>
          </w:pPr>
          <w:r w:rsidRPr="00766A9F">
            <w:rPr>
              <w:rStyle w:val="Platzhaltertext"/>
            </w:rPr>
            <w:t>Click or tap here to enter text.</w:t>
          </w:r>
        </w:p>
      </w:docPartBody>
    </w:docPart>
    <w:docPart>
      <w:docPartPr>
        <w:name w:val="404B2571189D4BB8B24B1CF4C52311F8"/>
        <w:category>
          <w:name w:val="Allgemein"/>
          <w:gallery w:val="placeholder"/>
        </w:category>
        <w:types>
          <w:type w:val="bbPlcHdr"/>
        </w:types>
        <w:behaviors>
          <w:behavior w:val="content"/>
        </w:behaviors>
        <w:guid w:val="{AE493278-B118-423D-AA7F-665BF3AC252D}"/>
      </w:docPartPr>
      <w:docPartBody>
        <w:p w:rsidR="00683FEC" w:rsidRDefault="00471692" w:rsidP="00471692">
          <w:pPr>
            <w:pStyle w:val="404B2571189D4BB8B24B1CF4C52311F8"/>
          </w:pPr>
          <w:r w:rsidRPr="00766A9F">
            <w:rPr>
              <w:rStyle w:val="Platzhaltertext"/>
            </w:rPr>
            <w:t>Click or tap here to enter text.</w:t>
          </w:r>
        </w:p>
      </w:docPartBody>
    </w:docPart>
    <w:docPart>
      <w:docPartPr>
        <w:name w:val="3DF72FC889614DAC98474139E1814040"/>
        <w:category>
          <w:name w:val="Allgemein"/>
          <w:gallery w:val="placeholder"/>
        </w:category>
        <w:types>
          <w:type w:val="bbPlcHdr"/>
        </w:types>
        <w:behaviors>
          <w:behavior w:val="content"/>
        </w:behaviors>
        <w:guid w:val="{F8624D4A-C592-4ECD-8B8A-85DB69DF305E}"/>
      </w:docPartPr>
      <w:docPartBody>
        <w:p w:rsidR="00683FEC" w:rsidRDefault="00471692" w:rsidP="00471692">
          <w:pPr>
            <w:pStyle w:val="3DF72FC889614DAC98474139E1814040"/>
          </w:pPr>
          <w:r w:rsidRPr="00766A9F">
            <w:rPr>
              <w:rStyle w:val="Platzhaltertext"/>
            </w:rPr>
            <w:t>Click or tap here to enter text.</w:t>
          </w:r>
        </w:p>
      </w:docPartBody>
    </w:docPart>
    <w:docPart>
      <w:docPartPr>
        <w:name w:val="DefaultPlaceholder_-1854013440"/>
        <w:category>
          <w:name w:val="Allgemein"/>
          <w:gallery w:val="placeholder"/>
        </w:category>
        <w:types>
          <w:type w:val="bbPlcHdr"/>
        </w:types>
        <w:behaviors>
          <w:behavior w:val="content"/>
        </w:behaviors>
        <w:guid w:val="{C2B9BF45-656A-4D21-8E69-8C202EB779A9}"/>
      </w:docPartPr>
      <w:docPartBody>
        <w:p w:rsidR="00683FEC" w:rsidRDefault="00471692">
          <w:r w:rsidRPr="00CD7AEE">
            <w:rPr>
              <w:rStyle w:val="Platzhaltertext"/>
            </w:rPr>
            <w:t>Klicken oder tippen Sie hier, um Text einzugeben.</w:t>
          </w:r>
        </w:p>
      </w:docPartBody>
    </w:docPart>
    <w:docPart>
      <w:docPartPr>
        <w:name w:val="F91FAC69CC67485F8DEA24A447F77BB4"/>
        <w:category>
          <w:name w:val="Allgemein"/>
          <w:gallery w:val="placeholder"/>
        </w:category>
        <w:types>
          <w:type w:val="bbPlcHdr"/>
        </w:types>
        <w:behaviors>
          <w:behavior w:val="content"/>
        </w:behaviors>
        <w:guid w:val="{6933AC4F-1442-4C8A-80EF-0C6281FD3141}"/>
      </w:docPartPr>
      <w:docPartBody>
        <w:p w:rsidR="001557FA" w:rsidRDefault="00631210" w:rsidP="00631210">
          <w:pPr>
            <w:pStyle w:val="F91FAC69CC67485F8DEA24A447F77BB4"/>
          </w:pPr>
          <w:r w:rsidRPr="00CE590B">
            <w:rPr>
              <w:rStyle w:val="Platzhaltertext"/>
              <w:lang w:val="en-US"/>
            </w:rPr>
            <w:t>Klicken oder tippen Sie hier, um Text einzugeben.</w:t>
          </w:r>
        </w:p>
      </w:docPartBody>
    </w:docPart>
    <w:docPart>
      <w:docPartPr>
        <w:name w:val="48FA765D42B94E9DA648CB2B99BBA291"/>
        <w:category>
          <w:name w:val="Allgemein"/>
          <w:gallery w:val="placeholder"/>
        </w:category>
        <w:types>
          <w:type w:val="bbPlcHdr"/>
        </w:types>
        <w:behaviors>
          <w:behavior w:val="content"/>
        </w:behaviors>
        <w:guid w:val="{0ECF10E0-ECFF-446E-917D-1874B9E761C7}"/>
      </w:docPartPr>
      <w:docPartBody>
        <w:p w:rsidR="00E7732E" w:rsidRDefault="00E67DCE" w:rsidP="00E67DCE">
          <w:pPr>
            <w:pStyle w:val="48FA765D42B94E9DA648CB2B99BBA291"/>
          </w:pPr>
          <w:r w:rsidRPr="00CE590B">
            <w:rPr>
              <w:rStyle w:val="Platzhaltertext"/>
              <w:lang w:val="en-US"/>
            </w:rPr>
            <w:t>Klicken oder tippen Sie hier, um Text einzugeben.</w:t>
          </w:r>
        </w:p>
      </w:docPartBody>
    </w:docPart>
    <w:docPart>
      <w:docPartPr>
        <w:name w:val="946C51FBC8E445F594FFD5CB5218770C"/>
        <w:category>
          <w:name w:val="Allgemein"/>
          <w:gallery w:val="placeholder"/>
        </w:category>
        <w:types>
          <w:type w:val="bbPlcHdr"/>
        </w:types>
        <w:behaviors>
          <w:behavior w:val="content"/>
        </w:behaviors>
        <w:guid w:val="{37D9836A-03B9-48F8-BE34-4542616ECD4A}"/>
      </w:docPartPr>
      <w:docPartBody>
        <w:p w:rsidR="00E7732E" w:rsidRDefault="00E67DCE" w:rsidP="00E67DCE">
          <w:pPr>
            <w:pStyle w:val="946C51FBC8E445F594FFD5CB5218770C"/>
          </w:pPr>
          <w:r w:rsidRPr="00CE590B">
            <w:rPr>
              <w:rStyle w:val="Platzhaltertext"/>
              <w:lang w:val="en-US"/>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692"/>
    <w:rsid w:val="00072C2C"/>
    <w:rsid w:val="001557FA"/>
    <w:rsid w:val="00416C38"/>
    <w:rsid w:val="00471692"/>
    <w:rsid w:val="004F6D49"/>
    <w:rsid w:val="00540A1E"/>
    <w:rsid w:val="00551C4A"/>
    <w:rsid w:val="00574B4A"/>
    <w:rsid w:val="005A6EBB"/>
    <w:rsid w:val="00631210"/>
    <w:rsid w:val="006355A3"/>
    <w:rsid w:val="006402F6"/>
    <w:rsid w:val="00683FEC"/>
    <w:rsid w:val="00752F89"/>
    <w:rsid w:val="0075467E"/>
    <w:rsid w:val="00794C25"/>
    <w:rsid w:val="008D079A"/>
    <w:rsid w:val="00914C53"/>
    <w:rsid w:val="00A344A5"/>
    <w:rsid w:val="00A748A8"/>
    <w:rsid w:val="00AD135B"/>
    <w:rsid w:val="00B453AA"/>
    <w:rsid w:val="00B97282"/>
    <w:rsid w:val="00C358AE"/>
    <w:rsid w:val="00C93269"/>
    <w:rsid w:val="00E67DCE"/>
    <w:rsid w:val="00E7732E"/>
    <w:rsid w:val="00EE14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67DCE"/>
    <w:rPr>
      <w:color w:val="666666"/>
    </w:rPr>
  </w:style>
  <w:style w:type="paragraph" w:customStyle="1" w:styleId="B8FBCDFD00F6472795BF6A966AD131BC">
    <w:name w:val="B8FBCDFD00F6472795BF6A966AD131BC"/>
    <w:rsid w:val="00471692"/>
  </w:style>
  <w:style w:type="paragraph" w:customStyle="1" w:styleId="2512C66ED80041AA9339A5D87B5074B8">
    <w:name w:val="2512C66ED80041AA9339A5D87B5074B8"/>
    <w:rsid w:val="00471692"/>
  </w:style>
  <w:style w:type="paragraph" w:customStyle="1" w:styleId="404B2571189D4BB8B24B1CF4C52311F8">
    <w:name w:val="404B2571189D4BB8B24B1CF4C52311F8"/>
    <w:rsid w:val="00471692"/>
  </w:style>
  <w:style w:type="paragraph" w:customStyle="1" w:styleId="3DF72FC889614DAC98474139E1814040">
    <w:name w:val="3DF72FC889614DAC98474139E1814040"/>
    <w:rsid w:val="00471692"/>
  </w:style>
  <w:style w:type="paragraph" w:customStyle="1" w:styleId="F91FAC69CC67485F8DEA24A447F77BB4">
    <w:name w:val="F91FAC69CC67485F8DEA24A447F77BB4"/>
    <w:rsid w:val="00631210"/>
  </w:style>
  <w:style w:type="paragraph" w:customStyle="1" w:styleId="48FA765D42B94E9DA648CB2B99BBA291">
    <w:name w:val="48FA765D42B94E9DA648CB2B99BBA291"/>
    <w:rsid w:val="00E67DCE"/>
  </w:style>
  <w:style w:type="paragraph" w:customStyle="1" w:styleId="946C51FBC8E445F594FFD5CB5218770C">
    <w:name w:val="946C51FBC8E445F594FFD5CB5218770C"/>
    <w:rsid w:val="00E67D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43F33-6CAC-4B46-B040-87162DA01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69036</Words>
  <Characters>434934</Characters>
  <Application>Microsoft Office Word</Application>
  <DocSecurity>0</DocSecurity>
  <Lines>3624</Lines>
  <Paragraphs>1005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Wenzel, Henrik</dc:creator>
  <cp:keywords/>
  <dc:description/>
  <cp:lastModifiedBy>Wenzel, Henrik</cp:lastModifiedBy>
  <cp:revision>92</cp:revision>
  <dcterms:created xsi:type="dcterms:W3CDTF">2026-07-21T20:42:00Z</dcterms:created>
  <dcterms:modified xsi:type="dcterms:W3CDTF">2026-10-14T07:13:00Z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DACModelPaper</vt:lpwstr>
  </property>
  <property fmtid="{D5CDD505-2E9C-101B-9397-08002B2CF9AE}" pid="3" name="CitaviDocumentProperty_0">
    <vt:lpwstr>589a6a15-1596-43c1-ad50-96888d19b2a3</vt:lpwstr>
  </property>
  <property fmtid="{D5CDD505-2E9C-101B-9397-08002B2CF9AE}" pid="4" name="CitaviDocumentProperty_8">
    <vt:lpwstr>CloudProjectKey=ssfhrmzt0lqp1s0gqugq3zly3nnm8t76n2wf7r8; ProjectName=DACModelPaper</vt:lpwstr>
  </property>
  <property fmtid="{D5CDD505-2E9C-101B-9397-08002B2CF9AE}" pid="5" name="CitaviDocumentProperty_1">
    <vt:lpwstr>7.1.0.1</vt:lpwstr>
  </property>
  <property fmtid="{D5CDD505-2E9C-101B-9397-08002B2CF9AE}" pid="6" name="CitaviDocumentProperty_6">
    <vt:lpwstr>False</vt:lpwstr>
  </property>
</Properties>
</file>