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70300" w14:textId="77777777" w:rsidR="000920D0" w:rsidRDefault="000920D0" w:rsidP="000920D0">
      <w:pPr>
        <w:rPr>
          <w:rFonts w:ascii="Arial" w:hAnsi="Arial" w:cs="Arial"/>
          <w:b/>
          <w:bCs/>
          <w:sz w:val="28"/>
          <w:szCs w:val="28"/>
        </w:rPr>
      </w:pPr>
      <w:r w:rsidRPr="00C545EB">
        <w:rPr>
          <w:rFonts w:ascii="Arial" w:hAnsi="Arial" w:cs="Arial" w:hint="eastAsia"/>
          <w:b/>
          <w:bCs/>
          <w:color w:val="000000" w:themeColor="text1"/>
          <w:sz w:val="28"/>
          <w:szCs w:val="28"/>
        </w:rPr>
        <w:t>S</w:t>
      </w:r>
      <w:r w:rsidRPr="00C545EB">
        <w:rPr>
          <w:rFonts w:ascii="Arial" w:hAnsi="Arial" w:cs="Arial"/>
          <w:b/>
          <w:bCs/>
          <w:color w:val="000000" w:themeColor="text1"/>
          <w:sz w:val="28"/>
          <w:szCs w:val="28"/>
        </w:rPr>
        <w:t>upplementa</w:t>
      </w:r>
      <w:r>
        <w:rPr>
          <w:rFonts w:ascii="Arial" w:hAnsi="Arial" w:cs="Arial"/>
          <w:b/>
          <w:bCs/>
          <w:sz w:val="28"/>
          <w:szCs w:val="28"/>
        </w:rPr>
        <w:t>ry materials</w:t>
      </w:r>
    </w:p>
    <w:p w14:paraId="7EDADA6F" w14:textId="77777777" w:rsidR="000920D0" w:rsidRPr="008C4E16" w:rsidRDefault="000920D0" w:rsidP="000920D0">
      <w:pPr>
        <w:ind w:firstLineChars="200" w:firstLine="420"/>
        <w:rPr>
          <w:rFonts w:ascii="Arial" w:hAnsi="Arial" w:cs="Arial"/>
          <w:b/>
          <w:bCs/>
          <w:sz w:val="28"/>
          <w:szCs w:val="28"/>
        </w:rPr>
      </w:pPr>
      <w:r w:rsidRPr="008C4E16">
        <w:rPr>
          <w:rFonts w:ascii="Arial" w:eastAsia="DengXian" w:hAnsi="Arial" w:cs="Arial"/>
          <w:b/>
          <w:bCs/>
          <w:i/>
          <w:iCs/>
          <w:szCs w:val="21"/>
        </w:rPr>
        <w:t>Table</w:t>
      </w:r>
      <w:r w:rsidRPr="008C4E16">
        <w:rPr>
          <w:rFonts w:ascii="Arial" w:eastAsia="DengXian" w:hAnsi="Arial" w:cs="Arial" w:hint="eastAsia"/>
          <w:b/>
          <w:bCs/>
          <w:i/>
          <w:iCs/>
          <w:szCs w:val="21"/>
        </w:rPr>
        <w:t>.</w:t>
      </w:r>
      <w:r w:rsidRPr="008C4E16">
        <w:rPr>
          <w:rFonts w:ascii="Arial" w:eastAsia="DengXian" w:hAnsi="Arial" w:cs="Arial"/>
          <w:b/>
          <w:bCs/>
          <w:i/>
          <w:iCs/>
          <w:szCs w:val="21"/>
        </w:rPr>
        <w:t xml:space="preserve"> </w:t>
      </w:r>
      <w:r w:rsidRPr="008C4E16">
        <w:rPr>
          <w:rFonts w:ascii="Arial" w:eastAsia="DengXian" w:hAnsi="Arial" w:cs="Arial" w:hint="eastAsia"/>
          <w:b/>
          <w:bCs/>
          <w:i/>
          <w:iCs/>
          <w:szCs w:val="21"/>
        </w:rPr>
        <w:t>S</w:t>
      </w:r>
      <w:r w:rsidRPr="008C4E16">
        <w:rPr>
          <w:rFonts w:ascii="Arial" w:eastAsia="DengXian" w:hAnsi="Arial" w:cs="Arial"/>
          <w:b/>
          <w:bCs/>
          <w:i/>
          <w:iCs/>
          <w:szCs w:val="21"/>
        </w:rPr>
        <w:t xml:space="preserve">1 Primers </w:t>
      </w:r>
      <w:r w:rsidRPr="008C4E16">
        <w:rPr>
          <w:rFonts w:ascii="Arial" w:eastAsia="DengXian" w:hAnsi="Arial" w:cs="Arial"/>
          <w:b/>
          <w:i/>
          <w:iCs/>
          <w:color w:val="000000"/>
          <w:szCs w:val="21"/>
        </w:rPr>
        <w:t>used in this study</w:t>
      </w:r>
    </w:p>
    <w:tbl>
      <w:tblPr>
        <w:tblStyle w:val="TableGrid"/>
        <w:tblpPr w:leftFromText="180" w:rightFromText="180" w:vertAnchor="text" w:tblpY="1"/>
        <w:tblOverlap w:val="never"/>
        <w:tblW w:w="8364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111"/>
      </w:tblGrid>
      <w:tr w:rsidR="000920D0" w:rsidRPr="008C4E16" w14:paraId="17B21B0C" w14:textId="77777777" w:rsidTr="00A03492">
        <w:trPr>
          <w:trHeight w:val="253"/>
        </w:trPr>
        <w:tc>
          <w:tcPr>
            <w:tcW w:w="4253" w:type="dxa"/>
          </w:tcPr>
          <w:p w14:paraId="2CFAC072" w14:textId="77777777" w:rsidR="000920D0" w:rsidRPr="008C4E16" w:rsidRDefault="000920D0" w:rsidP="00A03492">
            <w:pPr>
              <w:rPr>
                <w:rFonts w:ascii="Arial" w:eastAsia="SimSun" w:hAnsi="Arial" w:cs="Arial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sz w:val="15"/>
                <w:szCs w:val="15"/>
              </w:rPr>
              <w:t>qPCR primers:</w:t>
            </w:r>
          </w:p>
        </w:tc>
        <w:tc>
          <w:tcPr>
            <w:tcW w:w="4111" w:type="dxa"/>
          </w:tcPr>
          <w:p w14:paraId="2AB5B373" w14:textId="77777777" w:rsidR="000920D0" w:rsidRPr="008C4E16" w:rsidRDefault="000920D0" w:rsidP="00A03492">
            <w:pPr>
              <w:rPr>
                <w:rFonts w:ascii="Arial" w:eastAsia="SimSun" w:hAnsi="Arial" w:cs="Arial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sz w:val="15"/>
                <w:szCs w:val="15"/>
              </w:rPr>
              <w:t>qPCR primers:</w:t>
            </w:r>
          </w:p>
        </w:tc>
      </w:tr>
      <w:tr w:rsidR="000920D0" w:rsidRPr="008C4E16" w14:paraId="5A059C54" w14:textId="77777777" w:rsidTr="00A03492">
        <w:trPr>
          <w:trHeight w:val="273"/>
        </w:trPr>
        <w:tc>
          <w:tcPr>
            <w:tcW w:w="4253" w:type="dxa"/>
          </w:tcPr>
          <w:p w14:paraId="26C44DCA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</w:t>
            </w:r>
            <w:r w:rsidRPr="008C4E16">
              <w:rPr>
                <w:rFonts w:ascii="Arial" w:eastAsia="SimSun" w:hAnsi="Arial" w:cs="Arial" w:hint="eastAsia"/>
                <w:color w:val="000000"/>
                <w:kern w:val="0"/>
                <w:sz w:val="15"/>
                <w:szCs w:val="15"/>
              </w:rPr>
              <w:t>-</w:t>
            </w: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GAPDH</w:t>
            </w:r>
            <w:r w:rsidRPr="008C4E16">
              <w:rPr>
                <w:rFonts w:ascii="Arial" w:eastAsia="SimSun" w:hAnsi="Arial" w:cs="Arial" w:hint="eastAsia"/>
                <w:color w:val="000000"/>
                <w:kern w:val="0"/>
                <w:sz w:val="15"/>
                <w:szCs w:val="15"/>
              </w:rPr>
              <w:t>-</w:t>
            </w: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F:</w:t>
            </w:r>
            <w:r w:rsidRPr="008C4E16">
              <w:rPr>
                <w:rFonts w:ascii="Arial" w:eastAsia="SimSun" w:hAnsi="Arial" w:cs="Arial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5’-CATGAGAAGTATGACAACAGCCT-3’</w:t>
            </w:r>
          </w:p>
          <w:p w14:paraId="53E8FB39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</w:t>
            </w:r>
            <w:r w:rsidRPr="008C4E16">
              <w:rPr>
                <w:rFonts w:ascii="Arial" w:eastAsia="SimSun" w:hAnsi="Arial" w:cs="Arial" w:hint="eastAsia"/>
                <w:color w:val="000000"/>
                <w:kern w:val="0"/>
                <w:sz w:val="15"/>
                <w:szCs w:val="15"/>
              </w:rPr>
              <w:t>-</w:t>
            </w: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GAPDH</w:t>
            </w:r>
            <w:r w:rsidRPr="008C4E16">
              <w:rPr>
                <w:rFonts w:ascii="Arial" w:eastAsia="SimSun" w:hAnsi="Arial" w:cs="Arial" w:hint="eastAsia"/>
                <w:color w:val="000000"/>
                <w:kern w:val="0"/>
                <w:sz w:val="15"/>
                <w:szCs w:val="15"/>
              </w:rPr>
              <w:t>-</w:t>
            </w: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R:</w:t>
            </w:r>
            <w:r w:rsidRPr="008C4E16">
              <w:rPr>
                <w:rFonts w:ascii="Arial" w:eastAsia="SimSun" w:hAnsi="Arial" w:cs="Arial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5’-AGTCCTTCCACGATACCAAAGT-3’</w:t>
            </w:r>
          </w:p>
          <w:p w14:paraId="2BFAA66E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h-AQP5-F: 5’-CGGGCTTTCTTCTACGTGG-3’</w:t>
            </w:r>
          </w:p>
          <w:p w14:paraId="49CF92F1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h-AQP5-R: 5’-GCTGGAAGGTCAGAATCAGCTC-3’</w:t>
            </w:r>
          </w:p>
          <w:p w14:paraId="3B44FE3E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h-SFTPC-F: 5’-CCTTCTTATCGTGGTGGTGGT-3’</w:t>
            </w:r>
          </w:p>
          <w:p w14:paraId="60DA706E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h-SFTPC-R: 5’- TCTCCGTGTGTTTCTGGCTCAT-3’</w:t>
            </w:r>
          </w:p>
          <w:p w14:paraId="371818FC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h-Epcam-F: 5’-TGATCCTGACTGCGATGAGAG-3’</w:t>
            </w:r>
          </w:p>
          <w:p w14:paraId="32833A0A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h-Epcam-R: 5’- CTTGTCTGTTCTTCTGACCCC-3’</w:t>
            </w:r>
          </w:p>
          <w:p w14:paraId="6F5657D7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h-KRT5-F: 5’- TGACCTCCGCAACACCAAG-3’</w:t>
            </w:r>
          </w:p>
          <w:p w14:paraId="5E74B483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h-KRT5-R: 5’- CAGATTGGCGCACTGTTTCTT-3’</w:t>
            </w:r>
          </w:p>
          <w:p w14:paraId="3E3DE486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h-MUC5AC-F: 5’- ACCAATGCTCTGTATCCTTCCC -3’</w:t>
            </w:r>
          </w:p>
          <w:p w14:paraId="6774C7D6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h-MUC5AC-R: 5’- TGGTGGACGGACAGTCACT -3’</w:t>
            </w:r>
          </w:p>
        </w:tc>
        <w:tc>
          <w:tcPr>
            <w:tcW w:w="4111" w:type="dxa"/>
          </w:tcPr>
          <w:p w14:paraId="062350CF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h-aSMA-F: 5’- GACGAAGCACAGAGCAAAAG-3’</w:t>
            </w:r>
          </w:p>
          <w:p w14:paraId="13DFD68A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h-aSMA-R: 5’- AGTTGGTGATGATGCCATGT-3’</w:t>
            </w:r>
            <w:r w:rsidRPr="008C4E16">
              <w:rPr>
                <w:rFonts w:ascii="Arial" w:eastAsia="DengXian" w:hAnsi="Arial" w:cs="Arial"/>
                <w:sz w:val="15"/>
                <w:szCs w:val="15"/>
              </w:rPr>
              <w:t xml:space="preserve"> </w:t>
            </w:r>
          </w:p>
          <w:p w14:paraId="0D362E99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h-Fibronectin-F: 5’- TGGATGTTCCTTCCACAGTTCA-3’</w:t>
            </w:r>
          </w:p>
          <w:p w14:paraId="72A65B7A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h-Fibronectin-R: 5’-</w:t>
            </w:r>
            <w:r w:rsidRPr="008C4E16">
              <w:rPr>
                <w:rFonts w:ascii="Arial" w:eastAsia="DengXian" w:hAnsi="Arial" w:cs="Arial"/>
                <w:sz w:val="15"/>
                <w:szCs w:val="15"/>
              </w:rPr>
              <w:t xml:space="preserve"> </w:t>
            </w: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CATTTGGATTGAGCCCCGGA-3’</w:t>
            </w:r>
          </w:p>
          <w:p w14:paraId="7310447D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h-Vimentin-F: 5’-CCAGGCAAAGCAGGAGTC -3’</w:t>
            </w:r>
          </w:p>
          <w:p w14:paraId="52206246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h-Vimentin-R: 5’-CGAAGGTGACGAGCCATT -3’</w:t>
            </w:r>
          </w:p>
          <w:p w14:paraId="3F6702CD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h-Collagen I-F: 5’-</w:t>
            </w:r>
            <w:r w:rsidRPr="008C4E16">
              <w:rPr>
                <w:rFonts w:ascii="Arial" w:eastAsia="DengXian" w:hAnsi="Arial" w:cs="Arial"/>
                <w:sz w:val="15"/>
                <w:szCs w:val="15"/>
              </w:rPr>
              <w:t xml:space="preserve"> </w:t>
            </w: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AAGGGTGAGACAGGCGAACA-3’</w:t>
            </w:r>
          </w:p>
          <w:p w14:paraId="6DE35779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h-Collagen I-R: 5’- GACCCTGGAGGCCAGAGAAG-3’</w:t>
            </w:r>
          </w:p>
          <w:p w14:paraId="459FB777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h-IL-11-F: 5’-</w:t>
            </w:r>
            <w:r w:rsidRPr="008C4E16">
              <w:rPr>
                <w:rFonts w:ascii="Arial" w:eastAsia="DengXian" w:hAnsi="Arial" w:cs="Arial"/>
                <w:sz w:val="15"/>
                <w:szCs w:val="15"/>
              </w:rPr>
              <w:t xml:space="preserve"> </w:t>
            </w: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CTGTGGGGACATGAACTGTG -3’</w:t>
            </w:r>
          </w:p>
          <w:p w14:paraId="1B4E2979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h-IL-11-R: 5’-</w:t>
            </w:r>
            <w:r w:rsidRPr="008C4E16">
              <w:rPr>
                <w:rFonts w:ascii="Arial" w:eastAsia="DengXian" w:hAnsi="Arial" w:cs="Arial"/>
                <w:sz w:val="15"/>
                <w:szCs w:val="15"/>
              </w:rPr>
              <w:t xml:space="preserve"> </w:t>
            </w: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AGGGTCTGGGGAAACTCG -3’</w:t>
            </w:r>
          </w:p>
          <w:p w14:paraId="2099C73F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h-IL1b-F: 5’-AGCTACGAATCTCCGACCAC -3’</w:t>
            </w:r>
          </w:p>
          <w:p w14:paraId="467D8FE2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h-IL1b-R: 5’-CGTTATCCCATGTGTCGAAGAA -3’</w:t>
            </w:r>
          </w:p>
        </w:tc>
      </w:tr>
    </w:tbl>
    <w:p w14:paraId="244B2A71" w14:textId="77777777" w:rsidR="000920D0" w:rsidRDefault="000920D0" w:rsidP="000920D0">
      <w:pPr>
        <w:ind w:firstLineChars="3200" w:firstLine="5760"/>
        <w:rPr>
          <w:rFonts w:ascii="Arial" w:eastAsia="DengXian" w:hAnsi="Arial" w:cs="Arial"/>
          <w:b/>
          <w:color w:val="000000"/>
          <w:sz w:val="18"/>
          <w:szCs w:val="18"/>
        </w:rPr>
      </w:pPr>
    </w:p>
    <w:p w14:paraId="72A8086A" w14:textId="77777777" w:rsidR="000920D0" w:rsidRDefault="000920D0" w:rsidP="000920D0">
      <w:pPr>
        <w:ind w:firstLineChars="3200" w:firstLine="5760"/>
        <w:rPr>
          <w:rFonts w:ascii="Arial" w:eastAsia="DengXian" w:hAnsi="Arial" w:cs="Arial"/>
          <w:b/>
          <w:color w:val="000000"/>
          <w:sz w:val="18"/>
          <w:szCs w:val="18"/>
        </w:rPr>
      </w:pPr>
    </w:p>
    <w:p w14:paraId="3357C2C5" w14:textId="77777777" w:rsidR="000920D0" w:rsidRDefault="000920D0" w:rsidP="000920D0">
      <w:pPr>
        <w:rPr>
          <w:rFonts w:ascii="Arial" w:eastAsia="DengXian" w:hAnsi="Arial" w:cs="Arial"/>
          <w:b/>
          <w:i/>
          <w:iCs/>
          <w:color w:val="000000"/>
          <w:szCs w:val="21"/>
        </w:rPr>
      </w:pPr>
    </w:p>
    <w:p w14:paraId="48D7C793" w14:textId="77777777" w:rsidR="000920D0" w:rsidRPr="008C4E16" w:rsidRDefault="000920D0" w:rsidP="000920D0">
      <w:pPr>
        <w:ind w:firstLineChars="200" w:firstLine="420"/>
        <w:rPr>
          <w:rFonts w:ascii="Arial" w:eastAsia="DengXian" w:hAnsi="Arial" w:cs="Arial"/>
          <w:b/>
          <w:i/>
          <w:iCs/>
          <w:color w:val="000000"/>
          <w:szCs w:val="21"/>
        </w:rPr>
      </w:pPr>
      <w:r w:rsidRPr="008C4E16">
        <w:rPr>
          <w:rFonts w:ascii="Arial" w:eastAsia="DengXian" w:hAnsi="Arial" w:cs="Arial"/>
          <w:b/>
          <w:i/>
          <w:iCs/>
          <w:color w:val="000000"/>
          <w:szCs w:val="21"/>
        </w:rPr>
        <w:t>Table</w:t>
      </w:r>
      <w:r w:rsidRPr="008C4E16">
        <w:rPr>
          <w:rFonts w:ascii="Arial" w:eastAsia="DengXian" w:hAnsi="Arial" w:cs="Arial" w:hint="eastAsia"/>
          <w:b/>
          <w:i/>
          <w:iCs/>
          <w:color w:val="000000"/>
          <w:szCs w:val="21"/>
        </w:rPr>
        <w:t>. S2</w:t>
      </w:r>
      <w:r w:rsidRPr="008C4E16">
        <w:rPr>
          <w:rFonts w:ascii="Arial" w:eastAsia="DengXian" w:hAnsi="Arial" w:cs="Arial"/>
          <w:b/>
          <w:i/>
          <w:iCs/>
          <w:color w:val="000000"/>
          <w:szCs w:val="21"/>
        </w:rPr>
        <w:t xml:space="preserve"> Primary antibodies used in this study</w:t>
      </w:r>
    </w:p>
    <w:tbl>
      <w:tblPr>
        <w:tblStyle w:val="1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0920D0" w:rsidRPr="008C4E16" w14:paraId="19F1958E" w14:textId="77777777" w:rsidTr="00A03492">
        <w:tc>
          <w:tcPr>
            <w:tcW w:w="829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101B3C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kern w:val="0"/>
                <w:sz w:val="24"/>
                <w:szCs w:val="24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 xml:space="preserve">Antibodies </w:t>
            </w:r>
            <w:r w:rsidRPr="008C4E16">
              <w:rPr>
                <w:rFonts w:ascii="Arial" w:eastAsia="SimSun" w:hAnsi="Arial" w:cs="Arial"/>
                <w:kern w:val="0"/>
                <w:sz w:val="24"/>
                <w:szCs w:val="24"/>
              </w:rPr>
              <w:t xml:space="preserve">            </w:t>
            </w: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 xml:space="preserve">                  SOURCE                             IDENTIFIER</w:t>
            </w:r>
          </w:p>
        </w:tc>
      </w:tr>
      <w:tr w:rsidR="000920D0" w:rsidRPr="008C4E16" w14:paraId="4A5FAA01" w14:textId="77777777" w:rsidTr="00A03492">
        <w:tc>
          <w:tcPr>
            <w:tcW w:w="82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64032A5F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Anti-alpha smooth muscle Actin antibody            Abcam                               ab5694</w:t>
            </w:r>
          </w:p>
          <w:p w14:paraId="687D6AC8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Anti-Aquaporin 5 antibody                        Abcam                                ab92320</w:t>
            </w:r>
          </w:p>
          <w:p w14:paraId="2E76668E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Anti-TTF1/Nkx2-1 antibody                       Abcam                                ab76013</w:t>
            </w:r>
          </w:p>
          <w:p w14:paraId="0F491EA5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 xml:space="preserve">Anti-Prosurfactant Protein C antibody              Abcam                                 ab90716 </w:t>
            </w:r>
          </w:p>
          <w:p w14:paraId="0329573E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Anti-Prosurfactant Protein B antibody              Abcam                                 ab40876</w:t>
            </w:r>
          </w:p>
          <w:p w14:paraId="64049AF2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Cytokeratin 5 Antibody                          Affinity Bioscience LTD                    AF5479</w:t>
            </w:r>
          </w:p>
          <w:p w14:paraId="1FB92350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Anti-p63 antibody                               Abcam                                  ab124762</w:t>
            </w:r>
          </w:p>
          <w:p w14:paraId="1C8C8609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Anti-Mucin 5AC antibody                         Abcam                                  ab229451</w:t>
            </w:r>
          </w:p>
          <w:p w14:paraId="55FED62B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Anti-FoxJ1 antibody                             Abcam                                  ab235445</w:t>
            </w:r>
          </w:p>
          <w:p w14:paraId="2C6B13BA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Anti-CD68 antibody                             Abcam                                  ab955</w:t>
            </w:r>
          </w:p>
          <w:p w14:paraId="22E093D3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Anti-CD45 antibody                             Abcam                                  ab40763</w:t>
            </w:r>
          </w:p>
          <w:p w14:paraId="1C93C38C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Anti-CD163 antibody                            Abcam                                  ab182422</w:t>
            </w:r>
          </w:p>
          <w:p w14:paraId="6BC186AE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Anti-Fibronectin antibody                        Abcam                                  ab2413</w:t>
            </w:r>
          </w:p>
          <w:p w14:paraId="7A58C395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Anti-Vimentin antibody                          Abcam                                  ab8978</w:t>
            </w:r>
          </w:p>
          <w:p w14:paraId="3A542D6E" w14:textId="77777777" w:rsidR="000920D0" w:rsidRPr="008C4E16" w:rsidRDefault="000920D0" w:rsidP="00A03492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</w:pPr>
            <w:r w:rsidRPr="008C4E16">
              <w:rPr>
                <w:rFonts w:ascii="Arial" w:eastAsia="SimSun" w:hAnsi="Arial" w:cs="Arial"/>
                <w:color w:val="000000"/>
                <w:kern w:val="0"/>
                <w:sz w:val="15"/>
                <w:szCs w:val="15"/>
              </w:rPr>
              <w:t>Anti-Collagen I antibody                         Abcam                                   ab138492</w:t>
            </w:r>
          </w:p>
        </w:tc>
      </w:tr>
    </w:tbl>
    <w:p w14:paraId="025C9F8C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0D0"/>
    <w:rsid w:val="000920D0"/>
    <w:rsid w:val="003C2EF4"/>
    <w:rsid w:val="00446799"/>
    <w:rsid w:val="00471820"/>
    <w:rsid w:val="006A7E07"/>
    <w:rsid w:val="00701021"/>
    <w:rsid w:val="00866E40"/>
    <w:rsid w:val="00892138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5E0CC"/>
  <w15:chartTrackingRefBased/>
  <w15:docId w15:val="{315B8667-F548-416B-936C-24F13C9E9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0D0"/>
    <w:pPr>
      <w:widowControl w:val="0"/>
      <w:spacing w:after="0" w:line="240" w:lineRule="auto"/>
      <w:jc w:val="both"/>
    </w:pPr>
    <w:rPr>
      <w:rFonts w:eastAsiaTheme="minorEastAsia"/>
      <w:sz w:val="21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20D0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20D0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0D0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0D0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0D0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0D0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0D0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0D0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0D0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2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0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0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0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0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0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0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0D0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92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0D0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92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0D0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920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0D0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920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0D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0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0D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920D0"/>
    <w:pPr>
      <w:spacing w:after="0" w:line="240" w:lineRule="auto"/>
    </w:pPr>
    <w:rPr>
      <w:rFonts w:ascii="DengXian" w:eastAsia="DengXian" w:hAnsi="DengXian" w:cs="Times New Roman"/>
      <w:sz w:val="21"/>
      <w:szCs w:val="22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TableNormal"/>
    <w:next w:val="TableGrid"/>
    <w:uiPriority w:val="39"/>
    <w:rsid w:val="000920D0"/>
    <w:pPr>
      <w:spacing w:after="0" w:line="240" w:lineRule="auto"/>
    </w:pPr>
    <w:rPr>
      <w:rFonts w:ascii="DengXian" w:eastAsia="DengXian" w:hAnsi="DengXian" w:cs="Times New Roman"/>
      <w:sz w:val="21"/>
      <w:szCs w:val="22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2237</Characters>
  <Application>Microsoft Office Word</Application>
  <DocSecurity>0</DocSecurity>
  <Lines>18</Lines>
  <Paragraphs>5</Paragraphs>
  <ScaleCrop>false</ScaleCrop>
  <Company>Springer Nature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2026-11-02T10:38:00Z</dcterms:created>
  <dcterms:modified xsi:type="dcterms:W3CDTF">2026-11-02T10:38:00Z</dcterms:modified>
</cp:coreProperties>
</file>