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7EAF1B" w14:textId="27E22CB8" w:rsidR="006963B2" w:rsidRDefault="006963B2" w:rsidP="008A6C99">
      <w:pPr>
        <w:widowControl/>
        <w:spacing w:afterLines="50" w:after="156" w:line="480" w:lineRule="auto"/>
        <w:jc w:val="left"/>
        <w:rPr>
          <w:rFonts w:ascii="Times New Roman" w:eastAsia="MS Mincho" w:hAnsi="Times New Roman" w:cs="Times New Roman"/>
          <w:b/>
          <w:iCs/>
          <w:kern w:val="0"/>
          <w:sz w:val="28"/>
          <w:szCs w:val="28"/>
          <w:lang w:eastAsia="ja-JP"/>
        </w:rPr>
      </w:pPr>
      <w:r>
        <w:rPr>
          <w:rFonts w:ascii="Times New Roman" w:eastAsia="MS Mincho" w:hAnsi="Times New Roman" w:cs="Times New Roman"/>
          <w:b/>
          <w:iCs/>
          <w:kern w:val="0"/>
          <w:sz w:val="28"/>
          <w:szCs w:val="28"/>
          <w:lang w:eastAsia="ja-JP"/>
        </w:rPr>
        <w:t>Supplementary Information</w:t>
      </w:r>
    </w:p>
    <w:p w14:paraId="42AE1FAC" w14:textId="77777777" w:rsidR="00F40BF1" w:rsidRPr="00F40BF1" w:rsidRDefault="00F40BF1" w:rsidP="008A6C99">
      <w:pPr>
        <w:widowControl/>
        <w:spacing w:line="480" w:lineRule="auto"/>
        <w:jc w:val="left"/>
        <w:rPr>
          <w:rFonts w:ascii="Times New Roman" w:eastAsia="MS Mincho" w:hAnsi="Times New Roman" w:cs="Times New Roman"/>
          <w:b/>
          <w:iCs/>
          <w:kern w:val="0"/>
          <w:sz w:val="36"/>
          <w:szCs w:val="36"/>
          <w:lang w:eastAsia="ja-JP"/>
        </w:rPr>
      </w:pPr>
      <w:r w:rsidRPr="00F40BF1">
        <w:rPr>
          <w:rFonts w:ascii="Times New Roman" w:eastAsia="MS Mincho" w:hAnsi="Times New Roman" w:cs="Times New Roman"/>
          <w:b/>
          <w:iCs/>
          <w:kern w:val="0"/>
          <w:sz w:val="36"/>
          <w:szCs w:val="36"/>
          <w:lang w:eastAsia="ja-JP"/>
        </w:rPr>
        <w:t>Small reorganization energy acceptors enable low energy losses in non-fullerene organic solar cells</w:t>
      </w:r>
    </w:p>
    <w:p w14:paraId="639EF926" w14:textId="77777777" w:rsidR="00F40BF1" w:rsidRDefault="00F40BF1" w:rsidP="008A6C99">
      <w:pPr>
        <w:widowControl/>
        <w:spacing w:line="480" w:lineRule="auto"/>
        <w:jc w:val="left"/>
        <w:rPr>
          <w:rFonts w:ascii="Times New Roman" w:eastAsia="MS Mincho" w:hAnsi="Times New Roman" w:cs="Times New Roman"/>
          <w:color w:val="000000"/>
          <w:kern w:val="0"/>
          <w:sz w:val="20"/>
          <w:szCs w:val="24"/>
          <w:lang w:eastAsia="ja-JP"/>
        </w:rPr>
      </w:pPr>
    </w:p>
    <w:p w14:paraId="49AD11CE" w14:textId="2B1ADA54" w:rsidR="006963B2" w:rsidRDefault="006963B2" w:rsidP="008A6C99">
      <w:pPr>
        <w:widowControl/>
        <w:spacing w:line="480" w:lineRule="auto"/>
        <w:jc w:val="left"/>
        <w:rPr>
          <w:rFonts w:ascii="Times New Roman" w:eastAsia="MS Mincho" w:hAnsi="Times New Roman" w:cs="Times New Roman"/>
          <w:color w:val="000000"/>
          <w:kern w:val="0"/>
          <w:sz w:val="20"/>
          <w:szCs w:val="24"/>
          <w:lang w:eastAsia="ja-JP"/>
        </w:rPr>
      </w:pPr>
      <w:r w:rsidRPr="006963B2">
        <w:rPr>
          <w:rFonts w:ascii="Times New Roman" w:eastAsia="MS Mincho" w:hAnsi="Times New Roman" w:cs="Times New Roman"/>
          <w:color w:val="000000"/>
          <w:kern w:val="0"/>
          <w:sz w:val="20"/>
          <w:szCs w:val="24"/>
          <w:lang w:eastAsia="ja-JP"/>
        </w:rPr>
        <w:t xml:space="preserve">Yanan Shi </w:t>
      </w:r>
      <w:r w:rsidRPr="006963B2">
        <w:rPr>
          <w:rFonts w:ascii="Times New Roman" w:eastAsia="MS Mincho" w:hAnsi="Times New Roman" w:cs="Times New Roman"/>
          <w:color w:val="000000"/>
          <w:kern w:val="0"/>
          <w:sz w:val="20"/>
          <w:szCs w:val="24"/>
          <w:vertAlign w:val="superscript"/>
          <w:lang w:eastAsia="ja-JP"/>
        </w:rPr>
        <w:t>a,b,1</w:t>
      </w:r>
      <w:r w:rsidRPr="006963B2">
        <w:rPr>
          <w:rFonts w:ascii="Times New Roman" w:eastAsia="MS Mincho" w:hAnsi="Times New Roman" w:cs="Times New Roman"/>
          <w:color w:val="000000"/>
          <w:kern w:val="0"/>
          <w:sz w:val="20"/>
          <w:szCs w:val="24"/>
          <w:lang w:eastAsia="ja-JP"/>
        </w:rPr>
        <w:t>, Yilin Chang</w:t>
      </w:r>
      <w:r w:rsidRPr="006963B2">
        <w:rPr>
          <w:rFonts w:ascii="Times New Roman" w:eastAsia="MS Mincho" w:hAnsi="Times New Roman" w:cs="Times New Roman"/>
          <w:color w:val="000000"/>
          <w:kern w:val="0"/>
          <w:sz w:val="20"/>
          <w:szCs w:val="24"/>
          <w:vertAlign w:val="superscript"/>
          <w:lang w:eastAsia="ja-JP"/>
        </w:rPr>
        <w:t xml:space="preserve"> a,b,1</w:t>
      </w:r>
      <w:r w:rsidRPr="006963B2">
        <w:rPr>
          <w:rFonts w:ascii="Times New Roman" w:eastAsia="MS Mincho" w:hAnsi="Times New Roman" w:cs="Times New Roman"/>
          <w:color w:val="000000"/>
          <w:kern w:val="0"/>
          <w:sz w:val="20"/>
          <w:szCs w:val="24"/>
          <w:lang w:eastAsia="ja-JP"/>
        </w:rPr>
        <w:t>, Kun Lu</w:t>
      </w:r>
      <w:r w:rsidRPr="006963B2">
        <w:rPr>
          <w:rFonts w:ascii="Times New Roman" w:eastAsia="MS Mincho" w:hAnsi="Times New Roman" w:cs="Times New Roman"/>
          <w:color w:val="000000"/>
          <w:kern w:val="0"/>
          <w:sz w:val="20"/>
          <w:szCs w:val="24"/>
          <w:vertAlign w:val="superscript"/>
          <w:lang w:eastAsia="ja-JP"/>
        </w:rPr>
        <w:t xml:space="preserve"> a,b,</w:t>
      </w:r>
      <w:r w:rsidRPr="006963B2">
        <w:rPr>
          <w:rFonts w:ascii="Times New Roman" w:eastAsia="MS Mincho" w:hAnsi="Times New Roman" w:cs="Times New Roman"/>
          <w:color w:val="000000"/>
          <w:kern w:val="0"/>
          <w:sz w:val="20"/>
          <w:szCs w:val="24"/>
          <w:lang w:eastAsia="ja-JP"/>
        </w:rPr>
        <w:t>*, Zhihao Chen</w:t>
      </w:r>
      <w:r w:rsidRPr="006963B2">
        <w:rPr>
          <w:rFonts w:ascii="Times New Roman" w:eastAsia="MS Mincho" w:hAnsi="Times New Roman" w:cs="Times New Roman"/>
          <w:color w:val="000000"/>
          <w:kern w:val="0"/>
          <w:sz w:val="20"/>
          <w:szCs w:val="24"/>
          <w:vertAlign w:val="superscript"/>
          <w:lang w:eastAsia="ja-JP"/>
        </w:rPr>
        <w:t xml:space="preserve"> c</w:t>
      </w:r>
      <w:r w:rsidRPr="006963B2">
        <w:rPr>
          <w:rFonts w:ascii="Times New Roman" w:eastAsia="MS Mincho" w:hAnsi="Times New Roman" w:cs="Times New Roman"/>
          <w:color w:val="000000"/>
          <w:kern w:val="0"/>
          <w:sz w:val="20"/>
          <w:szCs w:val="24"/>
          <w:lang w:eastAsia="ja-JP"/>
        </w:rPr>
        <w:t>, Jianqi Zhang</w:t>
      </w:r>
      <w:r w:rsidRPr="006963B2">
        <w:rPr>
          <w:rFonts w:ascii="Times New Roman" w:eastAsia="MS Mincho" w:hAnsi="Times New Roman" w:cs="Times New Roman"/>
          <w:color w:val="000000"/>
          <w:kern w:val="0"/>
          <w:sz w:val="20"/>
          <w:szCs w:val="24"/>
          <w:vertAlign w:val="superscript"/>
          <w:lang w:eastAsia="ja-JP"/>
        </w:rPr>
        <w:t xml:space="preserve"> a</w:t>
      </w:r>
      <w:r w:rsidRPr="006963B2">
        <w:rPr>
          <w:rFonts w:ascii="Times New Roman" w:eastAsia="MS Mincho" w:hAnsi="Times New Roman" w:cs="Times New Roman" w:hint="eastAsia"/>
          <w:color w:val="000000"/>
          <w:kern w:val="0"/>
          <w:sz w:val="20"/>
          <w:szCs w:val="24"/>
          <w:lang w:eastAsia="ja-JP"/>
        </w:rPr>
        <w:t>,</w:t>
      </w:r>
      <w:r w:rsidRPr="006963B2">
        <w:rPr>
          <w:rFonts w:ascii="Times New Roman" w:eastAsia="MS Mincho" w:hAnsi="Times New Roman" w:cs="Times New Roman"/>
          <w:color w:val="000000"/>
          <w:kern w:val="0"/>
          <w:sz w:val="20"/>
          <w:szCs w:val="24"/>
          <w:lang w:eastAsia="ja-JP"/>
        </w:rPr>
        <w:t xml:space="preserve"> Yangjun Yan</w:t>
      </w:r>
      <w:r w:rsidRPr="006963B2">
        <w:rPr>
          <w:rFonts w:ascii="Times New Roman" w:eastAsia="MS Mincho" w:hAnsi="Times New Roman" w:cs="Times New Roman"/>
          <w:color w:val="000000"/>
          <w:kern w:val="0"/>
          <w:sz w:val="20"/>
          <w:szCs w:val="24"/>
          <w:vertAlign w:val="superscript"/>
          <w:lang w:eastAsia="ja-JP"/>
        </w:rPr>
        <w:t xml:space="preserve"> a,b</w:t>
      </w:r>
      <w:r w:rsidRPr="006963B2">
        <w:rPr>
          <w:rFonts w:ascii="Times New Roman" w:eastAsia="MS Mincho" w:hAnsi="Times New Roman" w:cs="Times New Roman"/>
          <w:color w:val="000000"/>
          <w:kern w:val="0"/>
          <w:sz w:val="20"/>
          <w:szCs w:val="24"/>
          <w:lang w:eastAsia="ja-JP"/>
        </w:rPr>
        <w:t>, Dingding Qiu</w:t>
      </w:r>
      <w:r w:rsidRPr="006963B2">
        <w:rPr>
          <w:rFonts w:ascii="Times New Roman" w:eastAsia="MS Mincho" w:hAnsi="Times New Roman" w:cs="Times New Roman"/>
          <w:color w:val="000000"/>
          <w:kern w:val="0"/>
          <w:sz w:val="20"/>
          <w:szCs w:val="24"/>
          <w:vertAlign w:val="superscript"/>
          <w:lang w:eastAsia="ja-JP"/>
        </w:rPr>
        <w:t xml:space="preserve"> a,b</w:t>
      </w:r>
      <w:r w:rsidRPr="006963B2">
        <w:rPr>
          <w:rFonts w:ascii="Times New Roman" w:eastAsia="MS Mincho" w:hAnsi="Times New Roman" w:cs="Times New Roman"/>
          <w:color w:val="000000"/>
          <w:kern w:val="0"/>
          <w:sz w:val="20"/>
          <w:szCs w:val="24"/>
          <w:lang w:eastAsia="ja-JP"/>
        </w:rPr>
        <w:t>, Yanan Liu</w:t>
      </w:r>
      <w:r w:rsidRPr="006963B2">
        <w:rPr>
          <w:rFonts w:ascii="Times New Roman" w:eastAsia="MS Mincho" w:hAnsi="Times New Roman" w:cs="Times New Roman"/>
          <w:color w:val="000000"/>
          <w:kern w:val="0"/>
          <w:sz w:val="20"/>
          <w:szCs w:val="24"/>
          <w:vertAlign w:val="superscript"/>
          <w:lang w:eastAsia="ja-JP"/>
        </w:rPr>
        <w:t xml:space="preserve"> a,b</w:t>
      </w:r>
      <w:r w:rsidR="00721F9F">
        <w:rPr>
          <w:rFonts w:ascii="Times New Roman" w:eastAsia="MS Mincho" w:hAnsi="Times New Roman" w:cs="Times New Roman"/>
          <w:color w:val="000000"/>
          <w:kern w:val="0"/>
          <w:sz w:val="20"/>
          <w:szCs w:val="24"/>
          <w:lang w:eastAsia="ja-JP"/>
        </w:rPr>
        <w:t xml:space="preserve">, </w:t>
      </w:r>
      <w:r w:rsidR="00721F9F" w:rsidRPr="00721F9F">
        <w:rPr>
          <w:rStyle w:val="fontstyle01"/>
          <w:sz w:val="20"/>
        </w:rPr>
        <w:t xml:space="preserve">Muhammad Abdullah Adil </w:t>
      </w:r>
      <w:r w:rsidR="00721F9F" w:rsidRPr="00721F9F">
        <w:rPr>
          <w:rStyle w:val="fontstyle01"/>
          <w:sz w:val="20"/>
          <w:vertAlign w:val="superscript"/>
        </w:rPr>
        <w:t>a</w:t>
      </w:r>
      <w:r w:rsidR="00721F9F" w:rsidRPr="00721F9F">
        <w:rPr>
          <w:rFonts w:ascii="Times New Roman" w:eastAsia="MS Mincho" w:hAnsi="Times New Roman" w:cs="Times New Roman"/>
          <w:color w:val="000000"/>
          <w:kern w:val="0"/>
          <w:sz w:val="20"/>
          <w:szCs w:val="24"/>
          <w:lang w:eastAsia="ja-JP"/>
        </w:rPr>
        <w:t>,</w:t>
      </w:r>
      <w:r w:rsidR="00721F9F">
        <w:rPr>
          <w:rFonts w:ascii="Times New Roman" w:eastAsia="MS Mincho" w:hAnsi="Times New Roman" w:cs="Times New Roman"/>
          <w:color w:val="000000"/>
          <w:kern w:val="0"/>
          <w:sz w:val="20"/>
          <w:szCs w:val="24"/>
          <w:lang w:eastAsia="ja-JP"/>
        </w:rPr>
        <w:t xml:space="preserve"> </w:t>
      </w:r>
      <w:r w:rsidRPr="006963B2">
        <w:rPr>
          <w:rFonts w:ascii="Times New Roman" w:eastAsia="MS Mincho" w:hAnsi="Times New Roman" w:cs="Times New Roman"/>
          <w:color w:val="000000"/>
          <w:kern w:val="0"/>
          <w:sz w:val="20"/>
          <w:szCs w:val="24"/>
          <w:lang w:eastAsia="ja-JP"/>
        </w:rPr>
        <w:t>Wei Ma</w:t>
      </w:r>
      <w:r w:rsidRPr="006963B2">
        <w:rPr>
          <w:rFonts w:ascii="Times New Roman" w:eastAsia="MS Mincho" w:hAnsi="Times New Roman" w:cs="Times New Roman"/>
          <w:color w:val="000000"/>
          <w:kern w:val="0"/>
          <w:sz w:val="20"/>
          <w:szCs w:val="24"/>
          <w:vertAlign w:val="superscript"/>
          <w:lang w:eastAsia="ja-JP"/>
        </w:rPr>
        <w:t xml:space="preserve"> d</w:t>
      </w:r>
      <w:r w:rsidRPr="006963B2">
        <w:rPr>
          <w:rFonts w:ascii="Times New Roman" w:eastAsia="MS Mincho" w:hAnsi="Times New Roman" w:cs="Times New Roman"/>
          <w:color w:val="000000"/>
          <w:kern w:val="0"/>
          <w:sz w:val="20"/>
          <w:szCs w:val="24"/>
          <w:lang w:eastAsia="ja-JP"/>
        </w:rPr>
        <w:t>, Xiaotao Hao</w:t>
      </w:r>
      <w:r w:rsidRPr="006963B2">
        <w:rPr>
          <w:rFonts w:ascii="Times New Roman" w:eastAsia="MS Mincho" w:hAnsi="Times New Roman" w:cs="Times New Roman"/>
          <w:color w:val="000000"/>
          <w:kern w:val="0"/>
          <w:sz w:val="20"/>
          <w:szCs w:val="24"/>
          <w:vertAlign w:val="superscript"/>
          <w:lang w:eastAsia="ja-JP"/>
        </w:rPr>
        <w:t>c</w:t>
      </w:r>
      <w:r w:rsidR="00B57C89">
        <w:rPr>
          <w:rFonts w:ascii="Times New Roman" w:eastAsia="MS Mincho" w:hAnsi="Times New Roman" w:cs="Times New Roman"/>
          <w:color w:val="000000"/>
          <w:kern w:val="0"/>
          <w:sz w:val="20"/>
          <w:szCs w:val="24"/>
          <w:vertAlign w:val="superscript"/>
          <w:lang w:eastAsia="ja-JP"/>
        </w:rPr>
        <w:t>,*</w:t>
      </w:r>
      <w:r w:rsidRPr="006963B2">
        <w:rPr>
          <w:rFonts w:ascii="Times New Roman" w:eastAsia="MS Mincho" w:hAnsi="Times New Roman" w:cs="Times New Roman"/>
          <w:color w:val="000000"/>
          <w:kern w:val="0"/>
          <w:sz w:val="20"/>
          <w:szCs w:val="24"/>
          <w:lang w:eastAsia="ja-JP"/>
        </w:rPr>
        <w:t xml:space="preserve">, Lingyun Zhu </w:t>
      </w:r>
      <w:r w:rsidRPr="006963B2">
        <w:rPr>
          <w:rFonts w:ascii="Times New Roman" w:eastAsia="MS Mincho" w:hAnsi="Times New Roman" w:cs="Times New Roman"/>
          <w:color w:val="000000"/>
          <w:kern w:val="0"/>
          <w:sz w:val="20"/>
          <w:szCs w:val="24"/>
          <w:vertAlign w:val="superscript"/>
          <w:lang w:eastAsia="ja-JP"/>
        </w:rPr>
        <w:t>a,</w:t>
      </w:r>
      <w:r w:rsidRPr="006963B2">
        <w:rPr>
          <w:rFonts w:ascii="Times New Roman" w:eastAsia="MS Mincho" w:hAnsi="Times New Roman" w:cs="Times New Roman"/>
          <w:color w:val="000000"/>
          <w:kern w:val="0"/>
          <w:sz w:val="20"/>
          <w:szCs w:val="24"/>
          <w:lang w:eastAsia="ja-JP"/>
        </w:rPr>
        <w:t>*, and Zhixiang Wei</w:t>
      </w:r>
      <w:r w:rsidRPr="006963B2">
        <w:rPr>
          <w:rFonts w:ascii="Times New Roman" w:eastAsia="MS Mincho" w:hAnsi="Times New Roman" w:cs="Times New Roman"/>
          <w:color w:val="000000"/>
          <w:kern w:val="0"/>
          <w:sz w:val="20"/>
          <w:szCs w:val="24"/>
          <w:vertAlign w:val="superscript"/>
          <w:lang w:eastAsia="ja-JP"/>
        </w:rPr>
        <w:t xml:space="preserve"> a,b,</w:t>
      </w:r>
      <w:r w:rsidRPr="006963B2">
        <w:rPr>
          <w:rFonts w:ascii="Times New Roman" w:eastAsia="MS Mincho" w:hAnsi="Times New Roman" w:cs="Times New Roman"/>
          <w:color w:val="000000"/>
          <w:kern w:val="0"/>
          <w:sz w:val="20"/>
          <w:szCs w:val="24"/>
          <w:lang w:eastAsia="ja-JP"/>
        </w:rPr>
        <w:t>*</w:t>
      </w:r>
    </w:p>
    <w:p w14:paraId="791BAFCC" w14:textId="1F4C40F4" w:rsidR="006963B2" w:rsidRDefault="006963B2" w:rsidP="008A6C99">
      <w:pPr>
        <w:widowControl/>
        <w:jc w:val="left"/>
        <w:rPr>
          <w:rFonts w:ascii="Times New Roman" w:eastAsia="MS Mincho" w:hAnsi="Times New Roman" w:cs="Times New Roman"/>
          <w:color w:val="000000"/>
          <w:kern w:val="0"/>
          <w:sz w:val="20"/>
          <w:szCs w:val="24"/>
          <w:lang w:eastAsia="ja-JP"/>
        </w:rPr>
      </w:pPr>
    </w:p>
    <w:p w14:paraId="4B64974C" w14:textId="62A1C0F8" w:rsidR="006963B2" w:rsidRDefault="00065824" w:rsidP="00F40BF1">
      <w:pPr>
        <w:widowControl/>
        <w:spacing w:line="480" w:lineRule="auto"/>
        <w:rPr>
          <w:rFonts w:ascii="Times New Roman" w:hAnsi="Times New Roman" w:cs="Times New Roman"/>
          <w:b/>
          <w:bCs/>
          <w:color w:val="000000"/>
          <w:sz w:val="28"/>
          <w:szCs w:val="28"/>
        </w:rPr>
      </w:pPr>
      <w:r w:rsidRPr="00752B8A">
        <w:rPr>
          <w:rFonts w:ascii="Times New Roman" w:hAnsi="Times New Roman" w:cs="Times New Roman"/>
          <w:b/>
          <w:bCs/>
          <w:color w:val="000000"/>
          <w:sz w:val="28"/>
          <w:szCs w:val="28"/>
        </w:rPr>
        <w:t>Contents</w:t>
      </w:r>
    </w:p>
    <w:p w14:paraId="32DAA793" w14:textId="5DA175D9" w:rsidR="00065824" w:rsidRPr="00F40BF1" w:rsidRDefault="00065824" w:rsidP="00F40BF1">
      <w:pPr>
        <w:pStyle w:val="af"/>
        <w:widowControl/>
        <w:numPr>
          <w:ilvl w:val="0"/>
          <w:numId w:val="2"/>
        </w:numPr>
        <w:spacing w:line="480" w:lineRule="auto"/>
        <w:ind w:firstLineChars="0"/>
        <w:rPr>
          <w:rFonts w:ascii="Times New Roman" w:hAnsi="Times New Roman" w:cs="Times New Roman"/>
          <w:b/>
          <w:bCs/>
          <w:color w:val="000000"/>
          <w:sz w:val="24"/>
          <w:szCs w:val="24"/>
        </w:rPr>
      </w:pPr>
      <w:r w:rsidRPr="00F40BF1">
        <w:rPr>
          <w:rFonts w:ascii="Times New Roman" w:hAnsi="Times New Roman" w:cs="Times New Roman"/>
          <w:b/>
          <w:bCs/>
          <w:color w:val="000000"/>
          <w:sz w:val="24"/>
          <w:szCs w:val="24"/>
        </w:rPr>
        <w:t xml:space="preserve">Materials and </w:t>
      </w:r>
      <w:r w:rsidR="00B5305A" w:rsidRPr="00F40BF1">
        <w:rPr>
          <w:rFonts w:ascii="Times New Roman" w:hAnsi="Times New Roman" w:cs="Times New Roman"/>
          <w:b/>
          <w:bCs/>
          <w:color w:val="000000"/>
          <w:sz w:val="24"/>
          <w:szCs w:val="24"/>
        </w:rPr>
        <w:t>S</w:t>
      </w:r>
      <w:r w:rsidRPr="00F40BF1">
        <w:rPr>
          <w:rFonts w:ascii="Times New Roman" w:hAnsi="Times New Roman" w:cs="Times New Roman"/>
          <w:b/>
          <w:bCs/>
          <w:color w:val="000000"/>
          <w:sz w:val="24"/>
          <w:szCs w:val="24"/>
        </w:rPr>
        <w:t xml:space="preserve">ynthesis </w:t>
      </w:r>
      <w:r w:rsidR="00B5305A" w:rsidRPr="00F40BF1">
        <w:rPr>
          <w:rFonts w:ascii="Times New Roman" w:hAnsi="Times New Roman" w:cs="Times New Roman"/>
          <w:b/>
          <w:bCs/>
          <w:color w:val="000000"/>
          <w:sz w:val="24"/>
          <w:szCs w:val="24"/>
        </w:rPr>
        <w:t>P</w:t>
      </w:r>
      <w:r w:rsidRPr="00F40BF1">
        <w:rPr>
          <w:rFonts w:ascii="Times New Roman" w:hAnsi="Times New Roman" w:cs="Times New Roman"/>
          <w:b/>
          <w:bCs/>
          <w:color w:val="000000"/>
          <w:sz w:val="24"/>
          <w:szCs w:val="24"/>
        </w:rPr>
        <w:t>rocedure</w:t>
      </w:r>
      <w:r w:rsidR="00B5305A" w:rsidRPr="00F40BF1">
        <w:rPr>
          <w:rFonts w:ascii="Times New Roman" w:hAnsi="Times New Roman" w:cs="Times New Roman"/>
          <w:b/>
          <w:bCs/>
          <w:color w:val="000000"/>
          <w:sz w:val="24"/>
          <w:szCs w:val="24"/>
        </w:rPr>
        <w:t>s</w:t>
      </w:r>
    </w:p>
    <w:p w14:paraId="0286CE80" w14:textId="3C747D40" w:rsidR="00065824" w:rsidRPr="00F40BF1" w:rsidRDefault="00065824" w:rsidP="00F40BF1">
      <w:pPr>
        <w:pStyle w:val="af"/>
        <w:numPr>
          <w:ilvl w:val="0"/>
          <w:numId w:val="2"/>
        </w:numPr>
        <w:spacing w:line="480" w:lineRule="auto"/>
        <w:ind w:firstLineChars="0"/>
        <w:rPr>
          <w:rFonts w:ascii="Times New Roman" w:hAnsi="Times New Roman" w:cs="Times New Roman"/>
          <w:b/>
          <w:bCs/>
          <w:color w:val="000000"/>
          <w:sz w:val="24"/>
          <w:szCs w:val="24"/>
        </w:rPr>
      </w:pPr>
      <w:r w:rsidRPr="00F40BF1">
        <w:rPr>
          <w:rFonts w:ascii="Times New Roman" w:hAnsi="Times New Roman" w:cs="Times New Roman"/>
          <w:b/>
          <w:bCs/>
          <w:color w:val="000000"/>
          <w:sz w:val="24"/>
          <w:szCs w:val="24"/>
        </w:rPr>
        <w:t xml:space="preserve">Method </w:t>
      </w:r>
      <w:r w:rsidR="00B5305A" w:rsidRPr="00F40BF1">
        <w:rPr>
          <w:rFonts w:ascii="Times New Roman" w:hAnsi="Times New Roman" w:cs="Times New Roman"/>
          <w:b/>
          <w:bCs/>
          <w:color w:val="000000"/>
          <w:sz w:val="24"/>
          <w:szCs w:val="24"/>
        </w:rPr>
        <w:t>D</w:t>
      </w:r>
      <w:r w:rsidRPr="00F40BF1">
        <w:rPr>
          <w:rFonts w:ascii="Times New Roman" w:hAnsi="Times New Roman" w:cs="Times New Roman"/>
          <w:b/>
          <w:bCs/>
          <w:color w:val="000000"/>
          <w:sz w:val="24"/>
          <w:szCs w:val="24"/>
        </w:rPr>
        <w:t>etails</w:t>
      </w:r>
      <w:r w:rsidRPr="00F40BF1">
        <w:rPr>
          <w:b/>
          <w:bCs/>
          <w:sz w:val="24"/>
          <w:szCs w:val="24"/>
        </w:rPr>
        <w:t xml:space="preserve"> </w:t>
      </w:r>
    </w:p>
    <w:p w14:paraId="354CC885" w14:textId="77777777" w:rsidR="00F40BF1" w:rsidRPr="00F40BF1" w:rsidRDefault="00065824" w:rsidP="00F40BF1">
      <w:pPr>
        <w:pStyle w:val="af"/>
        <w:numPr>
          <w:ilvl w:val="0"/>
          <w:numId w:val="2"/>
        </w:numPr>
        <w:spacing w:line="480" w:lineRule="auto"/>
        <w:ind w:firstLineChars="0"/>
        <w:rPr>
          <w:rFonts w:ascii="Times New Roman" w:hAnsi="Times New Roman" w:cs="Times New Roman"/>
          <w:b/>
          <w:bCs/>
          <w:color w:val="000000"/>
          <w:sz w:val="24"/>
          <w:szCs w:val="24"/>
        </w:rPr>
      </w:pPr>
      <w:r w:rsidRPr="00F40BF1">
        <w:rPr>
          <w:rFonts w:ascii="Times New Roman" w:hAnsi="Times New Roman" w:cs="Times New Roman"/>
          <w:b/>
          <w:bCs/>
          <w:color w:val="000000"/>
          <w:sz w:val="24"/>
          <w:szCs w:val="24"/>
        </w:rPr>
        <w:t>Supplementary Discussion</w:t>
      </w:r>
    </w:p>
    <w:p w14:paraId="0BFF4870" w14:textId="77777777" w:rsidR="00F40BF1" w:rsidRPr="00F40BF1" w:rsidRDefault="00065824" w:rsidP="00F40BF1">
      <w:pPr>
        <w:pStyle w:val="af"/>
        <w:numPr>
          <w:ilvl w:val="0"/>
          <w:numId w:val="2"/>
        </w:numPr>
        <w:spacing w:line="480" w:lineRule="auto"/>
        <w:ind w:firstLineChars="0"/>
        <w:rPr>
          <w:rFonts w:ascii="Times New Roman" w:hAnsi="Times New Roman" w:cs="Times New Roman"/>
          <w:b/>
          <w:bCs/>
          <w:color w:val="000000"/>
          <w:sz w:val="24"/>
          <w:szCs w:val="24"/>
        </w:rPr>
      </w:pPr>
      <w:r w:rsidRPr="00F40BF1">
        <w:rPr>
          <w:rFonts w:ascii="Times New Roman" w:hAnsi="Times New Roman" w:cs="Times New Roman"/>
          <w:b/>
          <w:bCs/>
          <w:color w:val="000000"/>
          <w:sz w:val="24"/>
          <w:szCs w:val="24"/>
        </w:rPr>
        <w:t>Supplementary Figures</w:t>
      </w:r>
    </w:p>
    <w:p w14:paraId="66F59256" w14:textId="21C7E094" w:rsidR="00065824" w:rsidRPr="00F40BF1" w:rsidRDefault="00065824" w:rsidP="00F40BF1">
      <w:pPr>
        <w:pStyle w:val="af"/>
        <w:numPr>
          <w:ilvl w:val="0"/>
          <w:numId w:val="2"/>
        </w:numPr>
        <w:spacing w:line="480" w:lineRule="auto"/>
        <w:ind w:firstLineChars="0"/>
        <w:rPr>
          <w:rFonts w:ascii="Times New Roman" w:hAnsi="Times New Roman" w:cs="Times New Roman"/>
          <w:b/>
          <w:bCs/>
          <w:color w:val="000000"/>
          <w:sz w:val="24"/>
          <w:szCs w:val="24"/>
        </w:rPr>
      </w:pPr>
      <w:r w:rsidRPr="00F40BF1">
        <w:rPr>
          <w:rFonts w:ascii="Times New Roman" w:hAnsi="Times New Roman" w:cs="Times New Roman"/>
          <w:b/>
          <w:bCs/>
          <w:color w:val="000000"/>
          <w:sz w:val="24"/>
          <w:szCs w:val="24"/>
        </w:rPr>
        <w:t>Supplementary Tables</w:t>
      </w:r>
      <w:r w:rsidR="00F40BF1" w:rsidRPr="00F40BF1">
        <w:rPr>
          <w:rFonts w:ascii="Times New Roman" w:hAnsi="Times New Roman" w:cs="Times New Roman"/>
          <w:b/>
          <w:bCs/>
          <w:color w:val="000000"/>
          <w:sz w:val="24"/>
          <w:szCs w:val="24"/>
        </w:rPr>
        <w:t xml:space="preserve"> </w:t>
      </w:r>
    </w:p>
    <w:p w14:paraId="5C6E536A" w14:textId="26B65E9C" w:rsidR="00F40BF1" w:rsidRDefault="00F40BF1">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466167CF" w14:textId="3564230D" w:rsidR="0005322A" w:rsidRPr="00752B8A" w:rsidRDefault="0005322A" w:rsidP="00752B8A">
      <w:pPr>
        <w:pStyle w:val="af"/>
        <w:numPr>
          <w:ilvl w:val="0"/>
          <w:numId w:val="1"/>
        </w:numPr>
        <w:spacing w:line="480" w:lineRule="auto"/>
        <w:ind w:firstLineChars="0"/>
        <w:rPr>
          <w:rFonts w:ascii="Times New Roman" w:hAnsi="Times New Roman" w:cs="Times New Roman"/>
          <w:sz w:val="28"/>
          <w:szCs w:val="28"/>
        </w:rPr>
      </w:pPr>
      <w:bookmarkStart w:id="0" w:name="_Hlk89162872"/>
      <w:r w:rsidRPr="00752B8A">
        <w:rPr>
          <w:rFonts w:ascii="Times New Roman" w:hAnsi="Times New Roman" w:cs="Times New Roman"/>
          <w:b/>
          <w:bCs/>
          <w:color w:val="000000"/>
          <w:sz w:val="28"/>
          <w:szCs w:val="28"/>
        </w:rPr>
        <w:lastRenderedPageBreak/>
        <w:t xml:space="preserve">Materials and Synthesis </w:t>
      </w:r>
      <w:r w:rsidR="00B5305A">
        <w:rPr>
          <w:rFonts w:ascii="Times New Roman" w:hAnsi="Times New Roman" w:cs="Times New Roman"/>
          <w:b/>
          <w:bCs/>
          <w:color w:val="000000"/>
          <w:sz w:val="28"/>
          <w:szCs w:val="28"/>
        </w:rPr>
        <w:t>P</w:t>
      </w:r>
      <w:r w:rsidRPr="00752B8A">
        <w:rPr>
          <w:rFonts w:ascii="Times New Roman" w:hAnsi="Times New Roman" w:cs="Times New Roman"/>
          <w:b/>
          <w:bCs/>
          <w:color w:val="000000"/>
          <w:sz w:val="28"/>
          <w:szCs w:val="28"/>
        </w:rPr>
        <w:t>rocedure</w:t>
      </w:r>
      <w:r w:rsidR="00B5305A">
        <w:rPr>
          <w:rFonts w:ascii="Times New Roman" w:hAnsi="Times New Roman" w:cs="Times New Roman"/>
          <w:b/>
          <w:bCs/>
          <w:color w:val="000000"/>
          <w:sz w:val="28"/>
          <w:szCs w:val="28"/>
        </w:rPr>
        <w:t>s</w:t>
      </w:r>
      <w:r w:rsidRPr="00752B8A">
        <w:rPr>
          <w:rFonts w:ascii="Times New Roman" w:hAnsi="Times New Roman" w:cs="Times New Roman"/>
          <w:sz w:val="28"/>
          <w:szCs w:val="28"/>
        </w:rPr>
        <w:t xml:space="preserve"> </w:t>
      </w:r>
    </w:p>
    <w:bookmarkEnd w:id="0"/>
    <w:p w14:paraId="1FF0B12A" w14:textId="5A87655F" w:rsidR="009722AF" w:rsidRPr="004C0FAE" w:rsidRDefault="009722AF" w:rsidP="0001765F">
      <w:pPr>
        <w:spacing w:line="480" w:lineRule="auto"/>
        <w:rPr>
          <w:rFonts w:ascii="Times New Roman" w:hAnsi="Times New Roman" w:cs="Times New Roman"/>
          <w:b/>
          <w:sz w:val="24"/>
          <w:szCs w:val="24"/>
        </w:rPr>
      </w:pPr>
      <w:r w:rsidRPr="004C0FAE">
        <w:rPr>
          <w:rFonts w:ascii="Times New Roman" w:hAnsi="Times New Roman" w:cs="Times New Roman"/>
          <w:b/>
          <w:sz w:val="24"/>
          <w:szCs w:val="24"/>
        </w:rPr>
        <w:t>The chemical name</w:t>
      </w:r>
      <w:r w:rsidR="00427EF0" w:rsidRPr="004C0FAE">
        <w:rPr>
          <w:rFonts w:ascii="Times New Roman" w:hAnsi="Times New Roman" w:cs="Times New Roman"/>
          <w:b/>
          <w:sz w:val="24"/>
          <w:szCs w:val="24"/>
        </w:rPr>
        <w:t xml:space="preserve"> of materials:</w:t>
      </w:r>
    </w:p>
    <w:p w14:paraId="1748C2C8" w14:textId="48AF11ED" w:rsidR="00427EF0" w:rsidRDefault="00427EF0" w:rsidP="00BF2513">
      <w:pPr>
        <w:spacing w:line="480" w:lineRule="auto"/>
        <w:jc w:val="left"/>
        <w:rPr>
          <w:rFonts w:ascii="Times New Roman" w:hAnsi="Times New Roman" w:cs="Times New Roman"/>
          <w:sz w:val="24"/>
          <w:szCs w:val="24"/>
        </w:rPr>
      </w:pPr>
      <w:r w:rsidRPr="00427EF0">
        <w:rPr>
          <w:rFonts w:ascii="Times New Roman" w:hAnsi="Times New Roman" w:cs="Times New Roman"/>
          <w:b/>
          <w:sz w:val="24"/>
          <w:szCs w:val="24"/>
        </w:rPr>
        <w:t>Qx-1</w:t>
      </w:r>
      <w:r>
        <w:rPr>
          <w:rFonts w:ascii="Times New Roman" w:hAnsi="Times New Roman" w:cs="Times New Roman"/>
          <w:sz w:val="24"/>
          <w:szCs w:val="24"/>
        </w:rPr>
        <w:t>:</w:t>
      </w:r>
      <w:r w:rsidR="0001765F">
        <w:rPr>
          <w:rFonts w:ascii="Times New Roman" w:eastAsia="宋体" w:hAnsi="Times New Roman" w:cs="Times New Roman"/>
          <w:bCs/>
          <w:sz w:val="24"/>
          <w:szCs w:val="24"/>
          <w:lang w:val="de-DE"/>
        </w:rPr>
        <w:t xml:space="preserve"> </w:t>
      </w:r>
      <w:r w:rsidRPr="009722AF">
        <w:rPr>
          <w:rFonts w:ascii="Times New Roman" w:eastAsia="宋体" w:hAnsi="Times New Roman" w:cs="Times New Roman"/>
          <w:bCs/>
          <w:sz w:val="24"/>
          <w:szCs w:val="24"/>
          <w:lang w:val="de-DE"/>
        </w:rPr>
        <w:t>2,</w:t>
      </w:r>
      <w:r w:rsidR="006963B2">
        <w:rPr>
          <w:rFonts w:ascii="Times New Roman" w:eastAsia="宋体" w:hAnsi="Times New Roman" w:cs="Times New Roman"/>
          <w:bCs/>
          <w:sz w:val="24"/>
          <w:szCs w:val="24"/>
          <w:lang w:val="de-DE"/>
        </w:rPr>
        <w:t xml:space="preserve"> </w:t>
      </w:r>
      <w:r w:rsidRPr="009722AF">
        <w:rPr>
          <w:rFonts w:ascii="Times New Roman" w:eastAsia="宋体" w:hAnsi="Times New Roman" w:cs="Times New Roman"/>
          <w:bCs/>
          <w:sz w:val="24"/>
          <w:szCs w:val="24"/>
          <w:lang w:val="de-DE"/>
        </w:rPr>
        <w:t>2'-((2Z,2'Z)-((13,14-bis(2-butyloctyl)-6,7-diphenyl-3,10-diundecyl-13,14 dihydrothieno</w:t>
      </w:r>
      <w:r w:rsidR="006963B2">
        <w:rPr>
          <w:rFonts w:ascii="Times New Roman" w:eastAsia="宋体" w:hAnsi="Times New Roman" w:cs="Times New Roman"/>
          <w:bCs/>
          <w:sz w:val="24"/>
          <w:szCs w:val="24"/>
          <w:lang w:val="de-DE"/>
        </w:rPr>
        <w:t xml:space="preserve"> </w:t>
      </w:r>
      <w:r w:rsidRPr="009722AF">
        <w:rPr>
          <w:rFonts w:ascii="Times New Roman" w:eastAsia="宋体" w:hAnsi="Times New Roman" w:cs="Times New Roman"/>
          <w:bCs/>
          <w:sz w:val="24"/>
          <w:szCs w:val="24"/>
          <w:lang w:val="de-DE"/>
        </w:rPr>
        <w:t>[2'',3'':4',5']thieno[2',3':4,5]pyrrolo[3,2 f]thieno[2'',3'':4',5']thieno[2',3':4,5]pyrrolo[2,3-h]quinoxaline-2,11-diyl)bis(methaneylylidene))bis(5,6-difluoro-3-oxo-2,3-dihydro-1H-indene-2,1-diylidene))dimalononitrile.</w:t>
      </w:r>
    </w:p>
    <w:p w14:paraId="46DD3FAB" w14:textId="50C395C4" w:rsidR="00427EF0" w:rsidRDefault="00427EF0" w:rsidP="00BF2513">
      <w:pPr>
        <w:spacing w:line="480" w:lineRule="auto"/>
        <w:jc w:val="left"/>
        <w:rPr>
          <w:rFonts w:ascii="Times New Roman" w:eastAsia="宋体" w:hAnsi="Times New Roman" w:cs="Times New Roman"/>
          <w:bCs/>
          <w:sz w:val="24"/>
          <w:szCs w:val="24"/>
        </w:rPr>
      </w:pPr>
      <w:r w:rsidRPr="00427EF0">
        <w:rPr>
          <w:rFonts w:ascii="Times New Roman" w:hAnsi="Times New Roman" w:cs="Times New Roman"/>
          <w:b/>
          <w:sz w:val="24"/>
          <w:szCs w:val="24"/>
        </w:rPr>
        <w:t>Qx-2</w:t>
      </w:r>
      <w:r>
        <w:rPr>
          <w:rFonts w:ascii="Times New Roman" w:hAnsi="Times New Roman" w:cs="Times New Roman"/>
          <w:sz w:val="24"/>
          <w:szCs w:val="24"/>
        </w:rPr>
        <w:t>:</w:t>
      </w:r>
      <w:r w:rsidR="0001765F">
        <w:rPr>
          <w:rFonts w:ascii="Times New Roman" w:eastAsia="宋体" w:hAnsi="Times New Roman" w:cs="Times New Roman"/>
          <w:bCs/>
          <w:sz w:val="24"/>
          <w:szCs w:val="24"/>
        </w:rPr>
        <w:t xml:space="preserve"> </w:t>
      </w:r>
      <w:r w:rsidRPr="009722AF">
        <w:rPr>
          <w:rFonts w:ascii="Times New Roman" w:eastAsia="宋体" w:hAnsi="Times New Roman" w:cs="Times New Roman"/>
          <w:bCs/>
          <w:sz w:val="24"/>
          <w:szCs w:val="24"/>
        </w:rPr>
        <w:t>2,2'-((2Z,2'Z)-((10,11-bis(2-b</w:t>
      </w:r>
      <w:r>
        <w:rPr>
          <w:rFonts w:ascii="Times New Roman" w:eastAsia="宋体" w:hAnsi="Times New Roman" w:cs="Times New Roman"/>
          <w:bCs/>
          <w:sz w:val="24"/>
          <w:szCs w:val="24"/>
        </w:rPr>
        <w:t xml:space="preserve">utyloctyl)-7,14-diundecyl-10,11 </w:t>
      </w:r>
      <w:r w:rsidRPr="009722AF">
        <w:rPr>
          <w:rFonts w:ascii="Times New Roman" w:eastAsia="宋体" w:hAnsi="Times New Roman" w:cs="Times New Roman"/>
          <w:bCs/>
          <w:sz w:val="24"/>
          <w:szCs w:val="24"/>
        </w:rPr>
        <w:t>dihydrodibenzo[a,c]thieno</w:t>
      </w:r>
      <w:r w:rsidR="006963B2">
        <w:rPr>
          <w:rFonts w:ascii="Times New Roman" w:eastAsia="宋体" w:hAnsi="Times New Roman" w:cs="Times New Roman"/>
          <w:bCs/>
          <w:sz w:val="24"/>
          <w:szCs w:val="24"/>
        </w:rPr>
        <w:t xml:space="preserve"> </w:t>
      </w:r>
      <w:r w:rsidRPr="009722AF">
        <w:rPr>
          <w:rFonts w:ascii="Times New Roman" w:eastAsia="宋体" w:hAnsi="Times New Roman" w:cs="Times New Roman"/>
          <w:bCs/>
          <w:sz w:val="24"/>
          <w:szCs w:val="24"/>
        </w:rPr>
        <w:t>[2'',3'':4',5']thieno[2',3':4,5]pyrrolo[3,2-h]thieno[2'',3'':4',5']thieno[2',3':4,5]pyrrolo[2,3-j]phenazine-8,13-diyl)bis(methaneylylidene))bis(5,6-difluoro-3-oxo-2,3-dihydro-1H-indene-2,1-diylidene))</w:t>
      </w:r>
      <w:r w:rsidR="006963B2">
        <w:rPr>
          <w:rFonts w:ascii="Times New Roman" w:eastAsia="宋体" w:hAnsi="Times New Roman" w:cs="Times New Roman"/>
          <w:bCs/>
          <w:sz w:val="24"/>
          <w:szCs w:val="24"/>
        </w:rPr>
        <w:t xml:space="preserve"> </w:t>
      </w:r>
      <w:r w:rsidRPr="009722AF">
        <w:rPr>
          <w:rFonts w:ascii="Times New Roman" w:eastAsia="宋体" w:hAnsi="Times New Roman" w:cs="Times New Roman"/>
          <w:bCs/>
          <w:sz w:val="24"/>
          <w:szCs w:val="24"/>
        </w:rPr>
        <w:t>dimalononitrile</w:t>
      </w:r>
      <w:r>
        <w:rPr>
          <w:rFonts w:ascii="Times New Roman" w:eastAsia="宋体" w:hAnsi="Times New Roman" w:cs="Times New Roman"/>
          <w:bCs/>
          <w:sz w:val="24"/>
          <w:szCs w:val="24"/>
        </w:rPr>
        <w:t>.</w:t>
      </w:r>
    </w:p>
    <w:p w14:paraId="04414275" w14:textId="59B4B128" w:rsidR="00427EF0" w:rsidRDefault="00427EF0" w:rsidP="00BF2513">
      <w:pPr>
        <w:spacing w:line="480" w:lineRule="auto"/>
        <w:jc w:val="left"/>
        <w:rPr>
          <w:rFonts w:ascii="Times New Roman" w:hAnsi="Times New Roman" w:cs="Times New Roman"/>
          <w:sz w:val="24"/>
          <w:szCs w:val="24"/>
        </w:rPr>
      </w:pPr>
      <w:r w:rsidRPr="00427EF0">
        <w:rPr>
          <w:rFonts w:ascii="Times New Roman" w:hAnsi="Times New Roman" w:cs="Times New Roman"/>
          <w:b/>
          <w:sz w:val="24"/>
          <w:szCs w:val="24"/>
        </w:rPr>
        <w:t>BTP-C4C6</w:t>
      </w:r>
      <w:r>
        <w:rPr>
          <w:rFonts w:ascii="Times New Roman" w:hAnsi="Times New Roman" w:cs="Times New Roman"/>
          <w:sz w:val="24"/>
          <w:szCs w:val="24"/>
        </w:rPr>
        <w:t>:</w:t>
      </w:r>
      <w:r w:rsidRPr="00427EF0">
        <w:t xml:space="preserve"> </w:t>
      </w:r>
      <w:r w:rsidRPr="00427EF0">
        <w:rPr>
          <w:rFonts w:ascii="Times New Roman" w:hAnsi="Times New Roman" w:cs="Times New Roman"/>
          <w:sz w:val="24"/>
          <w:szCs w:val="24"/>
        </w:rPr>
        <w:t>12,13-bis(2-butyloctyl)-3,9-diundecyl-12,13-dihydro-[1,2,5]thiadiazolo[3,4-e]thieno</w:t>
      </w:r>
      <w:r w:rsidR="006963B2">
        <w:rPr>
          <w:rFonts w:ascii="Times New Roman" w:hAnsi="Times New Roman" w:cs="Times New Roman"/>
          <w:sz w:val="24"/>
          <w:szCs w:val="24"/>
        </w:rPr>
        <w:t xml:space="preserve"> </w:t>
      </w:r>
      <w:r w:rsidRPr="00427EF0">
        <w:rPr>
          <w:rFonts w:ascii="Times New Roman" w:hAnsi="Times New Roman" w:cs="Times New Roman"/>
          <w:sz w:val="24"/>
          <w:szCs w:val="24"/>
        </w:rPr>
        <w:t>[2'',3'':4',5']thieno[2',3':4,5]pyrrolo[3,2-g]thieno[2',3':4,5]thieno[3,2-b]indole</w:t>
      </w:r>
      <w:r>
        <w:rPr>
          <w:rFonts w:ascii="Times New Roman" w:hAnsi="Times New Roman" w:cs="Times New Roman"/>
          <w:sz w:val="24"/>
          <w:szCs w:val="24"/>
        </w:rPr>
        <w:t>.</w:t>
      </w:r>
    </w:p>
    <w:p w14:paraId="1C6DC0E3" w14:textId="3E65CCDF" w:rsidR="00427EF0" w:rsidRDefault="00427EF0" w:rsidP="00BF2513">
      <w:pPr>
        <w:spacing w:line="480" w:lineRule="auto"/>
        <w:jc w:val="left"/>
        <w:rPr>
          <w:rFonts w:ascii="Times New Roman" w:hAnsi="Times New Roman" w:cs="Times New Roman"/>
          <w:sz w:val="24"/>
          <w:szCs w:val="24"/>
        </w:rPr>
      </w:pPr>
      <w:r w:rsidRPr="00427EF0">
        <w:rPr>
          <w:rFonts w:ascii="Times New Roman" w:hAnsi="Times New Roman" w:cs="Times New Roman"/>
          <w:b/>
          <w:sz w:val="24"/>
          <w:szCs w:val="24"/>
        </w:rPr>
        <w:t>Qx-1 core</w:t>
      </w:r>
      <w:r>
        <w:rPr>
          <w:rFonts w:ascii="Times New Roman" w:hAnsi="Times New Roman" w:cs="Times New Roman"/>
          <w:sz w:val="24"/>
          <w:szCs w:val="24"/>
        </w:rPr>
        <w:t>:</w:t>
      </w:r>
      <w:r>
        <w:t xml:space="preserve"> </w:t>
      </w:r>
      <w:r w:rsidRPr="00427EF0">
        <w:rPr>
          <w:rFonts w:ascii="Times New Roman" w:hAnsi="Times New Roman" w:cs="Times New Roman"/>
          <w:sz w:val="24"/>
          <w:szCs w:val="24"/>
        </w:rPr>
        <w:t>13,14-bis(2-butyloctyl)-6,7-diphenyl-3,10-diundecyl-13,14-dihydrothieno</w:t>
      </w:r>
      <w:r w:rsidR="006963B2">
        <w:rPr>
          <w:rFonts w:ascii="Times New Roman" w:hAnsi="Times New Roman" w:cs="Times New Roman"/>
          <w:sz w:val="24"/>
          <w:szCs w:val="24"/>
        </w:rPr>
        <w:t xml:space="preserve"> </w:t>
      </w:r>
      <w:r w:rsidRPr="00427EF0">
        <w:rPr>
          <w:rFonts w:ascii="Times New Roman" w:hAnsi="Times New Roman" w:cs="Times New Roman"/>
          <w:sz w:val="24"/>
          <w:szCs w:val="24"/>
        </w:rPr>
        <w:t>[2'',3'':4',5']</w:t>
      </w:r>
      <w:r w:rsidR="006963B2">
        <w:rPr>
          <w:rFonts w:ascii="Times New Roman" w:hAnsi="Times New Roman" w:cs="Times New Roman"/>
          <w:sz w:val="24"/>
          <w:szCs w:val="24"/>
        </w:rPr>
        <w:t xml:space="preserve"> </w:t>
      </w:r>
      <w:r w:rsidRPr="00427EF0">
        <w:rPr>
          <w:rFonts w:ascii="Times New Roman" w:hAnsi="Times New Roman" w:cs="Times New Roman"/>
          <w:sz w:val="24"/>
          <w:szCs w:val="24"/>
        </w:rPr>
        <w:t>thieno[2',3':4,5]pyrrolo[3,2-f]thieno[2'',3'':4',5']thieno[2',3':4,5]pyrrolo[2,3-h]quinoxaline</w:t>
      </w:r>
      <w:r>
        <w:rPr>
          <w:rFonts w:ascii="Times New Roman" w:hAnsi="Times New Roman" w:cs="Times New Roman"/>
          <w:sz w:val="24"/>
          <w:szCs w:val="24"/>
        </w:rPr>
        <w:t>.</w:t>
      </w:r>
    </w:p>
    <w:p w14:paraId="4E004BE3" w14:textId="444547D0" w:rsidR="00427EF0" w:rsidRDefault="00427EF0" w:rsidP="00BF2513">
      <w:pPr>
        <w:spacing w:line="480" w:lineRule="auto"/>
        <w:jc w:val="left"/>
        <w:rPr>
          <w:rFonts w:ascii="Times New Roman" w:hAnsi="Times New Roman" w:cs="Times New Roman"/>
          <w:sz w:val="24"/>
          <w:szCs w:val="24"/>
        </w:rPr>
      </w:pPr>
      <w:r w:rsidRPr="00427EF0">
        <w:rPr>
          <w:rFonts w:ascii="Times New Roman" w:hAnsi="Times New Roman" w:cs="Times New Roman"/>
          <w:b/>
          <w:sz w:val="24"/>
          <w:szCs w:val="24"/>
        </w:rPr>
        <w:t>Qx-2 core</w:t>
      </w:r>
      <w:r>
        <w:rPr>
          <w:rFonts w:ascii="Times New Roman" w:hAnsi="Times New Roman" w:cs="Times New Roman"/>
          <w:sz w:val="24"/>
          <w:szCs w:val="24"/>
        </w:rPr>
        <w:t xml:space="preserve">: </w:t>
      </w:r>
      <w:r w:rsidRPr="00427EF0">
        <w:rPr>
          <w:rFonts w:ascii="Times New Roman" w:hAnsi="Times New Roman" w:cs="Times New Roman"/>
          <w:sz w:val="24"/>
          <w:szCs w:val="24"/>
        </w:rPr>
        <w:t>10,11-bis(2-butyloctyl)-7,14-diundecyl-10,11-dihydrodibenzo[a,c]thieno[2'',3'':4',5']</w:t>
      </w:r>
      <w:r w:rsidR="006963B2">
        <w:rPr>
          <w:rFonts w:ascii="Times New Roman" w:hAnsi="Times New Roman" w:cs="Times New Roman"/>
          <w:sz w:val="24"/>
          <w:szCs w:val="24"/>
        </w:rPr>
        <w:t xml:space="preserve"> </w:t>
      </w:r>
      <w:r w:rsidRPr="00427EF0">
        <w:rPr>
          <w:rFonts w:ascii="Times New Roman" w:hAnsi="Times New Roman" w:cs="Times New Roman"/>
          <w:sz w:val="24"/>
          <w:szCs w:val="24"/>
        </w:rPr>
        <w:t>thieno[2',3':4,5]pyrrolo[3,2-h]thieno[2'',3'':4',5']thieno[2',3':4,5]pyrrolo[2,3-j]phenazine</w:t>
      </w:r>
      <w:r>
        <w:rPr>
          <w:rFonts w:ascii="Times New Roman" w:hAnsi="Times New Roman" w:cs="Times New Roman"/>
          <w:sz w:val="24"/>
          <w:szCs w:val="24"/>
        </w:rPr>
        <w:t>.</w:t>
      </w:r>
    </w:p>
    <w:p w14:paraId="29A21856" w14:textId="24401D08" w:rsidR="00427EF0" w:rsidRDefault="00427EF0" w:rsidP="00BF2513">
      <w:pPr>
        <w:spacing w:line="480" w:lineRule="auto"/>
        <w:jc w:val="left"/>
        <w:rPr>
          <w:rFonts w:ascii="Times New Roman" w:hAnsi="Times New Roman" w:cs="Times New Roman"/>
          <w:sz w:val="24"/>
          <w:szCs w:val="24"/>
        </w:rPr>
      </w:pPr>
      <w:r w:rsidRPr="00427EF0">
        <w:rPr>
          <w:rFonts w:ascii="Times New Roman" w:hAnsi="Times New Roman" w:cs="Times New Roman"/>
          <w:b/>
          <w:sz w:val="24"/>
          <w:szCs w:val="24"/>
        </w:rPr>
        <w:t>Qx-1-CHO</w:t>
      </w:r>
      <w:r>
        <w:rPr>
          <w:rFonts w:ascii="Times New Roman" w:hAnsi="Times New Roman" w:cs="Times New Roman"/>
          <w:sz w:val="24"/>
          <w:szCs w:val="24"/>
        </w:rPr>
        <w:t>:</w:t>
      </w:r>
      <w:r w:rsidRPr="00427EF0">
        <w:t xml:space="preserve"> </w:t>
      </w:r>
      <w:r w:rsidRPr="00427EF0">
        <w:rPr>
          <w:rFonts w:ascii="Times New Roman" w:hAnsi="Times New Roman" w:cs="Times New Roman"/>
          <w:sz w:val="24"/>
          <w:szCs w:val="24"/>
        </w:rPr>
        <w:t>13,14-bis(2-butyloctyl)-6,7-diphenyl-3,10-diundecyl-13,14-dihydrothieno</w:t>
      </w:r>
      <w:r w:rsidR="006963B2">
        <w:rPr>
          <w:rFonts w:ascii="Times New Roman" w:hAnsi="Times New Roman" w:cs="Times New Roman"/>
          <w:sz w:val="24"/>
          <w:szCs w:val="24"/>
        </w:rPr>
        <w:t xml:space="preserve"> </w:t>
      </w:r>
      <w:r w:rsidRPr="00427EF0">
        <w:rPr>
          <w:rFonts w:ascii="Times New Roman" w:hAnsi="Times New Roman" w:cs="Times New Roman"/>
          <w:sz w:val="24"/>
          <w:szCs w:val="24"/>
        </w:rPr>
        <w:t>[2'',3'':4',5']thieno[2',3':4,5]pyrrolo[3,2-f]thieno[2'',3'':4',5']thieno[2',3':4,5]pyrrolo[2,3-h]quinoxaline-2,11-dicarbaldehyde</w:t>
      </w:r>
      <w:r>
        <w:rPr>
          <w:rFonts w:ascii="Times New Roman" w:hAnsi="Times New Roman" w:cs="Times New Roman"/>
          <w:sz w:val="24"/>
          <w:szCs w:val="24"/>
        </w:rPr>
        <w:t>.</w:t>
      </w:r>
    </w:p>
    <w:p w14:paraId="1512F709" w14:textId="3EAE1933" w:rsidR="00427EF0" w:rsidRDefault="00427EF0" w:rsidP="00BF2513">
      <w:pPr>
        <w:spacing w:line="480" w:lineRule="auto"/>
        <w:jc w:val="left"/>
        <w:rPr>
          <w:rFonts w:ascii="Times New Roman" w:hAnsi="Times New Roman" w:cs="Times New Roman"/>
          <w:sz w:val="24"/>
          <w:szCs w:val="24"/>
        </w:rPr>
      </w:pPr>
      <w:r w:rsidRPr="00427EF0">
        <w:rPr>
          <w:rFonts w:ascii="Times New Roman" w:hAnsi="Times New Roman" w:cs="Times New Roman"/>
          <w:b/>
          <w:sz w:val="24"/>
          <w:szCs w:val="24"/>
        </w:rPr>
        <w:t>Qx-2-CHO</w:t>
      </w:r>
      <w:r>
        <w:rPr>
          <w:rFonts w:ascii="Times New Roman" w:hAnsi="Times New Roman" w:cs="Times New Roman"/>
          <w:sz w:val="24"/>
          <w:szCs w:val="24"/>
        </w:rPr>
        <w:t>:</w:t>
      </w:r>
      <w:r w:rsidRPr="00427EF0">
        <w:t xml:space="preserve"> </w:t>
      </w:r>
      <w:r w:rsidRPr="00427EF0">
        <w:rPr>
          <w:rFonts w:ascii="Times New Roman" w:hAnsi="Times New Roman" w:cs="Times New Roman"/>
          <w:sz w:val="24"/>
          <w:szCs w:val="24"/>
        </w:rPr>
        <w:t>10,11-bis(2-butyloctyl)-7,14-diundecyl-10,11-dihydrodibenzo[a,c]thieno[2'',3'':4',5']</w:t>
      </w:r>
      <w:r w:rsidR="006963B2">
        <w:rPr>
          <w:rFonts w:ascii="Times New Roman" w:hAnsi="Times New Roman" w:cs="Times New Roman"/>
          <w:sz w:val="24"/>
          <w:szCs w:val="24"/>
        </w:rPr>
        <w:t xml:space="preserve"> </w:t>
      </w:r>
      <w:r w:rsidRPr="00427EF0">
        <w:rPr>
          <w:rFonts w:ascii="Times New Roman" w:hAnsi="Times New Roman" w:cs="Times New Roman"/>
          <w:sz w:val="24"/>
          <w:szCs w:val="24"/>
        </w:rPr>
        <w:t>thieno[2',3':4,5]pyrrolo[3,2-h]thieno[2'',3'':4',5']thieno[2',3':4,5]pyrrolo[2,3-j]phenazine-8,13-dicarbaldehyde</w:t>
      </w:r>
      <w:r>
        <w:rPr>
          <w:rFonts w:ascii="Times New Roman" w:hAnsi="Times New Roman" w:cs="Times New Roman"/>
          <w:sz w:val="24"/>
          <w:szCs w:val="24"/>
        </w:rPr>
        <w:t>.</w:t>
      </w:r>
    </w:p>
    <w:p w14:paraId="650A35A6" w14:textId="0984D919" w:rsidR="004C0FAE" w:rsidRDefault="004C0FAE" w:rsidP="00BF2513">
      <w:pPr>
        <w:spacing w:line="480" w:lineRule="auto"/>
        <w:jc w:val="left"/>
        <w:rPr>
          <w:rFonts w:ascii="Times New Roman" w:hAnsi="Times New Roman" w:cs="Times New Roman"/>
          <w:sz w:val="24"/>
          <w:szCs w:val="24"/>
        </w:rPr>
      </w:pPr>
      <w:r w:rsidRPr="004C0FAE">
        <w:rPr>
          <w:rFonts w:ascii="Times New Roman" w:hAnsi="Times New Roman" w:cs="Times New Roman"/>
          <w:b/>
          <w:sz w:val="24"/>
          <w:szCs w:val="24"/>
        </w:rPr>
        <w:lastRenderedPageBreak/>
        <w:t>Compound</w:t>
      </w:r>
      <w:r w:rsidRPr="004C0FAE">
        <w:rPr>
          <w:rFonts w:ascii="Times New Roman" w:hAnsi="Times New Roman" w:cs="Times New Roman" w:hint="eastAsia"/>
          <w:b/>
          <w:sz w:val="24"/>
          <w:szCs w:val="24"/>
        </w:rPr>
        <w:t xml:space="preserve"> </w:t>
      </w:r>
      <w:r w:rsidRPr="004C0FAE">
        <w:rPr>
          <w:rFonts w:ascii="Times New Roman" w:hAnsi="Times New Roman" w:cs="Times New Roman"/>
          <w:b/>
          <w:sz w:val="24"/>
          <w:szCs w:val="24"/>
        </w:rPr>
        <w:t>5:</w:t>
      </w:r>
      <w:r>
        <w:rPr>
          <w:rFonts w:ascii="Times New Roman" w:hAnsi="Times New Roman" w:cs="Times New Roman"/>
          <w:b/>
          <w:sz w:val="24"/>
          <w:szCs w:val="24"/>
        </w:rPr>
        <w:t xml:space="preserve"> </w:t>
      </w:r>
      <w:r w:rsidRPr="004C0FAE">
        <w:rPr>
          <w:rFonts w:ascii="Times New Roman" w:hAnsi="Times New Roman" w:cs="Times New Roman"/>
          <w:sz w:val="24"/>
          <w:szCs w:val="24"/>
        </w:rPr>
        <w:t>2-(5,6-difluoro-3-oxo-2,3-dihydro-1</w:t>
      </w:r>
      <w:r w:rsidR="00AE52ED">
        <w:rPr>
          <w:rFonts w:ascii="Times New Roman" w:hAnsi="Times New Roman" w:cs="Times New Roman"/>
          <w:sz w:val="24"/>
          <w:szCs w:val="24"/>
        </w:rPr>
        <w:t>H-inden-1-ylidene)malononitrile.</w:t>
      </w:r>
    </w:p>
    <w:p w14:paraId="60B0C60B" w14:textId="297A8A2B" w:rsidR="00E24234" w:rsidRDefault="00C91469" w:rsidP="00AE52ED">
      <w:pPr>
        <w:spacing w:line="480" w:lineRule="auto"/>
        <w:jc w:val="left"/>
        <w:rPr>
          <w:rStyle w:val="fontstyle01"/>
          <w:rFonts w:ascii="Times New Roman" w:hAnsi="Times New Roman" w:cs="Times New Roman"/>
        </w:rPr>
      </w:pPr>
      <w:r w:rsidRPr="00C91469">
        <w:rPr>
          <w:rFonts w:ascii="Times New Roman" w:hAnsi="Times New Roman" w:cs="Times New Roman"/>
          <w:color w:val="000000"/>
          <w:sz w:val="24"/>
          <w:szCs w:val="24"/>
        </w:rPr>
        <w:t xml:space="preserve"> </w:t>
      </w:r>
      <w:bookmarkStart w:id="1" w:name="_GoBack"/>
      <w:r w:rsidR="0026766B" w:rsidRPr="0026766B">
        <w:drawing>
          <wp:inline distT="0" distB="0" distL="0" distR="0" wp14:anchorId="73EB1B21" wp14:editId="7A38E278">
            <wp:extent cx="6188710" cy="2740846"/>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88710" cy="2740846"/>
                    </a:xfrm>
                    <a:prstGeom prst="rect">
                      <a:avLst/>
                    </a:prstGeom>
                    <a:noFill/>
                    <a:ln>
                      <a:noFill/>
                    </a:ln>
                  </pic:spPr>
                </pic:pic>
              </a:graphicData>
            </a:graphic>
          </wp:inline>
        </w:drawing>
      </w:r>
      <w:bookmarkEnd w:id="1"/>
    </w:p>
    <w:p w14:paraId="089DEEC3" w14:textId="19AF4B7C" w:rsidR="00E24234" w:rsidRDefault="00E24234" w:rsidP="00F40BF1">
      <w:pPr>
        <w:spacing w:line="480" w:lineRule="auto"/>
        <w:jc w:val="center"/>
        <w:rPr>
          <w:rFonts w:ascii="Times New Roman" w:hAnsi="Times New Roman" w:cs="Times New Roman"/>
          <w:color w:val="000000"/>
          <w:sz w:val="20"/>
          <w:szCs w:val="20"/>
        </w:rPr>
      </w:pPr>
      <w:r w:rsidRPr="00E24234">
        <w:rPr>
          <w:rFonts w:ascii="Times New Roman" w:hAnsi="Times New Roman" w:cs="Times New Roman"/>
          <w:b/>
          <w:bCs/>
          <w:color w:val="000000"/>
          <w:sz w:val="20"/>
          <w:szCs w:val="20"/>
        </w:rPr>
        <w:t>Scheme. 1.</w:t>
      </w:r>
      <w:r w:rsidRPr="00E24234">
        <w:rPr>
          <w:rFonts w:ascii="Times New Roman" w:hAnsi="Times New Roman" w:cs="Times New Roman"/>
          <w:color w:val="000000"/>
          <w:sz w:val="20"/>
          <w:szCs w:val="20"/>
        </w:rPr>
        <w:t xml:space="preserve"> Synthetic route</w:t>
      </w:r>
      <w:r w:rsidR="006963B2">
        <w:rPr>
          <w:rFonts w:ascii="Times New Roman" w:hAnsi="Times New Roman" w:cs="Times New Roman"/>
          <w:color w:val="000000"/>
          <w:sz w:val="20"/>
          <w:szCs w:val="20"/>
        </w:rPr>
        <w:t>s</w:t>
      </w:r>
      <w:r w:rsidRPr="00E24234">
        <w:rPr>
          <w:rFonts w:ascii="Times New Roman" w:hAnsi="Times New Roman" w:cs="Times New Roman"/>
          <w:color w:val="000000"/>
          <w:sz w:val="20"/>
          <w:szCs w:val="20"/>
        </w:rPr>
        <w:t xml:space="preserve"> of Qx-1 and Qx-2.</w:t>
      </w:r>
    </w:p>
    <w:p w14:paraId="3A36C3CA" w14:textId="34E2E3B2" w:rsidR="00427EF0" w:rsidRDefault="00427EF0" w:rsidP="0001765F">
      <w:pPr>
        <w:spacing w:line="480" w:lineRule="auto"/>
        <w:rPr>
          <w:rStyle w:val="fontstyle01"/>
          <w:rFonts w:ascii="Times New Roman" w:hAnsi="Times New Roman" w:cs="Times New Roman"/>
        </w:rPr>
      </w:pPr>
      <w:r w:rsidRPr="002F679E">
        <w:rPr>
          <w:rFonts w:ascii="Times New Roman" w:eastAsia="宋体" w:hAnsi="Times New Roman" w:cs="Times New Roman"/>
          <w:bCs/>
          <w:sz w:val="24"/>
          <w:szCs w:val="24"/>
        </w:rPr>
        <w:t>T</w:t>
      </w:r>
      <w:bookmarkStart w:id="2" w:name="OLE_LINK42"/>
      <w:bookmarkStart w:id="3" w:name="OLE_LINK43"/>
      <w:r>
        <w:rPr>
          <w:rFonts w:ascii="Times New Roman" w:eastAsia="宋体" w:hAnsi="Times New Roman" w:cs="Times New Roman"/>
          <w:bCs/>
          <w:sz w:val="24"/>
          <w:szCs w:val="24"/>
        </w:rPr>
        <w:t>he synthetic route of acceptors Qx-1</w:t>
      </w:r>
      <w:r w:rsidRPr="009722AF">
        <w:rPr>
          <w:rFonts w:ascii="Times New Roman" w:eastAsia="宋体" w:hAnsi="Times New Roman" w:cs="Times New Roman"/>
          <w:bCs/>
          <w:sz w:val="24"/>
          <w:szCs w:val="24"/>
        </w:rPr>
        <w:t xml:space="preserve"> and </w:t>
      </w:r>
      <w:r w:rsidRPr="002F679E">
        <w:rPr>
          <w:rFonts w:ascii="Times New Roman" w:eastAsia="MS Mincho" w:hAnsi="Times New Roman" w:cs="Times New Roman"/>
          <w:kern w:val="0"/>
          <w:sz w:val="24"/>
          <w:szCs w:val="24"/>
          <w:lang w:val="de-DE" w:eastAsia="ja-JP"/>
        </w:rPr>
        <w:t>Qx-2</w:t>
      </w:r>
      <w:bookmarkEnd w:id="2"/>
      <w:bookmarkEnd w:id="3"/>
      <w:r w:rsidRPr="002F679E">
        <w:rPr>
          <w:rFonts w:ascii="Times New Roman" w:eastAsia="宋体" w:hAnsi="Times New Roman" w:cs="Times New Roman"/>
          <w:bCs/>
          <w:sz w:val="24"/>
          <w:szCs w:val="24"/>
        </w:rPr>
        <w:t xml:space="preserve"> is illustrated in </w:t>
      </w:r>
      <w:r w:rsidRPr="002F679E">
        <w:rPr>
          <w:rFonts w:ascii="Times New Roman" w:hAnsi="Times New Roman" w:cs="Times New Roman"/>
          <w:b/>
          <w:sz w:val="24"/>
          <w:szCs w:val="24"/>
        </w:rPr>
        <w:t>Scheme 1</w:t>
      </w:r>
      <w:r w:rsidRPr="002F679E">
        <w:rPr>
          <w:rFonts w:ascii="Times New Roman" w:hAnsi="Times New Roman" w:cs="Times New Roman"/>
          <w:sz w:val="24"/>
          <w:szCs w:val="24"/>
        </w:rPr>
        <w:t>. After compound 1 (BTP-C4C6) is reduced, compound 3-1 (Qx-1 core) or compound 3-2 (Qx-2 core) is obtained by Schiff base reaction with compound 2-1 (benzil) or compound 2-2 (phenanthrene-9,10-dione).</w:t>
      </w:r>
      <w:r w:rsidRPr="002F679E">
        <w:rPr>
          <w:rFonts w:ascii="Times New Roman" w:hAnsi="Times New Roman" w:cs="Times New Roman"/>
          <w:sz w:val="24"/>
          <w:szCs w:val="24"/>
        </w:rPr>
        <w:fldChar w:fldCharType="begin">
          <w:fldData xml:space="preserve">PEVuZE5vdGU+PENpdGU+PEF1dGhvcj5Tb25nPC9BdXRob3I+PFllYXI+MjAxMzwvWWVhcj48UmVj
TnVtPjE8L1JlY051bT48RGlzcGxheVRleHQ+PHN0eWxlIGZhY2U9InN1cGVyc2NyaXB0Ij4xLCAy
PC9zdHlsZT48L0Rpc3BsYXlUZXh0PjxyZWNvcmQ+PHJlYy1udW1iZXI+MTwvcmVjLW51bWJlcj48
Zm9yZWlnbi1rZXlzPjxrZXkgYXBwPSJFTiIgZGItaWQ9IjI1ZmR4dzlkcHZ2cnNoZWZ3MDhwcDlz
amV6d3B4ZndkZWF2NSIgdGltZXN0YW1wPSIxNjM4NTA2MTIzIj4xPC9rZXk+PC9mb3JlaWduLWtl
eXM+PHJlZi10eXBlIG5hbWU9IkpvdXJuYWwgQXJ0aWNsZSI+MTc8L3JlZi10eXBlPjxjb250cmli
dXRvcnM+PGF1dGhvcnM+PGF1dGhvcj5Tb25nLCBILiBKLjwvYXV0aG9yPjxhdXRob3I+TGVlLCBU
LiBILjwvYXV0aG9yPjxhdXRob3I+SGFuLCBNLiBILjwvYXV0aG9yPjxhdXRob3I+TGVlLCBKLiBZ
LjwvYXV0aG9yPjxhdXRob3I+TW9vbiwgRC4gSy48L2F1dGhvcj48L2F1dGhvcnM+PC9jb250cmli
dXRvcnM+PHRpdGxlcz48dGl0bGU+U3ludGhlc2lzIG9mIERvbm9yLUFjY2VwdG9yIHBvbHltZXJz
IHRocm91Z2ggY29udHJvbCBvZiB0aGUgY2hlbWljYWwgc3RydWN0dXJlOiBJbXByb3ZlbWVudCBv
ZiBQQ0UgYnkgcGxhbmFyIHN0cnVjdHVyZSBvZiBwb2x5bWVyIGJhY2tib25lczwvdGl0bGU+PHNl
Y29uZGFyeS10aXRsZT5Qb2x5bWVyPC9zZWNvbmRhcnktdGl0bGU+PC90aXRsZXM+PHBlcmlvZGlj
YWw+PGZ1bGwtdGl0bGU+UG9seW1lcjwvZnVsbC10aXRsZT48L3BlcmlvZGljYWw+PHBhZ2VzPjEw
NzItMTA3OTwvcGFnZXM+PHZvbHVtZT41NDwvdm9sdW1lPjxudW1iZXI+MzwvbnVtYmVyPjxkYXRl
cz48eWVhcj4yMDEzPC95ZWFyPjxwdWItZGF0ZXM+PGRhdGU+RmViPC9kYXRlPjwvcHViLWRhdGVz
PjwvZGF0ZXM+PGlzYm4+MDAzMi0zODYxPC9pc2JuPjxhY2Nlc3Npb24tbnVtPldPUzowMDAzMTQ1
NTg5MDAwMTE8L2FjY2Vzc2lvbi1udW0+PHVybHM+PHJlbGF0ZWQtdXJscz48dXJsPiZsdDtHbyB0
byBJU0kmZ3Q7Oi8vV09TOjAwMDMxNDU1ODkwMDAxMTwvdXJsPjwvcmVsYXRlZC11cmxzPjwvdXJs
cz48ZWxlY3Ryb25pYy1yZXNvdXJjZS1udW0+MTAuMTAxNi9qLnBvbHltZXIuMjAxMi4xMC4wNTY8
L2VsZWN0cm9uaWMtcmVzb3VyY2UtbnVtPjwvcmVjb3JkPjwvQ2l0ZT48Q2l0ZT48QXV0aG9yPlpo
b3U8L0F1dGhvcj48WWVhcj4yMDIwPC9ZZWFyPjxSZWNOdW0+MjwvUmVjTnVtPjxyZWNvcmQ+PHJl
Yy1udW1iZXI+MjwvcmVjLW51bWJlcj48Zm9yZWlnbi1rZXlzPjxrZXkgYXBwPSJFTiIgZGItaWQ9
IjI1ZmR4dzlkcHZ2cnNoZWZ3MDhwcDlzamV6d3B4ZndkZWF2NSIgdGltZXN0YW1wPSIxNjM4NTA2
MTIzIj4yPC9rZXk+PC9mb3JlaWduLWtleXM+PHJlZi10eXBlIG5hbWU9IkpvdXJuYWwgQXJ0aWNs
ZSI+MTc8L3JlZi10eXBlPjxjb250cmlidXRvcnM+PGF1dGhvcnM+PGF1dGhvcj5aaG91LCBaLiBD
LjwvYXV0aG9yPjxhdXRob3I+TGl1LCBXLiBSLjwvYXV0aG9yPjxhdXRob3I+WmhvdSwgRy4gUS48
L2F1dGhvcj48YXV0aG9yPlpoYW5nLCBNLjwvYXV0aG9yPjxhdXRob3I+UWlhbiwgRC4gUC48L2F1
dGhvcj48YXV0aG9yPlpoYW5nLCBKLiBZLjwvYXV0aG9yPjxhdXRob3I+Q2hlbiwgUy4gUy48L2F1
dGhvcj48YXV0aG9yPlh1LCBTLiBKLjwvYXV0aG9yPjxhdXRob3I+WWFuZywgQy4gRC48L2F1dGhv
cj48YXV0aG9yPkdhbywgRi48L2F1dGhvcj48YXV0aG9yPlpodSwgSC4gTS48L2F1dGhvcj48YXV0
aG9yPkxpdSwgRi48L2F1dGhvcj48YXV0aG9yPlpodSwgWC4gWi48L2F1dGhvcj48L2F1dGhvcnM+
PC9jb250cmlidXRvcnM+PHRpdGxlcz48dGl0bGU+U3VidGxlIE1vbGVjdWxhciBUYWlsb3Jpbmcg
SW5kdWNlcyBTaWduaWZpY2FudCBNb3JwaG9sb2d5IE9wdGltaXphdGlvbiBFbmFibGluZyBvdmVy
IDE2JSBFZmZpY2llbmN5IE9yZ2FuaWMgU29sYXIgQ2VsbHMgd2l0aCBFZmZpY2llbnQgQ2hhcmdl
IEdlbmVyYXRpb248L3RpdGxlPjxzZWNvbmRhcnktdGl0bGU+QWR2LiBNYXRlci48L3NlY29uZGFy
eS10aXRsZT48L3RpdGxlcz48cGVyaW9kaWNhbD48ZnVsbC10aXRsZT5BZHYuIE1hdGVyLjwvZnVs
bC10aXRsZT48L3BlcmlvZGljYWw+PHBhZ2VzPjE5MDYzMjQ8L3BhZ2VzPjx2b2x1bWU+MzI8L3Zv
bHVtZT48bnVtYmVyPjQ8L251bWJlcj48ZGF0ZXM+PHllYXI+MjAyMDwveWVhcj48cHViLWRhdGVz
PjxkYXRlPkphbjwvZGF0ZT48L3B1Yi1kYXRlcz48L2RhdGVzPjxpc2JuPjA5MzUtOTY0ODwvaXNi
bj48YWNjZXNzaW9uLW51bT5XT1M6MDAwNTAyMTE0OTAwMDAxPC9hY2Nlc3Npb24tbnVtPjx1cmxz
PjxyZWxhdGVkLXVybHM+PHVybD48c3R5bGUgZmFjZT0idW5kZXJsaW5lIiBmb250PSJkZWZhdWx0
IiBzaXplPSIxMDAlIj4mbHQ7R28gdG8gSVNJJmd0OzovL1dPUzowMDA1MDIxMTQ5MDAwMDE8L3N0
eWxlPjwvdXJsPjwvcmVsYXRlZC11cmxzPjwvdXJscz48Y3VzdG9tNz4xOTA2MzI0PC9jdXN0b203
PjxlbGVjdHJvbmljLXJlc291cmNlLW51bT4xMC4xMDAyL2FkbWEuMjAxOTA2MzI0PC9lbGVjdHJv
bmljLXJlc291cmNlLW51bT48L3JlY29yZD48L0NpdGU+PC9FbmROb3RlPn==
</w:fldData>
        </w:fldChar>
      </w:r>
      <w:r w:rsidR="00342985">
        <w:rPr>
          <w:rFonts w:ascii="Times New Roman" w:hAnsi="Times New Roman" w:cs="Times New Roman"/>
          <w:sz w:val="24"/>
          <w:szCs w:val="24"/>
        </w:rPr>
        <w:instrText xml:space="preserve"> ADDIN EN.CITE </w:instrText>
      </w:r>
      <w:r w:rsidR="00342985">
        <w:rPr>
          <w:rFonts w:ascii="Times New Roman" w:hAnsi="Times New Roman" w:cs="Times New Roman"/>
          <w:sz w:val="24"/>
          <w:szCs w:val="24"/>
        </w:rPr>
        <w:fldChar w:fldCharType="begin">
          <w:fldData xml:space="preserve">PEVuZE5vdGU+PENpdGU+PEF1dGhvcj5Tb25nPC9BdXRob3I+PFllYXI+MjAxMzwvWWVhcj48UmVj
TnVtPjE8L1JlY051bT48RGlzcGxheVRleHQ+PHN0eWxlIGZhY2U9InN1cGVyc2NyaXB0Ij4xLCAy
PC9zdHlsZT48L0Rpc3BsYXlUZXh0PjxyZWNvcmQ+PHJlYy1udW1iZXI+MTwvcmVjLW51bWJlcj48
Zm9yZWlnbi1rZXlzPjxrZXkgYXBwPSJFTiIgZGItaWQ9IjI1ZmR4dzlkcHZ2cnNoZWZ3MDhwcDlz
amV6d3B4ZndkZWF2NSIgdGltZXN0YW1wPSIxNjM4NTA2MTIzIj4xPC9rZXk+PC9mb3JlaWduLWtl
eXM+PHJlZi10eXBlIG5hbWU9IkpvdXJuYWwgQXJ0aWNsZSI+MTc8L3JlZi10eXBlPjxjb250cmli
dXRvcnM+PGF1dGhvcnM+PGF1dGhvcj5Tb25nLCBILiBKLjwvYXV0aG9yPjxhdXRob3I+TGVlLCBU
LiBILjwvYXV0aG9yPjxhdXRob3I+SGFuLCBNLiBILjwvYXV0aG9yPjxhdXRob3I+TGVlLCBKLiBZ
LjwvYXV0aG9yPjxhdXRob3I+TW9vbiwgRC4gSy48L2F1dGhvcj48L2F1dGhvcnM+PC9jb250cmli
dXRvcnM+PHRpdGxlcz48dGl0bGU+U3ludGhlc2lzIG9mIERvbm9yLUFjY2VwdG9yIHBvbHltZXJz
IHRocm91Z2ggY29udHJvbCBvZiB0aGUgY2hlbWljYWwgc3RydWN0dXJlOiBJbXByb3ZlbWVudCBv
ZiBQQ0UgYnkgcGxhbmFyIHN0cnVjdHVyZSBvZiBwb2x5bWVyIGJhY2tib25lczwvdGl0bGU+PHNl
Y29uZGFyeS10aXRsZT5Qb2x5bWVyPC9zZWNvbmRhcnktdGl0bGU+PC90aXRsZXM+PHBlcmlvZGlj
YWw+PGZ1bGwtdGl0bGU+UG9seW1lcjwvZnVsbC10aXRsZT48L3BlcmlvZGljYWw+PHBhZ2VzPjEw
NzItMTA3OTwvcGFnZXM+PHZvbHVtZT41NDwvdm9sdW1lPjxudW1iZXI+MzwvbnVtYmVyPjxkYXRl
cz48eWVhcj4yMDEzPC95ZWFyPjxwdWItZGF0ZXM+PGRhdGU+RmViPC9kYXRlPjwvcHViLWRhdGVz
PjwvZGF0ZXM+PGlzYm4+MDAzMi0zODYxPC9pc2JuPjxhY2Nlc3Npb24tbnVtPldPUzowMDAzMTQ1
NTg5MDAwMTE8L2FjY2Vzc2lvbi1udW0+PHVybHM+PHJlbGF0ZWQtdXJscz48dXJsPiZsdDtHbyB0
byBJU0kmZ3Q7Oi8vV09TOjAwMDMxNDU1ODkwMDAxMTwvdXJsPjwvcmVsYXRlZC11cmxzPjwvdXJs
cz48ZWxlY3Ryb25pYy1yZXNvdXJjZS1udW0+MTAuMTAxNi9qLnBvbHltZXIuMjAxMi4xMC4wNTY8
L2VsZWN0cm9uaWMtcmVzb3VyY2UtbnVtPjwvcmVjb3JkPjwvQ2l0ZT48Q2l0ZT48QXV0aG9yPlpo
b3U8L0F1dGhvcj48WWVhcj4yMDIwPC9ZZWFyPjxSZWNOdW0+MjwvUmVjTnVtPjxyZWNvcmQ+PHJl
Yy1udW1iZXI+MjwvcmVjLW51bWJlcj48Zm9yZWlnbi1rZXlzPjxrZXkgYXBwPSJFTiIgZGItaWQ9
IjI1ZmR4dzlkcHZ2cnNoZWZ3MDhwcDlzamV6d3B4ZndkZWF2NSIgdGltZXN0YW1wPSIxNjM4NTA2
MTIzIj4yPC9rZXk+PC9mb3JlaWduLWtleXM+PHJlZi10eXBlIG5hbWU9IkpvdXJuYWwgQXJ0aWNs
ZSI+MTc8L3JlZi10eXBlPjxjb250cmlidXRvcnM+PGF1dGhvcnM+PGF1dGhvcj5aaG91LCBaLiBD
LjwvYXV0aG9yPjxhdXRob3I+TGl1LCBXLiBSLjwvYXV0aG9yPjxhdXRob3I+WmhvdSwgRy4gUS48
L2F1dGhvcj48YXV0aG9yPlpoYW5nLCBNLjwvYXV0aG9yPjxhdXRob3I+UWlhbiwgRC4gUC48L2F1
dGhvcj48YXV0aG9yPlpoYW5nLCBKLiBZLjwvYXV0aG9yPjxhdXRob3I+Q2hlbiwgUy4gUy48L2F1
dGhvcj48YXV0aG9yPlh1LCBTLiBKLjwvYXV0aG9yPjxhdXRob3I+WWFuZywgQy4gRC48L2F1dGhv
cj48YXV0aG9yPkdhbywgRi48L2F1dGhvcj48YXV0aG9yPlpodSwgSC4gTS48L2F1dGhvcj48YXV0
aG9yPkxpdSwgRi48L2F1dGhvcj48YXV0aG9yPlpodSwgWC4gWi48L2F1dGhvcj48L2F1dGhvcnM+
PC9jb250cmlidXRvcnM+PHRpdGxlcz48dGl0bGU+U3VidGxlIE1vbGVjdWxhciBUYWlsb3Jpbmcg
SW5kdWNlcyBTaWduaWZpY2FudCBNb3JwaG9sb2d5IE9wdGltaXphdGlvbiBFbmFibGluZyBvdmVy
IDE2JSBFZmZpY2llbmN5IE9yZ2FuaWMgU29sYXIgQ2VsbHMgd2l0aCBFZmZpY2llbnQgQ2hhcmdl
IEdlbmVyYXRpb248L3RpdGxlPjxzZWNvbmRhcnktdGl0bGU+QWR2LiBNYXRlci48L3NlY29uZGFy
eS10aXRsZT48L3RpdGxlcz48cGVyaW9kaWNhbD48ZnVsbC10aXRsZT5BZHYuIE1hdGVyLjwvZnVs
bC10aXRsZT48L3BlcmlvZGljYWw+PHBhZ2VzPjE5MDYzMjQ8L3BhZ2VzPjx2b2x1bWU+MzI8L3Zv
bHVtZT48bnVtYmVyPjQ8L251bWJlcj48ZGF0ZXM+PHllYXI+MjAyMDwveWVhcj48cHViLWRhdGVz
PjxkYXRlPkphbjwvZGF0ZT48L3B1Yi1kYXRlcz48L2RhdGVzPjxpc2JuPjA5MzUtOTY0ODwvaXNi
bj48YWNjZXNzaW9uLW51bT5XT1M6MDAwNTAyMTE0OTAwMDAxPC9hY2Nlc3Npb24tbnVtPjx1cmxz
PjxyZWxhdGVkLXVybHM+PHVybD48c3R5bGUgZmFjZT0idW5kZXJsaW5lIiBmb250PSJkZWZhdWx0
IiBzaXplPSIxMDAlIj4mbHQ7R28gdG8gSVNJJmd0OzovL1dPUzowMDA1MDIxMTQ5MDAwMDE8L3N0
eWxlPjwvdXJsPjwvcmVsYXRlZC11cmxzPjwvdXJscz48Y3VzdG9tNz4xOTA2MzI0PC9jdXN0b203
PjxlbGVjdHJvbmljLXJlc291cmNlLW51bT4xMC4xMDAyL2FkbWEuMjAxOTA2MzI0PC9lbGVjdHJv
bmljLXJlc291cmNlLW51bT48L3JlY29yZD48L0NpdGU+PC9FbmROb3RlPn==
</w:fldData>
        </w:fldChar>
      </w:r>
      <w:r w:rsidR="00342985">
        <w:rPr>
          <w:rFonts w:ascii="Times New Roman" w:hAnsi="Times New Roman" w:cs="Times New Roman"/>
          <w:sz w:val="24"/>
          <w:szCs w:val="24"/>
        </w:rPr>
        <w:instrText xml:space="preserve"> ADDIN EN.CITE.DATA </w:instrText>
      </w:r>
      <w:r w:rsidR="00342985">
        <w:rPr>
          <w:rFonts w:ascii="Times New Roman" w:hAnsi="Times New Roman" w:cs="Times New Roman"/>
          <w:sz w:val="24"/>
          <w:szCs w:val="24"/>
        </w:rPr>
      </w:r>
      <w:r w:rsidR="00342985">
        <w:rPr>
          <w:rFonts w:ascii="Times New Roman" w:hAnsi="Times New Roman" w:cs="Times New Roman"/>
          <w:sz w:val="24"/>
          <w:szCs w:val="24"/>
        </w:rPr>
        <w:fldChar w:fldCharType="end"/>
      </w:r>
      <w:r w:rsidRPr="002F679E">
        <w:rPr>
          <w:rFonts w:ascii="Times New Roman" w:hAnsi="Times New Roman" w:cs="Times New Roman"/>
          <w:sz w:val="24"/>
          <w:szCs w:val="24"/>
        </w:rPr>
      </w:r>
      <w:r w:rsidRPr="002F679E">
        <w:rPr>
          <w:rFonts w:ascii="Times New Roman" w:hAnsi="Times New Roman" w:cs="Times New Roman"/>
          <w:sz w:val="24"/>
          <w:szCs w:val="24"/>
        </w:rPr>
        <w:fldChar w:fldCharType="separate"/>
      </w:r>
      <w:r w:rsidRPr="003622EA">
        <w:rPr>
          <w:rFonts w:ascii="Times New Roman" w:hAnsi="Times New Roman" w:cs="Times New Roman"/>
          <w:noProof/>
          <w:sz w:val="24"/>
          <w:szCs w:val="24"/>
          <w:vertAlign w:val="superscript"/>
        </w:rPr>
        <w:t>1, 2</w:t>
      </w:r>
      <w:r w:rsidRPr="002F679E">
        <w:rPr>
          <w:rFonts w:ascii="Times New Roman" w:hAnsi="Times New Roman" w:cs="Times New Roman"/>
          <w:sz w:val="24"/>
          <w:szCs w:val="24"/>
        </w:rPr>
        <w:fldChar w:fldCharType="end"/>
      </w:r>
      <w:r w:rsidRPr="002F679E">
        <w:rPr>
          <w:rFonts w:ascii="Times New Roman" w:eastAsia="MS Mincho" w:hAnsi="Times New Roman" w:cs="Times New Roman"/>
          <w:kern w:val="0"/>
          <w:sz w:val="24"/>
          <w:szCs w:val="24"/>
          <w:lang w:val="de-DE" w:eastAsia="ja-JP"/>
        </w:rPr>
        <w:t xml:space="preserve"> </w:t>
      </w:r>
      <w:r w:rsidRPr="002F679E">
        <w:rPr>
          <w:rFonts w:ascii="Times New Roman" w:hAnsi="Times New Roman" w:cs="Times New Roman"/>
          <w:sz w:val="24"/>
          <w:szCs w:val="24"/>
          <w:lang w:val="de-DE"/>
        </w:rPr>
        <w:t>C</w:t>
      </w:r>
      <w:r w:rsidRPr="002F679E">
        <w:rPr>
          <w:rFonts w:ascii="Times New Roman" w:hAnsi="Times New Roman" w:cs="Times New Roman"/>
          <w:sz w:val="24"/>
          <w:szCs w:val="24"/>
        </w:rPr>
        <w:t>ompound 3-1 (Qx-1 core) or compound 3-2 (Qx-2 core)</w:t>
      </w:r>
      <w:r w:rsidRPr="002F679E">
        <w:rPr>
          <w:rFonts w:ascii="Times New Roman" w:eastAsia="MS Mincho" w:hAnsi="Times New Roman" w:cs="Times New Roman"/>
          <w:kern w:val="0"/>
          <w:sz w:val="24"/>
          <w:szCs w:val="24"/>
          <w:lang w:val="de-DE" w:eastAsia="ja-JP"/>
        </w:rPr>
        <w:t xml:space="preserve"> with the newly prepared Vilsmeier reagent (DMF and POCl</w:t>
      </w:r>
      <w:r w:rsidRPr="002F679E">
        <w:rPr>
          <w:rFonts w:ascii="Times New Roman" w:eastAsia="MS Mincho" w:hAnsi="Times New Roman" w:cs="Times New Roman"/>
          <w:kern w:val="0"/>
          <w:sz w:val="24"/>
          <w:szCs w:val="24"/>
          <w:vertAlign w:val="subscript"/>
          <w:lang w:val="de-DE" w:eastAsia="ja-JP"/>
        </w:rPr>
        <w:t>3</w:t>
      </w:r>
      <w:r w:rsidRPr="002F679E">
        <w:rPr>
          <w:rFonts w:ascii="Times New Roman" w:eastAsia="MS Mincho" w:hAnsi="Times New Roman" w:cs="Times New Roman"/>
          <w:kern w:val="0"/>
          <w:sz w:val="24"/>
          <w:szCs w:val="24"/>
          <w:lang w:val="de-DE" w:eastAsia="ja-JP"/>
        </w:rPr>
        <w:t>) in 1,2-dichloroethane produced</w:t>
      </w:r>
      <w:r w:rsidRPr="002F679E">
        <w:rPr>
          <w:rFonts w:ascii="Times New Roman" w:hAnsi="Times New Roman" w:cs="Times New Roman"/>
          <w:sz w:val="24"/>
          <w:szCs w:val="24"/>
        </w:rPr>
        <w:t xml:space="preserve"> compound 4-1 (Qx-1-CHO) or compound 4-2 (Qx-2-CHO)</w:t>
      </w:r>
      <w:r w:rsidRPr="002F679E">
        <w:rPr>
          <w:rFonts w:ascii="Times New Roman" w:eastAsia="MS Mincho" w:hAnsi="Times New Roman" w:cs="Times New Roman"/>
          <w:kern w:val="0"/>
          <w:sz w:val="24"/>
          <w:szCs w:val="24"/>
          <w:lang w:val="de-DE" w:eastAsia="ja-JP"/>
        </w:rPr>
        <w:t>, respectively.</w:t>
      </w:r>
      <w:r w:rsidRPr="002F679E">
        <w:rPr>
          <w:rFonts w:ascii="Times New Roman" w:hAnsi="Times New Roman" w:cs="Times New Roman"/>
          <w:sz w:val="24"/>
          <w:szCs w:val="24"/>
        </w:rPr>
        <w:fldChar w:fldCharType="begin">
          <w:fldData xml:space="preserve">PEVuZE5vdGU+PENpdGU+PEF1dGhvcj5NbzwvQXV0aG9yPjxZZWFyPjIwMjA8L1llYXI+PFJlY051
bT4zPC9SZWNOdW0+PERpc3BsYXlUZXh0PjxzdHlsZSBmYWNlPSJzdXBlcnNjcmlwdCI+Mzwvc3R5
bGU+PC9EaXNwbGF5VGV4dD48cmVjb3JkPjxyZWMtbnVtYmVyPjM8L3JlYy1udW1iZXI+PGZvcmVp
Z24ta2V5cz48a2V5IGFwcD0iRU4iIGRiLWlkPSIyNWZkeHc5ZHB2dnJzaGVmdzA4cHA5c2plendw
eGZ3ZGVhdjUiIHRpbWVzdGFtcD0iMTYzODUwNjEyMyI+Mzwva2V5PjwvZm9yZWlnbi1rZXlzPjxy
ZWYtdHlwZSBuYW1lPSJKb3VybmFsIEFydGljbGUiPjE3PC9yZWYtdHlwZT48Y29udHJpYnV0b3Jz
PjxhdXRob3JzPjxhdXRob3I+TW8sIEQuIFouPC9hdXRob3I+PGF1dGhvcj5DaGVuLCBILjwvYXV0
aG9yPjxhdXRob3I+WmhvdSwgSi4gRC48L2F1dGhvcj48YXV0aG9yPlRhbmcsIE4uIE4uPC9hdXRo
b3I+PGF1dGhvcj5IYW4sIEwuPC9hdXRob3I+PGF1dGhvcj5aaHUsIFkuIEwuPC9hdXRob3I+PGF1
dGhvcj5DaGFvLCBQLiBKLjwvYXV0aG9yPjxhdXRob3I+TGFpLCBILiBKLjwvYXV0aG9yPjxhdXRo
b3I+WGllLCBaLiBRLjwvYXV0aG9yPjxhdXRob3I+SGUsIEYuPC9hdXRob3I+PC9hdXRob3JzPjwv
Y29udHJpYnV0b3JzPjxhdXRoLWFkZHJlc3M+W01vLCBEYWl6ZTsgQ2hlbiwgSHVpOyBIYW4sIExp
YW5nOyBaaHUsIFl1bGluOyBDaGFvLCBQZW5namllOyBMYWksIEhhbmppYW47IEhlLCBGZW5nXSBT
b3V0aGVybiBVbml2IFNjaSAmYW1wOyBUZWNobm9sLCBTaGVuemhlbiBHcnViYnMgSW5zdCwgRGVw
dCBDaGVtLCBTaGVuemhlbiA1MTgwNTUsIFBlb3BsZXMgUiBDaGluYS4gW01vLCBEYWl6ZV0gVW5p
diBNYWNhdSwgSW5zdCBDaGluZXNlIE1lZCBTY2ksIE1hY2F1IDk5OTA3OCwgUGVvcGxlcyBSIENo
aW5hLiBbQ2hlbiwgSHVpXSBTb3V0aGVybiBVbml2IFNjaSAmYW1wOyBUZWNobm9sLCBBY2FkIEFk
diBJbnRlcmRpc2NpcGxpbmFyeSBTdHVkaWVzLCBTaGVuemhlbiA1MTgwNTUsIFBlb3BsZXMgUiBD
aGluYS4gW1pob3UsIEppYWRvbmc7IFRhbmcsIE5pbmduaW5nOyBYaWUsIFplbmdxaV0gU291dGgg
Q2hpbmEgVW5pdiBUZWNobm9sLCBTdGF0ZSBLZXkgTGFiIEx1bWluZXNjZW50IE1hdCAmYW1wOyBE
ZXZpY2VzLCBJbnN0IFBvbHltZXIgT3B0b2VsZWN0IE1hdCAmYW1wOyBEZXZpY2VzLCBHdWFuZ3po
b3UgNTEwNjQwLCBQZW9wbGVzIFIgQ2hpbmEuJiN4RDtIZSwgRiAoY29ycmVzcG9uZGluZyBhdXRo
b3IpLCBTb3V0aGVybiBVbml2IFNjaSAmYW1wOyBUZWNobm9sLCBTaGVuemhlbiBHcnViYnMgSW5z
dCwgRGVwdCBDaGVtLCBTaGVuemhlbiA1MTgwNTUsIFBlb3BsZXMgUiBDaGluYS47IFhpZSwgWlEg
KGNvcnJlc3BvbmRpbmcgYXV0aG9yKSwgU291dGggQ2hpbmEgVW5pdiBUZWNobm9sLCBTdGF0ZSBL
ZXkgTGFiIEx1bWluZXNjZW50IE1hdCAmYW1wOyBEZXZpY2VzLCBJbnN0IFBvbHltZXIgT3B0b2Vs
ZWN0IE1hdCAmYW1wOyBEZXZpY2VzLCBHdWFuZ3pob3UgNTEwNjQwLCBQZW9wbGVzIFIgQ2hpbmEu
JiN4RDttc3hpZXpAc2N1dC5lZHUuY247IGhlZkBzdXN0ZWNoLmVkdS5jbjwvYXV0aC1hZGRyZXNz
Pjx0aXRsZXM+PHRpdGxlPkFsa3lsIGNoYWluIGVuZ2luZWVyaW5nIG9mIGNobG9yaW5hdGVkIGFj
Y2VwdG9ycyBmb3IgZWxldmF0ZWQgc29sYXIgY29udmVyc2lvbjwvdGl0bGU+PHNlY29uZGFyeS10
aXRsZT5KLiBNYXRlci4gQ2hlbS4gQTwvc2Vjb25kYXJ5LXRpdGxlPjxhbHQtdGl0bGU+Si4gTWF0
ZXIuIENoZW0uIEE8L2FsdC10aXRsZT48L3RpdGxlcz48cGVyaW9kaWNhbD48ZnVsbC10aXRsZT5K
LiBNYXRlci4gQ2hlbS4gQTwvZnVsbC10aXRsZT48YWJici0xPkouIE1hdGVyLiBDaGVtLiBBPC9h
YmJyLTE+PC9wZXJpb2RpY2FsPjxhbHQtcGVyaW9kaWNhbD48ZnVsbC10aXRsZT5KLiBNYXRlci4g
Q2hlbS4gQTwvZnVsbC10aXRsZT48YWJici0xPkouIE1hdGVyLiBDaGVtLiBBPC9hYmJyLTE+PC9h
bHQtcGVyaW9kaWNhbD48cGFnZXM+ODkwMy04OTEyPC9wYWdlcz48dm9sdW1lPjg8L3ZvbHVtZT48
bnVtYmVyPjE4PC9udW1iZXI+PGtleXdvcmRzPjxrZXl3b3JkPnNtYWxsLW1vbGVjdWxlIGFjY2Vw
dG9yPC9rZXl3b3JkPjxrZXl3b3JkPmNvbmp1Z2F0ZWQgcG9seW1lcjwva2V5d29yZD48a2V5d29y
ZD5lbGVjdHJvbi1hY2NlcHRvcnM8L2tleXdvcmQ+PGtleXdvcmQ+Y2VsbHM8L2tleXdvcmQ+PGtl
eXdvcmQ+ZWZmaWNpZW5jeTwva2V5d29yZD48a2V5d29yZD5kb25vcjwva2V5d29yZD48a2V5d29y
ZD5DaGVtaXN0cnk8L2tleXdvcmQ+PGtleXdvcmQ+RW5lcmd5ICZhbXA7IEZ1ZWxzPC9rZXl3b3Jk
PjxrZXl3b3JkPk1hdGVyaWFscyBTY2llbmNlPC9rZXl3b3JkPjwva2V5d29yZHM+PGRhdGVzPjx5
ZWFyPjIwMjA8L3llYXI+PHB1Yi1kYXRlcz48ZGF0ZT5NYXk8L2RhdGU+PC9wdWItZGF0ZXM+PC9k
YXRlcz48aXNibj4yMDUwLTc0ODg8L2lzYm4+PGFjY2Vzc2lvbi1udW0+V09TOjAwMDUzNjA5NTUw
MDA2MjwvYWNjZXNzaW9uLW51bT48d29yay10eXBlPkFydGljbGU8L3dvcmstdHlwZT48dXJscz48
cmVsYXRlZC11cmxzPjx1cmw+PHN0eWxlIGZhY2U9InVuZGVybGluZSIgZm9udD0iZGVmYXVsdCIg
c2l6ZT0iMTAwJSI+Jmx0O0dvIHRvIElTSSZndDs6Ly9XT1M6MDAwNTM2MDk1NTAwMDYyPC9zdHls
ZT48L3VybD48L3JlbGF0ZWQtdXJscz48L3VybHM+PGVsZWN0cm9uaWMtcmVzb3VyY2UtbnVtPjEw
LjEwMzkvYzl0YTEyNTU4YjwvZWxlY3Ryb25pYy1yZXNvdXJjZS1udW0+PGxhbmd1YWdlPkVuZ2xp
c2g8L2xhbmd1YWdlPjwvcmVjb3JkPjwvQ2l0ZT48L0VuZE5vdGU+
</w:fldData>
        </w:fldChar>
      </w:r>
      <w:r w:rsidR="00342985">
        <w:rPr>
          <w:rFonts w:ascii="Times New Roman" w:hAnsi="Times New Roman" w:cs="Times New Roman"/>
          <w:sz w:val="24"/>
          <w:szCs w:val="24"/>
        </w:rPr>
        <w:instrText xml:space="preserve"> ADDIN EN.CITE </w:instrText>
      </w:r>
      <w:r w:rsidR="00342985">
        <w:rPr>
          <w:rFonts w:ascii="Times New Roman" w:hAnsi="Times New Roman" w:cs="Times New Roman"/>
          <w:sz w:val="24"/>
          <w:szCs w:val="24"/>
        </w:rPr>
        <w:fldChar w:fldCharType="begin">
          <w:fldData xml:space="preserve">PEVuZE5vdGU+PENpdGU+PEF1dGhvcj5NbzwvQXV0aG9yPjxZZWFyPjIwMjA8L1llYXI+PFJlY051
bT4zPC9SZWNOdW0+PERpc3BsYXlUZXh0PjxzdHlsZSBmYWNlPSJzdXBlcnNjcmlwdCI+Mzwvc3R5
bGU+PC9EaXNwbGF5VGV4dD48cmVjb3JkPjxyZWMtbnVtYmVyPjM8L3JlYy1udW1iZXI+PGZvcmVp
Z24ta2V5cz48a2V5IGFwcD0iRU4iIGRiLWlkPSIyNWZkeHc5ZHB2dnJzaGVmdzA4cHA5c2plendw
eGZ3ZGVhdjUiIHRpbWVzdGFtcD0iMTYzODUwNjEyMyI+Mzwva2V5PjwvZm9yZWlnbi1rZXlzPjxy
ZWYtdHlwZSBuYW1lPSJKb3VybmFsIEFydGljbGUiPjE3PC9yZWYtdHlwZT48Y29udHJpYnV0b3Jz
PjxhdXRob3JzPjxhdXRob3I+TW8sIEQuIFouPC9hdXRob3I+PGF1dGhvcj5DaGVuLCBILjwvYXV0
aG9yPjxhdXRob3I+WmhvdSwgSi4gRC48L2F1dGhvcj48YXV0aG9yPlRhbmcsIE4uIE4uPC9hdXRo
b3I+PGF1dGhvcj5IYW4sIEwuPC9hdXRob3I+PGF1dGhvcj5aaHUsIFkuIEwuPC9hdXRob3I+PGF1
dGhvcj5DaGFvLCBQLiBKLjwvYXV0aG9yPjxhdXRob3I+TGFpLCBILiBKLjwvYXV0aG9yPjxhdXRo
b3I+WGllLCBaLiBRLjwvYXV0aG9yPjxhdXRob3I+SGUsIEYuPC9hdXRob3I+PC9hdXRob3JzPjwv
Y29udHJpYnV0b3JzPjxhdXRoLWFkZHJlc3M+W01vLCBEYWl6ZTsgQ2hlbiwgSHVpOyBIYW4sIExp
YW5nOyBaaHUsIFl1bGluOyBDaGFvLCBQZW5namllOyBMYWksIEhhbmppYW47IEhlLCBGZW5nXSBT
b3V0aGVybiBVbml2IFNjaSAmYW1wOyBUZWNobm9sLCBTaGVuemhlbiBHcnViYnMgSW5zdCwgRGVw
dCBDaGVtLCBTaGVuemhlbiA1MTgwNTUsIFBlb3BsZXMgUiBDaGluYS4gW01vLCBEYWl6ZV0gVW5p
diBNYWNhdSwgSW5zdCBDaGluZXNlIE1lZCBTY2ksIE1hY2F1IDk5OTA3OCwgUGVvcGxlcyBSIENo
aW5hLiBbQ2hlbiwgSHVpXSBTb3V0aGVybiBVbml2IFNjaSAmYW1wOyBUZWNobm9sLCBBY2FkIEFk
diBJbnRlcmRpc2NpcGxpbmFyeSBTdHVkaWVzLCBTaGVuemhlbiA1MTgwNTUsIFBlb3BsZXMgUiBD
aGluYS4gW1pob3UsIEppYWRvbmc7IFRhbmcsIE5pbmduaW5nOyBYaWUsIFplbmdxaV0gU291dGgg
Q2hpbmEgVW5pdiBUZWNobm9sLCBTdGF0ZSBLZXkgTGFiIEx1bWluZXNjZW50IE1hdCAmYW1wOyBE
ZXZpY2VzLCBJbnN0IFBvbHltZXIgT3B0b2VsZWN0IE1hdCAmYW1wOyBEZXZpY2VzLCBHdWFuZ3po
b3UgNTEwNjQwLCBQZW9wbGVzIFIgQ2hpbmEuJiN4RDtIZSwgRiAoY29ycmVzcG9uZGluZyBhdXRo
b3IpLCBTb3V0aGVybiBVbml2IFNjaSAmYW1wOyBUZWNobm9sLCBTaGVuemhlbiBHcnViYnMgSW5z
dCwgRGVwdCBDaGVtLCBTaGVuemhlbiA1MTgwNTUsIFBlb3BsZXMgUiBDaGluYS47IFhpZSwgWlEg
KGNvcnJlc3BvbmRpbmcgYXV0aG9yKSwgU291dGggQ2hpbmEgVW5pdiBUZWNobm9sLCBTdGF0ZSBL
ZXkgTGFiIEx1bWluZXNjZW50IE1hdCAmYW1wOyBEZXZpY2VzLCBJbnN0IFBvbHltZXIgT3B0b2Vs
ZWN0IE1hdCAmYW1wOyBEZXZpY2VzLCBHdWFuZ3pob3UgNTEwNjQwLCBQZW9wbGVzIFIgQ2hpbmEu
JiN4RDttc3hpZXpAc2N1dC5lZHUuY247IGhlZkBzdXN0ZWNoLmVkdS5jbjwvYXV0aC1hZGRyZXNz
Pjx0aXRsZXM+PHRpdGxlPkFsa3lsIGNoYWluIGVuZ2luZWVyaW5nIG9mIGNobG9yaW5hdGVkIGFj
Y2VwdG9ycyBmb3IgZWxldmF0ZWQgc29sYXIgY29udmVyc2lvbjwvdGl0bGU+PHNlY29uZGFyeS10
aXRsZT5KLiBNYXRlci4gQ2hlbS4gQTwvc2Vjb25kYXJ5LXRpdGxlPjxhbHQtdGl0bGU+Si4gTWF0
ZXIuIENoZW0uIEE8L2FsdC10aXRsZT48L3RpdGxlcz48cGVyaW9kaWNhbD48ZnVsbC10aXRsZT5K
LiBNYXRlci4gQ2hlbS4gQTwvZnVsbC10aXRsZT48YWJici0xPkouIE1hdGVyLiBDaGVtLiBBPC9h
YmJyLTE+PC9wZXJpb2RpY2FsPjxhbHQtcGVyaW9kaWNhbD48ZnVsbC10aXRsZT5KLiBNYXRlci4g
Q2hlbS4gQTwvZnVsbC10aXRsZT48YWJici0xPkouIE1hdGVyLiBDaGVtLiBBPC9hYmJyLTE+PC9h
bHQtcGVyaW9kaWNhbD48cGFnZXM+ODkwMy04OTEyPC9wYWdlcz48dm9sdW1lPjg8L3ZvbHVtZT48
bnVtYmVyPjE4PC9udW1iZXI+PGtleXdvcmRzPjxrZXl3b3JkPnNtYWxsLW1vbGVjdWxlIGFjY2Vw
dG9yPC9rZXl3b3JkPjxrZXl3b3JkPmNvbmp1Z2F0ZWQgcG9seW1lcjwva2V5d29yZD48a2V5d29y
ZD5lbGVjdHJvbi1hY2NlcHRvcnM8L2tleXdvcmQ+PGtleXdvcmQ+Y2VsbHM8L2tleXdvcmQ+PGtl
eXdvcmQ+ZWZmaWNpZW5jeTwva2V5d29yZD48a2V5d29yZD5kb25vcjwva2V5d29yZD48a2V5d29y
ZD5DaGVtaXN0cnk8L2tleXdvcmQ+PGtleXdvcmQ+RW5lcmd5ICZhbXA7IEZ1ZWxzPC9rZXl3b3Jk
PjxrZXl3b3JkPk1hdGVyaWFscyBTY2llbmNlPC9rZXl3b3JkPjwva2V5d29yZHM+PGRhdGVzPjx5
ZWFyPjIwMjA8L3llYXI+PHB1Yi1kYXRlcz48ZGF0ZT5NYXk8L2RhdGU+PC9wdWItZGF0ZXM+PC9k
YXRlcz48aXNibj4yMDUwLTc0ODg8L2lzYm4+PGFjY2Vzc2lvbi1udW0+V09TOjAwMDUzNjA5NTUw
MDA2MjwvYWNjZXNzaW9uLW51bT48d29yay10eXBlPkFydGljbGU8L3dvcmstdHlwZT48dXJscz48
cmVsYXRlZC11cmxzPjx1cmw+PHN0eWxlIGZhY2U9InVuZGVybGluZSIgZm9udD0iZGVmYXVsdCIg
c2l6ZT0iMTAwJSI+Jmx0O0dvIHRvIElTSSZndDs6Ly9XT1M6MDAwNTM2MDk1NTAwMDYyPC9zdHls
ZT48L3VybD48L3JlbGF0ZWQtdXJscz48L3VybHM+PGVsZWN0cm9uaWMtcmVzb3VyY2UtbnVtPjEw
LjEwMzkvYzl0YTEyNTU4YjwvZWxlY3Ryb25pYy1yZXNvdXJjZS1udW0+PGxhbmd1YWdlPkVuZ2xp
c2g8L2xhbmd1YWdlPjwvcmVjb3JkPjwvQ2l0ZT48L0VuZE5vdGU+
</w:fldData>
        </w:fldChar>
      </w:r>
      <w:r w:rsidR="00342985">
        <w:rPr>
          <w:rFonts w:ascii="Times New Roman" w:hAnsi="Times New Roman" w:cs="Times New Roman"/>
          <w:sz w:val="24"/>
          <w:szCs w:val="24"/>
        </w:rPr>
        <w:instrText xml:space="preserve"> ADDIN EN.CITE.DATA </w:instrText>
      </w:r>
      <w:r w:rsidR="00342985">
        <w:rPr>
          <w:rFonts w:ascii="Times New Roman" w:hAnsi="Times New Roman" w:cs="Times New Roman"/>
          <w:sz w:val="24"/>
          <w:szCs w:val="24"/>
        </w:rPr>
      </w:r>
      <w:r w:rsidR="00342985">
        <w:rPr>
          <w:rFonts w:ascii="Times New Roman" w:hAnsi="Times New Roman" w:cs="Times New Roman"/>
          <w:sz w:val="24"/>
          <w:szCs w:val="24"/>
        </w:rPr>
        <w:fldChar w:fldCharType="end"/>
      </w:r>
      <w:r w:rsidRPr="002F679E">
        <w:rPr>
          <w:rFonts w:ascii="Times New Roman" w:hAnsi="Times New Roman" w:cs="Times New Roman"/>
          <w:sz w:val="24"/>
          <w:szCs w:val="24"/>
        </w:rPr>
      </w:r>
      <w:r w:rsidRPr="002F679E">
        <w:rPr>
          <w:rFonts w:ascii="Times New Roman" w:hAnsi="Times New Roman" w:cs="Times New Roman"/>
          <w:sz w:val="24"/>
          <w:szCs w:val="24"/>
        </w:rPr>
        <w:fldChar w:fldCharType="separate"/>
      </w:r>
      <w:r w:rsidRPr="003622EA">
        <w:rPr>
          <w:rFonts w:ascii="Times New Roman" w:hAnsi="Times New Roman" w:cs="Times New Roman"/>
          <w:noProof/>
          <w:sz w:val="24"/>
          <w:szCs w:val="24"/>
          <w:vertAlign w:val="superscript"/>
        </w:rPr>
        <w:t>3</w:t>
      </w:r>
      <w:r w:rsidRPr="002F679E">
        <w:rPr>
          <w:rFonts w:ascii="Times New Roman" w:hAnsi="Times New Roman" w:cs="Times New Roman"/>
          <w:sz w:val="24"/>
          <w:szCs w:val="24"/>
        </w:rPr>
        <w:fldChar w:fldCharType="end"/>
      </w:r>
      <w:r w:rsidRPr="002F679E">
        <w:rPr>
          <w:rFonts w:ascii="Times New Roman" w:eastAsia="MS Mincho" w:hAnsi="Times New Roman" w:cs="Times New Roman"/>
          <w:kern w:val="0"/>
          <w:sz w:val="24"/>
          <w:szCs w:val="24"/>
          <w:lang w:val="de-DE" w:eastAsia="ja-JP"/>
        </w:rPr>
        <w:t xml:space="preserve"> The</w:t>
      </w:r>
      <w:r>
        <w:rPr>
          <w:rFonts w:ascii="Times New Roman" w:eastAsia="MS Mincho" w:hAnsi="Times New Roman" w:cs="Times New Roman"/>
          <w:kern w:val="0"/>
          <w:sz w:val="24"/>
          <w:szCs w:val="24"/>
          <w:lang w:val="de-DE" w:eastAsia="ja-JP"/>
        </w:rPr>
        <w:t xml:space="preserve"> target molecules Qx-1 and Qx-2</w:t>
      </w:r>
      <w:r w:rsidRPr="002F679E">
        <w:rPr>
          <w:rFonts w:ascii="Times New Roman" w:eastAsia="MS Mincho" w:hAnsi="Times New Roman" w:cs="Times New Roman"/>
          <w:kern w:val="0"/>
          <w:sz w:val="24"/>
          <w:szCs w:val="24"/>
          <w:lang w:val="de-DE" w:eastAsia="ja-JP"/>
        </w:rPr>
        <w:t xml:space="preserve"> were synthesized by a Knoevenagel reaction between </w:t>
      </w:r>
      <w:r w:rsidRPr="002F679E">
        <w:rPr>
          <w:rFonts w:ascii="Times New Roman" w:hAnsi="Times New Roman" w:cs="Times New Roman"/>
          <w:sz w:val="24"/>
          <w:szCs w:val="24"/>
        </w:rPr>
        <w:t>compound 4-1 or compound 4-2 (Qx-2-CHO)</w:t>
      </w:r>
      <w:r w:rsidRPr="002F679E">
        <w:rPr>
          <w:rFonts w:ascii="Times New Roman" w:eastAsia="MS Mincho" w:hAnsi="Times New Roman" w:cs="Times New Roman"/>
          <w:kern w:val="0"/>
          <w:sz w:val="24"/>
          <w:szCs w:val="24"/>
          <w:lang w:val="de-DE" w:eastAsia="ja-JP"/>
        </w:rPr>
        <w:t xml:space="preserve"> and electron-withdrawing end-groups in a high yield over 80%.</w:t>
      </w:r>
      <w:r w:rsidRPr="002F679E">
        <w:rPr>
          <w:rFonts w:ascii="Times New Roman" w:hAnsi="Times New Roman" w:cs="Times New Roman"/>
          <w:sz w:val="24"/>
          <w:szCs w:val="24"/>
        </w:rPr>
        <w:t xml:space="preserve"> Compound 1 and compound 5 were purchased from Hyper Chemical Company. Compound 2-1 and compound 2-2 and were purchased from</w:t>
      </w:r>
      <w:r w:rsidRPr="002F679E">
        <w:rPr>
          <w:rFonts w:ascii="Times New Roman" w:hAnsi="Times New Roman" w:cs="Times New Roman"/>
        </w:rPr>
        <w:t xml:space="preserve"> </w:t>
      </w:r>
      <w:r w:rsidRPr="002F679E">
        <w:rPr>
          <w:rFonts w:ascii="Times New Roman" w:hAnsi="Times New Roman" w:cs="Times New Roman"/>
          <w:sz w:val="24"/>
          <w:szCs w:val="24"/>
        </w:rPr>
        <w:t xml:space="preserve">Bide Pharmatech Ltd. </w:t>
      </w:r>
      <w:r w:rsidRPr="002F679E">
        <w:rPr>
          <w:rStyle w:val="fontstyle01"/>
          <w:rFonts w:ascii="Times New Roman" w:hAnsi="Times New Roman" w:cs="Times New Roman"/>
        </w:rPr>
        <w:t xml:space="preserve">Unless otherwise specified, all medicines are purchased </w:t>
      </w:r>
      <w:r w:rsidRPr="002F679E">
        <w:rPr>
          <w:rFonts w:ascii="Times New Roman" w:hAnsi="Times New Roman" w:cs="Times New Roman"/>
          <w:sz w:val="24"/>
          <w:szCs w:val="24"/>
        </w:rPr>
        <w:t xml:space="preserve">commercial sources and used directly without further purification. </w:t>
      </w:r>
      <w:r w:rsidRPr="002F679E">
        <w:rPr>
          <w:rStyle w:val="fontstyle01"/>
          <w:rFonts w:ascii="Times New Roman" w:hAnsi="Times New Roman" w:cs="Times New Roman"/>
        </w:rPr>
        <w:t>All the reagents and solvents used in the</w:t>
      </w:r>
      <w:r w:rsidRPr="002F679E">
        <w:rPr>
          <w:rFonts w:ascii="Times New Roman" w:hAnsi="Times New Roman" w:cs="Times New Roman"/>
          <w:color w:val="000000"/>
        </w:rPr>
        <w:t xml:space="preserve"> </w:t>
      </w:r>
      <w:r w:rsidRPr="002F679E">
        <w:rPr>
          <w:rStyle w:val="fontstyle01"/>
          <w:rFonts w:ascii="Times New Roman" w:hAnsi="Times New Roman" w:cs="Times New Roman"/>
        </w:rPr>
        <w:t>experiment are analytical purity and are used directly without purification.</w:t>
      </w:r>
    </w:p>
    <w:p w14:paraId="6A819505" w14:textId="2CD26E0B" w:rsidR="000D0AD8" w:rsidRPr="002F679E" w:rsidRDefault="00BB0EDA" w:rsidP="0001765F">
      <w:pPr>
        <w:spacing w:line="480" w:lineRule="auto"/>
        <w:rPr>
          <w:rFonts w:ascii="Times New Roman" w:eastAsia="MS Mincho" w:hAnsi="Times New Roman" w:cs="Times New Roman"/>
          <w:kern w:val="0"/>
          <w:sz w:val="24"/>
          <w:szCs w:val="21"/>
          <w:lang w:eastAsia="ja-JP"/>
        </w:rPr>
      </w:pPr>
      <w:bookmarkStart w:id="4" w:name="_Hlk79650736"/>
      <w:r w:rsidRPr="002F679E">
        <w:rPr>
          <w:rFonts w:ascii="Times New Roman" w:eastAsia="MS Mincho" w:hAnsi="Times New Roman" w:cs="Times New Roman"/>
          <w:b/>
          <w:kern w:val="0"/>
          <w:sz w:val="24"/>
          <w:szCs w:val="21"/>
          <w:lang w:val="de-DE" w:eastAsia="ja-JP"/>
        </w:rPr>
        <w:lastRenderedPageBreak/>
        <w:t>Compound 3-1 (Qx-1 core):</w:t>
      </w:r>
      <w:bookmarkEnd w:id="4"/>
      <w:r w:rsidR="004F7BED" w:rsidRPr="002F679E">
        <w:rPr>
          <w:rFonts w:ascii="Times New Roman" w:hAnsi="Times New Roman" w:cs="Times New Roman"/>
        </w:rPr>
        <w:t xml:space="preserve"> </w:t>
      </w:r>
      <w:r w:rsidR="004F7BED" w:rsidRPr="002F679E">
        <w:rPr>
          <w:rStyle w:val="fontstyle01"/>
          <w:rFonts w:ascii="Times New Roman" w:hAnsi="Times New Roman" w:cs="Times New Roman"/>
        </w:rPr>
        <w:t>To a solution of compound</w:t>
      </w:r>
      <w:r w:rsidR="00EA16DF" w:rsidRPr="002F679E">
        <w:rPr>
          <w:rStyle w:val="fontstyle01"/>
          <w:rFonts w:ascii="Times New Roman" w:hAnsi="Times New Roman" w:cs="Times New Roman"/>
        </w:rPr>
        <w:t xml:space="preserve"> 1</w:t>
      </w:r>
      <w:r w:rsidR="004F7BED" w:rsidRPr="002F679E">
        <w:rPr>
          <w:rStyle w:val="fontstyle01"/>
          <w:rFonts w:ascii="Times New Roman" w:hAnsi="Times New Roman" w:cs="Times New Roman"/>
        </w:rPr>
        <w:t>(1.</w:t>
      </w:r>
      <w:r w:rsidR="00EA16DF" w:rsidRPr="002F679E">
        <w:rPr>
          <w:rStyle w:val="fontstyle01"/>
          <w:rFonts w:ascii="Times New Roman" w:hAnsi="Times New Roman" w:cs="Times New Roman"/>
        </w:rPr>
        <w:t>00</w:t>
      </w:r>
      <w:r w:rsidR="004F7BED" w:rsidRPr="002F679E">
        <w:rPr>
          <w:rStyle w:val="fontstyle01"/>
          <w:rFonts w:ascii="Times New Roman" w:hAnsi="Times New Roman" w:cs="Times New Roman"/>
        </w:rPr>
        <w:t xml:space="preserve"> g, </w:t>
      </w:r>
      <w:r w:rsidR="00EA16DF" w:rsidRPr="002F679E">
        <w:rPr>
          <w:rStyle w:val="fontstyle01"/>
          <w:rFonts w:ascii="Times New Roman" w:hAnsi="Times New Roman" w:cs="Times New Roman"/>
        </w:rPr>
        <w:t>0.923</w:t>
      </w:r>
      <w:r w:rsidR="004F7BED" w:rsidRPr="002F679E">
        <w:rPr>
          <w:rStyle w:val="fontstyle01"/>
          <w:rFonts w:ascii="Times New Roman" w:hAnsi="Times New Roman" w:cs="Times New Roman"/>
        </w:rPr>
        <w:t>mmol) in acetic acid (</w:t>
      </w:r>
      <w:r w:rsidR="00EA16DF" w:rsidRPr="002F679E">
        <w:rPr>
          <w:rStyle w:val="fontstyle01"/>
          <w:rFonts w:ascii="Times New Roman" w:hAnsi="Times New Roman" w:cs="Times New Roman"/>
        </w:rPr>
        <w:t>50</w:t>
      </w:r>
      <w:r w:rsidR="004F7BED" w:rsidRPr="002F679E">
        <w:rPr>
          <w:rStyle w:val="fontstyle01"/>
          <w:rFonts w:ascii="Times New Roman" w:hAnsi="Times New Roman" w:cs="Times New Roman"/>
        </w:rPr>
        <w:t xml:space="preserve"> mL) was added zinc</w:t>
      </w:r>
      <w:r w:rsidR="00EA16DF" w:rsidRPr="002F679E">
        <w:rPr>
          <w:rFonts w:ascii="Times New Roman" w:hAnsi="Times New Roman" w:cs="Times New Roman"/>
          <w:color w:val="000000"/>
        </w:rPr>
        <w:t xml:space="preserve"> </w:t>
      </w:r>
      <w:r w:rsidR="004F7BED" w:rsidRPr="002F679E">
        <w:rPr>
          <w:rStyle w:val="fontstyle01"/>
          <w:rFonts w:ascii="Times New Roman" w:hAnsi="Times New Roman" w:cs="Times New Roman"/>
        </w:rPr>
        <w:t>powder (</w:t>
      </w:r>
      <w:r w:rsidR="00EA16DF" w:rsidRPr="002F679E">
        <w:rPr>
          <w:rStyle w:val="fontstyle01"/>
          <w:rFonts w:ascii="Times New Roman" w:hAnsi="Times New Roman" w:cs="Times New Roman"/>
        </w:rPr>
        <w:t>2.40</w:t>
      </w:r>
      <w:r w:rsidR="004F7BED" w:rsidRPr="002F679E">
        <w:rPr>
          <w:rStyle w:val="fontstyle01"/>
          <w:rFonts w:ascii="Times New Roman" w:hAnsi="Times New Roman" w:cs="Times New Roman"/>
        </w:rPr>
        <w:t xml:space="preserve"> g, </w:t>
      </w:r>
      <w:r w:rsidR="00EA16DF" w:rsidRPr="002F679E">
        <w:rPr>
          <w:rStyle w:val="fontstyle01"/>
          <w:rFonts w:ascii="Times New Roman" w:hAnsi="Times New Roman" w:cs="Times New Roman"/>
        </w:rPr>
        <w:t>36.91</w:t>
      </w:r>
      <w:r w:rsidR="004F7BED" w:rsidRPr="002F679E">
        <w:rPr>
          <w:rStyle w:val="fontstyle01"/>
          <w:rFonts w:ascii="Times New Roman" w:hAnsi="Times New Roman" w:cs="Times New Roman"/>
        </w:rPr>
        <w:t xml:space="preserve">mmol) in one portion. Then the mixture solution was heated to </w:t>
      </w:r>
      <w:r w:rsidR="00EA16DF" w:rsidRPr="002F679E">
        <w:rPr>
          <w:rStyle w:val="fontstyle01"/>
          <w:rFonts w:ascii="Times New Roman" w:hAnsi="Times New Roman" w:cs="Times New Roman"/>
        </w:rPr>
        <w:t>90</w:t>
      </w:r>
      <w:r w:rsidR="004F7BED" w:rsidRPr="002F679E">
        <w:rPr>
          <w:rStyle w:val="fontstyle01"/>
          <w:rFonts w:ascii="Times New Roman" w:hAnsi="Times New Roman" w:cs="Times New Roman"/>
        </w:rPr>
        <w:t xml:space="preserve">°C for 5 </w:t>
      </w:r>
      <w:r w:rsidR="00EA16DF" w:rsidRPr="002F679E">
        <w:rPr>
          <w:rStyle w:val="fontstyle01"/>
          <w:rFonts w:ascii="Times New Roman" w:hAnsi="Times New Roman" w:cs="Times New Roman"/>
        </w:rPr>
        <w:t>h</w:t>
      </w:r>
      <w:r w:rsidR="004F7BED" w:rsidRPr="002F679E">
        <w:rPr>
          <w:rStyle w:val="fontstyle01"/>
          <w:rFonts w:ascii="Times New Roman" w:hAnsi="Times New Roman" w:cs="Times New Roman"/>
        </w:rPr>
        <w:t>.</w:t>
      </w:r>
      <w:r w:rsidR="00C06ECB" w:rsidRPr="002F679E">
        <w:rPr>
          <w:rFonts w:ascii="Times New Roman" w:hAnsi="Times New Roman" w:cs="Times New Roman"/>
        </w:rPr>
        <w:t xml:space="preserve"> </w:t>
      </w:r>
      <w:r w:rsidR="00C06ECB" w:rsidRPr="002F679E">
        <w:rPr>
          <w:rStyle w:val="fontstyle01"/>
          <w:rFonts w:ascii="Times New Roman" w:hAnsi="Times New Roman" w:cs="Times New Roman"/>
        </w:rPr>
        <w:t>After the solution was cooled at room temperature, the solid was</w:t>
      </w:r>
      <w:r w:rsidR="00C06ECB" w:rsidRPr="002F679E">
        <w:rPr>
          <w:rFonts w:ascii="Times New Roman" w:hAnsi="Times New Roman" w:cs="Times New Roman"/>
        </w:rPr>
        <w:t xml:space="preserve"> </w:t>
      </w:r>
      <w:r w:rsidR="00C06ECB" w:rsidRPr="002F679E">
        <w:rPr>
          <w:rStyle w:val="fontstyle01"/>
          <w:rFonts w:ascii="Times New Roman" w:hAnsi="Times New Roman" w:cs="Times New Roman"/>
        </w:rPr>
        <w:t xml:space="preserve">removed by filtration. </w:t>
      </w:r>
      <w:r w:rsidR="00522468" w:rsidRPr="002F679E">
        <w:rPr>
          <w:rStyle w:val="fontstyle01"/>
          <w:rFonts w:ascii="Times New Roman" w:hAnsi="Times New Roman" w:cs="Times New Roman"/>
        </w:rPr>
        <w:t xml:space="preserve">Transfer the filtrate to a three-tip flask containing compound 2-1 (776mg, 3.69mmol), then the mixture solution was heated to 110°C for 20 h. </w:t>
      </w:r>
      <w:r w:rsidR="00522468" w:rsidRPr="002F679E">
        <w:rPr>
          <w:rFonts w:ascii="Times New Roman" w:hAnsi="Times New Roman" w:cs="Times New Roman"/>
          <w:sz w:val="24"/>
          <w:szCs w:val="24"/>
        </w:rPr>
        <w:t xml:space="preserve">After cooling to room temperature, </w:t>
      </w:r>
      <w:r w:rsidR="006E24E2" w:rsidRPr="002F679E">
        <w:rPr>
          <w:rFonts w:ascii="Times New Roman" w:eastAsia="MS Mincho" w:hAnsi="Times New Roman" w:cs="Times New Roman"/>
          <w:color w:val="000000"/>
          <w:kern w:val="0"/>
          <w:sz w:val="24"/>
          <w:szCs w:val="21"/>
          <w:lang w:val="de-DE" w:eastAsia="ja-JP"/>
        </w:rPr>
        <w:t>w</w:t>
      </w:r>
      <w:r w:rsidR="00522468" w:rsidRPr="002F679E">
        <w:rPr>
          <w:rFonts w:ascii="Times New Roman" w:eastAsia="MS Mincho" w:hAnsi="Times New Roman" w:cs="Times New Roman"/>
          <w:color w:val="000000"/>
          <w:kern w:val="0"/>
          <w:sz w:val="24"/>
          <w:szCs w:val="21"/>
          <w:lang w:val="de-DE" w:eastAsia="ja-JP"/>
        </w:rPr>
        <w:t xml:space="preserve">ashed with saturated salt water and </w:t>
      </w:r>
      <w:r w:rsidR="006E24E2" w:rsidRPr="002F679E">
        <w:rPr>
          <w:rFonts w:ascii="Times New Roman" w:eastAsia="MS Mincho" w:hAnsi="Times New Roman" w:cs="Times New Roman"/>
          <w:color w:val="000000"/>
          <w:kern w:val="0"/>
          <w:sz w:val="24"/>
          <w:szCs w:val="21"/>
          <w:lang w:val="de-DE" w:eastAsia="ja-JP"/>
        </w:rPr>
        <w:t>methylene chloride.</w:t>
      </w:r>
      <w:r w:rsidR="006E24E2" w:rsidRPr="002F679E">
        <w:rPr>
          <w:rFonts w:ascii="Times New Roman" w:eastAsia="MS Mincho" w:hAnsi="Times New Roman" w:cs="Times New Roman"/>
          <w:kern w:val="0"/>
          <w:sz w:val="24"/>
          <w:szCs w:val="21"/>
          <w:lang w:val="de-DE" w:eastAsia="ja-JP"/>
        </w:rPr>
        <w:t xml:space="preserve"> The solvent was removed under reduced pressure. The crude product was subsequently purified by column chromatography on silica gel to afford compound </w:t>
      </w:r>
      <w:r w:rsidR="006E24E2" w:rsidRPr="002F679E">
        <w:rPr>
          <w:rFonts w:ascii="Times New Roman" w:hAnsi="Times New Roman" w:cs="Times New Roman"/>
          <w:kern w:val="0"/>
          <w:sz w:val="24"/>
          <w:szCs w:val="21"/>
          <w:lang w:val="de-DE"/>
        </w:rPr>
        <w:t>3</w:t>
      </w:r>
      <w:r w:rsidR="006E24E2" w:rsidRPr="002F679E">
        <w:rPr>
          <w:rFonts w:ascii="Times New Roman" w:eastAsia="MS Mincho" w:hAnsi="Times New Roman" w:cs="Times New Roman"/>
          <w:kern w:val="0"/>
          <w:sz w:val="24"/>
          <w:szCs w:val="21"/>
          <w:lang w:val="de-DE" w:eastAsia="ja-JP"/>
        </w:rPr>
        <w:t xml:space="preserve">-1 as </w:t>
      </w:r>
      <w:r w:rsidR="006E24E2" w:rsidRPr="002F679E">
        <w:rPr>
          <w:rFonts w:ascii="Times New Roman" w:hAnsi="Times New Roman" w:cs="Times New Roman"/>
          <w:kern w:val="0"/>
          <w:sz w:val="24"/>
          <w:szCs w:val="21"/>
          <w:lang w:val="de-DE"/>
        </w:rPr>
        <w:t>yellow</w:t>
      </w:r>
      <w:r w:rsidR="006E24E2" w:rsidRPr="002F679E">
        <w:rPr>
          <w:rFonts w:ascii="Times New Roman" w:eastAsia="MS Mincho" w:hAnsi="Times New Roman" w:cs="Times New Roman"/>
          <w:kern w:val="0"/>
          <w:sz w:val="24"/>
          <w:szCs w:val="21"/>
          <w:lang w:val="de-DE" w:eastAsia="ja-JP"/>
        </w:rPr>
        <w:t xml:space="preserve"> oily solid</w:t>
      </w:r>
      <w:r w:rsidR="00AB1028" w:rsidRPr="002F679E">
        <w:rPr>
          <w:rFonts w:ascii="Times New Roman" w:eastAsia="MS Mincho" w:hAnsi="Times New Roman" w:cs="Times New Roman"/>
          <w:kern w:val="0"/>
          <w:sz w:val="24"/>
          <w:szCs w:val="21"/>
          <w:lang w:val="de-DE" w:eastAsia="ja-JP"/>
        </w:rPr>
        <w:t xml:space="preserve"> (280</w:t>
      </w:r>
      <w:r w:rsidR="00AB1028" w:rsidRPr="002F679E">
        <w:rPr>
          <w:rFonts w:ascii="Times New Roman" w:hAnsi="Times New Roman" w:cs="Times New Roman"/>
          <w:kern w:val="0"/>
          <w:sz w:val="24"/>
          <w:szCs w:val="21"/>
          <w:lang w:val="de-DE"/>
        </w:rPr>
        <w:t>mg, 25% yield)</w:t>
      </w:r>
      <w:r w:rsidR="006E24E2" w:rsidRPr="002F679E">
        <w:rPr>
          <w:rFonts w:ascii="Times New Roman" w:eastAsia="MS Mincho" w:hAnsi="Times New Roman" w:cs="Times New Roman"/>
          <w:kern w:val="0"/>
          <w:sz w:val="24"/>
          <w:szCs w:val="21"/>
          <w:lang w:val="de-DE" w:eastAsia="ja-JP"/>
        </w:rPr>
        <w:t>.</w:t>
      </w:r>
      <w:r w:rsidR="00776632" w:rsidRPr="002F679E">
        <w:rPr>
          <w:rFonts w:ascii="Times New Roman" w:hAnsi="Times New Roman" w:cs="Times New Roman"/>
        </w:rPr>
        <w:t xml:space="preserve"> </w:t>
      </w:r>
      <w:r w:rsidR="00776632" w:rsidRPr="002F679E">
        <w:rPr>
          <w:rFonts w:ascii="Times New Roman" w:eastAsia="MS Mincho" w:hAnsi="Times New Roman" w:cs="Times New Roman"/>
          <w:kern w:val="0"/>
          <w:sz w:val="24"/>
          <w:szCs w:val="21"/>
          <w:vertAlign w:val="superscript"/>
          <w:lang w:val="de-DE" w:eastAsia="ja-JP"/>
        </w:rPr>
        <w:t>1</w:t>
      </w:r>
      <w:r w:rsidR="00776632" w:rsidRPr="002F679E">
        <w:rPr>
          <w:rFonts w:ascii="Times New Roman" w:eastAsia="MS Mincho" w:hAnsi="Times New Roman" w:cs="Times New Roman"/>
          <w:kern w:val="0"/>
          <w:sz w:val="24"/>
          <w:szCs w:val="21"/>
          <w:lang w:val="de-DE" w:eastAsia="ja-JP"/>
        </w:rPr>
        <w:t>H NMR (400 MHz, CDCl3) δ 7.74 (d, J = 6.4 Hz, 4H), 7.38 – 7.30 (m, 6H), 6.93 (s, 2H), 4.59 (d, J = 7.9 Hz, 4H), 2.78 (t, J = 7.6 Hz, 4H), 1.80 (dt, J = 14.6, 7.4 Hz, 4H), 1.19 (d, J = 5.4 Hz, 44H), 0.83 – 0.77 (m, 22H), 0.60 (tt, J = 7.3, 5.4 Hz, 18H).</w:t>
      </w:r>
      <w:r w:rsidR="006925A5" w:rsidRPr="002F679E">
        <w:rPr>
          <w:rFonts w:ascii="Times New Roman" w:hAnsi="Times New Roman" w:cs="Times New Roman"/>
        </w:rPr>
        <w:t xml:space="preserve"> </w:t>
      </w:r>
    </w:p>
    <w:p w14:paraId="3EF98CB4" w14:textId="4A8852B6" w:rsidR="006E24E2" w:rsidRPr="002F679E" w:rsidRDefault="006E24E2" w:rsidP="0001765F">
      <w:pPr>
        <w:spacing w:line="480" w:lineRule="auto"/>
        <w:rPr>
          <w:rFonts w:ascii="Times New Roman" w:eastAsia="MS Mincho" w:hAnsi="Times New Roman" w:cs="Times New Roman"/>
          <w:kern w:val="0"/>
          <w:sz w:val="24"/>
          <w:szCs w:val="21"/>
          <w:lang w:val="de-DE" w:eastAsia="ja-JP"/>
        </w:rPr>
      </w:pPr>
      <w:r w:rsidRPr="002F679E">
        <w:rPr>
          <w:rFonts w:ascii="Times New Roman" w:eastAsia="MS Mincho" w:hAnsi="Times New Roman" w:cs="Times New Roman"/>
          <w:b/>
          <w:kern w:val="0"/>
          <w:sz w:val="24"/>
          <w:szCs w:val="21"/>
          <w:lang w:val="de-DE" w:eastAsia="ja-JP"/>
        </w:rPr>
        <w:t xml:space="preserve">Compound 3-2 (Qx-2 core): </w:t>
      </w:r>
      <w:r w:rsidRPr="002F679E">
        <w:rPr>
          <w:rFonts w:ascii="Times New Roman" w:eastAsia="MS Mincho" w:hAnsi="Times New Roman" w:cs="Times New Roman"/>
          <w:kern w:val="0"/>
          <w:sz w:val="24"/>
          <w:szCs w:val="21"/>
          <w:lang w:val="de-DE" w:eastAsia="ja-JP"/>
        </w:rPr>
        <w:t xml:space="preserve">was synthesized by similar procedure as compound </w:t>
      </w:r>
      <w:r w:rsidRPr="002F679E">
        <w:rPr>
          <w:rFonts w:ascii="Times New Roman" w:hAnsi="Times New Roman" w:cs="Times New Roman"/>
          <w:kern w:val="0"/>
          <w:sz w:val="24"/>
          <w:szCs w:val="21"/>
          <w:lang w:val="de-DE"/>
        </w:rPr>
        <w:t>3</w:t>
      </w:r>
      <w:r w:rsidRPr="002F679E">
        <w:rPr>
          <w:rFonts w:ascii="Times New Roman" w:eastAsia="MS Mincho" w:hAnsi="Times New Roman" w:cs="Times New Roman"/>
          <w:kern w:val="0"/>
          <w:sz w:val="24"/>
          <w:szCs w:val="21"/>
          <w:lang w:val="de-DE" w:eastAsia="ja-JP"/>
        </w:rPr>
        <w:t xml:space="preserve">-1 between compound 1 and compound 2-2. The final product were obtained as </w:t>
      </w:r>
      <w:r w:rsidRPr="002F679E">
        <w:rPr>
          <w:rFonts w:ascii="Times New Roman" w:hAnsi="Times New Roman" w:cs="Times New Roman"/>
          <w:kern w:val="0"/>
          <w:sz w:val="24"/>
          <w:szCs w:val="21"/>
          <w:lang w:val="de-DE"/>
        </w:rPr>
        <w:t>yellow</w:t>
      </w:r>
      <w:r w:rsidRPr="002F679E">
        <w:rPr>
          <w:rFonts w:ascii="Times New Roman" w:eastAsia="MS Mincho" w:hAnsi="Times New Roman" w:cs="Times New Roman"/>
          <w:kern w:val="0"/>
          <w:sz w:val="24"/>
          <w:szCs w:val="21"/>
          <w:lang w:val="de-DE" w:eastAsia="ja-JP"/>
        </w:rPr>
        <w:t xml:space="preserve"> solid</w:t>
      </w:r>
      <w:r w:rsidR="00AB1028" w:rsidRPr="002F679E">
        <w:rPr>
          <w:rFonts w:ascii="Times New Roman" w:eastAsia="MS Mincho" w:hAnsi="Times New Roman" w:cs="Times New Roman"/>
          <w:kern w:val="0"/>
          <w:sz w:val="24"/>
          <w:szCs w:val="21"/>
          <w:lang w:val="de-DE" w:eastAsia="ja-JP"/>
        </w:rPr>
        <w:t xml:space="preserve"> (260</w:t>
      </w:r>
      <w:r w:rsidR="00AB1028" w:rsidRPr="002F679E">
        <w:rPr>
          <w:rFonts w:ascii="Times New Roman" w:hAnsi="Times New Roman" w:cs="Times New Roman"/>
          <w:kern w:val="0"/>
          <w:sz w:val="24"/>
          <w:szCs w:val="21"/>
          <w:lang w:val="de-DE"/>
        </w:rPr>
        <w:t>mg, 23% yield)</w:t>
      </w:r>
      <w:r w:rsidRPr="002F679E">
        <w:rPr>
          <w:rFonts w:ascii="Times New Roman" w:eastAsia="MS Mincho" w:hAnsi="Times New Roman" w:cs="Times New Roman"/>
          <w:kern w:val="0"/>
          <w:sz w:val="24"/>
          <w:szCs w:val="21"/>
          <w:lang w:val="de-DE" w:eastAsia="ja-JP"/>
        </w:rPr>
        <w:t>.</w:t>
      </w:r>
      <w:r w:rsidR="00776632" w:rsidRPr="002F679E">
        <w:rPr>
          <w:rFonts w:ascii="Times New Roman" w:eastAsia="MS Mincho" w:hAnsi="Times New Roman" w:cs="Times New Roman"/>
          <w:kern w:val="0"/>
          <w:sz w:val="24"/>
          <w:szCs w:val="21"/>
          <w:lang w:val="de-DE" w:eastAsia="ja-JP"/>
        </w:rPr>
        <w:t xml:space="preserve"> </w:t>
      </w:r>
      <w:r w:rsidR="00776632" w:rsidRPr="002F679E">
        <w:rPr>
          <w:rFonts w:ascii="Times New Roman" w:eastAsia="MS Mincho" w:hAnsi="Times New Roman" w:cs="Times New Roman"/>
          <w:kern w:val="0"/>
          <w:sz w:val="24"/>
          <w:szCs w:val="21"/>
          <w:vertAlign w:val="superscript"/>
          <w:lang w:val="de-DE" w:eastAsia="ja-JP"/>
        </w:rPr>
        <w:t>1</w:t>
      </w:r>
      <w:r w:rsidR="00776632" w:rsidRPr="002F679E">
        <w:rPr>
          <w:rFonts w:ascii="Times New Roman" w:eastAsia="MS Mincho" w:hAnsi="Times New Roman" w:cs="Times New Roman"/>
          <w:kern w:val="0"/>
          <w:sz w:val="24"/>
          <w:szCs w:val="21"/>
          <w:lang w:val="de-DE" w:eastAsia="ja-JP"/>
        </w:rPr>
        <w:t>H NMR (400 MHz, CDCl3) δ 9.78 (d, J = 7.4 Hz, 2H), 8.73 (d, J = 8.1 Hz, 2H), 7.91 (dd, J = 30.3, 7.5 Hz, 4H), 7.07 (s, 2H), 4.73 (d, J = 7.7 Hz, 4H), 2.97 (s, 4H), 2.00 (d, J = 14.7 Hz, 4H), 1.51 (d, J = 45.8 Hz, 26H), 1.29 (s, 26H), 0.96 (s, 14H), 0.89 (t, J = 6.1 Hz, 9H), 0.65 (dd, J = 16.7, 7.9 Hz, 9H).</w:t>
      </w:r>
    </w:p>
    <w:p w14:paraId="4D6D3A3B" w14:textId="1ECFCB7D" w:rsidR="006E24E2" w:rsidRPr="002F679E" w:rsidRDefault="006E24E2" w:rsidP="0001765F">
      <w:pPr>
        <w:spacing w:line="480" w:lineRule="auto"/>
        <w:rPr>
          <w:rFonts w:ascii="Times New Roman" w:eastAsia="MS Mincho" w:hAnsi="Times New Roman" w:cs="Times New Roman"/>
          <w:kern w:val="0"/>
          <w:sz w:val="24"/>
          <w:szCs w:val="21"/>
          <w:lang w:val="de-DE" w:eastAsia="ja-JP"/>
        </w:rPr>
      </w:pPr>
      <w:r w:rsidRPr="002F679E">
        <w:rPr>
          <w:rFonts w:ascii="Times New Roman" w:eastAsia="宋体" w:hAnsi="Times New Roman" w:cs="Times New Roman"/>
          <w:b/>
          <w:bCs/>
          <w:sz w:val="24"/>
          <w:szCs w:val="24"/>
          <w:lang w:val="de-DE"/>
        </w:rPr>
        <w:t>Compound 4-1 (Qx-1-CHO):</w:t>
      </w:r>
      <w:r w:rsidR="002C6550" w:rsidRPr="002F679E">
        <w:rPr>
          <w:rFonts w:ascii="Times New Roman" w:eastAsia="MS Mincho" w:hAnsi="Times New Roman" w:cs="Times New Roman"/>
          <w:kern w:val="0"/>
          <w:sz w:val="24"/>
          <w:szCs w:val="21"/>
          <w:lang w:val="de-DE" w:eastAsia="ja-JP"/>
        </w:rPr>
        <w:t xml:space="preserve"> Compounds 3-1 (200 mg; 0.</w:t>
      </w:r>
      <w:r w:rsidR="00AB1028" w:rsidRPr="002F679E">
        <w:rPr>
          <w:rFonts w:ascii="Times New Roman" w:eastAsia="MS Mincho" w:hAnsi="Times New Roman" w:cs="Times New Roman"/>
          <w:kern w:val="0"/>
          <w:sz w:val="24"/>
          <w:szCs w:val="21"/>
          <w:lang w:val="de-DE" w:eastAsia="ja-JP"/>
        </w:rPr>
        <w:t>163</w:t>
      </w:r>
      <w:r w:rsidR="002C6550" w:rsidRPr="002F679E">
        <w:rPr>
          <w:rFonts w:ascii="Times New Roman" w:eastAsia="MS Mincho" w:hAnsi="Times New Roman" w:cs="Times New Roman"/>
          <w:kern w:val="0"/>
          <w:sz w:val="24"/>
          <w:szCs w:val="21"/>
          <w:lang w:val="de-DE" w:eastAsia="ja-JP"/>
        </w:rPr>
        <w:t>mmol) were dissolved into 1,2-dichloroethane (</w:t>
      </w:r>
      <w:r w:rsidR="00AB1028" w:rsidRPr="002F679E">
        <w:rPr>
          <w:rFonts w:ascii="Times New Roman" w:eastAsia="MS Mincho" w:hAnsi="Times New Roman" w:cs="Times New Roman"/>
          <w:kern w:val="0"/>
          <w:sz w:val="24"/>
          <w:szCs w:val="21"/>
          <w:lang w:val="de-DE" w:eastAsia="ja-JP"/>
        </w:rPr>
        <w:t>2</w:t>
      </w:r>
      <w:r w:rsidR="002C6550" w:rsidRPr="002F679E">
        <w:rPr>
          <w:rFonts w:ascii="Times New Roman" w:eastAsia="MS Mincho" w:hAnsi="Times New Roman" w:cs="Times New Roman"/>
          <w:kern w:val="0"/>
          <w:sz w:val="24"/>
          <w:szCs w:val="21"/>
          <w:lang w:val="de-DE" w:eastAsia="ja-JP"/>
        </w:rPr>
        <w:t>0 ml) in a three-neck flask. The solution was flushed with nitrogen in 0°C for 30 min. Then, add POCl</w:t>
      </w:r>
      <w:r w:rsidR="002C6550" w:rsidRPr="002F679E">
        <w:rPr>
          <w:rFonts w:ascii="Times New Roman" w:eastAsia="MS Mincho" w:hAnsi="Times New Roman" w:cs="Times New Roman"/>
          <w:kern w:val="0"/>
          <w:sz w:val="24"/>
          <w:szCs w:val="21"/>
          <w:vertAlign w:val="subscript"/>
          <w:lang w:val="de-DE" w:eastAsia="ja-JP"/>
        </w:rPr>
        <w:t>3</w:t>
      </w:r>
      <w:r w:rsidR="002C6550" w:rsidRPr="002F679E">
        <w:rPr>
          <w:rFonts w:ascii="Times New Roman" w:eastAsia="MS Mincho" w:hAnsi="Times New Roman" w:cs="Times New Roman"/>
          <w:kern w:val="0"/>
          <w:sz w:val="24"/>
          <w:szCs w:val="21"/>
          <w:lang w:val="de-DE" w:eastAsia="ja-JP"/>
        </w:rPr>
        <w:t xml:space="preserve"> (0.</w:t>
      </w:r>
      <w:r w:rsidR="00AB1028" w:rsidRPr="002F679E">
        <w:rPr>
          <w:rFonts w:ascii="Times New Roman" w:eastAsia="MS Mincho" w:hAnsi="Times New Roman" w:cs="Times New Roman"/>
          <w:kern w:val="0"/>
          <w:sz w:val="24"/>
          <w:szCs w:val="21"/>
          <w:lang w:val="de-DE" w:eastAsia="ja-JP"/>
        </w:rPr>
        <w:t>25</w:t>
      </w:r>
      <w:r w:rsidR="002C6550" w:rsidRPr="002F679E">
        <w:rPr>
          <w:rFonts w:ascii="Times New Roman" w:eastAsia="MS Mincho" w:hAnsi="Times New Roman" w:cs="Times New Roman"/>
          <w:kern w:val="0"/>
          <w:sz w:val="24"/>
          <w:szCs w:val="21"/>
          <w:lang w:val="de-DE" w:eastAsia="ja-JP"/>
        </w:rPr>
        <w:t xml:space="preserve"> mL) and DMF (0.</w:t>
      </w:r>
      <w:r w:rsidR="00AB1028" w:rsidRPr="002F679E">
        <w:rPr>
          <w:rFonts w:ascii="Times New Roman" w:eastAsia="MS Mincho" w:hAnsi="Times New Roman" w:cs="Times New Roman"/>
          <w:kern w:val="0"/>
          <w:sz w:val="24"/>
          <w:szCs w:val="21"/>
          <w:lang w:val="de-DE" w:eastAsia="ja-JP"/>
        </w:rPr>
        <w:t>25</w:t>
      </w:r>
      <w:r w:rsidR="002C6550" w:rsidRPr="002F679E">
        <w:rPr>
          <w:rFonts w:ascii="Times New Roman" w:eastAsia="MS Mincho" w:hAnsi="Times New Roman" w:cs="Times New Roman"/>
          <w:kern w:val="0"/>
          <w:sz w:val="24"/>
          <w:szCs w:val="21"/>
          <w:lang w:val="de-DE" w:eastAsia="ja-JP"/>
        </w:rPr>
        <w:t xml:space="preserve"> mL) to the solution, then let the solution temperature return to room temperature for 1h. Next, the solution was reacted at 85 °C for 16 h under nitrogen protection. After that the mixture was poured into ice water (</w:t>
      </w:r>
      <w:r w:rsidR="00AB1028" w:rsidRPr="002F679E">
        <w:rPr>
          <w:rFonts w:ascii="Times New Roman" w:eastAsia="MS Mincho" w:hAnsi="Times New Roman" w:cs="Times New Roman"/>
          <w:kern w:val="0"/>
          <w:sz w:val="24"/>
          <w:szCs w:val="21"/>
          <w:lang w:val="de-DE" w:eastAsia="ja-JP"/>
        </w:rPr>
        <w:t>5</w:t>
      </w:r>
      <w:r w:rsidR="002C6550" w:rsidRPr="002F679E">
        <w:rPr>
          <w:rFonts w:ascii="Times New Roman" w:eastAsia="MS Mincho" w:hAnsi="Times New Roman" w:cs="Times New Roman"/>
          <w:kern w:val="0"/>
          <w:sz w:val="24"/>
          <w:szCs w:val="21"/>
          <w:lang w:val="de-DE" w:eastAsia="ja-JP"/>
        </w:rPr>
        <w:t xml:space="preserve">0 mL), neutralized with aqueous AcONa. </w:t>
      </w:r>
      <w:r w:rsidR="002C6550" w:rsidRPr="002F679E">
        <w:rPr>
          <w:rFonts w:ascii="Times New Roman" w:eastAsia="MS Mincho" w:hAnsi="Times New Roman" w:cs="Times New Roman"/>
          <w:color w:val="000000"/>
          <w:kern w:val="0"/>
          <w:sz w:val="24"/>
          <w:szCs w:val="21"/>
          <w:lang w:val="de-DE" w:eastAsia="ja-JP"/>
        </w:rPr>
        <w:t>Washed with saturated salt water and dichloromethane.</w:t>
      </w:r>
      <w:r w:rsidR="002C6550" w:rsidRPr="002F679E">
        <w:rPr>
          <w:rFonts w:ascii="Times New Roman" w:eastAsia="MS Mincho" w:hAnsi="Times New Roman" w:cs="Times New Roman"/>
          <w:kern w:val="0"/>
          <w:sz w:val="24"/>
          <w:szCs w:val="21"/>
          <w:lang w:val="de-DE" w:eastAsia="ja-JP"/>
        </w:rPr>
        <w:t xml:space="preserve"> The solvent was removed under reduced pressure. The crude product was subsequently purified by column chromatography on silica gel to </w:t>
      </w:r>
      <w:r w:rsidR="002C6550" w:rsidRPr="002F679E">
        <w:rPr>
          <w:rFonts w:ascii="Times New Roman" w:eastAsia="MS Mincho" w:hAnsi="Times New Roman" w:cs="Times New Roman"/>
          <w:kern w:val="0"/>
          <w:sz w:val="24"/>
          <w:szCs w:val="21"/>
          <w:lang w:val="de-DE" w:eastAsia="ja-JP"/>
        </w:rPr>
        <w:lastRenderedPageBreak/>
        <w:t xml:space="preserve">afford compound </w:t>
      </w:r>
      <w:r w:rsidR="00AB1028" w:rsidRPr="002F679E">
        <w:rPr>
          <w:rFonts w:ascii="Times New Roman" w:eastAsia="MS Mincho" w:hAnsi="Times New Roman" w:cs="Times New Roman"/>
          <w:kern w:val="0"/>
          <w:sz w:val="24"/>
          <w:szCs w:val="21"/>
          <w:lang w:val="de-DE" w:eastAsia="ja-JP"/>
        </w:rPr>
        <w:t>4</w:t>
      </w:r>
      <w:r w:rsidR="002C6550" w:rsidRPr="002F679E">
        <w:rPr>
          <w:rFonts w:ascii="Times New Roman" w:eastAsia="MS Mincho" w:hAnsi="Times New Roman" w:cs="Times New Roman"/>
          <w:kern w:val="0"/>
          <w:sz w:val="24"/>
          <w:szCs w:val="21"/>
          <w:lang w:val="de-DE" w:eastAsia="ja-JP"/>
        </w:rPr>
        <w:t>-1 as orange solid</w:t>
      </w:r>
      <w:r w:rsidR="00AB1028" w:rsidRPr="002F679E">
        <w:rPr>
          <w:rFonts w:ascii="Times New Roman" w:eastAsia="MS Mincho" w:hAnsi="Times New Roman" w:cs="Times New Roman"/>
          <w:kern w:val="0"/>
          <w:sz w:val="24"/>
          <w:szCs w:val="21"/>
          <w:lang w:val="de-DE" w:eastAsia="ja-JP"/>
        </w:rPr>
        <w:t xml:space="preserve"> (176mg, 84%</w:t>
      </w:r>
      <w:r w:rsidR="004831A6" w:rsidRPr="002F679E">
        <w:rPr>
          <w:rStyle w:val="fontstyle01"/>
          <w:rFonts w:ascii="Times New Roman" w:hAnsi="Times New Roman" w:cs="Times New Roman"/>
        </w:rPr>
        <w:t xml:space="preserve"> yield</w:t>
      </w:r>
      <w:r w:rsidR="00AB1028" w:rsidRPr="002F679E">
        <w:rPr>
          <w:rFonts w:ascii="Times New Roman" w:eastAsia="MS Mincho" w:hAnsi="Times New Roman" w:cs="Times New Roman"/>
          <w:kern w:val="0"/>
          <w:sz w:val="24"/>
          <w:szCs w:val="21"/>
          <w:lang w:val="de-DE" w:eastAsia="ja-JP"/>
        </w:rPr>
        <w:t>)</w:t>
      </w:r>
      <w:r w:rsidR="002C6550" w:rsidRPr="002F679E">
        <w:rPr>
          <w:rFonts w:ascii="Times New Roman" w:eastAsia="MS Mincho" w:hAnsi="Times New Roman" w:cs="Times New Roman"/>
          <w:kern w:val="0"/>
          <w:sz w:val="24"/>
          <w:szCs w:val="21"/>
          <w:lang w:val="de-DE" w:eastAsia="ja-JP"/>
        </w:rPr>
        <w:t>.</w:t>
      </w:r>
      <w:r w:rsidR="00735EAE" w:rsidRPr="002F679E">
        <w:rPr>
          <w:rFonts w:ascii="Times New Roman" w:hAnsi="Times New Roman" w:cs="Times New Roman"/>
        </w:rPr>
        <w:t xml:space="preserve"> </w:t>
      </w:r>
      <w:r w:rsidR="00735EAE" w:rsidRPr="002F679E">
        <w:rPr>
          <w:rFonts w:ascii="Times New Roman" w:eastAsia="MS Mincho" w:hAnsi="Times New Roman" w:cs="Times New Roman"/>
          <w:kern w:val="0"/>
          <w:sz w:val="24"/>
          <w:szCs w:val="21"/>
          <w:vertAlign w:val="superscript"/>
          <w:lang w:val="de-DE" w:eastAsia="ja-JP"/>
        </w:rPr>
        <w:t>1</w:t>
      </w:r>
      <w:r w:rsidR="00735EAE" w:rsidRPr="002F679E">
        <w:rPr>
          <w:rFonts w:ascii="Times New Roman" w:eastAsia="MS Mincho" w:hAnsi="Times New Roman" w:cs="Times New Roman"/>
          <w:kern w:val="0"/>
          <w:sz w:val="24"/>
          <w:szCs w:val="21"/>
          <w:lang w:val="de-DE" w:eastAsia="ja-JP"/>
        </w:rPr>
        <w:t>H NMR (400 MHz, CDCl3) δ 10.18 (s, 2H), 7.85 – 7.80 (m, 4H), 7.48 – 7.43 (m, 6H), 4.74 (t, J = 11.6 Hz, 4H), 3.25 (t, J = 7.6 Hz, 4H), 1.95 (dd, J = 14.9, 7.6 Hz, 4H), 1.45 – 1.21 (m, 36H), 1.14 – 0.86 (m, 36H), 0.70 – 0.64 (m, 12H).</w:t>
      </w:r>
    </w:p>
    <w:p w14:paraId="07CC01D1" w14:textId="075D6B3B" w:rsidR="00AB1028" w:rsidRPr="002F679E" w:rsidRDefault="00AB1028" w:rsidP="0001765F">
      <w:pPr>
        <w:spacing w:line="480" w:lineRule="auto"/>
        <w:rPr>
          <w:rFonts w:ascii="Times New Roman" w:eastAsia="MS Mincho" w:hAnsi="Times New Roman" w:cs="Times New Roman"/>
          <w:color w:val="000000"/>
          <w:kern w:val="0"/>
          <w:sz w:val="24"/>
          <w:szCs w:val="21"/>
          <w:lang w:val="de-DE" w:eastAsia="ja-JP"/>
        </w:rPr>
      </w:pPr>
      <w:r w:rsidRPr="002F679E">
        <w:rPr>
          <w:rFonts w:ascii="Times New Roman" w:eastAsia="宋体" w:hAnsi="Times New Roman" w:cs="Times New Roman"/>
          <w:b/>
          <w:bCs/>
          <w:sz w:val="24"/>
          <w:szCs w:val="24"/>
          <w:lang w:val="de-DE"/>
        </w:rPr>
        <w:t>Compound 4-2 (Qx-2-CHO):</w:t>
      </w:r>
      <w:r w:rsidR="007D138E" w:rsidRPr="002F679E">
        <w:rPr>
          <w:rFonts w:ascii="Times New Roman" w:eastAsia="MS Mincho" w:hAnsi="Times New Roman" w:cs="Times New Roman"/>
          <w:color w:val="000000"/>
          <w:kern w:val="0"/>
          <w:sz w:val="24"/>
          <w:szCs w:val="21"/>
          <w:lang w:val="de-DE" w:eastAsia="ja-JP"/>
        </w:rPr>
        <w:t xml:space="preserve"> was synthesized by similar procedure as </w:t>
      </w:r>
      <w:r w:rsidR="007D138E" w:rsidRPr="002F679E">
        <w:rPr>
          <w:rFonts w:ascii="Times New Roman" w:eastAsia="MS Mincho" w:hAnsi="Times New Roman" w:cs="Times New Roman"/>
          <w:kern w:val="0"/>
          <w:sz w:val="24"/>
          <w:szCs w:val="21"/>
          <w:lang w:val="de-DE" w:eastAsia="ja-JP"/>
        </w:rPr>
        <w:t>compound 4-1</w:t>
      </w:r>
      <w:r w:rsidR="004831A6" w:rsidRPr="002F679E">
        <w:rPr>
          <w:rFonts w:ascii="Times New Roman" w:eastAsia="MS Mincho" w:hAnsi="Times New Roman" w:cs="Times New Roman"/>
          <w:kern w:val="0"/>
          <w:sz w:val="24"/>
          <w:szCs w:val="21"/>
          <w:lang w:val="de-DE" w:eastAsia="ja-JP"/>
        </w:rPr>
        <w:t xml:space="preserve"> with compound 3-2</w:t>
      </w:r>
      <w:r w:rsidR="007D138E" w:rsidRPr="002F679E">
        <w:rPr>
          <w:rFonts w:ascii="Times New Roman" w:eastAsia="MS Mincho" w:hAnsi="Times New Roman" w:cs="Times New Roman"/>
          <w:kern w:val="0"/>
          <w:sz w:val="24"/>
          <w:szCs w:val="21"/>
          <w:lang w:val="de-DE" w:eastAsia="ja-JP"/>
        </w:rPr>
        <w:t>.</w:t>
      </w:r>
      <w:r w:rsidR="007D138E" w:rsidRPr="002F679E">
        <w:rPr>
          <w:rFonts w:ascii="Times New Roman" w:eastAsia="MS Mincho" w:hAnsi="Times New Roman" w:cs="Times New Roman"/>
          <w:color w:val="000000"/>
          <w:kern w:val="0"/>
          <w:sz w:val="24"/>
          <w:szCs w:val="21"/>
          <w:lang w:val="de-DE" w:eastAsia="ja-JP"/>
        </w:rPr>
        <w:t xml:space="preserve"> The final product were obtained as orange solid (184mg, 88%</w:t>
      </w:r>
      <w:r w:rsidR="004831A6" w:rsidRPr="002F679E">
        <w:rPr>
          <w:rStyle w:val="fontstyle01"/>
          <w:rFonts w:ascii="Times New Roman" w:hAnsi="Times New Roman" w:cs="Times New Roman"/>
        </w:rPr>
        <w:t xml:space="preserve"> yield</w:t>
      </w:r>
      <w:r w:rsidR="007D138E" w:rsidRPr="002F679E">
        <w:rPr>
          <w:rFonts w:ascii="Times New Roman" w:eastAsia="MS Mincho" w:hAnsi="Times New Roman" w:cs="Times New Roman"/>
          <w:color w:val="000000"/>
          <w:kern w:val="0"/>
          <w:sz w:val="24"/>
          <w:szCs w:val="21"/>
          <w:lang w:val="de-DE" w:eastAsia="ja-JP"/>
        </w:rPr>
        <w:t>).</w:t>
      </w:r>
      <w:r w:rsidR="00513DCB" w:rsidRPr="002F679E">
        <w:rPr>
          <w:rFonts w:ascii="Times New Roman" w:eastAsia="MS Mincho" w:hAnsi="Times New Roman" w:cs="Times New Roman"/>
          <w:color w:val="000000"/>
          <w:kern w:val="0"/>
          <w:sz w:val="24"/>
          <w:szCs w:val="21"/>
          <w:lang w:val="de-DE" w:eastAsia="ja-JP"/>
        </w:rPr>
        <w:t xml:space="preserve"> </w:t>
      </w:r>
      <w:r w:rsidR="00513DCB" w:rsidRPr="002F679E">
        <w:rPr>
          <w:rFonts w:ascii="Times New Roman" w:eastAsia="MS Mincho" w:hAnsi="Times New Roman" w:cs="Times New Roman"/>
          <w:color w:val="000000"/>
          <w:kern w:val="0"/>
          <w:sz w:val="24"/>
          <w:szCs w:val="21"/>
          <w:vertAlign w:val="superscript"/>
          <w:lang w:val="de-DE" w:eastAsia="ja-JP"/>
        </w:rPr>
        <w:t>1</w:t>
      </w:r>
      <w:r w:rsidR="00513DCB" w:rsidRPr="002F679E">
        <w:rPr>
          <w:rFonts w:ascii="Times New Roman" w:eastAsia="MS Mincho" w:hAnsi="Times New Roman" w:cs="Times New Roman"/>
          <w:color w:val="000000"/>
          <w:kern w:val="0"/>
          <w:sz w:val="24"/>
          <w:szCs w:val="21"/>
          <w:lang w:val="de-DE" w:eastAsia="ja-JP"/>
        </w:rPr>
        <w:t>H NMR (400 MHz, CDCl3) δ 10.21 (s, 2H), 9.73 (dd, J = 8.0, 1.1 Hz, 2H), 8.74 (d, J = 8.1 Hz, 2H), 7.93 (ddd, J = 15.1, 11.5, 4.5 Hz, 4H), 4.76 (d, J = 7.9 Hz, 4H), 3.35 (t, J = 7.6 Hz, 4H), 2.09 – 1.98 (m, 4H), 1.63 – 1.19 (m, 36H), 1.19 – 0.90 (m, 27H), 0.89 – 0.80 (m, 9H), 0.70 – 0.59 (m, 12H).</w:t>
      </w:r>
    </w:p>
    <w:p w14:paraId="70AE5016" w14:textId="7C4FE989" w:rsidR="006925A5" w:rsidRPr="002F679E" w:rsidRDefault="007D138E" w:rsidP="0001765F">
      <w:pPr>
        <w:spacing w:line="480" w:lineRule="auto"/>
        <w:rPr>
          <w:rStyle w:val="fontstyle01"/>
          <w:rFonts w:ascii="Times New Roman" w:hAnsi="Times New Roman" w:cs="Times New Roman"/>
        </w:rPr>
      </w:pPr>
      <w:r w:rsidRPr="002F679E">
        <w:rPr>
          <w:rFonts w:ascii="Times New Roman" w:eastAsia="宋体" w:hAnsi="Times New Roman" w:cs="Times New Roman"/>
          <w:b/>
          <w:sz w:val="24"/>
          <w:szCs w:val="24"/>
          <w:lang w:val="de-DE"/>
        </w:rPr>
        <w:t>Qx-1:</w:t>
      </w:r>
      <w:r w:rsidR="009722AF">
        <w:rPr>
          <w:rFonts w:ascii="Times New Roman" w:hAnsi="Times New Roman" w:cs="Times New Roman"/>
          <w:lang w:val="de-DE"/>
        </w:rPr>
        <w:t xml:space="preserve"> </w:t>
      </w:r>
      <w:r w:rsidR="00C73472" w:rsidRPr="009722AF">
        <w:rPr>
          <w:rStyle w:val="fontstyle01"/>
          <w:rFonts w:ascii="Times New Roman" w:hAnsi="Times New Roman" w:cs="Times New Roman"/>
          <w:lang w:val="de-DE"/>
        </w:rPr>
        <w:t>Compound</w:t>
      </w:r>
      <w:r w:rsidR="00C73472" w:rsidRPr="009722AF">
        <w:rPr>
          <w:rStyle w:val="fontstyle21"/>
          <w:rFonts w:ascii="Times New Roman" w:hAnsi="Times New Roman" w:cs="Times New Roman"/>
          <w:lang w:val="de-DE"/>
        </w:rPr>
        <w:t xml:space="preserve"> </w:t>
      </w:r>
      <w:r w:rsidR="00C73472" w:rsidRPr="009722AF">
        <w:rPr>
          <w:rStyle w:val="fontstyle21"/>
          <w:rFonts w:ascii="Times New Roman" w:hAnsi="Times New Roman" w:cs="Times New Roman"/>
          <w:b w:val="0"/>
          <w:bCs w:val="0"/>
          <w:lang w:val="de-DE"/>
        </w:rPr>
        <w:t xml:space="preserve">4-1 </w:t>
      </w:r>
      <w:r w:rsidR="007B5729" w:rsidRPr="009722AF">
        <w:rPr>
          <w:rStyle w:val="fontstyle01"/>
          <w:rFonts w:ascii="Times New Roman" w:hAnsi="Times New Roman" w:cs="Times New Roman"/>
          <w:lang w:val="de-DE"/>
        </w:rPr>
        <w:t>(176mg, 0.137</w:t>
      </w:r>
      <w:r w:rsidR="00C73472" w:rsidRPr="009722AF">
        <w:rPr>
          <w:rStyle w:val="fontstyle01"/>
          <w:rFonts w:ascii="Times New Roman" w:hAnsi="Times New Roman" w:cs="Times New Roman"/>
          <w:lang w:val="de-DE"/>
        </w:rPr>
        <w:t>mmol)</w:t>
      </w:r>
      <w:r w:rsidR="004831A6" w:rsidRPr="009722AF">
        <w:rPr>
          <w:rStyle w:val="fontstyle01"/>
          <w:rFonts w:ascii="Times New Roman" w:hAnsi="Times New Roman" w:cs="Times New Roman"/>
          <w:lang w:val="de-DE"/>
        </w:rPr>
        <w:t xml:space="preserve"> </w:t>
      </w:r>
      <w:r w:rsidR="004831A6" w:rsidRPr="009722AF">
        <w:rPr>
          <w:rFonts w:ascii="Times New Roman" w:hAnsi="Times New Roman" w:cs="Times New Roman"/>
          <w:sz w:val="24"/>
          <w:szCs w:val="24"/>
          <w:lang w:val="de-DE"/>
        </w:rPr>
        <w:t xml:space="preserve">and compound 5 (189mg, 0.822mmol) were dissolved into dry </w:t>
      </w:r>
      <w:r w:rsidR="004831A6" w:rsidRPr="009722AF">
        <w:rPr>
          <w:rFonts w:ascii="Times New Roman" w:eastAsia="微软雅黑" w:hAnsi="Times New Roman" w:cs="Times New Roman"/>
          <w:color w:val="000000" w:themeColor="text1"/>
          <w:kern w:val="44"/>
          <w:sz w:val="24"/>
          <w:szCs w:val="24"/>
          <w:lang w:val="de-DE"/>
        </w:rPr>
        <w:t>chloroform</w:t>
      </w:r>
      <w:r w:rsidR="004831A6" w:rsidRPr="009722AF">
        <w:rPr>
          <w:rFonts w:ascii="Times New Roman" w:hAnsi="Times New Roman" w:cs="Times New Roman"/>
          <w:sz w:val="24"/>
          <w:szCs w:val="24"/>
          <w:lang w:val="de-DE"/>
        </w:rPr>
        <w:t xml:space="preserve"> (60mL) in a three-neck flask.</w:t>
      </w:r>
      <w:r w:rsidR="00C73472" w:rsidRPr="009722AF">
        <w:rPr>
          <w:rStyle w:val="fontstyle01"/>
          <w:rFonts w:ascii="Times New Roman" w:hAnsi="Times New Roman" w:cs="Times New Roman"/>
          <w:lang w:val="de-DE"/>
        </w:rPr>
        <w:t xml:space="preserve"> </w:t>
      </w:r>
      <w:r w:rsidR="004831A6" w:rsidRPr="002F679E">
        <w:rPr>
          <w:rFonts w:ascii="Times New Roman" w:hAnsi="Times New Roman" w:cs="Times New Roman"/>
          <w:sz w:val="24"/>
          <w:szCs w:val="24"/>
        </w:rPr>
        <w:t xml:space="preserve">The solution was flushed with nitrogen for 20 min. After 0.8mL pyridine were added, </w:t>
      </w:r>
      <w:r w:rsidR="004831A6" w:rsidRPr="002F679E">
        <w:rPr>
          <w:rStyle w:val="fontstyle01"/>
          <w:rFonts w:ascii="Times New Roman" w:hAnsi="Times New Roman" w:cs="Times New Roman"/>
        </w:rPr>
        <w:t>the mixture was stirred at 65°C overnight.</w:t>
      </w:r>
      <w:r w:rsidR="004831A6" w:rsidRPr="002F679E">
        <w:rPr>
          <w:rFonts w:ascii="Times New Roman" w:hAnsi="Times New Roman" w:cs="Times New Roman"/>
          <w:sz w:val="24"/>
          <w:szCs w:val="24"/>
        </w:rPr>
        <w:t xml:space="preserve"> </w:t>
      </w:r>
      <w:bookmarkStart w:id="5" w:name="_Hlk79650198"/>
      <w:r w:rsidR="004831A6" w:rsidRPr="002F679E">
        <w:rPr>
          <w:rFonts w:ascii="Times New Roman" w:hAnsi="Times New Roman" w:cs="Times New Roman"/>
          <w:sz w:val="24"/>
          <w:szCs w:val="24"/>
        </w:rPr>
        <w:t>After cooling to room temperature,</w:t>
      </w:r>
      <w:bookmarkEnd w:id="5"/>
      <w:r w:rsidR="004831A6" w:rsidRPr="002F679E">
        <w:rPr>
          <w:rFonts w:ascii="Times New Roman" w:hAnsi="Times New Roman" w:cs="Times New Roman"/>
          <w:sz w:val="24"/>
          <w:szCs w:val="24"/>
        </w:rPr>
        <w:t xml:space="preserve"> the reaction mixture was poured into water and extracted several times with chloroform. Then the solvent was removed under reduced pressure, and the crude product was purified by column chromatography on silica gel to yield Qx-1 as black solid (183mg, 78%</w:t>
      </w:r>
      <w:r w:rsidR="004831A6" w:rsidRPr="002F679E">
        <w:rPr>
          <w:rStyle w:val="fontstyle01"/>
          <w:rFonts w:ascii="Times New Roman" w:hAnsi="Times New Roman" w:cs="Times New Roman"/>
        </w:rPr>
        <w:t xml:space="preserve"> yield</w:t>
      </w:r>
      <w:r w:rsidR="004831A6" w:rsidRPr="002F679E">
        <w:rPr>
          <w:rFonts w:ascii="Times New Roman" w:hAnsi="Times New Roman" w:cs="Times New Roman"/>
          <w:sz w:val="24"/>
          <w:szCs w:val="24"/>
        </w:rPr>
        <w:t>).</w:t>
      </w:r>
      <w:r w:rsidR="004831A6" w:rsidRPr="00E93B22">
        <w:rPr>
          <w:rFonts w:ascii="Times New Roman" w:hAnsi="Times New Roman" w:cs="Times New Roman"/>
          <w:color w:val="000000"/>
          <w:sz w:val="24"/>
          <w:szCs w:val="24"/>
        </w:rPr>
        <w:t xml:space="preserve"> </w:t>
      </w:r>
      <w:r w:rsidR="000B34B8" w:rsidRPr="00E93B22">
        <w:rPr>
          <w:rFonts w:ascii="Times New Roman" w:hAnsi="Times New Roman" w:cs="Times New Roman"/>
          <w:color w:val="000000"/>
          <w:sz w:val="24"/>
          <w:szCs w:val="24"/>
          <w:vertAlign w:val="superscript"/>
        </w:rPr>
        <w:t>1</w:t>
      </w:r>
      <w:r w:rsidR="000B34B8" w:rsidRPr="00E93B22">
        <w:rPr>
          <w:rFonts w:ascii="Times New Roman" w:hAnsi="Times New Roman" w:cs="Times New Roman"/>
          <w:color w:val="000000"/>
          <w:sz w:val="24"/>
          <w:szCs w:val="24"/>
        </w:rPr>
        <w:t>H NMR (400 MHz, CDCl3) δ 9.20 (s, 2H), 8.60 (dd, J = 9.8, 6.5 Hz, 2H), 7.80 (d, J = 3.7 Hz, 4H), 7.72 (t, J = 7.5 Hz, 2H), 7.47 (s, 6H), 4.84 (s, 4H), 3.29 (s, 4H), 2.21 (s, 2H), 1.90 (s, 4H), 1.53 – 0.80 (m, 64H), 0.80 – 0.60 (m, 12H).</w:t>
      </w:r>
      <w:r w:rsidR="006925A5" w:rsidRPr="00E93B22">
        <w:rPr>
          <w:rFonts w:ascii="Times New Roman" w:hAnsi="Times New Roman" w:cs="Times New Roman"/>
          <w:sz w:val="24"/>
          <w:szCs w:val="24"/>
        </w:rPr>
        <w:t xml:space="preserve"> </w:t>
      </w:r>
      <w:r w:rsidR="006925A5" w:rsidRPr="002F679E">
        <w:rPr>
          <w:rStyle w:val="fontstyle01"/>
          <w:rFonts w:ascii="Times New Roman" w:hAnsi="Times New Roman" w:cs="Times New Roman"/>
        </w:rPr>
        <w:t>MALDI-TOF MS (m/z): 1710.082</w:t>
      </w:r>
      <w:r w:rsidR="004C0FAE">
        <w:rPr>
          <w:rStyle w:val="fontstyle01"/>
          <w:rFonts w:ascii="Times New Roman" w:hAnsi="Times New Roman" w:cs="Times New Roman"/>
        </w:rPr>
        <w:t>.</w:t>
      </w:r>
    </w:p>
    <w:p w14:paraId="2036A679" w14:textId="3E481002" w:rsidR="00F40BF1" w:rsidRDefault="007D138E" w:rsidP="0001765F">
      <w:pPr>
        <w:spacing w:line="480" w:lineRule="auto"/>
        <w:rPr>
          <w:rStyle w:val="fontstyle01"/>
          <w:rFonts w:ascii="Times New Roman" w:hAnsi="Times New Roman" w:cs="Times New Roman"/>
        </w:rPr>
      </w:pPr>
      <w:r w:rsidRPr="002F679E">
        <w:rPr>
          <w:rFonts w:ascii="Times New Roman" w:eastAsia="宋体" w:hAnsi="Times New Roman" w:cs="Times New Roman"/>
          <w:b/>
          <w:sz w:val="24"/>
          <w:szCs w:val="24"/>
          <w:lang w:val="de-DE"/>
        </w:rPr>
        <w:t>Qx-2:</w:t>
      </w:r>
      <w:r w:rsidR="009722AF">
        <w:rPr>
          <w:rFonts w:ascii="Times New Roman" w:eastAsia="MS Mincho" w:hAnsi="Times New Roman" w:cs="Times New Roman"/>
          <w:kern w:val="0"/>
          <w:sz w:val="24"/>
          <w:szCs w:val="21"/>
          <w:lang w:val="de-DE" w:eastAsia="ja-JP"/>
        </w:rPr>
        <w:t xml:space="preserve"> </w:t>
      </w:r>
      <w:r w:rsidR="004831A6" w:rsidRPr="002F679E">
        <w:rPr>
          <w:rFonts w:ascii="Times New Roman" w:eastAsia="MS Mincho" w:hAnsi="Times New Roman" w:cs="Times New Roman"/>
          <w:color w:val="000000"/>
          <w:kern w:val="0"/>
          <w:sz w:val="24"/>
          <w:szCs w:val="21"/>
          <w:lang w:val="de-DE" w:eastAsia="ja-JP"/>
        </w:rPr>
        <w:t xml:space="preserve">was synthesized by similar procedure as </w:t>
      </w:r>
      <w:r w:rsidR="004831A6" w:rsidRPr="002F679E">
        <w:rPr>
          <w:rFonts w:ascii="Times New Roman" w:eastAsia="MS Mincho" w:hAnsi="Times New Roman" w:cs="Times New Roman"/>
          <w:kern w:val="0"/>
          <w:sz w:val="24"/>
          <w:szCs w:val="21"/>
          <w:lang w:val="de-DE" w:eastAsia="ja-JP"/>
        </w:rPr>
        <w:t>Qx-1 between compound 4-2 and compound 5.</w:t>
      </w:r>
      <w:r w:rsidR="004831A6" w:rsidRPr="002F679E">
        <w:rPr>
          <w:rFonts w:ascii="Times New Roman" w:eastAsia="MS Mincho" w:hAnsi="Times New Roman" w:cs="Times New Roman"/>
          <w:color w:val="000000"/>
          <w:kern w:val="0"/>
          <w:sz w:val="24"/>
          <w:szCs w:val="21"/>
          <w:lang w:val="de-DE" w:eastAsia="ja-JP"/>
        </w:rPr>
        <w:t xml:space="preserve"> The final product were obtained as black solid </w:t>
      </w:r>
      <w:r w:rsidR="004831A6" w:rsidRPr="002F679E">
        <w:rPr>
          <w:rFonts w:ascii="Times New Roman" w:hAnsi="Times New Roman" w:cs="Times New Roman"/>
          <w:sz w:val="24"/>
          <w:szCs w:val="24"/>
        </w:rPr>
        <w:t>(1</w:t>
      </w:r>
      <w:r w:rsidR="004D6CE2" w:rsidRPr="002F679E">
        <w:rPr>
          <w:rFonts w:ascii="Times New Roman" w:hAnsi="Times New Roman" w:cs="Times New Roman"/>
          <w:sz w:val="24"/>
          <w:szCs w:val="24"/>
        </w:rPr>
        <w:t>96</w:t>
      </w:r>
      <w:r w:rsidR="004831A6" w:rsidRPr="002F679E">
        <w:rPr>
          <w:rFonts w:ascii="Times New Roman" w:hAnsi="Times New Roman" w:cs="Times New Roman"/>
          <w:sz w:val="24"/>
          <w:szCs w:val="24"/>
        </w:rPr>
        <w:t xml:space="preserve">mg, </w:t>
      </w:r>
      <w:r w:rsidR="004D6CE2" w:rsidRPr="002F679E">
        <w:rPr>
          <w:rFonts w:ascii="Times New Roman" w:hAnsi="Times New Roman" w:cs="Times New Roman"/>
          <w:sz w:val="24"/>
          <w:szCs w:val="24"/>
        </w:rPr>
        <w:t>80</w:t>
      </w:r>
      <w:r w:rsidR="004831A6" w:rsidRPr="002F679E">
        <w:rPr>
          <w:rFonts w:ascii="Times New Roman" w:hAnsi="Times New Roman" w:cs="Times New Roman"/>
          <w:sz w:val="24"/>
          <w:szCs w:val="24"/>
        </w:rPr>
        <w:t>%</w:t>
      </w:r>
      <w:r w:rsidR="004831A6" w:rsidRPr="002F679E">
        <w:rPr>
          <w:rStyle w:val="fontstyle01"/>
          <w:rFonts w:ascii="Times New Roman" w:hAnsi="Times New Roman" w:cs="Times New Roman"/>
        </w:rPr>
        <w:t xml:space="preserve"> yield</w:t>
      </w:r>
      <w:r w:rsidR="004831A6" w:rsidRPr="002F679E">
        <w:rPr>
          <w:rFonts w:ascii="Times New Roman" w:hAnsi="Times New Roman" w:cs="Times New Roman"/>
          <w:sz w:val="24"/>
          <w:szCs w:val="24"/>
        </w:rPr>
        <w:t>)</w:t>
      </w:r>
      <w:r w:rsidR="000B34B8" w:rsidRPr="002F679E">
        <w:rPr>
          <w:rFonts w:ascii="Times New Roman" w:hAnsi="Times New Roman" w:cs="Times New Roman"/>
          <w:sz w:val="24"/>
          <w:szCs w:val="24"/>
        </w:rPr>
        <w:t>.</w:t>
      </w:r>
      <w:r w:rsidR="000B34B8" w:rsidRPr="002F679E">
        <w:rPr>
          <w:rFonts w:ascii="Times New Roman" w:hAnsi="Times New Roman" w:cs="Times New Roman"/>
        </w:rPr>
        <w:t xml:space="preserve"> </w:t>
      </w:r>
      <w:r w:rsidR="000B34B8" w:rsidRPr="002F679E">
        <w:rPr>
          <w:rFonts w:ascii="Times New Roman" w:hAnsi="Times New Roman" w:cs="Times New Roman"/>
          <w:sz w:val="24"/>
          <w:szCs w:val="24"/>
          <w:vertAlign w:val="superscript"/>
        </w:rPr>
        <w:t>1</w:t>
      </w:r>
      <w:r w:rsidR="000B34B8" w:rsidRPr="002F679E">
        <w:rPr>
          <w:rFonts w:ascii="Times New Roman" w:hAnsi="Times New Roman" w:cs="Times New Roman"/>
          <w:sz w:val="24"/>
          <w:szCs w:val="24"/>
        </w:rPr>
        <w:t>H NMR (400 MHz, CDCl3) δ 9.50 – 9.43 (m, 2H), 9.01 (s, 2H), 8.64 (d, J = 7.5 Hz, 2H), 8.31 – 8.21 (m, 2H), 7.95 – 7.85 (m, 4H), 7.55 (dd, J = 9.6, 4.8 Hz, 2H), 4.95 (d, J = 7.6 Hz, 4H), 3.25 (t, J = 7.0 Hz, 4H), 2.42 (s, 2H), 1.91 (dt, J = 15.1, 7.7 Hz, 4H), 1.55 – 0.89 (m, 64H), 0.87 – 0.61 (m, 18H).</w:t>
      </w:r>
      <w:r w:rsidR="006925A5" w:rsidRPr="002F679E">
        <w:rPr>
          <w:rFonts w:ascii="Times New Roman" w:hAnsi="Times New Roman" w:cs="Times New Roman"/>
        </w:rPr>
        <w:t xml:space="preserve"> </w:t>
      </w:r>
      <w:r w:rsidR="006925A5" w:rsidRPr="002F679E">
        <w:rPr>
          <w:rStyle w:val="fontstyle01"/>
          <w:rFonts w:ascii="Times New Roman" w:hAnsi="Times New Roman" w:cs="Times New Roman"/>
        </w:rPr>
        <w:t>MALDI-TOF MS (m/z): 1707.694</w:t>
      </w:r>
      <w:r w:rsidR="004C0FAE">
        <w:rPr>
          <w:rStyle w:val="fontstyle01"/>
          <w:rFonts w:ascii="Times New Roman" w:hAnsi="Times New Roman" w:cs="Times New Roman"/>
        </w:rPr>
        <w:t>.</w:t>
      </w:r>
    </w:p>
    <w:p w14:paraId="69F5BE6D" w14:textId="07AC9FFD" w:rsidR="004B644C" w:rsidRPr="006963B2" w:rsidRDefault="00F40BF1" w:rsidP="00491FEE">
      <w:pPr>
        <w:widowControl/>
        <w:jc w:val="left"/>
        <w:rPr>
          <w:rStyle w:val="fontstyle01"/>
          <w:rFonts w:ascii="Times New Roman" w:hAnsi="Times New Roman" w:cs="Times New Roman"/>
          <w:b/>
          <w:sz w:val="28"/>
        </w:rPr>
      </w:pPr>
      <w:r>
        <w:rPr>
          <w:rStyle w:val="fontstyle01"/>
          <w:rFonts w:ascii="Times New Roman" w:hAnsi="Times New Roman" w:cs="Times New Roman"/>
        </w:rPr>
        <w:br w:type="page"/>
      </w:r>
      <w:bookmarkStart w:id="6" w:name="_Hlk89162892"/>
      <w:r w:rsidR="006F24BD" w:rsidRPr="006963B2">
        <w:rPr>
          <w:rStyle w:val="fontstyle01"/>
          <w:rFonts w:ascii="Times New Roman" w:hAnsi="Times New Roman" w:cs="Times New Roman"/>
          <w:b/>
          <w:sz w:val="28"/>
        </w:rPr>
        <w:lastRenderedPageBreak/>
        <w:t>M</w:t>
      </w:r>
      <w:r w:rsidR="00FE580D" w:rsidRPr="006963B2">
        <w:rPr>
          <w:rStyle w:val="fontstyle01"/>
          <w:rFonts w:ascii="Times New Roman" w:hAnsi="Times New Roman" w:cs="Times New Roman"/>
          <w:b/>
          <w:sz w:val="28"/>
        </w:rPr>
        <w:t>ethod</w:t>
      </w:r>
      <w:r w:rsidR="003E1D8A" w:rsidRPr="006963B2">
        <w:rPr>
          <w:rStyle w:val="fontstyle01"/>
          <w:rFonts w:ascii="Times New Roman" w:hAnsi="Times New Roman" w:cs="Times New Roman"/>
          <w:b/>
          <w:sz w:val="28"/>
        </w:rPr>
        <w:t xml:space="preserve"> Details</w:t>
      </w:r>
    </w:p>
    <w:bookmarkEnd w:id="6"/>
    <w:p w14:paraId="57E64454" w14:textId="50AF1E5D" w:rsidR="00FE580D" w:rsidRPr="004C0FAE" w:rsidRDefault="00FE580D" w:rsidP="0001765F">
      <w:pPr>
        <w:spacing w:line="480" w:lineRule="auto"/>
        <w:rPr>
          <w:rStyle w:val="fontstyle01"/>
          <w:rFonts w:ascii="Times New Roman" w:hAnsi="Times New Roman" w:cs="Times New Roman"/>
          <w:b/>
        </w:rPr>
      </w:pPr>
      <w:r w:rsidRPr="004C0FAE">
        <w:rPr>
          <w:rStyle w:val="fontstyle01"/>
          <w:rFonts w:ascii="Times New Roman" w:hAnsi="Times New Roman" w:cs="Times New Roman"/>
          <w:b/>
        </w:rPr>
        <w:t>Molecular structure characterization</w:t>
      </w:r>
    </w:p>
    <w:p w14:paraId="7E7834DE" w14:textId="6F4B6716" w:rsidR="00FE580D" w:rsidRPr="004C0FAE" w:rsidRDefault="00FE580D" w:rsidP="0001765F">
      <w:pPr>
        <w:spacing w:line="480" w:lineRule="auto"/>
        <w:ind w:firstLineChars="100" w:firstLine="240"/>
        <w:rPr>
          <w:rFonts w:ascii="Times New Roman" w:hAnsi="Times New Roman" w:cs="Times New Roman"/>
          <w:color w:val="000000"/>
          <w:sz w:val="24"/>
          <w:szCs w:val="24"/>
        </w:rPr>
      </w:pPr>
      <w:r w:rsidRPr="004C0FAE">
        <w:rPr>
          <w:rFonts w:ascii="Times New Roman" w:hAnsi="Times New Roman" w:cs="Times New Roman"/>
          <w:bCs/>
          <w:color w:val="000000"/>
          <w:sz w:val="24"/>
          <w:szCs w:val="24"/>
          <w:vertAlign w:val="superscript"/>
        </w:rPr>
        <w:t>1</w:t>
      </w:r>
      <w:r w:rsidRPr="004C0FAE">
        <w:rPr>
          <w:rFonts w:ascii="Times New Roman" w:hAnsi="Times New Roman" w:cs="Times New Roman"/>
          <w:bCs/>
          <w:color w:val="000000"/>
          <w:sz w:val="24"/>
          <w:szCs w:val="24"/>
        </w:rPr>
        <w:t xml:space="preserve">H NMR was obtained on a </w:t>
      </w:r>
      <w:r w:rsidRPr="00C76163">
        <w:rPr>
          <w:rFonts w:ascii="Times New Roman" w:hAnsi="Times New Roman" w:cs="Times New Roman"/>
          <w:bCs/>
          <w:color w:val="000000"/>
          <w:sz w:val="24"/>
          <w:szCs w:val="24"/>
        </w:rPr>
        <w:t xml:space="preserve">Bruker </w:t>
      </w:r>
      <w:r w:rsidR="00C76163">
        <w:rPr>
          <w:rFonts w:ascii="Times New Roman" w:hAnsi="Times New Roman" w:cs="Times New Roman"/>
          <w:bCs/>
          <w:color w:val="000000"/>
          <w:sz w:val="24"/>
          <w:szCs w:val="24"/>
        </w:rPr>
        <w:t>DMX-</w:t>
      </w:r>
      <w:r w:rsidRPr="00C76163">
        <w:rPr>
          <w:rFonts w:ascii="Times New Roman" w:hAnsi="Times New Roman" w:cs="Times New Roman"/>
          <w:bCs/>
          <w:color w:val="000000"/>
          <w:sz w:val="24"/>
          <w:szCs w:val="24"/>
        </w:rPr>
        <w:t>400 NMR Sp</w:t>
      </w:r>
      <w:r w:rsidRPr="004C0FAE">
        <w:rPr>
          <w:rFonts w:ascii="Times New Roman" w:hAnsi="Times New Roman" w:cs="Times New Roman"/>
          <w:bCs/>
          <w:color w:val="000000"/>
          <w:sz w:val="24"/>
          <w:szCs w:val="24"/>
        </w:rPr>
        <w:t>ectrometer (operating at 400 MHz, using CDCl</w:t>
      </w:r>
      <w:r w:rsidRPr="004C0FAE">
        <w:rPr>
          <w:rFonts w:ascii="Times New Roman" w:hAnsi="Times New Roman" w:cs="Times New Roman"/>
          <w:bCs/>
          <w:color w:val="000000"/>
          <w:sz w:val="24"/>
          <w:szCs w:val="24"/>
          <w:vertAlign w:val="subscript"/>
        </w:rPr>
        <w:t>3</w:t>
      </w:r>
      <w:r w:rsidRPr="004C0FAE">
        <w:rPr>
          <w:rFonts w:ascii="Times New Roman" w:hAnsi="Times New Roman" w:cs="Times New Roman"/>
          <w:bCs/>
          <w:color w:val="000000"/>
          <w:sz w:val="24"/>
          <w:szCs w:val="24"/>
        </w:rPr>
        <w:t xml:space="preserve"> as solvent using tetramethylsilane as internal standard). Mass spectra were measured by Bruker microflex MALDI-TOF mass spectrometer.</w:t>
      </w:r>
    </w:p>
    <w:p w14:paraId="6576143C" w14:textId="77777777" w:rsidR="00855C3B" w:rsidRPr="004C0FAE" w:rsidRDefault="00855C3B" w:rsidP="0001765F">
      <w:pPr>
        <w:spacing w:line="480" w:lineRule="auto"/>
        <w:rPr>
          <w:rStyle w:val="fontstyle01"/>
          <w:rFonts w:ascii="Times New Roman" w:hAnsi="Times New Roman" w:cs="Times New Roman"/>
          <w:b/>
        </w:rPr>
      </w:pPr>
    </w:p>
    <w:p w14:paraId="3C1920A9" w14:textId="3FE23E1F" w:rsidR="00855C3B" w:rsidRPr="004C0FAE" w:rsidRDefault="00855C3B" w:rsidP="0001765F">
      <w:pPr>
        <w:spacing w:line="480" w:lineRule="auto"/>
        <w:rPr>
          <w:rStyle w:val="fontstyle01"/>
          <w:rFonts w:ascii="Times New Roman" w:hAnsi="Times New Roman" w:cs="Times New Roman"/>
          <w:b/>
        </w:rPr>
      </w:pPr>
      <w:r w:rsidRPr="004C0FAE">
        <w:rPr>
          <w:rStyle w:val="fontstyle01"/>
          <w:rFonts w:ascii="Times New Roman" w:hAnsi="Times New Roman" w:cs="Times New Roman"/>
          <w:b/>
        </w:rPr>
        <w:t>Single-crystal growth</w:t>
      </w:r>
    </w:p>
    <w:p w14:paraId="60BE1283" w14:textId="1839A88A" w:rsidR="00FE580D" w:rsidRPr="004C0FAE" w:rsidRDefault="00855C3B" w:rsidP="0001765F">
      <w:pPr>
        <w:spacing w:line="480" w:lineRule="auto"/>
        <w:ind w:firstLineChars="100" w:firstLine="240"/>
        <w:rPr>
          <w:rStyle w:val="fontstyle01"/>
          <w:rFonts w:ascii="Times New Roman" w:hAnsi="Times New Roman" w:cs="Times New Roman"/>
        </w:rPr>
      </w:pPr>
      <w:r w:rsidRPr="004C0FAE">
        <w:rPr>
          <w:rStyle w:val="fontstyle01"/>
          <w:rFonts w:ascii="Times New Roman" w:hAnsi="Times New Roman" w:cs="Times New Roman"/>
        </w:rPr>
        <w:t>Single crystal of Qx-1 and Qx-2 were grown by the liquid diffusion method at room temperature. An appropriate amount of methanol is transferred to a concentrated chloroform solution, which will form crystals over time. Single crystal diffraction was collected at low temperatures protected by liquid nitrogen in accordance with standard procedures for reducing X-ray radiation damage through use single crystal X-ray diffractometer (model is XtaLAB PRO 007HF(Mo), manufactured by Rigaku).</w:t>
      </w:r>
      <w:r w:rsidR="004C0FAE" w:rsidRPr="004C0FAE">
        <w:rPr>
          <w:rStyle w:val="fontstyle21"/>
          <w:rFonts w:ascii="Times New Roman" w:hAnsi="Times New Roman" w:cs="Times New Roman"/>
        </w:rPr>
        <w:t xml:space="preserve"> </w:t>
      </w:r>
      <w:r w:rsidR="004C0FAE" w:rsidRPr="004C0FAE">
        <w:rPr>
          <w:rStyle w:val="fontstyle01"/>
          <w:rFonts w:ascii="Times New Roman" w:hAnsi="Times New Roman" w:cs="Times New Roman"/>
        </w:rPr>
        <w:t>The X-ray crystallographic coordinates for structures reported of Qx-1 and Qx-2 have been deposited at the Cambridge Crystallographic Data Centre</w:t>
      </w:r>
      <w:r w:rsidR="004C0FAE" w:rsidRPr="004C0FAE">
        <w:rPr>
          <w:rFonts w:ascii="Times New Roman" w:hAnsi="Times New Roman" w:cs="Times New Roman"/>
          <w:color w:val="000000"/>
          <w:sz w:val="16"/>
          <w:szCs w:val="16"/>
        </w:rPr>
        <w:t xml:space="preserve"> </w:t>
      </w:r>
      <w:r w:rsidR="004C0FAE" w:rsidRPr="004C0FAE">
        <w:rPr>
          <w:rStyle w:val="fontstyle01"/>
          <w:rFonts w:ascii="Times New Roman" w:hAnsi="Times New Roman" w:cs="Times New Roman"/>
        </w:rPr>
        <w:t>(CCDC), under deposition numb</w:t>
      </w:r>
      <w:r w:rsidR="004C0FAE" w:rsidRPr="004C0FAE">
        <w:rPr>
          <w:rStyle w:val="fontstyle01"/>
          <w:rFonts w:ascii="Times New Roman" w:hAnsi="Times New Roman" w:cs="Times New Roman"/>
          <w:color w:val="auto"/>
        </w:rPr>
        <w:t>ers 2120380–2120381.</w:t>
      </w:r>
    </w:p>
    <w:p w14:paraId="75384E33" w14:textId="77777777" w:rsidR="00855C3B" w:rsidRPr="00582167" w:rsidRDefault="00855C3B" w:rsidP="0001765F">
      <w:pPr>
        <w:spacing w:line="480" w:lineRule="auto"/>
        <w:rPr>
          <w:rStyle w:val="fontstyle01"/>
          <w:rFonts w:ascii="Times New Roman" w:hAnsi="Times New Roman" w:cs="Times New Roman"/>
          <w:b/>
        </w:rPr>
      </w:pPr>
    </w:p>
    <w:p w14:paraId="1CDD1188" w14:textId="7DF32DFD" w:rsidR="00855C3B" w:rsidRPr="002F679E" w:rsidRDefault="00855C3B" w:rsidP="0001765F">
      <w:pPr>
        <w:spacing w:line="480" w:lineRule="auto"/>
        <w:rPr>
          <w:rStyle w:val="fontstyle01"/>
          <w:rFonts w:ascii="Times New Roman" w:hAnsi="Times New Roman" w:cs="Times New Roman"/>
          <w:b/>
        </w:rPr>
      </w:pPr>
      <w:r w:rsidRPr="002F679E">
        <w:rPr>
          <w:rStyle w:val="fontstyle01"/>
          <w:rFonts w:ascii="Times New Roman" w:hAnsi="Times New Roman" w:cs="Times New Roman"/>
          <w:b/>
        </w:rPr>
        <w:t>Molecular properties characterization</w:t>
      </w:r>
    </w:p>
    <w:p w14:paraId="77145CD9" w14:textId="4555DCD7" w:rsidR="007B5729" w:rsidRDefault="00855C3B" w:rsidP="0001765F">
      <w:pPr>
        <w:spacing w:line="480" w:lineRule="auto"/>
        <w:ind w:firstLineChars="100" w:firstLine="240"/>
        <w:rPr>
          <w:rFonts w:ascii="Times New Roman" w:hAnsi="Times New Roman" w:cs="Times New Roman"/>
          <w:bCs/>
          <w:color w:val="000000"/>
          <w:sz w:val="24"/>
          <w:szCs w:val="24"/>
        </w:rPr>
      </w:pPr>
      <w:r w:rsidRPr="002F679E">
        <w:rPr>
          <w:rFonts w:ascii="Times New Roman" w:hAnsi="Times New Roman" w:cs="Times New Roman"/>
          <w:bCs/>
          <w:color w:val="000000"/>
          <w:sz w:val="24"/>
          <w:szCs w:val="24"/>
        </w:rPr>
        <w:t xml:space="preserve">The UV-vis absorption </w:t>
      </w:r>
      <w:r w:rsidR="00BF2513" w:rsidRPr="002F679E">
        <w:rPr>
          <w:rFonts w:ascii="Times New Roman" w:hAnsi="Times New Roman" w:cs="Times New Roman"/>
          <w:bCs/>
          <w:color w:val="000000"/>
          <w:sz w:val="24"/>
          <w:szCs w:val="24"/>
        </w:rPr>
        <w:t>was</w:t>
      </w:r>
      <w:r w:rsidRPr="002F679E">
        <w:rPr>
          <w:rFonts w:ascii="Times New Roman" w:hAnsi="Times New Roman" w:cs="Times New Roman"/>
          <w:bCs/>
          <w:color w:val="000000"/>
          <w:sz w:val="24"/>
          <w:szCs w:val="24"/>
        </w:rPr>
        <w:t xml:space="preserve"> measured by Perkin Elmer Lambda 950 spectrophotometer. </w:t>
      </w:r>
    </w:p>
    <w:p w14:paraId="2ECE9ECC" w14:textId="7A258B0D" w:rsidR="007B5729" w:rsidRDefault="00855C3B" w:rsidP="0001765F">
      <w:pPr>
        <w:spacing w:line="480" w:lineRule="auto"/>
        <w:ind w:firstLineChars="100" w:firstLine="240"/>
        <w:rPr>
          <w:rFonts w:ascii="Times New Roman" w:eastAsia="MS Mincho" w:hAnsi="Times New Roman" w:cs="Times New Roman"/>
          <w:kern w:val="0"/>
          <w:sz w:val="24"/>
          <w:szCs w:val="24"/>
          <w:lang w:val="de-DE" w:eastAsia="ja-JP"/>
        </w:rPr>
      </w:pPr>
      <w:r w:rsidRPr="002F679E">
        <w:rPr>
          <w:rFonts w:ascii="Times New Roman" w:hAnsi="Times New Roman" w:cs="Times New Roman"/>
          <w:bCs/>
          <w:color w:val="000000"/>
          <w:sz w:val="24"/>
          <w:szCs w:val="24"/>
        </w:rPr>
        <w:t>The electrochemical cyclic voltammetry (CV) was conducted an electrochemical workstation (VMP3 Biologic, France) with a Pt disk coated with blend film, a Pt plate, and an Ag</w:t>
      </w:r>
      <w:r w:rsidRPr="002F679E">
        <w:rPr>
          <w:rFonts w:ascii="Times New Roman" w:hAnsi="Times New Roman" w:cs="Times New Roman"/>
          <w:bCs/>
          <w:color w:val="000000"/>
          <w:sz w:val="24"/>
          <w:szCs w:val="24"/>
          <w:vertAlign w:val="superscript"/>
        </w:rPr>
        <w:t>+</w:t>
      </w:r>
      <w:r w:rsidRPr="002F679E">
        <w:rPr>
          <w:rFonts w:ascii="Times New Roman" w:hAnsi="Times New Roman" w:cs="Times New Roman"/>
          <w:bCs/>
          <w:color w:val="000000"/>
          <w:sz w:val="24"/>
          <w:szCs w:val="24"/>
        </w:rPr>
        <w:t>/Ag electrode acting as the working, counter, and reference ele</w:t>
      </w:r>
      <w:r w:rsidR="007B5729">
        <w:rPr>
          <w:rFonts w:ascii="Times New Roman" w:hAnsi="Times New Roman" w:cs="Times New Roman"/>
          <w:bCs/>
          <w:color w:val="000000"/>
          <w:sz w:val="24"/>
          <w:szCs w:val="24"/>
        </w:rPr>
        <w:t>ctrodes, respectively, in a 0.1</w:t>
      </w:r>
      <w:r w:rsidRPr="002F679E">
        <w:rPr>
          <w:rFonts w:ascii="Times New Roman" w:hAnsi="Times New Roman" w:cs="Times New Roman"/>
          <w:bCs/>
          <w:color w:val="000000"/>
          <w:sz w:val="24"/>
          <w:szCs w:val="24"/>
        </w:rPr>
        <w:t>mol/L tetrabutylammonium phosphorus hexafluoride (Bu</w:t>
      </w:r>
      <w:r w:rsidRPr="007B5729">
        <w:rPr>
          <w:rFonts w:ascii="Times New Roman" w:hAnsi="Times New Roman" w:cs="Times New Roman"/>
          <w:bCs/>
          <w:color w:val="000000"/>
          <w:sz w:val="24"/>
          <w:szCs w:val="24"/>
          <w:vertAlign w:val="subscript"/>
        </w:rPr>
        <w:t>4</w:t>
      </w:r>
      <w:r w:rsidRPr="002F679E">
        <w:rPr>
          <w:rFonts w:ascii="Times New Roman" w:hAnsi="Times New Roman" w:cs="Times New Roman"/>
          <w:bCs/>
          <w:color w:val="000000"/>
          <w:sz w:val="24"/>
          <w:szCs w:val="24"/>
        </w:rPr>
        <w:t>NPF</w:t>
      </w:r>
      <w:r w:rsidRPr="007B5729">
        <w:rPr>
          <w:rFonts w:ascii="Times New Roman" w:hAnsi="Times New Roman" w:cs="Times New Roman"/>
          <w:bCs/>
          <w:color w:val="000000"/>
          <w:sz w:val="24"/>
          <w:szCs w:val="24"/>
          <w:vertAlign w:val="subscript"/>
        </w:rPr>
        <w:t>6</w:t>
      </w:r>
      <w:r w:rsidRPr="002F679E">
        <w:rPr>
          <w:rFonts w:ascii="Times New Roman" w:hAnsi="Times New Roman" w:cs="Times New Roman"/>
          <w:bCs/>
          <w:color w:val="000000"/>
          <w:sz w:val="24"/>
          <w:szCs w:val="24"/>
        </w:rPr>
        <w:t xml:space="preserve">) acetonitrile solution. The experiments were calibrated with the standard ferrocene/ferrocenium (Fe) redox system and assumption that the energy </w:t>
      </w:r>
      <w:r w:rsidRPr="002F679E">
        <w:rPr>
          <w:rFonts w:ascii="Times New Roman" w:hAnsi="Times New Roman" w:cs="Times New Roman"/>
          <w:bCs/>
          <w:color w:val="000000"/>
          <w:sz w:val="24"/>
          <w:szCs w:val="24"/>
        </w:rPr>
        <w:lastRenderedPageBreak/>
        <w:t>level of Fe</w:t>
      </w:r>
      <w:r w:rsidR="002F679E">
        <w:rPr>
          <w:rFonts w:ascii="Times New Roman" w:hAnsi="Times New Roman" w:cs="Times New Roman"/>
          <w:bCs/>
          <w:color w:val="000000"/>
          <w:sz w:val="24"/>
          <w:szCs w:val="24"/>
        </w:rPr>
        <w:t xml:space="preserve"> is 4.8 eV below vacuum, through </w:t>
      </w:r>
      <w:r w:rsidR="002F679E" w:rsidRPr="00830BD6">
        <w:rPr>
          <w:rFonts w:ascii="Times New Roman" w:eastAsia="MS Mincho" w:hAnsi="Times New Roman" w:cs="Times New Roman"/>
          <w:kern w:val="0"/>
          <w:sz w:val="24"/>
          <w:szCs w:val="24"/>
          <w:lang w:val="de-DE" w:eastAsia="ja-JP"/>
        </w:rPr>
        <w:t>using the formula E</w:t>
      </w:r>
      <w:r w:rsidR="002F679E" w:rsidRPr="00830BD6">
        <w:rPr>
          <w:rFonts w:ascii="Times New Roman" w:eastAsia="MS Mincho" w:hAnsi="Times New Roman" w:cs="Times New Roman"/>
          <w:kern w:val="0"/>
          <w:sz w:val="24"/>
          <w:szCs w:val="24"/>
          <w:vertAlign w:val="subscript"/>
          <w:lang w:val="de-DE" w:eastAsia="ja-JP"/>
        </w:rPr>
        <w:t xml:space="preserve">HOMO/LUMO </w:t>
      </w:r>
      <w:r w:rsidR="002F679E" w:rsidRPr="00830BD6">
        <w:rPr>
          <w:rFonts w:ascii="Times New Roman" w:eastAsia="MS Mincho" w:hAnsi="Times New Roman" w:cs="Times New Roman"/>
          <w:kern w:val="0"/>
          <w:sz w:val="24"/>
          <w:szCs w:val="24"/>
          <w:lang w:val="de-DE" w:eastAsia="ja-JP"/>
        </w:rPr>
        <w:t>= -e(E</w:t>
      </w:r>
      <w:r w:rsidR="002F679E" w:rsidRPr="00830BD6">
        <w:rPr>
          <w:rFonts w:ascii="Times New Roman" w:eastAsia="MS Mincho" w:hAnsi="Times New Roman" w:cs="Times New Roman"/>
          <w:kern w:val="0"/>
          <w:sz w:val="24"/>
          <w:szCs w:val="24"/>
          <w:vertAlign w:val="subscript"/>
          <w:lang w:val="de-DE" w:eastAsia="ja-JP"/>
        </w:rPr>
        <w:t>ox/</w:t>
      </w:r>
      <w:bookmarkStart w:id="7" w:name="OLE_LINK3"/>
      <w:bookmarkStart w:id="8" w:name="OLE_LINK4"/>
      <w:r w:rsidR="002F679E" w:rsidRPr="00830BD6">
        <w:rPr>
          <w:rFonts w:ascii="Times New Roman" w:eastAsia="MS Mincho" w:hAnsi="Times New Roman" w:cs="Times New Roman"/>
          <w:kern w:val="0"/>
          <w:sz w:val="24"/>
          <w:szCs w:val="24"/>
          <w:vertAlign w:val="subscript"/>
          <w:lang w:val="de-DE" w:eastAsia="ja-JP"/>
        </w:rPr>
        <w:t>red</w:t>
      </w:r>
      <w:bookmarkEnd w:id="7"/>
      <w:bookmarkEnd w:id="8"/>
      <w:r w:rsidR="002F679E" w:rsidRPr="00830BD6">
        <w:rPr>
          <w:rFonts w:ascii="Times New Roman" w:eastAsia="MS Mincho" w:hAnsi="Times New Roman" w:cs="Times New Roman"/>
          <w:kern w:val="0"/>
          <w:sz w:val="24"/>
          <w:szCs w:val="24"/>
          <w:vertAlign w:val="subscript"/>
          <w:lang w:val="de-DE" w:eastAsia="ja-JP"/>
        </w:rPr>
        <w:t xml:space="preserve"> </w:t>
      </w:r>
      <w:r w:rsidR="002F679E" w:rsidRPr="00830BD6">
        <w:rPr>
          <w:rFonts w:ascii="Times New Roman" w:eastAsia="MS Mincho" w:hAnsi="Times New Roman" w:cs="Times New Roman"/>
          <w:kern w:val="0"/>
          <w:sz w:val="24"/>
          <w:szCs w:val="24"/>
          <w:lang w:val="de-DE" w:eastAsia="ja-JP"/>
        </w:rPr>
        <w:t>-E</w:t>
      </w:r>
      <w:r w:rsidR="002F679E" w:rsidRPr="00830BD6">
        <w:rPr>
          <w:rFonts w:ascii="Times New Roman" w:eastAsia="MS Mincho" w:hAnsi="Times New Roman" w:cs="Times New Roman"/>
          <w:kern w:val="0"/>
          <w:sz w:val="24"/>
          <w:szCs w:val="24"/>
          <w:vertAlign w:val="superscript"/>
          <w:lang w:val="de-DE" w:eastAsia="ja-JP"/>
        </w:rPr>
        <w:t>1/2</w:t>
      </w:r>
      <w:r w:rsidR="002F679E" w:rsidRPr="00830BD6">
        <w:rPr>
          <w:rFonts w:ascii="Times New Roman" w:eastAsia="MS Mincho" w:hAnsi="Times New Roman" w:cs="Times New Roman"/>
          <w:kern w:val="0"/>
          <w:sz w:val="24"/>
          <w:szCs w:val="24"/>
          <w:lang w:val="de-DE" w:eastAsia="ja-JP"/>
        </w:rPr>
        <w:t>(Fe/Fe</w:t>
      </w:r>
      <w:r w:rsidR="002F679E" w:rsidRPr="00830BD6">
        <w:rPr>
          <w:rFonts w:ascii="Times New Roman" w:eastAsia="MS Mincho" w:hAnsi="Times New Roman" w:cs="Times New Roman"/>
          <w:kern w:val="0"/>
          <w:sz w:val="24"/>
          <w:szCs w:val="24"/>
          <w:vertAlign w:val="superscript"/>
          <w:lang w:val="de-DE" w:eastAsia="ja-JP"/>
        </w:rPr>
        <w:t>+</w:t>
      </w:r>
      <w:r w:rsidR="002F679E" w:rsidRPr="00830BD6">
        <w:rPr>
          <w:rFonts w:ascii="Times New Roman" w:eastAsia="MS Mincho" w:hAnsi="Times New Roman" w:cs="Times New Roman"/>
          <w:kern w:val="0"/>
          <w:sz w:val="24"/>
          <w:szCs w:val="24"/>
          <w:lang w:val="de-DE" w:eastAsia="ja-JP"/>
        </w:rPr>
        <w:t>) + 4.8) (eV)</w:t>
      </w:r>
      <w:r w:rsidR="002F679E">
        <w:rPr>
          <w:rFonts w:ascii="Times New Roman" w:eastAsia="MS Mincho" w:hAnsi="Times New Roman" w:cs="Times New Roman"/>
          <w:kern w:val="0"/>
          <w:sz w:val="24"/>
          <w:szCs w:val="24"/>
          <w:lang w:val="de-DE" w:eastAsia="ja-JP"/>
        </w:rPr>
        <w:t xml:space="preserve"> through th</w:t>
      </w:r>
      <w:r w:rsidR="002F679E" w:rsidRPr="00413186">
        <w:rPr>
          <w:rFonts w:ascii="Times New Roman" w:eastAsia="MS Mincho" w:hAnsi="Times New Roman" w:cs="Times New Roman"/>
          <w:kern w:val="0"/>
          <w:sz w:val="24"/>
          <w:szCs w:val="24"/>
          <w:lang w:val="de-DE" w:eastAsia="ja-JP"/>
        </w:rPr>
        <w:t>e onset</w:t>
      </w:r>
      <w:r w:rsidR="002F679E" w:rsidRPr="00413186">
        <w:rPr>
          <w:rFonts w:ascii="Times New Roman" w:hAnsi="Times New Roman" w:cs="Times New Roman"/>
          <w:kern w:val="0"/>
          <w:sz w:val="24"/>
          <w:szCs w:val="24"/>
          <w:lang w:val="de-DE"/>
        </w:rPr>
        <w:t xml:space="preserve"> </w:t>
      </w:r>
      <w:r w:rsidR="002F679E" w:rsidRPr="00413186">
        <w:rPr>
          <w:rFonts w:ascii="Times New Roman" w:eastAsia="MS Mincho" w:hAnsi="Times New Roman" w:cs="Times New Roman"/>
          <w:kern w:val="0"/>
          <w:sz w:val="24"/>
          <w:szCs w:val="24"/>
          <w:lang w:val="de-DE" w:eastAsia="ja-JP"/>
        </w:rPr>
        <w:t>oxidation (E</w:t>
      </w:r>
      <w:r w:rsidR="002F679E" w:rsidRPr="00413186">
        <w:rPr>
          <w:rFonts w:ascii="Times New Roman" w:eastAsia="MS Mincho" w:hAnsi="Times New Roman" w:cs="Times New Roman"/>
          <w:kern w:val="0"/>
          <w:sz w:val="24"/>
          <w:szCs w:val="24"/>
          <w:vertAlign w:val="subscript"/>
          <w:lang w:val="de-DE" w:eastAsia="ja-JP"/>
        </w:rPr>
        <w:t>ox</w:t>
      </w:r>
      <w:r w:rsidR="002F679E" w:rsidRPr="00413186">
        <w:rPr>
          <w:rFonts w:ascii="Times New Roman" w:eastAsia="MS Mincho" w:hAnsi="Times New Roman" w:cs="Times New Roman"/>
          <w:kern w:val="0"/>
          <w:sz w:val="24"/>
          <w:szCs w:val="24"/>
          <w:lang w:val="de-DE" w:eastAsia="ja-JP"/>
        </w:rPr>
        <w:t>) and reduction (E</w:t>
      </w:r>
      <w:r w:rsidR="002F679E" w:rsidRPr="00413186">
        <w:rPr>
          <w:rFonts w:ascii="Times New Roman" w:eastAsia="MS Mincho" w:hAnsi="Times New Roman" w:cs="Times New Roman"/>
          <w:kern w:val="0"/>
          <w:sz w:val="24"/>
          <w:szCs w:val="24"/>
          <w:vertAlign w:val="subscript"/>
          <w:lang w:val="de-DE" w:eastAsia="ja-JP"/>
        </w:rPr>
        <w:t>red</w:t>
      </w:r>
      <w:r w:rsidR="002F679E" w:rsidRPr="00413186">
        <w:rPr>
          <w:rFonts w:ascii="Times New Roman" w:eastAsia="MS Mincho" w:hAnsi="Times New Roman" w:cs="Times New Roman"/>
          <w:kern w:val="0"/>
          <w:sz w:val="24"/>
          <w:szCs w:val="24"/>
          <w:lang w:val="de-DE" w:eastAsia="ja-JP"/>
        </w:rPr>
        <w:t>) potentials.</w:t>
      </w:r>
      <w:r w:rsidR="002F679E" w:rsidRPr="00413186">
        <w:rPr>
          <w:rFonts w:ascii="Times New Roman" w:eastAsia="MS Mincho" w:hAnsi="Times New Roman" w:cs="Times New Roman"/>
          <w:kern w:val="0"/>
          <w:sz w:val="24"/>
          <w:szCs w:val="24"/>
          <w:lang w:val="de-DE" w:eastAsia="ja-JP"/>
        </w:rPr>
        <w:fldChar w:fldCharType="begin">
          <w:fldData xml:space="preserve">PEVuZE5vdGU+PENpdGU+PEF1dGhvcj5TdW48L0F1dGhvcj48WWVhcj4yMDAzPC9ZZWFyPjxSZWNO
dW0+MzI8L1JlY051bT48RGlzcGxheVRleHQ+PHN0eWxlIGZhY2U9InN1cGVyc2NyaXB0Ij40LCA1
PC9zdHlsZT48L0Rpc3BsYXlUZXh0PjxyZWNvcmQ+PHJlYy1udW1iZXI+NDwvcmVjLW51bWJlcj48
Zm9yZWlnbi1rZXlzPjxrZXkgYXBwPSJFTiIgZGItaWQ9IjI1ZmR4dzlkcHZ2cnNoZWZ3MDhwcDlz
amV6d3B4ZndkZWF2NSIgdGltZXN0YW1wPSIxNjM4NTA2MTIzIj40PC9rZXk+PC9mb3JlaWduLWtl
eXM+PHJlZi10eXBlIG5hbWU9IkpvdXJuYWwgQXJ0aWNsZSI+MTc8L3JlZi10eXBlPjxjb250cmli
dXRvcnM+PGF1dGhvcnM+PGF1dGhvcj5TdW4sIFEuIEouPC9hdXRob3I+PGF1dGhvcj5XYW5nLCBI
LiBRLjwvYXV0aG9yPjxhdXRob3I+WWFuZywgQy4gSC48L2F1dGhvcj48YXV0aG9yPkxpLCBZLiBG
LjwvYXV0aG9yPjwvYXV0aG9ycz48L2NvbnRyaWJ1dG9ycz48YXV0aC1hZGRyZXNzPkNoaW5lc2Ug
QWNhZCBTY2ksIEluc3QgQ2hlbSwgQ3RyIE1vbCBTY2ksIEJlaWppbmcgMTAwMDgwLCBQZW9wbGVz
IFIgQ2hpbmEmI3hEO0JlaWppbmcgVW5pdiBDaGVtIFRlY2hub2wsIE1pbmlzdCBFZHVjLCBLZXkg
TGFiIFNjaSAmYW1wOyBUZWNobm9sIENvbnRyb2xsYWJsZSBDaGVtIFJlYWN0LCBCZWlqaW5nIDEw
MDAyOSwgUGVvcGxlcyBSIENoaW5hJiN4RDtDaGluZXNlIEFjYWQgU2NpLCBHcmFkIFNjaCwgQmVp
amluZyAxMDAwMzksIFBlb3BsZXMgUiBDaGluYTwvYXV0aC1hZGRyZXNzPjx0aXRsZXM+PHRpdGxl
PlN5bnRoZXNpcyBhbmQgZWxlY3Ryb2x1bWluZXNjZW5jZSBvZiBub3ZlbCBjb3BvbHltZXJzIGNv
bnRhaW5pbmcgY3Jvd24gZXRoZXIgc3BhY2VyczwvdGl0bGU+PHNlY29uZGFyeS10aXRsZT5KLiBN
YXRlci4gQ2hlbS48L3NlY29uZGFyeS10aXRsZT48YWx0LXRpdGxlPkogTWF0ZXIgQ2hlbTwvYWx0
LXRpdGxlPjwvdGl0bGVzPjxwZXJpb2RpY2FsPjxmdWxsLXRpdGxlPkouIE1hdGVyLiBDaGVtLjwv
ZnVsbC10aXRsZT48YWJici0xPkogTWF0ZXIgQ2hlbTwvYWJici0xPjwvcGVyaW9kaWNhbD48YWx0
LXBlcmlvZGljYWw+PGZ1bGwtdGl0bGU+Si4gTWF0ZXIuIENoZW0uPC9mdWxsLXRpdGxlPjxhYmJy
LTE+SiBNYXRlciBDaGVtPC9hYmJyLTE+PC9hbHQtcGVyaW9kaWNhbD48cGFnZXM+ODAwLTgwNjwv
cGFnZXM+PHZvbHVtZT4xMzwvdm9sdW1lPjxudW1iZXI+NDwvbnVtYmVyPjxrZXl3b3Jkcz48a2V5
d29yZD5lbWl0dGluZyBlbGVjdHJvY2hlbWljYWwtY2VsbHM8L2tleXdvcmQ+PGtleXdvcmQ+dHJp
KGV0aHlsZW5lIG94aWRlKSBzcGFjZXJzPC9rZXl3b3JkPjxrZXl3b3JkPmx1bWluZXNjZW50IHBv
bHltZXJzPC9rZXl3b3JkPjxrZXl3b3JkPnBoZW55bGVuZSB2aW55bGVuZTwva2V5d29yZD48a2V5
d29yZD5pb25pYy1jb25kdWN0aXZpdHk8L2tleXdvcmQ+PGtleXdvcmQ+YmxvY2stY29wb2x5bWVy
PC9rZXl3b3JkPjxrZXl3b3JkPnNpZGUtZ3JvdXBzPC9rZXl3b3JkPjxrZXl3b3JkPmRpb2Rlczwv
a2V5d29yZD48a2V5d29yZD5wcHY8L2tleXdvcmQ+PGtleXdvcmQ+ZGV2aWNlczwva2V5d29yZD48
L2tleXdvcmRzPjxkYXRlcz48eWVhcj4yMDAzPC95ZWFyPjwvZGF0ZXM+PGlzYm4+MDk1OS05NDI4
PC9pc2JuPjxhY2Nlc3Npb24tbnVtPldPUzowMDAxODE2NzA5MDAwMzQ8L2FjY2Vzc2lvbi1udW0+
PHdvcmstdHlwZT5BcnRpY2xlPC93b3JrLXR5cGU+PHVybHM+PHJlbGF0ZWQtdXJscz48dXJsPjxz
dHlsZSBmYWNlPSJ1bmRlcmxpbmUiIGZvbnQ9ImRlZmF1bHQiIHNpemU9IjEwMCUiPiZsdDtHbyB0
byBJU0kmZ3Q7Oi8vV09TOjAwMDE4MTY3MDkwMDAzNDwvc3R5bGU+PC91cmw+PC9yZWxhdGVkLXVy
bHM+PC91cmxzPjxlbGVjdHJvbmljLXJlc291cmNlLW51bT4xMC4xMDM5L2IyMDk0NjlqPC9lbGVj
dHJvbmljLXJlc291cmNlLW51bT48bGFuZ3VhZ2U+RW5nbGlzaDwvbGFuZ3VhZ2U+PC9yZWNvcmQ+
PC9DaXRlPjxDaXRlPjxBdXRob3I+QmluPC9BdXRob3I+PFllYXI+MjAxNjwvWWVhcj48UmVjTnVt
PjMzPC9SZWNOdW0+PHJlY29yZD48cmVjLW51bWJlcj41PC9yZWMtbnVtYmVyPjxmb3JlaWduLWtl
eXM+PGtleSBhcHA9IkVOIiBkYi1pZD0iMjVmZHh3OWRwdnZyc2hlZncwOHBwOXNqZXp3cHhmd2Rl
YXY1IiB0aW1lc3RhbXA9IjE2Mzg1MDYxMjMiPjU8L2tleT48L2ZvcmVpZ24ta2V5cz48cmVmLXR5
cGUgbmFtZT0iSm91cm5hbCBBcnRpY2xlIj4xNzwvcmVmLXR5cGU+PGNvbnRyaWJ1dG9ycz48YXV0
aG9ycz48YXV0aG9yPkJpbiwgSC48L2F1dGhvcj48YXV0aG9yPkdhbywgTC48L2F1dGhvcj48YXV0
aG9yPlpoYW5nLCBaLiBHLjwvYXV0aG9yPjxhdXRob3I+WWFuZywgWS48L2F1dGhvcj48YXV0aG9y
PlpoYW5nLCBZLjwvYXV0aG9yPjxhdXRob3I+WmhhbmcsIEMuPC9hdXRob3I+PGF1dGhvcj5DaGVu
LCBTLjwvYXV0aG9yPjxhdXRob3I+WHVlLCBMLjwvYXV0aG9yPjxhdXRob3I+WWFuZywgQy48L2F1
dGhvcj48YXV0aG9yPlhpYW8sIE0uPC9hdXRob3I+PGF1dGhvcj5MaSwgWS48L2F1dGhvcj48L2F1
dGhvcnM+PC9jb250cmlidXRvcnM+PGF1dGgtYWRkcmVzcz5CZWlqaW5nIE5hdGlvbmFsIExhYm9y
YXRvcnkgZm9yIE1vbGVjdWxhciBTY2llbmNlcywgQ0FTIEtleSBMYWJvcmF0b3J5IG9mIE9yZ2Fu
aWMgU29saWRzLCBJbnN0aXR1dGUgb2YgQ2hlbWlzdHJ5LCBDaGluZXNlIEFjYWRlbXkgb2YgU2Np
ZW5jZXMsIEJlaWppbmcgMTAwMTkwLCBDaGluYS4mI3hEO1VuaXZlcnNpdHkgb2YgQ2hpbmVzZSBB
Y2FkZW15IG9mIFNjaWVuY2VzLCBCZWlqaW5nIDEwMDA0OSwgQ2hpbmEuJiN4RDtOYXRpb25hbCBM
YWJvcmF0b3J5IG9mIFNvbGlkIFN0YXRlIE1pY3Jvc3RydWN0dXJlcywgU2Nob29sIG9mIFBoeXNp
Y3MsIGFuZCBDb2xsYWJvcmF0aXZlIElubm92YXRpb24gQ2VudGVyIG9mIEFkdmFuY2VkIE1pY3Jv
c3RydWN0dXJlcywgTmFuamluZyBVbml2ZXJzaXR5LCBOYW5qaW5nIDIxMDA5MywgQ2hpbmEuJiN4
RDtTeW5lcmdldGljIElubm92YXRpb24gQ2VudGVyIGluIFF1YW50dW0gSW5mb3JtYXRpb24gYW5k
IFF1YW50dW0gUGh5c2ljcywgVW5pdmVyc2l0eSBvZiBTY2llbmNlIGFuZCBUZWNobm9sb2d5IG9m
IENoaW5hLCBIZWZlaSwgQW5odWkgMjMwMDI2LCBDaGluYS4mI3hEO0RlcGFydG1lbnQgb2YgRW5l
cmd5IEVuZ2luZWVyaW5nLCBTY2hvb2wgb2YgRW5lcmd5IGFuZCBDaGVtaWNhbCBFbmdpbmVlcmlu
ZywgTG93IERpbWVuc2lvbmFsIENhcmJvbiBNYXRlcmlhbHMgQ2VudGVyLCBVbHNhbiBOYXRpb25h
bCBJbnN0aXR1dGUgb2YgU2NpZW5jZSBhbmQgVGVjaG5vbG9neSAoVU5JU1QpLCBVbHNhbiA2ODkt
Nzk4LCBTb3V0aCBLb3JlYS4mI3hEO1N0YXRlIGFuZCBMb2NhbCBKb2ludCBFbmdpbmVlcmluZyBM
YWJvcmF0b3J5IGZvciBOb3ZlbCBGdW5jdGlvbmFsIFBvbHltZXJpYyBNYXRlcmlhbHMsIExhYm9y
YXRvcnkgb2YgQWR2YW5jZWQgT3B0b2VsZWN0cm9uaWMgTWF0ZXJpYWxzLCBDb2xsZWdlIG9mIENo
ZW1pc3RyeSwgQ2hlbWljYWwgRW5naW5lZXJpbmcgYW5kIE1hdGVyaWFscyBTY2llbmNlLCBTb29j
aG93IFVuaXZlcnNpdHksIFN1emhvdSwgSmlhbmdzdSAyMTUxMjMsIENoaW5hLjwvYXV0aC1hZGRy
ZXNzPjx0aXRsZXM+PHRpdGxlPjExLjQlIEVmZmljaWVuY3kgbm9uLWZ1bGxlcmVuZSBwb2x5bWVy
IHNvbGFyIGNlbGxzIHdpdGggdHJpYWxreWxzaWx5bCBzdWJzdGl0dXRlZCAyRC1jb25qdWdhdGVk
IHBvbHltZXIgYXMgZG9ub3I8L3RpdGxlPjxzZWNvbmRhcnktdGl0bGU+TmF0LiBDb21tdW4uPC9z
ZWNvbmRhcnktdGl0bGU+PGFsdC10aXRsZT5OYXR1cmUgQ29tbXVuaWNhdGlvbnM8L2FsdC10aXRs
ZT48L3RpdGxlcz48cGVyaW9kaWNhbD48ZnVsbC10aXRsZT5OYXQuIENvbW11bi48L2Z1bGwtdGl0
bGU+PGFiYnItMT5OYXR1cmUgQ29tbXVuaWNhdGlvbnM8L2FiYnItMT48L3BlcmlvZGljYWw+PGFs
dC1wZXJpb2RpY2FsPjxmdWxsLXRpdGxlPk5hdC4gQ29tbXVuLjwvZnVsbC10aXRsZT48YWJici0x
Pk5hdHVyZSBDb21tdW5pY2F0aW9uczwvYWJici0xPjwvYWx0LXBlcmlvZGljYWw+PHBhZ2VzPjEz
NjUxPC9wYWdlcz48dm9sdW1lPjc8L3ZvbHVtZT48ZWRpdGlvbj4yMDE2LzEyLzAzPC9lZGl0aW9u
PjxrZXl3b3Jkcz48a2V5d29yZD5wb3dlciBjb252ZXJzaW9uIGVmZmljaWVuY3k8L2tleXdvcmQ+
PGtleXdvcmQ+b3JnYW5pYyBwaG90b3ZvbHRhaWNzPC9rZXl3b3JkPjxrZXl3b3JkPmNvbmp1Z2F0
ZWQgcG9seW1lcnM8L2tleXdvcmQ+PGtleXdvcmQ+ZWxlY3Ryb24tYWNjZXB0b3I8L2tleXdvcmQ+
PGtleXdvcmQ+ZW5lcmd5LWxvc3M8L2tleXdvcmQ+PGtleXdvcmQ+YWJzb3JwdGlvbjwva2V5d29y
ZD48a2V5d29yZD5jb3BvbHltZXJzPC9rZXl3b3JkPjxrZXl3b3JkPm1vYmlsaXR5PC9rZXl3b3Jk
PjxrZXl3b3JkPmRlc2lnbjwva2V5d29yZD48a2V5d29yZD5maWVsZDwva2V5d29yZD48a2V5d29y
ZD5TY2llbmNlICZhbXA7IFRlY2hub2xvZ3kgLSBPdGhlciBUb3BpY3M8L2tleXdvcmQ+PC9rZXl3
b3Jkcz48ZGF0ZXM+PHllYXI+MjAxNjwveWVhcj48cHViLWRhdGVzPjxkYXRlPkRlYyAxPC9kYXRl
PjwvcHViLWRhdGVzPjwvZGF0ZXM+PGlzYm4+MjA0MS0xNzIzIChFbGVjdHJvbmljKSYjeEQ7MjA0
MS0xNzIzIChMaW5raW5nKTwvaXNibj48YWNjZXNzaW9uLW51bT4yNzkwNTM5NzwvYWNjZXNzaW9u
LW51bT48d29yay10eXBlPkFydGljbGU8L3dvcmstdHlwZT48dXJscz48cmVsYXRlZC11cmxzPjx1
cmw+aHR0cHM6Ly93d3cubmNiaS5ubG0ubmloLmdvdi9wdWJtZWQvMjc5MDUzOTc8L3VybD48L3Jl
bGF0ZWQtdXJscz48L3VybHM+PGN1c3RvbTI+UE1DNTE0NjI3MTwvY3VzdG9tMj48Y3VzdG9tNz4x
MzY1MTwvY3VzdG9tNz48ZWxlY3Ryb25pYy1yZXNvdXJjZS1udW0+MTAuMTAzOC9uY29tbXMxMzY1
MTwvZWxlY3Ryb25pYy1yZXNvdXJjZS1udW0+PGxhbmd1YWdlPkVuZ2xpc2g8L2xhbmd1YWdlPjwv
cmVjb3JkPjwvQ2l0ZT48L0VuZE5vdGU+
</w:fldData>
        </w:fldChar>
      </w:r>
      <w:r w:rsidR="00342985">
        <w:rPr>
          <w:rFonts w:ascii="Times New Roman" w:eastAsia="MS Mincho" w:hAnsi="Times New Roman" w:cs="Times New Roman"/>
          <w:kern w:val="0"/>
          <w:sz w:val="24"/>
          <w:szCs w:val="24"/>
          <w:lang w:val="de-DE" w:eastAsia="ja-JP"/>
        </w:rPr>
        <w:instrText xml:space="preserve"> ADDIN EN.CITE </w:instrText>
      </w:r>
      <w:r w:rsidR="00342985">
        <w:rPr>
          <w:rFonts w:ascii="Times New Roman" w:eastAsia="MS Mincho" w:hAnsi="Times New Roman" w:cs="Times New Roman"/>
          <w:kern w:val="0"/>
          <w:sz w:val="24"/>
          <w:szCs w:val="24"/>
          <w:lang w:val="de-DE" w:eastAsia="ja-JP"/>
        </w:rPr>
        <w:fldChar w:fldCharType="begin">
          <w:fldData xml:space="preserve">PEVuZE5vdGU+PENpdGU+PEF1dGhvcj5TdW48L0F1dGhvcj48WWVhcj4yMDAzPC9ZZWFyPjxSZWNO
dW0+MzI8L1JlY051bT48RGlzcGxheVRleHQ+PHN0eWxlIGZhY2U9InN1cGVyc2NyaXB0Ij40LCA1
PC9zdHlsZT48L0Rpc3BsYXlUZXh0PjxyZWNvcmQ+PHJlYy1udW1iZXI+NDwvcmVjLW51bWJlcj48
Zm9yZWlnbi1rZXlzPjxrZXkgYXBwPSJFTiIgZGItaWQ9IjI1ZmR4dzlkcHZ2cnNoZWZ3MDhwcDlz
amV6d3B4ZndkZWF2NSIgdGltZXN0YW1wPSIxNjM4NTA2MTIzIj40PC9rZXk+PC9mb3JlaWduLWtl
eXM+PHJlZi10eXBlIG5hbWU9IkpvdXJuYWwgQXJ0aWNsZSI+MTc8L3JlZi10eXBlPjxjb250cmli
dXRvcnM+PGF1dGhvcnM+PGF1dGhvcj5TdW4sIFEuIEouPC9hdXRob3I+PGF1dGhvcj5XYW5nLCBI
LiBRLjwvYXV0aG9yPjxhdXRob3I+WWFuZywgQy4gSC48L2F1dGhvcj48YXV0aG9yPkxpLCBZLiBG
LjwvYXV0aG9yPjwvYXV0aG9ycz48L2NvbnRyaWJ1dG9ycz48YXV0aC1hZGRyZXNzPkNoaW5lc2Ug
QWNhZCBTY2ksIEluc3QgQ2hlbSwgQ3RyIE1vbCBTY2ksIEJlaWppbmcgMTAwMDgwLCBQZW9wbGVz
IFIgQ2hpbmEmI3hEO0JlaWppbmcgVW5pdiBDaGVtIFRlY2hub2wsIE1pbmlzdCBFZHVjLCBLZXkg
TGFiIFNjaSAmYW1wOyBUZWNobm9sIENvbnRyb2xsYWJsZSBDaGVtIFJlYWN0LCBCZWlqaW5nIDEw
MDAyOSwgUGVvcGxlcyBSIENoaW5hJiN4RDtDaGluZXNlIEFjYWQgU2NpLCBHcmFkIFNjaCwgQmVp
amluZyAxMDAwMzksIFBlb3BsZXMgUiBDaGluYTwvYXV0aC1hZGRyZXNzPjx0aXRsZXM+PHRpdGxl
PlN5bnRoZXNpcyBhbmQgZWxlY3Ryb2x1bWluZXNjZW5jZSBvZiBub3ZlbCBjb3BvbHltZXJzIGNv
bnRhaW5pbmcgY3Jvd24gZXRoZXIgc3BhY2VyczwvdGl0bGU+PHNlY29uZGFyeS10aXRsZT5KLiBN
YXRlci4gQ2hlbS48L3NlY29uZGFyeS10aXRsZT48YWx0LXRpdGxlPkogTWF0ZXIgQ2hlbTwvYWx0
LXRpdGxlPjwvdGl0bGVzPjxwZXJpb2RpY2FsPjxmdWxsLXRpdGxlPkouIE1hdGVyLiBDaGVtLjwv
ZnVsbC10aXRsZT48YWJici0xPkogTWF0ZXIgQ2hlbTwvYWJici0xPjwvcGVyaW9kaWNhbD48YWx0
LXBlcmlvZGljYWw+PGZ1bGwtdGl0bGU+Si4gTWF0ZXIuIENoZW0uPC9mdWxsLXRpdGxlPjxhYmJy
LTE+SiBNYXRlciBDaGVtPC9hYmJyLTE+PC9hbHQtcGVyaW9kaWNhbD48cGFnZXM+ODAwLTgwNjwv
cGFnZXM+PHZvbHVtZT4xMzwvdm9sdW1lPjxudW1iZXI+NDwvbnVtYmVyPjxrZXl3b3Jkcz48a2V5
d29yZD5lbWl0dGluZyBlbGVjdHJvY2hlbWljYWwtY2VsbHM8L2tleXdvcmQ+PGtleXdvcmQ+dHJp
KGV0aHlsZW5lIG94aWRlKSBzcGFjZXJzPC9rZXl3b3JkPjxrZXl3b3JkPmx1bWluZXNjZW50IHBv
bHltZXJzPC9rZXl3b3JkPjxrZXl3b3JkPnBoZW55bGVuZSB2aW55bGVuZTwva2V5d29yZD48a2V5
d29yZD5pb25pYy1jb25kdWN0aXZpdHk8L2tleXdvcmQ+PGtleXdvcmQ+YmxvY2stY29wb2x5bWVy
PC9rZXl3b3JkPjxrZXl3b3JkPnNpZGUtZ3JvdXBzPC9rZXl3b3JkPjxrZXl3b3JkPmRpb2Rlczwv
a2V5d29yZD48a2V5d29yZD5wcHY8L2tleXdvcmQ+PGtleXdvcmQ+ZGV2aWNlczwva2V5d29yZD48
L2tleXdvcmRzPjxkYXRlcz48eWVhcj4yMDAzPC95ZWFyPjwvZGF0ZXM+PGlzYm4+MDk1OS05NDI4
PC9pc2JuPjxhY2Nlc3Npb24tbnVtPldPUzowMDAxODE2NzA5MDAwMzQ8L2FjY2Vzc2lvbi1udW0+
PHdvcmstdHlwZT5BcnRpY2xlPC93b3JrLXR5cGU+PHVybHM+PHJlbGF0ZWQtdXJscz48dXJsPjxz
dHlsZSBmYWNlPSJ1bmRlcmxpbmUiIGZvbnQ9ImRlZmF1bHQiIHNpemU9IjEwMCUiPiZsdDtHbyB0
byBJU0kmZ3Q7Oi8vV09TOjAwMDE4MTY3MDkwMDAzNDwvc3R5bGU+PC91cmw+PC9yZWxhdGVkLXVy
bHM+PC91cmxzPjxlbGVjdHJvbmljLXJlc291cmNlLW51bT4xMC4xMDM5L2IyMDk0NjlqPC9lbGVj
dHJvbmljLXJlc291cmNlLW51bT48bGFuZ3VhZ2U+RW5nbGlzaDwvbGFuZ3VhZ2U+PC9yZWNvcmQ+
PC9DaXRlPjxDaXRlPjxBdXRob3I+QmluPC9BdXRob3I+PFllYXI+MjAxNjwvWWVhcj48UmVjTnVt
PjMzPC9SZWNOdW0+PHJlY29yZD48cmVjLW51bWJlcj41PC9yZWMtbnVtYmVyPjxmb3JlaWduLWtl
eXM+PGtleSBhcHA9IkVOIiBkYi1pZD0iMjVmZHh3OWRwdnZyc2hlZncwOHBwOXNqZXp3cHhmd2Rl
YXY1IiB0aW1lc3RhbXA9IjE2Mzg1MDYxMjMiPjU8L2tleT48L2ZvcmVpZ24ta2V5cz48cmVmLXR5
cGUgbmFtZT0iSm91cm5hbCBBcnRpY2xlIj4xNzwvcmVmLXR5cGU+PGNvbnRyaWJ1dG9ycz48YXV0
aG9ycz48YXV0aG9yPkJpbiwgSC48L2F1dGhvcj48YXV0aG9yPkdhbywgTC48L2F1dGhvcj48YXV0
aG9yPlpoYW5nLCBaLiBHLjwvYXV0aG9yPjxhdXRob3I+WWFuZywgWS48L2F1dGhvcj48YXV0aG9y
PlpoYW5nLCBZLjwvYXV0aG9yPjxhdXRob3I+WmhhbmcsIEMuPC9hdXRob3I+PGF1dGhvcj5DaGVu
LCBTLjwvYXV0aG9yPjxhdXRob3I+WHVlLCBMLjwvYXV0aG9yPjxhdXRob3I+WWFuZywgQy48L2F1
dGhvcj48YXV0aG9yPlhpYW8sIE0uPC9hdXRob3I+PGF1dGhvcj5MaSwgWS48L2F1dGhvcj48L2F1
dGhvcnM+PC9jb250cmlidXRvcnM+PGF1dGgtYWRkcmVzcz5CZWlqaW5nIE5hdGlvbmFsIExhYm9y
YXRvcnkgZm9yIE1vbGVjdWxhciBTY2llbmNlcywgQ0FTIEtleSBMYWJvcmF0b3J5IG9mIE9yZ2Fu
aWMgU29saWRzLCBJbnN0aXR1dGUgb2YgQ2hlbWlzdHJ5LCBDaGluZXNlIEFjYWRlbXkgb2YgU2Np
ZW5jZXMsIEJlaWppbmcgMTAwMTkwLCBDaGluYS4mI3hEO1VuaXZlcnNpdHkgb2YgQ2hpbmVzZSBB
Y2FkZW15IG9mIFNjaWVuY2VzLCBCZWlqaW5nIDEwMDA0OSwgQ2hpbmEuJiN4RDtOYXRpb25hbCBM
YWJvcmF0b3J5IG9mIFNvbGlkIFN0YXRlIE1pY3Jvc3RydWN0dXJlcywgU2Nob29sIG9mIFBoeXNp
Y3MsIGFuZCBDb2xsYWJvcmF0aXZlIElubm92YXRpb24gQ2VudGVyIG9mIEFkdmFuY2VkIE1pY3Jv
c3RydWN0dXJlcywgTmFuamluZyBVbml2ZXJzaXR5LCBOYW5qaW5nIDIxMDA5MywgQ2hpbmEuJiN4
RDtTeW5lcmdldGljIElubm92YXRpb24gQ2VudGVyIGluIFF1YW50dW0gSW5mb3JtYXRpb24gYW5k
IFF1YW50dW0gUGh5c2ljcywgVW5pdmVyc2l0eSBvZiBTY2llbmNlIGFuZCBUZWNobm9sb2d5IG9m
IENoaW5hLCBIZWZlaSwgQW5odWkgMjMwMDI2LCBDaGluYS4mI3hEO0RlcGFydG1lbnQgb2YgRW5l
cmd5IEVuZ2luZWVyaW5nLCBTY2hvb2wgb2YgRW5lcmd5IGFuZCBDaGVtaWNhbCBFbmdpbmVlcmlu
ZywgTG93IERpbWVuc2lvbmFsIENhcmJvbiBNYXRlcmlhbHMgQ2VudGVyLCBVbHNhbiBOYXRpb25h
bCBJbnN0aXR1dGUgb2YgU2NpZW5jZSBhbmQgVGVjaG5vbG9neSAoVU5JU1QpLCBVbHNhbiA2ODkt
Nzk4LCBTb3V0aCBLb3JlYS4mI3hEO1N0YXRlIGFuZCBMb2NhbCBKb2ludCBFbmdpbmVlcmluZyBM
YWJvcmF0b3J5IGZvciBOb3ZlbCBGdW5jdGlvbmFsIFBvbHltZXJpYyBNYXRlcmlhbHMsIExhYm9y
YXRvcnkgb2YgQWR2YW5jZWQgT3B0b2VsZWN0cm9uaWMgTWF0ZXJpYWxzLCBDb2xsZWdlIG9mIENo
ZW1pc3RyeSwgQ2hlbWljYWwgRW5naW5lZXJpbmcgYW5kIE1hdGVyaWFscyBTY2llbmNlLCBTb29j
aG93IFVuaXZlcnNpdHksIFN1emhvdSwgSmlhbmdzdSAyMTUxMjMsIENoaW5hLjwvYXV0aC1hZGRy
ZXNzPjx0aXRsZXM+PHRpdGxlPjExLjQlIEVmZmljaWVuY3kgbm9uLWZ1bGxlcmVuZSBwb2x5bWVy
IHNvbGFyIGNlbGxzIHdpdGggdHJpYWxreWxzaWx5bCBzdWJzdGl0dXRlZCAyRC1jb25qdWdhdGVk
IHBvbHltZXIgYXMgZG9ub3I8L3RpdGxlPjxzZWNvbmRhcnktdGl0bGU+TmF0LiBDb21tdW4uPC9z
ZWNvbmRhcnktdGl0bGU+PGFsdC10aXRsZT5OYXR1cmUgQ29tbXVuaWNhdGlvbnM8L2FsdC10aXRs
ZT48L3RpdGxlcz48cGVyaW9kaWNhbD48ZnVsbC10aXRsZT5OYXQuIENvbW11bi48L2Z1bGwtdGl0
bGU+PGFiYnItMT5OYXR1cmUgQ29tbXVuaWNhdGlvbnM8L2FiYnItMT48L3BlcmlvZGljYWw+PGFs
dC1wZXJpb2RpY2FsPjxmdWxsLXRpdGxlPk5hdC4gQ29tbXVuLjwvZnVsbC10aXRsZT48YWJici0x
Pk5hdHVyZSBDb21tdW5pY2F0aW9uczwvYWJici0xPjwvYWx0LXBlcmlvZGljYWw+PHBhZ2VzPjEz
NjUxPC9wYWdlcz48dm9sdW1lPjc8L3ZvbHVtZT48ZWRpdGlvbj4yMDE2LzEyLzAzPC9lZGl0aW9u
PjxrZXl3b3Jkcz48a2V5d29yZD5wb3dlciBjb252ZXJzaW9uIGVmZmljaWVuY3k8L2tleXdvcmQ+
PGtleXdvcmQ+b3JnYW5pYyBwaG90b3ZvbHRhaWNzPC9rZXl3b3JkPjxrZXl3b3JkPmNvbmp1Z2F0
ZWQgcG9seW1lcnM8L2tleXdvcmQ+PGtleXdvcmQ+ZWxlY3Ryb24tYWNjZXB0b3I8L2tleXdvcmQ+
PGtleXdvcmQ+ZW5lcmd5LWxvc3M8L2tleXdvcmQ+PGtleXdvcmQ+YWJzb3JwdGlvbjwva2V5d29y
ZD48a2V5d29yZD5jb3BvbHltZXJzPC9rZXl3b3JkPjxrZXl3b3JkPm1vYmlsaXR5PC9rZXl3b3Jk
PjxrZXl3b3JkPmRlc2lnbjwva2V5d29yZD48a2V5d29yZD5maWVsZDwva2V5d29yZD48a2V5d29y
ZD5TY2llbmNlICZhbXA7IFRlY2hub2xvZ3kgLSBPdGhlciBUb3BpY3M8L2tleXdvcmQ+PC9rZXl3
b3Jkcz48ZGF0ZXM+PHllYXI+MjAxNjwveWVhcj48cHViLWRhdGVzPjxkYXRlPkRlYyAxPC9kYXRl
PjwvcHViLWRhdGVzPjwvZGF0ZXM+PGlzYm4+MjA0MS0xNzIzIChFbGVjdHJvbmljKSYjeEQ7MjA0
MS0xNzIzIChMaW5raW5nKTwvaXNibj48YWNjZXNzaW9uLW51bT4yNzkwNTM5NzwvYWNjZXNzaW9u
LW51bT48d29yay10eXBlPkFydGljbGU8L3dvcmstdHlwZT48dXJscz48cmVsYXRlZC11cmxzPjx1
cmw+aHR0cHM6Ly93d3cubmNiaS5ubG0ubmloLmdvdi9wdWJtZWQvMjc5MDUzOTc8L3VybD48L3Jl
bGF0ZWQtdXJscz48L3VybHM+PGN1c3RvbTI+UE1DNTE0NjI3MTwvY3VzdG9tMj48Y3VzdG9tNz4x
MzY1MTwvY3VzdG9tNz48ZWxlY3Ryb25pYy1yZXNvdXJjZS1udW0+MTAuMTAzOC9uY29tbXMxMzY1
MTwvZWxlY3Ryb25pYy1yZXNvdXJjZS1udW0+PGxhbmd1YWdlPkVuZ2xpc2g8L2xhbmd1YWdlPjwv
cmVjb3JkPjwvQ2l0ZT48L0VuZE5vdGU+
</w:fldData>
        </w:fldChar>
      </w:r>
      <w:r w:rsidR="00342985">
        <w:rPr>
          <w:rFonts w:ascii="Times New Roman" w:eastAsia="MS Mincho" w:hAnsi="Times New Roman" w:cs="Times New Roman"/>
          <w:kern w:val="0"/>
          <w:sz w:val="24"/>
          <w:szCs w:val="24"/>
          <w:lang w:val="de-DE" w:eastAsia="ja-JP"/>
        </w:rPr>
        <w:instrText xml:space="preserve"> ADDIN EN.CITE.DATA </w:instrText>
      </w:r>
      <w:r w:rsidR="00342985">
        <w:rPr>
          <w:rFonts w:ascii="Times New Roman" w:eastAsia="MS Mincho" w:hAnsi="Times New Roman" w:cs="Times New Roman"/>
          <w:kern w:val="0"/>
          <w:sz w:val="24"/>
          <w:szCs w:val="24"/>
          <w:lang w:val="de-DE" w:eastAsia="ja-JP"/>
        </w:rPr>
      </w:r>
      <w:r w:rsidR="00342985">
        <w:rPr>
          <w:rFonts w:ascii="Times New Roman" w:eastAsia="MS Mincho" w:hAnsi="Times New Roman" w:cs="Times New Roman"/>
          <w:kern w:val="0"/>
          <w:sz w:val="24"/>
          <w:szCs w:val="24"/>
          <w:lang w:val="de-DE" w:eastAsia="ja-JP"/>
        </w:rPr>
        <w:fldChar w:fldCharType="end"/>
      </w:r>
      <w:r w:rsidR="002F679E" w:rsidRPr="00413186">
        <w:rPr>
          <w:rFonts w:ascii="Times New Roman" w:eastAsia="MS Mincho" w:hAnsi="Times New Roman" w:cs="Times New Roman"/>
          <w:kern w:val="0"/>
          <w:sz w:val="24"/>
          <w:szCs w:val="24"/>
          <w:lang w:val="de-DE" w:eastAsia="ja-JP"/>
        </w:rPr>
      </w:r>
      <w:r w:rsidR="002F679E" w:rsidRPr="00413186">
        <w:rPr>
          <w:rFonts w:ascii="Times New Roman" w:eastAsia="MS Mincho" w:hAnsi="Times New Roman" w:cs="Times New Roman"/>
          <w:kern w:val="0"/>
          <w:sz w:val="24"/>
          <w:szCs w:val="24"/>
          <w:lang w:val="de-DE" w:eastAsia="ja-JP"/>
        </w:rPr>
        <w:fldChar w:fldCharType="separate"/>
      </w:r>
      <w:r w:rsidR="00427EF0" w:rsidRPr="00427EF0">
        <w:rPr>
          <w:rFonts w:ascii="Times New Roman" w:eastAsia="MS Mincho" w:hAnsi="Times New Roman" w:cs="Times New Roman"/>
          <w:noProof/>
          <w:kern w:val="0"/>
          <w:sz w:val="24"/>
          <w:szCs w:val="24"/>
          <w:vertAlign w:val="superscript"/>
          <w:lang w:val="de-DE" w:eastAsia="ja-JP"/>
        </w:rPr>
        <w:t>4, 5</w:t>
      </w:r>
      <w:r w:rsidR="002F679E" w:rsidRPr="00413186">
        <w:rPr>
          <w:rFonts w:ascii="Times New Roman" w:eastAsia="MS Mincho" w:hAnsi="Times New Roman" w:cs="Times New Roman"/>
          <w:kern w:val="0"/>
          <w:sz w:val="24"/>
          <w:szCs w:val="24"/>
          <w:lang w:val="de-DE" w:eastAsia="ja-JP"/>
        </w:rPr>
        <w:fldChar w:fldCharType="end"/>
      </w:r>
    </w:p>
    <w:p w14:paraId="68835EAA" w14:textId="77777777" w:rsidR="003E1D8A" w:rsidRPr="00C76163" w:rsidRDefault="003E1D8A" w:rsidP="0001765F">
      <w:pPr>
        <w:spacing w:line="480" w:lineRule="auto"/>
        <w:ind w:firstLineChars="100" w:firstLine="240"/>
        <w:rPr>
          <w:rFonts w:ascii="Times New Roman" w:hAnsi="Times New Roman" w:cs="Times New Roman"/>
          <w:bCs/>
          <w:color w:val="000000"/>
          <w:sz w:val="24"/>
          <w:szCs w:val="24"/>
        </w:rPr>
      </w:pPr>
    </w:p>
    <w:p w14:paraId="18A868EF" w14:textId="77777777" w:rsidR="00942184" w:rsidRPr="0078394A" w:rsidRDefault="00942184" w:rsidP="00942184">
      <w:pPr>
        <w:widowControl/>
        <w:spacing w:line="480" w:lineRule="auto"/>
        <w:rPr>
          <w:rFonts w:ascii="Times New Roman" w:hAnsi="Times New Roman" w:cs="Times New Roman"/>
          <w:b/>
          <w:sz w:val="24"/>
          <w:szCs w:val="24"/>
        </w:rPr>
      </w:pPr>
      <w:r w:rsidRPr="0078394A">
        <w:rPr>
          <w:rFonts w:ascii="Times New Roman" w:hAnsi="Times New Roman" w:cs="Times New Roman" w:hint="eastAsia"/>
          <w:b/>
          <w:sz w:val="24"/>
          <w:szCs w:val="24"/>
        </w:rPr>
        <w:t>Computational details</w:t>
      </w:r>
    </w:p>
    <w:p w14:paraId="0FCE5585" w14:textId="77777777" w:rsidR="00942184" w:rsidRPr="006A0C2E" w:rsidRDefault="00942184" w:rsidP="003E1D8A">
      <w:pPr>
        <w:widowControl/>
        <w:spacing w:line="480" w:lineRule="auto"/>
        <w:ind w:firstLineChars="100" w:firstLine="240"/>
        <w:rPr>
          <w:rFonts w:ascii="Times New Roman" w:hAnsi="Times New Roman" w:cs="Times New Roman"/>
          <w:sz w:val="24"/>
          <w:szCs w:val="24"/>
        </w:rPr>
      </w:pPr>
      <w:r w:rsidRPr="006A0C2E">
        <w:rPr>
          <w:rFonts w:ascii="Times New Roman" w:hAnsi="Times New Roman" w:cs="Times New Roman" w:hint="eastAsia"/>
          <w:sz w:val="24"/>
          <w:szCs w:val="24"/>
        </w:rPr>
        <w:t xml:space="preserve">In the calculations, the alkyl chains in the acceptor molecules were replaced by ethyl groups for simplification. The geometry optimizations and frequency analyses of all the molecules were performed by using </w:t>
      </w:r>
      <w:r w:rsidRPr="006A0C2E">
        <w:rPr>
          <w:rFonts w:ascii="Times New Roman" w:hAnsi="Times New Roman" w:cs="Times New Roman"/>
          <w:sz w:val="24"/>
          <w:szCs w:val="24"/>
        </w:rPr>
        <w:t>D</w:t>
      </w:r>
      <w:r w:rsidRPr="006A0C2E">
        <w:rPr>
          <w:rFonts w:ascii="Times New Roman" w:hAnsi="Times New Roman" w:cs="Times New Roman" w:hint="eastAsia"/>
          <w:sz w:val="24"/>
          <w:szCs w:val="24"/>
        </w:rPr>
        <w:t>ensity Functional theory (DFT) for the S0 and anion states and using time-dependent DFT (TDDFT) for the S</w:t>
      </w:r>
      <w:r w:rsidRPr="006A0C2E">
        <w:rPr>
          <w:rFonts w:ascii="Times New Roman" w:hAnsi="Times New Roman" w:cs="Times New Roman" w:hint="eastAsia"/>
          <w:sz w:val="24"/>
          <w:szCs w:val="24"/>
          <w:vertAlign w:val="subscript"/>
        </w:rPr>
        <w:t>1</w:t>
      </w:r>
      <w:r w:rsidRPr="006A0C2E">
        <w:rPr>
          <w:rFonts w:ascii="Times New Roman" w:hAnsi="Times New Roman" w:cs="Times New Roman" w:hint="eastAsia"/>
          <w:sz w:val="24"/>
          <w:szCs w:val="24"/>
        </w:rPr>
        <w:t xml:space="preserve"> state. </w:t>
      </w:r>
      <w:r>
        <w:rPr>
          <w:rFonts w:ascii="Times New Roman" w:hAnsi="Times New Roman" w:cs="Times New Roman"/>
          <w:sz w:val="24"/>
          <w:szCs w:val="24"/>
        </w:rPr>
        <w:t xml:space="preserve">Here, the </w:t>
      </w:r>
      <w:r w:rsidRPr="004A0AE9">
        <w:rPr>
          <w:rFonts w:ascii="Times New Roman" w:hAnsi="Times New Roman" w:cs="Times New Roman"/>
          <w:sz w:val="24"/>
          <w:szCs w:val="24"/>
        </w:rPr>
        <w:t xml:space="preserve">long-range corrected (LRC) functional </w:t>
      </w:r>
      <w:r w:rsidRPr="004A0AE9">
        <w:rPr>
          <w:rFonts w:ascii="Times New Roman" w:hAnsi="Times New Roman" w:cs="Times New Roman"/>
          <w:sz w:val="24"/>
          <w:szCs w:val="24"/>
        </w:rPr>
        <w:sym w:font="Symbol" w:char="F077"/>
      </w:r>
      <w:r w:rsidRPr="004A0AE9">
        <w:rPr>
          <w:rFonts w:ascii="Times New Roman" w:hAnsi="Times New Roman" w:cs="Times New Roman"/>
          <w:sz w:val="24"/>
          <w:szCs w:val="24"/>
        </w:rPr>
        <w:t xml:space="preserve">B97XD and </w:t>
      </w:r>
      <w:r>
        <w:rPr>
          <w:rFonts w:ascii="Times New Roman" w:hAnsi="Times New Roman" w:cs="Times New Roman"/>
          <w:sz w:val="24"/>
          <w:szCs w:val="24"/>
        </w:rPr>
        <w:t xml:space="preserve">6-31G (d, p) basis set were employed. </w:t>
      </w:r>
    </w:p>
    <w:p w14:paraId="79B387BC" w14:textId="11F89613" w:rsidR="00942184" w:rsidRPr="004A0AE9" w:rsidRDefault="00942184" w:rsidP="00942184">
      <w:pPr>
        <w:widowControl/>
        <w:spacing w:line="480" w:lineRule="auto"/>
        <w:ind w:firstLineChars="100" w:firstLine="240"/>
        <w:rPr>
          <w:rFonts w:ascii="Times New Roman" w:hAnsi="Times New Roman" w:cs="Times New Roman"/>
          <w:sz w:val="24"/>
          <w:szCs w:val="24"/>
        </w:rPr>
      </w:pPr>
      <w:r w:rsidRPr="004A0AE9">
        <w:rPr>
          <w:rFonts w:ascii="Times New Roman" w:hAnsi="Times New Roman" w:cs="Times New Roman"/>
          <w:sz w:val="24"/>
          <w:szCs w:val="24"/>
        </w:rPr>
        <w:t>Moreover, to obtain a more reliable description of the electronic properties, the range separation parameter (</w:t>
      </w:r>
      <w:r w:rsidRPr="004A0AE9">
        <w:rPr>
          <w:rFonts w:ascii="Times New Roman" w:eastAsia="等线" w:hAnsi="Times New Roman" w:cs="Times New Roman"/>
          <w:sz w:val="24"/>
          <w:szCs w:val="24"/>
        </w:rPr>
        <w:t>ω</w:t>
      </w:r>
      <w:r w:rsidRPr="004A0AE9">
        <w:rPr>
          <w:rFonts w:ascii="Times New Roman" w:hAnsi="Times New Roman" w:cs="Times New Roman"/>
          <w:sz w:val="24"/>
          <w:szCs w:val="24"/>
        </w:rPr>
        <w:t xml:space="preserve">) of the LRC functional was optimized by changing </w:t>
      </w:r>
      <w:r w:rsidRPr="004A0AE9">
        <w:rPr>
          <w:rFonts w:ascii="Times New Roman" w:eastAsia="等线" w:hAnsi="Times New Roman" w:cs="Times New Roman"/>
          <w:sz w:val="24"/>
          <w:szCs w:val="24"/>
        </w:rPr>
        <w:t>ω</w:t>
      </w:r>
      <w:r w:rsidRPr="004A0AE9">
        <w:rPr>
          <w:rFonts w:ascii="Times New Roman" w:hAnsi="Times New Roman" w:cs="Times New Roman"/>
          <w:sz w:val="24"/>
          <w:szCs w:val="24"/>
        </w:rPr>
        <w:t xml:space="preserve"> to minimize the value of </w:t>
      </w:r>
      <m:oMath>
        <m:r>
          <w:rPr>
            <w:rFonts w:ascii="Cambria Math" w:eastAsia="Cambria Math" w:hAnsi="Cambria Math" w:cs="Times New Roman"/>
            <w:sz w:val="24"/>
            <w:szCs w:val="24"/>
          </w:rPr>
          <m:t>J</m:t>
        </m:r>
        <m:d>
          <m:dPr>
            <m:ctrlPr>
              <w:rPr>
                <w:rFonts w:ascii="Cambria Math" w:eastAsia="Cambria Math" w:hAnsi="Cambria Math" w:cs="Times New Roman"/>
                <w:i/>
                <w:sz w:val="24"/>
                <w:szCs w:val="24"/>
              </w:rPr>
            </m:ctrlPr>
          </m:dPr>
          <m:e>
            <m:r>
              <w:rPr>
                <w:rFonts w:ascii="Cambria Math" w:eastAsia="Cambria Math" w:hAnsi="Cambria Math" w:cs="Times New Roman"/>
                <w:sz w:val="24"/>
                <w:szCs w:val="24"/>
              </w:rPr>
              <m:t>ω</m:t>
            </m:r>
          </m:e>
        </m:d>
      </m:oMath>
      <w:r w:rsidRPr="004A0AE9">
        <w:rPr>
          <w:rFonts w:ascii="Times New Roman" w:hAnsi="Times New Roman" w:cs="Times New Roman"/>
          <w:sz w:val="24"/>
          <w:szCs w:val="24"/>
        </w:rPr>
        <w:t>,</w:t>
      </w:r>
      <w:r w:rsidRPr="004A0AE9">
        <w:rPr>
          <w:rFonts w:ascii="Times New Roman" w:hAnsi="Times New Roman" w:cs="Times New Roman"/>
          <w:sz w:val="24"/>
          <w:szCs w:val="24"/>
        </w:rPr>
        <w:fldChar w:fldCharType="begin">
          <w:fldData xml:space="preserve">PEVuZE5vdGU+PENpdGU+PEF1dGhvcj5TdGVpbjwvQXV0aG9yPjxZZWFyPjIwMTA8L1llYXI+PFJl
Y051bT42PC9SZWNOdW0+PERpc3BsYXlUZXh0PjxzdHlsZSBmYWNlPSJzdXBlcnNjcmlwdCI+Ni04
PC9zdHlsZT48L0Rpc3BsYXlUZXh0PjxyZWNvcmQ+PHJlYy1udW1iZXI+NjwvcmVjLW51bWJlcj48
Zm9yZWlnbi1rZXlzPjxrZXkgYXBwPSJFTiIgZGItaWQ9IjI1ZmR4dzlkcHZ2cnNoZWZ3MDhwcDlz
amV6d3B4ZndkZWF2NSIgdGltZXN0YW1wPSIxNjM4NTA2MTIzIj42PC9rZXk+PC9mb3JlaWduLWtl
eXM+PHJlZi10eXBlIG5hbWU9IkpvdXJuYWwgQXJ0aWNsZSI+MTc8L3JlZi10eXBlPjxjb250cmli
dXRvcnM+PGF1dGhvcnM+PGF1dGhvcj5TdGVpbiwgVC48L2F1dGhvcj48YXV0aG9yPkVpc2VuYmVy
ZywgSC48L2F1dGhvcj48YXV0aG9yPktyb25paywgTC48L2F1dGhvcj48YXV0aG9yPkJhZXIsIFIu
PC9hdXRob3I+PC9hdXRob3JzPjwvY29udHJpYnV0b3JzPjxhdXRoLWFkZHJlc3M+RnJpdHogSGFi
ZXIgQ2VudGVyIGZvciBNb2xlY3VsYXIgRHluYW1pY3MsIEluc3RpdHV0ZSBvZiBDaGVtaXN0cnks
IEhlYnJldyBVbml2ZXJzaXR5LCBKZXJ1c2FsZW0sIElzcmFlbC48L2F1dGgtYWRkcmVzcz48dGl0
bGVzPjx0aXRsZT5GdW5kYW1lbnRhbCBnYXBzIGluIGZpbml0ZSBzeXN0ZW1zIGZyb20gZWlnZW52
YWx1ZXMgb2YgYSBnZW5lcmFsaXplZCBLb2huLVNoYW0gbWV0aG9kPC90aXRsZT48c2Vjb25kYXJ5
LXRpdGxlPlBoeXMuIFJldi4gTGV0dC48L3NlY29uZGFyeS10aXRsZT48L3RpdGxlcz48cGVyaW9k
aWNhbD48ZnVsbC10aXRsZT5QaHlzLiBSZXYuIExldHQuPC9mdWxsLXRpdGxlPjwvcGVyaW9kaWNh
bD48cGFnZXM+MjY2ODAyPC9wYWdlcz48dm9sdW1lPjEwNTwvdm9sdW1lPjxudW1iZXI+MjY8L251
bWJlcj48ZGF0ZXM+PHllYXI+MjAxMDwveWVhcj48cHViLWRhdGVzPjxkYXRlPkRlYyAzMTwvZGF0
ZT48L3B1Yi1kYXRlcz48L2RhdGVzPjxwdWJsaXNoZXI+QW1lcmljYW4gUGh5c2ljYWwgU29jaWV0
eTwvcHVibGlzaGVyPjxpc2JuPjEwNzktNzExNCAoRWxlY3Ryb25pYykmI3hEOzAwMzEtOTAwNyAo
TGlua2luZyk8L2lzYm4+PGFjY2Vzc2lvbi1udW0+MjEyMzE2OTg8L2FjY2Vzc2lvbi1udW0+PHVy
bHM+PHJlbGF0ZWQtdXJscz48dXJsPmh0dHBzOi8vd3d3Lm5jYmkubmxtLm5paC5nb3YvcHVibWVk
LzIxMjMxNjk4PC91cmw+PC9yZWxhdGVkLXVybHM+PC91cmxzPjxlbGVjdHJvbmljLXJlc291cmNl
LW51bT4xMC4xMTAzL1BoeXNSZXZMZXR0LjEwNS4yNjY4MDI8L2VsZWN0cm9uaWMtcmVzb3VyY2Ut
bnVtPjwvcmVjb3JkPjwvQ2l0ZT48Q2l0ZT48QXV0aG9yPlBhbmRleTwvQXV0aG9yPjxZZWFyPjIw
MTI8L1llYXI+PFJlY051bT43PC9SZWNOdW0+PHJlY29yZD48cmVjLW51bWJlcj43PC9yZWMtbnVt
YmVyPjxmb3JlaWduLWtleXM+PGtleSBhcHA9IkVOIiBkYi1pZD0iMjVmZHh3OWRwdnZyc2hlZncw
OHBwOXNqZXp3cHhmd2RlYXY1IiB0aW1lc3RhbXA9IjE2Mzg1MDYxMjMiPjc8L2tleT48L2ZvcmVp
Z24ta2V5cz48cmVmLXR5cGUgbmFtZT0iSm91cm5hbCBBcnRpY2xlIj4xNzwvcmVmLXR5cGU+PGNv
bnRyaWJ1dG9ycz48YXV0aG9ycz48YXV0aG9yPlBhbmRleSwgTC48L2F1dGhvcj48YXV0aG9yPkRv
aXJvbiwgQy48L2F1dGhvcj48YXV0aG9yPlNlYXJzLCBKLiBTLjwvYXV0aG9yPjxhdXRob3I+QnJl
ZGFzLCBKLiBMLjwvYXV0aG9yPjwvYXV0aG9ycz48L2NvbnRyaWJ1dG9ycz48YXV0aC1hZGRyZXNz
PlNjaG9vbCBvZiBDaGVtaXN0cnkgJmFtcDsgQmlvY2hlbWlzdHJ5LCBHZW9yZ2lhIEluc3RpdHV0
ZSBvZiBUZWNobm9sb2d5LCBBdGxhbnRhLCAzMDMzMi0wNDAwLCBVU0EuPC9hdXRoLWFkZHJlc3M+
PHRpdGxlcz48dGl0bGU+TG93ZXN0IGV4Y2l0ZWQgc3RhdGVzIGFuZCBvcHRpY2FsIGFic29ycHRp
b24gc3BlY3RyYSBvZiBkb25vci1hY2NlcHRvciBjb3BvbHltZXJzIGZvciBvcmdhbmljIHBob3Rv
dm9sdGFpY3M6IGEgbmV3IHBpY3R1cmUgZW1lcmdpbmcgZnJvbSB0dW5lZCBsb25nLXJhbmdlIGNv
cnJlY3RlZCBkZW5zaXR5IGZ1bmN0aW9uYWxzPC90aXRsZT48c2Vjb25kYXJ5LXRpdGxlPlBoeXMu
IENoZW0uIENoZW0uIFBoeXMuPC9zZWNvbmRhcnktdGl0bGU+PGFsdC10aXRsZT5QaHlzLiBDaGVt
LiBDaGVtLiBQaHlzLjwvYWx0LXRpdGxlPjwvdGl0bGVzPjxwZXJpb2RpY2FsPjxmdWxsLXRpdGxl
PlBoeXMuIENoZW0uIENoZW0uIFBoeXMuPC9mdWxsLXRpdGxlPjxhYmJyLTE+UGh5cy4gQ2hlbS4g
Q2hlbS4gUGh5cy48L2FiYnItMT48L3BlcmlvZGljYWw+PGFsdC1wZXJpb2RpY2FsPjxmdWxsLXRp
dGxlPlBoeXMuIENoZW0uIENoZW0uIFBoeXMuPC9mdWxsLXRpdGxlPjxhYmJyLTE+UGh5cy4gQ2hl
bS4gQ2hlbS4gUGh5cy48L2FiYnItMT48L2FsdC1wZXJpb2RpY2FsPjxwYWdlcz4xNDI0My0xNDI0
ODwvcGFnZXM+PHZvbHVtZT4xNDwvdm9sdW1lPjxudW1iZXI+NDE8L251bWJlcj48a2V5d29yZHM+
PGtleXdvcmQ+c29sYXItY2VsbHM8L2tleXdvcmQ+PGtleXdvcmQ+YWItaW5pdGlvPC9rZXl3b3Jk
PjxrZXl3b3JkPmxhcmdlIG1vbGVjdWxlczwva2V5d29yZD48a2V5d29yZD5leGNoYW5nZTwva2V5
d29yZD48a2V5d29yZD5wb2x5bWVyPC9rZXl3b3JkPjxrZXl3b3JkPnRoZXJtb2NoZW1pc3RyeTwv
a2V5d29yZD48a2V5d29yZD5leGNpdGF0aW9uczwva2V5d29yZD48a2V5d29yZD5wZXJmb3JtYW5j
ZTwva2V5d29yZD48a2V5d29yZD5lZmZpY2llbmN5PC9rZXl3b3JkPjxrZXl3b3JkPmNvbXBsZXhl
czwva2V5d29yZD48L2tleXdvcmRzPjxkYXRlcz48eWVhcj4yMDEyPC95ZWFyPjxwdWItZGF0ZXM+
PGRhdGU+Tm92IDA3PC9kYXRlPjwvcHViLWRhdGVzPjwvZGF0ZXM+PGlzYm4+MTQ2My05MDg0IChF
bGVjdHJvbmljKSYjeEQ7MTQ2My05MDc2IChMaW5raW5nKTwvaXNibj48YWNjZXNzaW9uLW51bT4y
MjkxNDc2NDwvYWNjZXNzaW9uLW51bT48d29yay10eXBlPkFydGljbGU8L3dvcmstdHlwZT48dXJs
cz48cmVsYXRlZC11cmxzPjx1cmw+PHN0eWxlIGZhY2U9InVuZGVybGluZSIgZm9udD0iZGVmYXVs
dCIgc2l6ZT0iMTAwJSI+aHR0cHM6Ly93d3cubmNiaS5ubG0ubmloLmdvdi9wdWJtZWQvMjI5MTQ3
NjQ8L3N0eWxlPjwvdXJsPjwvcmVsYXRlZC11cmxzPjwvdXJscz48ZWxlY3Ryb25pYy1yZXNvdXJj
ZS1udW0+MTAuMTAzOS9jMmNwNDE3MjRjPC9lbGVjdHJvbmljLXJlc291cmNlLW51bT48bGFuZ3Vh
Z2U+RW5nbGlzaDwvbGFuZ3VhZ2U+PC9yZWNvcmQ+PC9DaXRlPjxDaXRlPjxBdXRob3I+U2hlbjwv
QXV0aG9yPjxZZWFyPjIwMTY8L1llYXI+PFJlY051bT44PC9SZWNOdW0+PHJlY29yZD48cmVjLW51
bWJlcj44PC9yZWMtbnVtYmVyPjxmb3JlaWduLWtleXM+PGtleSBhcHA9IkVOIiBkYi1pZD0iMjVm
ZHh3OWRwdnZyc2hlZncwOHBwOXNqZXp3cHhmd2RlYXY1IiB0aW1lc3RhbXA9IjE2Mzg1MDYxMjMi
Pjg8L2tleT48L2ZvcmVpZ24ta2V5cz48cmVmLXR5cGUgbmFtZT0iSm91cm5hbCBBcnRpY2xlIj4x
NzwvcmVmLXR5cGU+PGNvbnRyaWJ1dG9ycz48YXV0aG9ycz48YXV0aG9yPlNoZW4sIFhpbmd4aW5n
PC9hdXRob3I+PGF1dGhvcj5IYW4sIEd1YW5nY2hhbzwvYXV0aG9yPjxhdXRob3I+WWksIFl1YW5w
aW5nPC9hdXRob3I+PC9hdXRob3JzPjwvY29udHJpYnV0b3JzPjx0aXRsZXM+PHRpdGxlPlRoZSBu
YXR1cmUgb2YgZXhjaXRlZCBzdGF0ZXMgaW4gZGlwb2xhciBkb25vci9mdWxsZXJlbmUgY29tcGxl
eGVzIGZvciBvcmdhbmljIHNvbGFyIGNlbGxzOiBldm9sdXRpb24gd2l0aCB0aGUgZG9ub3Igc3Rh
Y2sgc2l6ZTwvdGl0bGU+PHNlY29uZGFyeS10aXRsZT5QaHlzLiBDaGVtLiBDaGVtLiBQaHlzLjwv
c2Vjb25kYXJ5LXRpdGxlPjwvdGl0bGVzPjxwZXJpb2RpY2FsPjxmdWxsLXRpdGxlPlBoeXMuIENo
ZW0uIENoZW0uIFBoeXMuPC9mdWxsLXRpdGxlPjxhYmJyLTE+UGh5cy4gQ2hlbS4gQ2hlbS4gUGh5
cy48L2FiYnItMT48L3BlcmlvZGljYWw+PHBhZ2VzPjE1OTU1LTE1OTYzPC9wYWdlcz48dm9sdW1l
PjE4PC92b2x1bWU+PG51bWJlcj4yMzwvbnVtYmVyPjxkYXRlcz48eWVhcj4yMDE2PC95ZWFyPjwv
ZGF0ZXM+PHB1Ymxpc2hlcj5UaGUgUm95YWwgU29jaWV0eSBvZiBDaGVtaXN0cnk8L3B1Ymxpc2hl
cj48aXNibj4xNDYzLTkwNzY8L2lzYm4+PHdvcmstdHlwZT4xMC4xMDM5L0M2Q1AwMjI5Nks8L3dv
cmstdHlwZT48dXJscz48cmVsYXRlZC11cmxzPjx1cmw+aHR0cDovL2R4LmRvaS5vcmcvMTAuMTAz
OS9DNkNQMDIyOTZLPC91cmw+PC9yZWxhdGVkLXVybHM+PC91cmxzPjxlbGVjdHJvbmljLXJlc291
cmNlLW51bT4xMC4xMDM5L0M2Q1AwMjI5Nks8L2VsZWN0cm9uaWMtcmVzb3VyY2UtbnVtPjwvcmVj
b3JkPjwvQ2l0ZT48L0VuZE5vdGU+
</w:fldData>
        </w:fldChar>
      </w:r>
      <w:r w:rsidR="00342985">
        <w:rPr>
          <w:rFonts w:ascii="Times New Roman" w:hAnsi="Times New Roman" w:cs="Times New Roman"/>
          <w:sz w:val="24"/>
          <w:szCs w:val="24"/>
        </w:rPr>
        <w:instrText xml:space="preserve"> ADDIN EN.CITE </w:instrText>
      </w:r>
      <w:r w:rsidR="00342985">
        <w:rPr>
          <w:rFonts w:ascii="Times New Roman" w:hAnsi="Times New Roman" w:cs="Times New Roman"/>
          <w:sz w:val="24"/>
          <w:szCs w:val="24"/>
        </w:rPr>
        <w:fldChar w:fldCharType="begin">
          <w:fldData xml:space="preserve">PEVuZE5vdGU+PENpdGU+PEF1dGhvcj5TdGVpbjwvQXV0aG9yPjxZZWFyPjIwMTA8L1llYXI+PFJl
Y051bT42PC9SZWNOdW0+PERpc3BsYXlUZXh0PjxzdHlsZSBmYWNlPSJzdXBlcnNjcmlwdCI+Ni04
PC9zdHlsZT48L0Rpc3BsYXlUZXh0PjxyZWNvcmQ+PHJlYy1udW1iZXI+NjwvcmVjLW51bWJlcj48
Zm9yZWlnbi1rZXlzPjxrZXkgYXBwPSJFTiIgZGItaWQ9IjI1ZmR4dzlkcHZ2cnNoZWZ3MDhwcDlz
amV6d3B4ZndkZWF2NSIgdGltZXN0YW1wPSIxNjM4NTA2MTIzIj42PC9rZXk+PC9mb3JlaWduLWtl
eXM+PHJlZi10eXBlIG5hbWU9IkpvdXJuYWwgQXJ0aWNsZSI+MTc8L3JlZi10eXBlPjxjb250cmli
dXRvcnM+PGF1dGhvcnM+PGF1dGhvcj5TdGVpbiwgVC48L2F1dGhvcj48YXV0aG9yPkVpc2VuYmVy
ZywgSC48L2F1dGhvcj48YXV0aG9yPktyb25paywgTC48L2F1dGhvcj48YXV0aG9yPkJhZXIsIFIu
PC9hdXRob3I+PC9hdXRob3JzPjwvY29udHJpYnV0b3JzPjxhdXRoLWFkZHJlc3M+RnJpdHogSGFi
ZXIgQ2VudGVyIGZvciBNb2xlY3VsYXIgRHluYW1pY3MsIEluc3RpdHV0ZSBvZiBDaGVtaXN0cnks
IEhlYnJldyBVbml2ZXJzaXR5LCBKZXJ1c2FsZW0sIElzcmFlbC48L2F1dGgtYWRkcmVzcz48dGl0
bGVzPjx0aXRsZT5GdW5kYW1lbnRhbCBnYXBzIGluIGZpbml0ZSBzeXN0ZW1zIGZyb20gZWlnZW52
YWx1ZXMgb2YgYSBnZW5lcmFsaXplZCBLb2huLVNoYW0gbWV0aG9kPC90aXRsZT48c2Vjb25kYXJ5
LXRpdGxlPlBoeXMuIFJldi4gTGV0dC48L3NlY29uZGFyeS10aXRsZT48L3RpdGxlcz48cGVyaW9k
aWNhbD48ZnVsbC10aXRsZT5QaHlzLiBSZXYuIExldHQuPC9mdWxsLXRpdGxlPjwvcGVyaW9kaWNh
bD48cGFnZXM+MjY2ODAyPC9wYWdlcz48dm9sdW1lPjEwNTwvdm9sdW1lPjxudW1iZXI+MjY8L251
bWJlcj48ZGF0ZXM+PHllYXI+MjAxMDwveWVhcj48cHViLWRhdGVzPjxkYXRlPkRlYyAzMTwvZGF0
ZT48L3B1Yi1kYXRlcz48L2RhdGVzPjxwdWJsaXNoZXI+QW1lcmljYW4gUGh5c2ljYWwgU29jaWV0
eTwvcHVibGlzaGVyPjxpc2JuPjEwNzktNzExNCAoRWxlY3Ryb25pYykmI3hEOzAwMzEtOTAwNyAo
TGlua2luZyk8L2lzYm4+PGFjY2Vzc2lvbi1udW0+MjEyMzE2OTg8L2FjY2Vzc2lvbi1udW0+PHVy
bHM+PHJlbGF0ZWQtdXJscz48dXJsPmh0dHBzOi8vd3d3Lm5jYmkubmxtLm5paC5nb3YvcHVibWVk
LzIxMjMxNjk4PC91cmw+PC9yZWxhdGVkLXVybHM+PC91cmxzPjxlbGVjdHJvbmljLXJlc291cmNl
LW51bT4xMC4xMTAzL1BoeXNSZXZMZXR0LjEwNS4yNjY4MDI8L2VsZWN0cm9uaWMtcmVzb3VyY2Ut
bnVtPjwvcmVjb3JkPjwvQ2l0ZT48Q2l0ZT48QXV0aG9yPlBhbmRleTwvQXV0aG9yPjxZZWFyPjIw
MTI8L1llYXI+PFJlY051bT43PC9SZWNOdW0+PHJlY29yZD48cmVjLW51bWJlcj43PC9yZWMtbnVt
YmVyPjxmb3JlaWduLWtleXM+PGtleSBhcHA9IkVOIiBkYi1pZD0iMjVmZHh3OWRwdnZyc2hlZncw
OHBwOXNqZXp3cHhmd2RlYXY1IiB0aW1lc3RhbXA9IjE2Mzg1MDYxMjMiPjc8L2tleT48L2ZvcmVp
Z24ta2V5cz48cmVmLXR5cGUgbmFtZT0iSm91cm5hbCBBcnRpY2xlIj4xNzwvcmVmLXR5cGU+PGNv
bnRyaWJ1dG9ycz48YXV0aG9ycz48YXV0aG9yPlBhbmRleSwgTC48L2F1dGhvcj48YXV0aG9yPkRv
aXJvbiwgQy48L2F1dGhvcj48YXV0aG9yPlNlYXJzLCBKLiBTLjwvYXV0aG9yPjxhdXRob3I+QnJl
ZGFzLCBKLiBMLjwvYXV0aG9yPjwvYXV0aG9ycz48L2NvbnRyaWJ1dG9ycz48YXV0aC1hZGRyZXNz
PlNjaG9vbCBvZiBDaGVtaXN0cnkgJmFtcDsgQmlvY2hlbWlzdHJ5LCBHZW9yZ2lhIEluc3RpdHV0
ZSBvZiBUZWNobm9sb2d5LCBBdGxhbnRhLCAzMDMzMi0wNDAwLCBVU0EuPC9hdXRoLWFkZHJlc3M+
PHRpdGxlcz48dGl0bGU+TG93ZXN0IGV4Y2l0ZWQgc3RhdGVzIGFuZCBvcHRpY2FsIGFic29ycHRp
b24gc3BlY3RyYSBvZiBkb25vci1hY2NlcHRvciBjb3BvbHltZXJzIGZvciBvcmdhbmljIHBob3Rv
dm9sdGFpY3M6IGEgbmV3IHBpY3R1cmUgZW1lcmdpbmcgZnJvbSB0dW5lZCBsb25nLXJhbmdlIGNv
cnJlY3RlZCBkZW5zaXR5IGZ1bmN0aW9uYWxzPC90aXRsZT48c2Vjb25kYXJ5LXRpdGxlPlBoeXMu
IENoZW0uIENoZW0uIFBoeXMuPC9zZWNvbmRhcnktdGl0bGU+PGFsdC10aXRsZT5QaHlzLiBDaGVt
LiBDaGVtLiBQaHlzLjwvYWx0LXRpdGxlPjwvdGl0bGVzPjxwZXJpb2RpY2FsPjxmdWxsLXRpdGxl
PlBoeXMuIENoZW0uIENoZW0uIFBoeXMuPC9mdWxsLXRpdGxlPjxhYmJyLTE+UGh5cy4gQ2hlbS4g
Q2hlbS4gUGh5cy48L2FiYnItMT48L3BlcmlvZGljYWw+PGFsdC1wZXJpb2RpY2FsPjxmdWxsLXRp
dGxlPlBoeXMuIENoZW0uIENoZW0uIFBoeXMuPC9mdWxsLXRpdGxlPjxhYmJyLTE+UGh5cy4gQ2hl
bS4gQ2hlbS4gUGh5cy48L2FiYnItMT48L2FsdC1wZXJpb2RpY2FsPjxwYWdlcz4xNDI0My0xNDI0
ODwvcGFnZXM+PHZvbHVtZT4xNDwvdm9sdW1lPjxudW1iZXI+NDE8L251bWJlcj48a2V5d29yZHM+
PGtleXdvcmQ+c29sYXItY2VsbHM8L2tleXdvcmQ+PGtleXdvcmQ+YWItaW5pdGlvPC9rZXl3b3Jk
PjxrZXl3b3JkPmxhcmdlIG1vbGVjdWxlczwva2V5d29yZD48a2V5d29yZD5leGNoYW5nZTwva2V5
d29yZD48a2V5d29yZD5wb2x5bWVyPC9rZXl3b3JkPjxrZXl3b3JkPnRoZXJtb2NoZW1pc3RyeTwv
a2V5d29yZD48a2V5d29yZD5leGNpdGF0aW9uczwva2V5d29yZD48a2V5d29yZD5wZXJmb3JtYW5j
ZTwva2V5d29yZD48a2V5d29yZD5lZmZpY2llbmN5PC9rZXl3b3JkPjxrZXl3b3JkPmNvbXBsZXhl
czwva2V5d29yZD48L2tleXdvcmRzPjxkYXRlcz48eWVhcj4yMDEyPC95ZWFyPjxwdWItZGF0ZXM+
PGRhdGU+Tm92IDA3PC9kYXRlPjwvcHViLWRhdGVzPjwvZGF0ZXM+PGlzYm4+MTQ2My05MDg0IChF
bGVjdHJvbmljKSYjeEQ7MTQ2My05MDc2IChMaW5raW5nKTwvaXNibj48YWNjZXNzaW9uLW51bT4y
MjkxNDc2NDwvYWNjZXNzaW9uLW51bT48d29yay10eXBlPkFydGljbGU8L3dvcmstdHlwZT48dXJs
cz48cmVsYXRlZC11cmxzPjx1cmw+PHN0eWxlIGZhY2U9InVuZGVybGluZSIgZm9udD0iZGVmYXVs
dCIgc2l6ZT0iMTAwJSI+aHR0cHM6Ly93d3cubmNiaS5ubG0ubmloLmdvdi9wdWJtZWQvMjI5MTQ3
NjQ8L3N0eWxlPjwvdXJsPjwvcmVsYXRlZC11cmxzPjwvdXJscz48ZWxlY3Ryb25pYy1yZXNvdXJj
ZS1udW0+MTAuMTAzOS9jMmNwNDE3MjRjPC9lbGVjdHJvbmljLXJlc291cmNlLW51bT48bGFuZ3Vh
Z2U+RW5nbGlzaDwvbGFuZ3VhZ2U+PC9yZWNvcmQ+PC9DaXRlPjxDaXRlPjxBdXRob3I+U2hlbjwv
QXV0aG9yPjxZZWFyPjIwMTY8L1llYXI+PFJlY051bT44PC9SZWNOdW0+PHJlY29yZD48cmVjLW51
bWJlcj44PC9yZWMtbnVtYmVyPjxmb3JlaWduLWtleXM+PGtleSBhcHA9IkVOIiBkYi1pZD0iMjVm
ZHh3OWRwdnZyc2hlZncwOHBwOXNqZXp3cHhmd2RlYXY1IiB0aW1lc3RhbXA9IjE2Mzg1MDYxMjMi
Pjg8L2tleT48L2ZvcmVpZ24ta2V5cz48cmVmLXR5cGUgbmFtZT0iSm91cm5hbCBBcnRpY2xlIj4x
NzwvcmVmLXR5cGU+PGNvbnRyaWJ1dG9ycz48YXV0aG9ycz48YXV0aG9yPlNoZW4sIFhpbmd4aW5n
PC9hdXRob3I+PGF1dGhvcj5IYW4sIEd1YW5nY2hhbzwvYXV0aG9yPjxhdXRob3I+WWksIFl1YW5w
aW5nPC9hdXRob3I+PC9hdXRob3JzPjwvY29udHJpYnV0b3JzPjx0aXRsZXM+PHRpdGxlPlRoZSBu
YXR1cmUgb2YgZXhjaXRlZCBzdGF0ZXMgaW4gZGlwb2xhciBkb25vci9mdWxsZXJlbmUgY29tcGxl
eGVzIGZvciBvcmdhbmljIHNvbGFyIGNlbGxzOiBldm9sdXRpb24gd2l0aCB0aGUgZG9ub3Igc3Rh
Y2sgc2l6ZTwvdGl0bGU+PHNlY29uZGFyeS10aXRsZT5QaHlzLiBDaGVtLiBDaGVtLiBQaHlzLjwv
c2Vjb25kYXJ5LXRpdGxlPjwvdGl0bGVzPjxwZXJpb2RpY2FsPjxmdWxsLXRpdGxlPlBoeXMuIENo
ZW0uIENoZW0uIFBoeXMuPC9mdWxsLXRpdGxlPjxhYmJyLTE+UGh5cy4gQ2hlbS4gQ2hlbS4gUGh5
cy48L2FiYnItMT48L3BlcmlvZGljYWw+PHBhZ2VzPjE1OTU1LTE1OTYzPC9wYWdlcz48dm9sdW1l
PjE4PC92b2x1bWU+PG51bWJlcj4yMzwvbnVtYmVyPjxkYXRlcz48eWVhcj4yMDE2PC95ZWFyPjwv
ZGF0ZXM+PHB1Ymxpc2hlcj5UaGUgUm95YWwgU29jaWV0eSBvZiBDaGVtaXN0cnk8L3B1Ymxpc2hl
cj48aXNibj4xNDYzLTkwNzY8L2lzYm4+PHdvcmstdHlwZT4xMC4xMDM5L0M2Q1AwMjI5Nks8L3dv
cmstdHlwZT48dXJscz48cmVsYXRlZC11cmxzPjx1cmw+aHR0cDovL2R4LmRvaS5vcmcvMTAuMTAz
OS9DNkNQMDIyOTZLPC91cmw+PC9yZWxhdGVkLXVybHM+PC91cmxzPjxlbGVjdHJvbmljLXJlc291
cmNlLW51bT4xMC4xMDM5L0M2Q1AwMjI5Nks8L2VsZWN0cm9uaWMtcmVzb3VyY2UtbnVtPjwvcmVj
b3JkPjwvQ2l0ZT48L0VuZE5vdGU+
</w:fldData>
        </w:fldChar>
      </w:r>
      <w:r w:rsidR="00342985">
        <w:rPr>
          <w:rFonts w:ascii="Times New Roman" w:hAnsi="Times New Roman" w:cs="Times New Roman"/>
          <w:sz w:val="24"/>
          <w:szCs w:val="24"/>
        </w:rPr>
        <w:instrText xml:space="preserve"> ADDIN EN.CITE.DATA </w:instrText>
      </w:r>
      <w:r w:rsidR="00342985">
        <w:rPr>
          <w:rFonts w:ascii="Times New Roman" w:hAnsi="Times New Roman" w:cs="Times New Roman"/>
          <w:sz w:val="24"/>
          <w:szCs w:val="24"/>
        </w:rPr>
      </w:r>
      <w:r w:rsidR="00342985">
        <w:rPr>
          <w:rFonts w:ascii="Times New Roman" w:hAnsi="Times New Roman" w:cs="Times New Roman"/>
          <w:sz w:val="24"/>
          <w:szCs w:val="24"/>
        </w:rPr>
        <w:fldChar w:fldCharType="end"/>
      </w:r>
      <w:r w:rsidRPr="004A0AE9">
        <w:rPr>
          <w:rFonts w:ascii="Times New Roman" w:hAnsi="Times New Roman" w:cs="Times New Roman"/>
          <w:sz w:val="24"/>
          <w:szCs w:val="24"/>
        </w:rPr>
      </w:r>
      <w:r w:rsidRPr="004A0AE9">
        <w:rPr>
          <w:rFonts w:ascii="Times New Roman" w:hAnsi="Times New Roman" w:cs="Times New Roman"/>
          <w:sz w:val="24"/>
          <w:szCs w:val="24"/>
        </w:rPr>
        <w:fldChar w:fldCharType="separate"/>
      </w:r>
      <w:r w:rsidRPr="00942184">
        <w:rPr>
          <w:rFonts w:ascii="Times New Roman" w:hAnsi="Times New Roman" w:cs="Times New Roman"/>
          <w:noProof/>
          <w:sz w:val="24"/>
          <w:szCs w:val="24"/>
          <w:vertAlign w:val="superscript"/>
        </w:rPr>
        <w:t>6-8</w:t>
      </w:r>
      <w:r w:rsidRPr="004A0AE9">
        <w:rPr>
          <w:rFonts w:ascii="Times New Roman" w:hAnsi="Times New Roman" w:cs="Times New Roman"/>
          <w:sz w:val="24"/>
          <w:szCs w:val="24"/>
        </w:rPr>
        <w:fldChar w:fldCharType="end"/>
      </w:r>
    </w:p>
    <w:p w14:paraId="776B2EE1" w14:textId="77777777" w:rsidR="00942184" w:rsidRPr="004A0AE9" w:rsidRDefault="00942184" w:rsidP="00942184">
      <w:pPr>
        <w:spacing w:line="480" w:lineRule="auto"/>
        <w:jc w:val="right"/>
        <w:rPr>
          <w:rFonts w:ascii="Times New Roman" w:hAnsi="Times New Roman" w:cs="Times New Roman"/>
          <w:sz w:val="24"/>
          <w:szCs w:val="24"/>
        </w:rPr>
      </w:pPr>
      <m:oMath>
        <m:r>
          <w:rPr>
            <w:rFonts w:ascii="Cambria Math" w:eastAsia="Cambria Math" w:hAnsi="Cambria Math" w:cs="Times New Roman"/>
            <w:sz w:val="24"/>
            <w:szCs w:val="24"/>
          </w:rPr>
          <m:t>J</m:t>
        </m:r>
        <m:d>
          <m:dPr>
            <m:ctrlPr>
              <w:rPr>
                <w:rFonts w:ascii="Cambria Math" w:eastAsia="Cambria Math" w:hAnsi="Cambria Math" w:cs="Times New Roman"/>
                <w:i/>
                <w:sz w:val="24"/>
                <w:szCs w:val="24"/>
              </w:rPr>
            </m:ctrlPr>
          </m:dPr>
          <m:e>
            <m:r>
              <m:rPr>
                <m:sty m:val="p"/>
              </m:rPr>
              <w:rPr>
                <w:rFonts w:ascii="Cambria Math" w:eastAsia="Cambria Math" w:hAnsi="Cambria Math" w:cs="Times New Roman"/>
                <w:sz w:val="24"/>
                <w:szCs w:val="24"/>
              </w:rPr>
              <m:t>ω</m:t>
            </m:r>
          </m:e>
        </m:d>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J</m:t>
            </m:r>
          </m:e>
          <m:sub>
            <m:r>
              <m:rPr>
                <m:sty m:val="p"/>
              </m:rPr>
              <w:rPr>
                <w:rFonts w:ascii="Cambria Math" w:hAnsi="Cambria Math" w:cs="Times New Roman"/>
                <w:sz w:val="24"/>
                <w:szCs w:val="24"/>
              </w:rPr>
              <m:t>IP</m:t>
            </m:r>
          </m:sub>
        </m:sSub>
        <m:d>
          <m:dPr>
            <m:ctrlPr>
              <w:rPr>
                <w:rFonts w:ascii="Cambria Math" w:hAnsi="Cambria Math" w:cs="Times New Roman"/>
                <w:i/>
                <w:sz w:val="24"/>
                <w:szCs w:val="24"/>
              </w:rPr>
            </m:ctrlPr>
          </m:dPr>
          <m:e>
            <m:r>
              <m:rPr>
                <m:sty m:val="p"/>
              </m:rP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J</m:t>
            </m:r>
          </m:e>
          <m:sub>
            <m:r>
              <m:rPr>
                <m:sty m:val="p"/>
              </m:rPr>
              <w:rPr>
                <w:rFonts w:ascii="Cambria Math" w:hAnsi="Cambria Math" w:cs="Times New Roman"/>
                <w:sz w:val="24"/>
                <w:szCs w:val="24"/>
              </w:rPr>
              <m:t>EA</m:t>
            </m:r>
          </m:sub>
        </m:sSub>
        <m:d>
          <m:dPr>
            <m:ctrlPr>
              <w:rPr>
                <w:rFonts w:ascii="Cambria Math" w:hAnsi="Cambria Math" w:cs="Times New Roman"/>
                <w:i/>
                <w:sz w:val="24"/>
                <w:szCs w:val="24"/>
              </w:rPr>
            </m:ctrlPr>
          </m:dPr>
          <m:e>
            <m:r>
              <m:rPr>
                <m:sty m:val="p"/>
              </m:rPr>
              <w:rPr>
                <w:rFonts w:ascii="Cambria Math" w:hAnsi="Cambria Math" w:cs="Times New Roman"/>
                <w:sz w:val="24"/>
                <w:szCs w:val="24"/>
              </w:rPr>
              <m:t>ω</m:t>
            </m:r>
          </m:e>
        </m:d>
      </m:oMath>
      <w:r w:rsidRPr="004A0AE9">
        <w:rPr>
          <w:rFonts w:ascii="Times New Roman" w:hAnsi="Times New Roman" w:cs="Times New Roman"/>
          <w:sz w:val="24"/>
          <w:szCs w:val="24"/>
        </w:rPr>
        <w:t xml:space="preserve">                       (S1)</w:t>
      </w:r>
    </w:p>
    <w:p w14:paraId="65F26A0B" w14:textId="77777777" w:rsidR="00942184" w:rsidRPr="004A0AE9" w:rsidRDefault="00BF4C81" w:rsidP="00942184">
      <w:pPr>
        <w:spacing w:line="480" w:lineRule="auto"/>
        <w:jc w:val="right"/>
        <w:rPr>
          <w:rFonts w:ascii="Times New Roman" w:hAnsi="Times New Roman" w:cs="Times New Roman"/>
          <w:sz w:val="24"/>
          <w:szCs w:val="24"/>
        </w:rPr>
      </w:pPr>
      <m:oMath>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J</m:t>
            </m:r>
          </m:e>
          <m:sub>
            <m:r>
              <m:rPr>
                <m:sty m:val="p"/>
              </m:rPr>
              <w:rPr>
                <w:rFonts w:ascii="Cambria Math" w:eastAsia="Cambria Math" w:hAnsi="Cambria Math" w:cs="Times New Roman"/>
                <w:sz w:val="24"/>
                <w:szCs w:val="24"/>
              </w:rPr>
              <m:t>IP</m:t>
            </m:r>
          </m:sub>
        </m:sSub>
        <m:r>
          <m:rPr>
            <m:sty m:val="p"/>
          </m:rPr>
          <w:rPr>
            <w:rFonts w:ascii="Cambria Math" w:hAnsi="Cambria Math" w:cs="Times New Roman"/>
            <w:sz w:val="24"/>
            <w:szCs w:val="24"/>
          </w:rPr>
          <m:t>(ω)=</m:t>
        </m:r>
        <m:d>
          <m:dPr>
            <m:begChr m:val="|"/>
            <m:endChr m:val="|"/>
            <m:ctrlPr>
              <w:rPr>
                <w:rFonts w:ascii="Cambria Math" w:hAnsi="Cambria Math" w:cs="Times New Roman"/>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m:t>
                </m:r>
              </m:sub>
            </m:sSub>
            <m:d>
              <m:dPr>
                <m:ctrlPr>
                  <w:rPr>
                    <w:rFonts w:ascii="Cambria Math" w:hAnsi="Cambria Math" w:cs="Times New Roman"/>
                    <w:i/>
                    <w:sz w:val="24"/>
                    <w:szCs w:val="24"/>
                  </w:rPr>
                </m:ctrlPr>
              </m:dPr>
              <m:e>
                <m:r>
                  <m:rPr>
                    <m:sty m:val="p"/>
                  </m:rP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m:rPr>
                    <m:sty m:val="p"/>
                  </m:rPr>
                  <w:rPr>
                    <w:rFonts w:ascii="Cambria Math" w:hAnsi="Cambria Math" w:cs="Times New Roman"/>
                    <w:sz w:val="24"/>
                    <w:szCs w:val="24"/>
                  </w:rPr>
                  <m:t>ω</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ε</m:t>
                </m:r>
              </m:e>
              <m:sub>
                <m:r>
                  <w:rPr>
                    <w:rFonts w:ascii="Cambria Math" w:hAnsi="Cambria Math" w:cs="Times New Roman"/>
                    <w:sz w:val="24"/>
                    <w:szCs w:val="24"/>
                  </w:rPr>
                  <m:t>0</m:t>
                </m:r>
              </m:sub>
              <m:sup>
                <m:r>
                  <m:rPr>
                    <m:sty m:val="p"/>
                  </m:rPr>
                  <w:rPr>
                    <w:rFonts w:ascii="Cambria Math" w:hAnsi="Cambria Math" w:cs="Times New Roman"/>
                    <w:sz w:val="24"/>
                    <w:szCs w:val="24"/>
                  </w:rPr>
                  <m:t>H</m:t>
                </m:r>
              </m:sup>
            </m:sSubSup>
            <m:d>
              <m:dPr>
                <m:ctrlPr>
                  <w:rPr>
                    <w:rFonts w:ascii="Cambria Math" w:hAnsi="Cambria Math" w:cs="Times New Roman"/>
                    <w:i/>
                    <w:sz w:val="24"/>
                    <w:szCs w:val="24"/>
                  </w:rPr>
                </m:ctrlPr>
              </m:dPr>
              <m:e>
                <m:r>
                  <m:rPr>
                    <m:sty m:val="p"/>
                  </m:rPr>
                  <w:rPr>
                    <w:rFonts w:ascii="Cambria Math" w:hAnsi="Cambria Math" w:cs="Times New Roman"/>
                    <w:sz w:val="24"/>
                    <w:szCs w:val="24"/>
                  </w:rPr>
                  <m:t>ω</m:t>
                </m:r>
              </m:e>
            </m:d>
          </m:e>
        </m:d>
      </m:oMath>
      <w:r w:rsidR="00942184" w:rsidRPr="004A0AE9">
        <w:rPr>
          <w:rFonts w:ascii="Times New Roman" w:hAnsi="Times New Roman" w:cs="Times New Roman"/>
          <w:sz w:val="24"/>
          <w:szCs w:val="24"/>
        </w:rPr>
        <w:t xml:space="preserve">                 (S2)</w:t>
      </w:r>
    </w:p>
    <w:p w14:paraId="1FDB0F06" w14:textId="77777777" w:rsidR="00942184" w:rsidRPr="004A0AE9" w:rsidRDefault="00BF4C81" w:rsidP="00942184">
      <w:pPr>
        <w:spacing w:line="480" w:lineRule="auto"/>
        <w:jc w:val="right"/>
        <w:rPr>
          <w:rFonts w:ascii="Times New Roman" w:hAnsi="Times New Roman" w:cs="Times New Roman"/>
          <w:sz w:val="24"/>
          <w:szCs w:val="24"/>
        </w:rPr>
      </w:pPr>
      <m:oMath>
        <m:sSub>
          <m:sSubPr>
            <m:ctrlPr>
              <w:rPr>
                <w:rFonts w:ascii="Cambria Math" w:eastAsia="Cambria Math" w:hAnsi="Cambria Math" w:cs="Times New Roman"/>
                <w:i/>
                <w:sz w:val="24"/>
                <w:szCs w:val="24"/>
              </w:rPr>
            </m:ctrlPr>
          </m:sSubPr>
          <m:e>
            <m:r>
              <w:rPr>
                <w:rFonts w:ascii="Cambria Math" w:eastAsia="Cambria Math" w:hAnsi="Cambria Math" w:cs="Times New Roman"/>
                <w:sz w:val="24"/>
                <w:szCs w:val="24"/>
              </w:rPr>
              <m:t>J</m:t>
            </m:r>
          </m:e>
          <m:sub>
            <m:r>
              <m:rPr>
                <m:sty m:val="p"/>
              </m:rPr>
              <w:rPr>
                <w:rFonts w:ascii="Cambria Math" w:eastAsia="Cambria Math" w:hAnsi="Cambria Math" w:cs="Times New Roman"/>
                <w:sz w:val="24"/>
                <w:szCs w:val="24"/>
              </w:rPr>
              <m:t>EA</m:t>
            </m:r>
          </m:sub>
        </m:sSub>
        <m:r>
          <m:rPr>
            <m:sty m:val="p"/>
          </m:rPr>
          <w:rPr>
            <w:rFonts w:ascii="Cambria Math" w:hAnsi="Cambria Math" w:cs="Times New Roman"/>
            <w:sz w:val="24"/>
            <w:szCs w:val="24"/>
          </w:rPr>
          <m:t>(ω)=</m:t>
        </m:r>
        <m:d>
          <m:dPr>
            <m:begChr m:val="|"/>
            <m:endChr m:val="|"/>
            <m:ctrlPr>
              <w:rPr>
                <w:rFonts w:ascii="Cambria Math" w:hAnsi="Cambria Math" w:cs="Times New Roman"/>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m:rPr>
                    <m:sty m:val="p"/>
                  </m:rPr>
                  <w:rPr>
                    <w:rFonts w:ascii="Cambria Math" w:hAnsi="Cambria Math" w:cs="Times New Roman"/>
                    <w:sz w:val="24"/>
                    <w:szCs w:val="24"/>
                  </w:rPr>
                  <m:t>ω</m:t>
                </m:r>
              </m:e>
            </m:d>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m:t>
                </m:r>
              </m:sub>
            </m:sSub>
            <m:d>
              <m:dPr>
                <m:ctrlPr>
                  <w:rPr>
                    <w:rFonts w:ascii="Cambria Math" w:hAnsi="Cambria Math" w:cs="Times New Roman"/>
                    <w:i/>
                    <w:sz w:val="24"/>
                    <w:szCs w:val="24"/>
                  </w:rPr>
                </m:ctrlPr>
              </m:dPr>
              <m:e>
                <m:r>
                  <m:rPr>
                    <m:sty m:val="p"/>
                  </m:rPr>
                  <w:rPr>
                    <w:rFonts w:ascii="Cambria Math" w:hAnsi="Cambria Math" w:cs="Times New Roman"/>
                    <w:sz w:val="24"/>
                    <w:szCs w:val="24"/>
                  </w:rPr>
                  <m:t>ω</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ε</m:t>
                </m:r>
              </m:e>
              <m:sub>
                <m:r>
                  <w:rPr>
                    <w:rFonts w:ascii="Cambria Math" w:hAnsi="Cambria Math" w:cs="Times New Roman"/>
                    <w:sz w:val="24"/>
                    <w:szCs w:val="24"/>
                  </w:rPr>
                  <m:t>-</m:t>
                </m:r>
              </m:sub>
              <m:sup>
                <m:r>
                  <m:rPr>
                    <m:sty m:val="p"/>
                  </m:rPr>
                  <w:rPr>
                    <w:rFonts w:ascii="Cambria Math" w:hAnsi="Cambria Math" w:cs="Times New Roman"/>
                    <w:sz w:val="24"/>
                    <w:szCs w:val="24"/>
                  </w:rPr>
                  <m:t>H</m:t>
                </m:r>
              </m:sup>
            </m:sSubSup>
            <m:d>
              <m:dPr>
                <m:ctrlPr>
                  <w:rPr>
                    <w:rFonts w:ascii="Cambria Math" w:hAnsi="Cambria Math" w:cs="Times New Roman"/>
                    <w:i/>
                    <w:sz w:val="24"/>
                    <w:szCs w:val="24"/>
                  </w:rPr>
                </m:ctrlPr>
              </m:dPr>
              <m:e>
                <m:r>
                  <m:rPr>
                    <m:sty m:val="p"/>
                  </m:rPr>
                  <w:rPr>
                    <w:rFonts w:ascii="Cambria Math" w:hAnsi="Cambria Math" w:cs="Times New Roman"/>
                    <w:sz w:val="24"/>
                    <w:szCs w:val="24"/>
                  </w:rPr>
                  <m:t>ω</m:t>
                </m:r>
              </m:e>
            </m:d>
          </m:e>
        </m:d>
      </m:oMath>
      <w:r w:rsidR="00942184" w:rsidRPr="004A0AE9">
        <w:rPr>
          <w:rFonts w:ascii="Times New Roman" w:hAnsi="Times New Roman" w:cs="Times New Roman"/>
          <w:sz w:val="24"/>
          <w:szCs w:val="24"/>
        </w:rPr>
        <w:t xml:space="preserve">                 (S3)</w:t>
      </w:r>
    </w:p>
    <w:p w14:paraId="31DC29A7" w14:textId="77777777" w:rsidR="00942184" w:rsidRDefault="00942184" w:rsidP="00942184">
      <w:pPr>
        <w:widowControl/>
        <w:spacing w:line="480" w:lineRule="auto"/>
        <w:rPr>
          <w:rFonts w:ascii="Times New Roman" w:hAnsi="Times New Roman" w:cs="Times New Roman"/>
          <w:sz w:val="24"/>
          <w:szCs w:val="24"/>
        </w:rPr>
      </w:pPr>
      <w:r w:rsidRPr="004A0AE9">
        <w:rPr>
          <w:rFonts w:ascii="Times New Roman" w:hAnsi="Times New Roman" w:cs="Times New Roman"/>
          <w:sz w:val="24"/>
          <w:szCs w:val="24"/>
        </w:rPr>
        <w:t xml:space="preserve">where </w:t>
      </w:r>
      <m:oMath>
        <m:sSubSup>
          <m:sSubSupPr>
            <m:ctrlPr>
              <w:rPr>
                <w:rFonts w:ascii="Cambria Math" w:hAnsi="Cambria Math" w:cs="Times New Roman"/>
                <w:i/>
                <w:sz w:val="24"/>
                <w:szCs w:val="24"/>
              </w:rPr>
            </m:ctrlPr>
          </m:sSubSupPr>
          <m:e>
            <m:r>
              <w:rPr>
                <w:rFonts w:ascii="Cambria Math" w:hAnsi="Cambria Math" w:cs="Times New Roman"/>
                <w:sz w:val="24"/>
                <w:szCs w:val="24"/>
              </w:rPr>
              <m:t>ε</m:t>
            </m:r>
          </m:e>
          <m:sub>
            <m:r>
              <w:rPr>
                <w:rFonts w:ascii="Cambria Math" w:hAnsi="Cambria Math" w:cs="Times New Roman"/>
                <w:sz w:val="24"/>
                <w:szCs w:val="24"/>
              </w:rPr>
              <m:t>0</m:t>
            </m:r>
          </m:sub>
          <m:sup>
            <m:r>
              <m:rPr>
                <m:sty m:val="p"/>
              </m:rPr>
              <w:rPr>
                <w:rFonts w:ascii="Cambria Math" w:hAnsi="Cambria Math" w:cs="Times New Roman"/>
                <w:sz w:val="24"/>
                <w:szCs w:val="24"/>
              </w:rPr>
              <m:t>H</m:t>
            </m:r>
          </m:sup>
        </m:sSubSup>
      </m:oMath>
      <w:r w:rsidRPr="004A0AE9">
        <w:rPr>
          <w:rFonts w:ascii="Times New Roman" w:hAnsi="Times New Roman" w:cs="Times New Roman"/>
          <w:sz w:val="24"/>
          <w:szCs w:val="24"/>
        </w:rPr>
        <w:t xml:space="preserve"> and </w:t>
      </w:r>
      <m:oMath>
        <m:sSubSup>
          <m:sSubSupPr>
            <m:ctrlPr>
              <w:rPr>
                <w:rFonts w:ascii="Cambria Math" w:hAnsi="Cambria Math" w:cs="Times New Roman"/>
                <w:i/>
                <w:sz w:val="24"/>
                <w:szCs w:val="24"/>
              </w:rPr>
            </m:ctrlPr>
          </m:sSubSupPr>
          <m:e>
            <m:r>
              <w:rPr>
                <w:rFonts w:ascii="Cambria Math" w:hAnsi="Cambria Math" w:cs="Times New Roman"/>
                <w:sz w:val="24"/>
                <w:szCs w:val="24"/>
              </w:rPr>
              <m:t>ε</m:t>
            </m:r>
          </m:e>
          <m:sub>
            <m:r>
              <w:rPr>
                <w:rFonts w:ascii="Cambria Math" w:hAnsi="Cambria Math" w:cs="Times New Roman"/>
                <w:sz w:val="24"/>
                <w:szCs w:val="24"/>
              </w:rPr>
              <m:t>-</m:t>
            </m:r>
          </m:sub>
          <m:sup>
            <m:r>
              <m:rPr>
                <m:sty m:val="p"/>
              </m:rPr>
              <w:rPr>
                <w:rFonts w:ascii="Cambria Math" w:hAnsi="Cambria Math" w:cs="Times New Roman"/>
                <w:sz w:val="24"/>
                <w:szCs w:val="24"/>
              </w:rPr>
              <m:t>H</m:t>
            </m:r>
          </m:sup>
        </m:sSubSup>
      </m:oMath>
      <w:r w:rsidRPr="004A0AE9">
        <w:rPr>
          <w:rFonts w:ascii="Times New Roman" w:hAnsi="Times New Roman" w:cs="Times New Roman"/>
          <w:sz w:val="24"/>
          <w:szCs w:val="24"/>
        </w:rPr>
        <w:t xml:space="preserve"> are the HOMO energies in the neutral and anionic states, respectively. The optimal </w:t>
      </w:r>
      <w:r w:rsidRPr="004A0AE9">
        <w:rPr>
          <w:rFonts w:ascii="Times New Roman" w:hAnsi="Times New Roman" w:cs="Times New Roman"/>
          <w:sz w:val="24"/>
          <w:szCs w:val="24"/>
        </w:rPr>
        <w:sym w:font="Symbol" w:char="F077"/>
      </w:r>
      <w:r w:rsidRPr="004A0AE9">
        <w:rPr>
          <w:rFonts w:ascii="Times New Roman" w:hAnsi="Times New Roman" w:cs="Times New Roman"/>
          <w:sz w:val="24"/>
          <w:szCs w:val="24"/>
        </w:rPr>
        <w:t xml:space="preserve"> value is </w:t>
      </w:r>
      <w:r>
        <w:rPr>
          <w:rFonts w:ascii="Times New Roman" w:hAnsi="Times New Roman" w:cs="Times New Roman"/>
          <w:sz w:val="24"/>
          <w:szCs w:val="24"/>
        </w:rPr>
        <w:t xml:space="preserve">0.096, 0.097 and </w:t>
      </w:r>
      <w:r w:rsidRPr="004A0AE9">
        <w:rPr>
          <w:rFonts w:ascii="Times New Roman" w:hAnsi="Times New Roman" w:cs="Times New Roman"/>
          <w:sz w:val="24"/>
          <w:szCs w:val="24"/>
        </w:rPr>
        <w:t>0.105 for the</w:t>
      </w:r>
      <w:r>
        <w:rPr>
          <w:rFonts w:ascii="Times New Roman" w:hAnsi="Times New Roman" w:cs="Times New Roman"/>
          <w:sz w:val="24"/>
          <w:szCs w:val="24"/>
        </w:rPr>
        <w:t xml:space="preserve"> Qx-1, Qx-2 and</w:t>
      </w:r>
      <w:r w:rsidRPr="004A0AE9">
        <w:rPr>
          <w:rFonts w:ascii="Times New Roman" w:hAnsi="Times New Roman" w:cs="Times New Roman"/>
          <w:sz w:val="24"/>
          <w:szCs w:val="24"/>
        </w:rPr>
        <w:t xml:space="preserve"> Y6 molecule</w:t>
      </w:r>
      <w:r>
        <w:rPr>
          <w:rFonts w:ascii="Times New Roman" w:hAnsi="Times New Roman" w:cs="Times New Roman"/>
          <w:sz w:val="24"/>
          <w:szCs w:val="24"/>
        </w:rPr>
        <w:t>, respectively</w:t>
      </w:r>
      <w:r w:rsidRPr="004A0AE9">
        <w:rPr>
          <w:rFonts w:ascii="Times New Roman" w:hAnsi="Times New Roman" w:cs="Times New Roman"/>
          <w:sz w:val="24"/>
          <w:szCs w:val="24"/>
        </w:rPr>
        <w:t xml:space="preserve">. </w:t>
      </w:r>
    </w:p>
    <w:p w14:paraId="6636C8A7" w14:textId="4AE50E61" w:rsidR="00942184" w:rsidRDefault="00942184" w:rsidP="00942184">
      <w:pPr>
        <w:widowControl/>
        <w:spacing w:line="480" w:lineRule="auto"/>
        <w:rPr>
          <w:rFonts w:ascii="Times New Roman" w:hAnsi="Times New Roman" w:cs="Times New Roman"/>
          <w:sz w:val="24"/>
          <w:szCs w:val="24"/>
        </w:rPr>
      </w:pPr>
      <w:r>
        <w:rPr>
          <w:rFonts w:ascii="Times New Roman" w:hAnsi="Times New Roman" w:cs="Times New Roman"/>
          <w:sz w:val="24"/>
          <w:szCs w:val="24"/>
        </w:rPr>
        <w:t xml:space="preserve"> The vibrational frequencies of the optimized geometries for the S</w:t>
      </w:r>
      <w:r w:rsidRPr="00291774">
        <w:rPr>
          <w:rFonts w:ascii="Times New Roman" w:hAnsi="Times New Roman" w:cs="Times New Roman"/>
          <w:sz w:val="24"/>
          <w:szCs w:val="24"/>
          <w:vertAlign w:val="subscript"/>
        </w:rPr>
        <w:t>0</w:t>
      </w:r>
      <w:r>
        <w:rPr>
          <w:rFonts w:ascii="Times New Roman" w:hAnsi="Times New Roman" w:cs="Times New Roman"/>
          <w:sz w:val="24"/>
          <w:szCs w:val="24"/>
        </w:rPr>
        <w:t>, S</w:t>
      </w:r>
      <w:r w:rsidRPr="00291774">
        <w:rPr>
          <w:rFonts w:ascii="Times New Roman" w:hAnsi="Times New Roman" w:cs="Times New Roman"/>
          <w:sz w:val="24"/>
          <w:szCs w:val="24"/>
          <w:vertAlign w:val="subscript"/>
        </w:rPr>
        <w:t>1</w:t>
      </w:r>
      <w:r>
        <w:rPr>
          <w:rFonts w:ascii="Times New Roman" w:hAnsi="Times New Roman" w:cs="Times New Roman"/>
          <w:sz w:val="24"/>
          <w:szCs w:val="24"/>
        </w:rPr>
        <w:t xml:space="preserve"> and anion states are all positive, indicating that all the obtained geometries are stable. The results of vibration calculations were used to calculate the reorganization energies for the electronic transitions among the S</w:t>
      </w:r>
      <w:r w:rsidRPr="001105A4">
        <w:rPr>
          <w:rFonts w:ascii="Times New Roman" w:hAnsi="Times New Roman" w:cs="Times New Roman"/>
          <w:sz w:val="24"/>
          <w:szCs w:val="24"/>
          <w:vertAlign w:val="subscript"/>
        </w:rPr>
        <w:t>0</w:t>
      </w:r>
      <w:r>
        <w:rPr>
          <w:rFonts w:ascii="Times New Roman" w:hAnsi="Times New Roman" w:cs="Times New Roman"/>
          <w:sz w:val="24"/>
          <w:szCs w:val="24"/>
        </w:rPr>
        <w:t>, S</w:t>
      </w:r>
      <w:r w:rsidRPr="001105A4">
        <w:rPr>
          <w:rFonts w:ascii="Times New Roman" w:hAnsi="Times New Roman" w:cs="Times New Roman"/>
          <w:sz w:val="24"/>
          <w:szCs w:val="24"/>
          <w:vertAlign w:val="subscript"/>
        </w:rPr>
        <w:t>1</w:t>
      </w:r>
      <w:r>
        <w:rPr>
          <w:rFonts w:ascii="Times New Roman" w:hAnsi="Times New Roman" w:cs="Times New Roman"/>
          <w:sz w:val="24"/>
          <w:szCs w:val="24"/>
        </w:rPr>
        <w:t xml:space="preserve"> and anion states with the MOMAP code.</w:t>
      </w:r>
      <w:r>
        <w:rPr>
          <w:rFonts w:ascii="Times New Roman" w:hAnsi="Times New Roman" w:cs="Times New Roman"/>
          <w:sz w:val="24"/>
          <w:szCs w:val="24"/>
        </w:rPr>
        <w:fldChar w:fldCharType="begin"/>
      </w:r>
      <w:r w:rsidR="00342985">
        <w:rPr>
          <w:rFonts w:ascii="Times New Roman" w:hAnsi="Times New Roman" w:cs="Times New Roman"/>
          <w:sz w:val="24"/>
          <w:szCs w:val="24"/>
        </w:rPr>
        <w:instrText xml:space="preserve"> ADDIN EN.CITE &lt;EndNote&gt;&lt;Cite&gt;&lt;Author&gt;Shuai&lt;/Author&gt;&lt;Year&gt;2020&lt;/Year&gt;&lt;RecNum&gt;9&lt;/RecNum&gt;&lt;DisplayText&gt;&lt;style face="superscript"&gt;9&lt;/style&gt;&lt;/DisplayText&gt;&lt;record&gt;&lt;rec-number&gt;9&lt;/rec-number&gt;&lt;foreign-keys&gt;&lt;key app="EN" db-id="25fdxw9dpvvrshefw08pp9sjezwpxfwdeav5" timestamp="1638506123"&gt;9&lt;/key&gt;&lt;/foreign-keys&gt;&lt;ref-type name="Journal Article"&gt;17&lt;/ref-type&gt;&lt;contributors&gt;&lt;authors&gt;&lt;author&gt;Shuai, Zhigang&lt;/author&gt;&lt;/authors&gt;&lt;/contributors&gt;&lt;titles&gt;&lt;title&gt;Thermal Vibration Correlation Function Formalism for Molecular Excited State Decay Rates&lt;/title&gt;&lt;secondary-title&gt;Chinese J. Chem.&lt;/secondary-title&gt;&lt;/titles&gt;&lt;periodical&gt;&lt;full-title&gt;Chinese J. Chem.&lt;/full-title&gt;&lt;/periodical&gt;&lt;pages&gt;1223-1232&lt;/pages&gt;&lt;volume&gt;38&lt;/volume&gt;&lt;number&gt;11&lt;/number&gt;&lt;keywords&gt;&lt;keyword&gt;Fluorescence&lt;/keyword&gt;&lt;keyword&gt;Photochemistry&lt;/keyword&gt;&lt;keyword&gt;Excited state decay&lt;/keyword&gt;&lt;keyword&gt;Thermal vibration correlation function theory&lt;/keyword&gt;&lt;keyword&gt;Organic light-emitting diodes&lt;/keyword&gt;&lt;keyword&gt;Aggregation effect on optical emission&lt;/keyword&gt;&lt;keyword&gt;Triplet emission&lt;/keyword&gt;&lt;/keywords&gt;&lt;dates&gt;&lt;year&gt;2020&lt;/year&gt;&lt;pub-dates&gt;&lt;date&gt;2020/11/01&lt;/date&gt;&lt;/pub-dates&gt;&lt;/dates&gt;&lt;publisher&gt;John Wiley &amp;amp; Sons, Ltd&lt;/publisher&gt;&lt;isbn&gt;1001-604X&lt;/isbn&gt;&lt;work-type&gt;https://doi.org/10.1002/cjoc.202000226&lt;/work-type&gt;&lt;urls&gt;&lt;related-urls&gt;&lt;url&gt;https://doi.org/10.1002/cjoc.202000226&lt;/url&gt;&lt;/related-urls&gt;&lt;/urls&gt;&lt;electronic-resource-num&gt;https://doi.org/10.1002/cjoc.202000226&lt;/electronic-resource-num&gt;&lt;access-date&gt;2021/11/26&lt;/access-date&gt;&lt;/record&gt;&lt;/Cite&gt;&lt;/EndNote&gt;</w:instrText>
      </w:r>
      <w:r>
        <w:rPr>
          <w:rFonts w:ascii="Times New Roman" w:hAnsi="Times New Roman" w:cs="Times New Roman"/>
          <w:sz w:val="24"/>
          <w:szCs w:val="24"/>
        </w:rPr>
        <w:fldChar w:fldCharType="separate"/>
      </w:r>
      <w:r w:rsidRPr="00942184">
        <w:rPr>
          <w:rFonts w:ascii="Times New Roman" w:hAnsi="Times New Roman" w:cs="Times New Roman"/>
          <w:noProof/>
          <w:sz w:val="24"/>
          <w:szCs w:val="24"/>
          <w:vertAlign w:val="superscript"/>
        </w:rPr>
        <w:t>9</w:t>
      </w:r>
      <w:r>
        <w:rPr>
          <w:rFonts w:ascii="Times New Roman" w:hAnsi="Times New Roman" w:cs="Times New Roman"/>
          <w:sz w:val="24"/>
          <w:szCs w:val="24"/>
        </w:rPr>
        <w:fldChar w:fldCharType="end"/>
      </w:r>
      <w:r>
        <w:rPr>
          <w:rFonts w:ascii="Times New Roman" w:hAnsi="Times New Roman" w:cs="Times New Roman"/>
          <w:sz w:val="24"/>
          <w:szCs w:val="24"/>
        </w:rPr>
        <w:t xml:space="preserve"> All the calculations</w:t>
      </w:r>
      <w:r w:rsidRPr="001105A4">
        <w:rPr>
          <w:rFonts w:ascii="Times New Roman" w:hAnsi="Times New Roman" w:cs="Times New Roman"/>
          <w:sz w:val="24"/>
          <w:szCs w:val="24"/>
        </w:rPr>
        <w:t xml:space="preserve"> </w:t>
      </w:r>
      <w:r>
        <w:rPr>
          <w:rFonts w:ascii="Times New Roman" w:hAnsi="Times New Roman" w:cs="Times New Roman"/>
          <w:sz w:val="24"/>
          <w:szCs w:val="24"/>
        </w:rPr>
        <w:t>for the electronic structure properties were carried out with the Gaussian 09 program.</w:t>
      </w:r>
      <w:r w:rsidR="00E05A6E">
        <w:rPr>
          <w:rFonts w:ascii="Times New Roman" w:hAnsi="Times New Roman" w:cs="Times New Roman"/>
          <w:sz w:val="24"/>
          <w:szCs w:val="24"/>
        </w:rPr>
        <w:fldChar w:fldCharType="begin">
          <w:fldData xml:space="preserve">PEVuZE5vdGU+PENpdGU+PEF1dGhvcj5GcmlzY2g8L0F1dGhvcj48WWVhcj4yMDE2PC9ZZWFyPjxS
ZWNOdW0+MTA8L1JlY051bT48RGlzcGxheVRleHQ+PHN0eWxlIGZhY2U9InN1cGVyc2NyaXB0Ij4x
MDwvc3R5bGU+PC9EaXNwbGF5VGV4dD48cmVjb3JkPjxyZWMtbnVtYmVyPjEwPC9yZWMtbnVtYmVy
Pjxmb3JlaWduLWtleXM+PGtleSBhcHA9IkVOIiBkYi1pZD0iMjVmZHh3OWRwdnZyc2hlZncwOHBw
OXNqZXp3cHhmd2RlYXY1IiB0aW1lc3RhbXA9IjE2Mzg1MDYxMjMiPjEwPC9rZXk+PC9mb3JlaWdu
LWtleXM+PHJlZi10eXBlIG5hbWU9IkpvdXJuYWwgQXJ0aWNsZSI+MTc8L3JlZi10eXBlPjxjb250
cmlidXRvcnM+PGF1dGhvcnM+PGF1dGhvcj5GcmlzY2gsIE0uIEouPC9hdXRob3I+PGF1dGhvcj5U
cnVja3MsIEcuIFcuPC9hdXRob3I+PGF1dGhvcj5TY2hsZWdlbCwgSC4gQi48L2F1dGhvcj48YXV0
aG9yPlNjdXNlcmlhLCBHLiBFLjwvYXV0aG9yPjxhdXRob3I+Um9iYiwgTS4gQS48L2F1dGhvcj48
YXV0aG9yPkNoZWVzZW1hbiwgSi4gUi48L2F1dGhvcj48YXV0aG9yPlNjYWxtYW5pLCBHLjwvYXV0
aG9yPjxhdXRob3I+QmFyb25lLCBWLjwvYXV0aG9yPjxhdXRob3I+UGV0ZXJzc29uLCBHLiBBLjwv
YXV0aG9yPjxhdXRob3I+TmFrYXRzdWppLCBILjwvYXV0aG9yPjxhdXRob3I+TGksIFguPC9hdXRo
b3I+PGF1dGhvcj5DYXJpY2F0bywgTS48L2F1dGhvcj48YXV0aG9yPk1hcmVuaWNoLCBBLiBWLjwv
YXV0aG9yPjxhdXRob3I+QmxvaW5vLCBKLjwvYXV0aG9yPjxhdXRob3I+SmFuZXNrbywgQi4gRy48
L2F1dGhvcj48YXV0aG9yPkdvbXBlcnRzLCBSLjwvYXV0aG9yPjxhdXRob3I+TWVubnVjY2ksIEIu
PC9hdXRob3I+PGF1dGhvcj5IcmF0Y2hpYW4sIEguIFAuPC9hdXRob3I+PGF1dGhvcj5PcnRpeiwg
Si4gVi48L2F1dGhvcj48YXV0aG9yPkl6bWF5bG92LCBBLiBGLjwvYXV0aG9yPjxhdXRob3I+U29u
bmVuYmVyZywgSi4gTC48L2F1dGhvcj48YXV0aG9yPldpbGxpYW1zPC9hdXRob3I+PGF1dGhvcj5E
aW5nLCBGLjwvYXV0aG9yPjxhdXRob3I+TGlwcGFyaW5pLCBGLjwvYXV0aG9yPjxhdXRob3I+RWdp
ZGksIEYuPC9hdXRob3I+PGF1dGhvcj5Hb2luZ3MsIEouPC9hdXRob3I+PGF1dGhvcj5QZW5nLCBC
LjwvYXV0aG9yPjxhdXRob3I+UGV0cm9uZSwgQS48L2F1dGhvcj48YXV0aG9yPkhlbmRlcnNvbiwg
VC48L2F1dGhvcj48YXV0aG9yPlJhbmFzaW5naGUsIEQuPC9hdXRob3I+PGF1dGhvcj5aYWtyemV3
c2tpLCBWLiBHLjwvYXV0aG9yPjxhdXRob3I+R2FvLCBKLjwvYXV0aG9yPjxhdXRob3I+UmVnYSwg
Ti48L2F1dGhvcj48YXV0aG9yPlpoZW5nLCBHLjwvYXV0aG9yPjxhdXRob3I+TGlhbmcsIFcuPC9h
dXRob3I+PGF1dGhvcj5IYWRhLCBNLjwvYXV0aG9yPjxhdXRob3I+RWhhcmEsIE0uPC9hdXRob3I+
PGF1dGhvcj5Ub3lvdGEsIEsuPC9hdXRob3I+PGF1dGhvcj5GdWt1ZGEsIFIuPC9hdXRob3I+PGF1
dGhvcj5IYXNlZ2F3YSwgSi48L2F1dGhvcj48YXV0aG9yPklzaGlkYSwgTS48L2F1dGhvcj48YXV0
aG9yPk5ha2FqaW1hLCBULjwvYXV0aG9yPjxhdXRob3I+SG9uZGEsIFkuPC9hdXRob3I+PGF1dGhv
cj5LaXRhbywgTy48L2F1dGhvcj48YXV0aG9yPk5ha2FpLCBILjwvYXV0aG9yPjxhdXRob3I+VnJl
dmVuLCBULjwvYXV0aG9yPjxhdXRob3I+VGhyb3NzZWxsLCBLLjwvYXV0aG9yPjxhdXRob3I+TW9u
dGdvbWVyeSBKci4sIEouIEEuPC9hdXRob3I+PGF1dGhvcj5QZXJhbHRhLCBKLiBFLjwvYXV0aG9y
PjxhdXRob3I+T2dsaWFybywgRi48L2F1dGhvcj48YXV0aG9yPkJlYXJwYXJrLCBNLiBKLjwvYXV0
aG9yPjxhdXRob3I+SGV5ZCwgSi4gSi48L2F1dGhvcj48YXV0aG9yPkJyb3RoZXJzLCBFLiBOLjwv
YXV0aG9yPjxhdXRob3I+S3VkaW4sIEsuIE4uPC9hdXRob3I+PGF1dGhvcj5TdGFyb3Zlcm92LCBW
LiBOLjwvYXV0aG9yPjxhdXRob3I+S2VpdGgsIFQuIEEuPC9hdXRob3I+PGF1dGhvcj5Lb2JheWFz
aGksIFIuPC9hdXRob3I+PGF1dGhvcj5Ob3JtYW5kLCBKLjwvYXV0aG9yPjxhdXRob3I+UmFnaGF2
YWNoYXJpLCBLLjwvYXV0aG9yPjxhdXRob3I+UmVuZGVsbCwgQS4gUC48L2F1dGhvcj48YXV0aG9y
PkJ1cmFudCwgSi4gQy48L2F1dGhvcj48YXV0aG9yPkl5ZW5nYXIsIFMuIFMuPC9hdXRob3I+PGF1
dGhvcj5Ub21hc2ksIEouPC9hdXRob3I+PGF1dGhvcj5Db3NzaSwgTS48L2F1dGhvcj48YXV0aG9y
Pk1pbGxhbSwgSi4gTS48L2F1dGhvcj48YXV0aG9yPktsZW5lLCBNLjwvYXV0aG9yPjxhdXRob3I+
QWRhbW8sIEMuPC9hdXRob3I+PGF1dGhvcj5DYW1taSwgUi48L2F1dGhvcj48YXV0aG9yPk9jaHRl
cnNraSwgSi4gVy48L2F1dGhvcj48YXV0aG9yPk1hcnRpbiwgUi4gTC48L2F1dGhvcj48YXV0aG9y
Pk1vcm9rdW1hLCBLLjwvYXV0aG9yPjxhdXRob3I+RmFya2FzLCBPLjwvYXV0aG9yPjxhdXRob3I+
Rm9yZXNtYW4sIEouIEIuPC9hdXRob3I+PGF1dGhvcj5Gb3gsIEQuIEouPC9hdXRob3I+PC9hdXRo
b3JzPjwvY29udHJpYnV0b3JzPjx0aXRsZXM+PHRpdGxlPkdhdXNzaWFuIDA5IFJldi4gRC4wMS4p
PC90aXRsZT48c2hvcnQtdGl0bGU+R2F1c3NpYW4gMDk8L3Nob3J0LXRpdGxlPjwvdGl0bGVzPjxk
YXRlcz48eWVhcj4yMDE2PC95ZWFyPjwvZGF0ZXM+PHB1Yi1sb2NhdGlvbj5XYWxsaW5nZm9yZCwg
Q1Q8L3B1Yi1sb2NhdGlvbj48dXJscz48L3VybHM+PC9yZWNvcmQ+PC9DaXRlPjwvRW5kTm90ZT4A
</w:fldData>
        </w:fldChar>
      </w:r>
      <w:r w:rsidR="00342985">
        <w:rPr>
          <w:rFonts w:ascii="Times New Roman" w:hAnsi="Times New Roman" w:cs="Times New Roman"/>
          <w:sz w:val="24"/>
          <w:szCs w:val="24"/>
        </w:rPr>
        <w:instrText xml:space="preserve"> ADDIN EN.CITE </w:instrText>
      </w:r>
      <w:r w:rsidR="00342985">
        <w:rPr>
          <w:rFonts w:ascii="Times New Roman" w:hAnsi="Times New Roman" w:cs="Times New Roman"/>
          <w:sz w:val="24"/>
          <w:szCs w:val="24"/>
        </w:rPr>
        <w:fldChar w:fldCharType="begin">
          <w:fldData xml:space="preserve">PEVuZE5vdGU+PENpdGU+PEF1dGhvcj5GcmlzY2g8L0F1dGhvcj48WWVhcj4yMDE2PC9ZZWFyPjxS
ZWNOdW0+MTA8L1JlY051bT48RGlzcGxheVRleHQ+PHN0eWxlIGZhY2U9InN1cGVyc2NyaXB0Ij4x
MDwvc3R5bGU+PC9EaXNwbGF5VGV4dD48cmVjb3JkPjxyZWMtbnVtYmVyPjEwPC9yZWMtbnVtYmVy
Pjxmb3JlaWduLWtleXM+PGtleSBhcHA9IkVOIiBkYi1pZD0iMjVmZHh3OWRwdnZyc2hlZncwOHBw
OXNqZXp3cHhmd2RlYXY1IiB0aW1lc3RhbXA9IjE2Mzg1MDYxMjMiPjEwPC9rZXk+PC9mb3JlaWdu
LWtleXM+PHJlZi10eXBlIG5hbWU9IkpvdXJuYWwgQXJ0aWNsZSI+MTc8L3JlZi10eXBlPjxjb250
cmlidXRvcnM+PGF1dGhvcnM+PGF1dGhvcj5GcmlzY2gsIE0uIEouPC9hdXRob3I+PGF1dGhvcj5U
cnVja3MsIEcuIFcuPC9hdXRob3I+PGF1dGhvcj5TY2hsZWdlbCwgSC4gQi48L2F1dGhvcj48YXV0
aG9yPlNjdXNlcmlhLCBHLiBFLjwvYXV0aG9yPjxhdXRob3I+Um9iYiwgTS4gQS48L2F1dGhvcj48
YXV0aG9yPkNoZWVzZW1hbiwgSi4gUi48L2F1dGhvcj48YXV0aG9yPlNjYWxtYW5pLCBHLjwvYXV0
aG9yPjxhdXRob3I+QmFyb25lLCBWLjwvYXV0aG9yPjxhdXRob3I+UGV0ZXJzc29uLCBHLiBBLjwv
YXV0aG9yPjxhdXRob3I+TmFrYXRzdWppLCBILjwvYXV0aG9yPjxhdXRob3I+TGksIFguPC9hdXRo
b3I+PGF1dGhvcj5DYXJpY2F0bywgTS48L2F1dGhvcj48YXV0aG9yPk1hcmVuaWNoLCBBLiBWLjwv
YXV0aG9yPjxhdXRob3I+QmxvaW5vLCBKLjwvYXV0aG9yPjxhdXRob3I+SmFuZXNrbywgQi4gRy48
L2F1dGhvcj48YXV0aG9yPkdvbXBlcnRzLCBSLjwvYXV0aG9yPjxhdXRob3I+TWVubnVjY2ksIEIu
PC9hdXRob3I+PGF1dGhvcj5IcmF0Y2hpYW4sIEguIFAuPC9hdXRob3I+PGF1dGhvcj5PcnRpeiwg
Si4gVi48L2F1dGhvcj48YXV0aG9yPkl6bWF5bG92LCBBLiBGLjwvYXV0aG9yPjxhdXRob3I+U29u
bmVuYmVyZywgSi4gTC48L2F1dGhvcj48YXV0aG9yPldpbGxpYW1zPC9hdXRob3I+PGF1dGhvcj5E
aW5nLCBGLjwvYXV0aG9yPjxhdXRob3I+TGlwcGFyaW5pLCBGLjwvYXV0aG9yPjxhdXRob3I+RWdp
ZGksIEYuPC9hdXRob3I+PGF1dGhvcj5Hb2luZ3MsIEouPC9hdXRob3I+PGF1dGhvcj5QZW5nLCBC
LjwvYXV0aG9yPjxhdXRob3I+UGV0cm9uZSwgQS48L2F1dGhvcj48YXV0aG9yPkhlbmRlcnNvbiwg
VC48L2F1dGhvcj48YXV0aG9yPlJhbmFzaW5naGUsIEQuPC9hdXRob3I+PGF1dGhvcj5aYWtyemV3
c2tpLCBWLiBHLjwvYXV0aG9yPjxhdXRob3I+R2FvLCBKLjwvYXV0aG9yPjxhdXRob3I+UmVnYSwg
Ti48L2F1dGhvcj48YXV0aG9yPlpoZW5nLCBHLjwvYXV0aG9yPjxhdXRob3I+TGlhbmcsIFcuPC9h
dXRob3I+PGF1dGhvcj5IYWRhLCBNLjwvYXV0aG9yPjxhdXRob3I+RWhhcmEsIE0uPC9hdXRob3I+
PGF1dGhvcj5Ub3lvdGEsIEsuPC9hdXRob3I+PGF1dGhvcj5GdWt1ZGEsIFIuPC9hdXRob3I+PGF1
dGhvcj5IYXNlZ2F3YSwgSi48L2F1dGhvcj48YXV0aG9yPklzaGlkYSwgTS48L2F1dGhvcj48YXV0
aG9yPk5ha2FqaW1hLCBULjwvYXV0aG9yPjxhdXRob3I+SG9uZGEsIFkuPC9hdXRob3I+PGF1dGhv
cj5LaXRhbywgTy48L2F1dGhvcj48YXV0aG9yPk5ha2FpLCBILjwvYXV0aG9yPjxhdXRob3I+VnJl
dmVuLCBULjwvYXV0aG9yPjxhdXRob3I+VGhyb3NzZWxsLCBLLjwvYXV0aG9yPjxhdXRob3I+TW9u
dGdvbWVyeSBKci4sIEouIEEuPC9hdXRob3I+PGF1dGhvcj5QZXJhbHRhLCBKLiBFLjwvYXV0aG9y
PjxhdXRob3I+T2dsaWFybywgRi48L2F1dGhvcj48YXV0aG9yPkJlYXJwYXJrLCBNLiBKLjwvYXV0
aG9yPjxhdXRob3I+SGV5ZCwgSi4gSi48L2F1dGhvcj48YXV0aG9yPkJyb3RoZXJzLCBFLiBOLjwv
YXV0aG9yPjxhdXRob3I+S3VkaW4sIEsuIE4uPC9hdXRob3I+PGF1dGhvcj5TdGFyb3Zlcm92LCBW
LiBOLjwvYXV0aG9yPjxhdXRob3I+S2VpdGgsIFQuIEEuPC9hdXRob3I+PGF1dGhvcj5Lb2JheWFz
aGksIFIuPC9hdXRob3I+PGF1dGhvcj5Ob3JtYW5kLCBKLjwvYXV0aG9yPjxhdXRob3I+UmFnaGF2
YWNoYXJpLCBLLjwvYXV0aG9yPjxhdXRob3I+UmVuZGVsbCwgQS4gUC48L2F1dGhvcj48YXV0aG9y
PkJ1cmFudCwgSi4gQy48L2F1dGhvcj48YXV0aG9yPkl5ZW5nYXIsIFMuIFMuPC9hdXRob3I+PGF1
dGhvcj5Ub21hc2ksIEouPC9hdXRob3I+PGF1dGhvcj5Db3NzaSwgTS48L2F1dGhvcj48YXV0aG9y
Pk1pbGxhbSwgSi4gTS48L2F1dGhvcj48YXV0aG9yPktsZW5lLCBNLjwvYXV0aG9yPjxhdXRob3I+
QWRhbW8sIEMuPC9hdXRob3I+PGF1dGhvcj5DYW1taSwgUi48L2F1dGhvcj48YXV0aG9yPk9jaHRl
cnNraSwgSi4gVy48L2F1dGhvcj48YXV0aG9yPk1hcnRpbiwgUi4gTC48L2F1dGhvcj48YXV0aG9y
Pk1vcm9rdW1hLCBLLjwvYXV0aG9yPjxhdXRob3I+RmFya2FzLCBPLjwvYXV0aG9yPjxhdXRob3I+
Rm9yZXNtYW4sIEouIEIuPC9hdXRob3I+PGF1dGhvcj5Gb3gsIEQuIEouPC9hdXRob3I+PC9hdXRo
b3JzPjwvY29udHJpYnV0b3JzPjx0aXRsZXM+PHRpdGxlPkdhdXNzaWFuIDA5IFJldi4gRC4wMS4p
PC90aXRsZT48c2hvcnQtdGl0bGU+R2F1c3NpYW4gMDk8L3Nob3J0LXRpdGxlPjwvdGl0bGVzPjxk
YXRlcz48eWVhcj4yMDE2PC95ZWFyPjwvZGF0ZXM+PHB1Yi1sb2NhdGlvbj5XYWxsaW5nZm9yZCwg
Q1Q8L3B1Yi1sb2NhdGlvbj48dXJscz48L3VybHM+PC9yZWNvcmQ+PC9DaXRlPjwvRW5kTm90ZT4A
</w:fldData>
        </w:fldChar>
      </w:r>
      <w:r w:rsidR="00342985">
        <w:rPr>
          <w:rFonts w:ascii="Times New Roman" w:hAnsi="Times New Roman" w:cs="Times New Roman"/>
          <w:sz w:val="24"/>
          <w:szCs w:val="24"/>
        </w:rPr>
        <w:instrText xml:space="preserve"> ADDIN EN.CITE.DATA </w:instrText>
      </w:r>
      <w:r w:rsidR="00342985">
        <w:rPr>
          <w:rFonts w:ascii="Times New Roman" w:hAnsi="Times New Roman" w:cs="Times New Roman"/>
          <w:sz w:val="24"/>
          <w:szCs w:val="24"/>
        </w:rPr>
      </w:r>
      <w:r w:rsidR="00342985">
        <w:rPr>
          <w:rFonts w:ascii="Times New Roman" w:hAnsi="Times New Roman" w:cs="Times New Roman"/>
          <w:sz w:val="24"/>
          <w:szCs w:val="24"/>
        </w:rPr>
        <w:fldChar w:fldCharType="end"/>
      </w:r>
      <w:r w:rsidR="00E05A6E">
        <w:rPr>
          <w:rFonts w:ascii="Times New Roman" w:hAnsi="Times New Roman" w:cs="Times New Roman"/>
          <w:sz w:val="24"/>
          <w:szCs w:val="24"/>
        </w:rPr>
      </w:r>
      <w:r w:rsidR="00E05A6E">
        <w:rPr>
          <w:rFonts w:ascii="Times New Roman" w:hAnsi="Times New Roman" w:cs="Times New Roman"/>
          <w:sz w:val="24"/>
          <w:szCs w:val="24"/>
        </w:rPr>
        <w:fldChar w:fldCharType="separate"/>
      </w:r>
      <w:r w:rsidR="00E05A6E" w:rsidRPr="00E05A6E">
        <w:rPr>
          <w:rFonts w:ascii="Times New Roman" w:hAnsi="Times New Roman" w:cs="Times New Roman"/>
          <w:noProof/>
          <w:sz w:val="24"/>
          <w:szCs w:val="24"/>
          <w:vertAlign w:val="superscript"/>
        </w:rPr>
        <w:t>10</w:t>
      </w:r>
      <w:r w:rsidR="00E05A6E">
        <w:rPr>
          <w:rFonts w:ascii="Times New Roman" w:hAnsi="Times New Roman" w:cs="Times New Roman"/>
          <w:sz w:val="24"/>
          <w:szCs w:val="24"/>
        </w:rPr>
        <w:fldChar w:fldCharType="end"/>
      </w:r>
    </w:p>
    <w:p w14:paraId="56D2A9E8" w14:textId="77777777" w:rsidR="003E1D8A" w:rsidRPr="004A0AE9" w:rsidRDefault="003E1D8A" w:rsidP="00942184">
      <w:pPr>
        <w:widowControl/>
        <w:spacing w:line="480" w:lineRule="auto"/>
        <w:rPr>
          <w:rFonts w:ascii="Times New Roman" w:hAnsi="Times New Roman" w:cs="Times New Roman"/>
          <w:sz w:val="24"/>
          <w:szCs w:val="24"/>
        </w:rPr>
      </w:pPr>
    </w:p>
    <w:p w14:paraId="14D75EDE" w14:textId="19D543BA" w:rsidR="00855C3B" w:rsidRPr="002F679E" w:rsidRDefault="00855C3B" w:rsidP="0001765F">
      <w:pPr>
        <w:spacing w:line="480" w:lineRule="auto"/>
        <w:rPr>
          <w:rStyle w:val="fontstyle01"/>
          <w:rFonts w:ascii="Times New Roman" w:hAnsi="Times New Roman" w:cs="Times New Roman"/>
          <w:b/>
        </w:rPr>
      </w:pPr>
      <w:r w:rsidRPr="002F679E">
        <w:rPr>
          <w:rStyle w:val="fontstyle01"/>
          <w:rFonts w:ascii="Times New Roman" w:hAnsi="Times New Roman" w:cs="Times New Roman"/>
          <w:b/>
        </w:rPr>
        <w:lastRenderedPageBreak/>
        <w:t>Device fabrication and measurement.</w:t>
      </w:r>
    </w:p>
    <w:p w14:paraId="344BCDAE" w14:textId="0E66AD27" w:rsidR="007B5729" w:rsidRDefault="00BE2EE4" w:rsidP="0001765F">
      <w:pPr>
        <w:spacing w:line="480" w:lineRule="auto"/>
        <w:ind w:firstLineChars="100" w:firstLine="240"/>
        <w:rPr>
          <w:rFonts w:ascii="Times New Roman" w:hAnsi="Times New Roman" w:cs="Times New Roman"/>
          <w:color w:val="000000"/>
          <w:sz w:val="24"/>
          <w:szCs w:val="24"/>
          <w:lang w:val="de-DE"/>
        </w:rPr>
      </w:pPr>
      <w:r w:rsidRPr="002F679E">
        <w:rPr>
          <w:rStyle w:val="fontstyle01"/>
          <w:rFonts w:ascii="Times New Roman" w:hAnsi="Times New Roman" w:cs="Times New Roman"/>
        </w:rPr>
        <w:t xml:space="preserve">All the PSC devices were fabricated by using an conversional structure of </w:t>
      </w:r>
      <w:r w:rsidR="00DD51FF" w:rsidRPr="002F679E">
        <w:rPr>
          <w:rStyle w:val="fontstyle01"/>
          <w:rFonts w:ascii="Times New Roman" w:hAnsi="Times New Roman" w:cs="Times New Roman"/>
        </w:rPr>
        <w:t>I</w:t>
      </w:r>
      <w:r w:rsidRPr="002F679E">
        <w:rPr>
          <w:rStyle w:val="fontstyle01"/>
          <w:rFonts w:ascii="Times New Roman" w:hAnsi="Times New Roman" w:cs="Times New Roman"/>
        </w:rPr>
        <w:t>ndium tin oxide</w:t>
      </w:r>
      <w:r w:rsidR="00DD51FF" w:rsidRPr="002F679E">
        <w:rPr>
          <w:rStyle w:val="fontstyle01"/>
          <w:rFonts w:ascii="Times New Roman" w:hAnsi="Times New Roman" w:cs="Times New Roman"/>
        </w:rPr>
        <w:t>(ITO)/poly(</w:t>
      </w:r>
      <w:r w:rsidRPr="002F679E">
        <w:rPr>
          <w:rStyle w:val="fontstyle01"/>
          <w:rFonts w:ascii="Times New Roman" w:hAnsi="Times New Roman" w:cs="Times New Roman"/>
        </w:rPr>
        <w:t>3,4-ethylenedioxythiophene:poly(styrenesulfonate)</w:t>
      </w:r>
      <w:r w:rsidR="00DD51FF" w:rsidRPr="002F679E">
        <w:rPr>
          <w:rStyle w:val="fontstyle01"/>
          <w:rFonts w:ascii="Times New Roman" w:hAnsi="Times New Roman" w:cs="Times New Roman"/>
        </w:rPr>
        <w:t>(PEDOT:PSS)</w:t>
      </w:r>
      <w:r w:rsidRPr="002F679E">
        <w:rPr>
          <w:rStyle w:val="fontstyle01"/>
          <w:rFonts w:ascii="Times New Roman" w:hAnsi="Times New Roman" w:cs="Times New Roman"/>
        </w:rPr>
        <w:t xml:space="preserve"> </w:t>
      </w:r>
      <w:r w:rsidR="00DD51FF" w:rsidRPr="002F679E">
        <w:rPr>
          <w:rStyle w:val="fontstyle01"/>
          <w:rFonts w:ascii="Times New Roman" w:hAnsi="Times New Roman" w:cs="Times New Roman"/>
        </w:rPr>
        <w:t>/PM6:SMA/poly[(9,9-bis(3’-((</w:t>
      </w:r>
      <w:r w:rsidR="00DD51FF" w:rsidRPr="002F679E">
        <w:rPr>
          <w:rStyle w:val="fontstyle21"/>
          <w:rFonts w:ascii="Times New Roman" w:hAnsi="Times New Roman" w:cs="Times New Roman"/>
        </w:rPr>
        <w:t>N</w:t>
      </w:r>
      <w:r w:rsidR="00DD51FF" w:rsidRPr="002F679E">
        <w:rPr>
          <w:rStyle w:val="fontstyle01"/>
          <w:rFonts w:ascii="Times New Roman" w:hAnsi="Times New Roman" w:cs="Times New Roman"/>
        </w:rPr>
        <w:t>,</w:t>
      </w:r>
      <w:r w:rsidR="00DD51FF" w:rsidRPr="002F679E">
        <w:rPr>
          <w:rStyle w:val="fontstyle21"/>
          <w:rFonts w:ascii="Times New Roman" w:hAnsi="Times New Roman" w:cs="Times New Roman"/>
        </w:rPr>
        <w:t>N</w:t>
      </w:r>
      <w:r w:rsidR="00DD51FF" w:rsidRPr="002F679E">
        <w:rPr>
          <w:rStyle w:val="fontstyle01"/>
          <w:rFonts w:ascii="Times New Roman" w:hAnsi="Times New Roman" w:cs="Times New Roman"/>
        </w:rPr>
        <w:t>-dimethyl)-</w:t>
      </w:r>
      <w:r w:rsidR="00DD51FF" w:rsidRPr="002F679E">
        <w:rPr>
          <w:rStyle w:val="fontstyle21"/>
          <w:rFonts w:ascii="Times New Roman" w:hAnsi="Times New Roman" w:cs="Times New Roman"/>
        </w:rPr>
        <w:t>N</w:t>
      </w:r>
      <w:r w:rsidRPr="002F679E">
        <w:rPr>
          <w:rStyle w:val="fontstyle01"/>
          <w:rFonts w:ascii="Times New Roman" w:hAnsi="Times New Roman" w:cs="Times New Roman"/>
        </w:rPr>
        <w:t xml:space="preserve">-ethylammonium)propyl)-2,7 </w:t>
      </w:r>
      <w:r w:rsidR="00DD51FF" w:rsidRPr="002F679E">
        <w:rPr>
          <w:rStyle w:val="fontstyle01"/>
          <w:rFonts w:ascii="Times New Roman" w:hAnsi="Times New Roman" w:cs="Times New Roman"/>
        </w:rPr>
        <w:t>fluorene)-</w:t>
      </w:r>
      <w:r w:rsidR="00DD51FF" w:rsidRPr="002F679E">
        <w:rPr>
          <w:rStyle w:val="fontstyle21"/>
          <w:rFonts w:ascii="Times New Roman" w:hAnsi="Times New Roman" w:cs="Times New Roman"/>
        </w:rPr>
        <w:t>alt</w:t>
      </w:r>
      <w:r w:rsidR="00DD51FF" w:rsidRPr="002F679E">
        <w:rPr>
          <w:rStyle w:val="fontstyle01"/>
          <w:rFonts w:ascii="Times New Roman" w:hAnsi="Times New Roman" w:cs="Times New Roman"/>
        </w:rPr>
        <w:t>-5,5</w:t>
      </w:r>
      <w:r w:rsidR="00DD51FF" w:rsidRPr="002F679E">
        <w:rPr>
          <w:rStyle w:val="fontstyle31"/>
          <w:rFonts w:ascii="Times New Roman" w:hAnsi="Times New Roman" w:cs="Times New Roman"/>
        </w:rPr>
        <w:t>′</w:t>
      </w:r>
      <w:r w:rsidR="00DD51FF" w:rsidRPr="002F679E">
        <w:rPr>
          <w:rStyle w:val="fontstyle01"/>
          <w:rFonts w:ascii="Times New Roman" w:hAnsi="Times New Roman" w:cs="Times New Roman"/>
        </w:rPr>
        <w:t>-bis(2,2</w:t>
      </w:r>
      <w:r w:rsidR="00DD51FF" w:rsidRPr="002F679E">
        <w:rPr>
          <w:rStyle w:val="fontstyle31"/>
          <w:rFonts w:ascii="Times New Roman" w:hAnsi="Times New Roman" w:cs="Times New Roman"/>
        </w:rPr>
        <w:t>′</w:t>
      </w:r>
      <w:r w:rsidR="00DD51FF" w:rsidRPr="002F679E">
        <w:rPr>
          <w:rStyle w:val="fontstyle01"/>
          <w:rFonts w:ascii="Times New Roman" w:hAnsi="Times New Roman" w:cs="Times New Roman"/>
        </w:rPr>
        <w:t>-thiophene)-2,6-naphthalene-1,4,5,8-tetracaboxylic-</w:t>
      </w:r>
      <w:r w:rsidR="00DD51FF" w:rsidRPr="002F679E">
        <w:rPr>
          <w:rStyle w:val="fontstyle21"/>
          <w:rFonts w:ascii="Times New Roman" w:hAnsi="Times New Roman" w:cs="Times New Roman"/>
        </w:rPr>
        <w:t>N</w:t>
      </w:r>
      <w:r w:rsidR="00DD51FF" w:rsidRPr="002F679E">
        <w:rPr>
          <w:rStyle w:val="fontstyle01"/>
          <w:rFonts w:ascii="Times New Roman" w:hAnsi="Times New Roman" w:cs="Times New Roman"/>
        </w:rPr>
        <w:t>,</w:t>
      </w:r>
      <w:r w:rsidR="00DD51FF" w:rsidRPr="002F679E">
        <w:rPr>
          <w:rStyle w:val="fontstyle21"/>
          <w:rFonts w:ascii="Times New Roman" w:hAnsi="Times New Roman" w:cs="Times New Roman"/>
        </w:rPr>
        <w:t>N</w:t>
      </w:r>
      <w:r w:rsidR="00DD51FF" w:rsidRPr="002F679E">
        <w:rPr>
          <w:rStyle w:val="fontstyle31"/>
          <w:rFonts w:ascii="Times New Roman" w:hAnsi="Times New Roman" w:cs="Times New Roman"/>
        </w:rPr>
        <w:t>′</w:t>
      </w:r>
      <w:r w:rsidR="00DD51FF" w:rsidRPr="002F679E">
        <w:rPr>
          <w:rStyle w:val="fontstyle01"/>
          <w:rFonts w:ascii="Times New Roman" w:hAnsi="Times New Roman" w:cs="Times New Roman"/>
        </w:rPr>
        <w:t>-di(2ethylhexyl)imide]dibromide(PNDIT-F3N-Br)/Ag</w:t>
      </w:r>
      <w:r w:rsidRPr="002F679E">
        <w:rPr>
          <w:rStyle w:val="fontstyle01"/>
          <w:rFonts w:ascii="Times New Roman" w:hAnsi="Times New Roman" w:cs="Times New Roman"/>
        </w:rPr>
        <w:t xml:space="preserve">, </w:t>
      </w:r>
      <w:r w:rsidRPr="002F679E">
        <w:rPr>
          <w:rFonts w:ascii="Times New Roman" w:hAnsi="Times New Roman" w:cs="Times New Roman"/>
          <w:color w:val="000000"/>
          <w:sz w:val="24"/>
          <w:szCs w:val="24"/>
          <w:lang w:val="de-DE"/>
        </w:rPr>
        <w:t xml:space="preserve">where PNDIT-F3N-Br and PEDOT:PSS were respectively used as electron-transport and hole-transport interlayer. The ITO glass substrates were cleaned sequentially under sonication with detergent, deionized water , ethyl alcohol and isopropyl alcohol. After oxygen plasma cleaning for 15 min, the PEDOT:PSS layer was deposited by spin-coating under 3500 rpm for 30 s on top of the ITO substrate with thermal annealled for 15 minutes at 150 ℃. The blended solution was prepared by mixing PM6 and acceptors into chloroform (CF) with the addition of a small amount of chloronaphthalene (0.6 %, v/v), the mix solution </w:t>
      </w:r>
      <w:r w:rsidRPr="002F679E">
        <w:rPr>
          <w:rFonts w:ascii="Times New Roman" w:hAnsi="Times New Roman" w:cs="Times New Roman"/>
          <w:kern w:val="0"/>
          <w:sz w:val="24"/>
          <w:szCs w:val="24"/>
        </w:rPr>
        <w:t>stirred at 50 °C in chloroform for 1.5 h until they dissolved.</w:t>
      </w:r>
      <w:r w:rsidR="00F07409" w:rsidRPr="00F07409">
        <w:rPr>
          <w:rStyle w:val="fontstyle21"/>
        </w:rPr>
        <w:t xml:space="preserve"> </w:t>
      </w:r>
      <w:r w:rsidR="00F07409" w:rsidRPr="006C2F76">
        <w:rPr>
          <w:rStyle w:val="fontstyle01"/>
        </w:rPr>
        <w:t>The optimal device conditions</w:t>
      </w:r>
      <w:r w:rsidR="00F07409">
        <w:rPr>
          <w:rStyle w:val="fontstyle01"/>
        </w:rPr>
        <w:t xml:space="preserve"> of Q</w:t>
      </w:r>
      <w:r w:rsidR="00F07409">
        <w:rPr>
          <w:rStyle w:val="fontstyle01"/>
          <w:rFonts w:hint="eastAsia"/>
        </w:rPr>
        <w:t>x-</w:t>
      </w:r>
      <w:r w:rsidR="00F07409">
        <w:rPr>
          <w:rStyle w:val="fontstyle01"/>
        </w:rPr>
        <w:t xml:space="preserve">1 </w:t>
      </w:r>
      <w:r w:rsidR="00F07409">
        <w:rPr>
          <w:rStyle w:val="fontstyle01"/>
          <w:rFonts w:hint="eastAsia"/>
        </w:rPr>
        <w:t>and</w:t>
      </w:r>
      <w:r w:rsidR="00F07409">
        <w:rPr>
          <w:rStyle w:val="fontstyle01"/>
        </w:rPr>
        <w:t xml:space="preserve"> Q</w:t>
      </w:r>
      <w:r w:rsidR="00F07409">
        <w:rPr>
          <w:rStyle w:val="fontstyle01"/>
          <w:rFonts w:hint="eastAsia"/>
        </w:rPr>
        <w:t>x-</w:t>
      </w:r>
      <w:r w:rsidR="00F07409">
        <w:rPr>
          <w:rStyle w:val="fontstyle01"/>
        </w:rPr>
        <w:t>2</w:t>
      </w:r>
      <w:r w:rsidR="00F07409" w:rsidRPr="006C2F76">
        <w:rPr>
          <w:rStyle w:val="fontstyle01"/>
        </w:rPr>
        <w:t xml:space="preserve"> were prepared by mixing </w:t>
      </w:r>
      <w:r w:rsidR="00F07409">
        <w:rPr>
          <w:rStyle w:val="fontstyle01"/>
          <w:rFonts w:hint="eastAsia"/>
        </w:rPr>
        <w:t>donor</w:t>
      </w:r>
      <w:r w:rsidR="00F07409" w:rsidRPr="006C2F76">
        <w:rPr>
          <w:rStyle w:val="fontstyle01"/>
        </w:rPr>
        <w:t xml:space="preserve"> and acceptors in a 1:1.</w:t>
      </w:r>
      <w:r w:rsidR="0024434F">
        <w:rPr>
          <w:rStyle w:val="fontstyle01"/>
        </w:rPr>
        <w:t>5</w:t>
      </w:r>
      <w:r w:rsidR="0024434F" w:rsidRPr="006C2F76">
        <w:rPr>
          <w:rStyle w:val="fontstyle01"/>
        </w:rPr>
        <w:t xml:space="preserve"> </w:t>
      </w:r>
      <w:r w:rsidR="00F07409">
        <w:rPr>
          <w:rStyle w:val="fontstyle01"/>
          <w:rFonts w:hint="eastAsia"/>
        </w:rPr>
        <w:t>and</w:t>
      </w:r>
      <w:r w:rsidR="00F07409" w:rsidRPr="006C2F76">
        <w:rPr>
          <w:rStyle w:val="fontstyle01"/>
        </w:rPr>
        <w:t>1:1.</w:t>
      </w:r>
      <w:r w:rsidR="0024434F">
        <w:rPr>
          <w:rStyle w:val="fontstyle01"/>
        </w:rPr>
        <w:t>3</w:t>
      </w:r>
      <w:r w:rsidR="0024434F" w:rsidRPr="006C2F76">
        <w:rPr>
          <w:rStyle w:val="fontstyle01"/>
        </w:rPr>
        <w:t xml:space="preserve"> </w:t>
      </w:r>
      <w:r w:rsidR="00F07409" w:rsidRPr="006C2F76">
        <w:rPr>
          <w:rStyle w:val="fontstyle01"/>
        </w:rPr>
        <w:t>weight ratio</w:t>
      </w:r>
      <w:r w:rsidR="00F07409">
        <w:rPr>
          <w:rStyle w:val="fontstyle01"/>
        </w:rPr>
        <w:t>,</w:t>
      </w:r>
      <w:r w:rsidR="00F07409">
        <w:rPr>
          <w:rFonts w:ascii="Times New Roman" w:eastAsia="MS Mincho" w:hAnsi="Times New Roman"/>
          <w:szCs w:val="24"/>
          <w:lang w:val="de-DE" w:eastAsia="ja-JP"/>
        </w:rPr>
        <w:t xml:space="preserve"> respectively,</w:t>
      </w:r>
      <w:r w:rsidR="00F07409" w:rsidRPr="006C2F76">
        <w:rPr>
          <w:rStyle w:val="fontstyle01"/>
        </w:rPr>
        <w:t xml:space="preserve"> into chloroform (CF) with the addition of a small amount of </w:t>
      </w:r>
      <w:r w:rsidR="00F07409">
        <w:rPr>
          <w:rStyle w:val="fontstyle01"/>
        </w:rPr>
        <w:t>1</w:t>
      </w:r>
      <w:r w:rsidR="00F07409">
        <w:rPr>
          <w:rStyle w:val="fontstyle01"/>
          <w:rFonts w:hint="eastAsia"/>
        </w:rPr>
        <w:t>-</w:t>
      </w:r>
      <w:r w:rsidR="00F07409" w:rsidRPr="006C2F76">
        <w:rPr>
          <w:rStyle w:val="fontstyle01"/>
        </w:rPr>
        <w:t>chloronaphthalene</w:t>
      </w:r>
      <w:r w:rsidR="00F07409">
        <w:rPr>
          <w:rStyle w:val="fontstyle01"/>
        </w:rPr>
        <w:t xml:space="preserve"> (CN)</w:t>
      </w:r>
      <w:r w:rsidR="00F07409" w:rsidRPr="006C2F76">
        <w:rPr>
          <w:rStyle w:val="fontstyle01"/>
        </w:rPr>
        <w:t xml:space="preserve"> (0.</w:t>
      </w:r>
      <w:r w:rsidR="00F07409">
        <w:rPr>
          <w:rStyle w:val="fontstyle01"/>
        </w:rPr>
        <w:t>6</w:t>
      </w:r>
      <w:r w:rsidR="00F07409" w:rsidRPr="006C2F76">
        <w:rPr>
          <w:rStyle w:val="fontstyle01"/>
        </w:rPr>
        <w:t xml:space="preserve"> %, v/v) and under thermal annealing at 100 °C</w:t>
      </w:r>
      <w:r w:rsidR="00F07409">
        <w:rPr>
          <w:rStyle w:val="fontstyle01"/>
        </w:rPr>
        <w:t xml:space="preserve"> and 110</w:t>
      </w:r>
      <w:r w:rsidR="00F07409" w:rsidRPr="006C2F76">
        <w:rPr>
          <w:rStyle w:val="fontstyle01"/>
        </w:rPr>
        <w:t>°C for 10 min</w:t>
      </w:r>
      <w:r w:rsidR="00F07409">
        <w:rPr>
          <w:rStyle w:val="fontstyle01"/>
        </w:rPr>
        <w:t>,</w:t>
      </w:r>
      <w:r w:rsidR="00F07409">
        <w:rPr>
          <w:rFonts w:ascii="Times New Roman" w:eastAsia="MS Mincho" w:hAnsi="Times New Roman"/>
          <w:szCs w:val="24"/>
          <w:lang w:val="de-DE" w:eastAsia="ja-JP"/>
        </w:rPr>
        <w:t xml:space="preserve"> respectively</w:t>
      </w:r>
      <w:r w:rsidR="00F07409" w:rsidRPr="006C2F76">
        <w:rPr>
          <w:rStyle w:val="fontstyle01"/>
        </w:rPr>
        <w:t xml:space="preserve">. </w:t>
      </w:r>
      <w:r w:rsidRPr="002F679E">
        <w:rPr>
          <w:rFonts w:ascii="Times New Roman" w:hAnsi="Times New Roman" w:cs="Times New Roman"/>
          <w:color w:val="000000"/>
          <w:sz w:val="24"/>
          <w:szCs w:val="24"/>
          <w:lang w:val="de-DE"/>
        </w:rPr>
        <w:t>The ETLs dissolved in methanol at a concentration of 0.5 mg/ml was spun onto the blend layer at 3000 rpm for 30 s. Finally, 1</w:t>
      </w:r>
      <w:r w:rsidR="002B1687" w:rsidRPr="002F679E">
        <w:rPr>
          <w:rFonts w:ascii="Times New Roman" w:hAnsi="Times New Roman" w:cs="Times New Roman"/>
          <w:color w:val="000000"/>
          <w:sz w:val="24"/>
          <w:szCs w:val="24"/>
          <w:lang w:val="de-DE"/>
        </w:rPr>
        <w:t>6</w:t>
      </w:r>
      <w:r w:rsidRPr="002F679E">
        <w:rPr>
          <w:rFonts w:ascii="Times New Roman" w:hAnsi="Times New Roman" w:cs="Times New Roman"/>
          <w:color w:val="000000"/>
          <w:sz w:val="24"/>
          <w:szCs w:val="24"/>
          <w:lang w:val="de-DE"/>
        </w:rPr>
        <w:t>0 nm-thick Ag were deposited onto the ETLs layer under vacuum at a pressure of 3 × 10</w:t>
      </w:r>
      <w:r w:rsidRPr="002F679E">
        <w:rPr>
          <w:rFonts w:ascii="Times New Roman" w:hAnsi="Times New Roman" w:cs="Times New Roman"/>
          <w:color w:val="000000"/>
          <w:sz w:val="24"/>
          <w:szCs w:val="24"/>
          <w:vertAlign w:val="superscript"/>
          <w:lang w:val="de-DE"/>
        </w:rPr>
        <w:t>−6</w:t>
      </w:r>
      <w:r w:rsidR="00D70D64" w:rsidRPr="002F679E">
        <w:rPr>
          <w:rFonts w:ascii="Times New Roman" w:hAnsi="Times New Roman" w:cs="Times New Roman"/>
          <w:color w:val="000000"/>
          <w:sz w:val="24"/>
          <w:szCs w:val="24"/>
          <w:lang w:val="de-DE"/>
        </w:rPr>
        <w:t>mbar</w:t>
      </w:r>
      <w:r w:rsidRPr="002F679E">
        <w:rPr>
          <w:rFonts w:ascii="Times New Roman" w:hAnsi="Times New Roman" w:cs="Times New Roman"/>
          <w:color w:val="000000"/>
          <w:sz w:val="24"/>
          <w:szCs w:val="24"/>
          <w:lang w:val="de-DE"/>
        </w:rPr>
        <w:t>. Except for the fabrication of PEDOT:PSS layer, the other the processes were all carried out in an nitrogen-filled glovebox. A solar simulator was used for</w:t>
      </w:r>
      <w:r w:rsidRPr="002F679E">
        <w:rPr>
          <w:rFonts w:ascii="Times New Roman" w:hAnsi="Times New Roman" w:cs="Times New Roman"/>
          <w:i/>
          <w:color w:val="000000"/>
          <w:sz w:val="24"/>
          <w:szCs w:val="24"/>
          <w:lang w:val="de-DE"/>
        </w:rPr>
        <w:t xml:space="preserve"> J–V </w:t>
      </w:r>
      <w:r w:rsidRPr="002F679E">
        <w:rPr>
          <w:rFonts w:ascii="Times New Roman" w:hAnsi="Times New Roman" w:cs="Times New Roman"/>
          <w:color w:val="000000"/>
          <w:sz w:val="24"/>
          <w:szCs w:val="24"/>
          <w:lang w:val="de-DE"/>
        </w:rPr>
        <w:t>curves measurement under AM 1.5 G (100mWcm</w:t>
      </w:r>
      <w:r w:rsidRPr="002F679E">
        <w:rPr>
          <w:rFonts w:ascii="Times New Roman" w:hAnsi="Times New Roman" w:cs="Times New Roman"/>
          <w:color w:val="000000"/>
          <w:sz w:val="24"/>
          <w:szCs w:val="24"/>
          <w:vertAlign w:val="superscript"/>
          <w:lang w:val="de-DE"/>
        </w:rPr>
        <w:t>−2</w:t>
      </w:r>
      <w:r w:rsidR="00D70D64" w:rsidRPr="002F679E">
        <w:rPr>
          <w:rFonts w:ascii="Times New Roman" w:hAnsi="Times New Roman" w:cs="Times New Roman"/>
          <w:color w:val="000000"/>
          <w:sz w:val="24"/>
          <w:szCs w:val="24"/>
          <w:lang w:val="de-DE"/>
        </w:rPr>
        <w:t xml:space="preserve">). </w:t>
      </w:r>
      <w:r w:rsidRPr="002F679E">
        <w:rPr>
          <w:rFonts w:ascii="Times New Roman" w:hAnsi="Times New Roman" w:cs="Times New Roman"/>
          <w:color w:val="000000"/>
          <w:sz w:val="24"/>
          <w:szCs w:val="24"/>
          <w:lang w:val="de-DE"/>
        </w:rPr>
        <w:t xml:space="preserve">Newport Oriel PN 91150 V Sibased solar cell was applied for light intensity calibration. </w:t>
      </w:r>
      <w:r w:rsidRPr="002F679E">
        <w:rPr>
          <w:rFonts w:ascii="Times New Roman" w:hAnsi="Times New Roman" w:cs="Times New Roman"/>
          <w:i/>
          <w:color w:val="000000"/>
          <w:sz w:val="24"/>
          <w:szCs w:val="24"/>
          <w:lang w:val="de-DE"/>
        </w:rPr>
        <w:t>J–V</w:t>
      </w:r>
      <w:r w:rsidRPr="002F679E">
        <w:rPr>
          <w:rFonts w:ascii="Times New Roman" w:hAnsi="Times New Roman" w:cs="Times New Roman"/>
          <w:color w:val="000000"/>
          <w:sz w:val="24"/>
          <w:szCs w:val="24"/>
          <w:lang w:val="de-DE"/>
        </w:rPr>
        <w:t xml:space="preserve"> measurement signals were recorded by a Keithley 2400 source-measure unit. Device area of each cell </w:t>
      </w:r>
      <w:r w:rsidRPr="002F679E">
        <w:rPr>
          <w:rFonts w:ascii="Times New Roman" w:hAnsi="Times New Roman" w:cs="Times New Roman"/>
          <w:color w:val="000000"/>
          <w:sz w:val="24"/>
          <w:szCs w:val="24"/>
          <w:lang w:val="de-DE"/>
        </w:rPr>
        <w:lastRenderedPageBreak/>
        <w:t>was approximately 4mm</w:t>
      </w:r>
      <w:r w:rsidRPr="002F679E">
        <w:rPr>
          <w:rFonts w:ascii="Times New Roman" w:hAnsi="Times New Roman" w:cs="Times New Roman"/>
          <w:color w:val="000000"/>
          <w:sz w:val="24"/>
          <w:szCs w:val="24"/>
          <w:vertAlign w:val="superscript"/>
          <w:lang w:val="de-DE"/>
        </w:rPr>
        <w:t>2</w:t>
      </w:r>
      <w:r w:rsidRPr="002F679E">
        <w:rPr>
          <w:rFonts w:ascii="Times New Roman" w:hAnsi="Times New Roman" w:cs="Times New Roman"/>
          <w:color w:val="000000"/>
          <w:sz w:val="24"/>
          <w:szCs w:val="24"/>
          <w:lang w:val="de-DE"/>
        </w:rPr>
        <w:t>. Oriel Newport system (Model 66902) equipped with a standard Si diode was used for EQEs test in air condition.</w:t>
      </w:r>
      <w:r w:rsidR="00DA23FD" w:rsidRPr="00DA23FD">
        <w:rPr>
          <w:rFonts w:ascii="Times New Roman" w:hAnsi="Times New Roman" w:cs="Times New Roman"/>
          <w:color w:val="000000"/>
          <w:sz w:val="24"/>
          <w:szCs w:val="24"/>
          <w:lang w:val="de-DE"/>
        </w:rPr>
        <w:t xml:space="preserve"> </w:t>
      </w:r>
    </w:p>
    <w:p w14:paraId="6678602D" w14:textId="31851AE0" w:rsidR="00DA23FD" w:rsidRDefault="00DA23FD" w:rsidP="0001765F">
      <w:pPr>
        <w:spacing w:line="480" w:lineRule="auto"/>
        <w:ind w:firstLineChars="100" w:firstLine="240"/>
        <w:rPr>
          <w:rFonts w:ascii="Times New Roman" w:hAnsi="Times New Roman" w:cs="Times New Roman"/>
          <w:color w:val="000000"/>
          <w:sz w:val="24"/>
          <w:szCs w:val="24"/>
          <w:lang w:val="de-DE"/>
        </w:rPr>
      </w:pPr>
      <w:r w:rsidRPr="002F679E">
        <w:rPr>
          <w:rFonts w:ascii="Times New Roman" w:hAnsi="Times New Roman" w:cs="Times New Roman"/>
          <w:color w:val="000000"/>
          <w:sz w:val="24"/>
          <w:szCs w:val="24"/>
          <w:lang w:val="de-DE"/>
        </w:rPr>
        <w:t>The</w:t>
      </w:r>
      <w:bookmarkStart w:id="9" w:name="OLE_LINK27"/>
      <w:r w:rsidRPr="002F679E">
        <w:rPr>
          <w:rFonts w:ascii="Times New Roman" w:hAnsi="Times New Roman" w:cs="Times New Roman"/>
          <w:i/>
          <w:color w:val="000000"/>
          <w:sz w:val="24"/>
          <w:szCs w:val="24"/>
          <w:lang w:val="de-DE"/>
        </w:rPr>
        <w:t xml:space="preserve"> J</w:t>
      </w:r>
      <w:r w:rsidRPr="002F679E">
        <w:rPr>
          <w:rFonts w:ascii="Times New Roman" w:hAnsi="Times New Roman" w:cs="Times New Roman"/>
          <w:i/>
          <w:color w:val="000000"/>
          <w:sz w:val="24"/>
          <w:szCs w:val="24"/>
          <w:vertAlign w:val="subscript"/>
          <w:lang w:val="de-DE"/>
        </w:rPr>
        <w:t>sc</w:t>
      </w:r>
      <w:r w:rsidRPr="002F679E">
        <w:rPr>
          <w:rFonts w:ascii="Times New Roman" w:hAnsi="Times New Roman" w:cs="Times New Roman"/>
          <w:color w:val="000000"/>
          <w:sz w:val="24"/>
          <w:szCs w:val="24"/>
          <w:vertAlign w:val="subscript"/>
          <w:lang w:val="de-DE"/>
        </w:rPr>
        <w:t xml:space="preserve"> </w:t>
      </w:r>
      <w:r w:rsidRPr="002F679E">
        <w:rPr>
          <w:rFonts w:ascii="Times New Roman" w:hAnsi="Times New Roman" w:cs="Times New Roman"/>
          <w:color w:val="000000"/>
          <w:sz w:val="24"/>
          <w:szCs w:val="24"/>
          <w:lang w:val="de-DE"/>
        </w:rPr>
        <w:t xml:space="preserve">and </w:t>
      </w:r>
      <w:bookmarkStart w:id="10" w:name="OLE_LINK50"/>
      <w:bookmarkStart w:id="11" w:name="OLE_LINK51"/>
      <w:r w:rsidRPr="002F679E">
        <w:rPr>
          <w:rFonts w:ascii="Times New Roman" w:hAnsi="Times New Roman" w:cs="Times New Roman"/>
          <w:i/>
          <w:color w:val="000000"/>
          <w:sz w:val="24"/>
          <w:szCs w:val="24"/>
          <w:lang w:val="de-DE"/>
        </w:rPr>
        <w:t>V</w:t>
      </w:r>
      <w:r w:rsidRPr="002F679E">
        <w:rPr>
          <w:rFonts w:ascii="Times New Roman" w:hAnsi="Times New Roman" w:cs="Times New Roman"/>
          <w:i/>
          <w:color w:val="000000"/>
          <w:sz w:val="24"/>
          <w:szCs w:val="24"/>
          <w:vertAlign w:val="subscript"/>
          <w:lang w:val="de-DE"/>
        </w:rPr>
        <w:t>oc</w:t>
      </w:r>
      <w:bookmarkEnd w:id="9"/>
      <w:bookmarkEnd w:id="10"/>
      <w:bookmarkEnd w:id="11"/>
      <w:r w:rsidRPr="002F679E">
        <w:rPr>
          <w:rFonts w:ascii="Times New Roman" w:hAnsi="Times New Roman" w:cs="Times New Roman"/>
          <w:i/>
          <w:color w:val="000000"/>
          <w:sz w:val="24"/>
          <w:szCs w:val="24"/>
          <w:vertAlign w:val="subscript"/>
          <w:lang w:val="de-DE"/>
        </w:rPr>
        <w:t xml:space="preserve"> </w:t>
      </w:r>
      <w:r w:rsidRPr="002F679E">
        <w:rPr>
          <w:rFonts w:ascii="Times New Roman" w:hAnsi="Times New Roman" w:cs="Times New Roman"/>
          <w:color w:val="000000"/>
          <w:sz w:val="24"/>
          <w:szCs w:val="24"/>
          <w:lang w:val="de-DE"/>
        </w:rPr>
        <w:t>under different light intensity.</w:t>
      </w:r>
      <w:r w:rsidRPr="002F679E">
        <w:rPr>
          <w:rFonts w:ascii="Times New Roman" w:hAnsi="Times New Roman" w:cs="Times New Roman"/>
        </w:rPr>
        <w:t xml:space="preserve"> </w:t>
      </w:r>
      <w:r w:rsidRPr="002F679E">
        <w:rPr>
          <w:rFonts w:ascii="Times New Roman" w:hAnsi="Times New Roman" w:cs="Times New Roman"/>
          <w:color w:val="000000"/>
          <w:sz w:val="24"/>
          <w:szCs w:val="24"/>
        </w:rPr>
        <w:t xml:space="preserve">In organic solar cell devices, the relationship between </w:t>
      </w:r>
      <w:r w:rsidRPr="002F679E">
        <w:rPr>
          <w:rFonts w:ascii="Times New Roman" w:hAnsi="Times New Roman" w:cs="Times New Roman"/>
          <w:i/>
          <w:color w:val="000000"/>
          <w:sz w:val="24"/>
          <w:szCs w:val="24"/>
        </w:rPr>
        <w:t>J</w:t>
      </w:r>
      <w:r w:rsidRPr="002F679E">
        <w:rPr>
          <w:rFonts w:ascii="Times New Roman" w:hAnsi="Times New Roman" w:cs="Times New Roman"/>
          <w:i/>
          <w:color w:val="000000"/>
          <w:sz w:val="24"/>
          <w:szCs w:val="24"/>
          <w:vertAlign w:val="subscript"/>
        </w:rPr>
        <w:t xml:space="preserve">sc </w:t>
      </w:r>
      <w:r w:rsidRPr="002F679E">
        <w:rPr>
          <w:rFonts w:ascii="Times New Roman" w:hAnsi="Times New Roman" w:cs="Times New Roman"/>
          <w:color w:val="000000"/>
          <w:sz w:val="24"/>
          <w:szCs w:val="24"/>
        </w:rPr>
        <w:t xml:space="preserve">and </w:t>
      </w:r>
      <w:r w:rsidRPr="002F679E">
        <w:rPr>
          <w:rFonts w:ascii="Times New Roman" w:hAnsi="Times New Roman" w:cs="Times New Roman"/>
          <w:i/>
          <w:color w:val="000000"/>
          <w:sz w:val="24"/>
          <w:szCs w:val="24"/>
        </w:rPr>
        <w:t>P</w:t>
      </w:r>
      <w:r w:rsidRPr="002F679E">
        <w:rPr>
          <w:rFonts w:ascii="Times New Roman" w:hAnsi="Times New Roman" w:cs="Times New Roman"/>
          <w:i/>
          <w:color w:val="000000"/>
          <w:sz w:val="24"/>
          <w:szCs w:val="24"/>
          <w:vertAlign w:val="subscript"/>
        </w:rPr>
        <w:t xml:space="preserve">light </w:t>
      </w:r>
      <w:r w:rsidRPr="002F679E">
        <w:rPr>
          <w:rFonts w:ascii="Times New Roman" w:hAnsi="Times New Roman" w:cs="Times New Roman"/>
          <w:color w:val="000000"/>
          <w:sz w:val="24"/>
          <w:szCs w:val="24"/>
        </w:rPr>
        <w:t xml:space="preserve">can be expressed by the formula </w:t>
      </w:r>
      <w:r w:rsidRPr="002F679E">
        <w:rPr>
          <w:rFonts w:ascii="Times New Roman" w:hAnsi="Times New Roman" w:cs="Times New Roman"/>
          <w:i/>
          <w:color w:val="000000"/>
          <w:sz w:val="24"/>
          <w:szCs w:val="24"/>
        </w:rPr>
        <w:t>J</w:t>
      </w:r>
      <w:r w:rsidRPr="002F679E">
        <w:rPr>
          <w:rFonts w:ascii="Times New Roman" w:hAnsi="Times New Roman" w:cs="Times New Roman"/>
          <w:i/>
          <w:color w:val="000000"/>
          <w:sz w:val="24"/>
          <w:szCs w:val="24"/>
          <w:vertAlign w:val="subscript"/>
        </w:rPr>
        <w:t>sc</w:t>
      </w:r>
      <w:r w:rsidRPr="002F679E">
        <w:rPr>
          <w:rFonts w:ascii="宋体" w:eastAsia="宋体" w:hAnsi="宋体" w:cs="宋体" w:hint="eastAsia"/>
          <w:color w:val="000000"/>
          <w:sz w:val="24"/>
          <w:szCs w:val="24"/>
        </w:rPr>
        <w:t>∝</w:t>
      </w:r>
      <w:r w:rsidRPr="002F679E">
        <w:rPr>
          <w:rFonts w:ascii="Times New Roman" w:hAnsi="Times New Roman" w:cs="Times New Roman"/>
          <w:color w:val="000000"/>
          <w:sz w:val="24"/>
          <w:szCs w:val="24"/>
        </w:rPr>
        <w:t>(</w:t>
      </w:r>
      <w:r w:rsidRPr="002F679E">
        <w:rPr>
          <w:rFonts w:ascii="Times New Roman" w:hAnsi="Times New Roman" w:cs="Times New Roman"/>
          <w:i/>
          <w:color w:val="000000"/>
          <w:sz w:val="24"/>
          <w:szCs w:val="24"/>
        </w:rPr>
        <w:t>P</w:t>
      </w:r>
      <w:r w:rsidRPr="002F679E">
        <w:rPr>
          <w:rFonts w:ascii="Times New Roman" w:hAnsi="Times New Roman" w:cs="Times New Roman"/>
          <w:i/>
          <w:color w:val="000000"/>
          <w:sz w:val="24"/>
          <w:szCs w:val="24"/>
          <w:vertAlign w:val="subscript"/>
        </w:rPr>
        <w:t>light</w:t>
      </w:r>
      <w:r w:rsidRPr="002F679E">
        <w:rPr>
          <w:rFonts w:ascii="Times New Roman" w:hAnsi="Times New Roman" w:cs="Times New Roman"/>
          <w:color w:val="000000"/>
          <w:sz w:val="24"/>
          <w:szCs w:val="24"/>
        </w:rPr>
        <w:t>)</w:t>
      </w:r>
      <w:r w:rsidRPr="002F679E">
        <w:rPr>
          <w:rFonts w:ascii="Times New Roman" w:hAnsi="Times New Roman" w:cs="Times New Roman"/>
          <w:color w:val="000000"/>
          <w:sz w:val="24"/>
          <w:szCs w:val="24"/>
          <w:vertAlign w:val="superscript"/>
        </w:rPr>
        <w:t>α</w:t>
      </w:r>
      <w:r w:rsidRPr="002F679E">
        <w:rPr>
          <w:rFonts w:ascii="Times New Roman" w:hAnsi="Times New Roman" w:cs="Times New Roman"/>
          <w:color w:val="000000"/>
          <w:sz w:val="24"/>
          <w:szCs w:val="24"/>
        </w:rPr>
        <w:t>, where α is the power exponent. When the value of α in the formula approaches 1, the bimolecular recombination in the device can be ignored.</w:t>
      </w:r>
      <w:r w:rsidRPr="002F679E">
        <w:rPr>
          <w:rFonts w:ascii="Times New Roman" w:hAnsi="Times New Roman" w:cs="Times New Roman"/>
          <w:color w:val="000000"/>
          <w:sz w:val="24"/>
          <w:szCs w:val="24"/>
        </w:rPr>
        <w:fldChar w:fldCharType="begin"/>
      </w:r>
      <w:r w:rsidR="00342985">
        <w:rPr>
          <w:rFonts w:ascii="Times New Roman" w:hAnsi="Times New Roman" w:cs="Times New Roman"/>
          <w:color w:val="000000"/>
          <w:sz w:val="24"/>
          <w:szCs w:val="24"/>
        </w:rPr>
        <w:instrText xml:space="preserve"> ADDIN EN.CITE &lt;EndNote&gt;&lt;Cite&gt;&lt;Author&gt;Koster&lt;/Author&gt;&lt;Year&gt;2011&lt;/Year&gt;&lt;RecNum&gt;41&lt;/RecNum&gt;&lt;DisplayText&gt;&lt;style face="superscript"&gt;11&lt;/style&gt;&lt;/DisplayText&gt;&lt;record&gt;&lt;rec-number&gt;11&lt;/rec-number&gt;&lt;foreign-keys&gt;&lt;key app="EN" db-id="25fdxw9dpvvrshefw08pp9sjezwpxfwdeav5" timestamp="1638506123"&gt;11&lt;/key&gt;&lt;/foreign-keys&gt;&lt;ref-type name="Journal Article"&gt;17&lt;/ref-type&gt;&lt;contributors&gt;&lt;authors&gt;&lt;author&gt;Koster, L. J.&lt;/author&gt;&lt;author&gt;Kemerink, M.&lt;/author&gt;&lt;author&gt;Wienk, M. M.&lt;/author&gt;&lt;author&gt;Maturova, K.&lt;/author&gt;&lt;author&gt;Janssen, R. A.&lt;/author&gt;&lt;/authors&gt;&lt;/contributors&gt;&lt;auth-address&gt;Molecular Materials and Nanosystems, Eindhoven University of Technology, PO BOX 513, 5600 MB Eindhoven, the Netherlands. l.j.a.koster@rug.nl&lt;/auth-address&gt;&lt;titles&gt;&lt;title&gt;Quantifying bimolecular recombination losses in organic bulk heterojunction solar cells&lt;/title&gt;&lt;secondary-title&gt;Adv. Mater.&lt;/secondary-title&gt;&lt;alt-title&gt;Adv. Mater.&lt;/alt-title&gt;&lt;/titles&gt;&lt;periodical&gt;&lt;full-title&gt;Adv. Mater.&lt;/full-title&gt;&lt;/periodical&gt;&lt;alt-periodical&gt;&lt;full-title&gt;Adv. Mater.&lt;/full-title&gt;&lt;/alt-periodical&gt;&lt;pages&gt;1670-4&lt;/pages&gt;&lt;volume&gt;23&lt;/volume&gt;&lt;number&gt;14&lt;/number&gt;&lt;edition&gt;2011/03/10&lt;/edition&gt;&lt;keywords&gt;&lt;keyword&gt;Fullerenes/chemistry&lt;/keyword&gt;&lt;keyword&gt;*Solar Energy&lt;/keyword&gt;&lt;keyword&gt;Thiophenes/chemistry&lt;/keyword&gt;&lt;/keywords&gt;&lt;dates&gt;&lt;year&gt;2011&lt;/year&gt;&lt;pub-dates&gt;&lt;date&gt;Apr 12&lt;/date&gt;&lt;/pub-dates&gt;&lt;/dates&gt;&lt;isbn&gt;1521-4095 (Electronic)&amp;#xD;0935-9648 (Linking)&lt;/isbn&gt;&lt;accession-num&gt;21387419&lt;/accession-num&gt;&lt;work-type&gt;Article&lt;/work-type&gt;&lt;urls&gt;&lt;related-urls&gt;&lt;url&gt;https://www.ncbi.nlm.nih.gov/pubmed/21387419&lt;/url&gt;&lt;/related-urls&gt;&lt;/urls&gt;&lt;electronic-resource-num&gt;10.1002/adma.201004311&lt;/electronic-resource-num&gt;&lt;language&gt;English&lt;/language&gt;&lt;/record&gt;&lt;/Cite&gt;&lt;/EndNote&gt;</w:instrText>
      </w:r>
      <w:r w:rsidRPr="002F679E">
        <w:rPr>
          <w:rFonts w:ascii="Times New Roman" w:hAnsi="Times New Roman" w:cs="Times New Roman"/>
          <w:color w:val="000000"/>
          <w:sz w:val="24"/>
          <w:szCs w:val="24"/>
        </w:rPr>
        <w:fldChar w:fldCharType="separate"/>
      </w:r>
      <w:r w:rsidR="00942184" w:rsidRPr="00942184">
        <w:rPr>
          <w:rFonts w:ascii="Times New Roman" w:hAnsi="Times New Roman" w:cs="Times New Roman"/>
          <w:noProof/>
          <w:color w:val="000000"/>
          <w:sz w:val="24"/>
          <w:szCs w:val="24"/>
          <w:vertAlign w:val="superscript"/>
        </w:rPr>
        <w:t>11</w:t>
      </w:r>
      <w:r w:rsidRPr="002F679E">
        <w:rPr>
          <w:rFonts w:ascii="Times New Roman" w:hAnsi="Times New Roman" w:cs="Times New Roman"/>
          <w:color w:val="000000"/>
          <w:sz w:val="24"/>
          <w:szCs w:val="24"/>
          <w:lang w:val="de-DE"/>
        </w:rPr>
        <w:fldChar w:fldCharType="end"/>
      </w:r>
      <w:r w:rsidRPr="002F679E">
        <w:rPr>
          <w:rFonts w:ascii="Times New Roman" w:hAnsi="Times New Roman" w:cs="Times New Roman"/>
          <w:color w:val="000000"/>
          <w:sz w:val="24"/>
          <w:szCs w:val="24"/>
          <w:lang w:val="de-DE"/>
        </w:rPr>
        <w:t xml:space="preserve"> the </w:t>
      </w:r>
      <w:r w:rsidRPr="002F679E">
        <w:rPr>
          <w:rFonts w:ascii="Times New Roman" w:hAnsi="Times New Roman" w:cs="Times New Roman"/>
          <w:i/>
          <w:color w:val="000000"/>
          <w:sz w:val="24"/>
          <w:szCs w:val="24"/>
          <w:lang w:val="de-DE"/>
        </w:rPr>
        <w:t>V</w:t>
      </w:r>
      <w:r w:rsidRPr="002F679E">
        <w:rPr>
          <w:rFonts w:ascii="Times New Roman" w:hAnsi="Times New Roman" w:cs="Times New Roman"/>
          <w:i/>
          <w:color w:val="000000"/>
          <w:sz w:val="24"/>
          <w:szCs w:val="24"/>
          <w:vertAlign w:val="subscript"/>
          <w:lang w:val="de-DE"/>
        </w:rPr>
        <w:t>oc</w:t>
      </w:r>
      <w:r w:rsidRPr="002F679E">
        <w:rPr>
          <w:rFonts w:ascii="Times New Roman" w:hAnsi="Times New Roman" w:cs="Times New Roman"/>
          <w:color w:val="000000"/>
          <w:sz w:val="24"/>
          <w:szCs w:val="24"/>
          <w:lang w:val="de-DE"/>
        </w:rPr>
        <w:t xml:space="preserve"> and ln(</w:t>
      </w:r>
      <w:r w:rsidRPr="002F679E">
        <w:rPr>
          <w:rFonts w:ascii="Times New Roman" w:hAnsi="Times New Roman" w:cs="Times New Roman"/>
          <w:i/>
          <w:color w:val="000000"/>
          <w:sz w:val="24"/>
          <w:szCs w:val="24"/>
          <w:lang w:val="de-DE"/>
        </w:rPr>
        <w:t>P</w:t>
      </w:r>
      <w:r w:rsidRPr="002F679E">
        <w:rPr>
          <w:rFonts w:ascii="Times New Roman" w:hAnsi="Times New Roman" w:cs="Times New Roman"/>
          <w:i/>
          <w:color w:val="000000"/>
          <w:sz w:val="24"/>
          <w:szCs w:val="24"/>
          <w:vertAlign w:val="subscript"/>
          <w:lang w:val="de-DE"/>
        </w:rPr>
        <w:t>light</w:t>
      </w:r>
      <w:r w:rsidRPr="002F679E">
        <w:rPr>
          <w:rFonts w:ascii="Times New Roman" w:hAnsi="Times New Roman" w:cs="Times New Roman"/>
          <w:color w:val="000000"/>
          <w:sz w:val="24"/>
          <w:szCs w:val="24"/>
          <w:lang w:val="de-DE"/>
        </w:rPr>
        <w:t xml:space="preserve">) can be fitted to a straight line, and the slope of the fitted line should be </w:t>
      </w:r>
      <w:r w:rsidRPr="002F679E">
        <w:rPr>
          <w:rFonts w:ascii="Times New Roman" w:hAnsi="Times New Roman" w:cs="Times New Roman"/>
          <w:i/>
          <w:color w:val="000000"/>
          <w:sz w:val="24"/>
          <w:szCs w:val="24"/>
          <w:lang w:val="de-DE"/>
        </w:rPr>
        <w:t>k</w:t>
      </w:r>
      <w:r w:rsidRPr="002F679E">
        <w:rPr>
          <w:rFonts w:ascii="Times New Roman" w:hAnsi="Times New Roman" w:cs="Times New Roman"/>
          <w:color w:val="000000"/>
          <w:sz w:val="24"/>
          <w:szCs w:val="24"/>
          <w:lang w:val="de-DE"/>
        </w:rPr>
        <w:t>T/</w:t>
      </w:r>
      <w:r w:rsidRPr="002F679E">
        <w:rPr>
          <w:rFonts w:ascii="Times New Roman" w:hAnsi="Times New Roman" w:cs="Times New Roman"/>
          <w:i/>
          <w:color w:val="000000"/>
          <w:sz w:val="24"/>
          <w:szCs w:val="24"/>
          <w:lang w:val="de-DE"/>
        </w:rPr>
        <w:t>q</w:t>
      </w:r>
      <w:r w:rsidRPr="002F679E">
        <w:rPr>
          <w:rFonts w:ascii="Times New Roman" w:hAnsi="Times New Roman" w:cs="Times New Roman"/>
          <w:color w:val="000000"/>
          <w:sz w:val="24"/>
          <w:szCs w:val="24"/>
          <w:lang w:val="de-DE"/>
        </w:rPr>
        <w:t xml:space="preserve"> (where </w:t>
      </w:r>
      <w:r w:rsidRPr="002F679E">
        <w:rPr>
          <w:rFonts w:ascii="Times New Roman" w:hAnsi="Times New Roman" w:cs="Times New Roman"/>
          <w:i/>
          <w:color w:val="000000"/>
          <w:sz w:val="24"/>
          <w:szCs w:val="24"/>
          <w:lang w:val="de-DE"/>
        </w:rPr>
        <w:t>k</w:t>
      </w:r>
      <w:r w:rsidRPr="002F679E">
        <w:rPr>
          <w:rFonts w:ascii="Times New Roman" w:hAnsi="Times New Roman" w:cs="Times New Roman"/>
          <w:color w:val="000000"/>
          <w:sz w:val="24"/>
          <w:szCs w:val="24"/>
          <w:lang w:val="de-DE"/>
        </w:rPr>
        <w:t xml:space="preserve"> is Boltzmann’s constant, T is the Kelvin temperature, and </w:t>
      </w:r>
      <w:r w:rsidRPr="002F679E">
        <w:rPr>
          <w:rFonts w:ascii="Times New Roman" w:hAnsi="Times New Roman" w:cs="Times New Roman"/>
          <w:i/>
          <w:color w:val="000000"/>
          <w:sz w:val="24"/>
          <w:szCs w:val="24"/>
          <w:lang w:val="de-DE"/>
        </w:rPr>
        <w:t>q</w:t>
      </w:r>
      <w:r w:rsidRPr="002F679E">
        <w:rPr>
          <w:rFonts w:ascii="Times New Roman" w:hAnsi="Times New Roman" w:cs="Times New Roman"/>
          <w:color w:val="000000"/>
          <w:sz w:val="24"/>
          <w:szCs w:val="24"/>
          <w:lang w:val="de-DE"/>
        </w:rPr>
        <w:t xml:space="preserve"> is the elementary charge).</w:t>
      </w:r>
      <w:r w:rsidRPr="002F679E">
        <w:rPr>
          <w:rFonts w:ascii="Times New Roman" w:hAnsi="Times New Roman" w:cs="Times New Roman"/>
          <w:color w:val="000000"/>
          <w:sz w:val="24"/>
          <w:szCs w:val="24"/>
          <w:lang w:val="de-DE"/>
        </w:rPr>
        <w:fldChar w:fldCharType="begin">
          <w:fldData xml:space="preserve">PEVuZE5vdGU+PENpdGU+PEF1dGhvcj5LeWF3PC9BdXRob3I+PFllYXI+MjAxMzwvWWVhcj48UmVj
TnVtPjQyPC9SZWNOdW0+PERpc3BsYXlUZXh0PjxzdHlsZSBmYWNlPSJzdXBlcnNjcmlwdCI+MTI8
L3N0eWxlPjwvRGlzcGxheVRleHQ+PHJlY29yZD48cmVjLW51bWJlcj4xMjwvcmVjLW51bWJlcj48
Zm9yZWlnbi1rZXlzPjxrZXkgYXBwPSJFTiIgZGItaWQ9IjI1ZmR4dzlkcHZ2cnNoZWZ3MDhwcDlz
amV6d3B4ZndkZWF2NSIgdGltZXN0YW1wPSIxNjM4NTA2MTIzIj4xMjwva2V5PjwvZm9yZWlnbi1r
ZXlzPjxyZWYtdHlwZSBuYW1lPSJKb3VybmFsIEFydGljbGUiPjE3PC9yZWYtdHlwZT48Y29udHJp
YnV0b3JzPjxhdXRob3JzPjxhdXRob3I+S3lhdywgQS4gSy48L2F1dGhvcj48YXV0aG9yPldhbmcs
IEQuIEguPC9hdXRob3I+PGF1dGhvcj5HdXB0YSwgVi48L2F1dGhvcj48YXV0aG9yPkxlb25nLCBX
LiBMLjwvYXV0aG9yPjxhdXRob3I+S2UsIEwuPC9hdXRob3I+PGF1dGhvcj5CYXphbiwgRy4gQy48
L2F1dGhvcj48YXV0aG9yPkhlZWdlciwgQS4gSi48L2F1dGhvcj48L2F1dGhvcnM+PC9jb250cmli
dXRvcnM+PGF1dGgtYWRkcmVzcz5DZW50ZXIgZm9yIFBvbHltZXJzIGFuZCBPcmdhbmljIFNvbGlk
cywgVW5pdmVyc2l0eSBvZiBDYWxpZm9ybmlhIGF0IFNhbnRhIEJhcmJhcmEsIFNhbnRhIEJhcmJh
cmEsIENhbGlmb3JuaWEgOTMxMDYtNTA5MCwgVW5pdGVkIFN0YXRlcy48L2F1dGgtYWRkcmVzcz48
dGl0bGVzPjx0aXRsZT5JbnRlbnNpdHkgZGVwZW5kZW5jZSBvZiBjdXJyZW50LXZvbHRhZ2UgY2hh
cmFjdGVyaXN0aWNzIGFuZCByZWNvbWJpbmF0aW9uIGluIGhpZ2gtZWZmaWNpZW5jeSBzb2x1dGlv
bi1wcm9jZXNzZWQgc21hbGwtbW9sZWN1bGUgc29sYXIgY2VsbHM8L3RpdGxlPjxzZWNvbmRhcnkt
dGl0bGU+QUNTIE5hbm88L3NlY29uZGFyeS10aXRsZT48YWx0LXRpdGxlPkFDUyBOYW5vPC9hbHQt
dGl0bGU+PC90aXRsZXM+PHBlcmlvZGljYWw+PGZ1bGwtdGl0bGU+QUNTIE5hbm88L2Z1bGwtdGl0
bGU+PGFiYnItMT5BQ1MgTmFubzwvYWJici0xPjwvcGVyaW9kaWNhbD48YWx0LXBlcmlvZGljYWw+
PGZ1bGwtdGl0bGU+QUNTIE5hbm88L2Z1bGwtdGl0bGU+PGFiYnItMT5BQ1MgTmFubzwvYWJici0x
PjwvYWx0LXBlcmlvZGljYWw+PHBhZ2VzPjQ1NjktNzc8L3BhZ2VzPjx2b2x1bWU+Nzwvdm9sdW1l
PjxudW1iZXI+NTwvbnVtYmVyPjxlZGl0aW9uPjIwMTMvMDQvMjA8L2VkaXRpb24+PGtleXdvcmRz
PjxrZXl3b3JkPnNvbHV0aW9uLXByb2Nlc3NlZCBzbWFsbCBtb2xlY3VsZTwva2V5d29yZD48a2V5
d29yZD5idWxrIGhldGVyb2p1bmN0aW9uIHNvbGFyIGNlbGw8L2tleXdvcmQ+PGtleXdvcmQ+cmVj
b21iaW5hdGlvbjwva2V5d29yZD48a2V5d29yZD5pbnRlbnNpdHkgZGVwZW5kZW5jZTwva2V5d29y
ZD48a2V5d29yZD5wb2x5bWVyIHBob3Rvdm9sdGFpYyBjZWxsczwva2V5d29yZD48a2V5d29yZD5i
aW1vbGVjdWxhciByZWNvbWJpbmF0aW9uPC9rZXl3b3JkPjxrZXl3b3JkPnBob3RvY3VycmVudDwv
a2V5d29yZD48a2V5d29yZD50cmFuc3BvcnQ8L2tleXdvcmQ+PGtleXdvcmQ+Z2VtaW5hdGU8L2tl
eXdvcmQ+PGtleXdvcmQ+b3JpZ2luPC9rZXl3b3JkPjxrZXl3b3JkPkNoZW1pc3RyeTwva2V5d29y
ZD48a2V5d29yZD5TY2llbmNlICZhbXA7IFRlY2hub2xvZ3kgLSBPdGhlciBUb3BpY3M8L2tleXdv
cmQ+PGtleXdvcmQ+TWF0ZXJpYWxzIFNjaWVuY2U8L2tleXdvcmQ+PC9rZXl3b3Jkcz48ZGF0ZXM+
PHllYXI+MjAxMzwveWVhcj48cHViLWRhdGVzPjxkYXRlPk1heSAyODwvZGF0ZT48L3B1Yi1kYXRl
cz48L2RhdGVzPjxpc2JuPjE5MzYtMDg2WCAoRWxlY3Ryb25pYykmI3hEOzE5MzYtMDg1MSAoTGlu
a2luZyk8L2lzYm4+PGFjY2Vzc2lvbi1udW0+MjM1OTcwMzc8L2FjY2Vzc2lvbi1udW0+PHdvcmst
dHlwZT5BcnRpY2xlPC93b3JrLXR5cGU+PHVybHM+PHJlbGF0ZWQtdXJscz48dXJsPmh0dHBzOi8v
d3d3Lm5jYmkubmxtLm5paC5nb3YvcHVibWVkLzIzNTk3MDM3PC91cmw+PC9yZWxhdGVkLXVybHM+
PC91cmxzPjxlbGVjdHJvbmljLXJlc291cmNlLW51bT4xMC4xMDIxL25uNDAxMjY3czwvZWxlY3Ry
b25pYy1yZXNvdXJjZS1udW0+PGxhbmd1YWdlPkVuZ2xpc2g8L2xhbmd1YWdlPjwvcmVjb3JkPjwv
Q2l0ZT48L0VuZE5vdGU+AG==
</w:fldData>
        </w:fldChar>
      </w:r>
      <w:r w:rsidR="00342985">
        <w:rPr>
          <w:rFonts w:ascii="Times New Roman" w:hAnsi="Times New Roman" w:cs="Times New Roman"/>
          <w:color w:val="000000"/>
          <w:sz w:val="24"/>
          <w:szCs w:val="24"/>
          <w:lang w:val="de-DE"/>
        </w:rPr>
        <w:instrText xml:space="preserve"> ADDIN EN.CITE </w:instrText>
      </w:r>
      <w:r w:rsidR="00342985">
        <w:rPr>
          <w:rFonts w:ascii="Times New Roman" w:hAnsi="Times New Roman" w:cs="Times New Roman"/>
          <w:color w:val="000000"/>
          <w:sz w:val="24"/>
          <w:szCs w:val="24"/>
          <w:lang w:val="de-DE"/>
        </w:rPr>
        <w:fldChar w:fldCharType="begin">
          <w:fldData xml:space="preserve">PEVuZE5vdGU+PENpdGU+PEF1dGhvcj5LeWF3PC9BdXRob3I+PFllYXI+MjAxMzwvWWVhcj48UmVj
TnVtPjQyPC9SZWNOdW0+PERpc3BsYXlUZXh0PjxzdHlsZSBmYWNlPSJzdXBlcnNjcmlwdCI+MTI8
L3N0eWxlPjwvRGlzcGxheVRleHQ+PHJlY29yZD48cmVjLW51bWJlcj4xMjwvcmVjLW51bWJlcj48
Zm9yZWlnbi1rZXlzPjxrZXkgYXBwPSJFTiIgZGItaWQ9IjI1ZmR4dzlkcHZ2cnNoZWZ3MDhwcDlz
amV6d3B4ZndkZWF2NSIgdGltZXN0YW1wPSIxNjM4NTA2MTIzIj4xMjwva2V5PjwvZm9yZWlnbi1r
ZXlzPjxyZWYtdHlwZSBuYW1lPSJKb3VybmFsIEFydGljbGUiPjE3PC9yZWYtdHlwZT48Y29udHJp
YnV0b3JzPjxhdXRob3JzPjxhdXRob3I+S3lhdywgQS4gSy48L2F1dGhvcj48YXV0aG9yPldhbmcs
IEQuIEguPC9hdXRob3I+PGF1dGhvcj5HdXB0YSwgVi48L2F1dGhvcj48YXV0aG9yPkxlb25nLCBX
LiBMLjwvYXV0aG9yPjxhdXRob3I+S2UsIEwuPC9hdXRob3I+PGF1dGhvcj5CYXphbiwgRy4gQy48
L2F1dGhvcj48YXV0aG9yPkhlZWdlciwgQS4gSi48L2F1dGhvcj48L2F1dGhvcnM+PC9jb250cmli
dXRvcnM+PGF1dGgtYWRkcmVzcz5DZW50ZXIgZm9yIFBvbHltZXJzIGFuZCBPcmdhbmljIFNvbGlk
cywgVW5pdmVyc2l0eSBvZiBDYWxpZm9ybmlhIGF0IFNhbnRhIEJhcmJhcmEsIFNhbnRhIEJhcmJh
cmEsIENhbGlmb3JuaWEgOTMxMDYtNTA5MCwgVW5pdGVkIFN0YXRlcy48L2F1dGgtYWRkcmVzcz48
dGl0bGVzPjx0aXRsZT5JbnRlbnNpdHkgZGVwZW5kZW5jZSBvZiBjdXJyZW50LXZvbHRhZ2UgY2hh
cmFjdGVyaXN0aWNzIGFuZCByZWNvbWJpbmF0aW9uIGluIGhpZ2gtZWZmaWNpZW5jeSBzb2x1dGlv
bi1wcm9jZXNzZWQgc21hbGwtbW9sZWN1bGUgc29sYXIgY2VsbHM8L3RpdGxlPjxzZWNvbmRhcnkt
dGl0bGU+QUNTIE5hbm88L3NlY29uZGFyeS10aXRsZT48YWx0LXRpdGxlPkFDUyBOYW5vPC9hbHQt
dGl0bGU+PC90aXRsZXM+PHBlcmlvZGljYWw+PGZ1bGwtdGl0bGU+QUNTIE5hbm88L2Z1bGwtdGl0
bGU+PGFiYnItMT5BQ1MgTmFubzwvYWJici0xPjwvcGVyaW9kaWNhbD48YWx0LXBlcmlvZGljYWw+
PGZ1bGwtdGl0bGU+QUNTIE5hbm88L2Z1bGwtdGl0bGU+PGFiYnItMT5BQ1MgTmFubzwvYWJici0x
PjwvYWx0LXBlcmlvZGljYWw+PHBhZ2VzPjQ1NjktNzc8L3BhZ2VzPjx2b2x1bWU+Nzwvdm9sdW1l
PjxudW1iZXI+NTwvbnVtYmVyPjxlZGl0aW9uPjIwMTMvMDQvMjA8L2VkaXRpb24+PGtleXdvcmRz
PjxrZXl3b3JkPnNvbHV0aW9uLXByb2Nlc3NlZCBzbWFsbCBtb2xlY3VsZTwva2V5d29yZD48a2V5
d29yZD5idWxrIGhldGVyb2p1bmN0aW9uIHNvbGFyIGNlbGw8L2tleXdvcmQ+PGtleXdvcmQ+cmVj
b21iaW5hdGlvbjwva2V5d29yZD48a2V5d29yZD5pbnRlbnNpdHkgZGVwZW5kZW5jZTwva2V5d29y
ZD48a2V5d29yZD5wb2x5bWVyIHBob3Rvdm9sdGFpYyBjZWxsczwva2V5d29yZD48a2V5d29yZD5i
aW1vbGVjdWxhciByZWNvbWJpbmF0aW9uPC9rZXl3b3JkPjxrZXl3b3JkPnBob3RvY3VycmVudDwv
a2V5d29yZD48a2V5d29yZD50cmFuc3BvcnQ8L2tleXdvcmQ+PGtleXdvcmQ+Z2VtaW5hdGU8L2tl
eXdvcmQ+PGtleXdvcmQ+b3JpZ2luPC9rZXl3b3JkPjxrZXl3b3JkPkNoZW1pc3RyeTwva2V5d29y
ZD48a2V5d29yZD5TY2llbmNlICZhbXA7IFRlY2hub2xvZ3kgLSBPdGhlciBUb3BpY3M8L2tleXdv
cmQ+PGtleXdvcmQ+TWF0ZXJpYWxzIFNjaWVuY2U8L2tleXdvcmQ+PC9rZXl3b3Jkcz48ZGF0ZXM+
PHllYXI+MjAxMzwveWVhcj48cHViLWRhdGVzPjxkYXRlPk1heSAyODwvZGF0ZT48L3B1Yi1kYXRl
cz48L2RhdGVzPjxpc2JuPjE5MzYtMDg2WCAoRWxlY3Ryb25pYykmI3hEOzE5MzYtMDg1MSAoTGlu
a2luZyk8L2lzYm4+PGFjY2Vzc2lvbi1udW0+MjM1OTcwMzc8L2FjY2Vzc2lvbi1udW0+PHdvcmst
dHlwZT5BcnRpY2xlPC93b3JrLXR5cGU+PHVybHM+PHJlbGF0ZWQtdXJscz48dXJsPmh0dHBzOi8v
d3d3Lm5jYmkubmxtLm5paC5nb3YvcHVibWVkLzIzNTk3MDM3PC91cmw+PC9yZWxhdGVkLXVybHM+
PC91cmxzPjxlbGVjdHJvbmljLXJlc291cmNlLW51bT4xMC4xMDIxL25uNDAxMjY3czwvZWxlY3Ry
b25pYy1yZXNvdXJjZS1udW0+PGxhbmd1YWdlPkVuZ2xpc2g8L2xhbmd1YWdlPjwvcmVjb3JkPjwv
Q2l0ZT48L0VuZE5vdGU+AG==
</w:fldData>
        </w:fldChar>
      </w:r>
      <w:r w:rsidR="00342985">
        <w:rPr>
          <w:rFonts w:ascii="Times New Roman" w:hAnsi="Times New Roman" w:cs="Times New Roman"/>
          <w:color w:val="000000"/>
          <w:sz w:val="24"/>
          <w:szCs w:val="24"/>
          <w:lang w:val="de-DE"/>
        </w:rPr>
        <w:instrText xml:space="preserve"> ADDIN EN.CITE.DATA </w:instrText>
      </w:r>
      <w:r w:rsidR="00342985">
        <w:rPr>
          <w:rFonts w:ascii="Times New Roman" w:hAnsi="Times New Roman" w:cs="Times New Roman"/>
          <w:color w:val="000000"/>
          <w:sz w:val="24"/>
          <w:szCs w:val="24"/>
          <w:lang w:val="de-DE"/>
        </w:rPr>
      </w:r>
      <w:r w:rsidR="00342985">
        <w:rPr>
          <w:rFonts w:ascii="Times New Roman" w:hAnsi="Times New Roman" w:cs="Times New Roman"/>
          <w:color w:val="000000"/>
          <w:sz w:val="24"/>
          <w:szCs w:val="24"/>
          <w:lang w:val="de-DE"/>
        </w:rPr>
        <w:fldChar w:fldCharType="end"/>
      </w:r>
      <w:r w:rsidRPr="002F679E">
        <w:rPr>
          <w:rFonts w:ascii="Times New Roman" w:hAnsi="Times New Roman" w:cs="Times New Roman"/>
          <w:color w:val="000000"/>
          <w:sz w:val="24"/>
          <w:szCs w:val="24"/>
          <w:lang w:val="de-DE"/>
        </w:rPr>
      </w:r>
      <w:r w:rsidRPr="002F679E">
        <w:rPr>
          <w:rFonts w:ascii="Times New Roman" w:hAnsi="Times New Roman" w:cs="Times New Roman"/>
          <w:color w:val="000000"/>
          <w:sz w:val="24"/>
          <w:szCs w:val="24"/>
          <w:lang w:val="de-DE"/>
        </w:rPr>
        <w:fldChar w:fldCharType="separate"/>
      </w:r>
      <w:r w:rsidR="00942184" w:rsidRPr="00942184">
        <w:rPr>
          <w:rFonts w:ascii="Times New Roman" w:hAnsi="Times New Roman" w:cs="Times New Roman"/>
          <w:noProof/>
          <w:color w:val="000000"/>
          <w:sz w:val="24"/>
          <w:szCs w:val="24"/>
          <w:vertAlign w:val="superscript"/>
          <w:lang w:val="de-DE"/>
        </w:rPr>
        <w:t>12</w:t>
      </w:r>
      <w:r w:rsidRPr="002F679E">
        <w:rPr>
          <w:rFonts w:ascii="Times New Roman" w:hAnsi="Times New Roman" w:cs="Times New Roman"/>
          <w:color w:val="000000"/>
          <w:sz w:val="24"/>
          <w:szCs w:val="24"/>
          <w:lang w:val="de-DE"/>
        </w:rPr>
        <w:fldChar w:fldCharType="end"/>
      </w:r>
    </w:p>
    <w:p w14:paraId="55B8A367" w14:textId="77777777" w:rsidR="007B5729" w:rsidRDefault="00E21901" w:rsidP="0001765F">
      <w:pPr>
        <w:spacing w:line="480" w:lineRule="auto"/>
        <w:rPr>
          <w:rFonts w:ascii="Times New Roman" w:hAnsi="Times New Roman" w:cs="Times New Roman"/>
          <w:color w:val="000000"/>
          <w:sz w:val="24"/>
          <w:szCs w:val="24"/>
          <w:lang w:val="de-DE"/>
        </w:rPr>
      </w:pPr>
      <w:r w:rsidRPr="007B5729">
        <w:rPr>
          <w:rFonts w:ascii="Times New Roman" w:hAnsi="Times New Roman" w:cs="Times New Roman"/>
          <w:iCs/>
          <w:color w:val="000000"/>
          <w:sz w:val="24"/>
          <w:szCs w:val="24"/>
        </w:rPr>
        <w:t>Figure S</w:t>
      </w:r>
      <w:r w:rsidR="007B5729" w:rsidRPr="007B5729">
        <w:rPr>
          <w:rFonts w:ascii="Times New Roman" w:hAnsi="Times New Roman" w:cs="Times New Roman"/>
          <w:iCs/>
          <w:color w:val="000000"/>
          <w:sz w:val="24"/>
          <w:szCs w:val="24"/>
        </w:rPr>
        <w:t>8</w:t>
      </w:r>
      <w:r w:rsidRPr="007B5729">
        <w:rPr>
          <w:rFonts w:ascii="Times New Roman" w:hAnsi="Times New Roman" w:cs="Times New Roman"/>
          <w:iCs/>
          <w:color w:val="000000"/>
          <w:sz w:val="24"/>
          <w:szCs w:val="24"/>
        </w:rPr>
        <w:t>a</w:t>
      </w:r>
      <w:r w:rsidRPr="007B5729">
        <w:rPr>
          <w:rFonts w:ascii="Times New Roman" w:hAnsi="Times New Roman" w:cs="Times New Roman"/>
          <w:bCs/>
          <w:iCs/>
          <w:color w:val="000000"/>
          <w:sz w:val="24"/>
          <w:szCs w:val="24"/>
        </w:rPr>
        <w:t xml:space="preserve"> shows that</w:t>
      </w:r>
      <w:r w:rsidRPr="007B5729">
        <w:rPr>
          <w:rFonts w:ascii="Times New Roman" w:hAnsi="Times New Roman" w:cs="Times New Roman"/>
          <w:color w:val="000000"/>
          <w:sz w:val="24"/>
          <w:szCs w:val="24"/>
        </w:rPr>
        <w:t xml:space="preserve"> these small molecule acceptor devices all had α values over 0.990 and the bimolecular recombination in the device can be ignored. Besides, in </w:t>
      </w:r>
      <w:r w:rsidRPr="007B5729">
        <w:rPr>
          <w:rFonts w:ascii="Times New Roman" w:hAnsi="Times New Roman" w:cs="Times New Roman"/>
          <w:iCs/>
          <w:color w:val="000000"/>
          <w:sz w:val="24"/>
          <w:szCs w:val="24"/>
        </w:rPr>
        <w:t>Figure S</w:t>
      </w:r>
      <w:r w:rsidR="007B5729" w:rsidRPr="007B5729">
        <w:rPr>
          <w:rFonts w:ascii="Times New Roman" w:hAnsi="Times New Roman" w:cs="Times New Roman"/>
          <w:iCs/>
          <w:color w:val="000000"/>
          <w:sz w:val="24"/>
          <w:szCs w:val="24"/>
        </w:rPr>
        <w:t>8</w:t>
      </w:r>
      <w:r w:rsidRPr="007B5729">
        <w:rPr>
          <w:rFonts w:ascii="Times New Roman" w:hAnsi="Times New Roman" w:cs="Times New Roman"/>
          <w:iCs/>
          <w:color w:val="000000"/>
          <w:sz w:val="24"/>
          <w:szCs w:val="24"/>
        </w:rPr>
        <w:t>b,</w:t>
      </w:r>
      <w:r w:rsidRPr="00E21901">
        <w:rPr>
          <w:rFonts w:ascii="Times New Roman" w:hAnsi="Times New Roman" w:cs="Times New Roman"/>
          <w:color w:val="000000"/>
          <w:sz w:val="24"/>
          <w:szCs w:val="24"/>
        </w:rPr>
        <w:t xml:space="preserve"> the </w:t>
      </w:r>
      <w:r w:rsidRPr="00E21901">
        <w:rPr>
          <w:rFonts w:ascii="Times New Roman" w:hAnsi="Times New Roman" w:cs="Times New Roman"/>
          <w:i/>
          <w:color w:val="000000"/>
          <w:sz w:val="24"/>
          <w:szCs w:val="24"/>
        </w:rPr>
        <w:t>V</w:t>
      </w:r>
      <w:r w:rsidRPr="00E21901">
        <w:rPr>
          <w:rFonts w:ascii="Times New Roman" w:hAnsi="Times New Roman" w:cs="Times New Roman"/>
          <w:i/>
          <w:color w:val="000000"/>
          <w:sz w:val="24"/>
          <w:szCs w:val="24"/>
          <w:vertAlign w:val="subscript"/>
        </w:rPr>
        <w:t>oc</w:t>
      </w:r>
      <w:r w:rsidRPr="00E21901">
        <w:rPr>
          <w:rFonts w:ascii="Times New Roman" w:hAnsi="Times New Roman" w:cs="Times New Roman"/>
          <w:color w:val="000000"/>
          <w:sz w:val="24"/>
          <w:szCs w:val="24"/>
        </w:rPr>
        <w:t xml:space="preserve"> and ln(</w:t>
      </w:r>
      <w:r w:rsidRPr="00E21901">
        <w:rPr>
          <w:rFonts w:ascii="Times New Roman" w:hAnsi="Times New Roman" w:cs="Times New Roman"/>
          <w:i/>
          <w:color w:val="000000"/>
          <w:sz w:val="24"/>
          <w:szCs w:val="24"/>
        </w:rPr>
        <w:t>P</w:t>
      </w:r>
      <w:r w:rsidRPr="00E21901">
        <w:rPr>
          <w:rFonts w:ascii="Times New Roman" w:hAnsi="Times New Roman" w:cs="Times New Roman"/>
          <w:i/>
          <w:color w:val="000000"/>
          <w:sz w:val="24"/>
          <w:szCs w:val="24"/>
          <w:vertAlign w:val="subscript"/>
        </w:rPr>
        <w:t>light</w:t>
      </w:r>
      <w:r w:rsidRPr="00E21901">
        <w:rPr>
          <w:rFonts w:ascii="Times New Roman" w:hAnsi="Times New Roman" w:cs="Times New Roman"/>
          <w:color w:val="000000"/>
          <w:sz w:val="24"/>
          <w:szCs w:val="24"/>
        </w:rPr>
        <w:t xml:space="preserve">) can be fitted to a straight line. The slope of the fitted line these small molecule receptor devices were all close to </w:t>
      </w:r>
      <w:r w:rsidRPr="00E21901">
        <w:rPr>
          <w:rFonts w:ascii="Times New Roman" w:hAnsi="Times New Roman" w:cs="Times New Roman"/>
          <w:i/>
          <w:color w:val="000000"/>
          <w:sz w:val="24"/>
          <w:szCs w:val="24"/>
        </w:rPr>
        <w:t>k</w:t>
      </w:r>
      <w:r w:rsidRPr="00E21901">
        <w:rPr>
          <w:rFonts w:ascii="Times New Roman" w:hAnsi="Times New Roman" w:cs="Times New Roman"/>
          <w:color w:val="000000"/>
          <w:sz w:val="24"/>
          <w:szCs w:val="24"/>
        </w:rPr>
        <w:t>T/</w:t>
      </w:r>
      <w:r w:rsidRPr="00E21901">
        <w:rPr>
          <w:rFonts w:ascii="Times New Roman" w:hAnsi="Times New Roman" w:cs="Times New Roman"/>
          <w:i/>
          <w:color w:val="000000"/>
          <w:sz w:val="24"/>
          <w:szCs w:val="24"/>
        </w:rPr>
        <w:t xml:space="preserve">q </w:t>
      </w:r>
      <w:r w:rsidRPr="00E21901">
        <w:rPr>
          <w:rFonts w:ascii="Times New Roman" w:hAnsi="Times New Roman" w:cs="Times New Roman"/>
          <w:color w:val="000000"/>
          <w:sz w:val="24"/>
          <w:szCs w:val="24"/>
        </w:rPr>
        <w:t>(1.136</w:t>
      </w:r>
      <w:r w:rsidRPr="00E21901">
        <w:rPr>
          <w:rFonts w:ascii="Times New Roman" w:hAnsi="Times New Roman" w:cs="Times New Roman"/>
          <w:i/>
          <w:color w:val="000000"/>
          <w:sz w:val="24"/>
          <w:szCs w:val="24"/>
        </w:rPr>
        <w:t>k</w:t>
      </w:r>
      <w:r w:rsidRPr="00E21901">
        <w:rPr>
          <w:rFonts w:ascii="Times New Roman" w:hAnsi="Times New Roman" w:cs="Times New Roman"/>
          <w:color w:val="000000"/>
          <w:sz w:val="24"/>
          <w:szCs w:val="24"/>
        </w:rPr>
        <w:t>T/</w:t>
      </w:r>
      <w:r w:rsidRPr="00E21901">
        <w:rPr>
          <w:rFonts w:ascii="Times New Roman" w:hAnsi="Times New Roman" w:cs="Times New Roman"/>
          <w:i/>
          <w:color w:val="000000"/>
          <w:sz w:val="24"/>
          <w:szCs w:val="24"/>
        </w:rPr>
        <w:t>q</w:t>
      </w:r>
      <w:r w:rsidRPr="00E21901">
        <w:rPr>
          <w:rFonts w:ascii="Times New Roman" w:hAnsi="Times New Roman" w:cs="Times New Roman"/>
          <w:color w:val="000000"/>
          <w:sz w:val="24"/>
          <w:szCs w:val="24"/>
        </w:rPr>
        <w:t>); hence, the trap-assisted recombination can be suppressed.</w:t>
      </w:r>
    </w:p>
    <w:p w14:paraId="627E3132" w14:textId="20C26BBB" w:rsidR="00BE2EE4" w:rsidRPr="00DA23FD" w:rsidRDefault="00DA23FD" w:rsidP="0001765F">
      <w:pPr>
        <w:spacing w:line="480" w:lineRule="auto"/>
        <w:ind w:firstLineChars="100" w:firstLine="240"/>
        <w:rPr>
          <w:rFonts w:ascii="Times New Roman" w:hAnsi="Times New Roman" w:cs="Times New Roman"/>
          <w:color w:val="000000"/>
          <w:sz w:val="24"/>
          <w:szCs w:val="24"/>
          <w:lang w:val="de-DE"/>
        </w:rPr>
      </w:pPr>
      <w:r w:rsidRPr="002F679E">
        <w:rPr>
          <w:rFonts w:ascii="Times New Roman" w:hAnsi="Times New Roman" w:cs="Times New Roman"/>
          <w:color w:val="000000"/>
          <w:sz w:val="24"/>
          <w:szCs w:val="24"/>
          <w:lang w:val="de-DE"/>
        </w:rPr>
        <w:t>The dependence of the photocurrent density (</w:t>
      </w:r>
      <w:r w:rsidRPr="002F679E">
        <w:rPr>
          <w:rFonts w:ascii="Times New Roman" w:hAnsi="Times New Roman" w:cs="Times New Roman"/>
          <w:i/>
          <w:iCs/>
          <w:color w:val="000000"/>
          <w:sz w:val="24"/>
          <w:szCs w:val="24"/>
          <w:lang w:val="de-DE"/>
        </w:rPr>
        <w:t>J</w:t>
      </w:r>
      <w:r w:rsidRPr="002F679E">
        <w:rPr>
          <w:rFonts w:ascii="Times New Roman" w:hAnsi="Times New Roman" w:cs="Times New Roman"/>
          <w:i/>
          <w:iCs/>
          <w:color w:val="000000"/>
          <w:sz w:val="24"/>
          <w:szCs w:val="24"/>
          <w:vertAlign w:val="subscript"/>
          <w:lang w:val="de-DE"/>
        </w:rPr>
        <w:t>ph</w:t>
      </w:r>
      <w:r w:rsidRPr="002F679E">
        <w:rPr>
          <w:rFonts w:ascii="Times New Roman" w:hAnsi="Times New Roman" w:cs="Times New Roman"/>
          <w:color w:val="000000"/>
          <w:sz w:val="24"/>
          <w:szCs w:val="24"/>
          <w:lang w:val="de-DE"/>
        </w:rPr>
        <w:t>) on the effective voltage (</w:t>
      </w:r>
      <w:r w:rsidRPr="002F679E">
        <w:rPr>
          <w:rFonts w:ascii="Times New Roman" w:hAnsi="Times New Roman" w:cs="Times New Roman"/>
          <w:i/>
          <w:iCs/>
          <w:color w:val="000000"/>
          <w:sz w:val="24"/>
          <w:szCs w:val="24"/>
          <w:lang w:val="de-DE"/>
        </w:rPr>
        <w:t>V</w:t>
      </w:r>
      <w:r w:rsidRPr="002F679E">
        <w:rPr>
          <w:rFonts w:ascii="Times New Roman" w:hAnsi="Times New Roman" w:cs="Times New Roman"/>
          <w:i/>
          <w:iCs/>
          <w:color w:val="000000"/>
          <w:sz w:val="24"/>
          <w:szCs w:val="24"/>
          <w:vertAlign w:val="subscript"/>
          <w:lang w:val="de-DE"/>
        </w:rPr>
        <w:t>eff</w:t>
      </w:r>
      <w:r w:rsidRPr="002F679E">
        <w:rPr>
          <w:rFonts w:ascii="Times New Roman" w:hAnsi="Times New Roman" w:cs="Times New Roman"/>
          <w:color w:val="000000"/>
          <w:sz w:val="24"/>
          <w:szCs w:val="24"/>
          <w:lang w:val="de-DE"/>
        </w:rPr>
        <w:t>)</w:t>
      </w:r>
      <w:r w:rsidRPr="002F679E">
        <w:rPr>
          <w:rFonts w:ascii="Times New Roman" w:eastAsia="MS Mincho" w:hAnsi="Times New Roman" w:cs="Times New Roman"/>
          <w:kern w:val="0"/>
          <w:sz w:val="24"/>
          <w:szCs w:val="24"/>
          <w:lang w:val="de-DE" w:eastAsia="ja-JP"/>
        </w:rPr>
        <w:t xml:space="preserve"> </w:t>
      </w:r>
      <w:r w:rsidRPr="002F679E">
        <w:rPr>
          <w:rFonts w:ascii="Times New Roman" w:hAnsi="Times New Roman" w:cs="Times New Roman"/>
          <w:color w:val="000000"/>
          <w:sz w:val="24"/>
          <w:szCs w:val="24"/>
          <w:lang w:val="de-DE"/>
        </w:rPr>
        <w:t xml:space="preserve">was also tested to analyze exciton dissociation and charge collection. </w:t>
      </w:r>
      <w:r w:rsidRPr="002F679E">
        <w:rPr>
          <w:rFonts w:ascii="Times New Roman" w:hAnsi="Times New Roman" w:cs="Times New Roman"/>
          <w:i/>
          <w:iCs/>
          <w:color w:val="000000"/>
          <w:sz w:val="24"/>
          <w:szCs w:val="24"/>
        </w:rPr>
        <w:t>J</w:t>
      </w:r>
      <w:r w:rsidRPr="002F679E">
        <w:rPr>
          <w:rFonts w:ascii="Times New Roman" w:hAnsi="Times New Roman" w:cs="Times New Roman"/>
          <w:i/>
          <w:iCs/>
          <w:color w:val="000000"/>
          <w:sz w:val="24"/>
          <w:szCs w:val="24"/>
          <w:vertAlign w:val="subscript"/>
        </w:rPr>
        <w:t>ph</w:t>
      </w:r>
      <w:r w:rsidRPr="002F679E">
        <w:rPr>
          <w:rFonts w:ascii="Times New Roman" w:hAnsi="Times New Roman" w:cs="Times New Roman"/>
          <w:color w:val="000000"/>
          <w:sz w:val="24"/>
          <w:szCs w:val="24"/>
        </w:rPr>
        <w:t xml:space="preserve"> was obtained from</w:t>
      </w:r>
      <w:r w:rsidRPr="002F679E">
        <w:rPr>
          <w:rFonts w:ascii="Times New Roman" w:hAnsi="Times New Roman" w:cs="Times New Roman"/>
          <w:i/>
          <w:iCs/>
          <w:color w:val="000000"/>
          <w:sz w:val="24"/>
          <w:szCs w:val="24"/>
        </w:rPr>
        <w:t xml:space="preserve"> J</w:t>
      </w:r>
      <w:r w:rsidRPr="002F679E">
        <w:rPr>
          <w:rFonts w:ascii="Times New Roman" w:hAnsi="Times New Roman" w:cs="Times New Roman"/>
          <w:i/>
          <w:iCs/>
          <w:color w:val="000000"/>
          <w:sz w:val="24"/>
          <w:szCs w:val="24"/>
          <w:vertAlign w:val="subscript"/>
        </w:rPr>
        <w:t>ph</w:t>
      </w:r>
      <w:r w:rsidRPr="002F679E">
        <w:rPr>
          <w:rFonts w:ascii="Times New Roman" w:hAnsi="Times New Roman" w:cs="Times New Roman"/>
          <w:color w:val="000000"/>
          <w:sz w:val="24"/>
          <w:szCs w:val="24"/>
        </w:rPr>
        <w:t xml:space="preserve"> =</w:t>
      </w:r>
      <w:r w:rsidRPr="002F679E">
        <w:rPr>
          <w:rFonts w:ascii="Times New Roman" w:hAnsi="Times New Roman" w:cs="Times New Roman"/>
          <w:i/>
          <w:iCs/>
          <w:color w:val="000000"/>
          <w:sz w:val="24"/>
          <w:szCs w:val="24"/>
        </w:rPr>
        <w:t xml:space="preserve"> J</w:t>
      </w:r>
      <w:r w:rsidRPr="002F679E">
        <w:rPr>
          <w:rFonts w:ascii="Times New Roman" w:hAnsi="Times New Roman" w:cs="Times New Roman"/>
          <w:i/>
          <w:iCs/>
          <w:color w:val="000000"/>
          <w:sz w:val="24"/>
          <w:szCs w:val="24"/>
          <w:vertAlign w:val="subscript"/>
        </w:rPr>
        <w:t>L</w:t>
      </w:r>
      <w:r w:rsidRPr="002F679E">
        <w:rPr>
          <w:rFonts w:ascii="Times New Roman" w:hAnsi="Times New Roman" w:cs="Times New Roman"/>
          <w:color w:val="000000"/>
          <w:sz w:val="24"/>
          <w:szCs w:val="24"/>
        </w:rPr>
        <w:t xml:space="preserve"> – </w:t>
      </w:r>
      <w:r w:rsidRPr="002F679E">
        <w:rPr>
          <w:rFonts w:ascii="Times New Roman" w:hAnsi="Times New Roman" w:cs="Times New Roman"/>
          <w:i/>
          <w:iCs/>
          <w:color w:val="000000"/>
          <w:sz w:val="24"/>
          <w:szCs w:val="24"/>
        </w:rPr>
        <w:t>J</w:t>
      </w:r>
      <w:r w:rsidRPr="002F679E">
        <w:rPr>
          <w:rFonts w:ascii="Times New Roman" w:hAnsi="Times New Roman" w:cs="Times New Roman"/>
          <w:i/>
          <w:iCs/>
          <w:color w:val="000000"/>
          <w:sz w:val="24"/>
          <w:szCs w:val="24"/>
          <w:vertAlign w:val="subscript"/>
        </w:rPr>
        <w:t xml:space="preserve">D </w:t>
      </w:r>
      <w:r w:rsidRPr="002F679E">
        <w:rPr>
          <w:rFonts w:ascii="Times New Roman" w:hAnsi="Times New Roman" w:cs="Times New Roman"/>
          <w:color w:val="000000"/>
          <w:sz w:val="24"/>
          <w:szCs w:val="24"/>
        </w:rPr>
        <w:t>(</w:t>
      </w:r>
      <w:bookmarkStart w:id="12" w:name="OLE_LINK2"/>
      <w:r w:rsidRPr="002F679E">
        <w:rPr>
          <w:rFonts w:ascii="Times New Roman" w:hAnsi="Times New Roman" w:cs="Times New Roman"/>
          <w:i/>
          <w:iCs/>
          <w:color w:val="000000"/>
          <w:sz w:val="24"/>
          <w:szCs w:val="24"/>
        </w:rPr>
        <w:t>J</w:t>
      </w:r>
      <w:r w:rsidRPr="002F679E">
        <w:rPr>
          <w:rFonts w:ascii="Times New Roman" w:hAnsi="Times New Roman" w:cs="Times New Roman"/>
          <w:i/>
          <w:iCs/>
          <w:color w:val="000000"/>
          <w:sz w:val="24"/>
          <w:szCs w:val="24"/>
          <w:vertAlign w:val="subscript"/>
        </w:rPr>
        <w:t>L</w:t>
      </w:r>
      <w:r w:rsidRPr="002F679E">
        <w:rPr>
          <w:rFonts w:ascii="Times New Roman" w:hAnsi="Times New Roman" w:cs="Times New Roman"/>
          <w:color w:val="000000"/>
          <w:sz w:val="24"/>
          <w:szCs w:val="24"/>
        </w:rPr>
        <w:t xml:space="preserve"> and </w:t>
      </w:r>
      <w:r w:rsidRPr="002F679E">
        <w:rPr>
          <w:rFonts w:ascii="Times New Roman" w:hAnsi="Times New Roman" w:cs="Times New Roman"/>
          <w:i/>
          <w:iCs/>
          <w:color w:val="000000"/>
          <w:sz w:val="24"/>
          <w:szCs w:val="24"/>
        </w:rPr>
        <w:t>J</w:t>
      </w:r>
      <w:r w:rsidRPr="002F679E">
        <w:rPr>
          <w:rFonts w:ascii="Times New Roman" w:hAnsi="Times New Roman" w:cs="Times New Roman"/>
          <w:i/>
          <w:iCs/>
          <w:color w:val="000000"/>
          <w:sz w:val="24"/>
          <w:szCs w:val="24"/>
          <w:vertAlign w:val="subscript"/>
        </w:rPr>
        <w:t>D</w:t>
      </w:r>
      <w:r w:rsidRPr="002F679E">
        <w:rPr>
          <w:rFonts w:ascii="Times New Roman" w:hAnsi="Times New Roman" w:cs="Times New Roman"/>
          <w:color w:val="000000"/>
          <w:sz w:val="24"/>
          <w:szCs w:val="24"/>
        </w:rPr>
        <w:t xml:space="preserve"> </w:t>
      </w:r>
      <w:bookmarkEnd w:id="12"/>
      <w:r w:rsidRPr="002F679E">
        <w:rPr>
          <w:rFonts w:ascii="Times New Roman" w:hAnsi="Times New Roman" w:cs="Times New Roman"/>
          <w:color w:val="000000"/>
          <w:sz w:val="24"/>
          <w:szCs w:val="24"/>
        </w:rPr>
        <w:t xml:space="preserve">are the current densities under illumination and dark conditions), and </w:t>
      </w:r>
      <w:r w:rsidRPr="002F679E">
        <w:rPr>
          <w:rFonts w:ascii="Times New Roman" w:hAnsi="Times New Roman" w:cs="Times New Roman"/>
          <w:i/>
          <w:iCs/>
          <w:color w:val="000000"/>
          <w:sz w:val="24"/>
          <w:szCs w:val="24"/>
        </w:rPr>
        <w:t>V</w:t>
      </w:r>
      <w:r w:rsidRPr="002F679E">
        <w:rPr>
          <w:rFonts w:ascii="Times New Roman" w:hAnsi="Times New Roman" w:cs="Times New Roman"/>
          <w:i/>
          <w:iCs/>
          <w:color w:val="000000"/>
          <w:sz w:val="24"/>
          <w:szCs w:val="24"/>
          <w:vertAlign w:val="subscript"/>
        </w:rPr>
        <w:t>eff</w:t>
      </w:r>
      <w:r w:rsidRPr="002F679E">
        <w:rPr>
          <w:rFonts w:ascii="Times New Roman" w:hAnsi="Times New Roman" w:cs="Times New Roman"/>
          <w:color w:val="000000"/>
          <w:sz w:val="24"/>
          <w:szCs w:val="24"/>
        </w:rPr>
        <w:t xml:space="preserve"> was calculated from </w:t>
      </w:r>
      <w:r w:rsidRPr="002F679E">
        <w:rPr>
          <w:rFonts w:ascii="Times New Roman" w:hAnsi="Times New Roman" w:cs="Times New Roman"/>
          <w:i/>
          <w:iCs/>
          <w:color w:val="000000"/>
          <w:sz w:val="24"/>
          <w:szCs w:val="24"/>
        </w:rPr>
        <w:t>V</w:t>
      </w:r>
      <w:r w:rsidRPr="002F679E">
        <w:rPr>
          <w:rFonts w:ascii="Times New Roman" w:hAnsi="Times New Roman" w:cs="Times New Roman"/>
          <w:i/>
          <w:iCs/>
          <w:color w:val="000000"/>
          <w:sz w:val="24"/>
          <w:szCs w:val="24"/>
          <w:vertAlign w:val="subscript"/>
        </w:rPr>
        <w:t>eff</w:t>
      </w:r>
      <w:r w:rsidRPr="002F679E">
        <w:rPr>
          <w:rFonts w:ascii="Times New Roman" w:hAnsi="Times New Roman" w:cs="Times New Roman"/>
          <w:color w:val="000000"/>
          <w:sz w:val="24"/>
          <w:szCs w:val="24"/>
        </w:rPr>
        <w:t xml:space="preserve"> = </w:t>
      </w:r>
      <w:r w:rsidRPr="002F679E">
        <w:rPr>
          <w:rFonts w:ascii="Times New Roman" w:hAnsi="Times New Roman" w:cs="Times New Roman"/>
          <w:i/>
          <w:iCs/>
          <w:color w:val="000000"/>
          <w:sz w:val="24"/>
          <w:szCs w:val="24"/>
        </w:rPr>
        <w:t>V</w:t>
      </w:r>
      <w:r w:rsidRPr="002F679E">
        <w:rPr>
          <w:rFonts w:ascii="Times New Roman" w:hAnsi="Times New Roman" w:cs="Times New Roman"/>
          <w:i/>
          <w:iCs/>
          <w:color w:val="000000"/>
          <w:sz w:val="24"/>
          <w:szCs w:val="24"/>
          <w:vertAlign w:val="subscript"/>
        </w:rPr>
        <w:t>0</w:t>
      </w:r>
      <w:r w:rsidRPr="002F679E">
        <w:rPr>
          <w:rFonts w:ascii="Times New Roman" w:hAnsi="Times New Roman" w:cs="Times New Roman"/>
          <w:color w:val="000000"/>
          <w:sz w:val="24"/>
          <w:szCs w:val="24"/>
        </w:rPr>
        <w:t xml:space="preserve"> ‒ </w:t>
      </w:r>
      <w:r w:rsidRPr="002F679E">
        <w:rPr>
          <w:rFonts w:ascii="Times New Roman" w:hAnsi="Times New Roman" w:cs="Times New Roman"/>
          <w:i/>
          <w:iCs/>
          <w:color w:val="000000"/>
          <w:sz w:val="24"/>
          <w:szCs w:val="24"/>
        </w:rPr>
        <w:t>V</w:t>
      </w:r>
      <w:r w:rsidRPr="002F679E">
        <w:rPr>
          <w:rFonts w:ascii="Times New Roman" w:hAnsi="Times New Roman" w:cs="Times New Roman"/>
          <w:i/>
          <w:iCs/>
          <w:color w:val="000000"/>
          <w:sz w:val="24"/>
          <w:szCs w:val="24"/>
          <w:vertAlign w:val="subscript"/>
        </w:rPr>
        <w:t xml:space="preserve"> </w:t>
      </w:r>
      <w:r w:rsidRPr="002F679E">
        <w:rPr>
          <w:rFonts w:ascii="Times New Roman" w:hAnsi="Times New Roman" w:cs="Times New Roman"/>
          <w:color w:val="000000"/>
          <w:sz w:val="24"/>
          <w:szCs w:val="24"/>
        </w:rPr>
        <w:t>(</w:t>
      </w:r>
      <w:r w:rsidRPr="002F679E">
        <w:rPr>
          <w:rFonts w:ascii="Times New Roman" w:hAnsi="Times New Roman" w:cs="Times New Roman"/>
          <w:i/>
          <w:iCs/>
          <w:color w:val="000000"/>
          <w:sz w:val="24"/>
          <w:szCs w:val="24"/>
        </w:rPr>
        <w:t>V</w:t>
      </w:r>
      <w:r w:rsidRPr="002F679E">
        <w:rPr>
          <w:rFonts w:ascii="Times New Roman" w:hAnsi="Times New Roman" w:cs="Times New Roman"/>
          <w:i/>
          <w:iCs/>
          <w:color w:val="000000"/>
          <w:sz w:val="24"/>
          <w:szCs w:val="24"/>
          <w:vertAlign w:val="subscript"/>
        </w:rPr>
        <w:t>0</w:t>
      </w:r>
      <w:r w:rsidRPr="002F679E">
        <w:rPr>
          <w:rFonts w:ascii="Times New Roman" w:hAnsi="Times New Roman" w:cs="Times New Roman"/>
          <w:color w:val="000000"/>
          <w:sz w:val="24"/>
          <w:szCs w:val="24"/>
        </w:rPr>
        <w:t xml:space="preserve"> is the voltage when </w:t>
      </w:r>
      <w:r w:rsidRPr="002F679E">
        <w:rPr>
          <w:rFonts w:ascii="Times New Roman" w:hAnsi="Times New Roman" w:cs="Times New Roman"/>
          <w:i/>
          <w:iCs/>
          <w:color w:val="000000"/>
          <w:sz w:val="24"/>
          <w:szCs w:val="24"/>
        </w:rPr>
        <w:t>J</w:t>
      </w:r>
      <w:r w:rsidRPr="002F679E">
        <w:rPr>
          <w:rFonts w:ascii="Times New Roman" w:hAnsi="Times New Roman" w:cs="Times New Roman"/>
          <w:i/>
          <w:iCs/>
          <w:color w:val="000000"/>
          <w:sz w:val="24"/>
          <w:szCs w:val="24"/>
          <w:vertAlign w:val="subscript"/>
        </w:rPr>
        <w:t>L</w:t>
      </w:r>
      <w:r w:rsidRPr="002F679E">
        <w:rPr>
          <w:rFonts w:ascii="Times New Roman" w:hAnsi="Times New Roman" w:cs="Times New Roman"/>
          <w:color w:val="000000"/>
          <w:sz w:val="24"/>
          <w:szCs w:val="24"/>
        </w:rPr>
        <w:t xml:space="preserve"> = </w:t>
      </w:r>
      <w:r w:rsidRPr="002F679E">
        <w:rPr>
          <w:rFonts w:ascii="Times New Roman" w:hAnsi="Times New Roman" w:cs="Times New Roman"/>
          <w:i/>
          <w:iCs/>
          <w:color w:val="000000"/>
          <w:sz w:val="24"/>
          <w:szCs w:val="24"/>
        </w:rPr>
        <w:t>J</w:t>
      </w:r>
      <w:r w:rsidRPr="002F679E">
        <w:rPr>
          <w:rFonts w:ascii="Times New Roman" w:hAnsi="Times New Roman" w:cs="Times New Roman"/>
          <w:i/>
          <w:iCs/>
          <w:color w:val="000000"/>
          <w:sz w:val="24"/>
          <w:szCs w:val="24"/>
          <w:vertAlign w:val="subscript"/>
        </w:rPr>
        <w:t>D</w:t>
      </w:r>
      <w:r w:rsidRPr="002F679E">
        <w:rPr>
          <w:rFonts w:ascii="Times New Roman" w:hAnsi="Times New Roman" w:cs="Times New Roman"/>
          <w:color w:val="000000"/>
          <w:sz w:val="24"/>
          <w:szCs w:val="24"/>
        </w:rPr>
        <w:t xml:space="preserve"> and </w:t>
      </w:r>
      <w:r w:rsidRPr="002F679E">
        <w:rPr>
          <w:rFonts w:ascii="Times New Roman" w:hAnsi="Times New Roman" w:cs="Times New Roman"/>
          <w:i/>
          <w:iCs/>
          <w:color w:val="000000"/>
          <w:sz w:val="24"/>
          <w:szCs w:val="24"/>
        </w:rPr>
        <w:t>V</w:t>
      </w:r>
      <w:r w:rsidRPr="002F679E">
        <w:rPr>
          <w:rFonts w:ascii="Times New Roman" w:hAnsi="Times New Roman" w:cs="Times New Roman"/>
          <w:color w:val="000000"/>
          <w:sz w:val="24"/>
          <w:szCs w:val="24"/>
        </w:rPr>
        <w:t xml:space="preserve"> is the applied voltage).</w:t>
      </w:r>
      <w:r w:rsidRPr="002F679E">
        <w:rPr>
          <w:rFonts w:ascii="Times New Roman" w:hAnsi="Times New Roman" w:cs="Times New Roman"/>
          <w:color w:val="000000"/>
          <w:sz w:val="24"/>
          <w:szCs w:val="24"/>
        </w:rPr>
        <w:fldChar w:fldCharType="begin">
          <w:fldData xml:space="preserve">PEVuZE5vdGU+PENpdGU+PEF1dGhvcj5MaTwvQXV0aG9yPjxZZWFyPjIwMjA8L1llYXI+PFJlY051
bT40MzwvUmVjTnVtPjxEaXNwbGF5VGV4dD48c3R5bGUgZmFjZT0ic3VwZXJzY3JpcHQiPjEzPC9z
dHlsZT48L0Rpc3BsYXlUZXh0PjxyZWNvcmQ+PHJlYy1udW1iZXI+MTM8L3JlYy1udW1iZXI+PGZv
cmVpZ24ta2V5cz48a2V5IGFwcD0iRU4iIGRiLWlkPSIyNWZkeHc5ZHB2dnJzaGVmdzA4cHA5c2pl
endweGZ3ZGVhdjUiIHRpbWVzdGFtcD0iMTYzODUwNjEyNCI+MTM8L2tleT48L2ZvcmVpZ24ta2V5
cz48cmVmLXR5cGUgbmFtZT0iSm91cm5hbCBBcnRpY2xlIj4xNzwvcmVmLXR5cGU+PGNvbnRyaWJ1
dG9ycz48YXV0aG9ycz48YXV0aG9yPkxpLCBHLjwvYXV0aG9yPjxhdXRob3I+TGksIEQuIEQuPC9h
dXRob3I+PGF1dGhvcj5NYSwgUi4gSi48L2F1dGhvcj48YXV0aG9yPkxpdSwgVC48L2F1dGhvcj48
YXV0aG9yPkx1bywgWi4gSC48L2F1dGhvcj48YXV0aG9yPkN1aSwgRy4gVy48L2F1dGhvcj48YXV0
aG9yPlRvbmcsIEwuIEwuPC9hdXRob3I+PGF1dGhvcj5aaGFuZywgTS48L2F1dGhvcj48YXV0aG9y
PldhbmcsIFouIFkuPC9hdXRob3I+PGF1dGhvcj5MaXUsIEYuPC9hdXRob3I+PGF1dGhvcj5YdSwg
TC48L2F1dGhvcj48YXV0aG9yPllhbiwgSC48L2F1dGhvcj48YXV0aG9yPlRhbmcsIEIuPC9hdXRo
b3I+PC9hdXRob3JzPjwvY29udHJpYnV0b3JzPjxhdXRoLWFkZHJlc3M+U2hhbmRvbmcgTm9ybWFs
IFVuaXYsIENvbGxhYm9yYXQgSW5ub3ZhdCBDdHIgRnVuY3Rpb25hbGl6ZWQgUHJvYmVzIENoZW0s
IFNoYW5kb25nIFByb3YgS2V5IExhYiBDbGVhbiBQcm9kIEZpbmUgQ2hlbSxJbnN0IE0sIENvbGwg
Q2hlbSBDaGVtIEVuZ24gJmFtcDsgTWF0IFNjaSxNaW5pc3QgRWR1YyxLZXkgTGFiLCBKaW5hbiAy
NTAwMTQsIFBlb3BsZXMgUiBDaGluYSYjeEQ7SG9uZyBLb25nIFVuaXYgU2NpICZhbXA7IFRlY2hu
b2wsIENoaW5lc2UgTmF0bCBFbmduIFJlcyBDdHIgVGlzc3VlIFJlc3RvcmF0ICZhbXA7IFJlY29u
LCBIb25nIEtvbmcgQnJhbmNoLCBEZXB0IENoZW0sS293bG9vbiwgQ2xlYXIgV2F0ZXIgQmF5LCBI
b25nIEtvbmcsIFBlb3BsZXMgUiBDaGluYSYjeEQ7U2hhbmdoYWkgSmlhbyBUb25nIFVuaXYsIENv
bGxhYm9yYXQgSW5ub3ZhdCBDdHIgSUZTQSBDSUNJRlNBLCBEZXB0IFBoeXMgJmFtcDsgQXN0cm9u
LCBTaGFuZ2hhaSAyMDAyNDAsIFBlb3BsZXMgUiBDaGluYSYjeEQ7U2hhbnRvdSBVbml2LCBLZXkg
TGFiIFByZXBhcmF0ICZhbXA7IEFwcGxpY2F0IE9yZGVyZWQgU3RydWN0IE1hdCBHdSwgU2hhbnRv
dSA1MTUwNjMsIFBlb3BsZXMgUiBDaGluYTwvYXV0aC1hZGRyZXNzPjx0aXRsZXM+PHRpdGxlPkVm
ZmljaWVudCBtb2R1bGF0aW9uIG9mIGVuZCBncm91cHMgZm9yIHRoZSBhc3ltbWV0cmljIHNtYWxs
IG1vbGVjdWxlIGFjY2VwdG9ycyBlbmFibGluZyBvcmdhbmljIHNvbGFyIGNlbGxzIHdpdGggb3Zl
ciAxNSUgZWZmaWNpZW5jeTwvdGl0bGU+PHNlY29uZGFyeS10aXRsZT5KLiBNYXRlci4gQ2hlbS4g
QTwvc2Vjb25kYXJ5LXRpdGxlPjxhbHQtdGl0bGU+SiBNYXRlciBDaGVtIEE8L2FsdC10aXRsZT48
L3RpdGxlcz48cGVyaW9kaWNhbD48ZnVsbC10aXRsZT5KLiBNYXRlci4gQ2hlbS4gQTwvZnVsbC10
aXRsZT48YWJici0xPkouIE1hdGVyLiBDaGVtLiBBPC9hYmJyLTE+PC9wZXJpb2RpY2FsPjxwYWdl
cz41OTI3LTU5MzU8L3BhZ2VzPjx2b2x1bWU+ODwvdm9sdW1lPjxudW1iZXI+MTI8L251bWJlcj48
a2V5d29yZHM+PGtleXdvcmQ+bm9uLWZ1bGxlcmVuZSBhY2NlcHRvcjwva2V5d29yZD48a2V5d29y
ZD5yaW5nIGVsZWN0cm9uLWFjY2VwdG9yPC9rZXl3b3JkPjxrZXl3b3JkPm5vbmZ1bGxlcmVuZSBh
Y2NlcHRvcnM8L2tleXdvcmQ+PGtleXdvcmQ+cG9seW1lcjwva2V5d29yZD48a2V5d29yZD5wZXJm
b3JtYW5jZTwva2V5d29yZD48a2V5d29yZD5tb3JwaG9sb2d5PC9rZXl3b3JkPjxrZXl3b3JkPnN0
cmF0ZWd5PC9rZXl3b3JkPjwva2V5d29yZHM+PGRhdGVzPjx5ZWFyPjIwMjA8L3llYXI+PHB1Yi1k
YXRlcz48ZGF0ZT5NYXIgMjg8L2RhdGU+PC9wdWItZGF0ZXM+PC9kYXRlcz48aXNibj4yMDUwLTc0
ODg8L2lzYm4+PGFjY2Vzc2lvbi1udW0+V09TOjAwMDUyNjcwMzgwMDAxMTwvYWNjZXNzaW9uLW51
bT48d29yay10eXBlPkFydGljbGU8L3dvcmstdHlwZT48dXJscz48cmVsYXRlZC11cmxzPjx1cmw+
PHN0eWxlIGZhY2U9InVuZGVybGluZSIgZm9udD0iZGVmYXVsdCIgc2l6ZT0iMTAwJSI+Jmx0O0dv
IHRvIElTSSZndDs6Ly9XT1M6MDAwNTI2NzAzODAwMDExPC9zdHlsZT48L3VybD48L3JlbGF0ZWQt
dXJscz48L3VybHM+PGVsZWN0cm9uaWMtcmVzb3VyY2UtbnVtPjEwLjEwMzkvZDB0YTAxMDMyZDwv
ZWxlY3Ryb25pYy1yZXNvdXJjZS1udW0+PGxhbmd1YWdlPkVuZ2xpc2g8L2xhbmd1YWdlPjwvcmVj
b3JkPjwvQ2l0ZT48L0VuZE5vdGU+
</w:fldData>
        </w:fldChar>
      </w:r>
      <w:r w:rsidR="00342985">
        <w:rPr>
          <w:rFonts w:ascii="Times New Roman" w:hAnsi="Times New Roman" w:cs="Times New Roman"/>
          <w:color w:val="000000"/>
          <w:sz w:val="24"/>
          <w:szCs w:val="24"/>
        </w:rPr>
        <w:instrText xml:space="preserve"> ADDIN EN.CITE </w:instrText>
      </w:r>
      <w:r w:rsidR="00342985">
        <w:rPr>
          <w:rFonts w:ascii="Times New Roman" w:hAnsi="Times New Roman" w:cs="Times New Roman"/>
          <w:color w:val="000000"/>
          <w:sz w:val="24"/>
          <w:szCs w:val="24"/>
        </w:rPr>
        <w:fldChar w:fldCharType="begin">
          <w:fldData xml:space="preserve">PEVuZE5vdGU+PENpdGU+PEF1dGhvcj5MaTwvQXV0aG9yPjxZZWFyPjIwMjA8L1llYXI+PFJlY051
bT40MzwvUmVjTnVtPjxEaXNwbGF5VGV4dD48c3R5bGUgZmFjZT0ic3VwZXJzY3JpcHQiPjEzPC9z
dHlsZT48L0Rpc3BsYXlUZXh0PjxyZWNvcmQ+PHJlYy1udW1iZXI+MTM8L3JlYy1udW1iZXI+PGZv
cmVpZ24ta2V5cz48a2V5IGFwcD0iRU4iIGRiLWlkPSIyNWZkeHc5ZHB2dnJzaGVmdzA4cHA5c2pl
endweGZ3ZGVhdjUiIHRpbWVzdGFtcD0iMTYzODUwNjEyNCI+MTM8L2tleT48L2ZvcmVpZ24ta2V5
cz48cmVmLXR5cGUgbmFtZT0iSm91cm5hbCBBcnRpY2xlIj4xNzwvcmVmLXR5cGU+PGNvbnRyaWJ1
dG9ycz48YXV0aG9ycz48YXV0aG9yPkxpLCBHLjwvYXV0aG9yPjxhdXRob3I+TGksIEQuIEQuPC9h
dXRob3I+PGF1dGhvcj5NYSwgUi4gSi48L2F1dGhvcj48YXV0aG9yPkxpdSwgVC48L2F1dGhvcj48
YXV0aG9yPkx1bywgWi4gSC48L2F1dGhvcj48YXV0aG9yPkN1aSwgRy4gVy48L2F1dGhvcj48YXV0
aG9yPlRvbmcsIEwuIEwuPC9hdXRob3I+PGF1dGhvcj5aaGFuZywgTS48L2F1dGhvcj48YXV0aG9y
PldhbmcsIFouIFkuPC9hdXRob3I+PGF1dGhvcj5MaXUsIEYuPC9hdXRob3I+PGF1dGhvcj5YdSwg
TC48L2F1dGhvcj48YXV0aG9yPllhbiwgSC48L2F1dGhvcj48YXV0aG9yPlRhbmcsIEIuPC9hdXRo
b3I+PC9hdXRob3JzPjwvY29udHJpYnV0b3JzPjxhdXRoLWFkZHJlc3M+U2hhbmRvbmcgTm9ybWFs
IFVuaXYsIENvbGxhYm9yYXQgSW5ub3ZhdCBDdHIgRnVuY3Rpb25hbGl6ZWQgUHJvYmVzIENoZW0s
IFNoYW5kb25nIFByb3YgS2V5IExhYiBDbGVhbiBQcm9kIEZpbmUgQ2hlbSxJbnN0IE0sIENvbGwg
Q2hlbSBDaGVtIEVuZ24gJmFtcDsgTWF0IFNjaSxNaW5pc3QgRWR1YyxLZXkgTGFiLCBKaW5hbiAy
NTAwMTQsIFBlb3BsZXMgUiBDaGluYSYjeEQ7SG9uZyBLb25nIFVuaXYgU2NpICZhbXA7IFRlY2hu
b2wsIENoaW5lc2UgTmF0bCBFbmduIFJlcyBDdHIgVGlzc3VlIFJlc3RvcmF0ICZhbXA7IFJlY29u
LCBIb25nIEtvbmcgQnJhbmNoLCBEZXB0IENoZW0sS293bG9vbiwgQ2xlYXIgV2F0ZXIgQmF5LCBI
b25nIEtvbmcsIFBlb3BsZXMgUiBDaGluYSYjeEQ7U2hhbmdoYWkgSmlhbyBUb25nIFVuaXYsIENv
bGxhYm9yYXQgSW5ub3ZhdCBDdHIgSUZTQSBDSUNJRlNBLCBEZXB0IFBoeXMgJmFtcDsgQXN0cm9u
LCBTaGFuZ2hhaSAyMDAyNDAsIFBlb3BsZXMgUiBDaGluYSYjeEQ7U2hhbnRvdSBVbml2LCBLZXkg
TGFiIFByZXBhcmF0ICZhbXA7IEFwcGxpY2F0IE9yZGVyZWQgU3RydWN0IE1hdCBHdSwgU2hhbnRv
dSA1MTUwNjMsIFBlb3BsZXMgUiBDaGluYTwvYXV0aC1hZGRyZXNzPjx0aXRsZXM+PHRpdGxlPkVm
ZmljaWVudCBtb2R1bGF0aW9uIG9mIGVuZCBncm91cHMgZm9yIHRoZSBhc3ltbWV0cmljIHNtYWxs
IG1vbGVjdWxlIGFjY2VwdG9ycyBlbmFibGluZyBvcmdhbmljIHNvbGFyIGNlbGxzIHdpdGggb3Zl
ciAxNSUgZWZmaWNpZW5jeTwvdGl0bGU+PHNlY29uZGFyeS10aXRsZT5KLiBNYXRlci4gQ2hlbS4g
QTwvc2Vjb25kYXJ5LXRpdGxlPjxhbHQtdGl0bGU+SiBNYXRlciBDaGVtIEE8L2FsdC10aXRsZT48
L3RpdGxlcz48cGVyaW9kaWNhbD48ZnVsbC10aXRsZT5KLiBNYXRlci4gQ2hlbS4gQTwvZnVsbC10
aXRsZT48YWJici0xPkouIE1hdGVyLiBDaGVtLiBBPC9hYmJyLTE+PC9wZXJpb2RpY2FsPjxwYWdl
cz41OTI3LTU5MzU8L3BhZ2VzPjx2b2x1bWU+ODwvdm9sdW1lPjxudW1iZXI+MTI8L251bWJlcj48
a2V5d29yZHM+PGtleXdvcmQ+bm9uLWZ1bGxlcmVuZSBhY2NlcHRvcjwva2V5d29yZD48a2V5d29y
ZD5yaW5nIGVsZWN0cm9uLWFjY2VwdG9yPC9rZXl3b3JkPjxrZXl3b3JkPm5vbmZ1bGxlcmVuZSBh
Y2NlcHRvcnM8L2tleXdvcmQ+PGtleXdvcmQ+cG9seW1lcjwva2V5d29yZD48a2V5d29yZD5wZXJm
b3JtYW5jZTwva2V5d29yZD48a2V5d29yZD5tb3JwaG9sb2d5PC9rZXl3b3JkPjxrZXl3b3JkPnN0
cmF0ZWd5PC9rZXl3b3JkPjwva2V5d29yZHM+PGRhdGVzPjx5ZWFyPjIwMjA8L3llYXI+PHB1Yi1k
YXRlcz48ZGF0ZT5NYXIgMjg8L2RhdGU+PC9wdWItZGF0ZXM+PC9kYXRlcz48aXNibj4yMDUwLTc0
ODg8L2lzYm4+PGFjY2Vzc2lvbi1udW0+V09TOjAwMDUyNjcwMzgwMDAxMTwvYWNjZXNzaW9uLW51
bT48d29yay10eXBlPkFydGljbGU8L3dvcmstdHlwZT48dXJscz48cmVsYXRlZC11cmxzPjx1cmw+
PHN0eWxlIGZhY2U9InVuZGVybGluZSIgZm9udD0iZGVmYXVsdCIgc2l6ZT0iMTAwJSI+Jmx0O0dv
IHRvIElTSSZndDs6Ly9XT1M6MDAwNTI2NzAzODAwMDExPC9zdHlsZT48L3VybD48L3JlbGF0ZWQt
dXJscz48L3VybHM+PGVsZWN0cm9uaWMtcmVzb3VyY2UtbnVtPjEwLjEwMzkvZDB0YTAxMDMyZDwv
ZWxlY3Ryb25pYy1yZXNvdXJjZS1udW0+PGxhbmd1YWdlPkVuZ2xpc2g8L2xhbmd1YWdlPjwvcmVj
b3JkPjwvQ2l0ZT48L0VuZE5vdGU+
</w:fldData>
        </w:fldChar>
      </w:r>
      <w:r w:rsidR="00342985">
        <w:rPr>
          <w:rFonts w:ascii="Times New Roman" w:hAnsi="Times New Roman" w:cs="Times New Roman"/>
          <w:color w:val="000000"/>
          <w:sz w:val="24"/>
          <w:szCs w:val="24"/>
        </w:rPr>
        <w:instrText xml:space="preserve"> ADDIN EN.CITE.DATA </w:instrText>
      </w:r>
      <w:r w:rsidR="00342985">
        <w:rPr>
          <w:rFonts w:ascii="Times New Roman" w:hAnsi="Times New Roman" w:cs="Times New Roman"/>
          <w:color w:val="000000"/>
          <w:sz w:val="24"/>
          <w:szCs w:val="24"/>
        </w:rPr>
      </w:r>
      <w:r w:rsidR="00342985">
        <w:rPr>
          <w:rFonts w:ascii="Times New Roman" w:hAnsi="Times New Roman" w:cs="Times New Roman"/>
          <w:color w:val="000000"/>
          <w:sz w:val="24"/>
          <w:szCs w:val="24"/>
        </w:rPr>
        <w:fldChar w:fldCharType="end"/>
      </w:r>
      <w:r w:rsidRPr="002F679E">
        <w:rPr>
          <w:rFonts w:ascii="Times New Roman" w:hAnsi="Times New Roman" w:cs="Times New Roman"/>
          <w:color w:val="000000"/>
          <w:sz w:val="24"/>
          <w:szCs w:val="24"/>
        </w:rPr>
      </w:r>
      <w:r w:rsidRPr="002F679E">
        <w:rPr>
          <w:rFonts w:ascii="Times New Roman" w:hAnsi="Times New Roman" w:cs="Times New Roman"/>
          <w:color w:val="000000"/>
          <w:sz w:val="24"/>
          <w:szCs w:val="24"/>
        </w:rPr>
        <w:fldChar w:fldCharType="separate"/>
      </w:r>
      <w:r w:rsidR="00942184" w:rsidRPr="00942184">
        <w:rPr>
          <w:rFonts w:ascii="Times New Roman" w:hAnsi="Times New Roman" w:cs="Times New Roman"/>
          <w:noProof/>
          <w:color w:val="000000"/>
          <w:sz w:val="24"/>
          <w:szCs w:val="24"/>
          <w:vertAlign w:val="superscript"/>
        </w:rPr>
        <w:t>13</w:t>
      </w:r>
      <w:r w:rsidRPr="002F679E">
        <w:rPr>
          <w:rFonts w:ascii="Times New Roman" w:hAnsi="Times New Roman" w:cs="Times New Roman"/>
          <w:color w:val="000000"/>
          <w:sz w:val="24"/>
          <w:szCs w:val="24"/>
          <w:lang w:val="de-DE"/>
        </w:rPr>
        <w:fldChar w:fldCharType="end"/>
      </w:r>
      <w:r w:rsidRPr="002F679E">
        <w:rPr>
          <w:rFonts w:ascii="Times New Roman" w:hAnsi="Times New Roman" w:cs="Times New Roman"/>
          <w:color w:val="000000"/>
          <w:sz w:val="24"/>
          <w:szCs w:val="24"/>
          <w:lang w:val="de-DE"/>
        </w:rPr>
        <w:t xml:space="preserve"> Under short-circuit conditions, the exciton dissociation (</w:t>
      </w:r>
      <w:r w:rsidRPr="002F679E">
        <w:rPr>
          <w:rFonts w:ascii="Times New Roman" w:hAnsi="Times New Roman" w:cs="Times New Roman"/>
          <w:i/>
          <w:color w:val="000000"/>
          <w:sz w:val="24"/>
          <w:szCs w:val="24"/>
          <w:lang w:val="de-DE"/>
        </w:rPr>
        <w:t>P</w:t>
      </w:r>
      <w:r w:rsidRPr="002F679E">
        <w:rPr>
          <w:rFonts w:ascii="Times New Roman" w:hAnsi="Times New Roman" w:cs="Times New Roman"/>
          <w:i/>
          <w:color w:val="000000"/>
          <w:sz w:val="24"/>
          <w:szCs w:val="24"/>
          <w:vertAlign w:val="subscript"/>
          <w:lang w:val="de-DE"/>
        </w:rPr>
        <w:t>diss</w:t>
      </w:r>
      <w:r w:rsidRPr="002F679E">
        <w:rPr>
          <w:rFonts w:ascii="Times New Roman" w:hAnsi="Times New Roman" w:cs="Times New Roman"/>
          <w:color w:val="000000"/>
          <w:sz w:val="24"/>
          <w:szCs w:val="24"/>
          <w:lang w:val="de-DE"/>
        </w:rPr>
        <w:t xml:space="preserve"> =</w:t>
      </w:r>
      <w:r w:rsidRPr="002F679E">
        <w:rPr>
          <w:rFonts w:ascii="Times New Roman" w:hAnsi="Times New Roman" w:cs="Times New Roman"/>
          <w:i/>
          <w:color w:val="000000"/>
          <w:sz w:val="24"/>
          <w:szCs w:val="24"/>
          <w:lang w:val="de-DE"/>
        </w:rPr>
        <w:t xml:space="preserve"> J</w:t>
      </w:r>
      <w:r w:rsidRPr="002F679E">
        <w:rPr>
          <w:rFonts w:ascii="Times New Roman" w:hAnsi="Times New Roman" w:cs="Times New Roman"/>
          <w:i/>
          <w:color w:val="000000"/>
          <w:sz w:val="24"/>
          <w:szCs w:val="24"/>
          <w:vertAlign w:val="subscript"/>
          <w:lang w:val="de-DE"/>
        </w:rPr>
        <w:t>ph</w:t>
      </w:r>
      <w:r w:rsidRPr="002F679E">
        <w:rPr>
          <w:rFonts w:ascii="Times New Roman" w:hAnsi="Times New Roman" w:cs="Times New Roman"/>
          <w:color w:val="000000"/>
          <w:sz w:val="24"/>
          <w:szCs w:val="24"/>
          <w:lang w:val="de-DE"/>
        </w:rPr>
        <w:t>/</w:t>
      </w:r>
      <w:r w:rsidRPr="002F679E">
        <w:rPr>
          <w:rFonts w:ascii="Times New Roman" w:hAnsi="Times New Roman" w:cs="Times New Roman"/>
          <w:i/>
          <w:color w:val="000000"/>
          <w:sz w:val="24"/>
          <w:szCs w:val="24"/>
          <w:lang w:val="de-DE"/>
        </w:rPr>
        <w:t>J</w:t>
      </w:r>
      <w:r w:rsidRPr="002F679E">
        <w:rPr>
          <w:rFonts w:ascii="Times New Roman" w:hAnsi="Times New Roman" w:cs="Times New Roman"/>
          <w:i/>
          <w:color w:val="000000"/>
          <w:sz w:val="24"/>
          <w:szCs w:val="24"/>
          <w:vertAlign w:val="subscript"/>
          <w:lang w:val="de-DE"/>
        </w:rPr>
        <w:t>sat</w:t>
      </w:r>
      <w:r w:rsidRPr="002F679E">
        <w:rPr>
          <w:rFonts w:ascii="Times New Roman" w:hAnsi="Times New Roman" w:cs="Times New Roman"/>
          <w:color w:val="000000"/>
          <w:sz w:val="24"/>
          <w:szCs w:val="24"/>
          <w:lang w:val="de-DE"/>
        </w:rPr>
        <w:t>, where</w:t>
      </w:r>
      <w:r w:rsidRPr="002F679E">
        <w:rPr>
          <w:rFonts w:ascii="Times New Roman" w:hAnsi="Times New Roman" w:cs="Times New Roman"/>
          <w:i/>
          <w:color w:val="000000"/>
          <w:sz w:val="24"/>
          <w:szCs w:val="24"/>
          <w:lang w:val="de-DE"/>
        </w:rPr>
        <w:t xml:space="preserve"> J</w:t>
      </w:r>
      <w:r w:rsidRPr="002F679E">
        <w:rPr>
          <w:rFonts w:ascii="Times New Roman" w:hAnsi="Times New Roman" w:cs="Times New Roman"/>
          <w:i/>
          <w:color w:val="000000"/>
          <w:sz w:val="24"/>
          <w:szCs w:val="24"/>
          <w:vertAlign w:val="subscript"/>
          <w:lang w:val="de-DE"/>
        </w:rPr>
        <w:t>sat</w:t>
      </w:r>
      <w:r w:rsidRPr="002F679E">
        <w:rPr>
          <w:rFonts w:ascii="Times New Roman" w:hAnsi="Times New Roman" w:cs="Times New Roman"/>
          <w:i/>
          <w:color w:val="000000"/>
          <w:sz w:val="24"/>
          <w:szCs w:val="24"/>
          <w:lang w:val="de-DE"/>
        </w:rPr>
        <w:t xml:space="preserve"> </w:t>
      </w:r>
      <w:r w:rsidRPr="002F679E">
        <w:rPr>
          <w:rFonts w:ascii="Times New Roman" w:hAnsi="Times New Roman" w:cs="Times New Roman"/>
          <w:color w:val="000000"/>
          <w:sz w:val="24"/>
          <w:szCs w:val="24"/>
          <w:lang w:val="de-DE"/>
        </w:rPr>
        <w:t>represents the saturation photocurrent density).</w:t>
      </w:r>
    </w:p>
    <w:p w14:paraId="712BBED0" w14:textId="22959CF3" w:rsidR="005B0453" w:rsidRDefault="00BE2EE4" w:rsidP="005B0453">
      <w:pPr>
        <w:spacing w:line="480" w:lineRule="auto"/>
        <w:rPr>
          <w:rFonts w:ascii="Times New Roman" w:hAnsi="Times New Roman" w:cs="Times New Roman"/>
          <w:color w:val="000000"/>
          <w:sz w:val="24"/>
          <w:szCs w:val="24"/>
          <w:vertAlign w:val="superscript"/>
          <w:lang w:val="de-DE"/>
        </w:rPr>
      </w:pPr>
      <w:r w:rsidRPr="002F679E">
        <w:rPr>
          <w:rFonts w:ascii="Times New Roman" w:hAnsi="Times New Roman" w:cs="Times New Roman"/>
          <w:color w:val="000000"/>
          <w:sz w:val="24"/>
          <w:szCs w:val="24"/>
          <w:lang w:val="de-DE"/>
        </w:rPr>
        <w:t xml:space="preserve">Mobility measurements are </w:t>
      </w:r>
      <w:r w:rsidR="00FD530A" w:rsidRPr="002F679E">
        <w:rPr>
          <w:rFonts w:ascii="Times New Roman" w:hAnsi="Times New Roman" w:cs="Times New Roman"/>
          <w:color w:val="000000"/>
          <w:sz w:val="24"/>
          <w:szCs w:val="24"/>
          <w:lang w:val="de-DE"/>
        </w:rPr>
        <w:t>the same for solar cell devices</w:t>
      </w:r>
      <w:r w:rsidRPr="002F679E">
        <w:rPr>
          <w:rFonts w:ascii="Times New Roman" w:hAnsi="Times New Roman" w:cs="Times New Roman"/>
          <w:color w:val="000000"/>
          <w:sz w:val="24"/>
          <w:szCs w:val="24"/>
          <w:lang w:val="de-DE"/>
        </w:rPr>
        <w:t>.</w:t>
      </w:r>
      <w:r w:rsidR="00FD530A" w:rsidRPr="002F679E">
        <w:rPr>
          <w:rFonts w:ascii="Times New Roman" w:hAnsi="Times New Roman" w:cs="Times New Roman"/>
        </w:rPr>
        <w:t xml:space="preserve"> </w:t>
      </w:r>
      <w:r w:rsidR="00FD530A" w:rsidRPr="002F679E">
        <w:rPr>
          <w:rFonts w:ascii="Times New Roman" w:hAnsi="Times New Roman" w:cs="Times New Roman"/>
          <w:color w:val="000000"/>
          <w:sz w:val="24"/>
          <w:szCs w:val="24"/>
          <w:lang w:val="de-DE"/>
        </w:rPr>
        <w:t>The electron mobility was acquired with the  device structure of Al/active layer or neat acceptors/PNDIT-F3N-Br/Al, the hole mobility was obtained by preparing the structure of ITO/PEDOT:PSS/active layer/MoOx/Ag.</w:t>
      </w:r>
      <w:r w:rsidRPr="002F679E">
        <w:rPr>
          <w:rFonts w:ascii="Times New Roman" w:hAnsi="Times New Roman" w:cs="Times New Roman"/>
          <w:color w:val="000000"/>
          <w:sz w:val="24"/>
          <w:szCs w:val="24"/>
          <w:lang w:val="de-DE"/>
        </w:rPr>
        <w:t xml:space="preserve"> The current density-voltage (</w:t>
      </w:r>
      <w:r w:rsidRPr="002F679E">
        <w:rPr>
          <w:rFonts w:ascii="Times New Roman" w:hAnsi="Times New Roman" w:cs="Times New Roman"/>
          <w:i/>
          <w:iCs/>
          <w:color w:val="000000"/>
          <w:sz w:val="24"/>
          <w:szCs w:val="24"/>
          <w:lang w:val="de-DE"/>
        </w:rPr>
        <w:t>J-V</w:t>
      </w:r>
      <w:r w:rsidRPr="002F679E">
        <w:rPr>
          <w:rFonts w:ascii="Times New Roman" w:hAnsi="Times New Roman" w:cs="Times New Roman"/>
          <w:color w:val="000000"/>
          <w:sz w:val="24"/>
          <w:szCs w:val="24"/>
          <w:lang w:val="de-DE"/>
        </w:rPr>
        <w:t>) curves in the range of 0-5 V were obtained by a Keithley 2420 Source-Measure Unit in the dark</w:t>
      </w:r>
      <w:r w:rsidR="00F14B0F">
        <w:rPr>
          <w:rFonts w:ascii="Times New Roman" w:hAnsi="Times New Roman" w:cs="Times New Roman"/>
          <w:color w:val="000000"/>
          <w:sz w:val="24"/>
          <w:szCs w:val="24"/>
          <w:lang w:val="de-DE"/>
        </w:rPr>
        <w:t>.</w:t>
      </w:r>
      <w:r w:rsidRPr="002F679E">
        <w:rPr>
          <w:rFonts w:ascii="Times New Roman" w:hAnsi="Times New Roman" w:cs="Times New Roman"/>
          <w:color w:val="000000"/>
          <w:sz w:val="24"/>
          <w:szCs w:val="24"/>
          <w:lang w:val="de-DE"/>
        </w:rPr>
        <w:t xml:space="preserve"> </w:t>
      </w:r>
      <w:r w:rsidR="00C83F41" w:rsidRPr="002F679E">
        <w:rPr>
          <w:rFonts w:ascii="Times New Roman" w:hAnsi="Times New Roman" w:cs="Times New Roman"/>
          <w:color w:val="000000"/>
          <w:sz w:val="24"/>
          <w:szCs w:val="24"/>
          <w:lang w:val="de-DE"/>
        </w:rPr>
        <w:t>Electron and hole motilities were measured with electron- and hole-only devices by using the SCLC model</w:t>
      </w:r>
      <w:r w:rsidR="00C83F41" w:rsidRPr="002F679E">
        <w:rPr>
          <w:rFonts w:ascii="Times New Roman" w:hAnsi="Times New Roman" w:cs="Times New Roman"/>
        </w:rPr>
        <w:fldChar w:fldCharType="begin"/>
      </w:r>
      <w:r w:rsidR="00342985">
        <w:rPr>
          <w:rFonts w:ascii="Times New Roman" w:hAnsi="Times New Roman" w:cs="Times New Roman"/>
        </w:rPr>
        <w:instrText xml:space="preserve"> ADDIN EN.CITE &lt;EndNote&gt;&lt;Cite&gt;&lt;Author&gt;Blom&lt;/Author&gt;&lt;Year&gt;1996&lt;/Year&gt;&lt;RecNum&gt;40&lt;/RecNum&gt;&lt;DisplayText&gt;&lt;style face="superscript"&gt;14&lt;/style&gt;&lt;/DisplayText&gt;&lt;record&gt;&lt;rec-number&gt;14&lt;/rec-number&gt;&lt;foreign-keys&gt;&lt;key app="EN" db-id="25fdxw9dpvvrshefw08pp9sjezwpxfwdeav5" timestamp="1638506124"&gt;14&lt;/key&gt;&lt;/foreign-keys&gt;&lt;ref-type name="Journal Article"&gt;17&lt;/ref-type&gt;&lt;contributors&gt;&lt;authors&gt;&lt;author&gt;Blom, P. W. M.&lt;/author&gt;&lt;author&gt;deJong, M. J. M.&lt;/author&gt;&lt;author&gt;Vleggaar, J. J. M.&lt;/author&gt;&lt;/authors&gt;&lt;/contributors&gt;&lt;titles&gt;&lt;title&gt;Electron and hole transport in poly(p-phenylene vinylene) devices&lt;/title&gt;&lt;secondary-title&gt;Appl. Phys. Lett.&lt;/secondary-title&gt;&lt;alt-title&gt;Appl Phys Lett&lt;/alt-title&gt;&lt;/titles&gt;&lt;periodical&gt;&lt;full-title&gt;Appl. Phys. Lett.&lt;/full-title&gt;&lt;abbr-1&gt;Appl Phys Lett&lt;/abbr-1&gt;&lt;/periodical&gt;&lt;alt-periodical&gt;&lt;full-title&gt;Appl. Phys. Lett.&lt;/full-title&gt;&lt;abbr-1&gt;Appl Phys Lett&lt;/abbr-1&gt;&lt;/alt-periodical&gt;&lt;pages&gt;3308-3310&lt;/pages&gt;&lt;volume&gt;68&lt;/volume&gt;&lt;number&gt;23&lt;/number&gt;&lt;keywords&gt;&lt;keyword&gt;conjugated polymers&lt;/keyword&gt;&lt;keyword&gt;diodes&lt;/keyword&gt;&lt;/keywords&gt;&lt;dates&gt;&lt;year&gt;1996&lt;/year&gt;&lt;pub-dates&gt;&lt;date&gt;Jun 3&lt;/date&gt;&lt;/pub-dates&gt;&lt;/dates&gt;&lt;isbn&gt;0003-6951&lt;/isbn&gt;&lt;accession-num&gt;WOS:A1996UN63500033&lt;/accession-num&gt;&lt;urls&gt;&lt;related-urls&gt;&lt;url&gt;&lt;style face="underline" font="default" size="100%"&gt;&amp;lt;Go to ISI&amp;gt;://WOS:A1996UN63500033&lt;/style&gt;&lt;/url&gt;&lt;/related-urls&gt;&lt;/urls&gt;&lt;electronic-resource-num&gt;10.1063/1.116583&lt;/electronic-resource-num&gt;&lt;language&gt;English&lt;/language&gt;&lt;/record&gt;&lt;/Cite&gt;&lt;/EndNote&gt;</w:instrText>
      </w:r>
      <w:r w:rsidR="00C83F41" w:rsidRPr="002F679E">
        <w:rPr>
          <w:rFonts w:ascii="Times New Roman" w:hAnsi="Times New Roman" w:cs="Times New Roman"/>
        </w:rPr>
        <w:fldChar w:fldCharType="separate"/>
      </w:r>
      <w:r w:rsidR="00942184" w:rsidRPr="00942184">
        <w:rPr>
          <w:rFonts w:ascii="Times New Roman" w:hAnsi="Times New Roman" w:cs="Times New Roman"/>
          <w:noProof/>
          <w:vertAlign w:val="superscript"/>
        </w:rPr>
        <w:t>14</w:t>
      </w:r>
      <w:r w:rsidR="00C83F41" w:rsidRPr="002F679E">
        <w:rPr>
          <w:rFonts w:ascii="Times New Roman" w:hAnsi="Times New Roman" w:cs="Times New Roman"/>
        </w:rPr>
        <w:fldChar w:fldCharType="end"/>
      </w:r>
      <w:r w:rsidR="00C83F41" w:rsidRPr="002F679E">
        <w:rPr>
          <w:rFonts w:ascii="Times New Roman" w:hAnsi="Times New Roman" w:cs="Times New Roman"/>
          <w:color w:val="000000"/>
          <w:sz w:val="24"/>
          <w:szCs w:val="24"/>
          <w:lang w:val="de-DE"/>
        </w:rPr>
        <w:t xml:space="preserve">, which </w:t>
      </w:r>
      <w:r w:rsidRPr="002F679E">
        <w:rPr>
          <w:rFonts w:ascii="Times New Roman" w:hAnsi="Times New Roman" w:cs="Times New Roman"/>
          <w:color w:val="000000"/>
          <w:sz w:val="24"/>
          <w:szCs w:val="24"/>
          <w:lang w:val="de-DE"/>
        </w:rPr>
        <w:t>can be calculated by fitting the results in the equation:</w:t>
      </w:r>
      <w:r w:rsidR="00C83F41" w:rsidRPr="002F679E">
        <w:rPr>
          <w:rFonts w:ascii="Times New Roman" w:hAnsi="Times New Roman" w:cs="Times New Roman"/>
          <w:color w:val="000000"/>
          <w:sz w:val="24"/>
          <w:szCs w:val="24"/>
          <w:vertAlign w:val="superscript"/>
          <w:lang w:val="de-DE"/>
        </w:rPr>
        <w:t xml:space="preserve"> </w:t>
      </w:r>
    </w:p>
    <w:p w14:paraId="04A586F3" w14:textId="140D6818" w:rsidR="005B0453" w:rsidRDefault="00C83F41" w:rsidP="00795DC5">
      <w:pPr>
        <w:wordWrap w:val="0"/>
        <w:spacing w:line="480" w:lineRule="auto"/>
        <w:jc w:val="right"/>
        <w:rPr>
          <w:rFonts w:ascii="Times New Roman" w:hAnsi="Times New Roman" w:cs="Times New Roman"/>
          <w:sz w:val="24"/>
          <w:szCs w:val="24"/>
        </w:rPr>
      </w:pPr>
      <w:r w:rsidRPr="002F679E">
        <w:rPr>
          <w:rFonts w:ascii="Times New Roman" w:hAnsi="Times New Roman" w:cs="Times New Roman"/>
          <w:color w:val="000000"/>
          <w:sz w:val="24"/>
          <w:szCs w:val="24"/>
          <w:vertAlign w:val="superscript"/>
          <w:lang w:val="de-DE"/>
        </w:rPr>
        <w:lastRenderedPageBreak/>
        <w:t xml:space="preserve"> </w:t>
      </w:r>
      <m:oMath>
        <m:r>
          <w:rPr>
            <w:rFonts w:ascii="Cambria Math" w:hAnsi="Cambria Math" w:cs="Times New Roman"/>
            <w:color w:val="000000"/>
            <w:sz w:val="24"/>
            <w:szCs w:val="24"/>
            <w:vertAlign w:val="superscript"/>
          </w:rPr>
          <m:t>J</m:t>
        </m:r>
        <m:r>
          <w:rPr>
            <w:rFonts w:ascii="Cambria Math" w:hAnsi="Cambria Math" w:cs="Times New Roman"/>
            <w:color w:val="000000"/>
            <w:sz w:val="24"/>
            <w:szCs w:val="24"/>
            <w:vertAlign w:val="superscript"/>
            <w:lang w:val="de-DE"/>
          </w:rPr>
          <m:t>=</m:t>
        </m:r>
        <m:f>
          <m:fPr>
            <m:ctrlPr>
              <w:rPr>
                <w:rFonts w:ascii="Cambria Math" w:hAnsi="Cambria Math" w:cs="Times New Roman"/>
                <w:i/>
                <w:iCs/>
                <w:color w:val="000000"/>
                <w:sz w:val="24"/>
                <w:szCs w:val="24"/>
                <w:vertAlign w:val="superscript"/>
              </w:rPr>
            </m:ctrlPr>
          </m:fPr>
          <m:num>
            <m:r>
              <w:rPr>
                <w:rFonts w:ascii="Cambria Math" w:hAnsi="Cambria Math" w:cs="Times New Roman"/>
                <w:color w:val="000000"/>
                <w:sz w:val="24"/>
                <w:szCs w:val="24"/>
                <w:vertAlign w:val="superscript"/>
                <w:lang w:val="de-DE"/>
              </w:rPr>
              <m:t>9</m:t>
            </m:r>
          </m:num>
          <m:den>
            <m:r>
              <w:rPr>
                <w:rFonts w:ascii="Cambria Math" w:hAnsi="Cambria Math" w:cs="Times New Roman"/>
                <w:color w:val="000000"/>
                <w:sz w:val="24"/>
                <w:szCs w:val="24"/>
                <w:vertAlign w:val="superscript"/>
                <w:lang w:val="de-DE"/>
              </w:rPr>
              <m:t>8</m:t>
            </m:r>
          </m:den>
        </m:f>
        <m:sSub>
          <m:sSubPr>
            <m:ctrlPr>
              <w:rPr>
                <w:rFonts w:ascii="Cambria Math" w:hAnsi="Cambria Math" w:cs="Times New Roman"/>
                <w:i/>
                <w:iCs/>
                <w:color w:val="000000"/>
                <w:sz w:val="24"/>
                <w:szCs w:val="24"/>
                <w:vertAlign w:val="superscript"/>
              </w:rPr>
            </m:ctrlPr>
          </m:sSubPr>
          <m:e>
            <m:r>
              <w:rPr>
                <w:rFonts w:ascii="Cambria Math" w:hAnsi="Cambria Math" w:cs="Times New Roman"/>
                <w:color w:val="000000"/>
                <w:sz w:val="24"/>
                <w:szCs w:val="24"/>
                <w:vertAlign w:val="superscript"/>
              </w:rPr>
              <m:t>ε</m:t>
            </m:r>
          </m:e>
          <m:sub>
            <m:r>
              <w:rPr>
                <w:rFonts w:ascii="Cambria Math" w:hAnsi="Cambria Math" w:cs="Times New Roman"/>
                <w:color w:val="000000"/>
                <w:sz w:val="24"/>
                <w:szCs w:val="24"/>
                <w:vertAlign w:val="superscript"/>
              </w:rPr>
              <m:t>r</m:t>
            </m:r>
          </m:sub>
        </m:sSub>
        <m:sSub>
          <m:sSubPr>
            <m:ctrlPr>
              <w:rPr>
                <w:rFonts w:ascii="Cambria Math" w:hAnsi="Cambria Math" w:cs="Times New Roman"/>
                <w:i/>
                <w:iCs/>
                <w:color w:val="000000"/>
                <w:sz w:val="24"/>
                <w:szCs w:val="24"/>
                <w:vertAlign w:val="superscript"/>
              </w:rPr>
            </m:ctrlPr>
          </m:sSubPr>
          <m:e>
            <m:r>
              <w:rPr>
                <w:rFonts w:ascii="Cambria Math" w:hAnsi="Cambria Math" w:cs="Times New Roman"/>
                <w:color w:val="000000"/>
                <w:sz w:val="24"/>
                <w:szCs w:val="24"/>
                <w:vertAlign w:val="superscript"/>
              </w:rPr>
              <m:t>ε</m:t>
            </m:r>
          </m:e>
          <m:sub>
            <m:r>
              <w:rPr>
                <w:rFonts w:ascii="Cambria Math" w:hAnsi="Cambria Math" w:cs="Times New Roman"/>
                <w:color w:val="000000"/>
                <w:sz w:val="24"/>
                <w:szCs w:val="24"/>
                <w:vertAlign w:val="superscript"/>
                <w:lang w:val="de-DE"/>
              </w:rPr>
              <m:t>0</m:t>
            </m:r>
          </m:sub>
        </m:sSub>
        <m:sSub>
          <m:sSubPr>
            <m:ctrlPr>
              <w:rPr>
                <w:rFonts w:ascii="Cambria Math" w:hAnsi="Cambria Math" w:cs="Times New Roman"/>
                <w:i/>
                <w:iCs/>
                <w:color w:val="000000"/>
                <w:sz w:val="24"/>
                <w:szCs w:val="24"/>
                <w:vertAlign w:val="superscript"/>
              </w:rPr>
            </m:ctrlPr>
          </m:sSubPr>
          <m:e>
            <m:r>
              <w:rPr>
                <w:rFonts w:ascii="Cambria Math" w:hAnsi="Cambria Math" w:cs="Times New Roman"/>
                <w:color w:val="000000"/>
                <w:sz w:val="24"/>
                <w:szCs w:val="24"/>
                <w:vertAlign w:val="superscript"/>
              </w:rPr>
              <m:t>μ</m:t>
            </m:r>
          </m:e>
          <m:sub>
            <m:r>
              <w:rPr>
                <w:rFonts w:ascii="Cambria Math" w:hAnsi="Cambria Math" w:cs="Times New Roman"/>
                <w:color w:val="000000"/>
                <w:sz w:val="24"/>
                <w:szCs w:val="24"/>
                <w:vertAlign w:val="superscript"/>
                <w:lang w:val="de-DE"/>
              </w:rPr>
              <m:t>0</m:t>
            </m:r>
          </m:sub>
        </m:sSub>
        <m:f>
          <m:fPr>
            <m:ctrlPr>
              <w:rPr>
                <w:rFonts w:ascii="Cambria Math" w:hAnsi="Cambria Math" w:cs="Times New Roman"/>
                <w:i/>
                <w:iCs/>
                <w:color w:val="000000"/>
                <w:sz w:val="24"/>
                <w:szCs w:val="24"/>
                <w:vertAlign w:val="superscript"/>
              </w:rPr>
            </m:ctrlPr>
          </m:fPr>
          <m:num>
            <m:sSup>
              <m:sSupPr>
                <m:ctrlPr>
                  <w:rPr>
                    <w:rFonts w:ascii="Cambria Math" w:hAnsi="Cambria Math" w:cs="Times New Roman"/>
                    <w:i/>
                    <w:iCs/>
                    <w:color w:val="000000"/>
                    <w:sz w:val="24"/>
                    <w:szCs w:val="24"/>
                    <w:vertAlign w:val="superscript"/>
                  </w:rPr>
                </m:ctrlPr>
              </m:sSupPr>
              <m:e>
                <m:r>
                  <w:rPr>
                    <w:rFonts w:ascii="Cambria Math" w:hAnsi="Cambria Math" w:cs="Times New Roman"/>
                    <w:color w:val="000000"/>
                    <w:sz w:val="24"/>
                    <w:szCs w:val="24"/>
                    <w:vertAlign w:val="superscript"/>
                    <w:lang w:val="de-DE"/>
                  </w:rPr>
                  <m:t>(</m:t>
                </m:r>
                <m:r>
                  <w:rPr>
                    <w:rFonts w:ascii="Cambria Math" w:hAnsi="Cambria Math" w:cs="Times New Roman"/>
                    <w:color w:val="000000"/>
                    <w:sz w:val="24"/>
                    <w:szCs w:val="24"/>
                    <w:vertAlign w:val="superscript"/>
                  </w:rPr>
                  <m:t>V</m:t>
                </m:r>
                <m:r>
                  <w:rPr>
                    <w:rFonts w:ascii="Cambria Math" w:hAnsi="Cambria Math" w:cs="Times New Roman"/>
                    <w:color w:val="000000"/>
                    <w:sz w:val="24"/>
                    <w:szCs w:val="24"/>
                    <w:vertAlign w:val="superscript"/>
                    <w:lang w:val="de-DE"/>
                  </w:rPr>
                  <m:t>-</m:t>
                </m:r>
                <m:sSubSup>
                  <m:sSubSupPr>
                    <m:ctrlPr>
                      <w:rPr>
                        <w:rFonts w:ascii="Cambria Math" w:hAnsi="Cambria Math" w:cs="Times New Roman"/>
                        <w:i/>
                        <w:iCs/>
                        <w:color w:val="000000"/>
                        <w:sz w:val="24"/>
                        <w:szCs w:val="24"/>
                        <w:vertAlign w:val="superscript"/>
                      </w:rPr>
                    </m:ctrlPr>
                  </m:sSubSupPr>
                  <m:e>
                    <m:r>
                      <w:rPr>
                        <w:rFonts w:ascii="Cambria Math" w:hAnsi="Cambria Math" w:cs="Times New Roman"/>
                        <w:color w:val="000000"/>
                        <w:sz w:val="24"/>
                        <w:szCs w:val="24"/>
                        <w:vertAlign w:val="superscript"/>
                      </w:rPr>
                      <m:t>V</m:t>
                    </m:r>
                  </m:e>
                  <m:sub>
                    <m:r>
                      <w:rPr>
                        <w:rFonts w:ascii="Cambria Math" w:hAnsi="Cambria Math" w:cs="Times New Roman"/>
                        <w:color w:val="000000"/>
                        <w:sz w:val="24"/>
                        <w:szCs w:val="24"/>
                        <w:vertAlign w:val="superscript"/>
                      </w:rPr>
                      <m:t>bi</m:t>
                    </m:r>
                  </m:sub>
                  <m:sup/>
                </m:sSubSup>
                <m:r>
                  <w:rPr>
                    <w:rFonts w:ascii="Cambria Math" w:hAnsi="Cambria Math" w:cs="Times New Roman"/>
                    <w:color w:val="000000"/>
                    <w:sz w:val="24"/>
                    <w:szCs w:val="24"/>
                    <w:vertAlign w:val="superscript"/>
                    <w:lang w:val="de-DE"/>
                  </w:rPr>
                  <m:t>)</m:t>
                </m:r>
              </m:e>
              <m:sup>
                <m:r>
                  <w:rPr>
                    <w:rFonts w:ascii="Cambria Math" w:hAnsi="Cambria Math" w:cs="Times New Roman"/>
                    <w:color w:val="000000"/>
                    <w:sz w:val="24"/>
                    <w:szCs w:val="24"/>
                    <w:vertAlign w:val="superscript"/>
                    <w:lang w:val="de-DE"/>
                  </w:rPr>
                  <m:t>2</m:t>
                </m:r>
              </m:sup>
            </m:sSup>
          </m:num>
          <m:den>
            <m:sSup>
              <m:sSupPr>
                <m:ctrlPr>
                  <w:rPr>
                    <w:rFonts w:ascii="Cambria Math" w:hAnsi="Cambria Math" w:cs="Times New Roman"/>
                    <w:i/>
                    <w:iCs/>
                    <w:color w:val="000000"/>
                    <w:sz w:val="24"/>
                    <w:szCs w:val="24"/>
                    <w:vertAlign w:val="superscript"/>
                  </w:rPr>
                </m:ctrlPr>
              </m:sSupPr>
              <m:e>
                <m:r>
                  <w:rPr>
                    <w:rFonts w:ascii="Cambria Math" w:hAnsi="Cambria Math" w:cs="Times New Roman"/>
                    <w:color w:val="000000"/>
                    <w:sz w:val="24"/>
                    <w:szCs w:val="24"/>
                    <w:vertAlign w:val="superscript"/>
                  </w:rPr>
                  <m:t>L</m:t>
                </m:r>
              </m:e>
              <m:sup>
                <m:r>
                  <w:rPr>
                    <w:rFonts w:ascii="Cambria Math" w:hAnsi="Cambria Math" w:cs="Times New Roman"/>
                    <w:color w:val="000000"/>
                    <w:sz w:val="24"/>
                    <w:szCs w:val="24"/>
                    <w:vertAlign w:val="superscript"/>
                    <w:lang w:val="de-DE"/>
                  </w:rPr>
                  <m:t>3</m:t>
                </m:r>
              </m:sup>
            </m:sSup>
          </m:den>
        </m:f>
        <m:r>
          <w:rPr>
            <w:rFonts w:ascii="Cambria Math" w:hAnsi="Cambria Math" w:cs="Times New Roman"/>
            <w:color w:val="000000"/>
            <w:sz w:val="24"/>
            <w:szCs w:val="24"/>
            <w:vertAlign w:val="superscript"/>
          </w:rPr>
          <m:t>exp</m:t>
        </m:r>
        <m:d>
          <m:dPr>
            <m:ctrlPr>
              <w:rPr>
                <w:rFonts w:ascii="Cambria Math" w:hAnsi="Cambria Math" w:cs="Times New Roman"/>
                <w:i/>
                <w:iCs/>
                <w:color w:val="000000"/>
                <w:sz w:val="24"/>
                <w:szCs w:val="24"/>
                <w:vertAlign w:val="superscript"/>
              </w:rPr>
            </m:ctrlPr>
          </m:dPr>
          <m:e>
            <m:r>
              <w:rPr>
                <w:rFonts w:ascii="Cambria Math" w:hAnsi="Cambria Math" w:cs="Times New Roman"/>
                <w:color w:val="000000"/>
                <w:sz w:val="24"/>
                <w:szCs w:val="24"/>
                <w:vertAlign w:val="superscript"/>
              </w:rPr>
              <m:t>β</m:t>
            </m:r>
            <m:rad>
              <m:radPr>
                <m:degHide m:val="1"/>
                <m:ctrlPr>
                  <w:rPr>
                    <w:rFonts w:ascii="Cambria Math" w:hAnsi="Cambria Math" w:cs="Times New Roman"/>
                    <w:i/>
                    <w:iCs/>
                    <w:color w:val="000000"/>
                    <w:sz w:val="24"/>
                    <w:szCs w:val="24"/>
                    <w:vertAlign w:val="superscript"/>
                  </w:rPr>
                </m:ctrlPr>
              </m:radPr>
              <m:deg/>
              <m:e>
                <m:f>
                  <m:fPr>
                    <m:ctrlPr>
                      <w:rPr>
                        <w:rFonts w:ascii="Cambria Math" w:hAnsi="Cambria Math" w:cs="Times New Roman"/>
                        <w:i/>
                        <w:iCs/>
                        <w:color w:val="000000"/>
                        <w:sz w:val="24"/>
                        <w:szCs w:val="24"/>
                        <w:vertAlign w:val="superscript"/>
                      </w:rPr>
                    </m:ctrlPr>
                  </m:fPr>
                  <m:num>
                    <m:r>
                      <w:rPr>
                        <w:rFonts w:ascii="Cambria Math" w:hAnsi="Cambria Math" w:cs="Times New Roman"/>
                        <w:color w:val="000000"/>
                        <w:sz w:val="24"/>
                        <w:szCs w:val="24"/>
                        <w:vertAlign w:val="superscript"/>
                      </w:rPr>
                      <m:t>V</m:t>
                    </m:r>
                    <m:r>
                      <w:rPr>
                        <w:rFonts w:ascii="Cambria Math" w:hAnsi="Cambria Math" w:cs="Times New Roman"/>
                        <w:color w:val="000000"/>
                        <w:sz w:val="24"/>
                        <w:szCs w:val="24"/>
                        <w:vertAlign w:val="superscript"/>
                        <w:lang w:val="de-DE"/>
                      </w:rPr>
                      <m:t>-</m:t>
                    </m:r>
                    <m:sSub>
                      <m:sSubPr>
                        <m:ctrlPr>
                          <w:rPr>
                            <w:rFonts w:ascii="Cambria Math" w:hAnsi="Cambria Math" w:cs="Times New Roman"/>
                            <w:i/>
                            <w:iCs/>
                            <w:color w:val="000000"/>
                            <w:sz w:val="24"/>
                            <w:szCs w:val="24"/>
                            <w:vertAlign w:val="superscript"/>
                          </w:rPr>
                        </m:ctrlPr>
                      </m:sSubPr>
                      <m:e>
                        <m:r>
                          <w:rPr>
                            <w:rFonts w:ascii="Cambria Math" w:hAnsi="Cambria Math" w:cs="Times New Roman"/>
                            <w:color w:val="000000"/>
                            <w:sz w:val="24"/>
                            <w:szCs w:val="24"/>
                            <w:vertAlign w:val="superscript"/>
                          </w:rPr>
                          <m:t>V</m:t>
                        </m:r>
                      </m:e>
                      <m:sub>
                        <m:r>
                          <w:rPr>
                            <w:rFonts w:ascii="Cambria Math" w:hAnsi="Cambria Math" w:cs="Times New Roman"/>
                            <w:color w:val="000000"/>
                            <w:sz w:val="24"/>
                            <w:szCs w:val="24"/>
                            <w:vertAlign w:val="superscript"/>
                          </w:rPr>
                          <m:t>bi</m:t>
                        </m:r>
                      </m:sub>
                    </m:sSub>
                  </m:num>
                  <m:den>
                    <m:r>
                      <w:rPr>
                        <w:rFonts w:ascii="Cambria Math" w:hAnsi="Cambria Math" w:cs="Times New Roman"/>
                        <w:color w:val="000000"/>
                        <w:sz w:val="24"/>
                        <w:szCs w:val="24"/>
                        <w:vertAlign w:val="superscript"/>
                      </w:rPr>
                      <m:t>L</m:t>
                    </m:r>
                  </m:den>
                </m:f>
              </m:e>
            </m:rad>
          </m:e>
        </m:d>
      </m:oMath>
      <w:r w:rsidR="005B0453" w:rsidRPr="00795DC5">
        <w:rPr>
          <w:rFonts w:ascii="Times New Roman" w:hAnsi="Times New Roman" w:cs="Times New Roman"/>
          <w:iCs/>
          <w:color w:val="000000"/>
          <w:sz w:val="24"/>
          <w:szCs w:val="24"/>
          <w:vertAlign w:val="superscript"/>
          <w:lang w:val="de-DE"/>
        </w:rPr>
        <w:t xml:space="preserve">                                  </w:t>
      </w:r>
      <w:r w:rsidR="005B0453" w:rsidRPr="004A0AE9">
        <w:rPr>
          <w:rFonts w:ascii="Times New Roman" w:hAnsi="Times New Roman" w:cs="Times New Roman"/>
          <w:sz w:val="24"/>
          <w:szCs w:val="24"/>
        </w:rPr>
        <w:t>(S</w:t>
      </w:r>
      <w:r w:rsidR="005B0453">
        <w:rPr>
          <w:rFonts w:ascii="Times New Roman" w:hAnsi="Times New Roman" w:cs="Times New Roman"/>
          <w:sz w:val="24"/>
          <w:szCs w:val="24"/>
        </w:rPr>
        <w:t>4</w:t>
      </w:r>
      <w:r w:rsidR="005B0453" w:rsidRPr="004A0AE9">
        <w:rPr>
          <w:rFonts w:ascii="Times New Roman" w:hAnsi="Times New Roman" w:cs="Times New Roman"/>
          <w:sz w:val="24"/>
          <w:szCs w:val="24"/>
        </w:rPr>
        <w:t>)</w:t>
      </w:r>
    </w:p>
    <w:p w14:paraId="375596B8" w14:textId="1C6909B1" w:rsidR="00855C3B" w:rsidRPr="002F679E" w:rsidRDefault="00BE2EE4" w:rsidP="00212A84">
      <w:pPr>
        <w:spacing w:line="480" w:lineRule="auto"/>
        <w:rPr>
          <w:rFonts w:ascii="Times New Roman" w:hAnsi="Times New Roman" w:cs="Times New Roman"/>
          <w:color w:val="000000"/>
          <w:sz w:val="24"/>
          <w:szCs w:val="24"/>
          <w:lang w:val="de-DE"/>
        </w:rPr>
      </w:pPr>
      <w:r w:rsidRPr="002F679E">
        <w:rPr>
          <w:rFonts w:ascii="Times New Roman" w:hAnsi="Times New Roman" w:cs="Times New Roman"/>
          <w:color w:val="000000"/>
          <w:sz w:val="24"/>
          <w:szCs w:val="24"/>
          <w:lang w:val="de-DE"/>
        </w:rPr>
        <w:t xml:space="preserve">where </w:t>
      </w:r>
      <w:r w:rsidRPr="002F679E">
        <w:rPr>
          <w:rFonts w:ascii="Times New Roman" w:hAnsi="Times New Roman" w:cs="Times New Roman"/>
          <w:i/>
          <w:iCs/>
          <w:color w:val="000000"/>
          <w:sz w:val="24"/>
          <w:szCs w:val="24"/>
          <w:lang w:val="de-DE"/>
        </w:rPr>
        <w:t xml:space="preserve">J </w:t>
      </w:r>
      <w:r w:rsidRPr="002F679E">
        <w:rPr>
          <w:rFonts w:ascii="Times New Roman" w:hAnsi="Times New Roman" w:cs="Times New Roman"/>
          <w:color w:val="000000"/>
          <w:sz w:val="24"/>
          <w:szCs w:val="24"/>
          <w:lang w:val="de-DE"/>
        </w:rPr>
        <w:t>is the current density, L is the film thickness of active layer, μ is the hole mobility, ε</w:t>
      </w:r>
      <w:r w:rsidRPr="002F679E">
        <w:rPr>
          <w:rFonts w:ascii="Times New Roman" w:hAnsi="Times New Roman" w:cs="Times New Roman"/>
          <w:color w:val="000000"/>
          <w:sz w:val="24"/>
          <w:szCs w:val="24"/>
          <w:vertAlign w:val="subscript"/>
          <w:lang w:val="de-DE"/>
        </w:rPr>
        <w:t>r</w:t>
      </w:r>
      <w:r w:rsidRPr="002F679E">
        <w:rPr>
          <w:rFonts w:ascii="Times New Roman" w:hAnsi="Times New Roman" w:cs="Times New Roman"/>
          <w:color w:val="000000"/>
          <w:sz w:val="24"/>
          <w:szCs w:val="24"/>
          <w:lang w:val="de-DE"/>
        </w:rPr>
        <w:t xml:space="preserve"> is the relative dielectric constant of the transport medium. It is assumed to be 3, which is typical for conjugat</w:t>
      </w:r>
      <w:bookmarkStart w:id="13" w:name="OLE_LINK67"/>
      <w:bookmarkStart w:id="14" w:name="OLE_LINK68"/>
      <w:r w:rsidRPr="002F679E">
        <w:rPr>
          <w:rFonts w:ascii="Times New Roman" w:hAnsi="Times New Roman" w:cs="Times New Roman"/>
          <w:color w:val="000000"/>
          <w:sz w:val="24"/>
          <w:szCs w:val="24"/>
          <w:lang w:val="de-DE"/>
        </w:rPr>
        <w:t>ed organic materials. ε</w:t>
      </w:r>
      <w:r w:rsidRPr="002F679E">
        <w:rPr>
          <w:rFonts w:ascii="Times New Roman" w:hAnsi="Times New Roman" w:cs="Times New Roman"/>
          <w:color w:val="000000"/>
          <w:sz w:val="24"/>
          <w:szCs w:val="24"/>
          <w:vertAlign w:val="subscript"/>
          <w:lang w:val="de-DE"/>
        </w:rPr>
        <w:t>0</w:t>
      </w:r>
      <w:r w:rsidRPr="002F679E">
        <w:rPr>
          <w:rFonts w:ascii="Times New Roman" w:hAnsi="Times New Roman" w:cs="Times New Roman"/>
          <w:color w:val="000000"/>
          <w:sz w:val="24"/>
          <w:szCs w:val="24"/>
          <w:lang w:val="de-DE"/>
        </w:rPr>
        <w:t xml:space="preserve"> is the permittivity of free space, V is the internal voltage in the device an</w:t>
      </w:r>
      <w:bookmarkEnd w:id="13"/>
      <w:bookmarkEnd w:id="14"/>
      <w:r w:rsidRPr="002F679E">
        <w:rPr>
          <w:rFonts w:ascii="Times New Roman" w:hAnsi="Times New Roman" w:cs="Times New Roman"/>
          <w:color w:val="000000"/>
          <w:sz w:val="24"/>
          <w:szCs w:val="24"/>
          <w:lang w:val="de-DE"/>
        </w:rPr>
        <w:t xml:space="preserve">d </w:t>
      </w:r>
      <w:r w:rsidRPr="002F679E">
        <w:rPr>
          <w:rFonts w:ascii="Times New Roman" w:hAnsi="Times New Roman" w:cs="Times New Roman"/>
          <w:i/>
          <w:iCs/>
          <w:color w:val="000000"/>
          <w:sz w:val="24"/>
          <w:szCs w:val="24"/>
          <w:lang w:val="de-DE"/>
        </w:rPr>
        <w:t xml:space="preserve">V </w:t>
      </w:r>
      <w:r w:rsidRPr="002F679E">
        <w:rPr>
          <w:rFonts w:ascii="Times New Roman" w:hAnsi="Times New Roman" w:cs="Times New Roman"/>
          <w:color w:val="000000"/>
          <w:sz w:val="24"/>
          <w:szCs w:val="24"/>
          <w:lang w:val="de-DE"/>
        </w:rPr>
        <w:t xml:space="preserve">= </w:t>
      </w:r>
      <w:r w:rsidRPr="002F679E">
        <w:rPr>
          <w:rFonts w:ascii="Times New Roman" w:hAnsi="Times New Roman" w:cs="Times New Roman"/>
          <w:i/>
          <w:iCs/>
          <w:color w:val="000000"/>
          <w:sz w:val="24"/>
          <w:szCs w:val="24"/>
          <w:lang w:val="de-DE"/>
        </w:rPr>
        <w:t>V</w:t>
      </w:r>
      <w:r w:rsidRPr="002F679E">
        <w:rPr>
          <w:rFonts w:ascii="Times New Roman" w:hAnsi="Times New Roman" w:cs="Times New Roman"/>
          <w:color w:val="000000"/>
          <w:sz w:val="24"/>
          <w:szCs w:val="24"/>
          <w:vertAlign w:val="subscript"/>
          <w:lang w:val="de-DE"/>
        </w:rPr>
        <w:t>appl</w:t>
      </w:r>
      <w:r w:rsidRPr="002F679E">
        <w:rPr>
          <w:rFonts w:ascii="Times New Roman" w:hAnsi="Times New Roman" w:cs="Times New Roman"/>
          <w:color w:val="000000"/>
          <w:sz w:val="24"/>
          <w:szCs w:val="24"/>
          <w:lang w:val="de-DE"/>
        </w:rPr>
        <w:t xml:space="preserve"> - </w:t>
      </w:r>
      <w:r w:rsidRPr="002F679E">
        <w:rPr>
          <w:rFonts w:ascii="Times New Roman" w:hAnsi="Times New Roman" w:cs="Times New Roman"/>
          <w:i/>
          <w:iCs/>
          <w:color w:val="000000"/>
          <w:sz w:val="24"/>
          <w:szCs w:val="24"/>
          <w:lang w:val="de-DE"/>
        </w:rPr>
        <w:t>V</w:t>
      </w:r>
      <w:r w:rsidRPr="002F679E">
        <w:rPr>
          <w:rFonts w:ascii="Times New Roman" w:hAnsi="Times New Roman" w:cs="Times New Roman"/>
          <w:color w:val="000000"/>
          <w:sz w:val="24"/>
          <w:szCs w:val="24"/>
          <w:vertAlign w:val="subscript"/>
          <w:lang w:val="de-DE"/>
        </w:rPr>
        <w:t>r</w:t>
      </w:r>
      <w:r w:rsidRPr="002F679E">
        <w:rPr>
          <w:rFonts w:ascii="Times New Roman" w:hAnsi="Times New Roman" w:cs="Times New Roman"/>
          <w:color w:val="000000"/>
          <w:sz w:val="24"/>
          <w:szCs w:val="24"/>
          <w:lang w:val="de-DE"/>
        </w:rPr>
        <w:t xml:space="preserve"> - </w:t>
      </w:r>
      <w:r w:rsidRPr="002F679E">
        <w:rPr>
          <w:rFonts w:ascii="Times New Roman" w:hAnsi="Times New Roman" w:cs="Times New Roman"/>
          <w:i/>
          <w:iCs/>
          <w:color w:val="000000"/>
          <w:sz w:val="24"/>
          <w:szCs w:val="24"/>
          <w:lang w:val="de-DE"/>
        </w:rPr>
        <w:t>V</w:t>
      </w:r>
      <w:r w:rsidRPr="002F679E">
        <w:rPr>
          <w:rFonts w:ascii="Times New Roman" w:hAnsi="Times New Roman" w:cs="Times New Roman"/>
          <w:color w:val="000000"/>
          <w:sz w:val="24"/>
          <w:szCs w:val="24"/>
          <w:vertAlign w:val="subscript"/>
          <w:lang w:val="de-DE"/>
        </w:rPr>
        <w:t>bi</w:t>
      </w:r>
      <w:r w:rsidRPr="002F679E">
        <w:rPr>
          <w:rFonts w:ascii="Times New Roman" w:hAnsi="Times New Roman" w:cs="Times New Roman"/>
          <w:color w:val="000000"/>
          <w:sz w:val="24"/>
          <w:szCs w:val="24"/>
          <w:lang w:val="de-DE"/>
        </w:rPr>
        <w:t xml:space="preserve">, where </w:t>
      </w:r>
      <w:r w:rsidRPr="002F679E">
        <w:rPr>
          <w:rFonts w:ascii="Times New Roman" w:hAnsi="Times New Roman" w:cs="Times New Roman"/>
          <w:i/>
          <w:iCs/>
          <w:color w:val="000000"/>
          <w:sz w:val="24"/>
          <w:szCs w:val="24"/>
          <w:lang w:val="de-DE"/>
        </w:rPr>
        <w:t>V</w:t>
      </w:r>
      <w:r w:rsidRPr="002F679E">
        <w:rPr>
          <w:rFonts w:ascii="Times New Roman" w:hAnsi="Times New Roman" w:cs="Times New Roman"/>
          <w:color w:val="000000"/>
          <w:sz w:val="24"/>
          <w:szCs w:val="24"/>
          <w:vertAlign w:val="subscript"/>
          <w:lang w:val="de-DE"/>
        </w:rPr>
        <w:t>appl</w:t>
      </w:r>
      <w:r w:rsidRPr="002F679E">
        <w:rPr>
          <w:rFonts w:ascii="Times New Roman" w:hAnsi="Times New Roman" w:cs="Times New Roman"/>
          <w:color w:val="000000"/>
          <w:sz w:val="24"/>
          <w:szCs w:val="24"/>
          <w:lang w:val="de-DE"/>
        </w:rPr>
        <w:t xml:space="preserve"> is the applied voltage to the device, </w:t>
      </w:r>
      <w:r w:rsidRPr="002F679E">
        <w:rPr>
          <w:rFonts w:ascii="Times New Roman" w:hAnsi="Times New Roman" w:cs="Times New Roman"/>
          <w:i/>
          <w:iCs/>
          <w:color w:val="000000"/>
          <w:sz w:val="24"/>
          <w:szCs w:val="24"/>
          <w:lang w:val="de-DE"/>
        </w:rPr>
        <w:t>V</w:t>
      </w:r>
      <w:r w:rsidRPr="002F679E">
        <w:rPr>
          <w:rFonts w:ascii="Times New Roman" w:hAnsi="Times New Roman" w:cs="Times New Roman"/>
          <w:color w:val="000000"/>
          <w:sz w:val="24"/>
          <w:szCs w:val="24"/>
          <w:vertAlign w:val="subscript"/>
          <w:lang w:val="de-DE"/>
        </w:rPr>
        <w:t xml:space="preserve">r </w:t>
      </w:r>
      <w:r w:rsidRPr="002F679E">
        <w:rPr>
          <w:rFonts w:ascii="Times New Roman" w:hAnsi="Times New Roman" w:cs="Times New Roman"/>
          <w:color w:val="000000"/>
          <w:sz w:val="24"/>
          <w:szCs w:val="24"/>
          <w:lang w:val="de-DE"/>
        </w:rPr>
        <w:t xml:space="preserve">is the voltage drop due to contact resistance and series resistance across the electrodes, and </w:t>
      </w:r>
      <w:r w:rsidRPr="002F679E">
        <w:rPr>
          <w:rFonts w:ascii="Times New Roman" w:hAnsi="Times New Roman" w:cs="Times New Roman"/>
          <w:i/>
          <w:iCs/>
          <w:color w:val="000000"/>
          <w:sz w:val="24"/>
          <w:szCs w:val="24"/>
          <w:lang w:val="de-DE"/>
        </w:rPr>
        <w:t>V</w:t>
      </w:r>
      <w:r w:rsidRPr="002F679E">
        <w:rPr>
          <w:rFonts w:ascii="Times New Roman" w:hAnsi="Times New Roman" w:cs="Times New Roman"/>
          <w:color w:val="000000"/>
          <w:sz w:val="24"/>
          <w:szCs w:val="24"/>
          <w:vertAlign w:val="subscript"/>
          <w:lang w:val="de-DE"/>
        </w:rPr>
        <w:t>bi</w:t>
      </w:r>
      <w:r w:rsidRPr="002F679E">
        <w:rPr>
          <w:rFonts w:ascii="Times New Roman" w:hAnsi="Times New Roman" w:cs="Times New Roman"/>
          <w:color w:val="000000"/>
          <w:sz w:val="24"/>
          <w:szCs w:val="24"/>
          <w:lang w:val="de-DE"/>
        </w:rPr>
        <w:t xml:space="preserve"> is the built-in voltage due to the relative work function difference of the two electrodes.</w:t>
      </w:r>
    </w:p>
    <w:p w14:paraId="3E6E353A" w14:textId="77777777" w:rsidR="00F218C1" w:rsidRPr="00F218C1" w:rsidRDefault="00F218C1" w:rsidP="0001765F">
      <w:pPr>
        <w:spacing w:line="480" w:lineRule="auto"/>
        <w:rPr>
          <w:rFonts w:ascii="Times New Roman" w:hAnsi="Times New Roman" w:cs="Times New Roman"/>
          <w:color w:val="000000"/>
          <w:sz w:val="24"/>
          <w:szCs w:val="24"/>
          <w:lang w:val="de-DE"/>
        </w:rPr>
      </w:pPr>
    </w:p>
    <w:p w14:paraId="4BF9CFF8" w14:textId="611051DF" w:rsidR="00855C3B" w:rsidRPr="002F679E" w:rsidRDefault="00855C3B" w:rsidP="0001765F">
      <w:pPr>
        <w:spacing w:line="480" w:lineRule="auto"/>
        <w:rPr>
          <w:rFonts w:ascii="Times New Roman" w:hAnsi="Times New Roman" w:cs="Times New Roman"/>
          <w:b/>
          <w:bCs/>
          <w:color w:val="000000"/>
          <w:sz w:val="24"/>
          <w:szCs w:val="24"/>
        </w:rPr>
      </w:pPr>
      <w:r w:rsidRPr="002F679E">
        <w:rPr>
          <w:rStyle w:val="fontstyle01"/>
          <w:rFonts w:ascii="Times New Roman" w:hAnsi="Times New Roman" w:cs="Times New Roman"/>
          <w:b/>
        </w:rPr>
        <w:t>Morphology characterization</w:t>
      </w:r>
    </w:p>
    <w:p w14:paraId="219459A4" w14:textId="77777777" w:rsidR="007B5729" w:rsidRDefault="00DD51FF" w:rsidP="0001765F">
      <w:pPr>
        <w:spacing w:line="480" w:lineRule="auto"/>
        <w:ind w:firstLineChars="100" w:firstLine="240"/>
        <w:rPr>
          <w:rStyle w:val="fontstyle01"/>
          <w:rFonts w:ascii="Times New Roman" w:hAnsi="Times New Roman" w:cs="Times New Roman"/>
        </w:rPr>
      </w:pPr>
      <w:r w:rsidRPr="002F679E">
        <w:rPr>
          <w:rStyle w:val="fontstyle01"/>
          <w:rFonts w:ascii="Times New Roman" w:hAnsi="Times New Roman" w:cs="Times New Roman"/>
        </w:rPr>
        <w:t>All morphologies were characterized by films prep</w:t>
      </w:r>
      <w:r w:rsidR="007B5729">
        <w:rPr>
          <w:rStyle w:val="fontstyle01"/>
          <w:rFonts w:ascii="Times New Roman" w:hAnsi="Times New Roman" w:cs="Times New Roman"/>
        </w:rPr>
        <w:t>ared under the same conditions.</w:t>
      </w:r>
    </w:p>
    <w:p w14:paraId="161804D0" w14:textId="77777777" w:rsidR="002A7F90" w:rsidRDefault="00DD51FF" w:rsidP="0001765F">
      <w:pPr>
        <w:spacing w:line="480" w:lineRule="auto"/>
        <w:ind w:firstLineChars="100" w:firstLine="240"/>
        <w:rPr>
          <w:rStyle w:val="fontstyle01"/>
          <w:rFonts w:ascii="Times New Roman" w:hAnsi="Times New Roman" w:cs="Times New Roman"/>
        </w:rPr>
      </w:pPr>
      <w:r w:rsidRPr="002F679E">
        <w:rPr>
          <w:rStyle w:val="fontstyle01"/>
          <w:rFonts w:ascii="Times New Roman" w:hAnsi="Times New Roman" w:cs="Times New Roman"/>
        </w:rPr>
        <w:t>Transmission electron microscopy (TEM) images were acquired on</w:t>
      </w:r>
      <w:r w:rsidRPr="002F679E">
        <w:rPr>
          <w:rFonts w:ascii="Times New Roman" w:hAnsi="Times New Roman" w:cs="Times New Roman"/>
          <w:color w:val="000000"/>
        </w:rPr>
        <w:t xml:space="preserve"> </w:t>
      </w:r>
      <w:r w:rsidRPr="002F679E">
        <w:rPr>
          <w:rStyle w:val="fontstyle01"/>
          <w:rFonts w:ascii="Times New Roman" w:hAnsi="Times New Roman" w:cs="Times New Roman"/>
        </w:rPr>
        <w:t xml:space="preserve">Tecnai G2 F20 U-TWIN TEM instrument. </w:t>
      </w:r>
    </w:p>
    <w:p w14:paraId="0E34E94E" w14:textId="77777777" w:rsidR="002A7F90" w:rsidRDefault="00DD51FF" w:rsidP="0001765F">
      <w:pPr>
        <w:spacing w:line="480" w:lineRule="auto"/>
        <w:ind w:firstLineChars="100" w:firstLine="240"/>
        <w:rPr>
          <w:rStyle w:val="fontstyle01"/>
          <w:rFonts w:ascii="Times New Roman" w:hAnsi="Times New Roman" w:cs="Times New Roman"/>
        </w:rPr>
      </w:pPr>
      <w:r w:rsidRPr="002F679E">
        <w:rPr>
          <w:rStyle w:val="fontstyle01"/>
          <w:rFonts w:ascii="Times New Roman" w:hAnsi="Times New Roman" w:cs="Times New Roman"/>
        </w:rPr>
        <w:t>The atomic force microscopy (AFM) characterization was performed by Bruker Multimode 8</w:t>
      </w:r>
      <w:r w:rsidRPr="002F679E">
        <w:rPr>
          <w:rFonts w:ascii="Times New Roman" w:hAnsi="Times New Roman" w:cs="Times New Roman"/>
          <w:color w:val="000000"/>
        </w:rPr>
        <w:t xml:space="preserve"> </w:t>
      </w:r>
      <w:r w:rsidRPr="002F679E">
        <w:rPr>
          <w:rStyle w:val="fontstyle01"/>
          <w:rFonts w:ascii="Times New Roman" w:hAnsi="Times New Roman" w:cs="Times New Roman"/>
        </w:rPr>
        <w:t xml:space="preserve">in ScanAsyst Mode in air. </w:t>
      </w:r>
    </w:p>
    <w:p w14:paraId="6D7F7E68" w14:textId="77777777" w:rsidR="002A7F90" w:rsidRDefault="00DD51FF" w:rsidP="0001765F">
      <w:pPr>
        <w:spacing w:line="480" w:lineRule="auto"/>
        <w:ind w:firstLineChars="100" w:firstLine="240"/>
        <w:rPr>
          <w:rStyle w:val="fontstyle01"/>
          <w:rFonts w:ascii="Times New Roman" w:hAnsi="Times New Roman" w:cs="Times New Roman"/>
        </w:rPr>
      </w:pPr>
      <w:r w:rsidRPr="002F679E">
        <w:rPr>
          <w:rStyle w:val="fontstyle01"/>
          <w:rFonts w:ascii="Times New Roman" w:hAnsi="Times New Roman" w:cs="Times New Roman"/>
        </w:rPr>
        <w:t>Grazing incidence wide angle x-ray scattering (GIWAXs) measurement was conducted at the beamline of 7.3.3 at the Advanced Light Source (ALS). Samples were prepared on Si/PEDOT: PSS substrates.</w:t>
      </w:r>
    </w:p>
    <w:p w14:paraId="35BC1781" w14:textId="18B14CB5" w:rsidR="00B311E1" w:rsidRDefault="003C322C" w:rsidP="0001765F">
      <w:pPr>
        <w:spacing w:line="480" w:lineRule="auto"/>
        <w:ind w:firstLineChars="100" w:firstLine="240"/>
        <w:rPr>
          <w:rFonts w:ascii="Times New Roman" w:hAnsi="Times New Roman" w:cs="Times New Roman"/>
          <w:kern w:val="0"/>
          <w:sz w:val="24"/>
          <w:szCs w:val="24"/>
        </w:rPr>
      </w:pPr>
      <w:r w:rsidRPr="002A7F90">
        <w:rPr>
          <w:rFonts w:ascii="Times New Roman" w:hAnsi="Times New Roman" w:cs="Times New Roman"/>
          <w:bCs/>
          <w:kern w:val="0"/>
          <w:sz w:val="24"/>
          <w:szCs w:val="24"/>
        </w:rPr>
        <w:t>Resonant Soft X-ray Scattering (RSoXS):</w:t>
      </w:r>
      <w:r w:rsidRPr="002A7F90">
        <w:rPr>
          <w:rFonts w:ascii="Times New Roman" w:hAnsi="Times New Roman" w:cs="Times New Roman"/>
          <w:kern w:val="0"/>
          <w:sz w:val="24"/>
          <w:szCs w:val="24"/>
        </w:rPr>
        <w:t xml:space="preserve"> RSoXS tr</w:t>
      </w:r>
      <w:r w:rsidRPr="003C322C">
        <w:rPr>
          <w:rFonts w:ascii="Times New Roman" w:hAnsi="Times New Roman" w:cs="Times New Roman"/>
          <w:kern w:val="0"/>
          <w:sz w:val="24"/>
          <w:szCs w:val="24"/>
        </w:rPr>
        <w:t>ansmission measurements were performed at beamline 11.0.1.2</w:t>
      </w:r>
      <w:r w:rsidRPr="003C322C">
        <w:rPr>
          <w:rFonts w:ascii="Times New Roman" w:hAnsi="Times New Roman" w:cs="Times New Roman"/>
          <w:kern w:val="0"/>
          <w:sz w:val="24"/>
          <w:szCs w:val="24"/>
          <w:vertAlign w:val="superscript"/>
        </w:rPr>
        <w:t>[2]</w:t>
      </w:r>
      <w:r w:rsidRPr="003C322C">
        <w:rPr>
          <w:rFonts w:ascii="Times New Roman" w:hAnsi="Times New Roman" w:cs="Times New Roman"/>
          <w:kern w:val="0"/>
          <w:sz w:val="24"/>
          <w:szCs w:val="24"/>
        </w:rPr>
        <w:t xml:space="preserve"> at the Advanced Light Source (ALS). (Samples for were prepared on a PSS modified Si substrate under the same conditions as those used for device fabrication, and then transferred by floating in water to a 1.5 mm × 1.5 mm, 100 nm thick Si</w:t>
      </w:r>
      <w:r w:rsidRPr="003C322C">
        <w:rPr>
          <w:rFonts w:ascii="Times New Roman" w:hAnsi="Times New Roman" w:cs="Times New Roman"/>
          <w:kern w:val="0"/>
          <w:sz w:val="24"/>
          <w:szCs w:val="24"/>
          <w:vertAlign w:val="subscript"/>
        </w:rPr>
        <w:t>3</w:t>
      </w:r>
      <w:r w:rsidRPr="003C322C">
        <w:rPr>
          <w:rFonts w:ascii="Times New Roman" w:hAnsi="Times New Roman" w:cs="Times New Roman"/>
          <w:kern w:val="0"/>
          <w:sz w:val="24"/>
          <w:szCs w:val="24"/>
        </w:rPr>
        <w:t>N</w:t>
      </w:r>
      <w:r w:rsidRPr="003C322C">
        <w:rPr>
          <w:rFonts w:ascii="Times New Roman" w:hAnsi="Times New Roman" w:cs="Times New Roman"/>
          <w:kern w:val="0"/>
          <w:sz w:val="24"/>
          <w:szCs w:val="24"/>
          <w:vertAlign w:val="subscript"/>
        </w:rPr>
        <w:t>4</w:t>
      </w:r>
      <w:r w:rsidRPr="003C322C">
        <w:rPr>
          <w:rFonts w:ascii="Times New Roman" w:hAnsi="Times New Roman" w:cs="Times New Roman"/>
          <w:kern w:val="0"/>
          <w:sz w:val="24"/>
          <w:szCs w:val="24"/>
        </w:rPr>
        <w:t xml:space="preserve"> membrane supported by a 5 mm × 5 mm, 200 μm thick Si frame (Norcada Inc.). 2-D scattering patterns were collected on an in-</w:t>
      </w:r>
      <w:r w:rsidRPr="003C322C">
        <w:rPr>
          <w:rFonts w:ascii="Times New Roman" w:hAnsi="Times New Roman" w:cs="Times New Roman"/>
          <w:kern w:val="0"/>
          <w:sz w:val="24"/>
          <w:szCs w:val="24"/>
        </w:rPr>
        <w:lastRenderedPageBreak/>
        <w:t>vacuum CCD camera (Princeton Instrument PI-MTE). The sample detector distance was calibrated from diffraction peaks of a triblock copolymer poly(isoprene-b-styrene-b-2-vinyl pyridine), which has a known spacing of 391 Å. The beam size at the sample is approximately 100 μm by 200 μm</w:t>
      </w:r>
      <w:r w:rsidR="0012560B">
        <w:rPr>
          <w:rFonts w:ascii="Times New Roman" w:hAnsi="Times New Roman" w:cs="Times New Roman"/>
          <w:kern w:val="0"/>
          <w:sz w:val="24"/>
          <w:szCs w:val="24"/>
        </w:rPr>
        <w:t>.</w:t>
      </w:r>
    </w:p>
    <w:p w14:paraId="64D86962" w14:textId="77777777" w:rsidR="003E1D8A" w:rsidRPr="002A7F90" w:rsidRDefault="003E1D8A" w:rsidP="0001765F">
      <w:pPr>
        <w:spacing w:line="480" w:lineRule="auto"/>
        <w:ind w:firstLineChars="100" w:firstLine="240"/>
        <w:rPr>
          <w:rFonts w:ascii="Times New Roman" w:hAnsi="Times New Roman" w:cs="Times New Roman"/>
          <w:color w:val="000000"/>
          <w:sz w:val="24"/>
          <w:szCs w:val="24"/>
        </w:rPr>
      </w:pPr>
    </w:p>
    <w:p w14:paraId="178BA21F" w14:textId="77777777" w:rsidR="002A7F90" w:rsidRDefault="0012560B" w:rsidP="0001765F">
      <w:pPr>
        <w:autoSpaceDE w:val="0"/>
        <w:autoSpaceDN w:val="0"/>
        <w:adjustRightInd w:val="0"/>
        <w:spacing w:line="480" w:lineRule="auto"/>
        <w:rPr>
          <w:rFonts w:ascii="Times New Roman" w:eastAsia="MS Mincho" w:hAnsi="Times New Roman" w:cs="Times New Roman"/>
          <w:b/>
          <w:kern w:val="0"/>
          <w:sz w:val="24"/>
          <w:szCs w:val="24"/>
          <w:lang w:eastAsia="ja-JP"/>
        </w:rPr>
      </w:pPr>
      <w:r>
        <w:rPr>
          <w:rFonts w:ascii="Times New Roman" w:eastAsia="MS Mincho" w:hAnsi="Times New Roman" w:cs="Times New Roman"/>
          <w:b/>
          <w:kern w:val="0"/>
          <w:sz w:val="24"/>
          <w:szCs w:val="24"/>
          <w:lang w:eastAsia="ja-JP"/>
        </w:rPr>
        <w:t>Excit</w:t>
      </w:r>
      <w:r w:rsidRPr="00EA1400">
        <w:rPr>
          <w:rFonts w:ascii="Times New Roman" w:eastAsia="MS Mincho" w:hAnsi="Times New Roman" w:cs="Times New Roman"/>
          <w:b/>
          <w:kern w:val="0"/>
          <w:sz w:val="24"/>
          <w:szCs w:val="24"/>
          <w:lang w:eastAsia="ja-JP"/>
        </w:rPr>
        <w:t>on and Charge Dynamics</w:t>
      </w:r>
    </w:p>
    <w:p w14:paraId="65469A30" w14:textId="6C753E73" w:rsidR="00EB3922" w:rsidRDefault="00EB3922" w:rsidP="0001765F">
      <w:pPr>
        <w:autoSpaceDE w:val="0"/>
        <w:autoSpaceDN w:val="0"/>
        <w:adjustRightInd w:val="0"/>
        <w:spacing w:line="480" w:lineRule="auto"/>
        <w:ind w:firstLineChars="100" w:firstLine="240"/>
        <w:rPr>
          <w:rFonts w:ascii="Times New Roman" w:eastAsia="MS Mincho" w:hAnsi="Times New Roman" w:cs="Times New Roman"/>
          <w:kern w:val="0"/>
          <w:sz w:val="24"/>
          <w:szCs w:val="24"/>
          <w:lang w:val="de-DE" w:eastAsia="ja-JP"/>
        </w:rPr>
      </w:pPr>
      <w:r>
        <w:rPr>
          <w:rFonts w:ascii="Times New Roman" w:eastAsia="MS Mincho" w:hAnsi="Times New Roman" w:cs="Times New Roman"/>
          <w:kern w:val="0"/>
          <w:sz w:val="24"/>
          <w:szCs w:val="24"/>
          <w:lang w:val="de-DE" w:eastAsia="ja-JP"/>
        </w:rPr>
        <w:t>T</w:t>
      </w:r>
      <w:r w:rsidRPr="00A03D78">
        <w:rPr>
          <w:rFonts w:ascii="Times New Roman" w:eastAsia="MS Mincho" w:hAnsi="Times New Roman" w:cs="Times New Roman"/>
          <w:kern w:val="0"/>
          <w:sz w:val="24"/>
          <w:szCs w:val="24"/>
          <w:lang w:val="de-DE" w:eastAsia="ja-JP"/>
        </w:rPr>
        <w:t>he excitation and emission spectra</w:t>
      </w:r>
      <w:r w:rsidR="00F27EBE">
        <w:rPr>
          <w:rFonts w:ascii="Times New Roman" w:eastAsia="MS Mincho" w:hAnsi="Times New Roman" w:cs="Times New Roman"/>
          <w:kern w:val="0"/>
          <w:sz w:val="24"/>
          <w:szCs w:val="24"/>
          <w:lang w:val="de-DE" w:eastAsia="ja-JP"/>
        </w:rPr>
        <w:t>, t</w:t>
      </w:r>
      <w:r w:rsidR="00F27EBE">
        <w:rPr>
          <w:rFonts w:ascii="Times New Roman" w:hAnsi="Times New Roman" w:cs="Times New Roman"/>
          <w:kern w:val="0"/>
          <w:sz w:val="24"/>
          <w:szCs w:val="24"/>
          <w:lang w:val="de-DE"/>
        </w:rPr>
        <w:t xml:space="preserve">he </w:t>
      </w:r>
      <w:r w:rsidR="00F27EBE" w:rsidRPr="00F432A7">
        <w:rPr>
          <w:rFonts w:ascii="Times New Roman" w:eastAsia="MS Mincho" w:hAnsi="Times New Roman" w:cs="Times New Roman"/>
          <w:kern w:val="0"/>
          <w:sz w:val="24"/>
          <w:szCs w:val="24"/>
          <w:lang w:val="de-DE" w:eastAsia="ja-JP"/>
        </w:rPr>
        <w:t>time-resolution photoluminescence</w:t>
      </w:r>
      <w:r w:rsidR="00F27EBE">
        <w:rPr>
          <w:rFonts w:ascii="Times New Roman" w:eastAsia="MS Mincho" w:hAnsi="Times New Roman" w:cs="Times New Roman"/>
          <w:kern w:val="0"/>
          <w:sz w:val="24"/>
          <w:szCs w:val="24"/>
          <w:lang w:val="de-DE" w:eastAsia="ja-JP"/>
        </w:rPr>
        <w:t xml:space="preserve"> (TRPL)</w:t>
      </w:r>
      <w:r w:rsidR="00F27EBE" w:rsidRPr="00F432A7">
        <w:rPr>
          <w:rFonts w:ascii="Times New Roman" w:eastAsia="MS Mincho" w:hAnsi="Times New Roman" w:cs="Times New Roman"/>
          <w:kern w:val="0"/>
          <w:sz w:val="24"/>
          <w:szCs w:val="24"/>
          <w:lang w:val="de-DE" w:eastAsia="ja-JP"/>
        </w:rPr>
        <w:t xml:space="preserve"> spectrum</w:t>
      </w:r>
      <w:r w:rsidR="00F27EBE">
        <w:rPr>
          <w:rFonts w:ascii="Times New Roman" w:eastAsia="MS Mincho" w:hAnsi="Times New Roman" w:cs="Times New Roman"/>
          <w:kern w:val="0"/>
          <w:sz w:val="24"/>
          <w:szCs w:val="24"/>
          <w:lang w:val="de-DE" w:eastAsia="ja-JP"/>
        </w:rPr>
        <w:t xml:space="preserve"> and a</w:t>
      </w:r>
      <w:r w:rsidR="00F27EBE" w:rsidRPr="00EB3922">
        <w:rPr>
          <w:rFonts w:ascii="Times New Roman" w:eastAsia="MS Mincho" w:hAnsi="Times New Roman" w:cs="Times New Roman"/>
          <w:kern w:val="0"/>
          <w:sz w:val="24"/>
          <w:szCs w:val="24"/>
          <w:lang w:val="de-DE" w:eastAsia="ja-JP"/>
        </w:rPr>
        <w:t>bsolute quantum yield</w:t>
      </w:r>
      <w:r w:rsidR="00F27EBE">
        <w:rPr>
          <w:rFonts w:ascii="Times New Roman" w:eastAsia="MS Mincho" w:hAnsi="Times New Roman" w:cs="Times New Roman"/>
          <w:kern w:val="0"/>
          <w:sz w:val="24"/>
          <w:szCs w:val="24"/>
          <w:lang w:val="de-DE" w:eastAsia="ja-JP"/>
        </w:rPr>
        <w:t xml:space="preserve"> (QY)</w:t>
      </w:r>
      <w:r>
        <w:rPr>
          <w:rFonts w:ascii="Times New Roman" w:eastAsia="MS Mincho" w:hAnsi="Times New Roman" w:cs="Times New Roman"/>
          <w:kern w:val="0"/>
          <w:sz w:val="24"/>
          <w:szCs w:val="24"/>
          <w:lang w:val="de-DE" w:eastAsia="ja-JP"/>
        </w:rPr>
        <w:t xml:space="preserve"> t</w:t>
      </w:r>
      <w:r w:rsidRPr="00EB3922">
        <w:rPr>
          <w:rFonts w:ascii="Times New Roman" w:eastAsia="MS Mincho" w:hAnsi="Times New Roman" w:cs="Times New Roman"/>
          <w:kern w:val="0"/>
          <w:sz w:val="24"/>
          <w:szCs w:val="24"/>
          <w:lang w:val="de-DE" w:eastAsia="ja-JP"/>
        </w:rPr>
        <w:t>est by transient/steady state fluorescence spectrometer</w:t>
      </w:r>
      <w:r>
        <w:rPr>
          <w:rFonts w:ascii="Times New Roman" w:eastAsia="MS Mincho" w:hAnsi="Times New Roman" w:cs="Times New Roman"/>
          <w:kern w:val="0"/>
          <w:sz w:val="24"/>
          <w:szCs w:val="24"/>
          <w:lang w:val="de-DE" w:eastAsia="ja-JP"/>
        </w:rPr>
        <w:t>,</w:t>
      </w:r>
      <w:r w:rsidRPr="00EB3922">
        <w:t xml:space="preserve"> </w:t>
      </w:r>
      <w:r>
        <w:rPr>
          <w:rFonts w:ascii="Times New Roman" w:eastAsia="MS Mincho" w:hAnsi="Times New Roman" w:cs="Times New Roman"/>
          <w:kern w:val="0"/>
          <w:sz w:val="24"/>
          <w:szCs w:val="24"/>
          <w:lang w:val="de-DE" w:eastAsia="ja-JP"/>
        </w:rPr>
        <w:t xml:space="preserve">manufactured by </w:t>
      </w:r>
      <w:r w:rsidRPr="00EB3922">
        <w:rPr>
          <w:rFonts w:ascii="Times New Roman" w:eastAsia="MS Mincho" w:hAnsi="Times New Roman" w:cs="Times New Roman"/>
          <w:kern w:val="0"/>
          <w:sz w:val="24"/>
          <w:szCs w:val="24"/>
          <w:lang w:val="de-DE" w:eastAsia="ja-JP"/>
        </w:rPr>
        <w:t>Edinburgh Instruments, model number</w:t>
      </w:r>
      <w:r>
        <w:rPr>
          <w:rFonts w:ascii="Times New Roman" w:eastAsia="MS Mincho" w:hAnsi="Times New Roman" w:cs="Times New Roman"/>
          <w:kern w:val="0"/>
          <w:sz w:val="24"/>
          <w:szCs w:val="24"/>
          <w:lang w:val="de-DE" w:eastAsia="ja-JP"/>
        </w:rPr>
        <w:t xml:space="preserve"> is </w:t>
      </w:r>
      <w:r w:rsidRPr="00EB3922">
        <w:rPr>
          <w:rFonts w:ascii="Times New Roman" w:eastAsia="MS Mincho" w:hAnsi="Times New Roman" w:cs="Times New Roman"/>
          <w:kern w:val="0"/>
          <w:sz w:val="24"/>
          <w:szCs w:val="24"/>
          <w:lang w:val="de-DE" w:eastAsia="ja-JP"/>
        </w:rPr>
        <w:t>FLS1000</w:t>
      </w:r>
      <w:r>
        <w:rPr>
          <w:rFonts w:ascii="Times New Roman" w:eastAsia="MS Mincho" w:hAnsi="Times New Roman" w:cs="Times New Roman"/>
          <w:kern w:val="0"/>
          <w:sz w:val="24"/>
          <w:szCs w:val="24"/>
          <w:lang w:val="de-DE" w:eastAsia="ja-JP"/>
        </w:rPr>
        <w:t>.</w:t>
      </w:r>
      <w:r w:rsidR="00F27EBE">
        <w:rPr>
          <w:rFonts w:ascii="Times New Roman" w:eastAsia="MS Mincho" w:hAnsi="Times New Roman" w:cs="Times New Roman"/>
          <w:kern w:val="0"/>
          <w:sz w:val="24"/>
          <w:szCs w:val="24"/>
          <w:lang w:val="de-DE" w:eastAsia="ja-JP"/>
        </w:rPr>
        <w:t xml:space="preserve"> The </w:t>
      </w:r>
      <w:r w:rsidR="00F27EBE" w:rsidRPr="00F432A7">
        <w:rPr>
          <w:rFonts w:ascii="Times New Roman" w:eastAsia="MS Mincho" w:hAnsi="Times New Roman" w:cs="Times New Roman"/>
          <w:kern w:val="0"/>
          <w:sz w:val="24"/>
          <w:szCs w:val="24"/>
          <w:lang w:val="de-DE" w:eastAsia="ja-JP"/>
        </w:rPr>
        <w:t>photoluminescence</w:t>
      </w:r>
      <w:r w:rsidR="00F27EBE">
        <w:rPr>
          <w:rFonts w:ascii="Times New Roman" w:eastAsia="MS Mincho" w:hAnsi="Times New Roman" w:cs="Times New Roman"/>
          <w:kern w:val="0"/>
          <w:sz w:val="24"/>
          <w:szCs w:val="24"/>
          <w:lang w:val="de-DE" w:eastAsia="ja-JP"/>
        </w:rPr>
        <w:t xml:space="preserve"> (PL)</w:t>
      </w:r>
      <w:r w:rsidR="00F27EBE" w:rsidRPr="00F432A7">
        <w:rPr>
          <w:rFonts w:ascii="Times New Roman" w:eastAsia="MS Mincho" w:hAnsi="Times New Roman" w:cs="Times New Roman"/>
          <w:kern w:val="0"/>
          <w:sz w:val="24"/>
          <w:szCs w:val="24"/>
          <w:lang w:val="de-DE" w:eastAsia="ja-JP"/>
        </w:rPr>
        <w:t xml:space="preserve"> spectrum</w:t>
      </w:r>
      <w:r w:rsidR="00F27EBE">
        <w:rPr>
          <w:rFonts w:ascii="Times New Roman" w:eastAsia="MS Mincho" w:hAnsi="Times New Roman" w:cs="Times New Roman"/>
          <w:kern w:val="0"/>
          <w:sz w:val="24"/>
          <w:szCs w:val="24"/>
          <w:lang w:val="de-DE" w:eastAsia="ja-JP"/>
        </w:rPr>
        <w:t xml:space="preserve"> of film</w:t>
      </w:r>
      <w:r w:rsidR="00F27EBE">
        <w:rPr>
          <w:rFonts w:ascii="Times New Roman" w:hAnsi="Times New Roman" w:cs="Times New Roman" w:hint="eastAsia"/>
          <w:kern w:val="0"/>
          <w:sz w:val="24"/>
          <w:szCs w:val="24"/>
          <w:lang w:val="de-DE"/>
        </w:rPr>
        <w:t xml:space="preserve"> </w:t>
      </w:r>
      <w:r w:rsidR="00F27EBE">
        <w:rPr>
          <w:rFonts w:ascii="Times New Roman" w:hAnsi="Times New Roman" w:cs="Times New Roman"/>
          <w:kern w:val="0"/>
          <w:sz w:val="24"/>
          <w:szCs w:val="24"/>
          <w:lang w:val="de-DE"/>
        </w:rPr>
        <w:t>and solution u</w:t>
      </w:r>
      <w:r w:rsidR="00F27EBE" w:rsidRPr="00F27EBE">
        <w:rPr>
          <w:rFonts w:ascii="Times New Roman" w:eastAsia="MS Mincho" w:hAnsi="Times New Roman" w:cs="Times New Roman"/>
          <w:kern w:val="0"/>
          <w:sz w:val="24"/>
          <w:szCs w:val="24"/>
          <w:lang w:val="de-DE" w:eastAsia="ja-JP"/>
        </w:rPr>
        <w:t>se xenon lamp to excite light source, use 750nm pump for film excitation, and use 600nm pump for solution excitation</w:t>
      </w:r>
      <w:r w:rsidR="00F27EBE">
        <w:rPr>
          <w:rFonts w:ascii="Times New Roman" w:eastAsia="MS Mincho" w:hAnsi="Times New Roman" w:cs="Times New Roman"/>
          <w:kern w:val="0"/>
          <w:sz w:val="24"/>
          <w:szCs w:val="24"/>
          <w:lang w:val="de-DE" w:eastAsia="ja-JP"/>
        </w:rPr>
        <w:t>.</w:t>
      </w:r>
      <w:r w:rsidR="00F27EBE">
        <w:rPr>
          <w:rFonts w:ascii="Times New Roman" w:hAnsi="Times New Roman" w:cs="Times New Roman" w:hint="eastAsia"/>
          <w:kern w:val="0"/>
          <w:sz w:val="24"/>
          <w:szCs w:val="24"/>
          <w:lang w:val="de-DE"/>
        </w:rPr>
        <w:t xml:space="preserve"> </w:t>
      </w:r>
      <w:r>
        <w:rPr>
          <w:rFonts w:ascii="Times New Roman" w:eastAsia="MS Mincho" w:hAnsi="Times New Roman" w:cs="Times New Roman"/>
          <w:kern w:val="0"/>
          <w:sz w:val="24"/>
          <w:szCs w:val="24"/>
          <w:lang w:val="de-DE" w:eastAsia="ja-JP"/>
        </w:rPr>
        <w:t>A</w:t>
      </w:r>
      <w:r w:rsidRPr="00EB3922">
        <w:rPr>
          <w:rFonts w:ascii="Times New Roman" w:eastAsia="MS Mincho" w:hAnsi="Times New Roman" w:cs="Times New Roman"/>
          <w:kern w:val="0"/>
          <w:sz w:val="24"/>
          <w:szCs w:val="24"/>
          <w:lang w:val="de-DE" w:eastAsia="ja-JP"/>
        </w:rPr>
        <w:t>bsolute quantum yield</w:t>
      </w:r>
      <w:r w:rsidR="00F27EBE">
        <w:rPr>
          <w:rFonts w:ascii="Times New Roman" w:eastAsia="MS Mincho" w:hAnsi="Times New Roman" w:cs="Times New Roman"/>
          <w:kern w:val="0"/>
          <w:sz w:val="24"/>
          <w:szCs w:val="24"/>
          <w:lang w:val="de-DE" w:eastAsia="ja-JP"/>
        </w:rPr>
        <w:t xml:space="preserve"> u</w:t>
      </w:r>
      <w:r w:rsidR="00F27EBE" w:rsidRPr="00F27EBE">
        <w:rPr>
          <w:rFonts w:ascii="Times New Roman" w:eastAsia="MS Mincho" w:hAnsi="Times New Roman" w:cs="Times New Roman"/>
          <w:kern w:val="0"/>
          <w:sz w:val="24"/>
          <w:szCs w:val="24"/>
          <w:lang w:val="de-DE" w:eastAsia="ja-JP"/>
        </w:rPr>
        <w:t>sing an integrating sphere and a blank quartz plate as a reference to measure the absolute quantum yield</w:t>
      </w:r>
      <w:r w:rsidR="00F27EBE">
        <w:rPr>
          <w:rFonts w:ascii="Times New Roman" w:eastAsia="MS Mincho" w:hAnsi="Times New Roman" w:cs="Times New Roman"/>
          <w:kern w:val="0"/>
          <w:sz w:val="24"/>
          <w:szCs w:val="24"/>
          <w:lang w:val="de-DE" w:eastAsia="ja-JP"/>
        </w:rPr>
        <w:t>.</w:t>
      </w:r>
    </w:p>
    <w:p w14:paraId="02EFA655" w14:textId="77777777" w:rsidR="005B0453" w:rsidRDefault="005B0453" w:rsidP="005B0453">
      <w:pPr>
        <w:autoSpaceDE w:val="0"/>
        <w:autoSpaceDN w:val="0"/>
        <w:adjustRightInd w:val="0"/>
        <w:spacing w:line="480" w:lineRule="auto"/>
        <w:ind w:firstLineChars="100" w:firstLine="240"/>
        <w:rPr>
          <w:rStyle w:val="fontstyle01"/>
          <w:rFonts w:hint="eastAsia"/>
        </w:rPr>
      </w:pPr>
      <w:r w:rsidRPr="00A9078E">
        <w:rPr>
          <w:rFonts w:ascii="Times New Roman" w:eastAsia="MS Mincho" w:hAnsi="Times New Roman" w:cs="Times New Roman"/>
          <w:kern w:val="0"/>
          <w:sz w:val="24"/>
          <w:szCs w:val="24"/>
          <w:lang w:eastAsia="ja-JP"/>
        </w:rPr>
        <w:t xml:space="preserve">The exciton annihilation method was used to measure exciton diffusion constants. </w:t>
      </w:r>
      <w:r w:rsidRPr="00A9078E">
        <w:rPr>
          <w:rStyle w:val="fontstyle01"/>
        </w:rPr>
        <w:t>This method employs ultrafast TA</w:t>
      </w:r>
      <w:r w:rsidRPr="00A9078E">
        <w:rPr>
          <w:rFonts w:ascii="AdvOT2e364b11" w:hAnsi="AdvOT2e364b11"/>
          <w:color w:val="000000"/>
          <w:sz w:val="20"/>
          <w:szCs w:val="20"/>
        </w:rPr>
        <w:t xml:space="preserve"> </w:t>
      </w:r>
      <w:r w:rsidRPr="00A9078E">
        <w:rPr>
          <w:rStyle w:val="fontstyle01"/>
        </w:rPr>
        <w:t>spectroscopy to measure exciton lifetimes as a function of</w:t>
      </w:r>
      <w:r w:rsidRPr="00A9078E">
        <w:rPr>
          <w:rFonts w:ascii="AdvOT2e364b11" w:hAnsi="AdvOT2e364b11"/>
          <w:color w:val="000000"/>
          <w:sz w:val="20"/>
          <w:szCs w:val="20"/>
        </w:rPr>
        <w:t xml:space="preserve"> </w:t>
      </w:r>
      <w:r w:rsidRPr="00A9078E">
        <w:rPr>
          <w:rStyle w:val="fontstyle01"/>
        </w:rPr>
        <w:t>excitation density. Annihilation occurs when excitons collide</w:t>
      </w:r>
      <w:r w:rsidRPr="00A9078E">
        <w:rPr>
          <w:rFonts w:ascii="AdvOT2e364b11" w:hAnsi="AdvOT2e364b11"/>
          <w:color w:val="000000"/>
          <w:sz w:val="20"/>
          <w:szCs w:val="20"/>
        </w:rPr>
        <w:t xml:space="preserve"> </w:t>
      </w:r>
      <w:r w:rsidRPr="00A9078E">
        <w:rPr>
          <w:rStyle w:val="fontstyle01"/>
        </w:rPr>
        <w:t>and exchange energy, thus the di</w:t>
      </w:r>
      <w:r w:rsidRPr="00A9078E">
        <w:rPr>
          <w:rStyle w:val="fontstyle21"/>
          <w:b w:val="0"/>
        </w:rPr>
        <w:t>ff</w:t>
      </w:r>
      <w:r w:rsidRPr="00A9078E">
        <w:rPr>
          <w:rStyle w:val="fontstyle01"/>
        </w:rPr>
        <w:t>usion constant is readily</w:t>
      </w:r>
      <w:r w:rsidRPr="00A9078E">
        <w:rPr>
          <w:rFonts w:ascii="AdvOT2e364b11" w:hAnsi="AdvOT2e364b11"/>
          <w:color w:val="000000"/>
          <w:sz w:val="20"/>
          <w:szCs w:val="20"/>
        </w:rPr>
        <w:t xml:space="preserve"> </w:t>
      </w:r>
      <w:r w:rsidRPr="00A9078E">
        <w:rPr>
          <w:rStyle w:val="fontstyle01"/>
        </w:rPr>
        <w:t>obtained from the bimolecular rate constant for a series of</w:t>
      </w:r>
      <w:r w:rsidRPr="00A9078E">
        <w:rPr>
          <w:rFonts w:ascii="AdvOT2e364b11" w:hAnsi="AdvOT2e364b11"/>
          <w:color w:val="000000"/>
          <w:sz w:val="20"/>
          <w:szCs w:val="20"/>
        </w:rPr>
        <w:t xml:space="preserve"> </w:t>
      </w:r>
      <w:r w:rsidRPr="00A9078E">
        <w:rPr>
          <w:rStyle w:val="fontstyle01"/>
        </w:rPr>
        <w:t>known excitation densities.</w:t>
      </w:r>
      <w:r>
        <w:rPr>
          <w:rStyle w:val="fontstyle01"/>
        </w:rPr>
        <w:t xml:space="preserve"> A series of excitation fluences dependent decays are</w:t>
      </w:r>
      <w:r>
        <w:rPr>
          <w:rFonts w:ascii="AdvOT2e364b11" w:hAnsi="AdvOT2e364b11"/>
          <w:color w:val="000000"/>
          <w:sz w:val="20"/>
          <w:szCs w:val="20"/>
        </w:rPr>
        <w:t xml:space="preserve"> </w:t>
      </w:r>
      <w:r>
        <w:rPr>
          <w:rStyle w:val="fontstyle01"/>
        </w:rPr>
        <w:t xml:space="preserve">globally </w:t>
      </w:r>
      <w:r w:rsidRPr="00D80B9E">
        <w:rPr>
          <w:rStyle w:val="fontstyle21"/>
          <w:b w:val="0"/>
        </w:rPr>
        <w:t>fi</w:t>
      </w:r>
      <w:r>
        <w:rPr>
          <w:rStyle w:val="fontstyle01"/>
        </w:rPr>
        <w:t>t to a rate equation accounting for bimolecular</w:t>
      </w:r>
      <w:r>
        <w:rPr>
          <w:rFonts w:ascii="AdvOT2e364b11" w:hAnsi="AdvOT2e364b11"/>
          <w:color w:val="000000"/>
          <w:sz w:val="20"/>
          <w:szCs w:val="20"/>
        </w:rPr>
        <w:t xml:space="preserve"> </w:t>
      </w:r>
      <w:r>
        <w:rPr>
          <w:rStyle w:val="fontstyle01"/>
        </w:rPr>
        <w:t>(exciton annihilation) and monomolecular decay pathways,</w:t>
      </w:r>
      <w:r>
        <w:rPr>
          <w:rFonts w:ascii="AdvOT2e364b11" w:hAnsi="AdvOT2e364b11"/>
          <w:color w:val="000000"/>
          <w:sz w:val="20"/>
          <w:szCs w:val="20"/>
        </w:rPr>
        <w:t xml:space="preserve"> </w:t>
      </w:r>
      <w:r>
        <w:rPr>
          <w:rStyle w:val="fontstyle01"/>
        </w:rPr>
        <w:t>assuming that annihilation destroys both excitons;</w:t>
      </w:r>
    </w:p>
    <w:p w14:paraId="3ECCBFC7" w14:textId="77777777" w:rsidR="005B0453" w:rsidRPr="00657346" w:rsidRDefault="00BF4C81" w:rsidP="005B0453">
      <w:pPr>
        <w:wordWrap w:val="0"/>
        <w:autoSpaceDE w:val="0"/>
        <w:autoSpaceDN w:val="0"/>
        <w:adjustRightInd w:val="0"/>
        <w:spacing w:line="480" w:lineRule="auto"/>
        <w:ind w:firstLineChars="100" w:firstLine="240"/>
        <w:jc w:val="right"/>
        <w:rPr>
          <w:rStyle w:val="fontstyle01"/>
          <w:rFonts w:ascii="Times New Roman" w:hAnsi="Times New Roman" w:cs="Times New Roman"/>
        </w:rPr>
      </w:pPr>
      <m:oMath>
        <m:f>
          <m:fPr>
            <m:ctrlPr>
              <w:rPr>
                <w:rStyle w:val="fontstyle01"/>
                <w:rFonts w:ascii="Cambria Math" w:hAnsi="Cambria Math"/>
              </w:rPr>
            </m:ctrlPr>
          </m:fPr>
          <m:num>
            <m:r>
              <w:rPr>
                <w:rStyle w:val="fontstyle01"/>
                <w:rFonts w:ascii="Cambria Math" w:hAnsi="Cambria Math"/>
              </w:rPr>
              <m:t>dn(t)</m:t>
            </m:r>
          </m:num>
          <m:den>
            <m:r>
              <w:rPr>
                <w:rStyle w:val="fontstyle01"/>
                <w:rFonts w:ascii="Cambria Math" w:hAnsi="Cambria Math"/>
              </w:rPr>
              <m:t>dt</m:t>
            </m:r>
          </m:den>
        </m:f>
        <m:r>
          <w:rPr>
            <w:rStyle w:val="fontstyle01"/>
            <w:rFonts w:ascii="Cambria Math" w:hAnsi="Cambria Math"/>
          </w:rPr>
          <m:t>=-kn</m:t>
        </m:r>
        <m:d>
          <m:dPr>
            <m:ctrlPr>
              <w:rPr>
                <w:rStyle w:val="fontstyle01"/>
                <w:rFonts w:ascii="Cambria Math" w:hAnsi="Cambria Math"/>
                <w:i/>
              </w:rPr>
            </m:ctrlPr>
          </m:dPr>
          <m:e>
            <m:r>
              <w:rPr>
                <w:rStyle w:val="fontstyle01"/>
                <w:rFonts w:ascii="Cambria Math" w:hAnsi="Cambria Math"/>
              </w:rPr>
              <m:t>t</m:t>
            </m:r>
          </m:e>
        </m:d>
        <m:r>
          <w:rPr>
            <w:rStyle w:val="fontstyle01"/>
            <w:rFonts w:ascii="Cambria Math" w:hAnsi="Cambria Math"/>
          </w:rPr>
          <m:t>-</m:t>
        </m:r>
        <m:f>
          <m:fPr>
            <m:ctrlPr>
              <w:rPr>
                <w:rStyle w:val="fontstyle01"/>
                <w:rFonts w:ascii="Cambria Math" w:hAnsi="Cambria Math"/>
                <w:i/>
              </w:rPr>
            </m:ctrlPr>
          </m:fPr>
          <m:num>
            <m:r>
              <w:rPr>
                <w:rStyle w:val="fontstyle01"/>
                <w:rFonts w:ascii="Cambria Math" w:hAnsi="Cambria Math"/>
              </w:rPr>
              <m:t>1</m:t>
            </m:r>
          </m:num>
          <m:den>
            <m:r>
              <w:rPr>
                <w:rStyle w:val="fontstyle01"/>
                <w:rFonts w:ascii="Cambria Math" w:hAnsi="Cambria Math"/>
              </w:rPr>
              <m:t>2</m:t>
            </m:r>
          </m:den>
        </m:f>
        <m:r>
          <w:rPr>
            <w:rStyle w:val="fontstyle01"/>
            <w:rFonts w:ascii="Cambria Math" w:hAnsi="Cambria Math"/>
          </w:rPr>
          <m:t>γ</m:t>
        </m:r>
        <m:sSup>
          <m:sSupPr>
            <m:ctrlPr>
              <w:rPr>
                <w:rStyle w:val="fontstyle01"/>
                <w:rFonts w:ascii="Cambria Math" w:hAnsi="Cambria Math"/>
                <w:i/>
              </w:rPr>
            </m:ctrlPr>
          </m:sSupPr>
          <m:e>
            <m:r>
              <w:rPr>
                <w:rStyle w:val="fontstyle01"/>
                <w:rFonts w:ascii="Cambria Math" w:hAnsi="Cambria Math"/>
              </w:rPr>
              <m:t>n</m:t>
            </m:r>
          </m:e>
          <m:sup>
            <m:r>
              <w:rPr>
                <w:rStyle w:val="fontstyle01"/>
                <w:rFonts w:ascii="Cambria Math" w:hAnsi="Cambria Math"/>
              </w:rPr>
              <m:t>2</m:t>
            </m:r>
          </m:sup>
        </m:sSup>
        <m:r>
          <w:rPr>
            <w:rStyle w:val="fontstyle01"/>
            <w:rFonts w:ascii="Cambria Math" w:hAnsi="Cambria Math"/>
          </w:rPr>
          <m:t>(t)</m:t>
        </m:r>
      </m:oMath>
      <w:r w:rsidR="005B0453" w:rsidRPr="00B76852">
        <w:rPr>
          <w:rFonts w:ascii="Times New Roman" w:hAnsi="Times New Roman" w:cs="Times New Roman"/>
          <w:sz w:val="24"/>
          <w:szCs w:val="24"/>
        </w:rPr>
        <w:t xml:space="preserve"> </w:t>
      </w:r>
      <w:r w:rsidR="005B0453">
        <w:rPr>
          <w:rFonts w:ascii="Times New Roman" w:hAnsi="Times New Roman" w:cs="Times New Roman"/>
          <w:sz w:val="24"/>
          <w:szCs w:val="24"/>
        </w:rPr>
        <w:t xml:space="preserve">                      </w:t>
      </w:r>
      <w:r w:rsidR="005B0453" w:rsidRPr="004A0AE9">
        <w:rPr>
          <w:rFonts w:ascii="Times New Roman" w:hAnsi="Times New Roman" w:cs="Times New Roman"/>
          <w:sz w:val="24"/>
          <w:szCs w:val="24"/>
        </w:rPr>
        <w:t>(S</w:t>
      </w:r>
      <w:r w:rsidR="005B0453">
        <w:rPr>
          <w:rFonts w:ascii="Times New Roman" w:hAnsi="Times New Roman" w:cs="Times New Roman"/>
          <w:sz w:val="24"/>
          <w:szCs w:val="24"/>
        </w:rPr>
        <w:t>5</w:t>
      </w:r>
      <w:r w:rsidR="005B0453" w:rsidRPr="004A0AE9">
        <w:rPr>
          <w:rFonts w:ascii="Times New Roman" w:hAnsi="Times New Roman" w:cs="Times New Roman"/>
          <w:sz w:val="24"/>
          <w:szCs w:val="24"/>
        </w:rPr>
        <w:t>)</w:t>
      </w:r>
    </w:p>
    <w:p w14:paraId="4FE61846" w14:textId="77777777" w:rsidR="005B0453" w:rsidRDefault="005B0453" w:rsidP="005B0453">
      <w:pPr>
        <w:wordWrap w:val="0"/>
        <w:autoSpaceDE w:val="0"/>
        <w:autoSpaceDN w:val="0"/>
        <w:adjustRightInd w:val="0"/>
        <w:spacing w:line="480" w:lineRule="auto"/>
        <w:ind w:firstLineChars="100" w:firstLine="240"/>
        <w:jc w:val="right"/>
        <w:rPr>
          <w:rFonts w:ascii="Times New Roman" w:hAnsi="Times New Roman" w:cs="Times New Roman"/>
          <w:sz w:val="24"/>
          <w:szCs w:val="24"/>
        </w:rPr>
      </w:pPr>
      <m:oMath>
        <m:r>
          <m:rPr>
            <m:sty m:val="p"/>
          </m:rPr>
          <w:rPr>
            <w:rFonts w:ascii="Cambria Math" w:hAnsi="Cambria Math" w:cs="Times New Roman"/>
            <w:kern w:val="0"/>
            <w:sz w:val="24"/>
            <w:szCs w:val="24"/>
            <w:lang w:val="de-DE" w:eastAsia="ja-JP"/>
          </w:rPr>
          <m:t>n</m:t>
        </m:r>
        <m:d>
          <m:dPr>
            <m:ctrlPr>
              <w:rPr>
                <w:rFonts w:ascii="Cambria Math" w:hAnsi="Cambria Math" w:cs="Times New Roman"/>
                <w:kern w:val="0"/>
                <w:sz w:val="24"/>
                <w:szCs w:val="24"/>
                <w:lang w:val="de-DE" w:eastAsia="ja-JP"/>
              </w:rPr>
            </m:ctrlPr>
          </m:dPr>
          <m:e>
            <m:r>
              <m:rPr>
                <m:sty m:val="p"/>
              </m:rPr>
              <w:rPr>
                <w:rFonts w:ascii="Cambria Math" w:hAnsi="Cambria Math" w:cs="Times New Roman"/>
                <w:kern w:val="0"/>
                <w:sz w:val="24"/>
                <w:szCs w:val="24"/>
                <w:lang w:val="de-DE" w:eastAsia="ja-JP"/>
              </w:rPr>
              <m:t>t</m:t>
            </m:r>
          </m:e>
        </m:d>
        <m:r>
          <m:rPr>
            <m:sty m:val="p"/>
          </m:rPr>
          <w:rPr>
            <w:rFonts w:ascii="Cambria Math" w:hAnsi="Cambria Math" w:cs="Times New Roman"/>
            <w:kern w:val="0"/>
            <w:sz w:val="24"/>
            <w:szCs w:val="24"/>
            <w:lang w:val="de-DE" w:eastAsia="ja-JP"/>
          </w:rPr>
          <m:t>=</m:t>
        </m:r>
        <m:f>
          <m:fPr>
            <m:ctrlPr>
              <w:rPr>
                <w:rFonts w:ascii="Cambria Math" w:hAnsi="Cambria Math" w:cs="Times New Roman"/>
                <w:kern w:val="0"/>
                <w:sz w:val="24"/>
                <w:szCs w:val="24"/>
                <w:lang w:val="de-DE" w:eastAsia="ja-JP"/>
              </w:rPr>
            </m:ctrlPr>
          </m:fPr>
          <m:num>
            <m:r>
              <w:rPr>
                <w:rFonts w:ascii="Cambria Math" w:hAnsi="Cambria Math" w:cs="Times New Roman"/>
                <w:kern w:val="0"/>
                <w:sz w:val="24"/>
                <w:szCs w:val="24"/>
                <w:lang w:val="de-DE" w:eastAsia="ja-JP"/>
              </w:rPr>
              <m:t>n</m:t>
            </m:r>
            <m:d>
              <m:dPr>
                <m:ctrlPr>
                  <w:rPr>
                    <w:rFonts w:ascii="Cambria Math" w:hAnsi="Cambria Math" w:cs="Times New Roman"/>
                    <w:i/>
                    <w:kern w:val="0"/>
                    <w:sz w:val="24"/>
                    <w:szCs w:val="24"/>
                    <w:lang w:val="de-DE" w:eastAsia="ja-JP"/>
                  </w:rPr>
                </m:ctrlPr>
              </m:dPr>
              <m:e>
                <m:r>
                  <w:rPr>
                    <w:rFonts w:ascii="Cambria Math" w:hAnsi="Cambria Math" w:cs="Times New Roman"/>
                    <w:kern w:val="0"/>
                    <w:sz w:val="24"/>
                    <w:szCs w:val="24"/>
                    <w:lang w:val="de-DE" w:eastAsia="ja-JP"/>
                  </w:rPr>
                  <m:t>0</m:t>
                </m:r>
              </m:e>
            </m:d>
            <m:sSup>
              <m:sSupPr>
                <m:ctrlPr>
                  <w:rPr>
                    <w:rFonts w:ascii="Cambria Math" w:hAnsi="Cambria Math" w:cs="Times New Roman"/>
                    <w:i/>
                    <w:kern w:val="0"/>
                    <w:sz w:val="24"/>
                    <w:szCs w:val="24"/>
                    <w:lang w:val="de-DE" w:eastAsia="ja-JP"/>
                  </w:rPr>
                </m:ctrlPr>
              </m:sSupPr>
              <m:e>
                <m:r>
                  <w:rPr>
                    <w:rFonts w:ascii="Cambria Math" w:hAnsi="Cambria Math" w:cs="Times New Roman"/>
                    <w:kern w:val="0"/>
                    <w:sz w:val="24"/>
                    <w:szCs w:val="24"/>
                    <w:lang w:val="de-DE" w:eastAsia="ja-JP"/>
                  </w:rPr>
                  <m:t>e</m:t>
                </m:r>
              </m:e>
              <m:sup>
                <m:r>
                  <w:rPr>
                    <w:rFonts w:ascii="Cambria Math" w:hAnsi="Cambria Math" w:cs="Times New Roman"/>
                    <w:kern w:val="0"/>
                    <w:sz w:val="24"/>
                    <w:szCs w:val="24"/>
                    <w:lang w:val="de-DE" w:eastAsia="ja-JP"/>
                  </w:rPr>
                  <m:t>(-kt)</m:t>
                </m:r>
              </m:sup>
            </m:sSup>
          </m:num>
          <m:den>
            <m:r>
              <w:rPr>
                <w:rFonts w:ascii="Cambria Math" w:hAnsi="Cambria Math" w:cs="Times New Roman"/>
                <w:kern w:val="0"/>
                <w:sz w:val="24"/>
                <w:szCs w:val="24"/>
                <w:lang w:val="de-DE" w:eastAsia="ja-JP"/>
              </w:rPr>
              <m:t>1+</m:t>
            </m:r>
            <m:f>
              <m:fPr>
                <m:ctrlPr>
                  <w:rPr>
                    <w:rFonts w:ascii="Cambria Math" w:hAnsi="Cambria Math" w:cs="Times New Roman"/>
                    <w:i/>
                    <w:kern w:val="0"/>
                    <w:sz w:val="24"/>
                    <w:szCs w:val="24"/>
                    <w:lang w:val="de-DE" w:eastAsia="ja-JP"/>
                  </w:rPr>
                </m:ctrlPr>
              </m:fPr>
              <m:num>
                <m:r>
                  <w:rPr>
                    <w:rFonts w:ascii="Cambria Math" w:hAnsi="Cambria Math" w:cs="Times New Roman"/>
                    <w:kern w:val="0"/>
                    <w:sz w:val="24"/>
                    <w:szCs w:val="24"/>
                    <w:lang w:val="de-DE" w:eastAsia="ja-JP"/>
                  </w:rPr>
                  <m:t>γ</m:t>
                </m:r>
              </m:num>
              <m:den>
                <m:r>
                  <w:rPr>
                    <w:rFonts w:ascii="Cambria Math" w:hAnsi="Cambria Math" w:cs="Times New Roman"/>
                    <w:kern w:val="0"/>
                    <w:sz w:val="24"/>
                    <w:szCs w:val="24"/>
                    <w:lang w:val="de-DE" w:eastAsia="ja-JP"/>
                  </w:rPr>
                  <m:t>2k</m:t>
                </m:r>
              </m:den>
            </m:f>
            <m:r>
              <w:rPr>
                <w:rFonts w:ascii="Cambria Math" w:hAnsi="Cambria Math" w:cs="Times New Roman"/>
                <w:kern w:val="0"/>
                <w:sz w:val="24"/>
                <w:szCs w:val="24"/>
                <w:lang w:val="de-DE" w:eastAsia="ja-JP"/>
              </w:rPr>
              <m:t>n</m:t>
            </m:r>
            <m:d>
              <m:dPr>
                <m:ctrlPr>
                  <w:rPr>
                    <w:rFonts w:ascii="Cambria Math" w:hAnsi="Cambria Math" w:cs="Times New Roman"/>
                    <w:i/>
                    <w:kern w:val="0"/>
                    <w:sz w:val="24"/>
                    <w:szCs w:val="24"/>
                    <w:lang w:val="de-DE" w:eastAsia="ja-JP"/>
                  </w:rPr>
                </m:ctrlPr>
              </m:dPr>
              <m:e>
                <m:r>
                  <w:rPr>
                    <w:rFonts w:ascii="Cambria Math" w:hAnsi="Cambria Math" w:cs="Times New Roman"/>
                    <w:kern w:val="0"/>
                    <w:sz w:val="24"/>
                    <w:szCs w:val="24"/>
                    <w:lang w:val="de-DE" w:eastAsia="ja-JP"/>
                  </w:rPr>
                  <m:t>0</m:t>
                </m:r>
              </m:e>
            </m:d>
            <m:r>
              <w:rPr>
                <w:rFonts w:ascii="Cambria Math" w:hAnsi="Cambria Math" w:cs="Times New Roman"/>
                <w:kern w:val="0"/>
                <w:sz w:val="24"/>
                <w:szCs w:val="24"/>
                <w:lang w:val="de-DE" w:eastAsia="ja-JP"/>
              </w:rPr>
              <m:t>[1-</m:t>
            </m:r>
            <m:sSup>
              <m:sSupPr>
                <m:ctrlPr>
                  <w:rPr>
                    <w:rFonts w:ascii="Cambria Math" w:hAnsi="Cambria Math" w:cs="Times New Roman"/>
                    <w:i/>
                    <w:kern w:val="0"/>
                    <w:sz w:val="24"/>
                    <w:szCs w:val="24"/>
                    <w:lang w:val="de-DE" w:eastAsia="ja-JP"/>
                  </w:rPr>
                </m:ctrlPr>
              </m:sSupPr>
              <m:e>
                <m:r>
                  <w:rPr>
                    <w:rFonts w:ascii="Cambria Math" w:hAnsi="Cambria Math" w:cs="Times New Roman"/>
                    <w:kern w:val="0"/>
                    <w:sz w:val="24"/>
                    <w:szCs w:val="24"/>
                    <w:lang w:val="de-DE" w:eastAsia="ja-JP"/>
                  </w:rPr>
                  <m:t>e</m:t>
                </m:r>
              </m:e>
              <m:sup>
                <m:d>
                  <m:dPr>
                    <m:ctrlPr>
                      <w:rPr>
                        <w:rFonts w:ascii="Cambria Math" w:hAnsi="Cambria Math" w:cs="Times New Roman"/>
                        <w:i/>
                        <w:kern w:val="0"/>
                        <w:sz w:val="24"/>
                        <w:szCs w:val="24"/>
                        <w:lang w:val="de-DE" w:eastAsia="ja-JP"/>
                      </w:rPr>
                    </m:ctrlPr>
                  </m:dPr>
                  <m:e>
                    <m:r>
                      <w:rPr>
                        <w:rFonts w:ascii="Cambria Math" w:hAnsi="Cambria Math" w:cs="Times New Roman"/>
                        <w:kern w:val="0"/>
                        <w:sz w:val="24"/>
                        <w:szCs w:val="24"/>
                        <w:lang w:val="de-DE" w:eastAsia="ja-JP"/>
                      </w:rPr>
                      <m:t>-kt</m:t>
                    </m:r>
                  </m:e>
                </m:d>
              </m:sup>
            </m:sSup>
            <m:r>
              <w:rPr>
                <w:rFonts w:ascii="Cambria Math" w:hAnsi="Cambria Math" w:cs="Times New Roman"/>
                <w:kern w:val="0"/>
                <w:sz w:val="24"/>
                <w:szCs w:val="24"/>
                <w:lang w:val="de-DE" w:eastAsia="ja-JP"/>
              </w:rPr>
              <m:t>]</m:t>
            </m:r>
          </m:den>
        </m:f>
        <m:r>
          <w:rPr>
            <w:rFonts w:ascii="Cambria Math" w:hAnsi="Cambria Math" w:cs="Times New Roman"/>
            <w:kern w:val="0"/>
            <w:sz w:val="24"/>
            <w:szCs w:val="24"/>
            <w:lang w:val="de-DE" w:eastAsia="ja-JP"/>
          </w:rPr>
          <m:t xml:space="preserve"> </m:t>
        </m:r>
      </m:oMath>
      <w:r>
        <w:rPr>
          <w:rFonts w:ascii="Times New Roman" w:hAnsi="Times New Roman" w:cs="Times New Roman" w:hint="eastAsia"/>
          <w:kern w:val="0"/>
          <w:sz w:val="24"/>
          <w:szCs w:val="24"/>
          <w:lang w:val="de-DE"/>
        </w:rPr>
        <w:t xml:space="preserve"> </w:t>
      </w:r>
      <w:r>
        <w:rPr>
          <w:rFonts w:ascii="Times New Roman" w:hAnsi="Times New Roman" w:cs="Times New Roman"/>
          <w:kern w:val="0"/>
          <w:sz w:val="24"/>
          <w:szCs w:val="24"/>
          <w:lang w:val="de-DE"/>
        </w:rPr>
        <w:t xml:space="preserve">                        </w:t>
      </w:r>
      <w:r w:rsidRPr="004A0AE9">
        <w:rPr>
          <w:rFonts w:ascii="Times New Roman" w:hAnsi="Times New Roman" w:cs="Times New Roman"/>
          <w:sz w:val="24"/>
          <w:szCs w:val="24"/>
        </w:rPr>
        <w:t>(S</w:t>
      </w:r>
      <w:r>
        <w:rPr>
          <w:rFonts w:ascii="Times New Roman" w:hAnsi="Times New Roman" w:cs="Times New Roman"/>
          <w:sz w:val="24"/>
          <w:szCs w:val="24"/>
        </w:rPr>
        <w:t>6</w:t>
      </w:r>
      <w:r w:rsidRPr="004A0AE9">
        <w:rPr>
          <w:rFonts w:ascii="Times New Roman" w:hAnsi="Times New Roman" w:cs="Times New Roman"/>
          <w:sz w:val="24"/>
          <w:szCs w:val="24"/>
        </w:rPr>
        <w:t>)</w:t>
      </w:r>
    </w:p>
    <w:p w14:paraId="493E2440" w14:textId="77777777" w:rsidR="005B0453" w:rsidRDefault="005B0453" w:rsidP="005B0453">
      <w:pPr>
        <w:autoSpaceDE w:val="0"/>
        <w:autoSpaceDN w:val="0"/>
        <w:adjustRightInd w:val="0"/>
        <w:spacing w:line="480" w:lineRule="auto"/>
        <w:ind w:firstLineChars="100" w:firstLine="240"/>
        <w:jc w:val="left"/>
        <w:rPr>
          <w:rStyle w:val="fontstyle01"/>
          <w:rFonts w:hint="eastAsia"/>
        </w:rPr>
      </w:pPr>
      <w:r>
        <w:rPr>
          <w:rStyle w:val="fontstyle01"/>
        </w:rPr>
        <w:t>where</w:t>
      </w:r>
      <w:r w:rsidRPr="00B76852">
        <w:rPr>
          <w:rStyle w:val="fontstyle01"/>
          <w:b/>
        </w:rPr>
        <w:t xml:space="preserve"> </w:t>
      </w:r>
      <w:r w:rsidRPr="00B76852">
        <w:rPr>
          <w:rStyle w:val="fontstyle21"/>
          <w:b w:val="0"/>
        </w:rPr>
        <w:t>n</w:t>
      </w:r>
      <w:r w:rsidRPr="00B76852">
        <w:rPr>
          <w:rStyle w:val="fontstyle01"/>
        </w:rPr>
        <w:t>(</w:t>
      </w:r>
      <w:r w:rsidRPr="00B76852">
        <w:rPr>
          <w:rStyle w:val="fontstyle21"/>
          <w:b w:val="0"/>
        </w:rPr>
        <w:t>t</w:t>
      </w:r>
      <w:r w:rsidRPr="00B76852">
        <w:rPr>
          <w:rStyle w:val="fontstyle01"/>
        </w:rPr>
        <w:t xml:space="preserve">) is </w:t>
      </w:r>
      <w:r>
        <w:rPr>
          <w:rStyle w:val="fontstyle01"/>
        </w:rPr>
        <w:t>the singlet exciton density as a function of time</w:t>
      </w:r>
      <w:r>
        <w:rPr>
          <w:rFonts w:ascii="AdvOT2e364b11" w:hAnsi="AdvOT2e364b11"/>
          <w:color w:val="000000"/>
          <w:sz w:val="20"/>
          <w:szCs w:val="20"/>
        </w:rPr>
        <w:t xml:space="preserve"> </w:t>
      </w:r>
      <w:r>
        <w:rPr>
          <w:rStyle w:val="fontstyle01"/>
        </w:rPr>
        <w:t xml:space="preserve">after the laser excitation, </w:t>
      </w:r>
      <w:r w:rsidRPr="00B76852">
        <w:rPr>
          <w:rStyle w:val="fontstyle21"/>
          <w:b w:val="0"/>
        </w:rPr>
        <w:t>k</w:t>
      </w:r>
      <w:r>
        <w:rPr>
          <w:rStyle w:val="fontstyle21"/>
        </w:rPr>
        <w:t xml:space="preserve"> </w:t>
      </w:r>
      <w:r>
        <w:rPr>
          <w:rStyle w:val="fontstyle01"/>
        </w:rPr>
        <w:t>is the mono</w:t>
      </w:r>
      <w:r w:rsidRPr="00B76852">
        <w:rPr>
          <w:rStyle w:val="fontstyle01"/>
        </w:rPr>
        <w:t>molecular decay rate</w:t>
      </w:r>
      <w:r w:rsidRPr="00B76852">
        <w:rPr>
          <w:rFonts w:ascii="AdvOT2e364b11" w:hAnsi="AdvOT2e364b11"/>
          <w:color w:val="000000"/>
          <w:sz w:val="24"/>
          <w:szCs w:val="24"/>
        </w:rPr>
        <w:t xml:space="preserve"> </w:t>
      </w:r>
      <w:r w:rsidRPr="00B76852">
        <w:rPr>
          <w:rStyle w:val="fontstyle01"/>
        </w:rPr>
        <w:t>an</w:t>
      </w:r>
      <w:r w:rsidRPr="00B76852">
        <w:rPr>
          <w:rStyle w:val="fontstyle01"/>
          <w:rFonts w:ascii="Times New Roman" w:hAnsi="Times New Roman" w:cs="Times New Roman"/>
        </w:rPr>
        <w:t xml:space="preserve">d </w:t>
      </w:r>
      <w:r w:rsidRPr="00B76852">
        <w:rPr>
          <w:rStyle w:val="fontstyle31"/>
          <w:rFonts w:ascii="Times New Roman" w:eastAsia="等线" w:hAnsi="Times New Roman" w:cs="Times New Roman"/>
          <w:sz w:val="24"/>
          <w:szCs w:val="24"/>
        </w:rPr>
        <w:t>γ</w:t>
      </w:r>
      <w:r w:rsidRPr="00B76852">
        <w:rPr>
          <w:rStyle w:val="fontstyle31"/>
          <w:rFonts w:ascii="Times New Roman" w:hAnsi="Times New Roman" w:cs="Times New Roman"/>
          <w:sz w:val="24"/>
          <w:szCs w:val="24"/>
        </w:rPr>
        <w:t xml:space="preserve"> </w:t>
      </w:r>
      <w:r w:rsidRPr="00B76852">
        <w:rPr>
          <w:rStyle w:val="fontstyle01"/>
        </w:rPr>
        <w:t>is the singlet</w:t>
      </w:r>
      <w:r w:rsidRPr="00B76852">
        <w:rPr>
          <w:rStyle w:val="fontstyle41"/>
          <w:sz w:val="24"/>
          <w:szCs w:val="24"/>
        </w:rPr>
        <w:t>-</w:t>
      </w:r>
      <w:r w:rsidRPr="00B76852">
        <w:rPr>
          <w:rStyle w:val="fontstyle01"/>
        </w:rPr>
        <w:t>single</w:t>
      </w:r>
      <w:r>
        <w:rPr>
          <w:rStyle w:val="fontstyle01"/>
        </w:rPr>
        <w:t>t bimolecular exciton annihilation rate.</w:t>
      </w:r>
    </w:p>
    <w:p w14:paraId="70017786" w14:textId="3BC68A97" w:rsidR="005B0453" w:rsidRDefault="005B0453" w:rsidP="005B0453">
      <w:pPr>
        <w:wordWrap w:val="0"/>
        <w:autoSpaceDE w:val="0"/>
        <w:autoSpaceDN w:val="0"/>
        <w:adjustRightInd w:val="0"/>
        <w:spacing w:line="480" w:lineRule="auto"/>
        <w:ind w:firstLineChars="100" w:firstLine="240"/>
        <w:jc w:val="right"/>
        <w:rPr>
          <w:rFonts w:ascii="Times New Roman" w:hAnsi="Times New Roman" w:cs="Times New Roman"/>
          <w:sz w:val="24"/>
          <w:szCs w:val="24"/>
        </w:rPr>
      </w:pPr>
      <w:r>
        <w:rPr>
          <w:rStyle w:val="fontstyle01"/>
        </w:rPr>
        <w:lastRenderedPageBreak/>
        <w:t>The bimolecular rate constant is then used to</w:t>
      </w:r>
      <w:r>
        <w:rPr>
          <w:rFonts w:ascii="AdvOT2e364b11" w:hAnsi="AdvOT2e364b11"/>
          <w:color w:val="000000"/>
          <w:sz w:val="20"/>
          <w:szCs w:val="20"/>
        </w:rPr>
        <w:t xml:space="preserve"> </w:t>
      </w:r>
      <w:r>
        <w:rPr>
          <w:rStyle w:val="fontstyle01"/>
        </w:rPr>
        <w:t>determine the 3D exciton di</w:t>
      </w:r>
      <w:r w:rsidRPr="00B76852">
        <w:rPr>
          <w:rStyle w:val="fontstyle21"/>
          <w:b w:val="0"/>
        </w:rPr>
        <w:t>ff</w:t>
      </w:r>
      <w:r>
        <w:rPr>
          <w:rStyle w:val="fontstyle01"/>
        </w:rPr>
        <w:t>usion coe</w:t>
      </w:r>
      <w:r w:rsidRPr="00B76852">
        <w:rPr>
          <w:rStyle w:val="fontstyle21"/>
          <w:b w:val="0"/>
        </w:rPr>
        <w:t>ffi</w:t>
      </w:r>
      <w:r>
        <w:rPr>
          <w:rStyle w:val="fontstyle01"/>
        </w:rPr>
        <w:t>ciet;</w:t>
      </w:r>
      <m:oMath>
        <m:r>
          <m:rPr>
            <m:sty m:val="p"/>
          </m:rPr>
          <w:rPr>
            <w:rFonts w:ascii="Cambria Math" w:hAnsi="Cambria Math" w:cs="Times New Roman"/>
            <w:kern w:val="0"/>
            <w:sz w:val="24"/>
            <w:szCs w:val="24"/>
            <w:lang w:val="de-DE" w:eastAsia="ja-JP"/>
          </w:rPr>
          <m:t>D=</m:t>
        </m:r>
        <m:f>
          <m:fPr>
            <m:ctrlPr>
              <w:rPr>
                <w:rFonts w:ascii="Cambria Math" w:hAnsi="Cambria Math" w:cs="Times New Roman"/>
                <w:kern w:val="0"/>
                <w:sz w:val="24"/>
                <w:szCs w:val="24"/>
                <w:lang w:val="de-DE" w:eastAsia="ja-JP"/>
              </w:rPr>
            </m:ctrlPr>
          </m:fPr>
          <m:num>
            <m:r>
              <w:rPr>
                <w:rFonts w:ascii="Cambria Math" w:hAnsi="Cambria Math" w:cs="Times New Roman"/>
                <w:kern w:val="0"/>
                <w:sz w:val="24"/>
                <w:szCs w:val="24"/>
                <w:lang w:val="de-DE" w:eastAsia="ja-JP"/>
              </w:rPr>
              <m:t>γ</m:t>
            </m:r>
          </m:num>
          <m:den>
            <m:r>
              <w:rPr>
                <w:rFonts w:ascii="Cambria Math" w:hAnsi="Cambria Math" w:cs="Times New Roman"/>
                <w:kern w:val="0"/>
                <w:sz w:val="24"/>
                <w:szCs w:val="24"/>
                <w:lang w:val="de-DE" w:eastAsia="ja-JP"/>
              </w:rPr>
              <m:t>8πR</m:t>
            </m:r>
          </m:den>
        </m:f>
        <m:r>
          <w:rPr>
            <w:rFonts w:ascii="Cambria Math" w:hAnsi="Cambria Math" w:cs="Times New Roman"/>
            <w:kern w:val="0"/>
            <w:sz w:val="24"/>
            <w:szCs w:val="24"/>
            <w:lang w:val="de-DE" w:eastAsia="ja-JP"/>
          </w:rPr>
          <m:t xml:space="preserve"> </m:t>
        </m:r>
      </m:oMath>
      <w:r>
        <w:rPr>
          <w:rFonts w:ascii="Times New Roman" w:hAnsi="Times New Roman" w:cs="Times New Roman" w:hint="eastAsia"/>
          <w:kern w:val="0"/>
          <w:sz w:val="24"/>
          <w:szCs w:val="24"/>
          <w:lang w:val="de-DE"/>
        </w:rPr>
        <w:t xml:space="preserve"> </w:t>
      </w:r>
      <w:r>
        <w:rPr>
          <w:rFonts w:ascii="Times New Roman" w:hAnsi="Times New Roman" w:cs="Times New Roman"/>
          <w:kern w:val="0"/>
          <w:sz w:val="24"/>
          <w:szCs w:val="24"/>
          <w:lang w:val="de-DE"/>
        </w:rPr>
        <w:t xml:space="preserve">                                </w:t>
      </w:r>
      <w:r w:rsidRPr="004A0AE9">
        <w:rPr>
          <w:rFonts w:ascii="Times New Roman" w:hAnsi="Times New Roman" w:cs="Times New Roman"/>
          <w:sz w:val="24"/>
          <w:szCs w:val="24"/>
        </w:rPr>
        <w:t>(S</w:t>
      </w:r>
      <w:r w:rsidR="00E93B22">
        <w:rPr>
          <w:rFonts w:ascii="Times New Roman" w:hAnsi="Times New Roman" w:cs="Times New Roman"/>
          <w:sz w:val="24"/>
          <w:szCs w:val="24"/>
        </w:rPr>
        <w:t>7</w:t>
      </w:r>
      <w:r w:rsidRPr="004A0AE9">
        <w:rPr>
          <w:rFonts w:ascii="Times New Roman" w:hAnsi="Times New Roman" w:cs="Times New Roman"/>
          <w:sz w:val="24"/>
          <w:szCs w:val="24"/>
        </w:rPr>
        <w:t>)</w:t>
      </w:r>
    </w:p>
    <w:p w14:paraId="03534C70" w14:textId="79F60B71" w:rsidR="005B0453" w:rsidRPr="00B76852" w:rsidRDefault="005B0453" w:rsidP="005B0453">
      <w:pPr>
        <w:autoSpaceDE w:val="0"/>
        <w:autoSpaceDN w:val="0"/>
        <w:adjustRightInd w:val="0"/>
        <w:spacing w:line="480" w:lineRule="auto"/>
        <w:ind w:firstLineChars="100" w:firstLine="240"/>
        <w:jc w:val="left"/>
        <w:rPr>
          <w:rFonts w:ascii="Times New Roman" w:hAnsi="Times New Roman" w:cs="Times New Roman"/>
          <w:sz w:val="24"/>
          <w:szCs w:val="24"/>
        </w:rPr>
      </w:pPr>
      <w:r>
        <w:rPr>
          <w:rStyle w:val="fontstyle01"/>
        </w:rPr>
        <w:t xml:space="preserve">where </w:t>
      </w:r>
      <w:r w:rsidRPr="00B76852">
        <w:rPr>
          <w:rStyle w:val="fontstyle21"/>
          <w:b w:val="0"/>
        </w:rPr>
        <w:t xml:space="preserve">D </w:t>
      </w:r>
      <w:r>
        <w:rPr>
          <w:rStyle w:val="fontstyle01"/>
        </w:rPr>
        <w:t xml:space="preserve">is the diffusion constant and </w:t>
      </w:r>
      <w:r w:rsidRPr="00B76852">
        <w:rPr>
          <w:rStyle w:val="fontstyle21"/>
          <w:b w:val="0"/>
        </w:rPr>
        <w:t>R</w:t>
      </w:r>
      <w:r>
        <w:rPr>
          <w:rStyle w:val="fontstyle21"/>
        </w:rPr>
        <w:t xml:space="preserve"> </w:t>
      </w:r>
      <w:r>
        <w:rPr>
          <w:rStyle w:val="fontstyle01"/>
        </w:rPr>
        <w:t>is the effective</w:t>
      </w:r>
      <w:r>
        <w:rPr>
          <w:rFonts w:ascii="AdvOT2e364b11" w:hAnsi="AdvOT2e364b11"/>
          <w:color w:val="000000"/>
          <w:sz w:val="20"/>
          <w:szCs w:val="20"/>
        </w:rPr>
        <w:t xml:space="preserve"> </w:t>
      </w:r>
      <w:r>
        <w:rPr>
          <w:rStyle w:val="fontstyle01"/>
        </w:rPr>
        <w:t>interaction or annihilation radius of singlet excitons which is</w:t>
      </w:r>
      <w:r>
        <w:rPr>
          <w:rFonts w:ascii="AdvOT2e364b11" w:hAnsi="AdvOT2e364b11"/>
          <w:color w:val="000000"/>
          <w:sz w:val="20"/>
          <w:szCs w:val="20"/>
        </w:rPr>
        <w:t xml:space="preserve"> </w:t>
      </w:r>
      <w:r>
        <w:rPr>
          <w:rStyle w:val="fontstyle01"/>
        </w:rPr>
        <w:t>the separation at which the annihilation occurs.</w:t>
      </w:r>
      <w:r>
        <w:rPr>
          <w:rStyle w:val="fontstyle01"/>
          <w:rFonts w:hint="eastAsia"/>
        </w:rPr>
        <w:fldChar w:fldCharType="begin">
          <w:fldData xml:space="preserve">PEVuZE5vdGU+PENpdGU+PEF1dGhvcj5DaGFuZHJhYm9zZTwvQXV0aG9yPjxZZWFyPjIwMTk8L1ll
YXI+PFJlY051bT41MTwvUmVjTnVtPjxEaXNwbGF5VGV4dD48c3R5bGUgZmFjZT0ic3VwZXJzY3Jp
cHQiPjE1PC9zdHlsZT48L0Rpc3BsYXlUZXh0PjxyZWNvcmQ+PHJlYy1udW1iZXI+MTU8L3JlYy1u
dW1iZXI+PGZvcmVpZ24ta2V5cz48a2V5IGFwcD0iRU4iIGRiLWlkPSIyNWZkeHc5ZHB2dnJzaGVm
dzA4cHA5c2plendweGZ3ZGVhdjUiIHRpbWVzdGFtcD0iMTYzODUwNjEyNCI+MTU8L2tleT48L2Zv
cmVpZ24ta2V5cz48cmVmLXR5cGUgbmFtZT0iSm91cm5hbCBBcnRpY2xlIj4xNzwvcmVmLXR5cGU+
PGNvbnRyaWJ1dG9ycz48YXV0aG9ycz48YXV0aG9yPkNoYW5kcmFib3NlLCBTLjwvYXV0aG9yPjxh
dXRob3I+Q2hlbiwgSy48L2F1dGhvcj48YXV0aG9yPkJhcmtlciwgQS4gSi48L2F1dGhvcj48YXV0
aG9yPlN1dHRvbiwgSi4gSi48L2F1dGhvcj48YXV0aG9yPlByYXNhZCwgUy4gSy4gSy48L2F1dGhv
cj48YXV0aG9yPlpodSwgSi4gUy48L2F1dGhvcj48YXV0aG9yPlpob3UsIEouIEQuPC9hdXRob3I+
PGF1dGhvcj5Hb3Jkb24sIEsuIEMuPC9hdXRob3I+PGF1dGhvcj5YaWUsIFouIFEuPC9hdXRob3I+
PGF1dGhvcj5aaGFuLCBYLiBXLjwvYXV0aG9yPjxhdXRob3I+SG9kZ2tpc3MsIEouIE0uPC9hdXRo
b3I+PC9hdXRob3JzPjwvY29udHJpYnV0b3JzPjxhdXRoLWFkZHJlc3M+W0NoYW5kcmFib3NlLCBT
cmVlbGFrc2htaTsgQ2hlbiwgS2FpOyBTdXR0b24sIEpvc2h1YSBKLjsgUHJhc2FkLCBTaHlhbWFs
IEsuIEsuOyBHb3Jkb24sIEtlaXRoIEMuOyBIb2Rna2lzcywgSnVzdGluIE0uXSBNYWNEaWFybWlk
IEluc3QgQWR2IE1hdCAmYW1wOyBOYW5vdGVjaG5vbCwgV2VsbGluZ3RvbiA2MDEwLCBOZXcgWmVh
bGFuZC4gW0NoYW5kcmFib3NlLCBTcmVlbGFrc2htaTsgQ2hlbiwgS2FpOyBQcmFzYWQsIFNoeWFt
YWwgSy4gSy47IEhvZGdraXNzLCBKdXN0aW4gTS5dIFZpY3RvcmlhIFVuaXYgV2VsbGluZ3Rvbiwg
U2NoIENoZW0gJmFtcDsgUGh5cyBTY2ksIFdlbGxpbmd0b24gNjAxMCwgTmV3IFplYWxhbmQuIFtC
YXJrZXIsIEFsZXggSi5dIElzdCBJdGFsaWFubyBUZWNub2wsIEN0ciBOYW5vIFNjaSAmYW1wOyBU
ZWNobm9sIFBvbGltaSwgSS0yMDEzMyBNaWxhbiwgSXRhbHkuIFtTdXR0b24sIEpvc2h1YSBKLjsg
R29yZG9uLCBLZWl0aCBDLl0gVW5pdiBPdGFnbywgRGVwdCBDaGVtLCBEdW5lZGluIDkwMDEsIE5l
dyBaZWFsYW5kLiBbWmh1LCBKaW5nc2h1YWk7IFpoYW4sIFhpYW93ZWldIFBla2luZyBVbml2LCBN
aW5pc3QgRWR1YywgS2V5IExhYiBQb2x5bWVyIENoZW0gJmFtcDsgUGh5cywgRGVwdCBNYXQgU2Np
ICZhbXA7IEVuZ24sQ29sbCBFbmduLCBCZWlqaW5nIDEwMDg3MSwgUGVvcGxlcyBSIENoaW5hLiBb
WmhvdSwgSmlhZG9uZzsgWGllLCBaZW5ncWldIFNvdXRoIENoaW5hIFVuaXYgVGVjaG5vbCwgSW5z
dCBQb2x5bWVyIE9wdG9lbGVjdCBNYXQgJmFtcDsgRGV2aWNlcywgS2V5IExhYiBMdW1pbmVzY2Vu
dCBNYXQgJmFtcDsgRGV2aWNlcywgR3Vhbmd6aG91IDUxMDY0MCwgR3Vhbmdkb25nLCBQZW9wbGVz
IFIgQ2hpbmEuJiN4RDtIb2Rna2lzcywgSk0gKGNvcnJlc3BvbmRpbmcgYXV0aG9yKSwgTWFjRGlh
cm1pZCBJbnN0IEFkdiBNYXQgJmFtcDsgTmFub3RlY2hub2wsIFdlbGxpbmd0b24gNjAxMCwgTmV3
IFplYWxhbmQuOyBIb2Rna2lzcywgSk0gKGNvcnJlc3BvbmRpbmcgYXV0aG9yKSwgVmljdG9yaWEg
VW5pdiBXZWxsaW5ndG9uLCBTY2ggQ2hlbSAmYW1wOyBQaHlzIFNjaSwgV2VsbGluZ3RvbiA2MDEw
LCBOZXcgWmVhbGFuZC47IFpoYW4sIFhXIChjb3JyZXNwb25kaW5nIGF1dGhvciksIFBla2luZyBV
bml2LCBNaW5pc3QgRWR1YywgS2V5IExhYiBQb2x5bWVyIENoZW0gJmFtcDsgUGh5cywgRGVwdCBN
YXQgU2NpICZhbXA7IEVuZ24sQ29sbCBFbmduLCBCZWlqaW5nIDEwMDg3MSwgUGVvcGxlcyBSIENo
aW5hLiYjeEQ7eHd6aGFuQHBrdS5lZHUuY247IEp1c3Rpbi5Ib2Rna2lzc0B2dXcuYWMubno8L2F1
dGgtYWRkcmVzcz48dGl0bGVzPjx0aXRsZT5IaWdoIEV4Y2l0b24gRGlmZnVzaW9uIENvZWZmaWNp
ZW50cyBpbiBGdXNlZCBSaW5nIEVsZWN0cm9uIEFjY2VwdG9yIEZpbG1zPC90aXRsZT48c2Vjb25k
YXJ5LXRpdGxlPkouIEFtLiBDaGVtLiBTb2MuIDwvc2Vjb25kYXJ5LXRpdGxlPjxhbHQtdGl0bGU+
Si4gQW0uIENoZW0uIFNvYy48L2FsdC10aXRsZT48L3RpdGxlcz48YWx0LXBlcmlvZGljYWw+PGZ1
bGwtdGl0bGU+Si4gQW0uIENoZW0uIFNvYy48L2Z1bGwtdGl0bGU+PGFiYnItMT5KLiBBbS4gQ2hl
bS4gU29jLjwvYWJici0xPjwvYWx0LXBlcmlvZGljYWw+PHBhZ2VzPjY5MjItNjkyOTwvcGFnZXM+
PHZvbHVtZT4xNDE8L3ZvbHVtZT48bnVtYmVyPjE3PC9udW1iZXI+PGtleXdvcmRzPjxrZXl3b3Jk
PnBvbHltZXIgZnVsbGVyZW5lIGJsZW5kczwva2V5d29yZD48a2V5d29yZD5waG90b2x1bWluZXNj
ZW5jZSBzcGVjdHJvc2NvcHk8L2tleXdvcmQ+PGtleXdvcmQ+c29sYXItY2VsbHM8L2tleXdvcmQ+
PGtleXdvcmQ+ZGlzdGFuY2U8L2tleXdvcmQ+PGtleXdvcmQ+cmF0ZXM8L2tleXdvcmQ+PGtleXdv
cmQ+Q2hlbWlzdHJ5PC9rZXl3b3JkPjwva2V5d29yZHM+PGRhdGVzPjx5ZWFyPjIwMTk8L3llYXI+
PHB1Yi1kYXRlcz48ZGF0ZT5NYXk8L2RhdGU+PC9wdWItZGF0ZXM+PC9kYXRlcz48aXNibj4wMDAy
LTc4NjM8L2lzYm4+PGFjY2Vzc2lvbi1udW0+V09TOjAwMDQ2Njk4NzkwMDAyMzwvYWNjZXNzaW9u
LW51bT48d29yay10eXBlPkFydGljbGU8L3dvcmstdHlwZT48dXJscz48cmVsYXRlZC11cmxzPjx1
cmw+PHN0eWxlIGZhY2U9InVuZGVybGluZSIgZm9udD0iZGVmYXVsdCIgc2l6ZT0iMTAwJSI+Jmx0
O0dvIHRvIElTSSZndDs6Ly9XT1M6MDAwNDY2OTg3OTAwMDIzPC9zdHlsZT48L3VybD48L3JlbGF0
ZWQtdXJscz48L3VybHM+PGVsZWN0cm9uaWMtcmVzb3VyY2UtbnVtPjEwLjEwMjEvamFjcy44YjEy
OTgyPC9lbGVjdHJvbmljLXJlc291cmNlLW51bT48bGFuZ3VhZ2U+RW5nbGlzaDwvbGFuZ3VhZ2U+
PC9yZWNvcmQ+PC9DaXRlPjwvRW5kTm90ZT5=
</w:fldData>
        </w:fldChar>
      </w:r>
      <w:r w:rsidR="00342985">
        <w:rPr>
          <w:rStyle w:val="fontstyle01"/>
          <w:rFonts w:hint="eastAsia"/>
        </w:rPr>
        <w:instrText xml:space="preserve"> ADDIN EN.CITE </w:instrText>
      </w:r>
      <w:r w:rsidR="00342985">
        <w:rPr>
          <w:rStyle w:val="fontstyle01"/>
          <w:rFonts w:hint="eastAsia"/>
        </w:rPr>
        <w:fldChar w:fldCharType="begin">
          <w:fldData xml:space="preserve">PEVuZE5vdGU+PENpdGU+PEF1dGhvcj5DaGFuZHJhYm9zZTwvQXV0aG9yPjxZZWFyPjIwMTk8L1ll
YXI+PFJlY051bT41MTwvUmVjTnVtPjxEaXNwbGF5VGV4dD48c3R5bGUgZmFjZT0ic3VwZXJzY3Jp
cHQiPjE1PC9zdHlsZT48L0Rpc3BsYXlUZXh0PjxyZWNvcmQ+PHJlYy1udW1iZXI+MTU8L3JlYy1u
dW1iZXI+PGZvcmVpZ24ta2V5cz48a2V5IGFwcD0iRU4iIGRiLWlkPSIyNWZkeHc5ZHB2dnJzaGVm
dzA4cHA5c2plendweGZ3ZGVhdjUiIHRpbWVzdGFtcD0iMTYzODUwNjEyNCI+MTU8L2tleT48L2Zv
cmVpZ24ta2V5cz48cmVmLXR5cGUgbmFtZT0iSm91cm5hbCBBcnRpY2xlIj4xNzwvcmVmLXR5cGU+
PGNvbnRyaWJ1dG9ycz48YXV0aG9ycz48YXV0aG9yPkNoYW5kcmFib3NlLCBTLjwvYXV0aG9yPjxh
dXRob3I+Q2hlbiwgSy48L2F1dGhvcj48YXV0aG9yPkJhcmtlciwgQS4gSi48L2F1dGhvcj48YXV0
aG9yPlN1dHRvbiwgSi4gSi48L2F1dGhvcj48YXV0aG9yPlByYXNhZCwgUy4gSy4gSy48L2F1dGhv
cj48YXV0aG9yPlpodSwgSi4gUy48L2F1dGhvcj48YXV0aG9yPlpob3UsIEouIEQuPC9hdXRob3I+
PGF1dGhvcj5Hb3Jkb24sIEsuIEMuPC9hdXRob3I+PGF1dGhvcj5YaWUsIFouIFEuPC9hdXRob3I+
PGF1dGhvcj5aaGFuLCBYLiBXLjwvYXV0aG9yPjxhdXRob3I+SG9kZ2tpc3MsIEouIE0uPC9hdXRo
b3I+PC9hdXRob3JzPjwvY29udHJpYnV0b3JzPjxhdXRoLWFkZHJlc3M+W0NoYW5kcmFib3NlLCBT
cmVlbGFrc2htaTsgQ2hlbiwgS2FpOyBTdXR0b24sIEpvc2h1YSBKLjsgUHJhc2FkLCBTaHlhbWFs
IEsuIEsuOyBHb3Jkb24sIEtlaXRoIEMuOyBIb2Rna2lzcywgSnVzdGluIE0uXSBNYWNEaWFybWlk
IEluc3QgQWR2IE1hdCAmYW1wOyBOYW5vdGVjaG5vbCwgV2VsbGluZ3RvbiA2MDEwLCBOZXcgWmVh
bGFuZC4gW0NoYW5kcmFib3NlLCBTcmVlbGFrc2htaTsgQ2hlbiwgS2FpOyBQcmFzYWQsIFNoeWFt
YWwgSy4gSy47IEhvZGdraXNzLCBKdXN0aW4gTS5dIFZpY3RvcmlhIFVuaXYgV2VsbGluZ3Rvbiwg
U2NoIENoZW0gJmFtcDsgUGh5cyBTY2ksIFdlbGxpbmd0b24gNjAxMCwgTmV3IFplYWxhbmQuIFtC
YXJrZXIsIEFsZXggSi5dIElzdCBJdGFsaWFubyBUZWNub2wsIEN0ciBOYW5vIFNjaSAmYW1wOyBU
ZWNobm9sIFBvbGltaSwgSS0yMDEzMyBNaWxhbiwgSXRhbHkuIFtTdXR0b24sIEpvc2h1YSBKLjsg
R29yZG9uLCBLZWl0aCBDLl0gVW5pdiBPdGFnbywgRGVwdCBDaGVtLCBEdW5lZGluIDkwMDEsIE5l
dyBaZWFsYW5kLiBbWmh1LCBKaW5nc2h1YWk7IFpoYW4sIFhpYW93ZWldIFBla2luZyBVbml2LCBN
aW5pc3QgRWR1YywgS2V5IExhYiBQb2x5bWVyIENoZW0gJmFtcDsgUGh5cywgRGVwdCBNYXQgU2Np
ICZhbXA7IEVuZ24sQ29sbCBFbmduLCBCZWlqaW5nIDEwMDg3MSwgUGVvcGxlcyBSIENoaW5hLiBb
WmhvdSwgSmlhZG9uZzsgWGllLCBaZW5ncWldIFNvdXRoIENoaW5hIFVuaXYgVGVjaG5vbCwgSW5z
dCBQb2x5bWVyIE9wdG9lbGVjdCBNYXQgJmFtcDsgRGV2aWNlcywgS2V5IExhYiBMdW1pbmVzY2Vu
dCBNYXQgJmFtcDsgRGV2aWNlcywgR3Vhbmd6aG91IDUxMDY0MCwgR3Vhbmdkb25nLCBQZW9wbGVz
IFIgQ2hpbmEuJiN4RDtIb2Rna2lzcywgSk0gKGNvcnJlc3BvbmRpbmcgYXV0aG9yKSwgTWFjRGlh
cm1pZCBJbnN0IEFkdiBNYXQgJmFtcDsgTmFub3RlY2hub2wsIFdlbGxpbmd0b24gNjAxMCwgTmV3
IFplYWxhbmQuOyBIb2Rna2lzcywgSk0gKGNvcnJlc3BvbmRpbmcgYXV0aG9yKSwgVmljdG9yaWEg
VW5pdiBXZWxsaW5ndG9uLCBTY2ggQ2hlbSAmYW1wOyBQaHlzIFNjaSwgV2VsbGluZ3RvbiA2MDEw
LCBOZXcgWmVhbGFuZC47IFpoYW4sIFhXIChjb3JyZXNwb25kaW5nIGF1dGhvciksIFBla2luZyBV
bml2LCBNaW5pc3QgRWR1YywgS2V5IExhYiBQb2x5bWVyIENoZW0gJmFtcDsgUGh5cywgRGVwdCBN
YXQgU2NpICZhbXA7IEVuZ24sQ29sbCBFbmduLCBCZWlqaW5nIDEwMDg3MSwgUGVvcGxlcyBSIENo
aW5hLiYjeEQ7eHd6aGFuQHBrdS5lZHUuY247IEp1c3Rpbi5Ib2Rna2lzc0B2dXcuYWMubno8L2F1
dGgtYWRkcmVzcz48dGl0bGVzPjx0aXRsZT5IaWdoIEV4Y2l0b24gRGlmZnVzaW9uIENvZWZmaWNp
ZW50cyBpbiBGdXNlZCBSaW5nIEVsZWN0cm9uIEFjY2VwdG9yIEZpbG1zPC90aXRsZT48c2Vjb25k
YXJ5LXRpdGxlPkouIEFtLiBDaGVtLiBTb2MuIDwvc2Vjb25kYXJ5LXRpdGxlPjxhbHQtdGl0bGU+
Si4gQW0uIENoZW0uIFNvYy48L2FsdC10aXRsZT48L3RpdGxlcz48YWx0LXBlcmlvZGljYWw+PGZ1
bGwtdGl0bGU+Si4gQW0uIENoZW0uIFNvYy48L2Z1bGwtdGl0bGU+PGFiYnItMT5KLiBBbS4gQ2hl
bS4gU29jLjwvYWJici0xPjwvYWx0LXBlcmlvZGljYWw+PHBhZ2VzPjY5MjItNjkyOTwvcGFnZXM+
PHZvbHVtZT4xNDE8L3ZvbHVtZT48bnVtYmVyPjE3PC9udW1iZXI+PGtleXdvcmRzPjxrZXl3b3Jk
PnBvbHltZXIgZnVsbGVyZW5lIGJsZW5kczwva2V5d29yZD48a2V5d29yZD5waG90b2x1bWluZXNj
ZW5jZSBzcGVjdHJvc2NvcHk8L2tleXdvcmQ+PGtleXdvcmQ+c29sYXItY2VsbHM8L2tleXdvcmQ+
PGtleXdvcmQ+ZGlzdGFuY2U8L2tleXdvcmQ+PGtleXdvcmQ+cmF0ZXM8L2tleXdvcmQ+PGtleXdv
cmQ+Q2hlbWlzdHJ5PC9rZXl3b3JkPjwva2V5d29yZHM+PGRhdGVzPjx5ZWFyPjIwMTk8L3llYXI+
PHB1Yi1kYXRlcz48ZGF0ZT5NYXk8L2RhdGU+PC9wdWItZGF0ZXM+PC9kYXRlcz48aXNibj4wMDAy
LTc4NjM8L2lzYm4+PGFjY2Vzc2lvbi1udW0+V09TOjAwMDQ2Njk4NzkwMDAyMzwvYWNjZXNzaW9u
LW51bT48d29yay10eXBlPkFydGljbGU8L3dvcmstdHlwZT48dXJscz48cmVsYXRlZC11cmxzPjx1
cmw+PHN0eWxlIGZhY2U9InVuZGVybGluZSIgZm9udD0iZGVmYXVsdCIgc2l6ZT0iMTAwJSI+Jmx0
O0dvIHRvIElTSSZndDs6Ly9XT1M6MDAwNDY2OTg3OTAwMDIzPC9zdHlsZT48L3VybD48L3JlbGF0
ZWQtdXJscz48L3VybHM+PGVsZWN0cm9uaWMtcmVzb3VyY2UtbnVtPjEwLjEwMjEvamFjcy44YjEy
OTgyPC9lbGVjdHJvbmljLXJlc291cmNlLW51bT48bGFuZ3VhZ2U+RW5nbGlzaDwvbGFuZ3VhZ2U+
PC9yZWNvcmQ+PC9DaXRlPjwvRW5kTm90ZT5=
</w:fldData>
        </w:fldChar>
      </w:r>
      <w:r w:rsidR="00342985">
        <w:rPr>
          <w:rStyle w:val="fontstyle01"/>
          <w:rFonts w:hint="eastAsia"/>
        </w:rPr>
        <w:instrText xml:space="preserve"> ADDIN EN.CITE.DATA </w:instrText>
      </w:r>
      <w:r w:rsidR="00342985">
        <w:rPr>
          <w:rStyle w:val="fontstyle01"/>
          <w:rFonts w:hint="eastAsia"/>
        </w:rPr>
      </w:r>
      <w:r w:rsidR="00342985">
        <w:rPr>
          <w:rStyle w:val="fontstyle01"/>
          <w:rFonts w:hint="eastAsia"/>
        </w:rPr>
        <w:fldChar w:fldCharType="end"/>
      </w:r>
      <w:r>
        <w:rPr>
          <w:rStyle w:val="fontstyle01"/>
          <w:rFonts w:hint="eastAsia"/>
        </w:rPr>
      </w:r>
      <w:r>
        <w:rPr>
          <w:rStyle w:val="fontstyle01"/>
          <w:rFonts w:hint="eastAsia"/>
        </w:rPr>
        <w:fldChar w:fldCharType="separate"/>
      </w:r>
      <w:r w:rsidRPr="00B76852">
        <w:rPr>
          <w:rStyle w:val="fontstyle01"/>
          <w:rFonts w:hint="eastAsia"/>
          <w:noProof/>
          <w:vertAlign w:val="superscript"/>
        </w:rPr>
        <w:t>15</w:t>
      </w:r>
      <w:r>
        <w:rPr>
          <w:rStyle w:val="fontstyle01"/>
          <w:rFonts w:hint="eastAsia"/>
        </w:rPr>
        <w:fldChar w:fldCharType="end"/>
      </w:r>
    </w:p>
    <w:p w14:paraId="2CB6288C" w14:textId="615F19AA" w:rsidR="0012560B" w:rsidRPr="00304254" w:rsidRDefault="0012560B" w:rsidP="0001765F">
      <w:pPr>
        <w:autoSpaceDE w:val="0"/>
        <w:autoSpaceDN w:val="0"/>
        <w:adjustRightInd w:val="0"/>
        <w:spacing w:line="480" w:lineRule="auto"/>
        <w:ind w:firstLineChars="100" w:firstLine="240"/>
        <w:rPr>
          <w:rFonts w:ascii="Times New Roman" w:hAnsi="Times New Roman" w:cs="Times New Roman"/>
        </w:rPr>
      </w:pPr>
      <w:r w:rsidRPr="0012560B">
        <w:rPr>
          <w:rFonts w:ascii="Times New Roman" w:hAnsi="Times New Roman" w:cs="Times New Roman"/>
          <w:kern w:val="0"/>
          <w:sz w:val="24"/>
          <w:szCs w:val="24"/>
        </w:rPr>
        <w:t>TA measurements</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were performed on an Ultrafast Helios pump-probe system in</w:t>
      </w:r>
      <w:r w:rsidR="00000F12">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collaboration with a regenerative amplified laser system from Coherent.</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An 800 nm pulse with a repetition rate of 1k Hz, a length of 100 fs, and an</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 xml:space="preserve">energy of 7 </w:t>
      </w:r>
      <w:r w:rsidR="005B0453" w:rsidRPr="0012560B">
        <w:rPr>
          <w:rFonts w:ascii="Times New Roman" w:hAnsi="Times New Roman" w:cs="Times New Roman"/>
          <w:kern w:val="0"/>
          <w:sz w:val="24"/>
          <w:szCs w:val="24"/>
        </w:rPr>
        <w:t xml:space="preserve">mJ </w:t>
      </w:r>
      <w:r w:rsidR="005B0453">
        <w:rPr>
          <w:rFonts w:ascii="Times New Roman" w:hAnsi="Times New Roman" w:cs="Times New Roman"/>
          <w:kern w:val="0"/>
          <w:sz w:val="24"/>
          <w:szCs w:val="24"/>
        </w:rPr>
        <w:t xml:space="preserve">per </w:t>
      </w:r>
      <w:r w:rsidR="005B0453" w:rsidRPr="0012560B">
        <w:rPr>
          <w:rFonts w:ascii="Times New Roman" w:hAnsi="Times New Roman" w:cs="Times New Roman"/>
          <w:kern w:val="0"/>
          <w:sz w:val="24"/>
          <w:szCs w:val="24"/>
        </w:rPr>
        <w:t>pluse</w:t>
      </w:r>
      <w:r w:rsidRPr="0012560B">
        <w:rPr>
          <w:rFonts w:ascii="Times New Roman" w:hAnsi="Times New Roman" w:cs="Times New Roman"/>
          <w:kern w:val="0"/>
          <w:sz w:val="24"/>
          <w:szCs w:val="24"/>
        </w:rPr>
        <w:t>, was generated by an Ti:sapphire amplifier (Astrella,</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Coherent). Then the 800 nm pulse was separated into two parts by a beam</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splitter. One part was coupled into an optical parametric amplifier (TOPAS,</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Coherent) to generate the pump pulses at various wavelength. The other</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part was focused onto a sapphire plate and a YAG plate to generate white</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light supercontinuum as the probe beams with spectra covering 420-800nm and 750-1600 nm, respectively. The time delay between pump and</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probe was controlled by a motorized optical delay line with a maximum</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delay time of 8 ns. The pump pulse is chopped by a mechanical chopper</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with 500 Hz and then focused on to the mounted sample with probe</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beams. The probe beam was collimated and focused into a fiber-coupled</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multichannel spectrometer with CCD sensor. The energy of pump pulse</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was measured and calibrated by a power meter (PM400, Thorlabs).</w:t>
      </w:r>
      <w:r>
        <w:rPr>
          <w:rFonts w:ascii="Times New Roman" w:hAnsi="Times New Roman" w:cs="Times New Roman" w:hint="eastAsia"/>
          <w:kern w:val="0"/>
          <w:sz w:val="24"/>
          <w:szCs w:val="24"/>
        </w:rPr>
        <w:t xml:space="preserve"> </w:t>
      </w:r>
      <w:r w:rsidR="00000F12">
        <w:rPr>
          <w:rFonts w:ascii="Times New Roman" w:hAnsi="Times New Roman" w:cs="Times New Roman"/>
          <w:kern w:val="0"/>
          <w:sz w:val="24"/>
          <w:szCs w:val="24"/>
        </w:rPr>
        <w:t>A</w:t>
      </w:r>
      <w:r w:rsidR="00000F12">
        <w:rPr>
          <w:rFonts w:ascii="Times New Roman" w:hAnsi="Times New Roman" w:cs="Times New Roman" w:hint="eastAsia"/>
          <w:kern w:val="0"/>
          <w:sz w:val="24"/>
          <w:szCs w:val="24"/>
        </w:rPr>
        <w:t>ll</w:t>
      </w:r>
      <w:r w:rsidR="00000F12">
        <w:rPr>
          <w:rFonts w:ascii="Times New Roman" w:hAnsi="Times New Roman" w:cs="Times New Roman"/>
          <w:kern w:val="0"/>
          <w:sz w:val="24"/>
          <w:szCs w:val="24"/>
        </w:rPr>
        <w:t xml:space="preserve"> </w:t>
      </w:r>
      <w:r w:rsidRPr="0012560B">
        <w:rPr>
          <w:rFonts w:ascii="Times New Roman" w:hAnsi="Times New Roman" w:cs="Times New Roman"/>
          <w:kern w:val="0"/>
          <w:sz w:val="24"/>
          <w:szCs w:val="24"/>
        </w:rPr>
        <w:t>samples used for PL and TA measurements were obtained by spin-coating</w:t>
      </w:r>
      <w:r>
        <w:rPr>
          <w:rFonts w:ascii="Times New Roman" w:hAnsi="Times New Roman" w:cs="Times New Roman" w:hint="eastAsia"/>
          <w:kern w:val="0"/>
          <w:sz w:val="24"/>
          <w:szCs w:val="24"/>
        </w:rPr>
        <w:t xml:space="preserve"> </w:t>
      </w:r>
      <w:r w:rsidRPr="0012560B">
        <w:rPr>
          <w:rFonts w:ascii="Times New Roman" w:hAnsi="Times New Roman" w:cs="Times New Roman"/>
          <w:kern w:val="0"/>
          <w:sz w:val="24"/>
          <w:szCs w:val="24"/>
        </w:rPr>
        <w:t>the neat and blend solutions on the quartz substrates</w:t>
      </w:r>
      <w:r w:rsidR="00000F12">
        <w:rPr>
          <w:rFonts w:ascii="Times New Roman" w:hAnsi="Times New Roman" w:cs="Times New Roman" w:hint="eastAsia"/>
          <w:kern w:val="0"/>
          <w:sz w:val="24"/>
          <w:szCs w:val="24"/>
        </w:rPr>
        <w:t>.</w:t>
      </w:r>
      <w:r w:rsidR="00304254" w:rsidRPr="00304254">
        <w:rPr>
          <w:rFonts w:ascii="Times New Roman" w:eastAsia="宋体" w:hAnsi="Times New Roman" w:cs="Times New Roman"/>
          <w:color w:val="000000"/>
          <w:sz w:val="32"/>
          <w:szCs w:val="32"/>
        </w:rPr>
        <w:t xml:space="preserve"> </w:t>
      </w:r>
      <w:r w:rsidR="00304254" w:rsidRPr="004C70B1">
        <w:rPr>
          <w:rFonts w:ascii="Times New Roman" w:hAnsi="Times New Roman" w:cs="Times New Roman"/>
          <w:sz w:val="24"/>
          <w:szCs w:val="24"/>
        </w:rPr>
        <w:t xml:space="preserve">Pump wavelength was set to 400nm and 800nm to selectively excite the donor and acceptors in blend films. </w:t>
      </w:r>
    </w:p>
    <w:p w14:paraId="58732DBA" w14:textId="77777777" w:rsidR="003E1D8A" w:rsidRDefault="003E1D8A" w:rsidP="0001765F">
      <w:pPr>
        <w:spacing w:line="480" w:lineRule="auto"/>
        <w:rPr>
          <w:rStyle w:val="fontstyle01"/>
          <w:rFonts w:ascii="Times New Roman" w:hAnsi="Times New Roman" w:cs="Times New Roman"/>
          <w:b/>
        </w:rPr>
      </w:pPr>
    </w:p>
    <w:p w14:paraId="427F90CE" w14:textId="5D4FC631" w:rsidR="00AA666F" w:rsidRDefault="00B311E1" w:rsidP="0001765F">
      <w:pPr>
        <w:spacing w:line="480" w:lineRule="auto"/>
        <w:rPr>
          <w:rStyle w:val="fontstyle01"/>
          <w:rFonts w:ascii="Times New Roman" w:hAnsi="Times New Roman" w:cs="Times New Roman"/>
          <w:b/>
        </w:rPr>
      </w:pPr>
      <w:r>
        <w:rPr>
          <w:rStyle w:val="fontstyle01"/>
          <w:rFonts w:ascii="Times New Roman" w:hAnsi="Times New Roman" w:cs="Times New Roman"/>
          <w:b/>
        </w:rPr>
        <w:t>Energy loss</w:t>
      </w:r>
    </w:p>
    <w:p w14:paraId="1785B876" w14:textId="203718EE" w:rsidR="00B311E1" w:rsidRDefault="00B311E1" w:rsidP="0001765F">
      <w:pPr>
        <w:spacing w:line="480" w:lineRule="auto"/>
        <w:ind w:firstLineChars="100" w:firstLine="240"/>
        <w:rPr>
          <w:rFonts w:ascii="Times New Roman" w:hAnsi="Times New Roman" w:cs="Times New Roman"/>
          <w:color w:val="000000"/>
          <w:sz w:val="24"/>
          <w:szCs w:val="24"/>
        </w:rPr>
      </w:pPr>
      <w:r w:rsidRPr="00B311E1">
        <w:rPr>
          <w:rFonts w:ascii="Times New Roman" w:hAnsi="Times New Roman" w:cs="Times New Roman"/>
          <w:color w:val="000000"/>
          <w:sz w:val="24"/>
          <w:szCs w:val="24"/>
        </w:rPr>
        <w:t>Highly sensitive EQE was measured using an integrated system (PECT-600, Enlitech), where</w:t>
      </w:r>
      <w:r>
        <w:rPr>
          <w:rFonts w:ascii="Times New Roman" w:hAnsi="Times New Roman" w:cs="Times New Roman" w:hint="eastAsia"/>
          <w:color w:val="000000"/>
          <w:sz w:val="24"/>
          <w:szCs w:val="24"/>
        </w:rPr>
        <w:t xml:space="preserve"> </w:t>
      </w:r>
      <w:r w:rsidRPr="00B311E1">
        <w:rPr>
          <w:rFonts w:ascii="Times New Roman" w:hAnsi="Times New Roman" w:cs="Times New Roman"/>
          <w:color w:val="000000"/>
          <w:sz w:val="24"/>
          <w:szCs w:val="24"/>
        </w:rPr>
        <w:t xml:space="preserve">the </w:t>
      </w:r>
      <w:r w:rsidRPr="00B311E1">
        <w:rPr>
          <w:rFonts w:ascii="Times New Roman" w:hAnsi="Times New Roman" w:cs="Times New Roman"/>
          <w:color w:val="000000"/>
          <w:sz w:val="24"/>
          <w:szCs w:val="24"/>
        </w:rPr>
        <w:lastRenderedPageBreak/>
        <w:t>photocurrent was amplified and modulated by a lock-in instrument. EQE</w:t>
      </w:r>
      <w:r w:rsidRPr="00B311E1">
        <w:rPr>
          <w:rFonts w:ascii="Times New Roman" w:hAnsi="Times New Roman" w:cs="Times New Roman"/>
          <w:color w:val="000000"/>
          <w:sz w:val="24"/>
          <w:szCs w:val="24"/>
          <w:vertAlign w:val="subscript"/>
        </w:rPr>
        <w:t>EL</w:t>
      </w:r>
      <w:r w:rsidRPr="00B311E1">
        <w:rPr>
          <w:rFonts w:ascii="Times New Roman" w:hAnsi="Times New Roman" w:cs="Times New Roman"/>
          <w:color w:val="000000"/>
          <w:sz w:val="24"/>
          <w:szCs w:val="24"/>
        </w:rPr>
        <w:t xml:space="preserve"> measurements</w:t>
      </w:r>
      <w:r>
        <w:rPr>
          <w:rFonts w:ascii="Times New Roman" w:hAnsi="Times New Roman" w:cs="Times New Roman" w:hint="eastAsia"/>
          <w:color w:val="000000"/>
          <w:sz w:val="24"/>
          <w:szCs w:val="24"/>
        </w:rPr>
        <w:t xml:space="preserve"> </w:t>
      </w:r>
      <w:r w:rsidRPr="00B311E1">
        <w:rPr>
          <w:rFonts w:ascii="Times New Roman" w:hAnsi="Times New Roman" w:cs="Times New Roman"/>
          <w:color w:val="000000"/>
          <w:sz w:val="24"/>
          <w:szCs w:val="24"/>
        </w:rPr>
        <w:t>were performed by applying external voltage/current sources</w:t>
      </w:r>
      <w:r w:rsidR="00230E42">
        <w:rPr>
          <w:rFonts w:ascii="Times New Roman" w:hAnsi="Times New Roman" w:cs="Times New Roman"/>
          <w:color w:val="000000"/>
          <w:sz w:val="24"/>
          <w:szCs w:val="24"/>
        </w:rPr>
        <w:t xml:space="preserve"> through the devices (ELCT-3010, </w:t>
      </w:r>
      <w:r w:rsidRPr="00B311E1">
        <w:rPr>
          <w:rFonts w:ascii="Times New Roman" w:hAnsi="Times New Roman" w:cs="Times New Roman"/>
          <w:color w:val="000000"/>
          <w:sz w:val="24"/>
          <w:szCs w:val="24"/>
        </w:rPr>
        <w:t>Enlitech). EQE</w:t>
      </w:r>
      <w:r w:rsidRPr="00230E42">
        <w:rPr>
          <w:rFonts w:ascii="Times New Roman" w:hAnsi="Times New Roman" w:cs="Times New Roman"/>
          <w:color w:val="000000"/>
          <w:sz w:val="24"/>
          <w:szCs w:val="24"/>
          <w:vertAlign w:val="subscript"/>
        </w:rPr>
        <w:t>EL</w:t>
      </w:r>
      <w:r w:rsidRPr="00B311E1">
        <w:rPr>
          <w:rFonts w:ascii="Times New Roman" w:hAnsi="Times New Roman" w:cs="Times New Roman"/>
          <w:color w:val="000000"/>
          <w:sz w:val="24"/>
          <w:szCs w:val="24"/>
        </w:rPr>
        <w:t xml:space="preserve"> measurements were performed for all devices according to the optimal device</w:t>
      </w:r>
      <w:r w:rsidR="00230E42">
        <w:rPr>
          <w:rFonts w:ascii="Times New Roman" w:hAnsi="Times New Roman" w:cs="Times New Roman" w:hint="eastAsia"/>
          <w:color w:val="000000"/>
          <w:sz w:val="24"/>
          <w:szCs w:val="24"/>
        </w:rPr>
        <w:t xml:space="preserve"> </w:t>
      </w:r>
      <w:r w:rsidRPr="00B311E1">
        <w:rPr>
          <w:rFonts w:ascii="Times New Roman" w:hAnsi="Times New Roman" w:cs="Times New Roman"/>
          <w:color w:val="000000"/>
          <w:sz w:val="24"/>
          <w:szCs w:val="24"/>
        </w:rPr>
        <w:t>preparation conditions.</w:t>
      </w:r>
    </w:p>
    <w:p w14:paraId="006E0EA9" w14:textId="77777777" w:rsidR="002A7F90" w:rsidRDefault="002A7F90" w:rsidP="0001765F">
      <w:pPr>
        <w:widowControl/>
        <w:rPr>
          <w:rFonts w:ascii="Times New Roman" w:hAnsi="Times New Roman" w:cs="Times New Roman"/>
          <w:b/>
          <w:bCs/>
          <w:color w:val="000000"/>
          <w:sz w:val="24"/>
          <w:szCs w:val="24"/>
          <w:lang w:val="de-DE"/>
        </w:rPr>
      </w:pPr>
      <w:r>
        <w:rPr>
          <w:rFonts w:ascii="Times New Roman" w:hAnsi="Times New Roman" w:cs="Times New Roman"/>
          <w:b/>
          <w:bCs/>
          <w:color w:val="000000"/>
          <w:sz w:val="24"/>
          <w:szCs w:val="24"/>
          <w:lang w:val="de-DE"/>
        </w:rPr>
        <w:br w:type="page"/>
      </w:r>
    </w:p>
    <w:p w14:paraId="315BDFED" w14:textId="09F8DFCB" w:rsidR="003E1D8A" w:rsidRPr="00752B8A" w:rsidRDefault="003E1D8A" w:rsidP="00752B8A">
      <w:pPr>
        <w:pStyle w:val="af"/>
        <w:numPr>
          <w:ilvl w:val="0"/>
          <w:numId w:val="1"/>
        </w:numPr>
        <w:spacing w:line="480" w:lineRule="auto"/>
        <w:ind w:firstLineChars="0"/>
        <w:rPr>
          <w:rFonts w:ascii="Times New Roman" w:hAnsi="Times New Roman" w:cs="Times New Roman"/>
          <w:b/>
          <w:bCs/>
          <w:color w:val="000000"/>
          <w:sz w:val="28"/>
          <w:szCs w:val="24"/>
          <w:lang w:val="de-DE"/>
        </w:rPr>
      </w:pPr>
      <w:bookmarkStart w:id="15" w:name="_Hlk89162919"/>
      <w:r w:rsidRPr="00752B8A">
        <w:rPr>
          <w:rFonts w:ascii="Times New Roman" w:hAnsi="Times New Roman" w:cs="Times New Roman"/>
          <w:b/>
          <w:bCs/>
          <w:color w:val="000000"/>
          <w:sz w:val="28"/>
          <w:szCs w:val="24"/>
          <w:lang w:val="de-DE"/>
        </w:rPr>
        <w:lastRenderedPageBreak/>
        <w:t>Supplementary Discussion</w:t>
      </w:r>
    </w:p>
    <w:bookmarkEnd w:id="15"/>
    <w:p w14:paraId="6361FEE4" w14:textId="05FE4A08" w:rsidR="007B125D" w:rsidRDefault="007B125D" w:rsidP="007B125D">
      <w:pPr>
        <w:spacing w:line="480" w:lineRule="auto"/>
        <w:ind w:firstLineChars="100" w:firstLine="240"/>
        <w:rPr>
          <w:rFonts w:ascii="Times New Roman" w:eastAsia="MS Mincho" w:hAnsi="Times New Roman" w:cs="Times New Roman"/>
          <w:kern w:val="0"/>
          <w:sz w:val="24"/>
          <w:szCs w:val="24"/>
          <w:lang w:val="de-DE" w:eastAsia="ja-JP"/>
        </w:rPr>
      </w:pPr>
      <w:r>
        <w:rPr>
          <w:rFonts w:ascii="Times New Roman" w:hAnsi="Times New Roman" w:cs="Times New Roman"/>
          <w:bCs/>
          <w:color w:val="000000"/>
          <w:sz w:val="24"/>
          <w:szCs w:val="24"/>
        </w:rPr>
        <w:t>As shown in Figure S</w:t>
      </w:r>
      <w:r w:rsidR="00AE52ED">
        <w:rPr>
          <w:rFonts w:ascii="Times New Roman" w:hAnsi="Times New Roman" w:cs="Times New Roman"/>
          <w:bCs/>
          <w:color w:val="000000"/>
          <w:sz w:val="24"/>
          <w:szCs w:val="24"/>
        </w:rPr>
        <w:t>2</w:t>
      </w:r>
      <w:r>
        <w:rPr>
          <w:rFonts w:ascii="Times New Roman" w:hAnsi="Times New Roman" w:cs="Times New Roman"/>
          <w:bCs/>
          <w:color w:val="000000"/>
          <w:sz w:val="24"/>
          <w:szCs w:val="24"/>
        </w:rPr>
        <w:t>b,</w:t>
      </w:r>
      <w:r w:rsidRPr="000963F9">
        <w:t xml:space="preserve"> </w:t>
      </w:r>
      <w:r w:rsidRPr="000963F9">
        <w:rPr>
          <w:rFonts w:ascii="Times New Roman" w:hAnsi="Times New Roman" w:cs="Times New Roman"/>
          <w:bCs/>
          <w:color w:val="000000"/>
          <w:sz w:val="24"/>
          <w:szCs w:val="24"/>
        </w:rPr>
        <w:t xml:space="preserve">after thermal annealing </w:t>
      </w:r>
      <w:r>
        <w:rPr>
          <w:rFonts w:ascii="Times New Roman" w:hAnsi="Times New Roman" w:cs="Times New Roman"/>
          <w:bCs/>
          <w:color w:val="000000"/>
          <w:sz w:val="24"/>
          <w:szCs w:val="24"/>
        </w:rPr>
        <w:t>the film</w:t>
      </w:r>
      <w:r w:rsidRPr="00721F9F">
        <w:rPr>
          <w:rFonts w:ascii="Times New Roman" w:hAnsi="Times New Roman" w:cs="Times New Roman"/>
          <w:bCs/>
          <w:color w:val="000000"/>
          <w:sz w:val="24"/>
          <w:szCs w:val="24"/>
        </w:rPr>
        <w:t>s of Qx-1and Qx-2 pr</w:t>
      </w:r>
      <w:r w:rsidRPr="000963F9">
        <w:rPr>
          <w:rFonts w:ascii="Times New Roman" w:hAnsi="Times New Roman" w:cs="Times New Roman"/>
          <w:bCs/>
          <w:color w:val="000000"/>
          <w:sz w:val="24"/>
          <w:szCs w:val="24"/>
        </w:rPr>
        <w:t>oduce obvious red shift, which indicates that thermal annealing</w:t>
      </w:r>
      <w:r>
        <w:rPr>
          <w:rFonts w:ascii="Times New Roman" w:hAnsi="Times New Roman" w:cs="Times New Roman"/>
          <w:bCs/>
          <w:color w:val="000000"/>
          <w:sz w:val="24"/>
          <w:szCs w:val="24"/>
        </w:rPr>
        <w:t xml:space="preserve"> can enhance molecular stacking</w:t>
      </w:r>
      <w:r w:rsidRPr="00AF0C31">
        <w:rPr>
          <w:rFonts w:ascii="Times New Roman" w:hAnsi="Times New Roman" w:cs="Times New Roman"/>
          <w:kern w:val="0"/>
          <w:sz w:val="24"/>
          <w:szCs w:val="24"/>
          <w:lang w:val="de-DE"/>
        </w:rPr>
        <w:t xml:space="preserve"> and strong</w:t>
      </w:r>
      <w:r>
        <w:rPr>
          <w:rFonts w:ascii="Times New Roman" w:hAnsi="Times New Roman" w:cs="Times New Roman"/>
          <w:kern w:val="0"/>
          <w:sz w:val="24"/>
          <w:szCs w:val="24"/>
          <w:lang w:val="de-DE"/>
        </w:rPr>
        <w:t>er</w:t>
      </w:r>
      <w:r w:rsidRPr="00AF0C31">
        <w:rPr>
          <w:rFonts w:ascii="Times New Roman" w:hAnsi="Times New Roman" w:cs="Times New Roman"/>
          <w:kern w:val="0"/>
          <w:sz w:val="24"/>
          <w:szCs w:val="24"/>
          <w:lang w:val="de-DE"/>
        </w:rPr>
        <w:t xml:space="preserve"> π-π intermolecular interaction</w:t>
      </w:r>
      <w:r>
        <w:rPr>
          <w:rFonts w:ascii="Times New Roman" w:hAnsi="Times New Roman" w:cs="Times New Roman"/>
          <w:kern w:val="0"/>
          <w:sz w:val="24"/>
          <w:szCs w:val="24"/>
          <w:lang w:val="de-DE"/>
        </w:rPr>
        <w:t>.</w:t>
      </w:r>
      <w:r w:rsidRPr="000963F9">
        <w:rPr>
          <w:rFonts w:ascii="Times New Roman" w:hAnsi="Times New Roman" w:cs="Times New Roman"/>
          <w:bCs/>
          <w:color w:val="000000"/>
          <w:sz w:val="24"/>
          <w:szCs w:val="24"/>
        </w:rPr>
        <w:t xml:space="preserve"> </w:t>
      </w:r>
      <w:r w:rsidRPr="00A93E40">
        <w:rPr>
          <w:rFonts w:ascii="Times New Roman" w:eastAsia="MS Mincho" w:hAnsi="Times New Roman" w:cs="Times New Roman"/>
          <w:kern w:val="0"/>
          <w:sz w:val="24"/>
          <w:szCs w:val="24"/>
          <w:lang w:val="de-DE" w:eastAsia="ja-JP"/>
        </w:rPr>
        <w:t>In addition, the extinction coefficients of the three acceptors and the blend film absorption with PM6</w:t>
      </w:r>
      <w:r w:rsidRPr="00A93E40">
        <w:rPr>
          <w:rFonts w:ascii="Times New Roman" w:hAnsi="Times New Roman" w:cs="Times New Roman"/>
          <w:kern w:val="0"/>
          <w:sz w:val="24"/>
          <w:szCs w:val="24"/>
          <w:lang w:val="de-DE"/>
        </w:rPr>
        <w:t xml:space="preserve"> </w:t>
      </w:r>
      <w:r w:rsidRPr="00E83BEC">
        <w:rPr>
          <w:rFonts w:ascii="Times New Roman" w:hAnsi="Times New Roman" w:cs="Times New Roman"/>
          <w:kern w:val="0"/>
          <w:sz w:val="24"/>
          <w:szCs w:val="24"/>
          <w:lang w:val="de-DE"/>
        </w:rPr>
        <w:t xml:space="preserve">are shown in </w:t>
      </w:r>
      <w:r w:rsidRPr="00FE65C0">
        <w:rPr>
          <w:rFonts w:ascii="Times New Roman" w:hAnsi="Times New Roman" w:cs="Times New Roman"/>
          <w:kern w:val="0"/>
          <w:sz w:val="24"/>
          <w:szCs w:val="24"/>
          <w:lang w:val="de-DE"/>
        </w:rPr>
        <w:t>Figure S</w:t>
      </w:r>
      <w:r w:rsidR="00AE52ED">
        <w:rPr>
          <w:rFonts w:ascii="Times New Roman" w:hAnsi="Times New Roman" w:cs="Times New Roman"/>
          <w:kern w:val="0"/>
          <w:sz w:val="24"/>
          <w:szCs w:val="24"/>
          <w:lang w:val="de-DE"/>
        </w:rPr>
        <w:t>2</w:t>
      </w:r>
      <w:r w:rsidRPr="00FE65C0">
        <w:rPr>
          <w:rFonts w:ascii="Times New Roman" w:hAnsi="Times New Roman" w:cs="Times New Roman"/>
          <w:kern w:val="0"/>
          <w:sz w:val="24"/>
          <w:szCs w:val="24"/>
          <w:lang w:val="de-DE"/>
        </w:rPr>
        <w:t>c-S</w:t>
      </w:r>
      <w:r w:rsidR="00AE52ED">
        <w:rPr>
          <w:rFonts w:ascii="Times New Roman" w:hAnsi="Times New Roman" w:cs="Times New Roman"/>
          <w:kern w:val="0"/>
          <w:sz w:val="24"/>
          <w:szCs w:val="24"/>
          <w:lang w:val="de-DE"/>
        </w:rPr>
        <w:t>2</w:t>
      </w:r>
      <w:r w:rsidRPr="00FE65C0">
        <w:rPr>
          <w:rFonts w:ascii="Times New Roman" w:hAnsi="Times New Roman" w:cs="Times New Roman"/>
          <w:kern w:val="0"/>
          <w:sz w:val="24"/>
          <w:szCs w:val="24"/>
          <w:lang w:val="de-DE"/>
        </w:rPr>
        <w:t>d</w:t>
      </w:r>
      <w:r w:rsidRPr="00A93E40">
        <w:rPr>
          <w:rFonts w:ascii="Times New Roman" w:eastAsia="MS Mincho" w:hAnsi="Times New Roman" w:cs="Times New Roman"/>
          <w:kern w:val="0"/>
          <w:sz w:val="24"/>
          <w:szCs w:val="24"/>
          <w:lang w:val="de-DE" w:eastAsia="ja-JP"/>
        </w:rPr>
        <w:t>. Although Q</w:t>
      </w:r>
      <w:r>
        <w:rPr>
          <w:rFonts w:ascii="Times New Roman" w:eastAsia="MS Mincho" w:hAnsi="Times New Roman" w:cs="Times New Roman"/>
          <w:kern w:val="0"/>
          <w:sz w:val="24"/>
          <w:szCs w:val="24"/>
          <w:lang w:val="de-DE" w:eastAsia="ja-JP"/>
        </w:rPr>
        <w:t>x</w:t>
      </w:r>
      <w:r w:rsidRPr="00A93E40">
        <w:rPr>
          <w:rFonts w:ascii="Times New Roman" w:eastAsia="MS Mincho" w:hAnsi="Times New Roman" w:cs="Times New Roman"/>
          <w:kern w:val="0"/>
          <w:sz w:val="24"/>
          <w:szCs w:val="24"/>
          <w:lang w:val="de-DE" w:eastAsia="ja-JP"/>
        </w:rPr>
        <w:t>-1 exhibits a higher absorbance coefficient near 800nm, Q</w:t>
      </w:r>
      <w:r>
        <w:rPr>
          <w:rFonts w:ascii="Times New Roman" w:eastAsia="MS Mincho" w:hAnsi="Times New Roman" w:cs="Times New Roman"/>
          <w:kern w:val="0"/>
          <w:sz w:val="24"/>
          <w:szCs w:val="24"/>
          <w:lang w:val="de-DE" w:eastAsia="ja-JP"/>
        </w:rPr>
        <w:t>x</w:t>
      </w:r>
      <w:r w:rsidRPr="00A93E40">
        <w:rPr>
          <w:rFonts w:ascii="Times New Roman" w:eastAsia="MS Mincho" w:hAnsi="Times New Roman" w:cs="Times New Roman"/>
          <w:kern w:val="0"/>
          <w:sz w:val="24"/>
          <w:szCs w:val="24"/>
          <w:lang w:val="de-DE" w:eastAsia="ja-JP"/>
        </w:rPr>
        <w:t xml:space="preserve">-2 has a stronger absorbency near 650nm, so these two acceptors have obtained comparable </w:t>
      </w:r>
      <w:r w:rsidRPr="004A6730">
        <w:rPr>
          <w:rFonts w:ascii="Times New Roman" w:hAnsi="Times New Roman" w:cs="Times New Roman"/>
          <w:color w:val="000000"/>
          <w:sz w:val="24"/>
          <w:szCs w:val="24"/>
        </w:rPr>
        <w:t>short-circuit current (</w:t>
      </w:r>
      <w:r w:rsidRPr="00A93E40">
        <w:rPr>
          <w:rFonts w:ascii="Times New Roman" w:eastAsia="MS Mincho" w:hAnsi="Times New Roman" w:cs="Times New Roman"/>
          <w:i/>
          <w:kern w:val="0"/>
          <w:sz w:val="24"/>
          <w:szCs w:val="24"/>
          <w:lang w:val="de-DE" w:eastAsia="ja-JP"/>
        </w:rPr>
        <w:t>J</w:t>
      </w:r>
      <w:r w:rsidRPr="00A93E40">
        <w:rPr>
          <w:rFonts w:ascii="Times New Roman" w:eastAsia="MS Mincho" w:hAnsi="Times New Roman" w:cs="Times New Roman"/>
          <w:i/>
          <w:kern w:val="0"/>
          <w:sz w:val="24"/>
          <w:szCs w:val="24"/>
          <w:vertAlign w:val="subscript"/>
          <w:lang w:val="de-DE" w:eastAsia="ja-JP"/>
        </w:rPr>
        <w:t>sc</w:t>
      </w:r>
      <w:r>
        <w:rPr>
          <w:rFonts w:ascii="Times New Roman" w:eastAsia="MS Mincho" w:hAnsi="Times New Roman" w:cs="Times New Roman"/>
          <w:kern w:val="0"/>
          <w:sz w:val="24"/>
          <w:szCs w:val="24"/>
          <w:lang w:val="de-DE" w:eastAsia="ja-JP"/>
        </w:rPr>
        <w:t xml:space="preserve">) </w:t>
      </w:r>
      <w:r w:rsidRPr="00A93E40">
        <w:rPr>
          <w:rFonts w:ascii="Times New Roman" w:eastAsia="MS Mincho" w:hAnsi="Times New Roman" w:cs="Times New Roman"/>
          <w:kern w:val="0"/>
          <w:sz w:val="24"/>
          <w:szCs w:val="24"/>
          <w:lang w:val="de-DE" w:eastAsia="ja-JP"/>
        </w:rPr>
        <w:t xml:space="preserve">parameters </w:t>
      </w:r>
      <w:r>
        <w:rPr>
          <w:rFonts w:ascii="Times New Roman" w:eastAsia="MS Mincho" w:hAnsi="Times New Roman" w:cs="Times New Roman"/>
          <w:kern w:val="0"/>
          <w:sz w:val="24"/>
          <w:szCs w:val="24"/>
          <w:lang w:val="de-DE" w:eastAsia="ja-JP"/>
        </w:rPr>
        <w:t xml:space="preserve">in devices </w:t>
      </w:r>
      <w:r w:rsidRPr="00A93E40">
        <w:rPr>
          <w:rFonts w:ascii="Times New Roman" w:eastAsia="MS Mincho" w:hAnsi="Times New Roman" w:cs="Times New Roman"/>
          <w:kern w:val="0"/>
          <w:sz w:val="24"/>
          <w:szCs w:val="24"/>
          <w:lang w:val="de-DE" w:eastAsia="ja-JP"/>
        </w:rPr>
        <w:t xml:space="preserve">when </w:t>
      </w:r>
      <w:r>
        <w:rPr>
          <w:rFonts w:ascii="Times New Roman" w:eastAsia="MS Mincho" w:hAnsi="Times New Roman" w:cs="Times New Roman"/>
          <w:kern w:val="0"/>
          <w:sz w:val="24"/>
          <w:szCs w:val="24"/>
          <w:lang w:val="de-DE" w:eastAsia="ja-JP"/>
        </w:rPr>
        <w:t>blend</w:t>
      </w:r>
      <w:r w:rsidRPr="00A93E40">
        <w:rPr>
          <w:rFonts w:ascii="Times New Roman" w:eastAsia="MS Mincho" w:hAnsi="Times New Roman" w:cs="Times New Roman"/>
          <w:kern w:val="0"/>
          <w:sz w:val="24"/>
          <w:szCs w:val="24"/>
          <w:lang w:val="de-DE" w:eastAsia="ja-JP"/>
        </w:rPr>
        <w:t xml:space="preserve"> with PM6.</w:t>
      </w:r>
    </w:p>
    <w:p w14:paraId="6023EA68" w14:textId="6947D616" w:rsidR="0092185C" w:rsidRPr="0092185C" w:rsidRDefault="007B125D" w:rsidP="0092185C">
      <w:pPr>
        <w:spacing w:line="480" w:lineRule="auto"/>
        <w:ind w:firstLineChars="100" w:firstLine="240"/>
        <w:rPr>
          <w:rFonts w:ascii="Times New Roman" w:eastAsia="MS Mincho" w:hAnsi="Times New Roman" w:cs="Times New Roman"/>
          <w:kern w:val="0"/>
          <w:sz w:val="24"/>
          <w:szCs w:val="24"/>
          <w:lang w:val="de-DE" w:eastAsia="ja-JP"/>
        </w:rPr>
      </w:pPr>
      <w:r>
        <w:rPr>
          <w:rFonts w:ascii="Times New Roman" w:hAnsi="Times New Roman" w:cs="Times New Roman"/>
          <w:bCs/>
          <w:color w:val="000000"/>
          <w:sz w:val="24"/>
          <w:szCs w:val="24"/>
        </w:rPr>
        <w:t>As shown in Figure S</w:t>
      </w:r>
      <w:r w:rsidR="00AE52ED">
        <w:rPr>
          <w:rFonts w:ascii="Times New Roman" w:hAnsi="Times New Roman" w:cs="Times New Roman"/>
          <w:bCs/>
          <w:color w:val="000000"/>
          <w:sz w:val="24"/>
          <w:szCs w:val="24"/>
        </w:rPr>
        <w:t>3</w:t>
      </w:r>
      <w:r>
        <w:rPr>
          <w:rFonts w:ascii="Times New Roman" w:hAnsi="Times New Roman" w:cs="Times New Roman"/>
          <w:bCs/>
          <w:color w:val="000000"/>
          <w:sz w:val="24"/>
          <w:szCs w:val="24"/>
        </w:rPr>
        <w:t>,</w:t>
      </w:r>
      <w:r w:rsidRPr="007B125D">
        <w:rPr>
          <w:rFonts w:ascii="Times" w:hAnsi="Times" w:cs="Times New Roman"/>
          <w:kern w:val="0"/>
          <w:sz w:val="24"/>
          <w:szCs w:val="20"/>
          <w:lang w:eastAsia="en-US"/>
        </w:rPr>
        <w:t xml:space="preserve"> </w:t>
      </w:r>
      <w:r w:rsidRPr="001D2730">
        <w:rPr>
          <w:rFonts w:ascii="Times" w:hAnsi="Times" w:cs="Times New Roman"/>
          <w:kern w:val="0"/>
          <w:sz w:val="24"/>
          <w:szCs w:val="20"/>
          <w:lang w:eastAsia="en-US"/>
        </w:rPr>
        <w:t>Both Qx-1 and Qx-2 mainly show the tightly overlapping p</w:t>
      </w:r>
      <w:r>
        <w:rPr>
          <w:rFonts w:ascii="Times" w:hAnsi="Times" w:cs="Times New Roman"/>
          <w:kern w:val="0"/>
          <w:sz w:val="24"/>
          <w:szCs w:val="20"/>
          <w:lang w:eastAsia="en-US"/>
        </w:rPr>
        <w:t>acking mode of end groups-</w:t>
      </w:r>
      <w:r w:rsidRPr="001D2730">
        <w:rPr>
          <w:rFonts w:ascii="Times" w:hAnsi="Times" w:cs="Times New Roman"/>
          <w:kern w:val="0"/>
          <w:sz w:val="24"/>
          <w:szCs w:val="20"/>
          <w:lang w:eastAsia="en-US"/>
        </w:rPr>
        <w:t xml:space="preserve">intermediate cores </w:t>
      </w:r>
      <w:bookmarkStart w:id="16" w:name="OLE_LINK12"/>
      <w:r w:rsidRPr="001D2730">
        <w:rPr>
          <w:rFonts w:ascii="Times" w:hAnsi="Times" w:cs="Times New Roman"/>
          <w:kern w:val="0"/>
          <w:sz w:val="24"/>
          <w:szCs w:val="20"/>
          <w:lang w:eastAsia="en-US"/>
        </w:rPr>
        <w:t>(EG-core</w:t>
      </w:r>
      <w:r>
        <w:rPr>
          <w:rFonts w:ascii="Times" w:hAnsi="Times" w:cs="Times New Roman"/>
          <w:kern w:val="0"/>
          <w:sz w:val="24"/>
          <w:szCs w:val="20"/>
          <w:lang w:eastAsia="en-US"/>
        </w:rPr>
        <w:t>; dimer 1</w:t>
      </w:r>
      <w:r w:rsidRPr="001D2730">
        <w:rPr>
          <w:rFonts w:ascii="Times" w:hAnsi="Times" w:cs="Times New Roman"/>
          <w:kern w:val="0"/>
          <w:sz w:val="24"/>
          <w:szCs w:val="20"/>
          <w:lang w:eastAsia="en-US"/>
        </w:rPr>
        <w:t>)</w:t>
      </w:r>
      <w:bookmarkEnd w:id="16"/>
      <w:r w:rsidRPr="001D2730">
        <w:rPr>
          <w:rFonts w:ascii="Times" w:hAnsi="Times" w:cs="Times New Roman"/>
          <w:kern w:val="0"/>
          <w:sz w:val="24"/>
          <w:szCs w:val="20"/>
          <w:lang w:eastAsia="en-US"/>
        </w:rPr>
        <w:t xml:space="preserve"> and the parallel p</w:t>
      </w:r>
      <w:r>
        <w:rPr>
          <w:rFonts w:ascii="Times" w:hAnsi="Times" w:cs="Times New Roman"/>
          <w:kern w:val="0"/>
          <w:sz w:val="24"/>
          <w:szCs w:val="20"/>
          <w:lang w:eastAsia="en-US"/>
        </w:rPr>
        <w:t>acking mode of end groups-</w:t>
      </w:r>
      <w:r w:rsidRPr="001D2730">
        <w:rPr>
          <w:rFonts w:ascii="Times" w:hAnsi="Times" w:cs="Times New Roman"/>
          <w:kern w:val="0"/>
          <w:sz w:val="24"/>
          <w:szCs w:val="20"/>
          <w:lang w:eastAsia="en-US"/>
        </w:rPr>
        <w:t>end groups (</w:t>
      </w:r>
      <w:r>
        <w:rPr>
          <w:rFonts w:ascii="Times" w:hAnsi="Times" w:cs="Times New Roman"/>
          <w:kern w:val="0"/>
          <w:sz w:val="24"/>
          <w:szCs w:val="20"/>
          <w:lang w:eastAsia="en-US"/>
        </w:rPr>
        <w:t>EG-EG; dimer 2</w:t>
      </w:r>
      <w:r w:rsidRPr="001D2730">
        <w:rPr>
          <w:rFonts w:ascii="Times" w:hAnsi="Times" w:cs="Times New Roman"/>
          <w:kern w:val="0"/>
          <w:sz w:val="24"/>
          <w:szCs w:val="20"/>
          <w:lang w:eastAsia="en-US"/>
        </w:rPr>
        <w:t>), which build good transmission channel for the transfer of charge transport.</w:t>
      </w:r>
      <w:r w:rsidRPr="00D23CE8">
        <w:rPr>
          <w:rFonts w:ascii="Times" w:hAnsi="Times" w:cs="Times New Roman"/>
          <w:kern w:val="0"/>
          <w:sz w:val="24"/>
          <w:szCs w:val="20"/>
        </w:rPr>
        <w:t xml:space="preserve"> </w:t>
      </w:r>
      <w:r>
        <w:rPr>
          <w:rFonts w:ascii="Times" w:hAnsi="Times" w:cs="Times New Roman" w:hint="eastAsia"/>
          <w:kern w:val="0"/>
          <w:sz w:val="24"/>
          <w:szCs w:val="20"/>
        </w:rPr>
        <w:t>Comp</w:t>
      </w:r>
      <w:r>
        <w:rPr>
          <w:rFonts w:ascii="Times" w:hAnsi="Times" w:cs="Times New Roman"/>
          <w:kern w:val="0"/>
          <w:sz w:val="24"/>
          <w:szCs w:val="20"/>
        </w:rPr>
        <w:t>ared with other acceptors crystal structure have reported, such as Y6, L8-BO and other Y-system acceptors all lead to 3D interpenetrating networks,</w:t>
      </w:r>
      <w:r>
        <w:rPr>
          <w:rFonts w:ascii="Times" w:hAnsi="Times" w:cs="Times New Roman"/>
          <w:kern w:val="0"/>
          <w:sz w:val="24"/>
          <w:szCs w:val="20"/>
        </w:rPr>
        <w:fldChar w:fldCharType="begin">
          <w:fldData xml:space="preserve">PEVuZE5vdGU+PENpdGU+PEF1dGhvcj5aaGFuZzwvQXV0aG9yPjxZZWFyPjIwMjA8L1llYXI+PFJl
Y051bT4xODwvUmVjTnVtPjxEaXNwbGF5VGV4dD48c3R5bGUgZmFjZT0ic3VwZXJzY3JpcHQiPjE2
LCAxNzwvc3R5bGU+PC9EaXNwbGF5VGV4dD48cmVjb3JkPjxyZWMtbnVtYmVyPjE2PC9yZWMtbnVt
YmVyPjxmb3JlaWduLWtleXM+PGtleSBhcHA9IkVOIiBkYi1pZD0iMjVmZHh3OWRwdnZyc2hlZncw
OHBwOXNqZXp3cHhmd2RlYXY1IiB0aW1lc3RhbXA9IjE2Mzg1MDYxMjQiPjE2PC9rZXk+PC9mb3Jl
aWduLWtleXM+PHJlZi10eXBlIG5hbWU9IkpvdXJuYWwgQXJ0aWNsZSI+MTc8L3JlZi10eXBlPjxj
b250cmlidXRvcnM+PGF1dGhvcnM+PGF1dGhvcj5aaGFuZywgRy4gQy48L2F1dGhvcj48YXV0aG9y
PkNoZW4sIFguIEsuPC9hdXRob3I+PGF1dGhvcj5YaWFvLCBKLiBZLjwvYXV0aG9yPjxhdXRob3I+
Q2hvdywgUC4gQy4gWS48L2F1dGhvcj48YXV0aG9yPlJlbiwgTS4gUi48L2F1dGhvcj48YXV0aG9y
Pkt1cGdhbiwgRy48L2F1dGhvcj48YXV0aG9yPkppYW8sIFguIEMuPC9hdXRob3I+PGF1dGhvcj5D
aGFuLCBDLiBDLiBTLjwvYXV0aG9yPjxhdXRob3I+RHUsIFguIFkuPC9hdXRob3I+PGF1dGhvcj5Y
aWEsIFIuIFguPC9hdXRob3I+PGF1dGhvcj5DaGVuLCBaLiBNLjwvYXV0aG9yPjxhdXRob3I+WXVh
biwgSi48L2F1dGhvcj48YXV0aG9yPlpoYW5nLCBZLiBRLjwvYXV0aG9yPjxhdXRob3I+Wmhhbmcs
IFMuIEYuPC9hdXRob3I+PGF1dGhvcj5MaXUsIFkuIEQuPC9hdXRob3I+PGF1dGhvcj5ab3UsIFku
IFAuPC9hdXRob3I+PGF1dGhvcj5ZYW4sIEguPC9hdXRob3I+PGF1dGhvcj5Xb25nLCBLLiBTLjwv
YXV0aG9yPjxhdXRob3I+Q29yb3BjZWFudSwgVi48L2F1dGhvcj48YXV0aG9yPkxpLCBOLjwvYXV0
aG9yPjxhdXRob3I+QnJhYmVjLCBDLiBKLjwvYXV0aG9yPjxhdXRob3I+QnJlZGFzLCBKLiBMLjwv
YXV0aG9yPjxhdXRob3I+WWlwLCBILiBMLjwvYXV0aG9yPjxhdXRob3I+Q2FvLCBZLjwvYXV0aG9y
PjwvYXV0aG9ycz48L2NvbnRyaWJ1dG9ycz48dGl0bGVzPjx0aXRsZT5EZWxvY2FsaXphdGlvbiBv
ZiBleGNpdG9uIGFuZCBlbGVjdHJvbiB3YXZlZnVuY3Rpb24gaW4gbm9uLWZ1bGxlcmVuZSBhY2Nl
cHRvciBtb2xlY3VsZXMgZW5hYmxlcyBlZmZpY2llbnQgb3JnYW5pYyBzb2xhciBjZWxsczwvdGl0
bGU+PHNlY29uZGFyeS10aXRsZT5OYXQuIENvbW11bi48L3NlY29uZGFyeS10aXRsZT48L3RpdGxl
cz48cGVyaW9kaWNhbD48ZnVsbC10aXRsZT5OYXQuIENvbW11bi48L2Z1bGwtdGl0bGU+PGFiYnIt
MT5OYXR1cmUgQ29tbXVuaWNhdGlvbnM8L2FiYnItMT48L3BlcmlvZGljYWw+PHBhZ2VzPjM5NDM8
L3BhZ2VzPjx2b2x1bWU+MTE8L3ZvbHVtZT48bnVtYmVyPjE8L251bWJlcj48ZGF0ZXM+PHllYXI+
MjAyMDwveWVhcj48cHViLWRhdGVzPjxkYXRlPkF1ZzwvZGF0ZT48L3B1Yi1kYXRlcz48L2RhdGVz
Pjxpc2JuPjIwNDEtMTcyMzwvaXNibj48YWNjZXNzaW9uLW51bT5XT1M6MDAwNTYxMDkzNTAwMDA1
PC9hY2Nlc3Npb24tbnVtPjx1cmxzPjxyZWxhdGVkLXVybHM+PHVybD48c3R5bGUgZmFjZT0idW5k
ZXJsaW5lIiBmb250PSJkZWZhdWx0IiBzaXplPSIxMDAlIj4mbHQ7R28gdG8gSVNJJmd0OzovL1dP
UzowMDA1NjEwOTM1MDAwMDU8L3N0eWxlPjwvdXJsPjwvcmVsYXRlZC11cmxzPjwvdXJscz48Y3Vz
dG9tNz4zOTQzPC9jdXN0b203PjxlbGVjdHJvbmljLXJlc291cmNlLW51bT4xMC4xMDM4L3M0MTQ2
Ny0wMjAtMTc4NjctMTwvZWxlY3Ryb25pYy1yZXNvdXJjZS1udW0+PC9yZWNvcmQ+PC9DaXRlPjxD
aXRlPjxBdXRob3I+TGk8L0F1dGhvcj48WWVhcj4yMDIxPC9ZZWFyPjxSZWNOdW0+MTk8L1JlY051
bT48cmVjb3JkPjxyZWMtbnVtYmVyPjE3PC9yZWMtbnVtYmVyPjxmb3JlaWduLWtleXM+PGtleSBh
cHA9IkVOIiBkYi1pZD0iMjVmZHh3OWRwdnZyc2hlZncwOHBwOXNqZXp3cHhmd2RlYXY1IiB0aW1l
c3RhbXA9IjE2Mzg1MDYxMjQiPjE3PC9rZXk+PC9mb3JlaWduLWtleXM+PHJlZi10eXBlIG5hbWU9
IkpvdXJuYWwgQXJ0aWNsZSI+MTc8L3JlZi10eXBlPjxjb250cmlidXRvcnM+PGF1dGhvcnM+PGF1
dGhvcj5MaSwgQy48L2F1dGhvcj48YXV0aG9yPlpob3UsIEouIEQuPC9hdXRob3I+PGF1dGhvcj5T
b25nLCBKLiBMLjwvYXV0aG9yPjxhdXRob3I+WHUsIEouIFEuPC9hdXRob3I+PGF1dGhvcj5aaGFu
ZywgSC4gVC48L2F1dGhvcj48YXV0aG9yPlpoYW5nLCBYLiBOLjwvYXV0aG9yPjxhdXRob3I+R3Vv
LCBKLjwvYXV0aG9yPjxhdXRob3I+Wmh1LCBMLjwvYXV0aG9yPjxhdXRob3I+V2VpLCBELiBILjwv
YXV0aG9yPjxhdXRob3I+SGFuLCBHLiBDLjwvYXV0aG9yPjxhdXRob3I+TWluLCBKLjwvYXV0aG9y
PjxhdXRob3I+WmhhbmcsIFkuPC9hdXRob3I+PGF1dGhvcj5YaWUsIFouIFEuPC9hdXRob3I+PGF1
dGhvcj5ZaSwgWS4gUC48L2F1dGhvcj48YXV0aG9yPllhbiwgSC48L2F1dGhvcj48YXV0aG9yPkdh
bywgRi48L2F1dGhvcj48YXV0aG9yPkxpdSwgRi48L2F1dGhvcj48YXV0aG9yPlN1biwgWS4gTS48
L2F1dGhvcj48L2F1dGhvcnM+PC9jb250cmlidXRvcnM+PHRpdGxlcz48dGl0bGU+Tm9uLWZ1bGxl
cmVuZSBhY2NlcHRvcnMgd2l0aCBicmFuY2hlZCBzaWRlIGNoYWlucyBhbmQgaW1wcm92ZWQgbW9s
ZWN1bGFyIHBhY2tpbmcgdG8gZXhjZWVkIDE4JSBlZmZpY2llbmN5IGluIG9yZ2FuaWMgc29sYXIg
Y2VsbHM8L3RpdGxlPjxzZWNvbmRhcnktdGl0bGU+TmF0LiBFbmVyZ3k8L3NlY29uZGFyeS10aXRs
ZT48L3RpdGxlcz48cGVyaW9kaWNhbD48ZnVsbC10aXRsZT5OYXQuIEVuZXJneTwvZnVsbC10aXRs
ZT48L3BlcmlvZGljYWw+PHBhZ2VzPjYwNS02MTM8L3BhZ2VzPjx2b2x1bWU+Njwvdm9sdW1lPjxu
dW1iZXI+NjwvbnVtYmVyPjxkYXRlcz48eWVhcj4yMDIxPC95ZWFyPjxwdWItZGF0ZXM+PGRhdGU+
SnVuPC9kYXRlPjwvcHViLWRhdGVzPjwvZGF0ZXM+PGlzYm4+MjA1OC03NTQ2PC9pc2JuPjxhY2Nl
c3Npb24tbnVtPldPUzowMDA2NDg4MzY5MDAwMDI8L2FjY2Vzc2lvbi1udW0+PHVybHM+PHJlbGF0
ZWQtdXJscz48dXJsPjxzdHlsZSBmYWNlPSJ1bmRlcmxpbmUiIGZvbnQ9ImRlZmF1bHQiIHNpemU9
IjEwMCUiPiZsdDtHbyB0byBJU0kmZ3Q7Oi8vV09TOjAwMDY0ODgzNjkwMDAwMjwvc3R5bGU+PC91
cmw+PC9yZWxhdGVkLXVybHM+PC91cmxzPjxlbGVjdHJvbmljLXJlc291cmNlLW51bT4xMC4xMDM4
L3M0MTU2MC0wMjEtMDA4MjAteDwvZWxlY3Ryb25pYy1yZXNvdXJjZS1udW0+PC9yZWNvcmQ+PC9D
aXRlPjwvRW5kTm90ZT5=
</w:fldData>
        </w:fldChar>
      </w:r>
      <w:r w:rsidR="00342985">
        <w:rPr>
          <w:rFonts w:ascii="Times" w:hAnsi="Times" w:cs="Times New Roman"/>
          <w:kern w:val="0"/>
          <w:sz w:val="24"/>
          <w:szCs w:val="20"/>
        </w:rPr>
        <w:instrText xml:space="preserve"> ADDIN EN.CITE </w:instrText>
      </w:r>
      <w:r w:rsidR="00342985">
        <w:rPr>
          <w:rFonts w:ascii="Times" w:hAnsi="Times" w:cs="Times New Roman"/>
          <w:kern w:val="0"/>
          <w:sz w:val="24"/>
          <w:szCs w:val="20"/>
        </w:rPr>
        <w:fldChar w:fldCharType="begin">
          <w:fldData xml:space="preserve">PEVuZE5vdGU+PENpdGU+PEF1dGhvcj5aaGFuZzwvQXV0aG9yPjxZZWFyPjIwMjA8L1llYXI+PFJl
Y051bT4xODwvUmVjTnVtPjxEaXNwbGF5VGV4dD48c3R5bGUgZmFjZT0ic3VwZXJzY3JpcHQiPjE2
LCAxNzwvc3R5bGU+PC9EaXNwbGF5VGV4dD48cmVjb3JkPjxyZWMtbnVtYmVyPjE2PC9yZWMtbnVt
YmVyPjxmb3JlaWduLWtleXM+PGtleSBhcHA9IkVOIiBkYi1pZD0iMjVmZHh3OWRwdnZyc2hlZncw
OHBwOXNqZXp3cHhmd2RlYXY1IiB0aW1lc3RhbXA9IjE2Mzg1MDYxMjQiPjE2PC9rZXk+PC9mb3Jl
aWduLWtleXM+PHJlZi10eXBlIG5hbWU9IkpvdXJuYWwgQXJ0aWNsZSI+MTc8L3JlZi10eXBlPjxj
b250cmlidXRvcnM+PGF1dGhvcnM+PGF1dGhvcj5aaGFuZywgRy4gQy48L2F1dGhvcj48YXV0aG9y
PkNoZW4sIFguIEsuPC9hdXRob3I+PGF1dGhvcj5YaWFvLCBKLiBZLjwvYXV0aG9yPjxhdXRob3I+
Q2hvdywgUC4gQy4gWS48L2F1dGhvcj48YXV0aG9yPlJlbiwgTS4gUi48L2F1dGhvcj48YXV0aG9y
Pkt1cGdhbiwgRy48L2F1dGhvcj48YXV0aG9yPkppYW8sIFguIEMuPC9hdXRob3I+PGF1dGhvcj5D
aGFuLCBDLiBDLiBTLjwvYXV0aG9yPjxhdXRob3I+RHUsIFguIFkuPC9hdXRob3I+PGF1dGhvcj5Y
aWEsIFIuIFguPC9hdXRob3I+PGF1dGhvcj5DaGVuLCBaLiBNLjwvYXV0aG9yPjxhdXRob3I+WXVh
biwgSi48L2F1dGhvcj48YXV0aG9yPlpoYW5nLCBZLiBRLjwvYXV0aG9yPjxhdXRob3I+Wmhhbmcs
IFMuIEYuPC9hdXRob3I+PGF1dGhvcj5MaXUsIFkuIEQuPC9hdXRob3I+PGF1dGhvcj5ab3UsIFku
IFAuPC9hdXRob3I+PGF1dGhvcj5ZYW4sIEguPC9hdXRob3I+PGF1dGhvcj5Xb25nLCBLLiBTLjwv
YXV0aG9yPjxhdXRob3I+Q29yb3BjZWFudSwgVi48L2F1dGhvcj48YXV0aG9yPkxpLCBOLjwvYXV0
aG9yPjxhdXRob3I+QnJhYmVjLCBDLiBKLjwvYXV0aG9yPjxhdXRob3I+QnJlZGFzLCBKLiBMLjwv
YXV0aG9yPjxhdXRob3I+WWlwLCBILiBMLjwvYXV0aG9yPjxhdXRob3I+Q2FvLCBZLjwvYXV0aG9y
PjwvYXV0aG9ycz48L2NvbnRyaWJ1dG9ycz48dGl0bGVzPjx0aXRsZT5EZWxvY2FsaXphdGlvbiBv
ZiBleGNpdG9uIGFuZCBlbGVjdHJvbiB3YXZlZnVuY3Rpb24gaW4gbm9uLWZ1bGxlcmVuZSBhY2Nl
cHRvciBtb2xlY3VsZXMgZW5hYmxlcyBlZmZpY2llbnQgb3JnYW5pYyBzb2xhciBjZWxsczwvdGl0
bGU+PHNlY29uZGFyeS10aXRsZT5OYXQuIENvbW11bi48L3NlY29uZGFyeS10aXRsZT48L3RpdGxl
cz48cGVyaW9kaWNhbD48ZnVsbC10aXRsZT5OYXQuIENvbW11bi48L2Z1bGwtdGl0bGU+PGFiYnIt
MT5OYXR1cmUgQ29tbXVuaWNhdGlvbnM8L2FiYnItMT48L3BlcmlvZGljYWw+PHBhZ2VzPjM5NDM8
L3BhZ2VzPjx2b2x1bWU+MTE8L3ZvbHVtZT48bnVtYmVyPjE8L251bWJlcj48ZGF0ZXM+PHllYXI+
MjAyMDwveWVhcj48cHViLWRhdGVzPjxkYXRlPkF1ZzwvZGF0ZT48L3B1Yi1kYXRlcz48L2RhdGVz
Pjxpc2JuPjIwNDEtMTcyMzwvaXNibj48YWNjZXNzaW9uLW51bT5XT1M6MDAwNTYxMDkzNTAwMDA1
PC9hY2Nlc3Npb24tbnVtPjx1cmxzPjxyZWxhdGVkLXVybHM+PHVybD48c3R5bGUgZmFjZT0idW5k
ZXJsaW5lIiBmb250PSJkZWZhdWx0IiBzaXplPSIxMDAlIj4mbHQ7R28gdG8gSVNJJmd0OzovL1dP
UzowMDA1NjEwOTM1MDAwMDU8L3N0eWxlPjwvdXJsPjwvcmVsYXRlZC11cmxzPjwvdXJscz48Y3Vz
dG9tNz4zOTQzPC9jdXN0b203PjxlbGVjdHJvbmljLXJlc291cmNlLW51bT4xMC4xMDM4L3M0MTQ2
Ny0wMjAtMTc4NjctMTwvZWxlY3Ryb25pYy1yZXNvdXJjZS1udW0+PC9yZWNvcmQ+PC9DaXRlPjxD
aXRlPjxBdXRob3I+TGk8L0F1dGhvcj48WWVhcj4yMDIxPC9ZZWFyPjxSZWNOdW0+MTk8L1JlY051
bT48cmVjb3JkPjxyZWMtbnVtYmVyPjE3PC9yZWMtbnVtYmVyPjxmb3JlaWduLWtleXM+PGtleSBh
cHA9IkVOIiBkYi1pZD0iMjVmZHh3OWRwdnZyc2hlZncwOHBwOXNqZXp3cHhmd2RlYXY1IiB0aW1l
c3RhbXA9IjE2Mzg1MDYxMjQiPjE3PC9rZXk+PC9mb3JlaWduLWtleXM+PHJlZi10eXBlIG5hbWU9
IkpvdXJuYWwgQXJ0aWNsZSI+MTc8L3JlZi10eXBlPjxjb250cmlidXRvcnM+PGF1dGhvcnM+PGF1
dGhvcj5MaSwgQy48L2F1dGhvcj48YXV0aG9yPlpob3UsIEouIEQuPC9hdXRob3I+PGF1dGhvcj5T
b25nLCBKLiBMLjwvYXV0aG9yPjxhdXRob3I+WHUsIEouIFEuPC9hdXRob3I+PGF1dGhvcj5aaGFu
ZywgSC4gVC48L2F1dGhvcj48YXV0aG9yPlpoYW5nLCBYLiBOLjwvYXV0aG9yPjxhdXRob3I+R3Vv
LCBKLjwvYXV0aG9yPjxhdXRob3I+Wmh1LCBMLjwvYXV0aG9yPjxhdXRob3I+V2VpLCBELiBILjwv
YXV0aG9yPjxhdXRob3I+SGFuLCBHLiBDLjwvYXV0aG9yPjxhdXRob3I+TWluLCBKLjwvYXV0aG9y
PjxhdXRob3I+WmhhbmcsIFkuPC9hdXRob3I+PGF1dGhvcj5YaWUsIFouIFEuPC9hdXRob3I+PGF1
dGhvcj5ZaSwgWS4gUC48L2F1dGhvcj48YXV0aG9yPllhbiwgSC48L2F1dGhvcj48YXV0aG9yPkdh
bywgRi48L2F1dGhvcj48YXV0aG9yPkxpdSwgRi48L2F1dGhvcj48YXV0aG9yPlN1biwgWS4gTS48
L2F1dGhvcj48L2F1dGhvcnM+PC9jb250cmlidXRvcnM+PHRpdGxlcz48dGl0bGU+Tm9uLWZ1bGxl
cmVuZSBhY2NlcHRvcnMgd2l0aCBicmFuY2hlZCBzaWRlIGNoYWlucyBhbmQgaW1wcm92ZWQgbW9s
ZWN1bGFyIHBhY2tpbmcgdG8gZXhjZWVkIDE4JSBlZmZpY2llbmN5IGluIG9yZ2FuaWMgc29sYXIg
Y2VsbHM8L3RpdGxlPjxzZWNvbmRhcnktdGl0bGU+TmF0LiBFbmVyZ3k8L3NlY29uZGFyeS10aXRs
ZT48L3RpdGxlcz48cGVyaW9kaWNhbD48ZnVsbC10aXRsZT5OYXQuIEVuZXJneTwvZnVsbC10aXRs
ZT48L3BlcmlvZGljYWw+PHBhZ2VzPjYwNS02MTM8L3BhZ2VzPjx2b2x1bWU+Njwvdm9sdW1lPjxu
dW1iZXI+NjwvbnVtYmVyPjxkYXRlcz48eWVhcj4yMDIxPC95ZWFyPjxwdWItZGF0ZXM+PGRhdGU+
SnVuPC9kYXRlPjwvcHViLWRhdGVzPjwvZGF0ZXM+PGlzYm4+MjA1OC03NTQ2PC9pc2JuPjxhY2Nl
c3Npb24tbnVtPldPUzowMDA2NDg4MzY5MDAwMDI8L2FjY2Vzc2lvbi1udW0+PHVybHM+PHJlbGF0
ZWQtdXJscz48dXJsPjxzdHlsZSBmYWNlPSJ1bmRlcmxpbmUiIGZvbnQ9ImRlZmF1bHQiIHNpemU9
IjEwMCUiPiZsdDtHbyB0byBJU0kmZ3Q7Oi8vV09TOjAwMDY0ODgzNjkwMDAwMjwvc3R5bGU+PC91
cmw+PC9yZWxhdGVkLXVybHM+PC91cmxzPjxlbGVjdHJvbmljLXJlc291cmNlLW51bT4xMC4xMDM4
L3M0MTU2MC0wMjEtMDA4MjAteDwvZWxlY3Ryb25pYy1yZXNvdXJjZS1udW0+PC9yZWNvcmQ+PC9D
aXRlPjwvRW5kTm90ZT5=
</w:fldData>
        </w:fldChar>
      </w:r>
      <w:r w:rsidR="00342985">
        <w:rPr>
          <w:rFonts w:ascii="Times" w:hAnsi="Times" w:cs="Times New Roman"/>
          <w:kern w:val="0"/>
          <w:sz w:val="24"/>
          <w:szCs w:val="20"/>
        </w:rPr>
        <w:instrText xml:space="preserve"> ADDIN EN.CITE.DATA </w:instrText>
      </w:r>
      <w:r w:rsidR="00342985">
        <w:rPr>
          <w:rFonts w:ascii="Times" w:hAnsi="Times" w:cs="Times New Roman"/>
          <w:kern w:val="0"/>
          <w:sz w:val="24"/>
          <w:szCs w:val="20"/>
        </w:rPr>
      </w:r>
      <w:r w:rsidR="00342985">
        <w:rPr>
          <w:rFonts w:ascii="Times" w:hAnsi="Times" w:cs="Times New Roman"/>
          <w:kern w:val="0"/>
          <w:sz w:val="24"/>
          <w:szCs w:val="20"/>
        </w:rPr>
        <w:fldChar w:fldCharType="end"/>
      </w:r>
      <w:r>
        <w:rPr>
          <w:rFonts w:ascii="Times" w:hAnsi="Times" w:cs="Times New Roman"/>
          <w:kern w:val="0"/>
          <w:sz w:val="24"/>
          <w:szCs w:val="20"/>
        </w:rPr>
      </w:r>
      <w:r>
        <w:rPr>
          <w:rFonts w:ascii="Times" w:hAnsi="Times" w:cs="Times New Roman"/>
          <w:kern w:val="0"/>
          <w:sz w:val="24"/>
          <w:szCs w:val="20"/>
        </w:rPr>
        <w:fldChar w:fldCharType="separate"/>
      </w:r>
      <w:r w:rsidR="005B0453" w:rsidRPr="005B0453">
        <w:rPr>
          <w:rFonts w:ascii="Times" w:hAnsi="Times" w:cs="Times New Roman"/>
          <w:noProof/>
          <w:kern w:val="0"/>
          <w:sz w:val="24"/>
          <w:szCs w:val="20"/>
          <w:vertAlign w:val="superscript"/>
        </w:rPr>
        <w:t>16, 17</w:t>
      </w:r>
      <w:r>
        <w:rPr>
          <w:rFonts w:ascii="Times" w:hAnsi="Times" w:cs="Times New Roman"/>
          <w:kern w:val="0"/>
          <w:sz w:val="24"/>
          <w:szCs w:val="20"/>
        </w:rPr>
        <w:fldChar w:fldCharType="end"/>
      </w:r>
      <w:r>
        <w:rPr>
          <w:rFonts w:ascii="Times" w:hAnsi="Times" w:cs="Times New Roman"/>
          <w:kern w:val="0"/>
          <w:sz w:val="24"/>
          <w:szCs w:val="20"/>
        </w:rPr>
        <w:t xml:space="preserve"> whereas </w:t>
      </w:r>
      <w:r w:rsidRPr="001D2730">
        <w:rPr>
          <w:rFonts w:ascii="Times" w:hAnsi="Times" w:cs="Times New Roman"/>
          <w:kern w:val="0"/>
          <w:sz w:val="24"/>
          <w:szCs w:val="20"/>
          <w:lang w:eastAsia="en-US"/>
        </w:rPr>
        <w:t>Qx-1 and Qx-2</w:t>
      </w:r>
      <w:r>
        <w:rPr>
          <w:rFonts w:ascii="Times" w:hAnsi="Times" w:cs="Times New Roman"/>
          <w:kern w:val="0"/>
          <w:sz w:val="24"/>
          <w:szCs w:val="20"/>
          <w:lang w:eastAsia="en-US"/>
        </w:rPr>
        <w:t xml:space="preserve"> all show traditional 1D connections in the crystal. </w:t>
      </w:r>
      <w:r w:rsidRPr="00F460C0">
        <w:rPr>
          <w:rFonts w:ascii="Times" w:hAnsi="Times" w:cs="Times New Roman"/>
          <w:kern w:val="0"/>
          <w:sz w:val="24"/>
          <w:szCs w:val="20"/>
          <w:lang w:eastAsia="en-US"/>
        </w:rPr>
        <w:t>Traditional concepts believe that</w:t>
      </w:r>
      <w:r>
        <w:rPr>
          <w:rFonts w:ascii="Times" w:hAnsi="Times" w:cs="Times New Roman"/>
          <w:kern w:val="0"/>
          <w:sz w:val="24"/>
          <w:szCs w:val="20"/>
          <w:lang w:eastAsia="en-US"/>
        </w:rPr>
        <w:t xml:space="preserve"> </w:t>
      </w:r>
      <w:r>
        <w:rPr>
          <w:rFonts w:ascii="Times" w:hAnsi="Times" w:cs="Times New Roman"/>
          <w:kern w:val="0"/>
          <w:sz w:val="24"/>
          <w:szCs w:val="20"/>
        </w:rPr>
        <w:t>3D interpenetrating networks mode</w:t>
      </w:r>
      <w:r w:rsidRPr="00F460C0">
        <w:rPr>
          <w:rFonts w:ascii="Times" w:hAnsi="Times" w:cs="Times New Roman"/>
          <w:kern w:val="0"/>
          <w:sz w:val="24"/>
          <w:szCs w:val="20"/>
          <w:lang w:eastAsia="en-US"/>
        </w:rPr>
        <w:t xml:space="preserve"> is more conducive to the transfer of charges than</w:t>
      </w:r>
      <w:r>
        <w:rPr>
          <w:rFonts w:ascii="Times" w:hAnsi="Times" w:cs="Times New Roman"/>
          <w:kern w:val="0"/>
          <w:sz w:val="24"/>
          <w:szCs w:val="20"/>
          <w:lang w:eastAsia="en-US"/>
        </w:rPr>
        <w:t xml:space="preserve"> 1D connections mode</w:t>
      </w:r>
      <w:r w:rsidRPr="00F460C0">
        <w:rPr>
          <w:rFonts w:ascii="Times" w:hAnsi="Times" w:cs="Times New Roman"/>
          <w:kern w:val="0"/>
          <w:sz w:val="24"/>
          <w:szCs w:val="20"/>
          <w:lang w:eastAsia="en-US"/>
        </w:rPr>
        <w:t>. However, in this work</w:t>
      </w:r>
      <w:r>
        <w:rPr>
          <w:rFonts w:ascii="Times" w:hAnsi="Times" w:cs="Times New Roman"/>
          <w:kern w:val="0"/>
          <w:sz w:val="24"/>
          <w:szCs w:val="20"/>
          <w:lang w:eastAsia="en-US"/>
        </w:rPr>
        <w:t xml:space="preserve"> come up with </w:t>
      </w:r>
      <w:r>
        <w:rPr>
          <w:rStyle w:val="fontstyle01"/>
        </w:rPr>
        <w:t>a counter-intuitive conclusion</w:t>
      </w:r>
      <w:r w:rsidRPr="00F460C0">
        <w:rPr>
          <w:rFonts w:ascii="Times" w:hAnsi="Times" w:cs="Times New Roman"/>
          <w:kern w:val="0"/>
          <w:sz w:val="24"/>
          <w:szCs w:val="20"/>
          <w:lang w:eastAsia="en-US"/>
        </w:rPr>
        <w:t xml:space="preserve">, it is proved that any </w:t>
      </w:r>
      <w:r>
        <w:rPr>
          <w:rFonts w:ascii="Times" w:hAnsi="Times" w:cs="Times New Roman"/>
          <w:kern w:val="0"/>
          <w:sz w:val="24"/>
          <w:szCs w:val="20"/>
          <w:lang w:eastAsia="en-US"/>
        </w:rPr>
        <w:t>stacking</w:t>
      </w:r>
      <w:r w:rsidRPr="00F460C0">
        <w:rPr>
          <w:rFonts w:ascii="Times" w:hAnsi="Times" w:cs="Times New Roman"/>
          <w:kern w:val="0"/>
          <w:sz w:val="24"/>
          <w:szCs w:val="20"/>
          <w:lang w:eastAsia="en-US"/>
        </w:rPr>
        <w:t xml:space="preserve"> </w:t>
      </w:r>
      <w:r>
        <w:rPr>
          <w:rFonts w:ascii="Times" w:hAnsi="Times" w:cs="Times New Roman"/>
          <w:kern w:val="0"/>
          <w:sz w:val="24"/>
          <w:szCs w:val="20"/>
          <w:lang w:eastAsia="en-US"/>
        </w:rPr>
        <w:t>mode</w:t>
      </w:r>
      <w:r w:rsidRPr="00F460C0">
        <w:rPr>
          <w:rFonts w:ascii="Times" w:hAnsi="Times" w:cs="Times New Roman"/>
          <w:kern w:val="0"/>
          <w:sz w:val="24"/>
          <w:szCs w:val="20"/>
          <w:lang w:eastAsia="en-US"/>
        </w:rPr>
        <w:t xml:space="preserve"> that can transport perpendicularly to the interface layer is beneficial in the active layer of OSC.</w:t>
      </w:r>
      <w:r w:rsidR="0092185C" w:rsidRPr="0092185C">
        <w:rPr>
          <w:rFonts w:ascii="Times" w:hAnsi="Times" w:cs="Times New Roman"/>
          <w:kern w:val="0"/>
          <w:sz w:val="24"/>
          <w:szCs w:val="20"/>
          <w:lang w:eastAsia="en-US"/>
        </w:rPr>
        <w:t xml:space="preserve"> </w:t>
      </w:r>
      <w:r w:rsidR="0092185C">
        <w:rPr>
          <w:rFonts w:ascii="Times" w:hAnsi="Times" w:cs="Times New Roman"/>
          <w:kern w:val="0"/>
          <w:sz w:val="24"/>
          <w:szCs w:val="20"/>
          <w:lang w:eastAsia="en-US"/>
        </w:rPr>
        <w:t>The backbone of Qx-1 exhibits a little non-planer structure, d</w:t>
      </w:r>
      <w:r w:rsidR="0092185C" w:rsidRPr="001D2730">
        <w:rPr>
          <w:rFonts w:ascii="Times" w:hAnsi="Times" w:cs="Times New Roman"/>
          <w:kern w:val="0"/>
          <w:sz w:val="24"/>
          <w:szCs w:val="20"/>
          <w:lang w:eastAsia="en-US"/>
        </w:rPr>
        <w:t xml:space="preserve">ue to the steric hindrance between the two benzene rings in the </w:t>
      </w:r>
      <w:r w:rsidR="0092185C">
        <w:rPr>
          <w:rFonts w:ascii="Times" w:hAnsi="Times" w:cs="Times New Roman"/>
          <w:kern w:val="0"/>
          <w:sz w:val="24"/>
          <w:szCs w:val="20"/>
          <w:lang w:eastAsia="en-US"/>
        </w:rPr>
        <w:t xml:space="preserve">core. </w:t>
      </w:r>
      <w:r w:rsidR="0092185C">
        <w:rPr>
          <w:rFonts w:ascii="Times New Roman" w:hAnsi="Times New Roman" w:cs="Times New Roman"/>
          <w:bCs/>
          <w:color w:val="000000"/>
          <w:sz w:val="24"/>
          <w:szCs w:val="24"/>
        </w:rPr>
        <w:t>As shown in Figure S</w:t>
      </w:r>
      <w:r w:rsidR="00AE52ED">
        <w:rPr>
          <w:rFonts w:ascii="Times New Roman" w:hAnsi="Times New Roman" w:cs="Times New Roman"/>
          <w:bCs/>
          <w:color w:val="000000"/>
          <w:sz w:val="24"/>
          <w:szCs w:val="24"/>
        </w:rPr>
        <w:t>3 and Figure S4</w:t>
      </w:r>
      <w:r w:rsidR="0092185C">
        <w:rPr>
          <w:rFonts w:ascii="Times" w:hAnsi="Times" w:cs="Times New Roman"/>
          <w:kern w:val="0"/>
          <w:sz w:val="24"/>
          <w:szCs w:val="20"/>
          <w:lang w:eastAsia="en-US"/>
        </w:rPr>
        <w:t xml:space="preserve">, Qx-1 shows a tighter packing in the crystal, </w:t>
      </w:r>
      <w:r w:rsidR="0092185C" w:rsidRPr="0092185C">
        <w:rPr>
          <w:rFonts w:ascii="Times" w:hAnsi="Times" w:cs="Times New Roman"/>
          <w:kern w:val="0"/>
          <w:sz w:val="24"/>
          <w:szCs w:val="20"/>
          <w:lang w:eastAsia="en-US"/>
        </w:rPr>
        <w:t>which will lead to the higher FF parameters in devices.</w:t>
      </w:r>
    </w:p>
    <w:p w14:paraId="64D39FFC" w14:textId="7B0AD5A9" w:rsidR="0092185C" w:rsidRPr="00AE52ED" w:rsidRDefault="0092185C" w:rsidP="00AE52ED">
      <w:pPr>
        <w:spacing w:line="480" w:lineRule="auto"/>
        <w:ind w:firstLineChars="100" w:firstLine="240"/>
        <w:rPr>
          <w:rFonts w:ascii="Times New Roman" w:hAnsi="Times New Roman" w:cs="Times New Roman"/>
          <w:bCs/>
          <w:color w:val="000000"/>
          <w:sz w:val="24"/>
          <w:szCs w:val="24"/>
        </w:rPr>
      </w:pPr>
      <w:r>
        <w:rPr>
          <w:rFonts w:ascii="Times New Roman" w:hAnsi="Times New Roman" w:cs="Times New Roman"/>
          <w:bCs/>
          <w:color w:val="000000"/>
          <w:sz w:val="24"/>
          <w:szCs w:val="24"/>
        </w:rPr>
        <w:t>As shown in Figure S</w:t>
      </w:r>
      <w:r w:rsidR="00AE52ED">
        <w:rPr>
          <w:rFonts w:ascii="Times New Roman" w:hAnsi="Times New Roman" w:cs="Times New Roman"/>
          <w:bCs/>
          <w:color w:val="000000"/>
          <w:sz w:val="24"/>
          <w:szCs w:val="24"/>
        </w:rPr>
        <w:t>8 and Table</w:t>
      </w:r>
      <w:r w:rsidR="00AE52ED">
        <w:rPr>
          <w:rFonts w:ascii="Times New Roman" w:hAnsi="Times New Roman" w:cs="Times New Roman" w:hint="eastAsia"/>
          <w:bCs/>
          <w:color w:val="000000"/>
          <w:sz w:val="24"/>
          <w:szCs w:val="24"/>
        </w:rPr>
        <w:t xml:space="preserve"> </w:t>
      </w:r>
      <w:r w:rsidR="00AE52ED">
        <w:rPr>
          <w:rFonts w:ascii="Times New Roman" w:hAnsi="Times New Roman" w:cs="Times New Roman"/>
          <w:bCs/>
          <w:color w:val="000000"/>
          <w:sz w:val="24"/>
          <w:szCs w:val="24"/>
        </w:rPr>
        <w:t>S8</w:t>
      </w:r>
      <w:r>
        <w:rPr>
          <w:rFonts w:ascii="Times New Roman" w:hAnsi="Times New Roman" w:cs="Times New Roman"/>
          <w:bCs/>
          <w:color w:val="000000"/>
          <w:sz w:val="24"/>
          <w:szCs w:val="24"/>
        </w:rPr>
        <w:t>,</w:t>
      </w:r>
      <w:r w:rsidRPr="0092185C">
        <w:t xml:space="preserve"> </w:t>
      </w:r>
      <w:r>
        <w:rPr>
          <w:rFonts w:ascii="Times New Roman" w:hAnsi="Times New Roman" w:cs="Times New Roman"/>
          <w:bCs/>
          <w:color w:val="000000"/>
          <w:sz w:val="24"/>
          <w:szCs w:val="24"/>
        </w:rPr>
        <w:t>t</w:t>
      </w:r>
      <w:r w:rsidRPr="0092185C">
        <w:rPr>
          <w:rFonts w:ascii="Times New Roman" w:hAnsi="Times New Roman" w:cs="Times New Roman"/>
          <w:bCs/>
          <w:color w:val="000000"/>
          <w:sz w:val="24"/>
          <w:szCs w:val="24"/>
        </w:rPr>
        <w:t xml:space="preserve">he electron mobility of single material </w:t>
      </w:r>
      <w:r>
        <w:rPr>
          <w:rFonts w:ascii="Times" w:hAnsi="Times" w:cs="Times New Roman"/>
          <w:kern w:val="0"/>
          <w:sz w:val="24"/>
          <w:szCs w:val="20"/>
          <w:lang w:eastAsia="en-US"/>
        </w:rPr>
        <w:t>Qx-1</w:t>
      </w:r>
      <w:r w:rsidRPr="0092185C">
        <w:rPr>
          <w:rFonts w:ascii="Times New Roman" w:hAnsi="Times New Roman" w:cs="Times New Roman"/>
          <w:bCs/>
          <w:color w:val="000000"/>
          <w:sz w:val="24"/>
          <w:szCs w:val="24"/>
        </w:rPr>
        <w:t xml:space="preserve"> and </w:t>
      </w:r>
      <w:r>
        <w:rPr>
          <w:rFonts w:ascii="Times" w:hAnsi="Times" w:cs="Times New Roman"/>
          <w:kern w:val="0"/>
          <w:sz w:val="24"/>
          <w:szCs w:val="20"/>
          <w:lang w:eastAsia="en-US"/>
        </w:rPr>
        <w:t>Qx-2</w:t>
      </w:r>
      <w:r w:rsidRPr="0092185C">
        <w:rPr>
          <w:rFonts w:ascii="Times New Roman" w:hAnsi="Times New Roman" w:cs="Times New Roman"/>
          <w:bCs/>
          <w:color w:val="000000"/>
          <w:sz w:val="24"/>
          <w:szCs w:val="24"/>
        </w:rPr>
        <w:t xml:space="preserve"> is higher than that of Y6</w:t>
      </w:r>
      <w:r>
        <w:rPr>
          <w:rFonts w:ascii="Times New Roman" w:hAnsi="Times New Roman" w:cs="Times New Roman"/>
          <w:bCs/>
          <w:color w:val="000000"/>
          <w:sz w:val="24"/>
          <w:szCs w:val="24"/>
        </w:rPr>
        <w:t>.</w:t>
      </w:r>
    </w:p>
    <w:p w14:paraId="1EB5343E" w14:textId="79FB61CB" w:rsidR="0092185C" w:rsidRDefault="0092185C" w:rsidP="0092185C">
      <w:pPr>
        <w:spacing w:line="480" w:lineRule="auto"/>
        <w:ind w:firstLineChars="100" w:firstLine="240"/>
        <w:rPr>
          <w:rFonts w:ascii="Times New Roman" w:hAnsi="Times New Roman" w:cs="Times New Roman"/>
          <w:bCs/>
          <w:color w:val="000000"/>
          <w:sz w:val="24"/>
          <w:szCs w:val="24"/>
        </w:rPr>
      </w:pPr>
      <w:r w:rsidRPr="003622EA">
        <w:rPr>
          <w:rFonts w:ascii="Times New Roman" w:hAnsi="Times New Roman" w:cs="Times New Roman"/>
          <w:bCs/>
          <w:iCs/>
          <w:color w:val="000000"/>
          <w:sz w:val="24"/>
          <w:szCs w:val="24"/>
        </w:rPr>
        <w:t>Figure S</w:t>
      </w:r>
      <w:r w:rsidR="00AE52ED">
        <w:rPr>
          <w:rFonts w:ascii="Times New Roman" w:hAnsi="Times New Roman" w:cs="Times New Roman"/>
          <w:bCs/>
          <w:iCs/>
          <w:color w:val="000000"/>
          <w:sz w:val="24"/>
          <w:szCs w:val="24"/>
        </w:rPr>
        <w:t>9</w:t>
      </w:r>
      <w:r w:rsidRPr="003622EA">
        <w:rPr>
          <w:rFonts w:ascii="Times New Roman" w:hAnsi="Times New Roman" w:cs="Times New Roman"/>
          <w:bCs/>
          <w:iCs/>
          <w:color w:val="000000"/>
          <w:sz w:val="24"/>
          <w:szCs w:val="24"/>
        </w:rPr>
        <w:t>a shows that</w:t>
      </w:r>
      <w:r w:rsidRPr="003622EA">
        <w:rPr>
          <w:rFonts w:ascii="Times New Roman" w:hAnsi="Times New Roman" w:cs="Times New Roman"/>
          <w:bCs/>
          <w:color w:val="000000"/>
          <w:sz w:val="24"/>
          <w:szCs w:val="24"/>
        </w:rPr>
        <w:t xml:space="preserve"> these small molecule acceptor devices all had α values over 0.990 and the </w:t>
      </w:r>
      <w:r w:rsidRPr="003622EA">
        <w:rPr>
          <w:rFonts w:ascii="Times New Roman" w:hAnsi="Times New Roman" w:cs="Times New Roman"/>
          <w:bCs/>
          <w:color w:val="000000"/>
          <w:sz w:val="24"/>
          <w:szCs w:val="24"/>
        </w:rPr>
        <w:lastRenderedPageBreak/>
        <w:t xml:space="preserve">bimolecular recombination in the device can be ignored. Besides, in </w:t>
      </w:r>
      <w:r w:rsidRPr="00A456C5">
        <w:rPr>
          <w:rFonts w:ascii="Times New Roman" w:hAnsi="Times New Roman" w:cs="Times New Roman"/>
          <w:bCs/>
          <w:iCs/>
          <w:color w:val="000000"/>
          <w:sz w:val="24"/>
          <w:szCs w:val="24"/>
        </w:rPr>
        <w:t>Figure S</w:t>
      </w:r>
      <w:r w:rsidR="00AE52ED">
        <w:rPr>
          <w:rFonts w:ascii="Times New Roman" w:hAnsi="Times New Roman" w:cs="Times New Roman"/>
          <w:bCs/>
          <w:iCs/>
          <w:color w:val="000000"/>
          <w:sz w:val="24"/>
          <w:szCs w:val="24"/>
        </w:rPr>
        <w:t>9</w:t>
      </w:r>
      <w:r w:rsidRPr="00A456C5">
        <w:rPr>
          <w:rFonts w:ascii="Times New Roman" w:hAnsi="Times New Roman" w:cs="Times New Roman"/>
          <w:bCs/>
          <w:iCs/>
          <w:color w:val="000000"/>
          <w:sz w:val="24"/>
          <w:szCs w:val="24"/>
        </w:rPr>
        <w:t>b,</w:t>
      </w:r>
      <w:r w:rsidRPr="00A456C5">
        <w:rPr>
          <w:rFonts w:ascii="Times New Roman" w:hAnsi="Times New Roman" w:cs="Times New Roman"/>
          <w:bCs/>
          <w:color w:val="000000"/>
          <w:sz w:val="24"/>
          <w:szCs w:val="24"/>
        </w:rPr>
        <w:t xml:space="preserve"> </w:t>
      </w:r>
      <w:r w:rsidRPr="003622EA">
        <w:rPr>
          <w:rFonts w:ascii="Times New Roman" w:hAnsi="Times New Roman" w:cs="Times New Roman"/>
          <w:bCs/>
          <w:color w:val="000000"/>
          <w:sz w:val="24"/>
          <w:szCs w:val="24"/>
        </w:rPr>
        <w:t xml:space="preserve">the </w:t>
      </w:r>
      <w:r w:rsidRPr="003622EA">
        <w:rPr>
          <w:rFonts w:ascii="Times New Roman" w:hAnsi="Times New Roman" w:cs="Times New Roman"/>
          <w:bCs/>
          <w:i/>
          <w:color w:val="000000"/>
          <w:sz w:val="24"/>
          <w:szCs w:val="24"/>
        </w:rPr>
        <w:t>V</w:t>
      </w:r>
      <w:r w:rsidRPr="003622EA">
        <w:rPr>
          <w:rFonts w:ascii="Times New Roman" w:hAnsi="Times New Roman" w:cs="Times New Roman"/>
          <w:bCs/>
          <w:i/>
          <w:color w:val="000000"/>
          <w:sz w:val="24"/>
          <w:szCs w:val="24"/>
          <w:vertAlign w:val="subscript"/>
        </w:rPr>
        <w:t>oc</w:t>
      </w:r>
      <w:r w:rsidRPr="003622EA">
        <w:rPr>
          <w:rFonts w:ascii="Times New Roman" w:hAnsi="Times New Roman" w:cs="Times New Roman"/>
          <w:bCs/>
          <w:color w:val="000000"/>
          <w:sz w:val="24"/>
          <w:szCs w:val="24"/>
        </w:rPr>
        <w:t xml:space="preserve"> and ln(</w:t>
      </w:r>
      <w:r w:rsidRPr="003622EA">
        <w:rPr>
          <w:rFonts w:ascii="Times New Roman" w:hAnsi="Times New Roman" w:cs="Times New Roman"/>
          <w:bCs/>
          <w:i/>
          <w:color w:val="000000"/>
          <w:sz w:val="24"/>
          <w:szCs w:val="24"/>
        </w:rPr>
        <w:t>P</w:t>
      </w:r>
      <w:r w:rsidRPr="003622EA">
        <w:rPr>
          <w:rFonts w:ascii="Times New Roman" w:hAnsi="Times New Roman" w:cs="Times New Roman"/>
          <w:bCs/>
          <w:i/>
          <w:color w:val="000000"/>
          <w:sz w:val="24"/>
          <w:szCs w:val="24"/>
          <w:vertAlign w:val="subscript"/>
        </w:rPr>
        <w:t>light</w:t>
      </w:r>
      <w:r w:rsidRPr="003622EA">
        <w:rPr>
          <w:rFonts w:ascii="Times New Roman" w:hAnsi="Times New Roman" w:cs="Times New Roman"/>
          <w:bCs/>
          <w:color w:val="000000"/>
          <w:sz w:val="24"/>
          <w:szCs w:val="24"/>
        </w:rPr>
        <w:t xml:space="preserve">) can be fitted to a straight line. The slope of the fitted line these small molecule receptor devices were all close to </w:t>
      </w:r>
      <w:r w:rsidRPr="003622EA">
        <w:rPr>
          <w:rFonts w:ascii="Times New Roman" w:hAnsi="Times New Roman" w:cs="Times New Roman"/>
          <w:bCs/>
          <w:i/>
          <w:color w:val="000000"/>
          <w:sz w:val="24"/>
          <w:szCs w:val="24"/>
        </w:rPr>
        <w:t>k</w:t>
      </w:r>
      <w:r w:rsidRPr="003622EA">
        <w:rPr>
          <w:rFonts w:ascii="Times New Roman" w:hAnsi="Times New Roman" w:cs="Times New Roman"/>
          <w:bCs/>
          <w:color w:val="000000"/>
          <w:sz w:val="24"/>
          <w:szCs w:val="24"/>
        </w:rPr>
        <w:t>T/</w:t>
      </w:r>
      <w:r w:rsidRPr="003622EA">
        <w:rPr>
          <w:rFonts w:ascii="Times New Roman" w:hAnsi="Times New Roman" w:cs="Times New Roman"/>
          <w:bCs/>
          <w:i/>
          <w:color w:val="000000"/>
          <w:sz w:val="24"/>
          <w:szCs w:val="24"/>
        </w:rPr>
        <w:t xml:space="preserve">q </w:t>
      </w:r>
      <w:r w:rsidRPr="003622EA">
        <w:rPr>
          <w:rFonts w:ascii="Times New Roman" w:hAnsi="Times New Roman" w:cs="Times New Roman"/>
          <w:bCs/>
          <w:color w:val="000000"/>
          <w:sz w:val="24"/>
          <w:szCs w:val="24"/>
        </w:rPr>
        <w:t>(1.136</w:t>
      </w:r>
      <w:r w:rsidRPr="003622EA">
        <w:rPr>
          <w:rFonts w:ascii="Times New Roman" w:hAnsi="Times New Roman" w:cs="Times New Roman"/>
          <w:bCs/>
          <w:i/>
          <w:color w:val="000000"/>
          <w:sz w:val="24"/>
          <w:szCs w:val="24"/>
        </w:rPr>
        <w:t>k</w:t>
      </w:r>
      <w:r w:rsidRPr="003622EA">
        <w:rPr>
          <w:rFonts w:ascii="Times New Roman" w:hAnsi="Times New Roman" w:cs="Times New Roman"/>
          <w:bCs/>
          <w:color w:val="000000"/>
          <w:sz w:val="24"/>
          <w:szCs w:val="24"/>
        </w:rPr>
        <w:t>T/</w:t>
      </w:r>
      <w:r w:rsidRPr="003622EA">
        <w:rPr>
          <w:rFonts w:ascii="Times New Roman" w:hAnsi="Times New Roman" w:cs="Times New Roman"/>
          <w:bCs/>
          <w:i/>
          <w:color w:val="000000"/>
          <w:sz w:val="24"/>
          <w:szCs w:val="24"/>
        </w:rPr>
        <w:t>q</w:t>
      </w:r>
      <w:r w:rsidRPr="003622EA">
        <w:rPr>
          <w:rFonts w:ascii="Times New Roman" w:hAnsi="Times New Roman" w:cs="Times New Roman"/>
          <w:bCs/>
          <w:color w:val="000000"/>
          <w:sz w:val="24"/>
          <w:szCs w:val="24"/>
        </w:rPr>
        <w:t xml:space="preserve">); hence, the trap-assisted recombination can be suppressed. The exciton dissociation and charge collection of devices were </w:t>
      </w:r>
      <w:r w:rsidRPr="003622EA">
        <w:rPr>
          <w:rFonts w:ascii="Times New Roman" w:hAnsi="Times New Roman" w:cs="Times New Roman" w:hint="eastAsia"/>
          <w:bCs/>
          <w:color w:val="000000"/>
          <w:sz w:val="24"/>
          <w:szCs w:val="24"/>
        </w:rPr>
        <w:t>investigate</w:t>
      </w:r>
      <w:r w:rsidRPr="003622EA">
        <w:rPr>
          <w:rFonts w:ascii="Times New Roman" w:hAnsi="Times New Roman" w:cs="Times New Roman"/>
          <w:bCs/>
          <w:color w:val="000000"/>
          <w:sz w:val="24"/>
          <w:szCs w:val="24"/>
        </w:rPr>
        <w:t>d through the dependence of the photocurrent density (</w:t>
      </w:r>
      <w:r w:rsidRPr="003622EA">
        <w:rPr>
          <w:rFonts w:ascii="Times New Roman" w:hAnsi="Times New Roman" w:cs="Times New Roman"/>
          <w:bCs/>
          <w:i/>
          <w:iCs/>
          <w:color w:val="000000"/>
          <w:sz w:val="24"/>
          <w:szCs w:val="24"/>
        </w:rPr>
        <w:t>J</w:t>
      </w:r>
      <w:r w:rsidRPr="003622EA">
        <w:rPr>
          <w:rFonts w:ascii="Times New Roman" w:hAnsi="Times New Roman" w:cs="Times New Roman"/>
          <w:bCs/>
          <w:i/>
          <w:iCs/>
          <w:color w:val="000000"/>
          <w:sz w:val="24"/>
          <w:szCs w:val="24"/>
          <w:vertAlign w:val="subscript"/>
        </w:rPr>
        <w:t>ph</w:t>
      </w:r>
      <w:r w:rsidRPr="003622EA">
        <w:rPr>
          <w:rFonts w:ascii="Times New Roman" w:hAnsi="Times New Roman" w:cs="Times New Roman"/>
          <w:bCs/>
          <w:color w:val="000000"/>
          <w:sz w:val="24"/>
          <w:szCs w:val="24"/>
        </w:rPr>
        <w:t>) on the effective voltage (</w:t>
      </w:r>
      <w:r w:rsidRPr="003622EA">
        <w:rPr>
          <w:rFonts w:ascii="Times New Roman" w:hAnsi="Times New Roman" w:cs="Times New Roman"/>
          <w:bCs/>
          <w:i/>
          <w:iCs/>
          <w:color w:val="000000"/>
          <w:sz w:val="24"/>
          <w:szCs w:val="24"/>
        </w:rPr>
        <w:t>V</w:t>
      </w:r>
      <w:r w:rsidRPr="003622EA">
        <w:rPr>
          <w:rFonts w:ascii="Times New Roman" w:hAnsi="Times New Roman" w:cs="Times New Roman"/>
          <w:bCs/>
          <w:i/>
          <w:iCs/>
          <w:color w:val="000000"/>
          <w:sz w:val="24"/>
          <w:szCs w:val="24"/>
          <w:vertAlign w:val="subscript"/>
        </w:rPr>
        <w:t>eff</w:t>
      </w:r>
      <w:r w:rsidRPr="003622EA">
        <w:rPr>
          <w:rFonts w:ascii="Times New Roman" w:hAnsi="Times New Roman" w:cs="Times New Roman"/>
          <w:bCs/>
          <w:iCs/>
          <w:color w:val="000000"/>
          <w:sz w:val="24"/>
          <w:szCs w:val="24"/>
        </w:rPr>
        <w:t>)</w:t>
      </w:r>
      <w:r w:rsidRPr="003622EA">
        <w:rPr>
          <w:rFonts w:ascii="Times New Roman" w:hAnsi="Times New Roman" w:cs="Times New Roman"/>
          <w:bCs/>
          <w:color w:val="000000"/>
          <w:sz w:val="24"/>
          <w:szCs w:val="24"/>
        </w:rPr>
        <w:t xml:space="preserve"> </w:t>
      </w:r>
      <w:r w:rsidRPr="00A456C5">
        <w:rPr>
          <w:rFonts w:ascii="Times New Roman" w:hAnsi="Times New Roman" w:cs="Times New Roman"/>
          <w:bCs/>
          <w:color w:val="000000"/>
          <w:sz w:val="24"/>
          <w:szCs w:val="24"/>
        </w:rPr>
        <w:t>(</w:t>
      </w:r>
      <w:r w:rsidRPr="00A456C5">
        <w:rPr>
          <w:rFonts w:ascii="Times New Roman" w:hAnsi="Times New Roman" w:cs="Times New Roman"/>
          <w:bCs/>
          <w:iCs/>
          <w:color w:val="000000"/>
          <w:sz w:val="24"/>
          <w:szCs w:val="24"/>
        </w:rPr>
        <w:t>Figure S</w:t>
      </w:r>
      <w:r w:rsidR="00AE52ED">
        <w:rPr>
          <w:rFonts w:ascii="Times New Roman" w:hAnsi="Times New Roman" w:cs="Times New Roman"/>
          <w:bCs/>
          <w:iCs/>
          <w:color w:val="000000"/>
          <w:sz w:val="24"/>
          <w:szCs w:val="24"/>
        </w:rPr>
        <w:t>9</w:t>
      </w:r>
      <w:r w:rsidRPr="00A456C5">
        <w:rPr>
          <w:rFonts w:ascii="Times New Roman" w:hAnsi="Times New Roman" w:cs="Times New Roman"/>
          <w:bCs/>
          <w:iCs/>
          <w:color w:val="000000"/>
          <w:sz w:val="24"/>
          <w:szCs w:val="24"/>
        </w:rPr>
        <w:t>c)</w:t>
      </w:r>
      <w:r w:rsidRPr="00A456C5">
        <w:rPr>
          <w:rFonts w:ascii="Times New Roman" w:hAnsi="Times New Roman" w:cs="Times New Roman"/>
          <w:bCs/>
          <w:color w:val="000000"/>
          <w:sz w:val="24"/>
          <w:szCs w:val="24"/>
        </w:rPr>
        <w:t>.</w:t>
      </w:r>
      <w:r w:rsidRPr="003622EA">
        <w:rPr>
          <w:rFonts w:ascii="Times New Roman" w:hAnsi="Times New Roman" w:cs="Times New Roman"/>
          <w:bCs/>
          <w:color w:val="000000"/>
          <w:sz w:val="24"/>
          <w:szCs w:val="24"/>
        </w:rPr>
        <w:fldChar w:fldCharType="begin">
          <w:fldData xml:space="preserve">PEVuZE5vdGU+PENpdGU+PEF1dGhvcj5MaTwvQXV0aG9yPjxZZWFyPjIwMjA8L1llYXI+PFJlY051
bT40MzwvUmVjTnVtPjxEaXNwbGF5VGV4dD48c3R5bGUgZmFjZT0ic3VwZXJzY3JpcHQiPjEzPC9z
dHlsZT48L0Rpc3BsYXlUZXh0PjxyZWNvcmQ+PHJlYy1udW1iZXI+MTM8L3JlYy1udW1iZXI+PGZv
cmVpZ24ta2V5cz48a2V5IGFwcD0iRU4iIGRiLWlkPSIyNWZkeHc5ZHB2dnJzaGVmdzA4cHA5c2pl
endweGZ3ZGVhdjUiIHRpbWVzdGFtcD0iMTYzODUwNjEyNCI+MTM8L2tleT48L2ZvcmVpZ24ta2V5
cz48cmVmLXR5cGUgbmFtZT0iSm91cm5hbCBBcnRpY2xlIj4xNzwvcmVmLXR5cGU+PGNvbnRyaWJ1
dG9ycz48YXV0aG9ycz48YXV0aG9yPkxpLCBHLjwvYXV0aG9yPjxhdXRob3I+TGksIEQuIEQuPC9h
dXRob3I+PGF1dGhvcj5NYSwgUi4gSi48L2F1dGhvcj48YXV0aG9yPkxpdSwgVC48L2F1dGhvcj48
YXV0aG9yPkx1bywgWi4gSC48L2F1dGhvcj48YXV0aG9yPkN1aSwgRy4gVy48L2F1dGhvcj48YXV0
aG9yPlRvbmcsIEwuIEwuPC9hdXRob3I+PGF1dGhvcj5aaGFuZywgTS48L2F1dGhvcj48YXV0aG9y
PldhbmcsIFouIFkuPC9hdXRob3I+PGF1dGhvcj5MaXUsIEYuPC9hdXRob3I+PGF1dGhvcj5YdSwg
TC48L2F1dGhvcj48YXV0aG9yPllhbiwgSC48L2F1dGhvcj48YXV0aG9yPlRhbmcsIEIuPC9hdXRo
b3I+PC9hdXRob3JzPjwvY29udHJpYnV0b3JzPjxhdXRoLWFkZHJlc3M+U2hhbmRvbmcgTm9ybWFs
IFVuaXYsIENvbGxhYm9yYXQgSW5ub3ZhdCBDdHIgRnVuY3Rpb25hbGl6ZWQgUHJvYmVzIENoZW0s
IFNoYW5kb25nIFByb3YgS2V5IExhYiBDbGVhbiBQcm9kIEZpbmUgQ2hlbSxJbnN0IE0sIENvbGwg
Q2hlbSBDaGVtIEVuZ24gJmFtcDsgTWF0IFNjaSxNaW5pc3QgRWR1YyxLZXkgTGFiLCBKaW5hbiAy
NTAwMTQsIFBlb3BsZXMgUiBDaGluYSYjeEQ7SG9uZyBLb25nIFVuaXYgU2NpICZhbXA7IFRlY2hu
b2wsIENoaW5lc2UgTmF0bCBFbmduIFJlcyBDdHIgVGlzc3VlIFJlc3RvcmF0ICZhbXA7IFJlY29u
LCBIb25nIEtvbmcgQnJhbmNoLCBEZXB0IENoZW0sS293bG9vbiwgQ2xlYXIgV2F0ZXIgQmF5LCBI
b25nIEtvbmcsIFBlb3BsZXMgUiBDaGluYSYjeEQ7U2hhbmdoYWkgSmlhbyBUb25nIFVuaXYsIENv
bGxhYm9yYXQgSW5ub3ZhdCBDdHIgSUZTQSBDSUNJRlNBLCBEZXB0IFBoeXMgJmFtcDsgQXN0cm9u
LCBTaGFuZ2hhaSAyMDAyNDAsIFBlb3BsZXMgUiBDaGluYSYjeEQ7U2hhbnRvdSBVbml2LCBLZXkg
TGFiIFByZXBhcmF0ICZhbXA7IEFwcGxpY2F0IE9yZGVyZWQgU3RydWN0IE1hdCBHdSwgU2hhbnRv
dSA1MTUwNjMsIFBlb3BsZXMgUiBDaGluYTwvYXV0aC1hZGRyZXNzPjx0aXRsZXM+PHRpdGxlPkVm
ZmljaWVudCBtb2R1bGF0aW9uIG9mIGVuZCBncm91cHMgZm9yIHRoZSBhc3ltbWV0cmljIHNtYWxs
IG1vbGVjdWxlIGFjY2VwdG9ycyBlbmFibGluZyBvcmdhbmljIHNvbGFyIGNlbGxzIHdpdGggb3Zl
ciAxNSUgZWZmaWNpZW5jeTwvdGl0bGU+PHNlY29uZGFyeS10aXRsZT5KLiBNYXRlci4gQ2hlbS4g
QTwvc2Vjb25kYXJ5LXRpdGxlPjxhbHQtdGl0bGU+SiBNYXRlciBDaGVtIEE8L2FsdC10aXRsZT48
L3RpdGxlcz48cGVyaW9kaWNhbD48ZnVsbC10aXRsZT5KLiBNYXRlci4gQ2hlbS4gQTwvZnVsbC10
aXRsZT48YWJici0xPkouIE1hdGVyLiBDaGVtLiBBPC9hYmJyLTE+PC9wZXJpb2RpY2FsPjxwYWdl
cz41OTI3LTU5MzU8L3BhZ2VzPjx2b2x1bWU+ODwvdm9sdW1lPjxudW1iZXI+MTI8L251bWJlcj48
a2V5d29yZHM+PGtleXdvcmQ+bm9uLWZ1bGxlcmVuZSBhY2NlcHRvcjwva2V5d29yZD48a2V5d29y
ZD5yaW5nIGVsZWN0cm9uLWFjY2VwdG9yPC9rZXl3b3JkPjxrZXl3b3JkPm5vbmZ1bGxlcmVuZSBh
Y2NlcHRvcnM8L2tleXdvcmQ+PGtleXdvcmQ+cG9seW1lcjwva2V5d29yZD48a2V5d29yZD5wZXJm
b3JtYW5jZTwva2V5d29yZD48a2V5d29yZD5tb3JwaG9sb2d5PC9rZXl3b3JkPjxrZXl3b3JkPnN0
cmF0ZWd5PC9rZXl3b3JkPjwva2V5d29yZHM+PGRhdGVzPjx5ZWFyPjIwMjA8L3llYXI+PHB1Yi1k
YXRlcz48ZGF0ZT5NYXIgMjg8L2RhdGU+PC9wdWItZGF0ZXM+PC9kYXRlcz48aXNibj4yMDUwLTc0
ODg8L2lzYm4+PGFjY2Vzc2lvbi1udW0+V09TOjAwMDUyNjcwMzgwMDAxMTwvYWNjZXNzaW9uLW51
bT48d29yay10eXBlPkFydGljbGU8L3dvcmstdHlwZT48dXJscz48cmVsYXRlZC11cmxzPjx1cmw+
PHN0eWxlIGZhY2U9InVuZGVybGluZSIgZm9udD0iZGVmYXVsdCIgc2l6ZT0iMTAwJSI+Jmx0O0dv
IHRvIElTSSZndDs6Ly9XT1M6MDAwNTI2NzAzODAwMDExPC9zdHlsZT48L3VybD48L3JlbGF0ZWQt
dXJscz48L3VybHM+PGVsZWN0cm9uaWMtcmVzb3VyY2UtbnVtPjEwLjEwMzkvZDB0YTAxMDMyZDwv
ZWxlY3Ryb25pYy1yZXNvdXJjZS1udW0+PGxhbmd1YWdlPkVuZ2xpc2g8L2xhbmd1YWdlPjwvcmVj
b3JkPjwvQ2l0ZT48L0VuZE5vdGU+
</w:fldData>
        </w:fldChar>
      </w:r>
      <w:r w:rsidR="00342985">
        <w:rPr>
          <w:rFonts w:ascii="Times New Roman" w:hAnsi="Times New Roman" w:cs="Times New Roman"/>
          <w:bCs/>
          <w:color w:val="000000"/>
          <w:sz w:val="24"/>
          <w:szCs w:val="24"/>
        </w:rPr>
        <w:instrText xml:space="preserve"> ADDIN EN.CITE </w:instrText>
      </w:r>
      <w:r w:rsidR="00342985">
        <w:rPr>
          <w:rFonts w:ascii="Times New Roman" w:hAnsi="Times New Roman" w:cs="Times New Roman"/>
          <w:bCs/>
          <w:color w:val="000000"/>
          <w:sz w:val="24"/>
          <w:szCs w:val="24"/>
        </w:rPr>
        <w:fldChar w:fldCharType="begin">
          <w:fldData xml:space="preserve">PEVuZE5vdGU+PENpdGU+PEF1dGhvcj5MaTwvQXV0aG9yPjxZZWFyPjIwMjA8L1llYXI+PFJlY051
bT40MzwvUmVjTnVtPjxEaXNwbGF5VGV4dD48c3R5bGUgZmFjZT0ic3VwZXJzY3JpcHQiPjEzPC9z
dHlsZT48L0Rpc3BsYXlUZXh0PjxyZWNvcmQ+PHJlYy1udW1iZXI+MTM8L3JlYy1udW1iZXI+PGZv
cmVpZ24ta2V5cz48a2V5IGFwcD0iRU4iIGRiLWlkPSIyNWZkeHc5ZHB2dnJzaGVmdzA4cHA5c2pl
endweGZ3ZGVhdjUiIHRpbWVzdGFtcD0iMTYzODUwNjEyNCI+MTM8L2tleT48L2ZvcmVpZ24ta2V5
cz48cmVmLXR5cGUgbmFtZT0iSm91cm5hbCBBcnRpY2xlIj4xNzwvcmVmLXR5cGU+PGNvbnRyaWJ1
dG9ycz48YXV0aG9ycz48YXV0aG9yPkxpLCBHLjwvYXV0aG9yPjxhdXRob3I+TGksIEQuIEQuPC9h
dXRob3I+PGF1dGhvcj5NYSwgUi4gSi48L2F1dGhvcj48YXV0aG9yPkxpdSwgVC48L2F1dGhvcj48
YXV0aG9yPkx1bywgWi4gSC48L2F1dGhvcj48YXV0aG9yPkN1aSwgRy4gVy48L2F1dGhvcj48YXV0
aG9yPlRvbmcsIEwuIEwuPC9hdXRob3I+PGF1dGhvcj5aaGFuZywgTS48L2F1dGhvcj48YXV0aG9y
PldhbmcsIFouIFkuPC9hdXRob3I+PGF1dGhvcj5MaXUsIEYuPC9hdXRob3I+PGF1dGhvcj5YdSwg
TC48L2F1dGhvcj48YXV0aG9yPllhbiwgSC48L2F1dGhvcj48YXV0aG9yPlRhbmcsIEIuPC9hdXRo
b3I+PC9hdXRob3JzPjwvY29udHJpYnV0b3JzPjxhdXRoLWFkZHJlc3M+U2hhbmRvbmcgTm9ybWFs
IFVuaXYsIENvbGxhYm9yYXQgSW5ub3ZhdCBDdHIgRnVuY3Rpb25hbGl6ZWQgUHJvYmVzIENoZW0s
IFNoYW5kb25nIFByb3YgS2V5IExhYiBDbGVhbiBQcm9kIEZpbmUgQ2hlbSxJbnN0IE0sIENvbGwg
Q2hlbSBDaGVtIEVuZ24gJmFtcDsgTWF0IFNjaSxNaW5pc3QgRWR1YyxLZXkgTGFiLCBKaW5hbiAy
NTAwMTQsIFBlb3BsZXMgUiBDaGluYSYjeEQ7SG9uZyBLb25nIFVuaXYgU2NpICZhbXA7IFRlY2hu
b2wsIENoaW5lc2UgTmF0bCBFbmduIFJlcyBDdHIgVGlzc3VlIFJlc3RvcmF0ICZhbXA7IFJlY29u
LCBIb25nIEtvbmcgQnJhbmNoLCBEZXB0IENoZW0sS293bG9vbiwgQ2xlYXIgV2F0ZXIgQmF5LCBI
b25nIEtvbmcsIFBlb3BsZXMgUiBDaGluYSYjeEQ7U2hhbmdoYWkgSmlhbyBUb25nIFVuaXYsIENv
bGxhYm9yYXQgSW5ub3ZhdCBDdHIgSUZTQSBDSUNJRlNBLCBEZXB0IFBoeXMgJmFtcDsgQXN0cm9u
LCBTaGFuZ2hhaSAyMDAyNDAsIFBlb3BsZXMgUiBDaGluYSYjeEQ7U2hhbnRvdSBVbml2LCBLZXkg
TGFiIFByZXBhcmF0ICZhbXA7IEFwcGxpY2F0IE9yZGVyZWQgU3RydWN0IE1hdCBHdSwgU2hhbnRv
dSA1MTUwNjMsIFBlb3BsZXMgUiBDaGluYTwvYXV0aC1hZGRyZXNzPjx0aXRsZXM+PHRpdGxlPkVm
ZmljaWVudCBtb2R1bGF0aW9uIG9mIGVuZCBncm91cHMgZm9yIHRoZSBhc3ltbWV0cmljIHNtYWxs
IG1vbGVjdWxlIGFjY2VwdG9ycyBlbmFibGluZyBvcmdhbmljIHNvbGFyIGNlbGxzIHdpdGggb3Zl
ciAxNSUgZWZmaWNpZW5jeTwvdGl0bGU+PHNlY29uZGFyeS10aXRsZT5KLiBNYXRlci4gQ2hlbS4g
QTwvc2Vjb25kYXJ5LXRpdGxlPjxhbHQtdGl0bGU+SiBNYXRlciBDaGVtIEE8L2FsdC10aXRsZT48
L3RpdGxlcz48cGVyaW9kaWNhbD48ZnVsbC10aXRsZT5KLiBNYXRlci4gQ2hlbS4gQTwvZnVsbC10
aXRsZT48YWJici0xPkouIE1hdGVyLiBDaGVtLiBBPC9hYmJyLTE+PC9wZXJpb2RpY2FsPjxwYWdl
cz41OTI3LTU5MzU8L3BhZ2VzPjx2b2x1bWU+ODwvdm9sdW1lPjxudW1iZXI+MTI8L251bWJlcj48
a2V5d29yZHM+PGtleXdvcmQ+bm9uLWZ1bGxlcmVuZSBhY2NlcHRvcjwva2V5d29yZD48a2V5d29y
ZD5yaW5nIGVsZWN0cm9uLWFjY2VwdG9yPC9rZXl3b3JkPjxrZXl3b3JkPm5vbmZ1bGxlcmVuZSBh
Y2NlcHRvcnM8L2tleXdvcmQ+PGtleXdvcmQ+cG9seW1lcjwva2V5d29yZD48a2V5d29yZD5wZXJm
b3JtYW5jZTwva2V5d29yZD48a2V5d29yZD5tb3JwaG9sb2d5PC9rZXl3b3JkPjxrZXl3b3JkPnN0
cmF0ZWd5PC9rZXl3b3JkPjwva2V5d29yZHM+PGRhdGVzPjx5ZWFyPjIwMjA8L3llYXI+PHB1Yi1k
YXRlcz48ZGF0ZT5NYXIgMjg8L2RhdGU+PC9wdWItZGF0ZXM+PC9kYXRlcz48aXNibj4yMDUwLTc0
ODg8L2lzYm4+PGFjY2Vzc2lvbi1udW0+V09TOjAwMDUyNjcwMzgwMDAxMTwvYWNjZXNzaW9uLW51
bT48d29yay10eXBlPkFydGljbGU8L3dvcmstdHlwZT48dXJscz48cmVsYXRlZC11cmxzPjx1cmw+
PHN0eWxlIGZhY2U9InVuZGVybGluZSIgZm9udD0iZGVmYXVsdCIgc2l6ZT0iMTAwJSI+Jmx0O0dv
IHRvIElTSSZndDs6Ly9XT1M6MDAwNTI2NzAzODAwMDExPC9zdHlsZT48L3VybD48L3JlbGF0ZWQt
dXJscz48L3VybHM+PGVsZWN0cm9uaWMtcmVzb3VyY2UtbnVtPjEwLjEwMzkvZDB0YTAxMDMyZDwv
ZWxlY3Ryb25pYy1yZXNvdXJjZS1udW0+PGxhbmd1YWdlPkVuZ2xpc2g8L2xhbmd1YWdlPjwvcmVj
b3JkPjwvQ2l0ZT48L0VuZE5vdGU+
</w:fldData>
        </w:fldChar>
      </w:r>
      <w:r w:rsidR="00342985">
        <w:rPr>
          <w:rFonts w:ascii="Times New Roman" w:hAnsi="Times New Roman" w:cs="Times New Roman"/>
          <w:bCs/>
          <w:color w:val="000000"/>
          <w:sz w:val="24"/>
          <w:szCs w:val="24"/>
        </w:rPr>
        <w:instrText xml:space="preserve"> ADDIN EN.CITE.DATA </w:instrText>
      </w:r>
      <w:r w:rsidR="00342985">
        <w:rPr>
          <w:rFonts w:ascii="Times New Roman" w:hAnsi="Times New Roman" w:cs="Times New Roman"/>
          <w:bCs/>
          <w:color w:val="000000"/>
          <w:sz w:val="24"/>
          <w:szCs w:val="24"/>
        </w:rPr>
      </w:r>
      <w:r w:rsidR="00342985">
        <w:rPr>
          <w:rFonts w:ascii="Times New Roman" w:hAnsi="Times New Roman" w:cs="Times New Roman"/>
          <w:bCs/>
          <w:color w:val="000000"/>
          <w:sz w:val="24"/>
          <w:szCs w:val="24"/>
        </w:rPr>
        <w:fldChar w:fldCharType="end"/>
      </w:r>
      <w:r w:rsidRPr="003622EA">
        <w:rPr>
          <w:rFonts w:ascii="Times New Roman" w:hAnsi="Times New Roman" w:cs="Times New Roman"/>
          <w:bCs/>
          <w:color w:val="000000"/>
          <w:sz w:val="24"/>
          <w:szCs w:val="24"/>
        </w:rPr>
      </w:r>
      <w:r w:rsidRPr="003622EA">
        <w:rPr>
          <w:rFonts w:ascii="Times New Roman" w:hAnsi="Times New Roman" w:cs="Times New Roman"/>
          <w:bCs/>
          <w:color w:val="000000"/>
          <w:sz w:val="24"/>
          <w:szCs w:val="24"/>
        </w:rPr>
        <w:fldChar w:fldCharType="separate"/>
      </w:r>
      <w:r w:rsidRPr="00942184">
        <w:rPr>
          <w:rFonts w:ascii="Times New Roman" w:hAnsi="Times New Roman" w:cs="Times New Roman"/>
          <w:bCs/>
          <w:noProof/>
          <w:color w:val="000000"/>
          <w:sz w:val="24"/>
          <w:szCs w:val="24"/>
          <w:vertAlign w:val="superscript"/>
        </w:rPr>
        <w:t>13</w:t>
      </w:r>
      <w:r w:rsidRPr="003622EA">
        <w:rPr>
          <w:rFonts w:ascii="Times New Roman" w:hAnsi="Times New Roman" w:cs="Times New Roman"/>
          <w:bCs/>
          <w:color w:val="000000"/>
          <w:sz w:val="24"/>
          <w:szCs w:val="24"/>
        </w:rPr>
        <w:fldChar w:fldCharType="end"/>
      </w:r>
      <w:r w:rsidRPr="003622EA">
        <w:rPr>
          <w:rFonts w:ascii="Times New Roman" w:hAnsi="Times New Roman" w:cs="Times New Roman"/>
          <w:bCs/>
          <w:color w:val="000000"/>
          <w:sz w:val="24"/>
          <w:szCs w:val="24"/>
        </w:rPr>
        <w:t xml:space="preserve"> Under short-circuit conditions, the ratio values of exciton dissociation based on </w:t>
      </w:r>
      <w:bookmarkStart w:id="17" w:name="OLE_LINK9"/>
      <w:bookmarkStart w:id="18" w:name="OLE_LINK10"/>
      <w:r w:rsidRPr="003622EA">
        <w:rPr>
          <w:rFonts w:ascii="Times New Roman" w:hAnsi="Times New Roman" w:cs="Times New Roman"/>
          <w:bCs/>
          <w:color w:val="000000"/>
          <w:sz w:val="24"/>
          <w:szCs w:val="24"/>
          <w:lang w:val="de-DE"/>
        </w:rPr>
        <w:t>Qx-1 and Qx-2</w:t>
      </w:r>
      <w:bookmarkEnd w:id="17"/>
      <w:bookmarkEnd w:id="18"/>
      <w:r w:rsidRPr="003622EA">
        <w:rPr>
          <w:rFonts w:ascii="Times New Roman" w:hAnsi="Times New Roman" w:cs="Times New Roman"/>
          <w:bCs/>
          <w:color w:val="000000"/>
          <w:sz w:val="24"/>
          <w:szCs w:val="24"/>
          <w:lang w:val="de-DE"/>
        </w:rPr>
        <w:t xml:space="preserve"> </w:t>
      </w:r>
      <w:r w:rsidRPr="003622EA">
        <w:rPr>
          <w:rFonts w:ascii="Times New Roman" w:hAnsi="Times New Roman" w:cs="Times New Roman"/>
          <w:bCs/>
          <w:color w:val="000000"/>
          <w:sz w:val="24"/>
          <w:szCs w:val="24"/>
        </w:rPr>
        <w:t>were 97.6%, 97.0%, respectively. These two systems are conducive to obtaining efficient exciton dissociation and charge extraction.</w:t>
      </w:r>
    </w:p>
    <w:p w14:paraId="744B1E4E" w14:textId="59933340" w:rsidR="00CE4F32" w:rsidRPr="00AD3B3F" w:rsidRDefault="00CE4F32" w:rsidP="00CE4F32">
      <w:pPr>
        <w:adjustRightInd w:val="0"/>
        <w:snapToGrid w:val="0"/>
        <w:spacing w:line="480" w:lineRule="auto"/>
        <w:ind w:firstLineChars="100" w:firstLine="240"/>
        <w:rPr>
          <w:rFonts w:ascii="Times New Roman" w:eastAsia="等线" w:hAnsi="Times New Roman" w:cs="Times New Roman"/>
          <w:sz w:val="24"/>
          <w:szCs w:val="24"/>
        </w:rPr>
      </w:pPr>
      <w:r w:rsidRPr="00AD3B3F">
        <w:rPr>
          <w:rFonts w:ascii="Times New Roman" w:eastAsia="等线" w:hAnsi="Times New Roman" w:cs="Times New Roman"/>
          <w:sz w:val="24"/>
          <w:szCs w:val="24"/>
        </w:rPr>
        <w:t xml:space="preserve">The </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loss</m:t>
            </m:r>
          </m:sub>
        </m:sSub>
      </m:oMath>
      <w:r w:rsidRPr="00AD3B3F">
        <w:rPr>
          <w:rFonts w:ascii="Times New Roman" w:eastAsia="等线" w:hAnsi="Times New Roman" w:cs="Times New Roman"/>
          <w:sz w:val="24"/>
          <w:szCs w:val="24"/>
        </w:rPr>
        <w:t xml:space="preserve"> in organic solar cells can be divided into three parts </w:t>
      </w:r>
      <w:r w:rsidRPr="00AD3B3F">
        <w:rPr>
          <w:rFonts w:ascii="Times New Roman" w:eastAsia="等线" w:hAnsi="Times New Roman" w:cs="Times New Roman"/>
          <w:sz w:val="24"/>
          <w:szCs w:val="24"/>
        </w:rPr>
        <w:fldChar w:fldCharType="begin">
          <w:fldData xml:space="preserve">PEVuZE5vdGU+PENpdGU+PEF1dGhvcj5ZYW88L0F1dGhvcj48WWVhcj4yMDE1PC9ZZWFyPjxSZWNO
dW0+MTY8L1JlY051bT48RGlzcGxheVRleHQ+PHN0eWxlIGZhY2U9InN1cGVyc2NyaXB0Ij4xODwv
c3R5bGU+PC9EaXNwbGF5VGV4dD48cmVjb3JkPjxyZWMtbnVtYmVyPjE4PC9yZWMtbnVtYmVyPjxm
b3JlaWduLWtleXM+PGtleSBhcHA9IkVOIiBkYi1pZD0iMjVmZHh3OWRwdnZyc2hlZncwOHBwOXNq
ZXp3cHhmd2RlYXY1IiB0aW1lc3RhbXA9IjE2Mzg1MDYxMjQiPjE4PC9rZXk+PC9mb3JlaWduLWtl
eXM+PHJlZi10eXBlIG5hbWU9IkpvdXJuYWwgQXJ0aWNsZSI+MTc8L3JlZi10eXBlPjxjb250cmli
dXRvcnM+PGF1dGhvcnM+PGF1dGhvcj5ZYW8sIEouIFouPC9hdXRob3I+PGF1dGhvcj5LaXJjaGFy
dHosIFQuPC9hdXRob3I+PGF1dGhvcj5WZXppZSwgTS4gUy48L2F1dGhvcj48YXV0aG9yPkZhaXN0
LCBNLiBBLjwvYXV0aG9yPjxhdXRob3I+R29uZywgVy48L2F1dGhvcj48YXV0aG9yPkhlLCBaLiBD
LjwvYXV0aG9yPjxhdXRob3I+V3UsIEguIEIuPC9hdXRob3I+PGF1dGhvcj5Ucm91Z2h0b24sIEou
PC9hdXRob3I+PGF1dGhvcj5XYXRzb24sIFQuPC9hdXRob3I+PGF1dGhvcj5CcnlhbnQsIEQuPC9h
dXRob3I+PGF1dGhvcj5OZWxzb24sIEouPC9hdXRob3I+PC9hdXRob3JzPjwvY29udHJpYnV0b3Jz
PjxhdXRoLWFkZHJlc3M+VW5pdiBMb25kb24gSW1wZXJpYWwgQ29sbCBTY2kgVGVjaG5vbCAmYW1w
OyBNZWQsIERlcHQgUGh5cywgTG9uZG9uIFNXNyAyQVosIEVuZ2xhbmQmI3hEO1VuaXYgTG9uZG9u
IEltcGVyaWFsIENvbGwgU2NpIFRlY2hub2wgJmFtcDsgTWVkLCBDdHIgUGxhc3QgRWxlY3QsIExv
bmRvbiBTVzcgMkFaLCBFbmdsYW5kJiN4RDtGb3JzY2h1bmdzemVudHJ1bSBKdWxpY2gsIFBob3Rv
dm9sdGEgSUVLNSwgRC01MjQyNSBKdWxpY2gsIEdlcm1hbnkmI3hEO1VuaXYgRHVpc2J1cmcgRXNz
ZW4sIEZhYyBFbmduLCBELTQ3MDU3IER1aXNidXJnLCBHZXJtYW55JiN4RDtVbml2IER1aXNidXJn
IEVzc2VuLCBDRU5JREUsIEQtNDcwNTcgRHVpc2J1cmcsIEdlcm1hbnkmI3hEO1VuaXYgTG9uZG9u
IEltcGVyaWFsIENvbGwgU2NpIFRlY2hub2wgJmFtcDsgTWVkLCBEZXB0IENoZW0sIExvbmRvbiBT
VzcgMkFaLCBFbmdsYW5kJiN4RDtVbml2IExvbmRvbiBJbXBlcmlhbCBDb2xsIFNjaSBUZWNobm9s
ICZhbXA7IE1lZCwgQ3RyIFBsYXN0IEVsZWN0LCBMb25kb24gU1c3IDJBWiwgRW5nbGFuZCYjeEQ7
QmVpamluZyBKaWFvIFRvbmcgVW5pdiwgS2V5IExhYiBMdW1pbmVzY2VuY2UgJmFtcDsgT3B0IElu
Zm9ybWF0LCBNaW5pc3QgRWR1YywgQmVpamluZyAxMDAwNDQsIFBlb3BsZXMgUiBDaGluYSYjeEQ7
QmVpamluZyBKaWFvIFRvbmcgVW5pdiwgSW5zdCBPcHRvZWxlY3QgVGVjaG5vbCwgQmVpamluZyAx
MDAwNDQsIFBlb3BsZXMgUiBDaGluYSYjeEQ7UyBDaGluYSBVbml2IFRlY2hub2wsIEluc3QgUG9s
eW1lciBPcHRvZWxlY3QgTWF0ICZhbXA7IERldmljZXMsIFN0YXRlIEtleSBMYWIgTHVtaW5lc2Nl
bnQgTWF0ICZhbXA7IERldmljZXMsIEd1YW5nemhvdSA1MTA2NDAsIEd1YW5nZG9uZywgUGVvcGxl
cyBSIENoaW5hJiN4RDtTd2Fuc2VhIFVuaXYsIFNQRUNJRklDLCBDb2xsIEVuZ24sIEJhZ2xhbiBT
QTEyIDdBWCwgV2FsZXM8L2F1dGgtYWRkcmVzcz48dGl0bGVzPjx0aXRsZT5RdWFudGlmeWluZyBM
b3NzZXMgaW4gT3Blbi1DaXJjdWl0IFZvbHRhZ2UgaW4gU29sdXRpb24tUHJvY2Vzc2FibGUgU29s
YXIgQ2VsbHM8L3RpdGxlPjxzZWNvbmRhcnktdGl0bGU+UGh5cy4gUmV2LiBBcHBsLjwvc2Vjb25k
YXJ5LXRpdGxlPjxhbHQtdGl0bGU+UGh5cy4gUmV2LiBBcHBsLjwvYWx0LXRpdGxlPjwvdGl0bGVz
PjxwZXJpb2RpY2FsPjxmdWxsLXRpdGxlPlBoeXMuIFJldi4gQXBwbC48L2Z1bGwtdGl0bGU+PGFi
YnItMT5QaHlzLiBSZXYuIEFwcGwuPC9hYmJyLTE+PC9wZXJpb2RpY2FsPjxhbHQtcGVyaW9kaWNh
bD48ZnVsbC10aXRsZT5QaHlzLiBSZXYuIEFwcGwuPC9mdWxsLXRpdGxlPjxhYmJyLTE+UGh5cy4g
UmV2LiBBcHBsLjwvYWJici0xPjwvYWx0LXBlcmlvZGljYWw+PHBhZ2VzPjAxNDAyMDwvcGFnZXM+
PHZvbHVtZT40PC92b2x1bWU+PG51bWJlcj4xPC9udW1iZXI+PGtleXdvcmRzPjxrZXl3b3JkPmNo
YXJnZS10cmFuc2ZlciBzdGF0ZXM8L2tleXdvcmQ+PGtleXdvcmQ+cXVhbnR1bSBlZmZpY2llbmN5
PC9rZXl3b3JkPjxrZXl3b3JkPmVsZWN0cm9sdW1pbmVzY2VuY2U8L2tleXdvcmQ+PGtleXdvcmQ+
cG9seW1lcjwva2V5d29yZD48a2V5d29yZD50aGVybW9keW5hbWljczwva2V5d29yZD48a2V5d29y
ZD5jdShpbixnYSlzZS0yPC9rZXl3b3JkPjxrZXl3b3JkPnJlY2lwcm9jaXR5PC9rZXl3b3JkPjxr
ZXl3b3JkPmdlbmVyYXRpb248L2tleXdvcmQ+PC9rZXl3b3Jkcz48ZGF0ZXM+PHllYXI+MjAxNTwv
eWVhcj48cHViLWRhdGVzPjxkYXRlPkp1bCAyODwvZGF0ZT48L3B1Yi1kYXRlcz48L2RhdGVzPjxp
c2JuPjIzMzEtNzAxOTwvaXNibj48YWNjZXNzaW9uLW51bT5XT1M6MDAwMzU4NjEwMzAwMDAxPC9h
Y2Nlc3Npb24tbnVtPjx3b3JrLXR5cGU+QXJ0aWNsZTwvd29yay10eXBlPjx1cmxzPjxyZWxhdGVk
LXVybHM+PHVybD48c3R5bGUgZmFjZT0idW5kZXJsaW5lIiBmb250PSJkZWZhdWx0IiBzaXplPSIx
MDAlIj4mbHQ7R28gdG8gSVNJJmd0OzovL1dPUzowMDAzNTg2MTAzMDAwMDE8L3N0eWxlPjwvdXJs
PjwvcmVsYXRlZC11cmxzPjwvdXJscz48Y3VzdG9tNz4wMTQwMjA8L2N1c3RvbTc+PGVsZWN0cm9u
aWMtcmVzb3VyY2UtbnVtPkFSVE4gMDE0MDIwJiN4RDsxMC4xMTAzL1BoeXNSZXZBcHBsaWVkLjQu
MDE0MDIwPC9lbGVjdHJvbmljLXJlc291cmNlLW51bT48bGFuZ3VhZ2U+RW5nbGlzaDwvbGFuZ3Vh
Z2U+PC9yZWNvcmQ+PC9DaXRlPjwvRW5kTm90ZT5=
</w:fldData>
        </w:fldChar>
      </w:r>
      <w:r w:rsidR="00342985">
        <w:rPr>
          <w:rFonts w:ascii="Times New Roman" w:eastAsia="等线" w:hAnsi="Times New Roman" w:cs="Times New Roman"/>
          <w:sz w:val="24"/>
          <w:szCs w:val="24"/>
        </w:rPr>
        <w:instrText xml:space="preserve"> ADDIN EN.CITE </w:instrText>
      </w:r>
      <w:r w:rsidR="00342985">
        <w:rPr>
          <w:rFonts w:ascii="Times New Roman" w:eastAsia="等线" w:hAnsi="Times New Roman" w:cs="Times New Roman"/>
          <w:sz w:val="24"/>
          <w:szCs w:val="24"/>
        </w:rPr>
        <w:fldChar w:fldCharType="begin">
          <w:fldData xml:space="preserve">PEVuZE5vdGU+PENpdGU+PEF1dGhvcj5ZYW88L0F1dGhvcj48WWVhcj4yMDE1PC9ZZWFyPjxSZWNO
dW0+MTY8L1JlY051bT48RGlzcGxheVRleHQ+PHN0eWxlIGZhY2U9InN1cGVyc2NyaXB0Ij4xODwv
c3R5bGU+PC9EaXNwbGF5VGV4dD48cmVjb3JkPjxyZWMtbnVtYmVyPjE4PC9yZWMtbnVtYmVyPjxm
b3JlaWduLWtleXM+PGtleSBhcHA9IkVOIiBkYi1pZD0iMjVmZHh3OWRwdnZyc2hlZncwOHBwOXNq
ZXp3cHhmd2RlYXY1IiB0aW1lc3RhbXA9IjE2Mzg1MDYxMjQiPjE4PC9rZXk+PC9mb3JlaWduLWtl
eXM+PHJlZi10eXBlIG5hbWU9IkpvdXJuYWwgQXJ0aWNsZSI+MTc8L3JlZi10eXBlPjxjb250cmli
dXRvcnM+PGF1dGhvcnM+PGF1dGhvcj5ZYW8sIEouIFouPC9hdXRob3I+PGF1dGhvcj5LaXJjaGFy
dHosIFQuPC9hdXRob3I+PGF1dGhvcj5WZXppZSwgTS4gUy48L2F1dGhvcj48YXV0aG9yPkZhaXN0
LCBNLiBBLjwvYXV0aG9yPjxhdXRob3I+R29uZywgVy48L2F1dGhvcj48YXV0aG9yPkhlLCBaLiBD
LjwvYXV0aG9yPjxhdXRob3I+V3UsIEguIEIuPC9hdXRob3I+PGF1dGhvcj5Ucm91Z2h0b24sIEou
PC9hdXRob3I+PGF1dGhvcj5XYXRzb24sIFQuPC9hdXRob3I+PGF1dGhvcj5CcnlhbnQsIEQuPC9h
dXRob3I+PGF1dGhvcj5OZWxzb24sIEouPC9hdXRob3I+PC9hdXRob3JzPjwvY29udHJpYnV0b3Jz
PjxhdXRoLWFkZHJlc3M+VW5pdiBMb25kb24gSW1wZXJpYWwgQ29sbCBTY2kgVGVjaG5vbCAmYW1w
OyBNZWQsIERlcHQgUGh5cywgTG9uZG9uIFNXNyAyQVosIEVuZ2xhbmQmI3hEO1VuaXYgTG9uZG9u
IEltcGVyaWFsIENvbGwgU2NpIFRlY2hub2wgJmFtcDsgTWVkLCBDdHIgUGxhc3QgRWxlY3QsIExv
bmRvbiBTVzcgMkFaLCBFbmdsYW5kJiN4RDtGb3JzY2h1bmdzemVudHJ1bSBKdWxpY2gsIFBob3Rv
dm9sdGEgSUVLNSwgRC01MjQyNSBKdWxpY2gsIEdlcm1hbnkmI3hEO1VuaXYgRHVpc2J1cmcgRXNz
ZW4sIEZhYyBFbmduLCBELTQ3MDU3IER1aXNidXJnLCBHZXJtYW55JiN4RDtVbml2IER1aXNidXJn
IEVzc2VuLCBDRU5JREUsIEQtNDcwNTcgRHVpc2J1cmcsIEdlcm1hbnkmI3hEO1VuaXYgTG9uZG9u
IEltcGVyaWFsIENvbGwgU2NpIFRlY2hub2wgJmFtcDsgTWVkLCBEZXB0IENoZW0sIExvbmRvbiBT
VzcgMkFaLCBFbmdsYW5kJiN4RDtVbml2IExvbmRvbiBJbXBlcmlhbCBDb2xsIFNjaSBUZWNobm9s
ICZhbXA7IE1lZCwgQ3RyIFBsYXN0IEVsZWN0LCBMb25kb24gU1c3IDJBWiwgRW5nbGFuZCYjeEQ7
QmVpamluZyBKaWFvIFRvbmcgVW5pdiwgS2V5IExhYiBMdW1pbmVzY2VuY2UgJmFtcDsgT3B0IElu
Zm9ybWF0LCBNaW5pc3QgRWR1YywgQmVpamluZyAxMDAwNDQsIFBlb3BsZXMgUiBDaGluYSYjeEQ7
QmVpamluZyBKaWFvIFRvbmcgVW5pdiwgSW5zdCBPcHRvZWxlY3QgVGVjaG5vbCwgQmVpamluZyAx
MDAwNDQsIFBlb3BsZXMgUiBDaGluYSYjeEQ7UyBDaGluYSBVbml2IFRlY2hub2wsIEluc3QgUG9s
eW1lciBPcHRvZWxlY3QgTWF0ICZhbXA7IERldmljZXMsIFN0YXRlIEtleSBMYWIgTHVtaW5lc2Nl
bnQgTWF0ICZhbXA7IERldmljZXMsIEd1YW5nemhvdSA1MTA2NDAsIEd1YW5nZG9uZywgUGVvcGxl
cyBSIENoaW5hJiN4RDtTd2Fuc2VhIFVuaXYsIFNQRUNJRklDLCBDb2xsIEVuZ24sIEJhZ2xhbiBT
QTEyIDdBWCwgV2FsZXM8L2F1dGgtYWRkcmVzcz48dGl0bGVzPjx0aXRsZT5RdWFudGlmeWluZyBM
b3NzZXMgaW4gT3Blbi1DaXJjdWl0IFZvbHRhZ2UgaW4gU29sdXRpb24tUHJvY2Vzc2FibGUgU29s
YXIgQ2VsbHM8L3RpdGxlPjxzZWNvbmRhcnktdGl0bGU+UGh5cy4gUmV2LiBBcHBsLjwvc2Vjb25k
YXJ5LXRpdGxlPjxhbHQtdGl0bGU+UGh5cy4gUmV2LiBBcHBsLjwvYWx0LXRpdGxlPjwvdGl0bGVz
PjxwZXJpb2RpY2FsPjxmdWxsLXRpdGxlPlBoeXMuIFJldi4gQXBwbC48L2Z1bGwtdGl0bGU+PGFi
YnItMT5QaHlzLiBSZXYuIEFwcGwuPC9hYmJyLTE+PC9wZXJpb2RpY2FsPjxhbHQtcGVyaW9kaWNh
bD48ZnVsbC10aXRsZT5QaHlzLiBSZXYuIEFwcGwuPC9mdWxsLXRpdGxlPjxhYmJyLTE+UGh5cy4g
UmV2LiBBcHBsLjwvYWJici0xPjwvYWx0LXBlcmlvZGljYWw+PHBhZ2VzPjAxNDAyMDwvcGFnZXM+
PHZvbHVtZT40PC92b2x1bWU+PG51bWJlcj4xPC9udW1iZXI+PGtleXdvcmRzPjxrZXl3b3JkPmNo
YXJnZS10cmFuc2ZlciBzdGF0ZXM8L2tleXdvcmQ+PGtleXdvcmQ+cXVhbnR1bSBlZmZpY2llbmN5
PC9rZXl3b3JkPjxrZXl3b3JkPmVsZWN0cm9sdW1pbmVzY2VuY2U8L2tleXdvcmQ+PGtleXdvcmQ+
cG9seW1lcjwva2V5d29yZD48a2V5d29yZD50aGVybW9keW5hbWljczwva2V5d29yZD48a2V5d29y
ZD5jdShpbixnYSlzZS0yPC9rZXl3b3JkPjxrZXl3b3JkPnJlY2lwcm9jaXR5PC9rZXl3b3JkPjxr
ZXl3b3JkPmdlbmVyYXRpb248L2tleXdvcmQ+PC9rZXl3b3Jkcz48ZGF0ZXM+PHllYXI+MjAxNTwv
eWVhcj48cHViLWRhdGVzPjxkYXRlPkp1bCAyODwvZGF0ZT48L3B1Yi1kYXRlcz48L2RhdGVzPjxp
c2JuPjIzMzEtNzAxOTwvaXNibj48YWNjZXNzaW9uLW51bT5XT1M6MDAwMzU4NjEwMzAwMDAxPC9h
Y2Nlc3Npb24tbnVtPjx3b3JrLXR5cGU+QXJ0aWNsZTwvd29yay10eXBlPjx1cmxzPjxyZWxhdGVk
LXVybHM+PHVybD48c3R5bGUgZmFjZT0idW5kZXJsaW5lIiBmb250PSJkZWZhdWx0IiBzaXplPSIx
MDAlIj4mbHQ7R28gdG8gSVNJJmd0OzovL1dPUzowMDAzNTg2MTAzMDAwMDE8L3N0eWxlPjwvdXJs
PjwvcmVsYXRlZC11cmxzPjwvdXJscz48Y3VzdG9tNz4wMTQwMjA8L2N1c3RvbTc+PGVsZWN0cm9u
aWMtcmVzb3VyY2UtbnVtPkFSVE4gMDE0MDIwJiN4RDsxMC4xMTAzL1BoeXNSZXZBcHBsaWVkLjQu
MDE0MDIwPC9lbGVjdHJvbmljLXJlc291cmNlLW51bT48bGFuZ3VhZ2U+RW5nbGlzaDwvbGFuZ3Vh
Z2U+PC9yZWNvcmQ+PC9DaXRlPjwvRW5kTm90ZT5=
</w:fldData>
        </w:fldChar>
      </w:r>
      <w:r w:rsidR="00342985">
        <w:rPr>
          <w:rFonts w:ascii="Times New Roman" w:eastAsia="等线" w:hAnsi="Times New Roman" w:cs="Times New Roman"/>
          <w:sz w:val="24"/>
          <w:szCs w:val="24"/>
        </w:rPr>
        <w:instrText xml:space="preserve"> ADDIN EN.CITE.DATA </w:instrText>
      </w:r>
      <w:r w:rsidR="00342985">
        <w:rPr>
          <w:rFonts w:ascii="Times New Roman" w:eastAsia="等线" w:hAnsi="Times New Roman" w:cs="Times New Roman"/>
          <w:sz w:val="24"/>
          <w:szCs w:val="24"/>
        </w:rPr>
      </w:r>
      <w:r w:rsidR="00342985">
        <w:rPr>
          <w:rFonts w:ascii="Times New Roman" w:eastAsia="等线" w:hAnsi="Times New Roman" w:cs="Times New Roman"/>
          <w:sz w:val="24"/>
          <w:szCs w:val="24"/>
        </w:rPr>
        <w:fldChar w:fldCharType="end"/>
      </w:r>
      <w:r w:rsidRPr="00AD3B3F">
        <w:rPr>
          <w:rFonts w:ascii="Times New Roman" w:eastAsia="等线" w:hAnsi="Times New Roman" w:cs="Times New Roman"/>
          <w:sz w:val="24"/>
          <w:szCs w:val="24"/>
        </w:rPr>
      </w:r>
      <w:r w:rsidRPr="00AD3B3F">
        <w:rPr>
          <w:rFonts w:ascii="Times New Roman" w:eastAsia="等线" w:hAnsi="Times New Roman" w:cs="Times New Roman"/>
          <w:sz w:val="24"/>
          <w:szCs w:val="24"/>
        </w:rPr>
        <w:fldChar w:fldCharType="separate"/>
      </w:r>
      <w:r w:rsidR="005B0453" w:rsidRPr="005B0453">
        <w:rPr>
          <w:rFonts w:ascii="Times New Roman" w:eastAsia="等线" w:hAnsi="Times New Roman" w:cs="Times New Roman"/>
          <w:noProof/>
          <w:sz w:val="24"/>
          <w:szCs w:val="24"/>
          <w:vertAlign w:val="superscript"/>
        </w:rPr>
        <w:t>18</w:t>
      </w:r>
      <w:r w:rsidRPr="00AD3B3F">
        <w:rPr>
          <w:rFonts w:ascii="Times New Roman" w:eastAsia="等线" w:hAnsi="Times New Roman" w:cs="Times New Roman"/>
          <w:sz w:val="24"/>
          <w:szCs w:val="24"/>
        </w:rPr>
        <w:fldChar w:fldCharType="end"/>
      </w:r>
      <w:r w:rsidRPr="00AD3B3F">
        <w:rPr>
          <w:rFonts w:ascii="Times New Roman" w:eastAsia="等线" w:hAnsi="Times New Roman" w:cs="Times New Roman"/>
          <w:sz w:val="24"/>
          <w:szCs w:val="24"/>
        </w:rPr>
        <w:t xml:space="preserve"> as follows: </w:t>
      </w:r>
    </w:p>
    <w:p w14:paraId="00D67965" w14:textId="6ACB30A7" w:rsidR="00CE4F32" w:rsidRPr="00AD3B3F" w:rsidRDefault="00BF4C81" w:rsidP="00E93B22">
      <w:pPr>
        <w:adjustRightInd w:val="0"/>
        <w:snapToGrid w:val="0"/>
        <w:spacing w:line="480" w:lineRule="auto"/>
        <w:jc w:val="left"/>
        <w:rPr>
          <w:rFonts w:ascii="Times New Roman" w:eastAsia="等线" w:hAnsi="Times New Roman" w:cs="Times New Roman"/>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loss</m:t>
            </m:r>
          </m:sub>
        </m:sSub>
      </m:oMath>
      <w:r w:rsidR="00CE4F32" w:rsidRPr="00AD3B3F">
        <w:rPr>
          <w:rFonts w:ascii="Times New Roman" w:eastAsia="等线" w:hAnsi="Times New Roman" w:cs="Times New Roman"/>
          <w:sz w:val="24"/>
          <w:szCs w:val="24"/>
        </w:rPr>
        <w:t xml:space="preserve">= </w:t>
      </w:r>
      <m:oMath>
        <m:sSubSup>
          <m:sSubSupPr>
            <m:ctrlPr>
              <w:rPr>
                <w:rFonts w:ascii="Cambria Math" w:eastAsia="等线" w:hAnsi="Cambria Math" w:cs="Times New Roman"/>
                <w:i/>
                <w:iCs/>
                <w:sz w:val="24"/>
                <w:szCs w:val="24"/>
              </w:rPr>
            </m:ctrlPr>
          </m:sSubSupPr>
          <m:e>
            <m:r>
              <w:rPr>
                <w:rFonts w:ascii="Cambria Math" w:eastAsia="等线" w:hAnsi="Cambria Math" w:cs="Times New Roman"/>
                <w:sz w:val="24"/>
                <w:szCs w:val="24"/>
              </w:rPr>
              <m:t>E</m:t>
            </m:r>
          </m:e>
          <m:sub>
            <m:r>
              <w:rPr>
                <w:rFonts w:ascii="Cambria Math" w:eastAsia="等线" w:hAnsi="Cambria Math" w:cs="Times New Roman"/>
                <w:sz w:val="24"/>
                <w:szCs w:val="24"/>
              </w:rPr>
              <m:t>g</m:t>
            </m:r>
          </m:sub>
          <m:sup>
            <m:r>
              <w:rPr>
                <w:rFonts w:ascii="Cambria Math" w:eastAsia="等线" w:hAnsi="Cambria Math" w:cs="Times New Roman"/>
                <w:sz w:val="24"/>
                <w:szCs w:val="24"/>
              </w:rPr>
              <m:t>pv</m:t>
            </m:r>
          </m:sup>
        </m:sSubSup>
      </m:oMath>
      <w:r w:rsidR="00CE4F32" w:rsidRPr="00AD3B3F">
        <w:rPr>
          <w:rFonts w:ascii="Times New Roman" w:eastAsia="等线" w:hAnsi="Times New Roman" w:cs="Times New Roman"/>
          <w:sz w:val="24"/>
          <w:szCs w:val="24"/>
        </w:rPr>
        <w:t xml:space="preserve">- </w:t>
      </w:r>
      <w:r w:rsidR="00CE4F32" w:rsidRPr="00AD3B3F">
        <w:rPr>
          <w:rFonts w:ascii="Times New Roman" w:eastAsia="等线" w:hAnsi="Times New Roman" w:cs="Times New Roman"/>
          <w:i/>
          <w:sz w:val="24"/>
          <w:szCs w:val="24"/>
        </w:rPr>
        <w:t>q</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V</m:t>
            </m:r>
          </m:e>
          <m:sub>
            <m:r>
              <w:rPr>
                <w:rFonts w:ascii="Cambria Math" w:eastAsia="等线" w:hAnsi="Cambria Math" w:cs="Times New Roman"/>
                <w:sz w:val="24"/>
                <w:szCs w:val="24"/>
              </w:rPr>
              <m:t>OC</m:t>
            </m:r>
          </m:sub>
        </m:sSub>
      </m:oMath>
      <w:r w:rsidR="00CE4F32" w:rsidRPr="00AD3B3F">
        <w:rPr>
          <w:rFonts w:ascii="Times New Roman" w:eastAsia="等线" w:hAnsi="Times New Roman" w:cs="Times New Roman"/>
          <w:i/>
          <w:sz w:val="24"/>
          <w:szCs w:val="24"/>
        </w:rPr>
        <w:t xml:space="preserve">   </w:t>
      </w:r>
      <w:r w:rsidR="005B0453">
        <w:rPr>
          <w:rFonts w:ascii="Times New Roman" w:eastAsia="等线" w:hAnsi="Times New Roman" w:cs="Times New Roman"/>
          <w:i/>
          <w:sz w:val="24"/>
          <w:szCs w:val="24"/>
        </w:rPr>
        <w:t xml:space="preserve">                                                  </w:t>
      </w:r>
      <w:r w:rsidR="00E93B22">
        <w:rPr>
          <w:rFonts w:ascii="Times New Roman" w:eastAsia="等线" w:hAnsi="Times New Roman" w:cs="Times New Roman"/>
          <w:i/>
          <w:sz w:val="24"/>
          <w:szCs w:val="24"/>
        </w:rPr>
        <w:t xml:space="preserve">       </w:t>
      </w:r>
      <w:r w:rsidR="005B0453" w:rsidRPr="004A0AE9">
        <w:rPr>
          <w:rFonts w:ascii="Times New Roman" w:hAnsi="Times New Roman" w:cs="Times New Roman"/>
          <w:sz w:val="24"/>
          <w:szCs w:val="24"/>
        </w:rPr>
        <w:t>(S</w:t>
      </w:r>
      <w:r w:rsidR="00E93B22">
        <w:rPr>
          <w:rFonts w:ascii="Times New Roman" w:hAnsi="Times New Roman" w:cs="Times New Roman"/>
          <w:sz w:val="24"/>
          <w:szCs w:val="24"/>
        </w:rPr>
        <w:t>8</w:t>
      </w:r>
      <w:r w:rsidR="005B0453" w:rsidRPr="004A0AE9">
        <w:rPr>
          <w:rFonts w:ascii="Times New Roman" w:hAnsi="Times New Roman" w:cs="Times New Roman"/>
          <w:sz w:val="24"/>
          <w:szCs w:val="24"/>
        </w:rPr>
        <w:t>)</w:t>
      </w:r>
      <w:r w:rsidR="00CE4F32" w:rsidRPr="00AD3B3F">
        <w:rPr>
          <w:rFonts w:ascii="Times New Roman" w:eastAsia="等线" w:hAnsi="Times New Roman" w:cs="Times New Roman"/>
          <w:i/>
          <w:sz w:val="24"/>
          <w:szCs w:val="24"/>
        </w:rPr>
        <w:t xml:space="preserve">  </w:t>
      </w:r>
    </w:p>
    <w:p w14:paraId="3EFBD043" w14:textId="00431648" w:rsidR="00CE4F32" w:rsidRPr="00AD3B3F" w:rsidRDefault="00CE4F32" w:rsidP="00795DC5">
      <w:pPr>
        <w:adjustRightInd w:val="0"/>
        <w:snapToGrid w:val="0"/>
        <w:spacing w:line="480" w:lineRule="auto"/>
        <w:ind w:firstLineChars="200" w:firstLine="480"/>
        <w:jc w:val="left"/>
        <w:rPr>
          <w:rFonts w:ascii="Times New Roman" w:eastAsia="等线" w:hAnsi="Times New Roman" w:cs="Times New Roman"/>
          <w:sz w:val="24"/>
          <w:szCs w:val="24"/>
        </w:rPr>
      </w:pPr>
      <w:r w:rsidRPr="00AD3B3F">
        <w:rPr>
          <w:rFonts w:ascii="Times New Roman" w:eastAsia="等线" w:hAnsi="Times New Roman" w:cs="Times New Roman"/>
          <w:sz w:val="24"/>
          <w:szCs w:val="24"/>
        </w:rPr>
        <w:t>= (</w:t>
      </w:r>
      <m:oMath>
        <m:sSubSup>
          <m:sSubSupPr>
            <m:ctrlPr>
              <w:rPr>
                <w:rFonts w:ascii="Cambria Math" w:eastAsia="等线" w:hAnsi="Cambria Math" w:cs="Times New Roman"/>
                <w:i/>
                <w:iCs/>
                <w:sz w:val="24"/>
                <w:szCs w:val="24"/>
              </w:rPr>
            </m:ctrlPr>
          </m:sSubSupPr>
          <m:e>
            <m:r>
              <w:rPr>
                <w:rFonts w:ascii="Cambria Math" w:eastAsia="等线" w:hAnsi="Cambria Math" w:cs="Times New Roman"/>
                <w:sz w:val="24"/>
                <w:szCs w:val="24"/>
              </w:rPr>
              <m:t>E</m:t>
            </m:r>
          </m:e>
          <m:sub>
            <m:r>
              <w:rPr>
                <w:rFonts w:ascii="Cambria Math" w:eastAsia="等线" w:hAnsi="Cambria Math" w:cs="Times New Roman"/>
                <w:sz w:val="24"/>
                <w:szCs w:val="24"/>
              </w:rPr>
              <m:t>g</m:t>
            </m:r>
          </m:sub>
          <m:sup>
            <m:r>
              <w:rPr>
                <w:rFonts w:ascii="Cambria Math" w:eastAsia="等线" w:hAnsi="Cambria Math" w:cs="Times New Roman"/>
                <w:sz w:val="24"/>
                <w:szCs w:val="24"/>
              </w:rPr>
              <m:t>pv</m:t>
            </m:r>
          </m:sup>
        </m:sSubSup>
      </m:oMath>
      <w:r w:rsidRPr="00AD3B3F">
        <w:rPr>
          <w:rFonts w:ascii="Times New Roman" w:eastAsia="等线" w:hAnsi="Times New Roman" w:cs="Times New Roman"/>
          <w:sz w:val="24"/>
          <w:szCs w:val="24"/>
        </w:rPr>
        <w:t xml:space="preserve"> - </w:t>
      </w:r>
      <w:r w:rsidRPr="00AD3B3F">
        <w:rPr>
          <w:rFonts w:ascii="Times New Roman" w:eastAsia="等线" w:hAnsi="Times New Roman" w:cs="Times New Roman"/>
          <w:i/>
          <w:sz w:val="24"/>
          <w:szCs w:val="24"/>
        </w:rPr>
        <w:t>q</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SQ</m:t>
            </m:r>
          </m:sup>
        </m:sSubSup>
      </m:oMath>
      <w:r w:rsidRPr="00AD3B3F">
        <w:rPr>
          <w:rFonts w:ascii="Times New Roman" w:eastAsia="等线" w:hAnsi="Times New Roman" w:cs="Times New Roman"/>
          <w:sz w:val="24"/>
          <w:szCs w:val="24"/>
        </w:rPr>
        <w:t>) + (</w:t>
      </w:r>
      <w:r w:rsidRPr="00AD3B3F">
        <w:rPr>
          <w:rFonts w:ascii="Times New Roman" w:eastAsia="等线" w:hAnsi="Times New Roman" w:cs="Times New Roman"/>
          <w:i/>
          <w:sz w:val="24"/>
          <w:szCs w:val="24"/>
        </w:rPr>
        <w:t>q</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SQ</m:t>
            </m:r>
          </m:sup>
        </m:sSubSup>
      </m:oMath>
      <w:r w:rsidRPr="00AD3B3F">
        <w:rPr>
          <w:rFonts w:ascii="Times New Roman" w:eastAsia="等线" w:hAnsi="Times New Roman" w:cs="Times New Roman"/>
          <w:i/>
          <w:sz w:val="24"/>
          <w:szCs w:val="24"/>
        </w:rPr>
        <w:t xml:space="preserve"> - q</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rad</m:t>
            </m:r>
          </m:sup>
        </m:sSubSup>
      </m:oMath>
      <w:r w:rsidRPr="00AD3B3F">
        <w:rPr>
          <w:rFonts w:ascii="Times New Roman" w:eastAsia="等线" w:hAnsi="Times New Roman" w:cs="Times New Roman"/>
          <w:sz w:val="24"/>
          <w:szCs w:val="24"/>
        </w:rPr>
        <w:t>) + (</w:t>
      </w:r>
      <w:r w:rsidRPr="00AD3B3F">
        <w:rPr>
          <w:rFonts w:ascii="Times New Roman" w:eastAsia="等线" w:hAnsi="Times New Roman" w:cs="Times New Roman"/>
          <w:i/>
          <w:sz w:val="24"/>
          <w:szCs w:val="24"/>
        </w:rPr>
        <w:t xml:space="preserve"> q</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rad</m:t>
            </m:r>
          </m:sup>
        </m:sSubSup>
      </m:oMath>
      <w:r w:rsidRPr="00AD3B3F">
        <w:rPr>
          <w:rFonts w:ascii="Times New Roman" w:eastAsia="等线" w:hAnsi="Times New Roman" w:cs="Times New Roman"/>
          <w:i/>
          <w:sz w:val="24"/>
          <w:szCs w:val="24"/>
        </w:rPr>
        <w:t xml:space="preserve"> </w:t>
      </w:r>
      <w:r w:rsidRPr="00AD3B3F">
        <w:rPr>
          <w:rFonts w:ascii="Times New Roman" w:eastAsia="等线" w:hAnsi="Times New Roman" w:cs="Times New Roman"/>
          <w:sz w:val="24"/>
          <w:szCs w:val="24"/>
        </w:rPr>
        <w:t xml:space="preserve">- </w:t>
      </w:r>
      <w:r w:rsidRPr="00AD3B3F">
        <w:rPr>
          <w:rFonts w:ascii="Times New Roman" w:eastAsia="等线" w:hAnsi="Times New Roman" w:cs="Times New Roman"/>
          <w:i/>
          <w:sz w:val="24"/>
          <w:szCs w:val="24"/>
        </w:rPr>
        <w:t>q</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V</m:t>
            </m:r>
          </m:e>
          <m:sub>
            <m:r>
              <w:rPr>
                <w:rFonts w:ascii="Cambria Math" w:eastAsia="等线" w:hAnsi="Cambria Math" w:cs="Times New Roman"/>
                <w:sz w:val="24"/>
                <w:szCs w:val="24"/>
              </w:rPr>
              <m:t>OC</m:t>
            </m:r>
          </m:sub>
        </m:sSub>
      </m:oMath>
      <w:r w:rsidRPr="00AD3B3F">
        <w:rPr>
          <w:rFonts w:ascii="Times New Roman" w:eastAsia="等线" w:hAnsi="Times New Roman" w:cs="Times New Roman"/>
          <w:sz w:val="24"/>
          <w:szCs w:val="24"/>
        </w:rPr>
        <w:t>)</w:t>
      </w:r>
      <w:r w:rsidRPr="00AD3B3F">
        <w:rPr>
          <w:rFonts w:ascii="Times New Roman" w:eastAsia="等线" w:hAnsi="Times New Roman" w:cs="Times New Roman"/>
          <w:i/>
          <w:sz w:val="24"/>
          <w:szCs w:val="24"/>
        </w:rPr>
        <w:t xml:space="preserve">  </w:t>
      </w:r>
      <w:r w:rsidR="005B0453">
        <w:rPr>
          <w:rFonts w:ascii="Times New Roman" w:eastAsia="等线" w:hAnsi="Times New Roman" w:cs="Times New Roman"/>
          <w:i/>
          <w:sz w:val="24"/>
          <w:szCs w:val="24"/>
        </w:rPr>
        <w:t xml:space="preserve">                          </w:t>
      </w:r>
      <w:r w:rsidR="005B0453" w:rsidRPr="004A0AE9">
        <w:rPr>
          <w:rFonts w:ascii="Times New Roman" w:hAnsi="Times New Roman" w:cs="Times New Roman"/>
          <w:sz w:val="24"/>
          <w:szCs w:val="24"/>
        </w:rPr>
        <w:t>(S</w:t>
      </w:r>
      <w:r w:rsidR="00E93B22">
        <w:rPr>
          <w:rFonts w:ascii="Times New Roman" w:hAnsi="Times New Roman" w:cs="Times New Roman"/>
          <w:sz w:val="24"/>
          <w:szCs w:val="24"/>
        </w:rPr>
        <w:t>9</w:t>
      </w:r>
      <w:r w:rsidR="005B0453" w:rsidRPr="004A0AE9">
        <w:rPr>
          <w:rFonts w:ascii="Times New Roman" w:hAnsi="Times New Roman" w:cs="Times New Roman"/>
          <w:sz w:val="24"/>
          <w:szCs w:val="24"/>
        </w:rPr>
        <w:t>)</w:t>
      </w:r>
      <w:r w:rsidRPr="00AD3B3F">
        <w:rPr>
          <w:rFonts w:ascii="Times New Roman" w:eastAsia="等线" w:hAnsi="Times New Roman" w:cs="Times New Roman"/>
          <w:i/>
          <w:sz w:val="24"/>
          <w:szCs w:val="24"/>
        </w:rPr>
        <w:t xml:space="preserve">                                                       </w:t>
      </w:r>
    </w:p>
    <w:p w14:paraId="5D717980" w14:textId="3759AAF9" w:rsidR="00CE4F32" w:rsidRPr="00AD3B3F" w:rsidRDefault="00CE4F32" w:rsidP="00795DC5">
      <w:pPr>
        <w:adjustRightInd w:val="0"/>
        <w:snapToGrid w:val="0"/>
        <w:spacing w:line="480" w:lineRule="auto"/>
        <w:ind w:firstLineChars="200" w:firstLine="480"/>
        <w:jc w:val="left"/>
        <w:rPr>
          <w:rFonts w:ascii="Times New Roman" w:eastAsia="等线" w:hAnsi="Times New Roman" w:cs="Times New Roman"/>
          <w:i/>
          <w:sz w:val="24"/>
          <w:szCs w:val="24"/>
        </w:rPr>
      </w:pPr>
      <w:r w:rsidRPr="00AD3B3F">
        <w:rPr>
          <w:rFonts w:ascii="Times New Roman" w:eastAsia="等线" w:hAnsi="Times New Roman" w:cs="Times New Roman"/>
          <w:sz w:val="24"/>
          <w:szCs w:val="24"/>
        </w:rPr>
        <w:t>= (</w:t>
      </w:r>
      <m:oMath>
        <m:sSubSup>
          <m:sSubSupPr>
            <m:ctrlPr>
              <w:rPr>
                <w:rFonts w:ascii="Cambria Math" w:eastAsia="等线" w:hAnsi="Cambria Math" w:cs="Times New Roman"/>
                <w:i/>
                <w:iCs/>
                <w:sz w:val="24"/>
                <w:szCs w:val="24"/>
              </w:rPr>
            </m:ctrlPr>
          </m:sSubSupPr>
          <m:e>
            <m:r>
              <w:rPr>
                <w:rFonts w:ascii="Cambria Math" w:eastAsia="等线" w:hAnsi="Cambria Math" w:cs="Times New Roman"/>
                <w:sz w:val="24"/>
                <w:szCs w:val="24"/>
              </w:rPr>
              <m:t>E</m:t>
            </m:r>
          </m:e>
          <m:sub>
            <m:r>
              <w:rPr>
                <w:rFonts w:ascii="Cambria Math" w:eastAsia="等线" w:hAnsi="Cambria Math" w:cs="Times New Roman"/>
                <w:sz w:val="24"/>
                <w:szCs w:val="24"/>
              </w:rPr>
              <m:t>g</m:t>
            </m:r>
          </m:sub>
          <m:sup>
            <m:r>
              <w:rPr>
                <w:rFonts w:ascii="Cambria Math" w:eastAsia="等线" w:hAnsi="Cambria Math" w:cs="Times New Roman"/>
                <w:sz w:val="24"/>
                <w:szCs w:val="24"/>
              </w:rPr>
              <m:t>pv</m:t>
            </m:r>
          </m:sup>
        </m:sSubSup>
      </m:oMath>
      <w:r w:rsidRPr="00AD3B3F">
        <w:rPr>
          <w:rFonts w:ascii="Times New Roman" w:eastAsia="等线" w:hAnsi="Times New Roman" w:cs="Times New Roman"/>
          <w:sz w:val="24"/>
          <w:szCs w:val="24"/>
        </w:rPr>
        <w:t xml:space="preserve"> - </w:t>
      </w:r>
      <w:r w:rsidRPr="00AD3B3F">
        <w:rPr>
          <w:rFonts w:ascii="Times New Roman" w:eastAsia="等线" w:hAnsi="Times New Roman" w:cs="Times New Roman"/>
          <w:i/>
          <w:sz w:val="24"/>
          <w:szCs w:val="24"/>
        </w:rPr>
        <w:t>q</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SQ</m:t>
            </m:r>
          </m:sup>
        </m:sSubSup>
      </m:oMath>
      <w:r w:rsidRPr="00AD3B3F">
        <w:rPr>
          <w:rFonts w:ascii="Times New Roman" w:eastAsia="等线" w:hAnsi="Times New Roman" w:cs="Times New Roman"/>
          <w:sz w:val="24"/>
          <w:szCs w:val="24"/>
        </w:rPr>
        <w:t>) +</w:t>
      </w:r>
      <w:r w:rsidRPr="00AD3B3F">
        <w:rPr>
          <w:rFonts w:ascii="Times New Roman" w:eastAsia="等线" w:hAnsi="Times New Roman" w:cs="Times New Roman"/>
          <w:i/>
          <w:sz w:val="24"/>
          <w:szCs w:val="24"/>
        </w:rPr>
        <w:t xml:space="preserve"> q</w:t>
      </w:r>
      <m:oMath>
        <m:r>
          <m:rPr>
            <m:sty m:val="p"/>
          </m:rPr>
          <w:rPr>
            <w:rFonts w:ascii="Cambria Math" w:eastAsia="等线" w:hAnsi="Cambria Math" w:cs="Times New Roman"/>
            <w:sz w:val="24"/>
            <w:szCs w:val="24"/>
          </w:rPr>
          <m:t>∆</m:t>
        </m:r>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rad,   below gap</m:t>
            </m:r>
          </m:sup>
        </m:sSubSup>
      </m:oMath>
      <w:r w:rsidRPr="00AD3B3F">
        <w:rPr>
          <w:rFonts w:ascii="Times New Roman" w:eastAsia="等线" w:hAnsi="Times New Roman" w:cs="Times New Roman"/>
          <w:sz w:val="24"/>
          <w:szCs w:val="24"/>
        </w:rPr>
        <w:t>+</w:t>
      </w:r>
      <w:r w:rsidRPr="00AD3B3F">
        <w:rPr>
          <w:rFonts w:ascii="Times New Roman" w:eastAsia="等线" w:hAnsi="Times New Roman" w:cs="Times New Roman"/>
          <w:i/>
          <w:sz w:val="24"/>
          <w:szCs w:val="24"/>
        </w:rPr>
        <w:t xml:space="preserve"> q</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non-rad</m:t>
            </m:r>
          </m:sup>
        </m:sSubSup>
      </m:oMath>
      <w:r w:rsidRPr="00AD3B3F">
        <w:rPr>
          <w:rFonts w:ascii="Times New Roman" w:eastAsia="等线" w:hAnsi="Times New Roman" w:cs="Times New Roman"/>
          <w:i/>
          <w:sz w:val="24"/>
          <w:szCs w:val="24"/>
        </w:rPr>
        <w:t xml:space="preserve">  </w:t>
      </w:r>
      <w:r w:rsidR="005B0453">
        <w:rPr>
          <w:rFonts w:ascii="Times New Roman" w:eastAsia="等线" w:hAnsi="Times New Roman" w:cs="Times New Roman"/>
          <w:i/>
          <w:sz w:val="24"/>
          <w:szCs w:val="24"/>
        </w:rPr>
        <w:t xml:space="preserve">                        </w:t>
      </w:r>
      <w:r w:rsidR="00E93B22">
        <w:rPr>
          <w:rFonts w:ascii="Times New Roman" w:eastAsia="等线" w:hAnsi="Times New Roman" w:cs="Times New Roman"/>
          <w:i/>
          <w:sz w:val="24"/>
          <w:szCs w:val="24"/>
        </w:rPr>
        <w:t xml:space="preserve"> </w:t>
      </w:r>
      <w:r w:rsidR="005B0453" w:rsidRPr="00AD3B3F">
        <w:rPr>
          <w:rFonts w:ascii="Times New Roman" w:eastAsia="等线" w:hAnsi="Times New Roman" w:cs="Times New Roman"/>
          <w:i/>
          <w:sz w:val="24"/>
          <w:szCs w:val="24"/>
        </w:rPr>
        <w:t xml:space="preserve"> </w:t>
      </w:r>
      <w:r w:rsidR="005B0453" w:rsidRPr="004A0AE9">
        <w:rPr>
          <w:rFonts w:ascii="Times New Roman" w:hAnsi="Times New Roman" w:cs="Times New Roman"/>
          <w:sz w:val="24"/>
          <w:szCs w:val="24"/>
        </w:rPr>
        <w:t>(S</w:t>
      </w:r>
      <w:r w:rsidR="00E93B22">
        <w:rPr>
          <w:rFonts w:ascii="Times New Roman" w:hAnsi="Times New Roman" w:cs="Times New Roman"/>
          <w:sz w:val="24"/>
          <w:szCs w:val="24"/>
        </w:rPr>
        <w:t>10</w:t>
      </w:r>
      <w:r w:rsidR="005B0453" w:rsidRPr="004A0AE9">
        <w:rPr>
          <w:rFonts w:ascii="Times New Roman" w:hAnsi="Times New Roman" w:cs="Times New Roman"/>
          <w:sz w:val="24"/>
          <w:szCs w:val="24"/>
        </w:rPr>
        <w:t>)</w:t>
      </w:r>
      <w:r w:rsidRPr="00AD3B3F">
        <w:rPr>
          <w:rFonts w:ascii="Times New Roman" w:eastAsia="等线" w:hAnsi="Times New Roman" w:cs="Times New Roman"/>
          <w:i/>
          <w:sz w:val="24"/>
          <w:szCs w:val="24"/>
        </w:rPr>
        <w:t xml:space="preserve">                                                         </w:t>
      </w:r>
    </w:p>
    <w:p w14:paraId="654EFCAA" w14:textId="496002C6" w:rsidR="00CE4F32" w:rsidRPr="00AD3B3F" w:rsidRDefault="00CE4F32" w:rsidP="00795DC5">
      <w:pPr>
        <w:adjustRightInd w:val="0"/>
        <w:snapToGrid w:val="0"/>
        <w:spacing w:line="480" w:lineRule="auto"/>
        <w:ind w:firstLineChars="200" w:firstLine="480"/>
        <w:jc w:val="left"/>
        <w:rPr>
          <w:rFonts w:ascii="Times New Roman" w:eastAsia="等线" w:hAnsi="Times New Roman" w:cs="Times New Roman"/>
          <w:i/>
          <w:sz w:val="24"/>
          <w:szCs w:val="24"/>
        </w:rPr>
      </w:pPr>
      <w:r w:rsidRPr="00AD3B3F">
        <w:rPr>
          <w:rFonts w:ascii="Times New Roman" w:eastAsia="等线" w:hAnsi="Times New Roman" w:cs="Times New Roman"/>
          <w:i/>
          <w:sz w:val="24"/>
          <w:szCs w:val="24"/>
        </w:rPr>
        <w:t>= q</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∆V</m:t>
            </m:r>
          </m:e>
          <m:sub>
            <m:r>
              <w:rPr>
                <w:rFonts w:ascii="Cambria Math" w:eastAsia="等线" w:hAnsi="Cambria Math" w:cs="Times New Roman"/>
                <w:sz w:val="24"/>
                <w:szCs w:val="24"/>
              </w:rPr>
              <m:t>1</m:t>
            </m:r>
          </m:sub>
        </m:sSub>
      </m:oMath>
      <w:r w:rsidRPr="00AD3B3F">
        <w:rPr>
          <w:rFonts w:ascii="Times New Roman" w:eastAsia="等线" w:hAnsi="Times New Roman" w:cs="Times New Roman"/>
          <w:i/>
          <w:sz w:val="24"/>
          <w:szCs w:val="24"/>
        </w:rPr>
        <w:t>+ q</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∆V</m:t>
            </m:r>
          </m:e>
          <m:sub>
            <m:r>
              <w:rPr>
                <w:rFonts w:ascii="Cambria Math" w:eastAsia="等线" w:hAnsi="Cambria Math" w:cs="Times New Roman"/>
                <w:sz w:val="24"/>
                <w:szCs w:val="24"/>
              </w:rPr>
              <m:t>2</m:t>
            </m:r>
          </m:sub>
        </m:sSub>
      </m:oMath>
      <w:r w:rsidRPr="00AD3B3F">
        <w:rPr>
          <w:rFonts w:ascii="Times New Roman" w:eastAsia="等线" w:hAnsi="Times New Roman" w:cs="Times New Roman"/>
          <w:i/>
          <w:sz w:val="24"/>
          <w:szCs w:val="24"/>
        </w:rPr>
        <w:t>+ q</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∆V</m:t>
            </m:r>
          </m:e>
          <m:sub>
            <m:r>
              <w:rPr>
                <w:rFonts w:ascii="Cambria Math" w:eastAsia="等线" w:hAnsi="Cambria Math" w:cs="Times New Roman"/>
                <w:sz w:val="24"/>
                <w:szCs w:val="24"/>
              </w:rPr>
              <m:t>3</m:t>
            </m:r>
          </m:sub>
        </m:sSub>
      </m:oMath>
      <w:r w:rsidRPr="00AD3B3F">
        <w:rPr>
          <w:rFonts w:ascii="Times New Roman" w:eastAsia="等线" w:hAnsi="Times New Roman" w:cs="Times New Roman"/>
          <w:i/>
          <w:sz w:val="24"/>
          <w:szCs w:val="24"/>
        </w:rPr>
        <w:t xml:space="preserve">  </w:t>
      </w:r>
      <w:r w:rsidR="005B0453" w:rsidRPr="00AD3B3F">
        <w:rPr>
          <w:rFonts w:ascii="Times New Roman" w:eastAsia="等线" w:hAnsi="Times New Roman" w:cs="Times New Roman"/>
          <w:i/>
          <w:sz w:val="24"/>
          <w:szCs w:val="24"/>
        </w:rPr>
        <w:t xml:space="preserve"> </w:t>
      </w:r>
      <w:r w:rsidR="005B0453">
        <w:rPr>
          <w:rFonts w:ascii="Times New Roman" w:eastAsia="等线" w:hAnsi="Times New Roman" w:cs="Times New Roman"/>
          <w:i/>
          <w:sz w:val="24"/>
          <w:szCs w:val="24"/>
        </w:rPr>
        <w:t xml:space="preserve">                                              </w:t>
      </w:r>
      <w:r w:rsidR="005B0453" w:rsidRPr="00AD3B3F">
        <w:rPr>
          <w:rFonts w:ascii="Times New Roman" w:eastAsia="等线" w:hAnsi="Times New Roman" w:cs="Times New Roman"/>
          <w:i/>
          <w:sz w:val="24"/>
          <w:szCs w:val="24"/>
        </w:rPr>
        <w:t xml:space="preserve"> </w:t>
      </w:r>
      <w:r w:rsidR="00E93B22">
        <w:rPr>
          <w:rFonts w:ascii="Times New Roman" w:eastAsia="等线" w:hAnsi="Times New Roman" w:cs="Times New Roman"/>
          <w:i/>
          <w:sz w:val="24"/>
          <w:szCs w:val="24"/>
        </w:rPr>
        <w:t xml:space="preserve"> </w:t>
      </w:r>
      <w:r w:rsidR="005B0453" w:rsidRPr="00AD3B3F">
        <w:rPr>
          <w:rFonts w:ascii="Times New Roman" w:eastAsia="等线" w:hAnsi="Times New Roman" w:cs="Times New Roman"/>
          <w:i/>
          <w:sz w:val="24"/>
          <w:szCs w:val="24"/>
        </w:rPr>
        <w:t xml:space="preserve">  </w:t>
      </w:r>
      <w:r w:rsidR="005B0453" w:rsidRPr="004A0AE9">
        <w:rPr>
          <w:rFonts w:ascii="Times New Roman" w:hAnsi="Times New Roman" w:cs="Times New Roman"/>
          <w:sz w:val="24"/>
          <w:szCs w:val="24"/>
        </w:rPr>
        <w:t>(S</w:t>
      </w:r>
      <w:r w:rsidR="00E93B22">
        <w:rPr>
          <w:rFonts w:ascii="Times New Roman" w:hAnsi="Times New Roman" w:cs="Times New Roman"/>
          <w:sz w:val="24"/>
          <w:szCs w:val="24"/>
        </w:rPr>
        <w:t>11</w:t>
      </w:r>
      <w:r w:rsidR="005B0453" w:rsidRPr="004A0AE9">
        <w:rPr>
          <w:rFonts w:ascii="Times New Roman" w:hAnsi="Times New Roman" w:cs="Times New Roman"/>
          <w:sz w:val="24"/>
          <w:szCs w:val="24"/>
        </w:rPr>
        <w:t>)</w:t>
      </w:r>
      <w:r w:rsidRPr="00AD3B3F">
        <w:rPr>
          <w:rFonts w:ascii="Times New Roman" w:eastAsia="等线" w:hAnsi="Times New Roman" w:cs="Times New Roman"/>
          <w:i/>
          <w:sz w:val="24"/>
          <w:szCs w:val="24"/>
        </w:rPr>
        <w:t xml:space="preserve">                                                                                                    </w:t>
      </w:r>
    </w:p>
    <w:p w14:paraId="223FE572" w14:textId="18A7A94E" w:rsidR="00CE4F32" w:rsidRPr="00795DC5" w:rsidRDefault="00CE4F32" w:rsidP="00795DC5">
      <w:pPr>
        <w:adjustRightInd w:val="0"/>
        <w:snapToGrid w:val="0"/>
        <w:spacing w:line="480" w:lineRule="auto"/>
        <w:ind w:firstLineChars="200" w:firstLine="480"/>
        <w:jc w:val="left"/>
        <w:rPr>
          <w:rFonts w:ascii="Times New Roman" w:hAnsi="Times New Roman" w:cs="Times New Roman"/>
          <w:sz w:val="24"/>
          <w:szCs w:val="24"/>
        </w:rPr>
      </w:pPr>
      <w:r w:rsidRPr="00AD3B3F">
        <w:rPr>
          <w:rFonts w:ascii="Times New Roman" w:eastAsia="等线" w:hAnsi="Times New Roman" w:cs="Times New Roman"/>
          <w:i/>
          <w:sz w:val="24"/>
          <w:szCs w:val="24"/>
        </w:rPr>
        <w:t xml:space="preserve">= </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1</m:t>
            </m:r>
          </m:sub>
        </m:sSub>
      </m:oMath>
      <w:r w:rsidRPr="00AD3B3F">
        <w:rPr>
          <w:rFonts w:ascii="Times New Roman" w:eastAsia="等线" w:hAnsi="Times New Roman" w:cs="Times New Roman"/>
          <w:i/>
          <w:sz w:val="24"/>
          <w:szCs w:val="24"/>
        </w:rPr>
        <w:t xml:space="preserve">+ </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2</m:t>
            </m:r>
          </m:sub>
        </m:sSub>
      </m:oMath>
      <w:r w:rsidRPr="00AD3B3F">
        <w:rPr>
          <w:rFonts w:ascii="Times New Roman" w:eastAsia="等线" w:hAnsi="Times New Roman" w:cs="Times New Roman"/>
          <w:i/>
          <w:sz w:val="24"/>
          <w:szCs w:val="24"/>
        </w:rPr>
        <w:t xml:space="preserve">+ </w:t>
      </w: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3</m:t>
            </m:r>
          </m:sub>
        </m:sSub>
      </m:oMath>
      <w:r w:rsidRPr="00AD3B3F">
        <w:rPr>
          <w:rFonts w:ascii="Times New Roman" w:eastAsia="等线" w:hAnsi="Times New Roman" w:cs="Times New Roman"/>
          <w:i/>
          <w:sz w:val="24"/>
          <w:szCs w:val="24"/>
        </w:rPr>
        <w:t xml:space="preserve">  </w:t>
      </w:r>
      <w:bookmarkStart w:id="19" w:name="OLE_LINK1"/>
      <w:bookmarkStart w:id="20" w:name="OLE_LINK5"/>
      <w:r w:rsidRPr="00AD3B3F">
        <w:rPr>
          <w:rFonts w:ascii="Times New Roman" w:eastAsia="等线" w:hAnsi="Times New Roman" w:cs="Times New Roman"/>
          <w:i/>
          <w:sz w:val="24"/>
          <w:szCs w:val="24"/>
        </w:rPr>
        <w:t xml:space="preserve">  </w:t>
      </w:r>
      <w:r w:rsidR="005B0453" w:rsidRPr="00AD3B3F">
        <w:rPr>
          <w:rFonts w:ascii="Times New Roman" w:eastAsia="等线" w:hAnsi="Times New Roman" w:cs="Times New Roman"/>
          <w:i/>
          <w:sz w:val="24"/>
          <w:szCs w:val="24"/>
        </w:rPr>
        <w:t xml:space="preserve"> </w:t>
      </w:r>
      <w:r w:rsidR="005B0453">
        <w:rPr>
          <w:rFonts w:ascii="Times New Roman" w:eastAsia="等线" w:hAnsi="Times New Roman" w:cs="Times New Roman"/>
          <w:i/>
          <w:sz w:val="24"/>
          <w:szCs w:val="24"/>
        </w:rPr>
        <w:t xml:space="preserve">                                             </w:t>
      </w:r>
      <w:r w:rsidR="005B0453" w:rsidRPr="00AD3B3F">
        <w:rPr>
          <w:rFonts w:ascii="Times New Roman" w:eastAsia="等线" w:hAnsi="Times New Roman" w:cs="Times New Roman"/>
          <w:i/>
          <w:sz w:val="24"/>
          <w:szCs w:val="24"/>
        </w:rPr>
        <w:t xml:space="preserve">  </w:t>
      </w:r>
      <w:r w:rsidR="00E93B22">
        <w:rPr>
          <w:rFonts w:ascii="Times New Roman" w:eastAsia="等线" w:hAnsi="Times New Roman" w:cs="Times New Roman"/>
          <w:i/>
          <w:sz w:val="24"/>
          <w:szCs w:val="24"/>
        </w:rPr>
        <w:t xml:space="preserve"> </w:t>
      </w:r>
      <w:r w:rsidR="005B0453" w:rsidRPr="00AD3B3F">
        <w:rPr>
          <w:rFonts w:ascii="Times New Roman" w:eastAsia="等线" w:hAnsi="Times New Roman" w:cs="Times New Roman"/>
          <w:i/>
          <w:sz w:val="24"/>
          <w:szCs w:val="24"/>
        </w:rPr>
        <w:t xml:space="preserve"> </w:t>
      </w:r>
      <w:r w:rsidR="005B0453" w:rsidRPr="004A0AE9">
        <w:rPr>
          <w:rFonts w:ascii="Times New Roman" w:hAnsi="Times New Roman" w:cs="Times New Roman"/>
          <w:sz w:val="24"/>
          <w:szCs w:val="24"/>
        </w:rPr>
        <w:t>(S</w:t>
      </w:r>
      <w:r w:rsidR="005B0453">
        <w:rPr>
          <w:rFonts w:ascii="Times New Roman" w:hAnsi="Times New Roman" w:cs="Times New Roman"/>
          <w:sz w:val="24"/>
          <w:szCs w:val="24"/>
        </w:rPr>
        <w:t>1</w:t>
      </w:r>
      <w:r w:rsidR="00E93B22">
        <w:rPr>
          <w:rFonts w:ascii="Times New Roman" w:hAnsi="Times New Roman" w:cs="Times New Roman"/>
          <w:sz w:val="24"/>
          <w:szCs w:val="24"/>
        </w:rPr>
        <w:t>2</w:t>
      </w:r>
      <w:r w:rsidR="005B0453" w:rsidRPr="004A0AE9">
        <w:rPr>
          <w:rFonts w:ascii="Times New Roman" w:hAnsi="Times New Roman" w:cs="Times New Roman"/>
          <w:sz w:val="24"/>
          <w:szCs w:val="24"/>
        </w:rPr>
        <w:t>)</w:t>
      </w:r>
      <w:r w:rsidRPr="00AD3B3F">
        <w:rPr>
          <w:rFonts w:ascii="Times New Roman" w:eastAsia="等线" w:hAnsi="Times New Roman" w:cs="Times New Roman"/>
          <w:i/>
          <w:sz w:val="24"/>
          <w:szCs w:val="24"/>
        </w:rPr>
        <w:t xml:space="preserve"> </w:t>
      </w:r>
      <w:bookmarkEnd w:id="19"/>
      <w:bookmarkEnd w:id="20"/>
      <m:oMath>
        <m:sSubSup>
          <m:sSubSupPr>
            <m:ctrlPr>
              <w:rPr>
                <w:rFonts w:ascii="Cambria Math" w:eastAsia="等线" w:hAnsi="Cambria Math" w:cs="Times New Roman"/>
                <w:i/>
                <w:iCs/>
                <w:sz w:val="28"/>
                <w:szCs w:val="24"/>
              </w:rPr>
            </m:ctrlPr>
          </m:sSubSupPr>
          <m:e>
            <m:r>
              <w:rPr>
                <w:rFonts w:ascii="Cambria Math" w:eastAsia="等线" w:hAnsi="Cambria Math" w:cs="Times New Roman"/>
                <w:sz w:val="28"/>
                <w:szCs w:val="24"/>
              </w:rPr>
              <m:t>E</m:t>
            </m:r>
          </m:e>
          <m:sub>
            <m:r>
              <w:rPr>
                <w:rFonts w:ascii="Cambria Math" w:eastAsia="等线" w:hAnsi="Cambria Math" w:cs="Times New Roman"/>
                <w:sz w:val="28"/>
                <w:szCs w:val="24"/>
              </w:rPr>
              <m:t>g</m:t>
            </m:r>
          </m:sub>
          <m:sup>
            <m:r>
              <w:rPr>
                <w:rFonts w:ascii="Cambria Math" w:eastAsia="等线" w:hAnsi="Cambria Math" w:cs="Times New Roman"/>
                <w:sz w:val="28"/>
                <w:szCs w:val="24"/>
              </w:rPr>
              <m:t>pv</m:t>
            </m:r>
          </m:sup>
        </m:sSubSup>
        <m:r>
          <m:rPr>
            <m:sty m:val="p"/>
          </m:rPr>
          <w:rPr>
            <w:rFonts w:ascii="Cambria Math" w:eastAsia="等线" w:hAnsi="Cambria Math" w:cs="Times New Roman"/>
            <w:sz w:val="28"/>
            <w:szCs w:val="24"/>
          </w:rPr>
          <m:t>=</m:t>
        </m:r>
        <m:f>
          <m:fPr>
            <m:ctrlPr>
              <w:rPr>
                <w:rFonts w:ascii="Cambria Math" w:eastAsia="等线" w:hAnsi="Cambria Math" w:cs="Times New Roman"/>
                <w:iCs/>
                <w:sz w:val="28"/>
                <w:szCs w:val="24"/>
              </w:rPr>
            </m:ctrlPr>
          </m:fPr>
          <m:num>
            <m:nary>
              <m:naryPr>
                <m:limLoc m:val="subSup"/>
                <m:ctrlPr>
                  <w:rPr>
                    <w:rFonts w:ascii="Cambria Math" w:eastAsia="等线" w:hAnsi="Cambria Math" w:cs="Times New Roman"/>
                    <w:i/>
                    <w:iCs/>
                    <w:sz w:val="28"/>
                    <w:szCs w:val="24"/>
                  </w:rPr>
                </m:ctrlPr>
              </m:naryPr>
              <m:sub>
                <m:r>
                  <w:rPr>
                    <w:rFonts w:ascii="Cambria Math" w:eastAsia="等线" w:hAnsi="Cambria Math" w:cs="Times New Roman"/>
                    <w:sz w:val="28"/>
                    <w:szCs w:val="24"/>
                  </w:rPr>
                  <m:t>a</m:t>
                </m:r>
              </m:sub>
              <m:sup>
                <m:r>
                  <w:rPr>
                    <w:rFonts w:ascii="Cambria Math" w:eastAsia="等线" w:hAnsi="Cambria Math" w:cs="Times New Roman"/>
                    <w:sz w:val="28"/>
                    <w:szCs w:val="24"/>
                  </w:rPr>
                  <m:t>b</m:t>
                </m:r>
              </m:sup>
              <m:e>
                <m:sSub>
                  <m:sSubPr>
                    <m:ctrlPr>
                      <w:rPr>
                        <w:rFonts w:ascii="Cambria Math" w:eastAsia="等线" w:hAnsi="Cambria Math" w:cs="Times New Roman"/>
                        <w:i/>
                        <w:iCs/>
                        <w:sz w:val="28"/>
                        <w:szCs w:val="24"/>
                      </w:rPr>
                    </m:ctrlPr>
                  </m:sSubPr>
                  <m:e>
                    <m:r>
                      <w:rPr>
                        <w:rFonts w:ascii="Cambria Math" w:eastAsia="等线" w:hAnsi="Cambria Math" w:cs="Times New Roman"/>
                        <w:sz w:val="28"/>
                        <w:szCs w:val="24"/>
                      </w:rPr>
                      <m:t>E</m:t>
                    </m:r>
                  </m:e>
                  <m:sub>
                    <m:r>
                      <w:rPr>
                        <w:rFonts w:ascii="Cambria Math" w:eastAsia="等线" w:hAnsi="Cambria Math" w:cs="Times New Roman"/>
                        <w:sz w:val="28"/>
                        <w:szCs w:val="24"/>
                      </w:rPr>
                      <m:t>g</m:t>
                    </m:r>
                  </m:sub>
                </m:sSub>
                <m:r>
                  <w:rPr>
                    <w:rFonts w:ascii="Cambria Math" w:eastAsia="等线" w:hAnsi="Cambria Math" w:cs="Times New Roman"/>
                    <w:sz w:val="28"/>
                    <w:szCs w:val="24"/>
                  </w:rPr>
                  <m:t>.P</m:t>
                </m:r>
                <m:d>
                  <m:dPr>
                    <m:ctrlPr>
                      <w:rPr>
                        <w:rFonts w:ascii="Cambria Math" w:eastAsia="等线" w:hAnsi="Cambria Math" w:cs="Times New Roman"/>
                        <w:i/>
                        <w:iCs/>
                        <w:sz w:val="28"/>
                        <w:szCs w:val="24"/>
                      </w:rPr>
                    </m:ctrlPr>
                  </m:dPr>
                  <m:e>
                    <m:sSub>
                      <m:sSubPr>
                        <m:ctrlPr>
                          <w:rPr>
                            <w:rFonts w:ascii="Cambria Math" w:eastAsia="等线" w:hAnsi="Cambria Math" w:cs="Times New Roman"/>
                            <w:i/>
                            <w:iCs/>
                            <w:sz w:val="28"/>
                            <w:szCs w:val="24"/>
                          </w:rPr>
                        </m:ctrlPr>
                      </m:sSubPr>
                      <m:e>
                        <m:r>
                          <w:rPr>
                            <w:rFonts w:ascii="Cambria Math" w:eastAsia="等线" w:hAnsi="Cambria Math" w:cs="Times New Roman"/>
                            <w:sz w:val="28"/>
                            <w:szCs w:val="24"/>
                          </w:rPr>
                          <m:t>E</m:t>
                        </m:r>
                      </m:e>
                      <m:sub>
                        <m:r>
                          <w:rPr>
                            <w:rFonts w:ascii="Cambria Math" w:eastAsia="等线" w:hAnsi="Cambria Math" w:cs="Times New Roman"/>
                            <w:sz w:val="28"/>
                            <w:szCs w:val="24"/>
                          </w:rPr>
                          <m:t>g</m:t>
                        </m:r>
                      </m:sub>
                    </m:sSub>
                  </m:e>
                </m:d>
                <m:r>
                  <w:rPr>
                    <w:rFonts w:ascii="Cambria Math" w:eastAsia="等线" w:hAnsi="Cambria Math" w:cs="Times New Roman"/>
                    <w:sz w:val="28"/>
                    <w:szCs w:val="24"/>
                  </w:rPr>
                  <m:t>.d</m:t>
                </m:r>
                <m:sSub>
                  <m:sSubPr>
                    <m:ctrlPr>
                      <w:rPr>
                        <w:rFonts w:ascii="Cambria Math" w:eastAsia="等线" w:hAnsi="Cambria Math" w:cs="Times New Roman"/>
                        <w:i/>
                        <w:iCs/>
                        <w:sz w:val="28"/>
                        <w:szCs w:val="24"/>
                      </w:rPr>
                    </m:ctrlPr>
                  </m:sSubPr>
                  <m:e>
                    <m:r>
                      <w:rPr>
                        <w:rFonts w:ascii="Cambria Math" w:eastAsia="等线" w:hAnsi="Cambria Math" w:cs="Times New Roman"/>
                        <w:sz w:val="28"/>
                        <w:szCs w:val="24"/>
                      </w:rPr>
                      <m:t>E</m:t>
                    </m:r>
                  </m:e>
                  <m:sub>
                    <m:r>
                      <w:rPr>
                        <w:rFonts w:ascii="Cambria Math" w:eastAsia="等线" w:hAnsi="Cambria Math" w:cs="Times New Roman"/>
                        <w:sz w:val="28"/>
                        <w:szCs w:val="24"/>
                      </w:rPr>
                      <m:t>g</m:t>
                    </m:r>
                  </m:sub>
                </m:sSub>
              </m:e>
            </m:nary>
          </m:num>
          <m:den>
            <m:nary>
              <m:naryPr>
                <m:limLoc m:val="subSup"/>
                <m:ctrlPr>
                  <w:rPr>
                    <w:rFonts w:ascii="Cambria Math" w:eastAsia="等线" w:hAnsi="Cambria Math" w:cs="Times New Roman"/>
                    <w:i/>
                    <w:iCs/>
                    <w:sz w:val="28"/>
                    <w:szCs w:val="24"/>
                  </w:rPr>
                </m:ctrlPr>
              </m:naryPr>
              <m:sub>
                <m:r>
                  <w:rPr>
                    <w:rFonts w:ascii="Cambria Math" w:eastAsia="等线" w:hAnsi="Cambria Math" w:cs="Times New Roman"/>
                    <w:sz w:val="28"/>
                    <w:szCs w:val="24"/>
                  </w:rPr>
                  <m:t>a</m:t>
                </m:r>
              </m:sub>
              <m:sup>
                <m:r>
                  <w:rPr>
                    <w:rFonts w:ascii="Cambria Math" w:eastAsia="等线" w:hAnsi="Cambria Math" w:cs="Times New Roman"/>
                    <w:sz w:val="28"/>
                    <w:szCs w:val="24"/>
                  </w:rPr>
                  <m:t>b</m:t>
                </m:r>
              </m:sup>
              <m:e>
                <m:r>
                  <w:rPr>
                    <w:rFonts w:ascii="Cambria Math" w:eastAsia="等线" w:hAnsi="Cambria Math" w:cs="Times New Roman"/>
                    <w:sz w:val="28"/>
                    <w:szCs w:val="24"/>
                  </w:rPr>
                  <m:t>P</m:t>
                </m:r>
                <m:d>
                  <m:dPr>
                    <m:ctrlPr>
                      <w:rPr>
                        <w:rFonts w:ascii="Cambria Math" w:eastAsia="等线" w:hAnsi="Cambria Math" w:cs="Times New Roman"/>
                        <w:i/>
                        <w:iCs/>
                        <w:sz w:val="28"/>
                        <w:szCs w:val="24"/>
                      </w:rPr>
                    </m:ctrlPr>
                  </m:dPr>
                  <m:e>
                    <m:sSub>
                      <m:sSubPr>
                        <m:ctrlPr>
                          <w:rPr>
                            <w:rFonts w:ascii="Cambria Math" w:eastAsia="等线" w:hAnsi="Cambria Math" w:cs="Times New Roman"/>
                            <w:i/>
                            <w:iCs/>
                            <w:sz w:val="28"/>
                            <w:szCs w:val="24"/>
                          </w:rPr>
                        </m:ctrlPr>
                      </m:sSubPr>
                      <m:e>
                        <m:r>
                          <w:rPr>
                            <w:rFonts w:ascii="Cambria Math" w:eastAsia="等线" w:hAnsi="Cambria Math" w:cs="Times New Roman"/>
                            <w:sz w:val="28"/>
                            <w:szCs w:val="24"/>
                          </w:rPr>
                          <m:t>E</m:t>
                        </m:r>
                      </m:e>
                      <m:sub>
                        <m:r>
                          <w:rPr>
                            <w:rFonts w:ascii="Cambria Math" w:eastAsia="等线" w:hAnsi="Cambria Math" w:cs="Times New Roman"/>
                            <w:sz w:val="28"/>
                            <w:szCs w:val="24"/>
                          </w:rPr>
                          <m:t>g</m:t>
                        </m:r>
                      </m:sub>
                    </m:sSub>
                  </m:e>
                </m:d>
                <m:r>
                  <w:rPr>
                    <w:rFonts w:ascii="Cambria Math" w:eastAsia="等线" w:hAnsi="Cambria Math" w:cs="Times New Roman"/>
                    <w:sz w:val="28"/>
                    <w:szCs w:val="24"/>
                  </w:rPr>
                  <m:t>.d</m:t>
                </m:r>
                <m:sSub>
                  <m:sSubPr>
                    <m:ctrlPr>
                      <w:rPr>
                        <w:rFonts w:ascii="Cambria Math" w:eastAsia="等线" w:hAnsi="Cambria Math" w:cs="Times New Roman"/>
                        <w:i/>
                        <w:iCs/>
                        <w:sz w:val="28"/>
                        <w:szCs w:val="24"/>
                      </w:rPr>
                    </m:ctrlPr>
                  </m:sSubPr>
                  <m:e>
                    <m:r>
                      <w:rPr>
                        <w:rFonts w:ascii="Cambria Math" w:eastAsia="等线" w:hAnsi="Cambria Math" w:cs="Times New Roman"/>
                        <w:sz w:val="28"/>
                        <w:szCs w:val="24"/>
                      </w:rPr>
                      <m:t>E</m:t>
                    </m:r>
                  </m:e>
                  <m:sub>
                    <m:r>
                      <w:rPr>
                        <w:rFonts w:ascii="Cambria Math" w:eastAsia="等线" w:hAnsi="Cambria Math" w:cs="Times New Roman"/>
                        <w:sz w:val="28"/>
                        <w:szCs w:val="24"/>
                      </w:rPr>
                      <m:t>g</m:t>
                    </m:r>
                  </m:sub>
                </m:sSub>
              </m:e>
            </m:nary>
          </m:den>
        </m:f>
      </m:oMath>
      <w:r w:rsidRPr="00AD3B3F">
        <w:rPr>
          <w:rFonts w:ascii="Times New Roman" w:eastAsia="等线" w:hAnsi="Times New Roman" w:cs="Times New Roman"/>
          <w:i/>
          <w:sz w:val="24"/>
          <w:szCs w:val="24"/>
        </w:rPr>
        <w:t xml:space="preserve"> </w:t>
      </w:r>
      <w:r w:rsidR="00795DC5" w:rsidRPr="00AD3B3F">
        <w:rPr>
          <w:rFonts w:ascii="Times New Roman" w:eastAsia="等线" w:hAnsi="Times New Roman" w:cs="Times New Roman"/>
          <w:i/>
          <w:sz w:val="24"/>
          <w:szCs w:val="24"/>
        </w:rPr>
        <w:t xml:space="preserve">  </w:t>
      </w:r>
      <w:r w:rsidR="00795DC5">
        <w:rPr>
          <w:rFonts w:ascii="Times New Roman" w:eastAsia="等线" w:hAnsi="Times New Roman" w:cs="Times New Roman"/>
          <w:i/>
          <w:sz w:val="24"/>
          <w:szCs w:val="24"/>
        </w:rPr>
        <w:t xml:space="preserve">                                                </w:t>
      </w:r>
      <w:r w:rsidR="00795DC5" w:rsidRPr="00AD3B3F">
        <w:rPr>
          <w:rFonts w:ascii="Times New Roman" w:eastAsia="等线" w:hAnsi="Times New Roman" w:cs="Times New Roman"/>
          <w:i/>
          <w:sz w:val="24"/>
          <w:szCs w:val="24"/>
        </w:rPr>
        <w:t xml:space="preserve">  </w:t>
      </w:r>
      <w:r w:rsidR="00E93B22">
        <w:rPr>
          <w:rFonts w:ascii="Times New Roman" w:eastAsia="等线" w:hAnsi="Times New Roman" w:cs="Times New Roman"/>
          <w:i/>
          <w:sz w:val="24"/>
          <w:szCs w:val="24"/>
        </w:rPr>
        <w:t xml:space="preserve">  </w:t>
      </w:r>
      <w:r w:rsidR="00795DC5" w:rsidRPr="00AD3B3F">
        <w:rPr>
          <w:rFonts w:ascii="Times New Roman" w:eastAsia="等线" w:hAnsi="Times New Roman" w:cs="Times New Roman"/>
          <w:i/>
          <w:sz w:val="24"/>
          <w:szCs w:val="24"/>
        </w:rPr>
        <w:t xml:space="preserve"> </w:t>
      </w:r>
      <w:r w:rsidR="00795DC5" w:rsidRPr="004A0AE9">
        <w:rPr>
          <w:rFonts w:ascii="Times New Roman" w:hAnsi="Times New Roman" w:cs="Times New Roman"/>
          <w:sz w:val="24"/>
          <w:szCs w:val="24"/>
        </w:rPr>
        <w:t>(S</w:t>
      </w:r>
      <w:r w:rsidR="00795DC5">
        <w:rPr>
          <w:rFonts w:ascii="Times New Roman" w:hAnsi="Times New Roman" w:cs="Times New Roman"/>
          <w:sz w:val="24"/>
          <w:szCs w:val="24"/>
        </w:rPr>
        <w:t>1</w:t>
      </w:r>
      <w:r w:rsidR="00E93B22">
        <w:rPr>
          <w:rFonts w:ascii="Times New Roman" w:hAnsi="Times New Roman" w:cs="Times New Roman"/>
          <w:sz w:val="24"/>
          <w:szCs w:val="24"/>
        </w:rPr>
        <w:t>3</w:t>
      </w:r>
      <w:r w:rsidR="00795DC5" w:rsidRPr="004A0AE9">
        <w:rPr>
          <w:rFonts w:ascii="Times New Roman" w:hAnsi="Times New Roman" w:cs="Times New Roman"/>
          <w:sz w:val="24"/>
          <w:szCs w:val="24"/>
        </w:rPr>
        <w:t>)</w:t>
      </w:r>
      <w:r w:rsidR="00795DC5" w:rsidRPr="00AD3B3F">
        <w:rPr>
          <w:rFonts w:ascii="Times New Roman" w:eastAsia="等线" w:hAnsi="Times New Roman" w:cs="Times New Roman"/>
          <w:i/>
          <w:sz w:val="24"/>
          <w:szCs w:val="24"/>
        </w:rPr>
        <w:t xml:space="preserve"> </w:t>
      </w:r>
      <w:r w:rsidRPr="00AD3B3F">
        <w:rPr>
          <w:rFonts w:ascii="Times New Roman" w:eastAsia="等线" w:hAnsi="Times New Roman" w:cs="Times New Roman"/>
          <w:i/>
          <w:sz w:val="24"/>
          <w:szCs w:val="24"/>
        </w:rPr>
        <w:t xml:space="preserve">                                                                                                    </w:t>
      </w:r>
    </w:p>
    <w:p w14:paraId="74610C47" w14:textId="785644C1" w:rsidR="00795DC5" w:rsidRDefault="00CE4F32" w:rsidP="00795DC5">
      <w:pPr>
        <w:spacing w:line="480" w:lineRule="auto"/>
        <w:ind w:firstLineChars="100" w:firstLine="240"/>
        <w:rPr>
          <w:rFonts w:ascii="Times New Roman" w:eastAsia="等线" w:hAnsi="Times New Roman" w:cs="Times New Roman"/>
          <w:sz w:val="24"/>
          <w:szCs w:val="24"/>
        </w:rPr>
      </w:pPr>
      <w:r w:rsidRPr="00AD3B3F">
        <w:rPr>
          <w:rFonts w:ascii="Times New Roman" w:eastAsia="等线" w:hAnsi="Times New Roman" w:cs="Times New Roman"/>
          <w:sz w:val="24"/>
          <w:szCs w:val="24"/>
        </w:rPr>
        <w:t xml:space="preserve">In this formula, </w:t>
      </w:r>
      <w:r w:rsidRPr="00AD3B3F">
        <w:rPr>
          <w:rFonts w:ascii="Times New Roman" w:eastAsia="等线" w:hAnsi="Times New Roman" w:cs="Times New Roman"/>
          <w:i/>
          <w:sz w:val="24"/>
          <w:szCs w:val="24"/>
        </w:rPr>
        <w:t>q</w:t>
      </w:r>
      <w:r w:rsidRPr="00AD3B3F">
        <w:rPr>
          <w:rFonts w:ascii="Times New Roman" w:eastAsia="等线" w:hAnsi="Times New Roman" w:cs="Times New Roman"/>
          <w:sz w:val="24"/>
          <w:szCs w:val="24"/>
        </w:rPr>
        <w:t xml:space="preserve"> is the elementary charge; </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SQ</m:t>
            </m:r>
          </m:sup>
        </m:sSubSup>
      </m:oMath>
      <w:r w:rsidRPr="00AD3B3F">
        <w:rPr>
          <w:rFonts w:ascii="Times New Roman" w:eastAsia="等线" w:hAnsi="Times New Roman" w:cs="Times New Roman"/>
          <w:sz w:val="24"/>
          <w:szCs w:val="24"/>
        </w:rPr>
        <w:t xml:space="preserve"> is the maximum voltage in the Shockley–Queisser (SQ) limit model, and </w:t>
      </w:r>
      <m:oMath>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V</m:t>
            </m:r>
          </m:e>
          <m:sub>
            <m:r>
              <w:rPr>
                <w:rFonts w:ascii="Cambria Math" w:eastAsia="等线" w:hAnsi="Cambria Math" w:cs="Times New Roman"/>
                <w:sz w:val="24"/>
                <w:szCs w:val="24"/>
              </w:rPr>
              <m:t xml:space="preserve"> OC</m:t>
            </m:r>
          </m:sub>
          <m:sup>
            <m:r>
              <w:rPr>
                <w:rFonts w:ascii="Cambria Math" w:eastAsia="等线" w:hAnsi="Cambria Math" w:cs="Times New Roman"/>
                <w:sz w:val="24"/>
                <w:szCs w:val="24"/>
              </w:rPr>
              <m:t>rad</m:t>
            </m:r>
          </m:sup>
        </m:sSubSup>
      </m:oMath>
      <w:r w:rsidRPr="00AD3B3F">
        <w:rPr>
          <w:rFonts w:ascii="Times New Roman" w:eastAsia="等线" w:hAnsi="Times New Roman" w:cs="Times New Roman"/>
          <w:sz w:val="24"/>
          <w:szCs w:val="24"/>
        </w:rPr>
        <w:t xml:space="preserve"> is the open-circuit voltage with only radiative recombination in the device.</w:t>
      </w:r>
      <w:r w:rsidR="00795DC5">
        <w:rPr>
          <w:rFonts w:ascii="Times New Roman" w:eastAsia="等线" w:hAnsi="Times New Roman" w:cs="Times New Roman"/>
          <w:sz w:val="24"/>
          <w:szCs w:val="24"/>
        </w:rPr>
        <w:t xml:space="preserve"> T</w:t>
      </w:r>
      <w:r w:rsidR="00795DC5" w:rsidRPr="00795DC5">
        <w:rPr>
          <w:rFonts w:ascii="Times New Roman" w:eastAsia="等线" w:hAnsi="Times New Roman" w:cs="Times New Roman"/>
          <w:sz w:val="24"/>
          <w:szCs w:val="24"/>
        </w:rPr>
        <w:t>he integral bounda</w:t>
      </w:r>
      <w:r w:rsidR="00795DC5">
        <w:rPr>
          <w:rFonts w:ascii="Times New Roman" w:eastAsia="等线" w:hAnsi="Times New Roman" w:cs="Times New Roman"/>
          <w:sz w:val="24"/>
          <w:szCs w:val="24"/>
        </w:rPr>
        <w:t>ries a and b are selected where</w:t>
      </w:r>
      <w:r w:rsidR="00795DC5">
        <w:rPr>
          <w:rFonts w:ascii="Times New Roman" w:eastAsia="等线" w:hAnsi="Times New Roman" w:cs="Times New Roman" w:hint="eastAsia"/>
          <w:sz w:val="24"/>
          <w:szCs w:val="24"/>
        </w:rPr>
        <w:t xml:space="preserve"> </w:t>
      </w:r>
      <w:r w:rsidR="00795DC5" w:rsidRPr="00795DC5">
        <w:rPr>
          <w:rFonts w:ascii="Times New Roman" w:eastAsia="等线" w:hAnsi="Times New Roman" w:cs="Times New Roman"/>
          <w:sz w:val="24"/>
          <w:szCs w:val="24"/>
        </w:rPr>
        <w:t>P(a) = P(b) = 0.5max[P(E</w:t>
      </w:r>
      <w:r w:rsidR="00795DC5" w:rsidRPr="00795DC5">
        <w:rPr>
          <w:rFonts w:ascii="Times New Roman" w:eastAsia="等线" w:hAnsi="Times New Roman" w:cs="Times New Roman"/>
          <w:sz w:val="24"/>
          <w:szCs w:val="24"/>
          <w:vertAlign w:val="subscript"/>
        </w:rPr>
        <w:t>g</w:t>
      </w:r>
      <w:r w:rsidR="00795DC5" w:rsidRPr="00795DC5">
        <w:rPr>
          <w:rFonts w:ascii="Times New Roman" w:eastAsia="等线" w:hAnsi="Times New Roman" w:cs="Times New Roman"/>
          <w:sz w:val="24"/>
          <w:szCs w:val="24"/>
        </w:rPr>
        <w:t>)]. The selection of integral boundaries serves to ex</w:t>
      </w:r>
      <w:r w:rsidR="00795DC5">
        <w:rPr>
          <w:rFonts w:ascii="Times New Roman" w:eastAsia="等线" w:hAnsi="Times New Roman" w:cs="Times New Roman"/>
          <w:sz w:val="24"/>
          <w:szCs w:val="24"/>
        </w:rPr>
        <w:t xml:space="preserve">clude the inﬂuence of noisy data </w:t>
      </w:r>
      <w:r w:rsidR="00795DC5" w:rsidRPr="00795DC5">
        <w:rPr>
          <w:rFonts w:ascii="Times New Roman" w:eastAsia="等线" w:hAnsi="Times New Roman" w:cs="Times New Roman"/>
          <w:sz w:val="24"/>
          <w:szCs w:val="24"/>
        </w:rPr>
        <w:t>and negative value of P(Eg), and is not physically motivated.</w:t>
      </w:r>
      <w:r w:rsidR="00795DC5">
        <w:rPr>
          <w:rFonts w:ascii="Times New Roman" w:eastAsia="等线" w:hAnsi="Times New Roman" w:cs="Times New Roman" w:hint="eastAsia"/>
          <w:sz w:val="24"/>
          <w:szCs w:val="24"/>
        </w:rPr>
        <w:t xml:space="preserve"> </w:t>
      </w:r>
      <w:r w:rsidR="00795DC5" w:rsidRPr="00795DC5">
        <w:rPr>
          <w:rFonts w:ascii="Times New Roman" w:eastAsia="等线" w:hAnsi="Times New Roman" w:cs="Times New Roman"/>
          <w:sz w:val="24"/>
          <w:szCs w:val="24"/>
        </w:rPr>
        <w:t>While the factor 0.5 in the in the choice of a and b is fairly arbitrary, slightly different choices would not strongly affect the</w:t>
      </w:r>
      <w:r w:rsidR="00795DC5">
        <w:rPr>
          <w:rFonts w:ascii="Times New Roman" w:eastAsia="等线" w:hAnsi="Times New Roman" w:cs="Times New Roman" w:hint="eastAsia"/>
          <w:sz w:val="24"/>
          <w:szCs w:val="24"/>
        </w:rPr>
        <w:t xml:space="preserve"> </w:t>
      </w:r>
      <w:r w:rsidR="00795DC5" w:rsidRPr="00795DC5">
        <w:rPr>
          <w:rFonts w:ascii="Times New Roman" w:eastAsia="等线" w:hAnsi="Times New Roman" w:cs="Times New Roman"/>
          <w:sz w:val="24"/>
          <w:szCs w:val="24"/>
        </w:rPr>
        <w:t>result except for very noisy data</w:t>
      </w:r>
      <w:r w:rsidR="00795DC5">
        <w:rPr>
          <w:rFonts w:ascii="Times New Roman" w:eastAsia="等线" w:hAnsi="Times New Roman" w:cs="Times New Roman"/>
          <w:sz w:val="24"/>
          <w:szCs w:val="24"/>
        </w:rPr>
        <w:fldChar w:fldCharType="begin">
          <w:fldData xml:space="preserve">PEVuZE5vdGU+PENpdGU+PEF1dGhvcj5XYW5nPC9BdXRob3I+PFllYXI+MjAxODwvWWVhcj48UmVj
TnVtPjUyPC9SZWNOdW0+PERpc3BsYXlUZXh0PjxzdHlsZSBmYWNlPSJzdXBlcnNjcmlwdCI+MTk8
L3N0eWxlPjwvRGlzcGxheVRleHQ+PHJlY29yZD48cmVjLW51bWJlcj4xOTwvcmVjLW51bWJlcj48
Zm9yZWlnbi1rZXlzPjxrZXkgYXBwPSJFTiIgZGItaWQ9IjI1ZmR4dzlkcHZ2cnNoZWZ3MDhwcDlz
amV6d3B4ZndkZWF2NSIgdGltZXN0YW1wPSIxNjM4NTA2MTI0Ij4xOTwva2V5PjwvZm9yZWlnbi1r
ZXlzPjxyZWYtdHlwZSBuYW1lPSJKb3VybmFsIEFydGljbGUiPjE3PC9yZWYtdHlwZT48Y29udHJp
YnV0b3JzPjxhdXRob3JzPjxhdXRob3I+V2FuZywgWS4gTS48L2F1dGhvcj48YXV0aG9yPlFpYW4s
IEQuIFAuPC9hdXRob3I+PGF1dGhvcj5DdWksIFkuPC9hdXRob3I+PGF1dGhvcj5aaGFuZywgSC4g
VC48L2F1dGhvcj48YXV0aG9yPkhvdSwgSi4gSC48L2F1dGhvcj48YXV0aG9yPlZhbmRld2FsLCBL
LjwvYXV0aG9yPjxhdXRob3I+S2lyY2hhcnR6LCBULjwvYXV0aG9yPjxhdXRob3I+R2FvLCBGLjwv
YXV0aG9yPjwvYXV0aG9ycz48L2NvbnRyaWJ1dG9ycz48YXV0aC1hZGRyZXNzPltXYW5nLCBZdW1p
bmc7IFFpYW4sIERlcGluZzsgWmhhbmcsIEh1b3RpYW47IEdhbywgRmVuZ10gTGlua29waW5nIFVu
aXYsIENoZW0gJmFtcDsgQmlvbCBJRk0sIERlcHQgUGh5cywgU0UtNTgxODMgTGlua29waW5nLCBT
d2VkZW4uIFtDdWksIFlvbmc7IEhvdSwgSmlhbmh1aV0gQ2hpbmVzZSBBY2FkIFNjaSwgSW5zdCBD
aGVtLCBDQVMgUmVzIEVkdWMgQ3RyIEV4Y2VsbGVuY2UgTW9sIFNjaSwgU3RhdGUgS2V5IExhYiBQ
b2x5bWVyIFBoeXMgJmFtcDsgQ2hlbSxCZWlqaW5nIE5hdGwgTGEsIEJlaWppbmcgMTAwMTkwLCBQ
ZW9wbGVzIFIgQ2hpbmEuIFtWYW5kZXdhbCwgS29lbl0gSGFzc2VsdCBVbml2LCBJbnN0IE1hdCBP
bmRlcnpvZWsgSU1PIElNT01FQywgV2V0ZW5zY2hhcHNwayAxLCBCRS0zNTkwIERpZXBlbmJlZWss
IEJlbGdpdW0uIFtLaXJjaGFydHosIFRob21hc10gRm9yc2NodW5nc3plbnRydW0gSnVsaWNoLCBQ
aG90b3ZvbHRhIElFSzUsIEQtNTI0MjUgSnVsaWNoLCBHZXJtYW55LiBbS2lyY2hhcnR6LCBUaG9t
YXNdIFVuaXYgRHVpc2J1cmcgRXNzZW4sIEZhYyBFbmduLCBDYXJsIEJlbnogU3RyIDE5OSwgRC00
NzA1NyBEdWlzYnVyZywgR2VybWFueS4gW0tpcmNoYXJ0eiwgVGhvbWFzXSBVbml2IER1aXNidXJn
IEVzc2VuLCBDRU5JREUsIENhcmwgQmVueiBTdHIgMTk5LCBELTQ3MDU3IER1aXNidXJnLCBHZXJt
YW55LiYjeEQ7R2FvLCBGIChjb3JyZXNwb25kaW5nIGF1dGhvciksIExpbmtvcGluZyBVbml2LCBD
aGVtICZhbXA7IEJpb2wgSUZNLCBEZXB0IFBoeXMsIFNFLTU4MTgzIExpbmtvcGluZywgU3dlZGVu
LjsgS2lyY2hhcnR6LCBUIChjb3JyZXNwb25kaW5nIGF1dGhvciksIEZvcnNjaHVuZ3N6ZW50cnVt
IEp1bGljaCwgUGhvdG92b2x0YSBJRUs1LCBELTUyNDI1IEp1bGljaCwgR2VybWFueS47IEtpcmNo
YXJ0eiwgVCAoY29ycmVzcG9uZGluZyBhdXRob3IpLCBVbml2IER1aXNidXJnIEVzc2VuLCBGYWMg
RW5nbiwgQ2FybCBCZW56IFN0ciAxOTksIEQtNDcwNTcgRHVpc2J1cmcsIEdlcm1hbnkuOyBLaXJj
aGFydHosIFQgKGNvcnJlc3BvbmRpbmcgYXV0aG9yKSwgVW5pdiBEdWlzYnVyZyBFc3NlbiwgQ0VO
SURFLCBDYXJsIEJlbnogU3RyIDE5OSwgRC00NzA1NyBEdWlzYnVyZywgR2VybWFueS4mI3hEO3Qu
a2lyY2hhcnR6QGZ6LWp1ZWxpY2guZGU7IGZlbmcuZ2FvQGxpdS5zZTwvYXV0aC1hZGRyZXNzPjx0
aXRsZXM+PHRpdGxlPk9wdGljYWwgR2FwcyBvZiBPcmdhbmljIFNvbGFyIENlbGxzIGFzIGEgUmVm
ZXJlbmNlIGZvciBDb21wYXJpbmcgVm9sdGFnZSBMb3NzZXM8L3RpdGxlPjxzZWNvbmRhcnktdGl0
bGU+QWR2LiBFbmVyZ3kgTWF0ZXIuPC9zZWNvbmRhcnktdGl0bGU+PGFsdC10aXRsZT5BZHYuIEVu
ZXJneSBNYXRlci48L2FsdC10aXRsZT48L3RpdGxlcz48cGVyaW9kaWNhbD48ZnVsbC10aXRsZT5B
ZHYuIEVuZXJneSBNYXRlci48L2Z1bGwtdGl0bGU+PGFiYnItMT5BZHYuIEVuZXJneSBNYXRlci48
L2FiYnItMT48L3BlcmlvZGljYWw+PGFsdC1wZXJpb2RpY2FsPjxmdWxsLXRpdGxlPkFkdi4gRW5l
cmd5IE1hdGVyLjwvZnVsbC10aXRsZT48YWJici0xPkFkdi4gRW5lcmd5IE1hdGVyLjwvYWJici0x
PjwvYWx0LXBlcmlvZGljYWw+PHBhZ2VzPjEwPC9wYWdlcz48dm9sdW1lPjg8L3ZvbHVtZT48bnVt
YmVyPjI4PC9udW1iZXI+PGtleXdvcmRzPjxrZXl3b3JkPm9wdGljYWwgZ2FwPC9rZXl3b3JkPjxr
ZXl3b3JkPm9yZ2FuaWMgc29sYXIgY2VsbHM8L2tleXdvcmQ+PGtleXdvcmQ+U2hvY2tsZXktUXVl
aXNzZXIgbGltaXQ8L2tleXdvcmQ+PGtleXdvcmQ+dm9sdGFnZTwva2V5d29yZD48a2V5d29yZD5s
b3NzZXM8L2tleXdvcmQ+PGtleXdvcmQ+b3Blbi1jaXJjdWl0IHZvbHRhZ2U8L2tleXdvcmQ+PGtl
eXdvcmQ+cG93ZXIgY29udmVyc2lvbiBlZmZpY2llbmN5PC9rZXl3b3JkPjxrZXl3b3JkPmh5ZHJv
Z2VuYXRlZDwva2V5d29yZD48a2V5d29yZD5hbW9ycGhvdXMtc2lsaWNvbjwva2V5d29yZD48a2V5
d29yZD5ub24tZnVsbGVyZW5lIGFjY2VwdG9yczwva2V5d29yZD48a2V5d29yZD5zbWFsbC1tb2xl
Y3VsZSBhY2NlcHRvcjwva2V5d29yZD48a2V5d29yZD5uYXJyb3ctYmFuZC1nYXA8L2tleXdvcmQ+
PGtleXdvcmQ+bG93LWVuZXJneSBsb3NzPC9rZXl3b3JkPjxrZXl3b3JkPmVsZWN0cm9uLWFjY2Vw
dG9yPC9rZXl3b3JkPjxrZXl3b3JkPmNoYXJnZSBzZXBhcmF0aW9uPC9rZXl3b3JkPjxrZXl3b3Jk
PmFic29ycHRpb24tZWRnZTwva2V5d29yZD48a2V5d29yZD5DaGVtaXN0cnk8L2tleXdvcmQ+PGtl
eXdvcmQ+RW5lcmd5ICZhbXA7IEZ1ZWxzPC9rZXl3b3JkPjxrZXl3b3JkPk1hdGVyaWFscyBTY2ll
bmNlPC9rZXl3b3JkPjxrZXl3b3JkPlBoeXNpY3M8L2tleXdvcmQ+PC9rZXl3b3Jkcz48ZGF0ZXM+
PHllYXI+MjAxODwveWVhcj48cHViLWRhdGVzPjxkYXRlPk9jdDwvZGF0ZT48L3B1Yi1kYXRlcz48
L2RhdGVzPjxpc2JuPjE2MTQtNjgzMjwvaXNibj48YWNjZXNzaW9uLW51bT5XT1M6MDAwNDQ2NDIx
MjAwMDEyPC9hY2Nlc3Npb24tbnVtPjx3b3JrLXR5cGU+QXJ0aWNsZTwvd29yay10eXBlPjx1cmxz
PjxyZWxhdGVkLXVybHM+PHVybD48c3R5bGUgZmFjZT0idW5kZXJsaW5lIiBmb250PSJkZWZhdWx0
IiBzaXplPSIxMDAlIj4mbHQ7R28gdG8gSVNJJmd0OzovL1dPUzowMDA0NDY0MjEyMDAwMTI8L3N0
eWxlPjwvdXJsPjwvcmVsYXRlZC11cmxzPjwvdXJscz48Y3VzdG9tNz4xODAxMzUyPC9jdXN0b203
PjxlbGVjdHJvbmljLXJlc291cmNlLW51bT4xMC4xMDAyL2Flbm0uMjAxODAxMzUyPC9lbGVjdHJv
bmljLXJlc291cmNlLW51bT48bGFuZ3VhZ2U+RW5nbGlzaDwvbGFuZ3VhZ2U+PC9yZWNvcmQ+PC9D
aXRlPjwvRW5kTm90ZT4A
</w:fldData>
        </w:fldChar>
      </w:r>
      <w:r w:rsidR="00342985">
        <w:rPr>
          <w:rFonts w:ascii="Times New Roman" w:eastAsia="等线" w:hAnsi="Times New Roman" w:cs="Times New Roman"/>
          <w:sz w:val="24"/>
          <w:szCs w:val="24"/>
        </w:rPr>
        <w:instrText xml:space="preserve"> ADDIN EN.CITE </w:instrText>
      </w:r>
      <w:r w:rsidR="00342985">
        <w:rPr>
          <w:rFonts w:ascii="Times New Roman" w:eastAsia="等线" w:hAnsi="Times New Roman" w:cs="Times New Roman"/>
          <w:sz w:val="24"/>
          <w:szCs w:val="24"/>
        </w:rPr>
        <w:fldChar w:fldCharType="begin">
          <w:fldData xml:space="preserve">PEVuZE5vdGU+PENpdGU+PEF1dGhvcj5XYW5nPC9BdXRob3I+PFllYXI+MjAxODwvWWVhcj48UmVj
TnVtPjUyPC9SZWNOdW0+PERpc3BsYXlUZXh0PjxzdHlsZSBmYWNlPSJzdXBlcnNjcmlwdCI+MTk8
L3N0eWxlPjwvRGlzcGxheVRleHQ+PHJlY29yZD48cmVjLW51bWJlcj4xOTwvcmVjLW51bWJlcj48
Zm9yZWlnbi1rZXlzPjxrZXkgYXBwPSJFTiIgZGItaWQ9IjI1ZmR4dzlkcHZ2cnNoZWZ3MDhwcDlz
amV6d3B4ZndkZWF2NSIgdGltZXN0YW1wPSIxNjM4NTA2MTI0Ij4xOTwva2V5PjwvZm9yZWlnbi1r
ZXlzPjxyZWYtdHlwZSBuYW1lPSJKb3VybmFsIEFydGljbGUiPjE3PC9yZWYtdHlwZT48Y29udHJp
YnV0b3JzPjxhdXRob3JzPjxhdXRob3I+V2FuZywgWS4gTS48L2F1dGhvcj48YXV0aG9yPlFpYW4s
IEQuIFAuPC9hdXRob3I+PGF1dGhvcj5DdWksIFkuPC9hdXRob3I+PGF1dGhvcj5aaGFuZywgSC4g
VC48L2F1dGhvcj48YXV0aG9yPkhvdSwgSi4gSC48L2F1dGhvcj48YXV0aG9yPlZhbmRld2FsLCBL
LjwvYXV0aG9yPjxhdXRob3I+S2lyY2hhcnR6LCBULjwvYXV0aG9yPjxhdXRob3I+R2FvLCBGLjwv
YXV0aG9yPjwvYXV0aG9ycz48L2NvbnRyaWJ1dG9ycz48YXV0aC1hZGRyZXNzPltXYW5nLCBZdW1p
bmc7IFFpYW4sIERlcGluZzsgWmhhbmcsIEh1b3RpYW47IEdhbywgRmVuZ10gTGlua29waW5nIFVu
aXYsIENoZW0gJmFtcDsgQmlvbCBJRk0sIERlcHQgUGh5cywgU0UtNTgxODMgTGlua29waW5nLCBT
d2VkZW4uIFtDdWksIFlvbmc7IEhvdSwgSmlhbmh1aV0gQ2hpbmVzZSBBY2FkIFNjaSwgSW5zdCBD
aGVtLCBDQVMgUmVzIEVkdWMgQ3RyIEV4Y2VsbGVuY2UgTW9sIFNjaSwgU3RhdGUgS2V5IExhYiBQ
b2x5bWVyIFBoeXMgJmFtcDsgQ2hlbSxCZWlqaW5nIE5hdGwgTGEsIEJlaWppbmcgMTAwMTkwLCBQ
ZW9wbGVzIFIgQ2hpbmEuIFtWYW5kZXdhbCwgS29lbl0gSGFzc2VsdCBVbml2LCBJbnN0IE1hdCBP
bmRlcnpvZWsgSU1PIElNT01FQywgV2V0ZW5zY2hhcHNwayAxLCBCRS0zNTkwIERpZXBlbmJlZWss
IEJlbGdpdW0uIFtLaXJjaGFydHosIFRob21hc10gRm9yc2NodW5nc3plbnRydW0gSnVsaWNoLCBQ
aG90b3ZvbHRhIElFSzUsIEQtNTI0MjUgSnVsaWNoLCBHZXJtYW55LiBbS2lyY2hhcnR6LCBUaG9t
YXNdIFVuaXYgRHVpc2J1cmcgRXNzZW4sIEZhYyBFbmduLCBDYXJsIEJlbnogU3RyIDE5OSwgRC00
NzA1NyBEdWlzYnVyZywgR2VybWFueS4gW0tpcmNoYXJ0eiwgVGhvbWFzXSBVbml2IER1aXNidXJn
IEVzc2VuLCBDRU5JREUsIENhcmwgQmVueiBTdHIgMTk5LCBELTQ3MDU3IER1aXNidXJnLCBHZXJt
YW55LiYjeEQ7R2FvLCBGIChjb3JyZXNwb25kaW5nIGF1dGhvciksIExpbmtvcGluZyBVbml2LCBD
aGVtICZhbXA7IEJpb2wgSUZNLCBEZXB0IFBoeXMsIFNFLTU4MTgzIExpbmtvcGluZywgU3dlZGVu
LjsgS2lyY2hhcnR6LCBUIChjb3JyZXNwb25kaW5nIGF1dGhvciksIEZvcnNjaHVuZ3N6ZW50cnVt
IEp1bGljaCwgUGhvdG92b2x0YSBJRUs1LCBELTUyNDI1IEp1bGljaCwgR2VybWFueS47IEtpcmNo
YXJ0eiwgVCAoY29ycmVzcG9uZGluZyBhdXRob3IpLCBVbml2IER1aXNidXJnIEVzc2VuLCBGYWMg
RW5nbiwgQ2FybCBCZW56IFN0ciAxOTksIEQtNDcwNTcgRHVpc2J1cmcsIEdlcm1hbnkuOyBLaXJj
aGFydHosIFQgKGNvcnJlc3BvbmRpbmcgYXV0aG9yKSwgVW5pdiBEdWlzYnVyZyBFc3NlbiwgQ0VO
SURFLCBDYXJsIEJlbnogU3RyIDE5OSwgRC00NzA1NyBEdWlzYnVyZywgR2VybWFueS4mI3hEO3Qu
a2lyY2hhcnR6QGZ6LWp1ZWxpY2guZGU7IGZlbmcuZ2FvQGxpdS5zZTwvYXV0aC1hZGRyZXNzPjx0
aXRsZXM+PHRpdGxlPk9wdGljYWwgR2FwcyBvZiBPcmdhbmljIFNvbGFyIENlbGxzIGFzIGEgUmVm
ZXJlbmNlIGZvciBDb21wYXJpbmcgVm9sdGFnZSBMb3NzZXM8L3RpdGxlPjxzZWNvbmRhcnktdGl0
bGU+QWR2LiBFbmVyZ3kgTWF0ZXIuPC9zZWNvbmRhcnktdGl0bGU+PGFsdC10aXRsZT5BZHYuIEVu
ZXJneSBNYXRlci48L2FsdC10aXRsZT48L3RpdGxlcz48cGVyaW9kaWNhbD48ZnVsbC10aXRsZT5B
ZHYuIEVuZXJneSBNYXRlci48L2Z1bGwtdGl0bGU+PGFiYnItMT5BZHYuIEVuZXJneSBNYXRlci48
L2FiYnItMT48L3BlcmlvZGljYWw+PGFsdC1wZXJpb2RpY2FsPjxmdWxsLXRpdGxlPkFkdi4gRW5l
cmd5IE1hdGVyLjwvZnVsbC10aXRsZT48YWJici0xPkFkdi4gRW5lcmd5IE1hdGVyLjwvYWJici0x
PjwvYWx0LXBlcmlvZGljYWw+PHBhZ2VzPjEwPC9wYWdlcz48dm9sdW1lPjg8L3ZvbHVtZT48bnVt
YmVyPjI4PC9udW1iZXI+PGtleXdvcmRzPjxrZXl3b3JkPm9wdGljYWwgZ2FwPC9rZXl3b3JkPjxr
ZXl3b3JkPm9yZ2FuaWMgc29sYXIgY2VsbHM8L2tleXdvcmQ+PGtleXdvcmQ+U2hvY2tsZXktUXVl
aXNzZXIgbGltaXQ8L2tleXdvcmQ+PGtleXdvcmQ+dm9sdGFnZTwva2V5d29yZD48a2V5d29yZD5s
b3NzZXM8L2tleXdvcmQ+PGtleXdvcmQ+b3Blbi1jaXJjdWl0IHZvbHRhZ2U8L2tleXdvcmQ+PGtl
eXdvcmQ+cG93ZXIgY29udmVyc2lvbiBlZmZpY2llbmN5PC9rZXl3b3JkPjxrZXl3b3JkPmh5ZHJv
Z2VuYXRlZDwva2V5d29yZD48a2V5d29yZD5hbW9ycGhvdXMtc2lsaWNvbjwva2V5d29yZD48a2V5
d29yZD5ub24tZnVsbGVyZW5lIGFjY2VwdG9yczwva2V5d29yZD48a2V5d29yZD5zbWFsbC1tb2xl
Y3VsZSBhY2NlcHRvcjwva2V5d29yZD48a2V5d29yZD5uYXJyb3ctYmFuZC1nYXA8L2tleXdvcmQ+
PGtleXdvcmQ+bG93LWVuZXJneSBsb3NzPC9rZXl3b3JkPjxrZXl3b3JkPmVsZWN0cm9uLWFjY2Vw
dG9yPC9rZXl3b3JkPjxrZXl3b3JkPmNoYXJnZSBzZXBhcmF0aW9uPC9rZXl3b3JkPjxrZXl3b3Jk
PmFic29ycHRpb24tZWRnZTwva2V5d29yZD48a2V5d29yZD5DaGVtaXN0cnk8L2tleXdvcmQ+PGtl
eXdvcmQ+RW5lcmd5ICZhbXA7IEZ1ZWxzPC9rZXl3b3JkPjxrZXl3b3JkPk1hdGVyaWFscyBTY2ll
bmNlPC9rZXl3b3JkPjxrZXl3b3JkPlBoeXNpY3M8L2tleXdvcmQ+PC9rZXl3b3Jkcz48ZGF0ZXM+
PHllYXI+MjAxODwveWVhcj48cHViLWRhdGVzPjxkYXRlPk9jdDwvZGF0ZT48L3B1Yi1kYXRlcz48
L2RhdGVzPjxpc2JuPjE2MTQtNjgzMjwvaXNibj48YWNjZXNzaW9uLW51bT5XT1M6MDAwNDQ2NDIx
MjAwMDEyPC9hY2Nlc3Npb24tbnVtPjx3b3JrLXR5cGU+QXJ0aWNsZTwvd29yay10eXBlPjx1cmxz
PjxyZWxhdGVkLXVybHM+PHVybD48c3R5bGUgZmFjZT0idW5kZXJsaW5lIiBmb250PSJkZWZhdWx0
IiBzaXplPSIxMDAlIj4mbHQ7R28gdG8gSVNJJmd0OzovL1dPUzowMDA0NDY0MjEyMDAwMTI8L3N0
eWxlPjwvdXJsPjwvcmVsYXRlZC11cmxzPjwvdXJscz48Y3VzdG9tNz4xODAxMzUyPC9jdXN0b203
PjxlbGVjdHJvbmljLXJlc291cmNlLW51bT4xMC4xMDAyL2Flbm0uMjAxODAxMzUyPC9lbGVjdHJv
bmljLXJlc291cmNlLW51bT48bGFuZ3VhZ2U+RW5nbGlzaDwvbGFuZ3VhZ2U+PC9yZWNvcmQ+PC9D
aXRlPjwvRW5kTm90ZT4A
</w:fldData>
        </w:fldChar>
      </w:r>
      <w:r w:rsidR="00342985">
        <w:rPr>
          <w:rFonts w:ascii="Times New Roman" w:eastAsia="等线" w:hAnsi="Times New Roman" w:cs="Times New Roman"/>
          <w:sz w:val="24"/>
          <w:szCs w:val="24"/>
        </w:rPr>
        <w:instrText xml:space="preserve"> ADDIN EN.CITE.DATA </w:instrText>
      </w:r>
      <w:r w:rsidR="00342985">
        <w:rPr>
          <w:rFonts w:ascii="Times New Roman" w:eastAsia="等线" w:hAnsi="Times New Roman" w:cs="Times New Roman"/>
          <w:sz w:val="24"/>
          <w:szCs w:val="24"/>
        </w:rPr>
      </w:r>
      <w:r w:rsidR="00342985">
        <w:rPr>
          <w:rFonts w:ascii="Times New Roman" w:eastAsia="等线" w:hAnsi="Times New Roman" w:cs="Times New Roman"/>
          <w:sz w:val="24"/>
          <w:szCs w:val="24"/>
        </w:rPr>
        <w:fldChar w:fldCharType="end"/>
      </w:r>
      <w:r w:rsidR="00795DC5">
        <w:rPr>
          <w:rFonts w:ascii="Times New Roman" w:eastAsia="等线" w:hAnsi="Times New Roman" w:cs="Times New Roman"/>
          <w:sz w:val="24"/>
          <w:szCs w:val="24"/>
        </w:rPr>
      </w:r>
      <w:r w:rsidR="00795DC5">
        <w:rPr>
          <w:rFonts w:ascii="Times New Roman" w:eastAsia="等线" w:hAnsi="Times New Roman" w:cs="Times New Roman"/>
          <w:sz w:val="24"/>
          <w:szCs w:val="24"/>
        </w:rPr>
        <w:fldChar w:fldCharType="separate"/>
      </w:r>
      <w:r w:rsidR="00795DC5" w:rsidRPr="00795DC5">
        <w:rPr>
          <w:rFonts w:ascii="Times New Roman" w:eastAsia="等线" w:hAnsi="Times New Roman" w:cs="Times New Roman"/>
          <w:noProof/>
          <w:sz w:val="24"/>
          <w:szCs w:val="24"/>
          <w:vertAlign w:val="superscript"/>
        </w:rPr>
        <w:t>19</w:t>
      </w:r>
      <w:r w:rsidR="00795DC5">
        <w:rPr>
          <w:rFonts w:ascii="Times New Roman" w:eastAsia="等线" w:hAnsi="Times New Roman" w:cs="Times New Roman"/>
          <w:sz w:val="24"/>
          <w:szCs w:val="24"/>
        </w:rPr>
        <w:fldChar w:fldCharType="end"/>
      </w:r>
      <w:r w:rsidR="00795DC5" w:rsidRPr="00795DC5">
        <w:rPr>
          <w:rFonts w:ascii="Times New Roman" w:eastAsia="等线" w:hAnsi="Times New Roman" w:cs="Times New Roman"/>
          <w:sz w:val="24"/>
          <w:szCs w:val="24"/>
        </w:rPr>
        <w:t>.</w:t>
      </w:r>
    </w:p>
    <w:p w14:paraId="71C65A92" w14:textId="107CC771" w:rsidR="007B125D" w:rsidRPr="0092185C" w:rsidRDefault="0092185C" w:rsidP="0092185C">
      <w:pPr>
        <w:spacing w:line="480" w:lineRule="auto"/>
        <w:ind w:firstLineChars="100" w:firstLine="240"/>
        <w:rPr>
          <w:rFonts w:ascii="Times" w:hAnsi="Times" w:cs="Times New Roman"/>
          <w:kern w:val="0"/>
          <w:sz w:val="24"/>
          <w:szCs w:val="20"/>
          <w:lang w:val="de-DE" w:eastAsia="en-US"/>
        </w:rPr>
      </w:pPr>
      <w:r w:rsidRPr="003622EA">
        <w:rPr>
          <w:rFonts w:ascii="Times New Roman" w:hAnsi="Times New Roman" w:cs="Times New Roman"/>
          <w:bCs/>
          <w:iCs/>
          <w:color w:val="000000"/>
          <w:sz w:val="24"/>
          <w:szCs w:val="24"/>
        </w:rPr>
        <w:t>Figure S</w:t>
      </w:r>
      <w:r>
        <w:rPr>
          <w:rFonts w:ascii="Times New Roman" w:hAnsi="Times New Roman" w:cs="Times New Roman"/>
          <w:bCs/>
          <w:iCs/>
          <w:color w:val="000000"/>
          <w:sz w:val="24"/>
          <w:szCs w:val="24"/>
        </w:rPr>
        <w:t>13b-f</w:t>
      </w:r>
      <w:r w:rsidRPr="003622EA">
        <w:rPr>
          <w:rFonts w:ascii="Times New Roman" w:hAnsi="Times New Roman" w:cs="Times New Roman"/>
          <w:bCs/>
          <w:iCs/>
          <w:color w:val="000000"/>
          <w:sz w:val="24"/>
          <w:szCs w:val="24"/>
        </w:rPr>
        <w:t xml:space="preserve"> shows</w:t>
      </w:r>
      <w:r w:rsidRPr="0092185C">
        <w:rPr>
          <w:rFonts w:ascii="Times" w:hAnsi="Times" w:cs="Times New Roman"/>
          <w:kern w:val="0"/>
          <w:sz w:val="24"/>
          <w:szCs w:val="20"/>
        </w:rPr>
        <w:t xml:space="preserve"> </w:t>
      </w:r>
      <w:r>
        <w:rPr>
          <w:rFonts w:ascii="Times" w:hAnsi="Times" w:cs="Times New Roman"/>
          <w:kern w:val="0"/>
          <w:sz w:val="24"/>
          <w:szCs w:val="20"/>
        </w:rPr>
        <w:t>i</w:t>
      </w:r>
      <w:r w:rsidRPr="008B4221">
        <w:rPr>
          <w:rFonts w:ascii="Times" w:hAnsi="Times" w:cs="Times New Roman"/>
          <w:kern w:val="0"/>
          <w:sz w:val="24"/>
          <w:szCs w:val="20"/>
        </w:rPr>
        <w:t xml:space="preserve">ncreasing the </w:t>
      </w:r>
      <w:bookmarkStart w:id="21" w:name="OLE_LINK59"/>
      <w:r w:rsidRPr="008B4221">
        <w:rPr>
          <w:rFonts w:ascii="Times" w:hAnsi="Times" w:cs="Times New Roman"/>
          <w:kern w:val="0"/>
          <w:sz w:val="24"/>
          <w:szCs w:val="20"/>
        </w:rPr>
        <w:t>temperature of thermal annealing</w:t>
      </w:r>
      <w:bookmarkEnd w:id="21"/>
      <w:r w:rsidRPr="008B4221">
        <w:rPr>
          <w:rFonts w:ascii="Times" w:hAnsi="Times" w:cs="Times New Roman"/>
          <w:kern w:val="0"/>
          <w:sz w:val="24"/>
          <w:szCs w:val="20"/>
        </w:rPr>
        <w:t xml:space="preserve"> also did not stimulate the crystallinity of </w:t>
      </w:r>
      <w:r>
        <w:rPr>
          <w:rFonts w:ascii="Times" w:hAnsi="Times" w:cs="Times New Roman"/>
          <w:kern w:val="0"/>
          <w:sz w:val="24"/>
          <w:szCs w:val="20"/>
        </w:rPr>
        <w:t>Qx-1</w:t>
      </w:r>
      <w:r w:rsidRPr="008B4221">
        <w:rPr>
          <w:rFonts w:ascii="Times" w:hAnsi="Times" w:cs="Times New Roman"/>
          <w:kern w:val="0"/>
          <w:sz w:val="24"/>
          <w:szCs w:val="20"/>
        </w:rPr>
        <w:t xml:space="preserve"> in the </w:t>
      </w:r>
      <w:r>
        <w:rPr>
          <w:rFonts w:ascii="Times" w:hAnsi="Times" w:cs="Times New Roman"/>
          <w:kern w:val="0"/>
          <w:sz w:val="24"/>
          <w:szCs w:val="20"/>
        </w:rPr>
        <w:t>blend</w:t>
      </w:r>
      <w:r w:rsidRPr="008B4221">
        <w:rPr>
          <w:rFonts w:ascii="Times" w:hAnsi="Times" w:cs="Times New Roman"/>
          <w:kern w:val="0"/>
          <w:sz w:val="24"/>
          <w:szCs w:val="20"/>
        </w:rPr>
        <w:t xml:space="preserve"> film</w:t>
      </w:r>
      <w:r>
        <w:rPr>
          <w:rFonts w:ascii="Times" w:hAnsi="Times" w:cs="Times New Roman"/>
          <w:kern w:val="0"/>
          <w:sz w:val="24"/>
          <w:szCs w:val="20"/>
        </w:rPr>
        <w:t>.</w:t>
      </w:r>
    </w:p>
    <w:p w14:paraId="41150CE9" w14:textId="05E7B40A" w:rsidR="0092185C" w:rsidRDefault="0092185C" w:rsidP="0092185C">
      <w:pPr>
        <w:spacing w:line="480" w:lineRule="auto"/>
        <w:ind w:firstLineChars="100" w:firstLine="240"/>
        <w:rPr>
          <w:rFonts w:ascii="Times" w:hAnsi="Times" w:cs="Times New Roman"/>
          <w:kern w:val="0"/>
          <w:sz w:val="24"/>
          <w:szCs w:val="20"/>
        </w:rPr>
      </w:pPr>
      <w:r>
        <w:rPr>
          <w:rFonts w:ascii="Times New Roman" w:hAnsi="Times New Roman" w:cs="Times New Roman"/>
          <w:bCs/>
          <w:color w:val="000000"/>
          <w:sz w:val="24"/>
          <w:szCs w:val="24"/>
        </w:rPr>
        <w:lastRenderedPageBreak/>
        <w:t>As shown in Figure S1</w:t>
      </w:r>
      <w:r w:rsidR="00AE52ED">
        <w:rPr>
          <w:rFonts w:ascii="Times New Roman" w:hAnsi="Times New Roman" w:cs="Times New Roman"/>
          <w:bCs/>
          <w:color w:val="000000"/>
          <w:sz w:val="24"/>
          <w:szCs w:val="24"/>
        </w:rPr>
        <w:t>4</w:t>
      </w:r>
      <w:r>
        <w:rPr>
          <w:rFonts w:ascii="Times New Roman" w:hAnsi="Times New Roman" w:cs="Times New Roman"/>
          <w:bCs/>
          <w:color w:val="000000"/>
          <w:sz w:val="24"/>
          <w:szCs w:val="24"/>
        </w:rPr>
        <w:t>d-e and Figure S1</w:t>
      </w:r>
      <w:r w:rsidR="00AE52ED">
        <w:rPr>
          <w:rFonts w:ascii="Times New Roman" w:hAnsi="Times New Roman" w:cs="Times New Roman"/>
          <w:bCs/>
          <w:color w:val="000000"/>
          <w:sz w:val="24"/>
          <w:szCs w:val="24"/>
        </w:rPr>
        <w:t>4</w:t>
      </w:r>
      <w:r>
        <w:rPr>
          <w:rFonts w:ascii="Times New Roman" w:hAnsi="Times New Roman" w:cs="Times New Roman"/>
          <w:bCs/>
          <w:color w:val="000000"/>
          <w:sz w:val="24"/>
          <w:szCs w:val="24"/>
        </w:rPr>
        <w:t>g-h, t</w:t>
      </w:r>
      <w:r w:rsidRPr="00EC5388">
        <w:rPr>
          <w:rFonts w:ascii="Times" w:hAnsi="Times" w:cs="Times New Roman"/>
          <w:kern w:val="0"/>
          <w:sz w:val="24"/>
          <w:szCs w:val="20"/>
        </w:rPr>
        <w:t xml:space="preserve">he </w:t>
      </w:r>
      <w:r w:rsidRPr="00996A71">
        <w:rPr>
          <w:rFonts w:ascii="Times New Roman" w:hAnsi="Times New Roman" w:cs="Times New Roman"/>
          <w:kern w:val="0"/>
          <w:sz w:val="24"/>
          <w:szCs w:val="20"/>
          <w:lang w:eastAsia="en-US"/>
        </w:rPr>
        <w:t>Qx-1 and Qx-2</w:t>
      </w:r>
      <w:r w:rsidRPr="00EC5388">
        <w:rPr>
          <w:rFonts w:ascii="Times" w:hAnsi="Times" w:cs="Times New Roman"/>
          <w:kern w:val="0"/>
          <w:sz w:val="24"/>
          <w:szCs w:val="20"/>
        </w:rPr>
        <w:t xml:space="preserve"> blend films exhibit clearly fibrous structures</w:t>
      </w:r>
      <w:r>
        <w:rPr>
          <w:rFonts w:ascii="Times" w:hAnsi="Times" w:cs="Times New Roman"/>
          <w:kern w:val="0"/>
          <w:sz w:val="24"/>
          <w:szCs w:val="20"/>
        </w:rPr>
        <w:t xml:space="preserve"> in AFM images</w:t>
      </w:r>
      <w:r w:rsidRPr="00EC5388">
        <w:rPr>
          <w:rFonts w:ascii="Times" w:hAnsi="Times" w:cs="Times New Roman"/>
          <w:kern w:val="0"/>
          <w:sz w:val="24"/>
          <w:szCs w:val="20"/>
        </w:rPr>
        <w:t xml:space="preserve"> with root-mean-square (RMS) values of 1.</w:t>
      </w:r>
      <w:r>
        <w:rPr>
          <w:rFonts w:ascii="Times" w:hAnsi="Times" w:cs="Times New Roman"/>
          <w:kern w:val="0"/>
          <w:sz w:val="24"/>
          <w:szCs w:val="20"/>
        </w:rPr>
        <w:t>66 and 0.898</w:t>
      </w:r>
      <w:r w:rsidRPr="00EC5388">
        <w:rPr>
          <w:rFonts w:ascii="Times" w:hAnsi="Times" w:cs="Times New Roman"/>
          <w:kern w:val="0"/>
          <w:sz w:val="24"/>
          <w:szCs w:val="20"/>
        </w:rPr>
        <w:t xml:space="preserve"> nm, which is beneficial </w:t>
      </w:r>
      <w:r>
        <w:rPr>
          <w:rFonts w:ascii="Times" w:hAnsi="Times" w:cs="Times New Roman"/>
          <w:kern w:val="0"/>
          <w:sz w:val="24"/>
          <w:szCs w:val="20"/>
        </w:rPr>
        <w:t>for</w:t>
      </w:r>
      <w:r w:rsidRPr="00EC5388">
        <w:rPr>
          <w:rFonts w:ascii="Times" w:hAnsi="Times" w:cs="Times New Roman"/>
          <w:kern w:val="0"/>
          <w:sz w:val="24"/>
          <w:szCs w:val="20"/>
        </w:rPr>
        <w:t xml:space="preserve"> charge transport</w:t>
      </w:r>
      <w:r>
        <w:rPr>
          <w:rFonts w:ascii="Times" w:hAnsi="Times" w:cs="Times New Roman"/>
          <w:kern w:val="0"/>
          <w:sz w:val="24"/>
          <w:szCs w:val="20"/>
        </w:rPr>
        <w:t>ation</w:t>
      </w:r>
      <w:r w:rsidRPr="00EC5388">
        <w:rPr>
          <w:rFonts w:ascii="Times" w:hAnsi="Times" w:cs="Times New Roman"/>
          <w:kern w:val="0"/>
          <w:sz w:val="24"/>
          <w:szCs w:val="20"/>
        </w:rPr>
        <w:t xml:space="preserve"> </w:t>
      </w:r>
      <w:r>
        <w:rPr>
          <w:rFonts w:ascii="Times" w:hAnsi="Times" w:cs="Times New Roman"/>
          <w:kern w:val="0"/>
          <w:sz w:val="24"/>
          <w:szCs w:val="20"/>
        </w:rPr>
        <w:t>and</w:t>
      </w:r>
      <w:r w:rsidRPr="00EC5388">
        <w:rPr>
          <w:rFonts w:ascii="Times" w:hAnsi="Times" w:cs="Times New Roman"/>
          <w:kern w:val="0"/>
          <w:sz w:val="24"/>
          <w:szCs w:val="20"/>
        </w:rPr>
        <w:t xml:space="preserve"> achieve higher </w:t>
      </w:r>
      <w:r w:rsidRPr="00EC5388">
        <w:rPr>
          <w:rFonts w:ascii="Times" w:hAnsi="Times" w:cs="Times New Roman"/>
          <w:i/>
          <w:kern w:val="0"/>
          <w:sz w:val="24"/>
          <w:szCs w:val="20"/>
        </w:rPr>
        <w:t>J</w:t>
      </w:r>
      <w:r w:rsidRPr="00EC5388">
        <w:rPr>
          <w:rFonts w:ascii="Times" w:hAnsi="Times" w:cs="Times New Roman"/>
          <w:iCs/>
          <w:kern w:val="0"/>
          <w:sz w:val="24"/>
          <w:szCs w:val="20"/>
          <w:vertAlign w:val="subscript"/>
        </w:rPr>
        <w:t>sc</w:t>
      </w:r>
      <w:r w:rsidRPr="00EC5388">
        <w:rPr>
          <w:rFonts w:ascii="Times" w:hAnsi="Times" w:cs="Times New Roman"/>
          <w:kern w:val="0"/>
          <w:sz w:val="24"/>
          <w:szCs w:val="20"/>
        </w:rPr>
        <w:t xml:space="preserve"> and FF.</w:t>
      </w:r>
      <w:r w:rsidRPr="00EC5388">
        <w:rPr>
          <w:rFonts w:ascii="Times" w:hAnsi="Times" w:cs="Times New Roman"/>
          <w:kern w:val="0"/>
          <w:sz w:val="24"/>
          <w:szCs w:val="20"/>
        </w:rPr>
        <w:fldChar w:fldCharType="begin">
          <w:fldData xml:space="preserve">PEVuZE5vdGU+PENpdGU+PEF1dGhvcj5GdTwvQXV0aG9yPjxZZWFyPjIwMTk8L1llYXI+PFJlY051
bT40NzwvUmVjTnVtPjxEaXNwbGF5VGV4dD48c3R5bGUgZmFjZT0ic3VwZXJzY3JpcHQiPjIwLCAy
MTwvc3R5bGU+PC9EaXNwbGF5VGV4dD48cmVjb3JkPjxyZWMtbnVtYmVyPjIwPC9yZWMtbnVtYmVy
Pjxmb3JlaWduLWtleXM+PGtleSBhcHA9IkVOIiBkYi1pZD0iMjVmZHh3OWRwdnZyc2hlZncwOHBw
OXNqZXp3cHhmd2RlYXY1IiB0aW1lc3RhbXA9IjE2Mzg1MDYxMjQiPjIwPC9rZXk+PC9mb3JlaWdu
LWtleXM+PHJlZi10eXBlIG5hbWU9IkpvdXJuYWwgQXJ0aWNsZSI+MTc8L3JlZi10eXBlPjxjb250
cmlidXRvcnM+PGF1dGhvcnM+PGF1dGhvcj5GdSwgSC48L2F1dGhvcj48YXV0aG9yPldhbmcsIFou
PC9hdXRob3I+PGF1dGhvcj5TdW4sIFkuPC9hdXRob3I+PC9hdXRob3JzPjwvY29udHJpYnV0b3Jz
PjxhdXRoLWFkZHJlc3M+U2Nob29sIG9mIENoZW1pc3RyeSwgQmVpaGFuZyBVbml2ZXJzaXR5LCBC
ZWlqaW5nLCAxMDAxOTEsIENoaW5hLiYjeEQ7S2V5IExhYm9yYXRvcnkgb2YgT3JnYW5pYyBTb2xp
ZHMsIEluc3RpdHV0ZSBvZiBDaGVtaXN0cnksIENoaW5lc2UgQWNhZGVteSBvZiBTY2llbmNlcywg
QmVpamluZywgMTAwMTkwLCBDaGluYS4mI3hEO1VuaXZlcnNpdHkgb2YgQ2hpbmVzZSBBY2FkZW15
IG9mIFNjaWVuY2VzLCBCZWlqaW5nLCAxMDAwNDksIENoaW5hLjwvYXV0aC1hZGRyZXNzPjx0aXRs
ZXM+PHRpdGxlPlBvbHltZXIgRG9ub3JzIGZvciBIaWdoLVBlcmZvcm1hbmNlIE5vbi1GdWxsZXJl
bmUgT3JnYW5pYyBTb2xhciBDZWxsczwvdGl0bGU+PHNlY29uZGFyeS10aXRsZT5Bbmdldy4gQ2hl
bS4gSW50LiBFZC4gRW5nbC48L3NlY29uZGFyeS10aXRsZT48L3RpdGxlcz48cGVyaW9kaWNhbD48
ZnVsbC10aXRsZT5Bbmdldy4gQ2hlbS4gSW50LiBFZC4gRW5nbC48L2Z1bGwtdGl0bGU+PC9wZXJp
b2RpY2FsPjxwYWdlcz40NDQyLTQ0NTM8L3BhZ2VzPjx2b2x1bWU+NTg8L3ZvbHVtZT48bnVtYmVy
PjE0PC9udW1iZXI+PGtleXdvcmRzPjxrZXl3b3JkPm5vbi1mdWxsZXJlbmUgYWNjZXB0b3JzPC9r
ZXl3b3JkPjxrZXl3b3JkPm9yZ2FuaWMgc29sYXIgY2VsbHM8L2tleXdvcmQ+PGtleXdvcmQ+cG9s
eW1lciBkb25vcnM8L2tleXdvcmQ+PGtleXdvcmQ+cG93ZXIgY29udmVyc2lvbiBlZmZpY2llbmNp
ZXM8L2tleXdvcmQ+PC9rZXl3b3Jkcz48ZGF0ZXM+PHllYXI+MjAxOTwveWVhcj48cHViLWRhdGVz
PjxkYXRlPk1hciAyNjwvZGF0ZT48L3B1Yi1kYXRlcz48L2RhdGVzPjxpc2JuPjE1MjEtMzc3MyAo
RWxlY3Ryb25pYykmI3hEOzE0MzMtNzg1MSAoTGlua2luZyk8L2lzYm4+PGFjY2Vzc2lvbi1udW0+
MzAxNTMzNzg8L2FjY2Vzc2lvbi1udW0+PHVybHM+PHJlbGF0ZWQtdXJscz48dXJsPmh0dHBzOi8v
d3d3Lm5jYmkubmxtLm5paC5nb3YvcHVibWVkLzMwMTUzMzc4PC91cmw+PC9yZWxhdGVkLXVybHM+
PC91cmxzPjxlbGVjdHJvbmljLXJlc291cmNlLW51bT4xMC4xMDAyL2FuaWUuMjAxODA2MjkxPC9l
bGVjdHJvbmljLXJlc291cmNlLW51bT48L3JlY29yZD48L0NpdGU+PENpdGU+PEF1dGhvcj5MaXU8
L0F1dGhvcj48WWVhcj4yMDE4PC9ZZWFyPjxSZWNOdW0+NDg8L1JlY051bT48cmVjb3JkPjxyZWMt
bnVtYmVyPjIxPC9yZWMtbnVtYmVyPjxmb3JlaWduLWtleXM+PGtleSBhcHA9IkVOIiBkYi1pZD0i
MjVmZHh3OWRwdnZyc2hlZncwOHBwOXNqZXp3cHhmd2RlYXY1IiB0aW1lc3RhbXA9IjE2Mzg1MDYx
MjQiPjIxPC9rZXk+PC9mb3JlaWduLWtleXM+PHJlZi10eXBlIG5hbWU9IkpvdXJuYWwgQXJ0aWNs
ZSI+MTc8L3JlZi10eXBlPjxjb250cmlidXRvcnM+PGF1dGhvcnM+PGF1dGhvcj5MaXUsIFQuPC9h
dXRob3I+PGF1dGhvcj5IdW8sIEwuPC9hdXRob3I+PGF1dGhvcj5DaGFuZHJhYm9zZSwgUy48L2F1
dGhvcj48YXV0aG9yPkNoZW4sIEsuPC9hdXRob3I+PGF1dGhvcj5IYW4sIEcuPC9hdXRob3I+PGF1
dGhvcj5RaSwgRi48L2F1dGhvcj48YXV0aG9yPk1lbmcsIFguPC9hdXRob3I+PGF1dGhvcj5YaWUs
IEQuPC9hdXRob3I+PGF1dGhvcj5NYSwgVy48L2F1dGhvcj48YXV0aG9yPllpLCBZLjwvYXV0aG9y
PjxhdXRob3I+SG9kZ2tpc3MsIEouIE0uPC9hdXRob3I+PGF1dGhvcj5MaXUsIEYuPC9hdXRob3I+
PGF1dGhvcj5XYW5nLCBKLjwvYXV0aG9yPjxhdXRob3I+WWFuZywgQy48L2F1dGhvcj48YXV0aG9y
PlN1biwgWS48L2F1dGhvcj48L2F1dGhvcnM+PC9jb250cmlidXRvcnM+PGF1dGgtYWRkcmVzcz5I
ZWVnZXIgQmVpamluZyBSZXNlYXJjaCBhbmQgRGV2ZWxvcG1lbnQgQ2VudGVyLCBTY2hvb2wgb2Yg
Q2hlbWlzdHJ5LCBCZWloYW5nIFVuaXZlcnNpdHksIEJlaWppbmcsIDEwMDE5MSwgQ2hpbmEuJiN4
RDtNYWNEaWFybWlkIEluc3RpdHV0ZSBmb3IgQWR2YW5jZWQgTWF0ZXJpYWxzIGFuZCBOYW5vdGVj
aG5vbG9neSwgYW5kIFNjaG9vbCBvZiBDaGVtaWNhbCBhbmQgUGh5c2ljYWwgU2NpZW5jZXMsIFZp
Y3RvcmlhIFVuaXZlcnNpdHkgb2YgV2VsbGluZ3RvbiwgV2VsbGluZ3RvbiwgNjAxMCwgTmV3IFpl
YWxhbmQuJiN4RDtCZWlqaW5nIE5hdGlvbmFsIExhYm9yYXRvcnkgZm9yIE1vbGVjdWxhciBTY2ll
bmNlLCBLZXkgTGFib3JhdG9yeSBvZiBPcmdhbmljIFNvbGlkcywgSW5zdGl0dXRlIG9mIENoZW1p
c3RyeSwgQ2hpbmVzZSBBY2FkZW15IG9mIFNjaWVuY2VzLCBCZWlqaW5nLCAxMDAxOTAsIFAuIFIu
IENoaW5hLiYjeEQ7U3RhdGUgS2V5IExhYm9yYXRvcnkgZm9yIE1lY2hhbmljYWwgQmVoYXZpb3Ig
b2YgTWF0ZXJpYWxzLCBYaSZhcG9zO2FuIEppYW90b25nIFVuaXZlcnNpdHksIFhpJmFwb3M7YW4s
IDcxMDA0OSwgQ2hpbmEuJiN4RDtIdWJlaSBLZXkgTGFiIG9uIE9yZ2FuaWMgYW5kIFBvbHltZXJp
YyBPcHRvZWxlY3Ryb25pYyBNYXRlcmlhbHMsIERlcGFydG1lbnQgb2YgQ2hlbWlzdHJ5LCBXdWhh
biBVbml2ZXJzaXR5LCBXdWhhbiwgNDMwMDcyLCBQLiBSLiBDaGluYS4mI3hEO1NjaG9vbCBvZiBQ
aHlzaWNzIGFuZCBBc3Ryb25vbXkgYW5kIENvbGxhYm9yYXRpdmUgSW5ub3ZhdGlvbiBDZW50ZXIg
b2YgSUZTQSAoQ0lDSUZTQSksIFNoYW5naGFpIEppYW8gVG9uZyBVbml2ZXJzaXR5LCBTaGFuZ2hh
aSwgMjAwMjQwLCBQLiBSLiBDaGluYS48L2F1dGgtYWRkcmVzcz48dGl0bGVzPjx0aXRsZT5PcHRp
bWl6ZWQgRmlicmlsIE5ldHdvcmsgTW9ycGhvbG9neSBieSBQcmVjaXNlIFNpZGUtQ2hhaW4gRW5n
aW5lZXJpbmcgdG8gQWNoaWV2ZSBIaWdoLVBlcmZvcm1hbmNlIEJ1bGstSGV0ZXJvanVuY3Rpb24g
T3JnYW5pYyBTb2xhciBDZWxsczwvdGl0bGU+PHNlY29uZGFyeS10aXRsZT5BZHYuIE1hdGVyLjwv
c2Vjb25kYXJ5LXRpdGxlPjwvdGl0bGVzPjxwZXJpb2RpY2FsPjxmdWxsLXRpdGxlPkFkdi4gTWF0
ZXIuPC9mdWxsLXRpdGxlPjwvcGVyaW9kaWNhbD48cGFnZXM+ZTE3MDczNTM8L3BhZ2VzPjx2b2x1
bWU+MzA8L3ZvbHVtZT48bnVtYmVyPjI2PC9udW1iZXI+PGtleXdvcmRzPjxrZXl3b3JkPmJ1bGsg
aGV0ZXJvanVuY3Rpb25zPC9rZXl3b3JkPjxrZXl3b3JkPmZpYnJpbCBhc3NlbWJseTwva2V5d29y
ZD48a2V5d29yZD5tb3JwaG9sb2d5PC9rZXl3b3JkPjxrZXl3b3JkPm9yZ2FuaWMgc29sYXIgY2Vs
bHM8L2tleXdvcmQ+PGtleXdvcmQ+c2lkZSBjaGFpbiBlbmdpbmVlcmluZzwva2V5d29yZD48L2tl
eXdvcmRzPjxkYXRlcz48eWVhcj4yMDE4PC95ZWFyPjxwdWItZGF0ZXM+PGRhdGU+SnVuPC9kYXRl
PjwvcHViLWRhdGVzPjwvZGF0ZXM+PGlzYm4+MTUyMS00MDk1IChFbGVjdHJvbmljKSYjeEQ7MDkz
NS05NjQ4IChMaW5raW5nKTwvaXNibj48YWNjZXNzaW9uLW51bT4yOTc3NTUxMTwvYWNjZXNzaW9u
LW51bT48dXJscz48cmVsYXRlZC11cmxzPjx1cmw+aHR0cHM6Ly93d3cubmNiaS5ubG0ubmloLmdv
di9wdWJtZWQvMjk3NzU1MTE8L3VybD48L3JlbGF0ZWQtdXJscz48L3VybHM+PGVsZWN0cm9uaWMt
cmVzb3VyY2UtbnVtPjEwLjEwMDIvYWRtYS4yMDE3MDczNTM8L2VsZWN0cm9uaWMtcmVzb3VyY2Ut
bnVtPjwvcmVjb3JkPjwvQ2l0ZT48L0VuZE5vdGU+AG==
</w:fldData>
        </w:fldChar>
      </w:r>
      <w:r w:rsidR="00342985">
        <w:rPr>
          <w:rFonts w:ascii="Times" w:hAnsi="Times" w:cs="Times New Roman"/>
          <w:kern w:val="0"/>
          <w:sz w:val="24"/>
          <w:szCs w:val="20"/>
        </w:rPr>
        <w:instrText xml:space="preserve"> ADDIN EN.CITE </w:instrText>
      </w:r>
      <w:r w:rsidR="00342985">
        <w:rPr>
          <w:rFonts w:ascii="Times" w:hAnsi="Times" w:cs="Times New Roman"/>
          <w:kern w:val="0"/>
          <w:sz w:val="24"/>
          <w:szCs w:val="20"/>
        </w:rPr>
        <w:fldChar w:fldCharType="begin">
          <w:fldData xml:space="preserve">PEVuZE5vdGU+PENpdGU+PEF1dGhvcj5GdTwvQXV0aG9yPjxZZWFyPjIwMTk8L1llYXI+PFJlY051
bT40NzwvUmVjTnVtPjxEaXNwbGF5VGV4dD48c3R5bGUgZmFjZT0ic3VwZXJzY3JpcHQiPjIwLCAy
MTwvc3R5bGU+PC9EaXNwbGF5VGV4dD48cmVjb3JkPjxyZWMtbnVtYmVyPjIwPC9yZWMtbnVtYmVy
Pjxmb3JlaWduLWtleXM+PGtleSBhcHA9IkVOIiBkYi1pZD0iMjVmZHh3OWRwdnZyc2hlZncwOHBw
OXNqZXp3cHhmd2RlYXY1IiB0aW1lc3RhbXA9IjE2Mzg1MDYxMjQiPjIwPC9rZXk+PC9mb3JlaWdu
LWtleXM+PHJlZi10eXBlIG5hbWU9IkpvdXJuYWwgQXJ0aWNsZSI+MTc8L3JlZi10eXBlPjxjb250
cmlidXRvcnM+PGF1dGhvcnM+PGF1dGhvcj5GdSwgSC48L2F1dGhvcj48YXV0aG9yPldhbmcsIFou
PC9hdXRob3I+PGF1dGhvcj5TdW4sIFkuPC9hdXRob3I+PC9hdXRob3JzPjwvY29udHJpYnV0b3Jz
PjxhdXRoLWFkZHJlc3M+U2Nob29sIG9mIENoZW1pc3RyeSwgQmVpaGFuZyBVbml2ZXJzaXR5LCBC
ZWlqaW5nLCAxMDAxOTEsIENoaW5hLiYjeEQ7S2V5IExhYm9yYXRvcnkgb2YgT3JnYW5pYyBTb2xp
ZHMsIEluc3RpdHV0ZSBvZiBDaGVtaXN0cnksIENoaW5lc2UgQWNhZGVteSBvZiBTY2llbmNlcywg
QmVpamluZywgMTAwMTkwLCBDaGluYS4mI3hEO1VuaXZlcnNpdHkgb2YgQ2hpbmVzZSBBY2FkZW15
IG9mIFNjaWVuY2VzLCBCZWlqaW5nLCAxMDAwNDksIENoaW5hLjwvYXV0aC1hZGRyZXNzPjx0aXRs
ZXM+PHRpdGxlPlBvbHltZXIgRG9ub3JzIGZvciBIaWdoLVBlcmZvcm1hbmNlIE5vbi1GdWxsZXJl
bmUgT3JnYW5pYyBTb2xhciBDZWxsczwvdGl0bGU+PHNlY29uZGFyeS10aXRsZT5Bbmdldy4gQ2hl
bS4gSW50LiBFZC4gRW5nbC48L3NlY29uZGFyeS10aXRsZT48L3RpdGxlcz48cGVyaW9kaWNhbD48
ZnVsbC10aXRsZT5Bbmdldy4gQ2hlbS4gSW50LiBFZC4gRW5nbC48L2Z1bGwtdGl0bGU+PC9wZXJp
b2RpY2FsPjxwYWdlcz40NDQyLTQ0NTM8L3BhZ2VzPjx2b2x1bWU+NTg8L3ZvbHVtZT48bnVtYmVy
PjE0PC9udW1iZXI+PGtleXdvcmRzPjxrZXl3b3JkPm5vbi1mdWxsZXJlbmUgYWNjZXB0b3JzPC9r
ZXl3b3JkPjxrZXl3b3JkPm9yZ2FuaWMgc29sYXIgY2VsbHM8L2tleXdvcmQ+PGtleXdvcmQ+cG9s
eW1lciBkb25vcnM8L2tleXdvcmQ+PGtleXdvcmQ+cG93ZXIgY29udmVyc2lvbiBlZmZpY2llbmNp
ZXM8L2tleXdvcmQ+PC9rZXl3b3Jkcz48ZGF0ZXM+PHllYXI+MjAxOTwveWVhcj48cHViLWRhdGVz
PjxkYXRlPk1hciAyNjwvZGF0ZT48L3B1Yi1kYXRlcz48L2RhdGVzPjxpc2JuPjE1MjEtMzc3MyAo
RWxlY3Ryb25pYykmI3hEOzE0MzMtNzg1MSAoTGlua2luZyk8L2lzYm4+PGFjY2Vzc2lvbi1udW0+
MzAxNTMzNzg8L2FjY2Vzc2lvbi1udW0+PHVybHM+PHJlbGF0ZWQtdXJscz48dXJsPmh0dHBzOi8v
d3d3Lm5jYmkubmxtLm5paC5nb3YvcHVibWVkLzMwMTUzMzc4PC91cmw+PC9yZWxhdGVkLXVybHM+
PC91cmxzPjxlbGVjdHJvbmljLXJlc291cmNlLW51bT4xMC4xMDAyL2FuaWUuMjAxODA2MjkxPC9l
bGVjdHJvbmljLXJlc291cmNlLW51bT48L3JlY29yZD48L0NpdGU+PENpdGU+PEF1dGhvcj5MaXU8
L0F1dGhvcj48WWVhcj4yMDE4PC9ZZWFyPjxSZWNOdW0+NDg8L1JlY051bT48cmVjb3JkPjxyZWMt
bnVtYmVyPjIxPC9yZWMtbnVtYmVyPjxmb3JlaWduLWtleXM+PGtleSBhcHA9IkVOIiBkYi1pZD0i
MjVmZHh3OWRwdnZyc2hlZncwOHBwOXNqZXp3cHhmd2RlYXY1IiB0aW1lc3RhbXA9IjE2Mzg1MDYx
MjQiPjIxPC9rZXk+PC9mb3JlaWduLWtleXM+PHJlZi10eXBlIG5hbWU9IkpvdXJuYWwgQXJ0aWNs
ZSI+MTc8L3JlZi10eXBlPjxjb250cmlidXRvcnM+PGF1dGhvcnM+PGF1dGhvcj5MaXUsIFQuPC9h
dXRob3I+PGF1dGhvcj5IdW8sIEwuPC9hdXRob3I+PGF1dGhvcj5DaGFuZHJhYm9zZSwgUy48L2F1
dGhvcj48YXV0aG9yPkNoZW4sIEsuPC9hdXRob3I+PGF1dGhvcj5IYW4sIEcuPC9hdXRob3I+PGF1
dGhvcj5RaSwgRi48L2F1dGhvcj48YXV0aG9yPk1lbmcsIFguPC9hdXRob3I+PGF1dGhvcj5YaWUs
IEQuPC9hdXRob3I+PGF1dGhvcj5NYSwgVy48L2F1dGhvcj48YXV0aG9yPllpLCBZLjwvYXV0aG9y
PjxhdXRob3I+SG9kZ2tpc3MsIEouIE0uPC9hdXRob3I+PGF1dGhvcj5MaXUsIEYuPC9hdXRob3I+
PGF1dGhvcj5XYW5nLCBKLjwvYXV0aG9yPjxhdXRob3I+WWFuZywgQy48L2F1dGhvcj48YXV0aG9y
PlN1biwgWS48L2F1dGhvcj48L2F1dGhvcnM+PC9jb250cmlidXRvcnM+PGF1dGgtYWRkcmVzcz5I
ZWVnZXIgQmVpamluZyBSZXNlYXJjaCBhbmQgRGV2ZWxvcG1lbnQgQ2VudGVyLCBTY2hvb2wgb2Yg
Q2hlbWlzdHJ5LCBCZWloYW5nIFVuaXZlcnNpdHksIEJlaWppbmcsIDEwMDE5MSwgQ2hpbmEuJiN4
RDtNYWNEaWFybWlkIEluc3RpdHV0ZSBmb3IgQWR2YW5jZWQgTWF0ZXJpYWxzIGFuZCBOYW5vdGVj
aG5vbG9neSwgYW5kIFNjaG9vbCBvZiBDaGVtaWNhbCBhbmQgUGh5c2ljYWwgU2NpZW5jZXMsIFZp
Y3RvcmlhIFVuaXZlcnNpdHkgb2YgV2VsbGluZ3RvbiwgV2VsbGluZ3RvbiwgNjAxMCwgTmV3IFpl
YWxhbmQuJiN4RDtCZWlqaW5nIE5hdGlvbmFsIExhYm9yYXRvcnkgZm9yIE1vbGVjdWxhciBTY2ll
bmNlLCBLZXkgTGFib3JhdG9yeSBvZiBPcmdhbmljIFNvbGlkcywgSW5zdGl0dXRlIG9mIENoZW1p
c3RyeSwgQ2hpbmVzZSBBY2FkZW15IG9mIFNjaWVuY2VzLCBCZWlqaW5nLCAxMDAxOTAsIFAuIFIu
IENoaW5hLiYjeEQ7U3RhdGUgS2V5IExhYm9yYXRvcnkgZm9yIE1lY2hhbmljYWwgQmVoYXZpb3Ig
b2YgTWF0ZXJpYWxzLCBYaSZhcG9zO2FuIEppYW90b25nIFVuaXZlcnNpdHksIFhpJmFwb3M7YW4s
IDcxMDA0OSwgQ2hpbmEuJiN4RDtIdWJlaSBLZXkgTGFiIG9uIE9yZ2FuaWMgYW5kIFBvbHltZXJp
YyBPcHRvZWxlY3Ryb25pYyBNYXRlcmlhbHMsIERlcGFydG1lbnQgb2YgQ2hlbWlzdHJ5LCBXdWhh
biBVbml2ZXJzaXR5LCBXdWhhbiwgNDMwMDcyLCBQLiBSLiBDaGluYS4mI3hEO1NjaG9vbCBvZiBQ
aHlzaWNzIGFuZCBBc3Ryb25vbXkgYW5kIENvbGxhYm9yYXRpdmUgSW5ub3ZhdGlvbiBDZW50ZXIg
b2YgSUZTQSAoQ0lDSUZTQSksIFNoYW5naGFpIEppYW8gVG9uZyBVbml2ZXJzaXR5LCBTaGFuZ2hh
aSwgMjAwMjQwLCBQLiBSLiBDaGluYS48L2F1dGgtYWRkcmVzcz48dGl0bGVzPjx0aXRsZT5PcHRp
bWl6ZWQgRmlicmlsIE5ldHdvcmsgTW9ycGhvbG9neSBieSBQcmVjaXNlIFNpZGUtQ2hhaW4gRW5n
aW5lZXJpbmcgdG8gQWNoaWV2ZSBIaWdoLVBlcmZvcm1hbmNlIEJ1bGstSGV0ZXJvanVuY3Rpb24g
T3JnYW5pYyBTb2xhciBDZWxsczwvdGl0bGU+PHNlY29uZGFyeS10aXRsZT5BZHYuIE1hdGVyLjwv
c2Vjb25kYXJ5LXRpdGxlPjwvdGl0bGVzPjxwZXJpb2RpY2FsPjxmdWxsLXRpdGxlPkFkdi4gTWF0
ZXIuPC9mdWxsLXRpdGxlPjwvcGVyaW9kaWNhbD48cGFnZXM+ZTE3MDczNTM8L3BhZ2VzPjx2b2x1
bWU+MzA8L3ZvbHVtZT48bnVtYmVyPjI2PC9udW1iZXI+PGtleXdvcmRzPjxrZXl3b3JkPmJ1bGsg
aGV0ZXJvanVuY3Rpb25zPC9rZXl3b3JkPjxrZXl3b3JkPmZpYnJpbCBhc3NlbWJseTwva2V5d29y
ZD48a2V5d29yZD5tb3JwaG9sb2d5PC9rZXl3b3JkPjxrZXl3b3JkPm9yZ2FuaWMgc29sYXIgY2Vs
bHM8L2tleXdvcmQ+PGtleXdvcmQ+c2lkZSBjaGFpbiBlbmdpbmVlcmluZzwva2V5d29yZD48L2tl
eXdvcmRzPjxkYXRlcz48eWVhcj4yMDE4PC95ZWFyPjxwdWItZGF0ZXM+PGRhdGU+SnVuPC9kYXRl
PjwvcHViLWRhdGVzPjwvZGF0ZXM+PGlzYm4+MTUyMS00MDk1IChFbGVjdHJvbmljKSYjeEQ7MDkz
NS05NjQ4IChMaW5raW5nKTwvaXNibj48YWNjZXNzaW9uLW51bT4yOTc3NTUxMTwvYWNjZXNzaW9u
LW51bT48dXJscz48cmVsYXRlZC11cmxzPjx1cmw+aHR0cHM6Ly93d3cubmNiaS5ubG0ubmloLmdv
di9wdWJtZWQvMjk3NzU1MTE8L3VybD48L3JlbGF0ZWQtdXJscz48L3VybHM+PGVsZWN0cm9uaWMt
cmVzb3VyY2UtbnVtPjEwLjEwMDIvYWRtYS4yMDE3MDczNTM8L2VsZWN0cm9uaWMtcmVzb3VyY2Ut
bnVtPjwvcmVjb3JkPjwvQ2l0ZT48L0VuZE5vdGU+AG==
</w:fldData>
        </w:fldChar>
      </w:r>
      <w:r w:rsidR="00342985">
        <w:rPr>
          <w:rFonts w:ascii="Times" w:hAnsi="Times" w:cs="Times New Roman"/>
          <w:kern w:val="0"/>
          <w:sz w:val="24"/>
          <w:szCs w:val="20"/>
        </w:rPr>
        <w:instrText xml:space="preserve"> ADDIN EN.CITE.DATA </w:instrText>
      </w:r>
      <w:r w:rsidR="00342985">
        <w:rPr>
          <w:rFonts w:ascii="Times" w:hAnsi="Times" w:cs="Times New Roman"/>
          <w:kern w:val="0"/>
          <w:sz w:val="24"/>
          <w:szCs w:val="20"/>
        </w:rPr>
      </w:r>
      <w:r w:rsidR="00342985">
        <w:rPr>
          <w:rFonts w:ascii="Times" w:hAnsi="Times" w:cs="Times New Roman"/>
          <w:kern w:val="0"/>
          <w:sz w:val="24"/>
          <w:szCs w:val="20"/>
        </w:rPr>
        <w:fldChar w:fldCharType="end"/>
      </w:r>
      <w:r w:rsidRPr="00EC5388">
        <w:rPr>
          <w:rFonts w:ascii="Times" w:hAnsi="Times" w:cs="Times New Roman"/>
          <w:kern w:val="0"/>
          <w:sz w:val="24"/>
          <w:szCs w:val="20"/>
        </w:rPr>
      </w:r>
      <w:r w:rsidRPr="00EC5388">
        <w:rPr>
          <w:rFonts w:ascii="Times" w:hAnsi="Times" w:cs="Times New Roman"/>
          <w:kern w:val="0"/>
          <w:sz w:val="24"/>
          <w:szCs w:val="20"/>
        </w:rPr>
        <w:fldChar w:fldCharType="separate"/>
      </w:r>
      <w:r w:rsidR="00795DC5" w:rsidRPr="00795DC5">
        <w:rPr>
          <w:rFonts w:ascii="Times" w:hAnsi="Times" w:cs="Times New Roman"/>
          <w:noProof/>
          <w:kern w:val="0"/>
          <w:sz w:val="24"/>
          <w:szCs w:val="20"/>
          <w:vertAlign w:val="superscript"/>
        </w:rPr>
        <w:t>20, 21</w:t>
      </w:r>
      <w:r w:rsidRPr="00EC5388">
        <w:rPr>
          <w:rFonts w:ascii="Times" w:hAnsi="Times" w:cs="Times New Roman"/>
          <w:kern w:val="0"/>
          <w:sz w:val="24"/>
          <w:szCs w:val="20"/>
        </w:rPr>
        <w:fldChar w:fldCharType="end"/>
      </w:r>
      <w:r w:rsidRPr="00CE3C51">
        <w:t xml:space="preserve"> </w:t>
      </w:r>
      <w:r w:rsidRPr="00CE3C51">
        <w:rPr>
          <w:rFonts w:ascii="Times" w:hAnsi="Times" w:cs="Times New Roman"/>
          <w:kern w:val="0"/>
          <w:sz w:val="24"/>
          <w:szCs w:val="20"/>
        </w:rPr>
        <w:t xml:space="preserve">It can be seen in the </w:t>
      </w:r>
      <w:r>
        <w:rPr>
          <w:rFonts w:ascii="Times" w:hAnsi="Times" w:cs="Times New Roman"/>
          <w:kern w:val="0"/>
          <w:sz w:val="24"/>
          <w:szCs w:val="20"/>
        </w:rPr>
        <w:t>neat</w:t>
      </w:r>
      <w:r w:rsidRPr="00CE3C51">
        <w:rPr>
          <w:rFonts w:ascii="Times" w:hAnsi="Times" w:cs="Times New Roman"/>
          <w:kern w:val="0"/>
          <w:sz w:val="24"/>
          <w:szCs w:val="20"/>
        </w:rPr>
        <w:t xml:space="preserve"> film</w:t>
      </w:r>
      <w:r>
        <w:rPr>
          <w:rFonts w:ascii="Times" w:hAnsi="Times" w:cs="Times New Roman"/>
          <w:kern w:val="0"/>
          <w:sz w:val="24"/>
          <w:szCs w:val="20"/>
        </w:rPr>
        <w:t>s</w:t>
      </w:r>
      <w:r w:rsidRPr="00CE3C51">
        <w:rPr>
          <w:rFonts w:ascii="Times" w:hAnsi="Times" w:cs="Times New Roman"/>
          <w:kern w:val="0"/>
          <w:sz w:val="24"/>
          <w:szCs w:val="20"/>
        </w:rPr>
        <w:t xml:space="preserve"> in </w:t>
      </w:r>
      <w:r w:rsidRPr="00566F55">
        <w:rPr>
          <w:rFonts w:ascii="Times" w:hAnsi="Times" w:cs="Times New Roman"/>
          <w:kern w:val="0"/>
          <w:sz w:val="24"/>
          <w:szCs w:val="20"/>
        </w:rPr>
        <w:t>Figure S1</w:t>
      </w:r>
      <w:r w:rsidR="00AE52ED">
        <w:rPr>
          <w:rFonts w:ascii="Times" w:hAnsi="Times" w:cs="Times New Roman"/>
          <w:kern w:val="0"/>
          <w:sz w:val="24"/>
          <w:szCs w:val="20"/>
        </w:rPr>
        <w:t>4</w:t>
      </w:r>
      <w:r w:rsidRPr="00566F55">
        <w:rPr>
          <w:rFonts w:ascii="Times" w:hAnsi="Times" w:cs="Times New Roman"/>
          <w:kern w:val="0"/>
          <w:sz w:val="24"/>
          <w:szCs w:val="20"/>
        </w:rPr>
        <w:t>a-S1</w:t>
      </w:r>
      <w:r w:rsidR="00AE52ED">
        <w:rPr>
          <w:rFonts w:ascii="Times" w:hAnsi="Times" w:cs="Times New Roman"/>
          <w:kern w:val="0"/>
          <w:sz w:val="24"/>
          <w:szCs w:val="20"/>
        </w:rPr>
        <w:t>4</w:t>
      </w:r>
      <w:r w:rsidRPr="00566F55">
        <w:rPr>
          <w:rFonts w:ascii="Times" w:hAnsi="Times" w:cs="Times New Roman"/>
          <w:kern w:val="0"/>
          <w:sz w:val="24"/>
          <w:szCs w:val="20"/>
        </w:rPr>
        <w:t>c th</w:t>
      </w:r>
      <w:r w:rsidRPr="00CE3C51">
        <w:rPr>
          <w:rFonts w:ascii="Times" w:hAnsi="Times" w:cs="Times New Roman"/>
          <w:kern w:val="0"/>
          <w:sz w:val="24"/>
          <w:szCs w:val="20"/>
        </w:rPr>
        <w:t xml:space="preserve">at the </w:t>
      </w:r>
      <w:r w:rsidRPr="00EC5388">
        <w:rPr>
          <w:rFonts w:ascii="Times" w:hAnsi="Times" w:cs="Times New Roman"/>
          <w:kern w:val="0"/>
          <w:sz w:val="24"/>
          <w:szCs w:val="20"/>
        </w:rPr>
        <w:t>fibrous structures</w:t>
      </w:r>
      <w:r w:rsidRPr="00CE3C51">
        <w:rPr>
          <w:rFonts w:ascii="Times" w:hAnsi="Times" w:cs="Times New Roman"/>
          <w:kern w:val="0"/>
          <w:sz w:val="24"/>
          <w:szCs w:val="20"/>
        </w:rPr>
        <w:t xml:space="preserve"> in the </w:t>
      </w:r>
      <w:r>
        <w:rPr>
          <w:rFonts w:ascii="Times" w:hAnsi="Times" w:cs="Times New Roman"/>
          <w:kern w:val="0"/>
          <w:sz w:val="24"/>
          <w:szCs w:val="20"/>
        </w:rPr>
        <w:t>blend</w:t>
      </w:r>
      <w:r w:rsidRPr="00CE3C51">
        <w:rPr>
          <w:rFonts w:ascii="Times" w:hAnsi="Times" w:cs="Times New Roman"/>
          <w:kern w:val="0"/>
          <w:sz w:val="24"/>
          <w:szCs w:val="20"/>
        </w:rPr>
        <w:t xml:space="preserve"> film</w:t>
      </w:r>
      <w:r>
        <w:rPr>
          <w:rFonts w:ascii="Times" w:hAnsi="Times" w:cs="Times New Roman"/>
          <w:kern w:val="0"/>
          <w:sz w:val="24"/>
          <w:szCs w:val="20"/>
        </w:rPr>
        <w:t>s</w:t>
      </w:r>
      <w:r w:rsidRPr="00CE3C51">
        <w:rPr>
          <w:rFonts w:ascii="Times" w:hAnsi="Times" w:cs="Times New Roman"/>
          <w:kern w:val="0"/>
          <w:sz w:val="24"/>
          <w:szCs w:val="20"/>
        </w:rPr>
        <w:t xml:space="preserve"> is mainly derived from the aggregation characteristics of PM6. The non-planar structure</w:t>
      </w:r>
      <w:r w:rsidRPr="00CE3C51">
        <w:rPr>
          <w:rFonts w:ascii="Times" w:hAnsi="Times" w:cs="Times New Roman"/>
          <w:kern w:val="0"/>
          <w:sz w:val="24"/>
          <w:szCs w:val="20"/>
          <w:lang w:eastAsia="en-US"/>
        </w:rPr>
        <w:t xml:space="preserve"> </w:t>
      </w:r>
      <w:r w:rsidRPr="00CE3C51">
        <w:rPr>
          <w:rFonts w:ascii="Times" w:hAnsi="Times" w:cs="Times New Roman"/>
          <w:kern w:val="0"/>
          <w:sz w:val="24"/>
          <w:szCs w:val="20"/>
        </w:rPr>
        <w:t xml:space="preserve">and poor miscibility of </w:t>
      </w:r>
      <w:r w:rsidRPr="00996A71">
        <w:rPr>
          <w:rFonts w:ascii="Times New Roman" w:hAnsi="Times New Roman" w:cs="Times New Roman"/>
          <w:kern w:val="0"/>
          <w:sz w:val="24"/>
          <w:szCs w:val="20"/>
          <w:lang w:eastAsia="en-US"/>
        </w:rPr>
        <w:t>Qx-1</w:t>
      </w:r>
      <w:r w:rsidRPr="00CE3C51">
        <w:rPr>
          <w:rFonts w:ascii="Times" w:hAnsi="Times" w:cs="Times New Roman"/>
          <w:kern w:val="0"/>
          <w:sz w:val="24"/>
          <w:szCs w:val="20"/>
        </w:rPr>
        <w:t xml:space="preserve"> lead to greater roughness, on the contrary</w:t>
      </w:r>
      <w:r w:rsidRPr="00CE3C51">
        <w:rPr>
          <w:rFonts w:ascii="Times New Roman" w:hAnsi="Times New Roman" w:cs="Times New Roman"/>
          <w:kern w:val="0"/>
          <w:sz w:val="24"/>
          <w:szCs w:val="20"/>
          <w:lang w:eastAsia="en-US"/>
        </w:rPr>
        <w:t xml:space="preserve"> </w:t>
      </w:r>
      <w:r w:rsidRPr="00996A71">
        <w:rPr>
          <w:rFonts w:ascii="Times New Roman" w:hAnsi="Times New Roman" w:cs="Times New Roman"/>
          <w:kern w:val="0"/>
          <w:sz w:val="24"/>
          <w:szCs w:val="20"/>
          <w:lang w:eastAsia="en-US"/>
        </w:rPr>
        <w:t>Qx-2</w:t>
      </w:r>
      <w:r>
        <w:rPr>
          <w:rFonts w:ascii="Times" w:hAnsi="Times" w:cs="Times New Roman"/>
          <w:kern w:val="0"/>
          <w:sz w:val="24"/>
          <w:szCs w:val="20"/>
        </w:rPr>
        <w:t xml:space="preserve"> </w:t>
      </w:r>
      <w:r>
        <w:rPr>
          <w:rFonts w:ascii="Times" w:hAnsi="Times" w:cs="Times New Roman"/>
          <w:kern w:val="0"/>
          <w:sz w:val="24"/>
          <w:szCs w:val="20"/>
          <w:lang w:eastAsia="en-US"/>
        </w:rPr>
        <w:t>planer structure</w:t>
      </w:r>
      <w:r w:rsidRPr="00CE3C51">
        <w:rPr>
          <w:rFonts w:ascii="Times" w:hAnsi="Times" w:cs="Times New Roman"/>
          <w:kern w:val="0"/>
          <w:sz w:val="24"/>
          <w:szCs w:val="20"/>
          <w:lang w:eastAsia="en-US"/>
        </w:rPr>
        <w:t xml:space="preserve"> and better miscibility result in less roughness</w:t>
      </w:r>
      <w:r>
        <w:rPr>
          <w:rFonts w:ascii="Times" w:hAnsi="Times" w:cs="Times New Roman"/>
          <w:kern w:val="0"/>
          <w:sz w:val="24"/>
          <w:szCs w:val="20"/>
          <w:lang w:eastAsia="en-US"/>
        </w:rPr>
        <w:t xml:space="preserve">. </w:t>
      </w:r>
      <w:r w:rsidRPr="00CE3C51">
        <w:rPr>
          <w:rFonts w:ascii="Times" w:hAnsi="Times" w:cs="Times New Roman"/>
          <w:kern w:val="0"/>
          <w:sz w:val="24"/>
          <w:szCs w:val="20"/>
          <w:lang w:eastAsia="en-US"/>
        </w:rPr>
        <w:t xml:space="preserve">The </w:t>
      </w:r>
      <w:r>
        <w:rPr>
          <w:rFonts w:ascii="Times" w:hAnsi="Times" w:cs="Times New Roman"/>
          <w:kern w:val="0"/>
          <w:sz w:val="24"/>
          <w:szCs w:val="20"/>
          <w:lang w:eastAsia="en-US"/>
        </w:rPr>
        <w:t>TEM</w:t>
      </w:r>
      <w:r w:rsidRPr="00CE3C51">
        <w:rPr>
          <w:rFonts w:ascii="Times" w:hAnsi="Times" w:cs="Times New Roman"/>
          <w:kern w:val="0"/>
          <w:sz w:val="24"/>
          <w:szCs w:val="20"/>
          <w:lang w:eastAsia="en-US"/>
        </w:rPr>
        <w:t xml:space="preserve"> of the optimal blend films are shown in </w:t>
      </w:r>
      <w:r w:rsidRPr="00566F55">
        <w:rPr>
          <w:rFonts w:ascii="Times" w:hAnsi="Times" w:cs="Times New Roman"/>
          <w:kern w:val="0"/>
          <w:sz w:val="24"/>
          <w:szCs w:val="20"/>
        </w:rPr>
        <w:t>Figure S1</w:t>
      </w:r>
      <w:r w:rsidR="00AE52ED">
        <w:rPr>
          <w:rFonts w:ascii="Times" w:hAnsi="Times" w:cs="Times New Roman"/>
          <w:kern w:val="0"/>
          <w:sz w:val="24"/>
          <w:szCs w:val="20"/>
        </w:rPr>
        <w:t>4</w:t>
      </w:r>
      <w:r w:rsidRPr="00566F55">
        <w:rPr>
          <w:rFonts w:ascii="Times" w:hAnsi="Times" w:cs="Times New Roman"/>
          <w:kern w:val="0"/>
          <w:sz w:val="24"/>
          <w:szCs w:val="20"/>
        </w:rPr>
        <w:t>f and Figure S1</w:t>
      </w:r>
      <w:r w:rsidR="00AE52ED">
        <w:rPr>
          <w:rFonts w:ascii="Times" w:hAnsi="Times" w:cs="Times New Roman"/>
          <w:kern w:val="0"/>
          <w:sz w:val="24"/>
          <w:szCs w:val="20"/>
        </w:rPr>
        <w:t>4</w:t>
      </w:r>
      <w:r w:rsidRPr="00566F55">
        <w:rPr>
          <w:rFonts w:ascii="Times" w:hAnsi="Times" w:cs="Times New Roman"/>
          <w:kern w:val="0"/>
          <w:sz w:val="24"/>
          <w:szCs w:val="20"/>
        </w:rPr>
        <w:t>i.</w:t>
      </w:r>
      <w:r w:rsidRPr="00566F55">
        <w:t xml:space="preserve"> </w:t>
      </w:r>
      <w:r w:rsidRPr="00CE3C51">
        <w:rPr>
          <w:rFonts w:ascii="Times" w:hAnsi="Times" w:cs="Times New Roman"/>
          <w:kern w:val="0"/>
          <w:sz w:val="24"/>
          <w:szCs w:val="20"/>
        </w:rPr>
        <w:t xml:space="preserve">Consistent with the results of AFM, the planar structure of </w:t>
      </w:r>
      <w:r w:rsidRPr="00996A71">
        <w:rPr>
          <w:rFonts w:ascii="Times New Roman" w:hAnsi="Times New Roman" w:cs="Times New Roman"/>
          <w:kern w:val="0"/>
          <w:sz w:val="24"/>
          <w:szCs w:val="20"/>
          <w:lang w:eastAsia="en-US"/>
        </w:rPr>
        <w:t>Qx-2</w:t>
      </w:r>
      <w:r w:rsidRPr="00CE3C51">
        <w:rPr>
          <w:rFonts w:ascii="Times" w:hAnsi="Times" w:cs="Times New Roman"/>
          <w:kern w:val="0"/>
          <w:sz w:val="24"/>
          <w:szCs w:val="20"/>
        </w:rPr>
        <w:t xml:space="preserve"> is more conducive to breaking the strong </w:t>
      </w:r>
      <w:r>
        <w:rPr>
          <w:rFonts w:ascii="Times" w:hAnsi="Times" w:cs="Times New Roman"/>
          <w:kern w:val="0"/>
          <w:sz w:val="24"/>
          <w:szCs w:val="20"/>
        </w:rPr>
        <w:t>self-aggregation of PM6.</w:t>
      </w:r>
    </w:p>
    <w:p w14:paraId="60809973" w14:textId="032745A7" w:rsidR="0092185C" w:rsidRPr="005C1AE5" w:rsidRDefault="0092185C" w:rsidP="0092185C">
      <w:pPr>
        <w:spacing w:line="480" w:lineRule="auto"/>
        <w:ind w:firstLineChars="100" w:firstLine="240"/>
        <w:rPr>
          <w:rFonts w:ascii="Times New Roman" w:hAnsi="Times New Roman" w:cs="Times New Roman"/>
          <w:bCs/>
          <w:color w:val="000000"/>
          <w:sz w:val="20"/>
          <w:szCs w:val="20"/>
        </w:rPr>
      </w:pPr>
      <w:r w:rsidRPr="004C70B1">
        <w:rPr>
          <w:rFonts w:ascii="Times New Roman" w:hAnsi="Times New Roman" w:cs="Times New Roman"/>
          <w:bCs/>
          <w:color w:val="000000"/>
          <w:sz w:val="24"/>
          <w:szCs w:val="24"/>
          <w:lang w:val="de-DE"/>
        </w:rPr>
        <w:t>Resonance soft X-ray scattering (R</w:t>
      </w:r>
      <w:r w:rsidR="00491FEE">
        <w:rPr>
          <w:rFonts w:ascii="Times New Roman" w:hAnsi="Times New Roman" w:cs="Times New Roman"/>
          <w:bCs/>
          <w:color w:val="000000"/>
          <w:sz w:val="24"/>
          <w:szCs w:val="24"/>
          <w:lang w:val="de-DE"/>
        </w:rPr>
        <w:t>-</w:t>
      </w:r>
      <w:r w:rsidRPr="004C70B1">
        <w:rPr>
          <w:rFonts w:ascii="Times New Roman" w:hAnsi="Times New Roman" w:cs="Times New Roman"/>
          <w:bCs/>
          <w:color w:val="000000"/>
          <w:sz w:val="24"/>
          <w:szCs w:val="24"/>
          <w:lang w:val="de-DE"/>
        </w:rPr>
        <w:t>SoXS) was used to detect the phase separation information of the two systems</w:t>
      </w:r>
      <w:r w:rsidR="00AE52ED">
        <w:rPr>
          <w:rFonts w:ascii="Times New Roman" w:hAnsi="Times New Roman" w:cs="Times New Roman"/>
          <w:bCs/>
          <w:color w:val="000000"/>
          <w:sz w:val="24"/>
          <w:szCs w:val="24"/>
          <w:lang w:val="de-DE"/>
        </w:rPr>
        <w:t xml:space="preserve"> (</w:t>
      </w:r>
      <w:r w:rsidR="00AE52ED">
        <w:rPr>
          <w:rFonts w:ascii="Times New Roman" w:hAnsi="Times New Roman" w:cs="Times New Roman"/>
          <w:bCs/>
          <w:color w:val="000000"/>
          <w:sz w:val="24"/>
          <w:szCs w:val="24"/>
        </w:rPr>
        <w:t>Figure S15</w:t>
      </w:r>
      <w:r w:rsidR="00AE52ED">
        <w:rPr>
          <w:rFonts w:ascii="Times New Roman" w:hAnsi="Times New Roman" w:cs="Times New Roman"/>
          <w:bCs/>
          <w:color w:val="000000"/>
          <w:sz w:val="24"/>
          <w:szCs w:val="24"/>
          <w:lang w:val="de-DE"/>
        </w:rPr>
        <w:t>)</w:t>
      </w:r>
      <w:r w:rsidRPr="004C70B1">
        <w:rPr>
          <w:rFonts w:ascii="Times New Roman" w:hAnsi="Times New Roman" w:cs="Times New Roman"/>
          <w:bCs/>
          <w:color w:val="000000"/>
          <w:sz w:val="24"/>
          <w:szCs w:val="24"/>
          <w:lang w:val="de-DE"/>
        </w:rPr>
        <w:t>. We obtained the high-contrast scattering information of these organic materials under 285.2 eV X-rays. The PM6:</w:t>
      </w:r>
      <w:r>
        <w:rPr>
          <w:rFonts w:ascii="Times New Roman" w:hAnsi="Times New Roman" w:cs="Times New Roman"/>
          <w:bCs/>
          <w:color w:val="000000"/>
          <w:sz w:val="24"/>
          <w:szCs w:val="24"/>
          <w:lang w:val="de-DE"/>
        </w:rPr>
        <w:t>Qx-1</w:t>
      </w:r>
      <w:r w:rsidRPr="004C70B1">
        <w:rPr>
          <w:rFonts w:ascii="Times New Roman" w:hAnsi="Times New Roman" w:cs="Times New Roman"/>
          <w:bCs/>
          <w:color w:val="000000"/>
          <w:sz w:val="24"/>
          <w:szCs w:val="24"/>
          <w:lang w:val="de-DE"/>
        </w:rPr>
        <w:t xml:space="preserve"> and PM6:</w:t>
      </w:r>
      <w:r>
        <w:rPr>
          <w:rFonts w:ascii="Times New Roman" w:hAnsi="Times New Roman" w:cs="Times New Roman"/>
          <w:bCs/>
          <w:color w:val="000000"/>
          <w:sz w:val="24"/>
          <w:szCs w:val="24"/>
          <w:lang w:val="de-DE"/>
        </w:rPr>
        <w:t>Qx-</w:t>
      </w:r>
      <w:r w:rsidRPr="004C70B1">
        <w:rPr>
          <w:rFonts w:ascii="Times New Roman" w:hAnsi="Times New Roman" w:cs="Times New Roman"/>
          <w:bCs/>
          <w:color w:val="000000"/>
          <w:sz w:val="24"/>
          <w:szCs w:val="24"/>
          <w:lang w:val="de-DE"/>
        </w:rPr>
        <w:t>2 systems showed scattering peaks at q = 0.07 and 0.15 nm</w:t>
      </w:r>
      <w:r w:rsidRPr="004C70B1">
        <w:rPr>
          <w:rFonts w:ascii="Times New Roman" w:hAnsi="Times New Roman" w:cs="Times New Roman"/>
          <w:bCs/>
          <w:color w:val="000000"/>
          <w:sz w:val="24"/>
          <w:szCs w:val="24"/>
          <w:vertAlign w:val="superscript"/>
          <w:lang w:val="de-DE"/>
        </w:rPr>
        <w:t>-1</w:t>
      </w:r>
      <w:r w:rsidRPr="004C70B1">
        <w:rPr>
          <w:rFonts w:ascii="Times New Roman" w:hAnsi="Times New Roman" w:cs="Times New Roman"/>
          <w:bCs/>
          <w:color w:val="000000"/>
          <w:sz w:val="24"/>
          <w:szCs w:val="24"/>
          <w:lang w:val="de-DE"/>
        </w:rPr>
        <w:t xml:space="preserve">, respectively, indicating that the phase region size of PM6: </w:t>
      </w:r>
      <w:r>
        <w:rPr>
          <w:rFonts w:ascii="Times New Roman" w:hAnsi="Times New Roman" w:cs="Times New Roman"/>
          <w:bCs/>
          <w:color w:val="000000"/>
          <w:sz w:val="24"/>
          <w:szCs w:val="24"/>
          <w:lang w:val="de-DE"/>
        </w:rPr>
        <w:t>Qx-</w:t>
      </w:r>
      <w:r w:rsidRPr="004C70B1">
        <w:rPr>
          <w:rFonts w:ascii="Times New Roman" w:hAnsi="Times New Roman" w:cs="Times New Roman"/>
          <w:bCs/>
          <w:color w:val="000000"/>
          <w:sz w:val="24"/>
          <w:szCs w:val="24"/>
          <w:lang w:val="de-DE"/>
        </w:rPr>
        <w:t>2 (21.63 nm) is smaller than that of PM6:</w:t>
      </w:r>
      <w:r>
        <w:rPr>
          <w:rFonts w:ascii="Times New Roman" w:hAnsi="Times New Roman" w:cs="Times New Roman"/>
          <w:bCs/>
          <w:color w:val="000000"/>
          <w:sz w:val="24"/>
          <w:szCs w:val="24"/>
          <w:lang w:val="de-DE"/>
        </w:rPr>
        <w:t>Qx-1</w:t>
      </w:r>
      <w:r w:rsidRPr="004C70B1">
        <w:rPr>
          <w:rFonts w:ascii="Times New Roman" w:hAnsi="Times New Roman" w:cs="Times New Roman"/>
          <w:bCs/>
          <w:color w:val="000000"/>
          <w:sz w:val="24"/>
          <w:szCs w:val="24"/>
          <w:lang w:val="de-DE"/>
        </w:rPr>
        <w:t xml:space="preserve"> (43.56 nm). However, the phase purity of PM6:</w:t>
      </w:r>
      <w:r>
        <w:rPr>
          <w:rFonts w:ascii="Times New Roman" w:hAnsi="Times New Roman" w:cs="Times New Roman"/>
          <w:bCs/>
          <w:color w:val="000000"/>
          <w:sz w:val="24"/>
          <w:szCs w:val="24"/>
          <w:lang w:val="de-DE"/>
        </w:rPr>
        <w:t>Qx-</w:t>
      </w:r>
      <w:r w:rsidRPr="004C70B1">
        <w:rPr>
          <w:rFonts w:ascii="Times New Roman" w:hAnsi="Times New Roman" w:cs="Times New Roman"/>
          <w:bCs/>
          <w:color w:val="000000"/>
          <w:sz w:val="24"/>
          <w:szCs w:val="24"/>
          <w:lang w:val="de-DE"/>
        </w:rPr>
        <w:t>2 system is lower than that of PM6:</w:t>
      </w:r>
      <w:r>
        <w:rPr>
          <w:rFonts w:ascii="Times New Roman" w:hAnsi="Times New Roman" w:cs="Times New Roman"/>
          <w:bCs/>
          <w:color w:val="000000"/>
          <w:sz w:val="24"/>
          <w:szCs w:val="24"/>
          <w:lang w:val="de-DE"/>
        </w:rPr>
        <w:t>Qx-1</w:t>
      </w:r>
      <w:r w:rsidRPr="004C70B1">
        <w:rPr>
          <w:rFonts w:ascii="Times New Roman" w:hAnsi="Times New Roman" w:cs="Times New Roman"/>
          <w:bCs/>
          <w:color w:val="000000"/>
          <w:sz w:val="24"/>
          <w:szCs w:val="24"/>
          <w:lang w:val="de-DE"/>
        </w:rPr>
        <w:t>, which is 0.91 and 1, respectively.</w:t>
      </w:r>
    </w:p>
    <w:p w14:paraId="224D395A" w14:textId="6ECA03D5" w:rsidR="0092185C" w:rsidRPr="004C70B1" w:rsidRDefault="0092185C" w:rsidP="0092185C">
      <w:pPr>
        <w:autoSpaceDE w:val="0"/>
        <w:autoSpaceDN w:val="0"/>
        <w:adjustRightInd w:val="0"/>
        <w:spacing w:line="480" w:lineRule="auto"/>
        <w:ind w:firstLineChars="100" w:firstLine="240"/>
        <w:rPr>
          <w:rFonts w:ascii="Times New Roman" w:eastAsia="MS Mincho" w:hAnsi="Times New Roman" w:cs="Times New Roman"/>
          <w:kern w:val="0"/>
          <w:sz w:val="24"/>
          <w:szCs w:val="24"/>
          <w:lang w:val="de-DE" w:eastAsia="ja-JP"/>
        </w:rPr>
      </w:pPr>
      <w:r>
        <w:rPr>
          <w:rFonts w:ascii="Times" w:hAnsi="Times" w:cs="Times New Roman"/>
          <w:kern w:val="0"/>
          <w:sz w:val="24"/>
          <w:szCs w:val="20"/>
          <w:lang w:val="de-DE" w:eastAsia="en-US"/>
        </w:rPr>
        <w:t>T</w:t>
      </w:r>
      <w:r w:rsidRPr="001B1435">
        <w:rPr>
          <w:rFonts w:ascii="Times" w:hAnsi="Times" w:cs="Times New Roman"/>
          <w:kern w:val="0"/>
          <w:sz w:val="24"/>
          <w:szCs w:val="20"/>
          <w:lang w:eastAsia="en-US"/>
        </w:rPr>
        <w:t>ransient absorption spectroscopy</w:t>
      </w:r>
      <w:r>
        <w:rPr>
          <w:rFonts w:ascii="Times" w:hAnsi="Times" w:cs="Times New Roman"/>
          <w:kern w:val="0"/>
          <w:sz w:val="24"/>
          <w:szCs w:val="20"/>
          <w:lang w:eastAsia="en-US"/>
        </w:rPr>
        <w:t xml:space="preserve"> (TAS)</w:t>
      </w:r>
      <w:r w:rsidRPr="001B1435">
        <w:rPr>
          <w:rFonts w:ascii="Times" w:hAnsi="Times" w:cs="Times New Roman"/>
          <w:kern w:val="0"/>
          <w:sz w:val="24"/>
          <w:szCs w:val="20"/>
          <w:lang w:eastAsia="en-US"/>
        </w:rPr>
        <w:t xml:space="preserve"> is used to further explore th</w:t>
      </w:r>
      <w:r>
        <w:rPr>
          <w:rFonts w:ascii="Times" w:hAnsi="Times" w:cs="Times New Roman"/>
          <w:kern w:val="0"/>
          <w:sz w:val="24"/>
          <w:szCs w:val="20"/>
          <w:lang w:eastAsia="en-US"/>
        </w:rPr>
        <w:t>e diffusion behavior of exciton and charge dynamics by exciton-exciton annihilation (EEA) method</w:t>
      </w:r>
      <w:r>
        <w:rPr>
          <w:rFonts w:ascii="Times" w:hAnsi="Times" w:cs="Times New Roman" w:hint="eastAsia"/>
          <w:kern w:val="0"/>
          <w:sz w:val="24"/>
          <w:szCs w:val="20"/>
        </w:rPr>
        <w:t>.</w:t>
      </w:r>
      <w:r>
        <w:rPr>
          <w:rFonts w:ascii="Times" w:hAnsi="Times" w:cs="Times New Roman"/>
          <w:kern w:val="0"/>
          <w:sz w:val="24"/>
          <w:szCs w:val="20"/>
        </w:rPr>
        <w:fldChar w:fldCharType="begin">
          <w:fldData xml:space="preserve">PEVuZE5vdGU+PENpdGU+PEF1dGhvcj5DbGFzc2VuPC9BdXRob3I+PFllYXI+MjAyMDwvWWVhcj48
UmVjTnVtPjQ5PC9SZWNOdW0+PERpc3BsYXlUZXh0PjxzdHlsZSBmYWNlPSJzdXBlcnNjcmlwdCI+
MjIsIDIzPC9zdHlsZT48L0Rpc3BsYXlUZXh0PjxyZWNvcmQ+PHJlYy1udW1iZXI+MjI8L3JlYy1u
dW1iZXI+PGZvcmVpZ24ta2V5cz48a2V5IGFwcD0iRU4iIGRiLWlkPSIyNWZkeHc5ZHB2dnJzaGVm
dzA4cHA5c2plendweGZ3ZGVhdjUiIHRpbWVzdGFtcD0iMTYzODUwNjEyNCI+MjI8L2tleT48L2Zv
cmVpZ24ta2V5cz48cmVmLXR5cGUgbmFtZT0iSm91cm5hbCBBcnRpY2xlIj4xNzwvcmVmLXR5cGU+
PGNvbnRyaWJ1dG9ycz48YXV0aG9ycz48YXV0aG9yPkNsYXNzZW4sIEEuPC9hdXRob3I+PGF1dGhv
cj5DaG9jaG9zLCBDLiBMLjwvYXV0aG9yPjxhdXRob3I+THVlciwgTC48L2F1dGhvcj48YXV0aG9y
PkdyZWdvcmlvdSwgVi4gRy48L2F1dGhvcj48YXV0aG9yPldvcnRtYW5uLCBKLjwvYXV0aG9yPjxh
dXRob3I+T3N2ZXQsIEEuPC9hdXRob3I+PGF1dGhvcj5Gb3JiZXJpY2gsIEsuPC9hdXRob3I+PGF1
dGhvcj5NY0N1bGxvY2gsIEkuPC9hdXRob3I+PGF1dGhvcj5IZXVtdWxsZXIsIFQuPC9hdXRob3I+
PGF1dGhvcj5CcmFiZWMsIEMuIEouPC9hdXRob3I+PC9hdXRob3JzPjwvY29udHJpYnV0b3JzPjx0
aXRsZXM+PHRpdGxlPlRoZSByb2xlIG9mIGV4Y2l0b24gbGlmZXRpbWUgZm9yIGNoYXJnZSBnZW5l
cmF0aW9uIGluIG9yZ2FuaWMgc29sYXIgY2VsbHMgYXQgbmVnbGlnaWJsZSBlbmVyZ3ktbGV2ZWwg
b2Zmc2V0czwvdGl0bGU+PHNlY29uZGFyeS10aXRsZT5OYXQuIEVuZXJneTwvc2Vjb25kYXJ5LXRp
dGxlPjwvdGl0bGVzPjxwZXJpb2RpY2FsPjxmdWxsLXRpdGxlPk5hdC4gRW5lcmd5PC9mdWxsLXRp
dGxlPjwvcGVyaW9kaWNhbD48cGFnZXM+NzExLTcxOTwvcGFnZXM+PHZvbHVtZT41PC92b2x1bWU+
PG51bWJlcj45PC9udW1iZXI+PGRhdGVzPjx5ZWFyPjIwMjA8L3llYXI+PHB1Yi1kYXRlcz48ZGF0
ZT5TZXA8L2RhdGU+PC9wdWItZGF0ZXM+PC9kYXRlcz48aXNibj4yMDU4LTc1NDY8L2lzYm4+PGFj
Y2Vzc2lvbi1udW0+V09TOjAwMDU2NDQ5MzEwMDAwMTwvYWNjZXNzaW9uLW51bT48dXJscz48cmVs
YXRlZC11cmxzPjx1cmw+PHN0eWxlIGZhY2U9InVuZGVybGluZSIgZm9udD0iZGVmYXVsdCIgc2l6
ZT0iMTAwJSI+Jmx0O0dvIHRvIElTSSZndDs6Ly9XT1M6MDAwNTY0NDkzMTAwMDAxPC9zdHlsZT48
L3VybD48L3JlbGF0ZWQtdXJscz48L3VybHM+PGVsZWN0cm9uaWMtcmVzb3VyY2UtbnVtPjEwLjEw
MzgvczQxNTYwLTAyMC0wMDY4NC03PC9lbGVjdHJvbmljLXJlc291cmNlLW51bT48L3JlY29yZD48
L0NpdGU+PENpdGU+PEF1dGhvcj5GaXJkYXVzPC9BdXRob3I+PFllYXI+MjAyMDwvWWVhcj48UmVj
TnVtPjI2PC9SZWNOdW0+PHJlY29yZD48cmVjLW51bWJlcj4yMzwvcmVjLW51bWJlcj48Zm9yZWln
bi1rZXlzPjxrZXkgYXBwPSJFTiIgZGItaWQ9IjI1ZmR4dzlkcHZ2cnNoZWZ3MDhwcDlzamV6d3B4
ZndkZWF2NSIgdGltZXN0YW1wPSIxNjM4NTA2MTI0Ij4yMzwva2V5PjwvZm9yZWlnbi1rZXlzPjxy
ZWYtdHlwZSBuYW1lPSJKb3VybmFsIEFydGljbGUiPjE3PC9yZWYtdHlwZT48Y29udHJpYnV0b3Jz
PjxhdXRob3JzPjxhdXRob3I+RmlyZGF1cywgWS48L2F1dGhvcj48YXV0aG9yPkxlIENvcnJlLCBW
LiBNLjwvYXV0aG9yPjxhdXRob3I+S2FydXRoZWRhdGgsIFMuPC9hdXRob3I+PGF1dGhvcj5MaXUs
IFcuIEwuPC9hdXRob3I+PGF1dGhvcj5NYXJraW5hLCBBLjwvYXV0aG9yPjxhdXRob3I+SHVhbmcs
IFcuIFQuPC9hdXRob3I+PGF1dGhvcj5DaGF0dG9wYWRoeWF5LCBTLjwvYXV0aG9yPjxhdXRob3I+
TmFoaWQsIE0uIE0uPC9hdXRob3I+PGF1dGhvcj5OdWdyYWhhLCBNLiBJLjwvYXV0aG9yPjxhdXRo
b3I+TGluLCBZLiBCLjwvYXV0aG9yPjxhdXRob3I+U2VpdGtoYW4sIEEuPC9hdXRob3I+PGF1dGhv
cj5CYXN1LCBBLjwvYXV0aG9yPjxhdXRob3I+WmhhbmcsIFcuIE0uPC9hdXRob3I+PGF1dGhvcj5N
Y0N1bGxvY2gsIEkuPC9hdXRob3I+PGF1dGhvcj5BZGUsIEguPC9hdXRob3I+PGF1dGhvcj5MYWJy
YW0sIEouPC9hdXRob3I+PGF1dGhvcj5MYXF1YWksIEYuPC9hdXRob3I+PGF1dGhvcj5BbmRyaWVu
a28sIEQuPC9hdXRob3I+PGF1dGhvcj5Lb3N0ZXIsIEwuIEouIEEuPC9hdXRob3I+PGF1dGhvcj5B
bnRob3BvdWxvcywgVC4gRC48L2F1dGhvcj48L2F1dGhvcnM+PC9jb250cmlidXRvcnM+PHRpdGxl
cz48dGl0bGU+TG9uZy1yYW5nZSBleGNpdG9uIGRpZmZ1c2lvbiBpbiBtb2xlY3VsYXIgbm9uLWZ1
bGxlcmVuZSBhY2NlcHRvcnM8L3RpdGxlPjxzZWNvbmRhcnktdGl0bGU+TmF0LiBDb21tdW4uPC9z
ZWNvbmRhcnktdGl0bGU+PC90aXRsZXM+PHBlcmlvZGljYWw+PGZ1bGwtdGl0bGU+TmF0LiBDb21t
dW4uPC9mdWxsLXRpdGxlPjxhYmJyLTE+TmF0dXJlIENvbW11bmljYXRpb25zPC9hYmJyLTE+PC9w
ZXJpb2RpY2FsPjxwYWdlcz41MjIwPC9wYWdlcz48dm9sdW1lPjExPC92b2x1bWU+PG51bWJlcj4x
PC9udW1iZXI+PGRhdGVzPjx5ZWFyPjIwMjA8L3llYXI+PHB1Yi1kYXRlcz48ZGF0ZT5PY3Q8L2Rh
dGU+PC9wdWItZGF0ZXM+PC9kYXRlcz48aXNibj4yMDQxLTE3MjM8L2lzYm4+PGFjY2Vzc2lvbi1u
dW0+V09TOjAwMDU4MjY4MTQwMDAzMjwvYWNjZXNzaW9uLW51bT48dXJscz48cmVsYXRlZC11cmxz
Pjx1cmw+PHN0eWxlIGZhY2U9InVuZGVybGluZSIgZm9udD0iZGVmYXVsdCIgc2l6ZT0iMTAwJSI+
Jmx0O0dvIHRvIElTSSZndDs6Ly9XT1M6MDAwNTgyNjgxNDAwMDMyPC9zdHlsZT48L3VybD48L3Jl
bGF0ZWQtdXJscz48L3VybHM+PGN1c3RvbTc+NTIyMDwvY3VzdG9tNz48ZWxlY3Ryb25pYy1yZXNv
dXJjZS1udW0+MTAuMTAzOC9zNDE0NjctMDIwLTE5MDI5LTk8L2VsZWN0cm9uaWMtcmVzb3VyY2Ut
bnVtPjwvcmVjb3JkPjwvQ2l0ZT48L0VuZE5vdGU+
</w:fldData>
        </w:fldChar>
      </w:r>
      <w:r w:rsidR="00342985">
        <w:rPr>
          <w:rFonts w:ascii="Times" w:hAnsi="Times" w:cs="Times New Roman"/>
          <w:kern w:val="0"/>
          <w:sz w:val="24"/>
          <w:szCs w:val="20"/>
        </w:rPr>
        <w:instrText xml:space="preserve"> ADDIN EN.CITE </w:instrText>
      </w:r>
      <w:r w:rsidR="00342985">
        <w:rPr>
          <w:rFonts w:ascii="Times" w:hAnsi="Times" w:cs="Times New Roman"/>
          <w:kern w:val="0"/>
          <w:sz w:val="24"/>
          <w:szCs w:val="20"/>
        </w:rPr>
        <w:fldChar w:fldCharType="begin">
          <w:fldData xml:space="preserve">PEVuZE5vdGU+PENpdGU+PEF1dGhvcj5DbGFzc2VuPC9BdXRob3I+PFllYXI+MjAyMDwvWWVhcj48
UmVjTnVtPjQ5PC9SZWNOdW0+PERpc3BsYXlUZXh0PjxzdHlsZSBmYWNlPSJzdXBlcnNjcmlwdCI+
MjIsIDIzPC9zdHlsZT48L0Rpc3BsYXlUZXh0PjxyZWNvcmQ+PHJlYy1udW1iZXI+MjI8L3JlYy1u
dW1iZXI+PGZvcmVpZ24ta2V5cz48a2V5IGFwcD0iRU4iIGRiLWlkPSIyNWZkeHc5ZHB2dnJzaGVm
dzA4cHA5c2plendweGZ3ZGVhdjUiIHRpbWVzdGFtcD0iMTYzODUwNjEyNCI+MjI8L2tleT48L2Zv
cmVpZ24ta2V5cz48cmVmLXR5cGUgbmFtZT0iSm91cm5hbCBBcnRpY2xlIj4xNzwvcmVmLXR5cGU+
PGNvbnRyaWJ1dG9ycz48YXV0aG9ycz48YXV0aG9yPkNsYXNzZW4sIEEuPC9hdXRob3I+PGF1dGhv
cj5DaG9jaG9zLCBDLiBMLjwvYXV0aG9yPjxhdXRob3I+THVlciwgTC48L2F1dGhvcj48YXV0aG9y
PkdyZWdvcmlvdSwgVi4gRy48L2F1dGhvcj48YXV0aG9yPldvcnRtYW5uLCBKLjwvYXV0aG9yPjxh
dXRob3I+T3N2ZXQsIEEuPC9hdXRob3I+PGF1dGhvcj5Gb3JiZXJpY2gsIEsuPC9hdXRob3I+PGF1
dGhvcj5NY0N1bGxvY2gsIEkuPC9hdXRob3I+PGF1dGhvcj5IZXVtdWxsZXIsIFQuPC9hdXRob3I+
PGF1dGhvcj5CcmFiZWMsIEMuIEouPC9hdXRob3I+PC9hdXRob3JzPjwvY29udHJpYnV0b3JzPjx0
aXRsZXM+PHRpdGxlPlRoZSByb2xlIG9mIGV4Y2l0b24gbGlmZXRpbWUgZm9yIGNoYXJnZSBnZW5l
cmF0aW9uIGluIG9yZ2FuaWMgc29sYXIgY2VsbHMgYXQgbmVnbGlnaWJsZSBlbmVyZ3ktbGV2ZWwg
b2Zmc2V0czwvdGl0bGU+PHNlY29uZGFyeS10aXRsZT5OYXQuIEVuZXJneTwvc2Vjb25kYXJ5LXRp
dGxlPjwvdGl0bGVzPjxwZXJpb2RpY2FsPjxmdWxsLXRpdGxlPk5hdC4gRW5lcmd5PC9mdWxsLXRp
dGxlPjwvcGVyaW9kaWNhbD48cGFnZXM+NzExLTcxOTwvcGFnZXM+PHZvbHVtZT41PC92b2x1bWU+
PG51bWJlcj45PC9udW1iZXI+PGRhdGVzPjx5ZWFyPjIwMjA8L3llYXI+PHB1Yi1kYXRlcz48ZGF0
ZT5TZXA8L2RhdGU+PC9wdWItZGF0ZXM+PC9kYXRlcz48aXNibj4yMDU4LTc1NDY8L2lzYm4+PGFj
Y2Vzc2lvbi1udW0+V09TOjAwMDU2NDQ5MzEwMDAwMTwvYWNjZXNzaW9uLW51bT48dXJscz48cmVs
YXRlZC11cmxzPjx1cmw+PHN0eWxlIGZhY2U9InVuZGVybGluZSIgZm9udD0iZGVmYXVsdCIgc2l6
ZT0iMTAwJSI+Jmx0O0dvIHRvIElTSSZndDs6Ly9XT1M6MDAwNTY0NDkzMTAwMDAxPC9zdHlsZT48
L3VybD48L3JlbGF0ZWQtdXJscz48L3VybHM+PGVsZWN0cm9uaWMtcmVzb3VyY2UtbnVtPjEwLjEw
MzgvczQxNTYwLTAyMC0wMDY4NC03PC9lbGVjdHJvbmljLXJlc291cmNlLW51bT48L3JlY29yZD48
L0NpdGU+PENpdGU+PEF1dGhvcj5GaXJkYXVzPC9BdXRob3I+PFllYXI+MjAyMDwvWWVhcj48UmVj
TnVtPjI2PC9SZWNOdW0+PHJlY29yZD48cmVjLW51bWJlcj4yMzwvcmVjLW51bWJlcj48Zm9yZWln
bi1rZXlzPjxrZXkgYXBwPSJFTiIgZGItaWQ9IjI1ZmR4dzlkcHZ2cnNoZWZ3MDhwcDlzamV6d3B4
ZndkZWF2NSIgdGltZXN0YW1wPSIxNjM4NTA2MTI0Ij4yMzwva2V5PjwvZm9yZWlnbi1rZXlzPjxy
ZWYtdHlwZSBuYW1lPSJKb3VybmFsIEFydGljbGUiPjE3PC9yZWYtdHlwZT48Y29udHJpYnV0b3Jz
PjxhdXRob3JzPjxhdXRob3I+RmlyZGF1cywgWS48L2F1dGhvcj48YXV0aG9yPkxlIENvcnJlLCBW
LiBNLjwvYXV0aG9yPjxhdXRob3I+S2FydXRoZWRhdGgsIFMuPC9hdXRob3I+PGF1dGhvcj5MaXUs
IFcuIEwuPC9hdXRob3I+PGF1dGhvcj5NYXJraW5hLCBBLjwvYXV0aG9yPjxhdXRob3I+SHVhbmcs
IFcuIFQuPC9hdXRob3I+PGF1dGhvcj5DaGF0dG9wYWRoeWF5LCBTLjwvYXV0aG9yPjxhdXRob3I+
TmFoaWQsIE0uIE0uPC9hdXRob3I+PGF1dGhvcj5OdWdyYWhhLCBNLiBJLjwvYXV0aG9yPjxhdXRo
b3I+TGluLCBZLiBCLjwvYXV0aG9yPjxhdXRob3I+U2VpdGtoYW4sIEEuPC9hdXRob3I+PGF1dGhv
cj5CYXN1LCBBLjwvYXV0aG9yPjxhdXRob3I+WmhhbmcsIFcuIE0uPC9hdXRob3I+PGF1dGhvcj5N
Y0N1bGxvY2gsIEkuPC9hdXRob3I+PGF1dGhvcj5BZGUsIEguPC9hdXRob3I+PGF1dGhvcj5MYWJy
YW0sIEouPC9hdXRob3I+PGF1dGhvcj5MYXF1YWksIEYuPC9hdXRob3I+PGF1dGhvcj5BbmRyaWVu
a28sIEQuPC9hdXRob3I+PGF1dGhvcj5Lb3N0ZXIsIEwuIEouIEEuPC9hdXRob3I+PGF1dGhvcj5B
bnRob3BvdWxvcywgVC4gRC48L2F1dGhvcj48L2F1dGhvcnM+PC9jb250cmlidXRvcnM+PHRpdGxl
cz48dGl0bGU+TG9uZy1yYW5nZSBleGNpdG9uIGRpZmZ1c2lvbiBpbiBtb2xlY3VsYXIgbm9uLWZ1
bGxlcmVuZSBhY2NlcHRvcnM8L3RpdGxlPjxzZWNvbmRhcnktdGl0bGU+TmF0LiBDb21tdW4uPC9z
ZWNvbmRhcnktdGl0bGU+PC90aXRsZXM+PHBlcmlvZGljYWw+PGZ1bGwtdGl0bGU+TmF0LiBDb21t
dW4uPC9mdWxsLXRpdGxlPjxhYmJyLTE+TmF0dXJlIENvbW11bmljYXRpb25zPC9hYmJyLTE+PC9w
ZXJpb2RpY2FsPjxwYWdlcz41MjIwPC9wYWdlcz48dm9sdW1lPjExPC92b2x1bWU+PG51bWJlcj4x
PC9udW1iZXI+PGRhdGVzPjx5ZWFyPjIwMjA8L3llYXI+PHB1Yi1kYXRlcz48ZGF0ZT5PY3Q8L2Rh
dGU+PC9wdWItZGF0ZXM+PC9kYXRlcz48aXNibj4yMDQxLTE3MjM8L2lzYm4+PGFjY2Vzc2lvbi1u
dW0+V09TOjAwMDU4MjY4MTQwMDAzMjwvYWNjZXNzaW9uLW51bT48dXJscz48cmVsYXRlZC11cmxz
Pjx1cmw+PHN0eWxlIGZhY2U9InVuZGVybGluZSIgZm9udD0iZGVmYXVsdCIgc2l6ZT0iMTAwJSI+
Jmx0O0dvIHRvIElTSSZndDs6Ly9XT1M6MDAwNTgyNjgxNDAwMDMyPC9zdHlsZT48L3VybD48L3Jl
bGF0ZWQtdXJscz48L3VybHM+PGN1c3RvbTc+NTIyMDwvY3VzdG9tNz48ZWxlY3Ryb25pYy1yZXNv
dXJjZS1udW0+MTAuMTAzOC9zNDE0NjctMDIwLTE5MDI5LTk8L2VsZWN0cm9uaWMtcmVzb3VyY2Ut
bnVtPjwvcmVjb3JkPjwvQ2l0ZT48L0VuZE5vdGU+
</w:fldData>
        </w:fldChar>
      </w:r>
      <w:r w:rsidR="00342985">
        <w:rPr>
          <w:rFonts w:ascii="Times" w:hAnsi="Times" w:cs="Times New Roman"/>
          <w:kern w:val="0"/>
          <w:sz w:val="24"/>
          <w:szCs w:val="20"/>
        </w:rPr>
        <w:instrText xml:space="preserve"> ADDIN EN.CITE.DATA </w:instrText>
      </w:r>
      <w:r w:rsidR="00342985">
        <w:rPr>
          <w:rFonts w:ascii="Times" w:hAnsi="Times" w:cs="Times New Roman"/>
          <w:kern w:val="0"/>
          <w:sz w:val="24"/>
          <w:szCs w:val="20"/>
        </w:rPr>
      </w:r>
      <w:r w:rsidR="00342985">
        <w:rPr>
          <w:rFonts w:ascii="Times" w:hAnsi="Times" w:cs="Times New Roman"/>
          <w:kern w:val="0"/>
          <w:sz w:val="24"/>
          <w:szCs w:val="20"/>
        </w:rPr>
        <w:fldChar w:fldCharType="end"/>
      </w:r>
      <w:r>
        <w:rPr>
          <w:rFonts w:ascii="Times" w:hAnsi="Times" w:cs="Times New Roman"/>
          <w:kern w:val="0"/>
          <w:sz w:val="24"/>
          <w:szCs w:val="20"/>
        </w:rPr>
      </w:r>
      <w:r>
        <w:rPr>
          <w:rFonts w:ascii="Times" w:hAnsi="Times" w:cs="Times New Roman"/>
          <w:kern w:val="0"/>
          <w:sz w:val="24"/>
          <w:szCs w:val="20"/>
        </w:rPr>
        <w:fldChar w:fldCharType="separate"/>
      </w:r>
      <w:r w:rsidR="00795DC5" w:rsidRPr="00795DC5">
        <w:rPr>
          <w:rFonts w:ascii="Times" w:hAnsi="Times" w:cs="Times New Roman"/>
          <w:noProof/>
          <w:kern w:val="0"/>
          <w:sz w:val="24"/>
          <w:szCs w:val="20"/>
          <w:vertAlign w:val="superscript"/>
        </w:rPr>
        <w:t>22, 23</w:t>
      </w:r>
      <w:r>
        <w:rPr>
          <w:rFonts w:ascii="Times" w:hAnsi="Times" w:cs="Times New Roman"/>
          <w:kern w:val="0"/>
          <w:sz w:val="24"/>
          <w:szCs w:val="20"/>
        </w:rPr>
        <w:fldChar w:fldCharType="end"/>
      </w:r>
      <w:r>
        <w:rPr>
          <w:rFonts w:ascii="Times New Roman" w:eastAsia="MS Mincho" w:hAnsi="Times New Roman" w:cs="Times New Roman"/>
          <w:kern w:val="0"/>
          <w:sz w:val="24"/>
          <w:szCs w:val="24"/>
          <w:lang w:eastAsia="ja-JP"/>
        </w:rPr>
        <w:t xml:space="preserve"> </w:t>
      </w:r>
      <w:r>
        <w:rPr>
          <w:rFonts w:ascii="TimesNewRomanPSMT" w:hAnsi="TimesNewRomanPSMT"/>
          <w:color w:val="000000"/>
          <w:sz w:val="24"/>
          <w:szCs w:val="24"/>
        </w:rPr>
        <w:t>T</w:t>
      </w:r>
      <w:r w:rsidRPr="003305A2">
        <w:rPr>
          <w:rFonts w:ascii="TimesNewRomanPSMT" w:hAnsi="TimesNewRomanPSMT"/>
          <w:color w:val="000000"/>
          <w:sz w:val="24"/>
          <w:szCs w:val="24"/>
        </w:rPr>
        <w:t>he diffusion behavior of exciton and charge dynamics by exciton-exciton annihilation (EEA) method</w:t>
      </w:r>
      <w:r w:rsidRPr="003305A2">
        <w:rPr>
          <w:rFonts w:ascii="TimesNewRomanPSMT" w:hAnsi="TimesNewRomanPSMT" w:hint="eastAsia"/>
          <w:color w:val="000000"/>
          <w:sz w:val="24"/>
          <w:szCs w:val="24"/>
        </w:rPr>
        <w:t>.</w:t>
      </w:r>
      <w:r w:rsidRPr="003305A2">
        <w:rPr>
          <w:rFonts w:ascii="TimesNewRomanPSMT" w:hAnsi="TimesNewRomanPSMT"/>
          <w:color w:val="000000"/>
          <w:sz w:val="24"/>
          <w:szCs w:val="24"/>
        </w:rPr>
        <w:fldChar w:fldCharType="begin">
          <w:fldData xml:space="preserve">PEVuZE5vdGU+PENpdGU+PEF1dGhvcj5DbGFzc2VuPC9BdXRob3I+PFllYXI+MjAyMDwvWWVhcj48
UmVjTnVtPjQ5PC9SZWNOdW0+PERpc3BsYXlUZXh0PjxzdHlsZSBmYWNlPSJzdXBlcnNjcmlwdCI+
MjIsIDIzPC9zdHlsZT48L0Rpc3BsYXlUZXh0PjxyZWNvcmQ+PHJlYy1udW1iZXI+MjI8L3JlYy1u
dW1iZXI+PGZvcmVpZ24ta2V5cz48a2V5IGFwcD0iRU4iIGRiLWlkPSIyNWZkeHc5ZHB2dnJzaGVm
dzA4cHA5c2plendweGZ3ZGVhdjUiIHRpbWVzdGFtcD0iMTYzODUwNjEyNCI+MjI8L2tleT48L2Zv
cmVpZ24ta2V5cz48cmVmLXR5cGUgbmFtZT0iSm91cm5hbCBBcnRpY2xlIj4xNzwvcmVmLXR5cGU+
PGNvbnRyaWJ1dG9ycz48YXV0aG9ycz48YXV0aG9yPkNsYXNzZW4sIEEuPC9hdXRob3I+PGF1dGhv
cj5DaG9jaG9zLCBDLiBMLjwvYXV0aG9yPjxhdXRob3I+THVlciwgTC48L2F1dGhvcj48YXV0aG9y
PkdyZWdvcmlvdSwgVi4gRy48L2F1dGhvcj48YXV0aG9yPldvcnRtYW5uLCBKLjwvYXV0aG9yPjxh
dXRob3I+T3N2ZXQsIEEuPC9hdXRob3I+PGF1dGhvcj5Gb3JiZXJpY2gsIEsuPC9hdXRob3I+PGF1
dGhvcj5NY0N1bGxvY2gsIEkuPC9hdXRob3I+PGF1dGhvcj5IZXVtdWxsZXIsIFQuPC9hdXRob3I+
PGF1dGhvcj5CcmFiZWMsIEMuIEouPC9hdXRob3I+PC9hdXRob3JzPjwvY29udHJpYnV0b3JzPjx0
aXRsZXM+PHRpdGxlPlRoZSByb2xlIG9mIGV4Y2l0b24gbGlmZXRpbWUgZm9yIGNoYXJnZSBnZW5l
cmF0aW9uIGluIG9yZ2FuaWMgc29sYXIgY2VsbHMgYXQgbmVnbGlnaWJsZSBlbmVyZ3ktbGV2ZWwg
b2Zmc2V0czwvdGl0bGU+PHNlY29uZGFyeS10aXRsZT5OYXQuIEVuZXJneTwvc2Vjb25kYXJ5LXRp
dGxlPjwvdGl0bGVzPjxwZXJpb2RpY2FsPjxmdWxsLXRpdGxlPk5hdC4gRW5lcmd5PC9mdWxsLXRp
dGxlPjwvcGVyaW9kaWNhbD48cGFnZXM+NzExLTcxOTwvcGFnZXM+PHZvbHVtZT41PC92b2x1bWU+
PG51bWJlcj45PC9udW1iZXI+PGRhdGVzPjx5ZWFyPjIwMjA8L3llYXI+PHB1Yi1kYXRlcz48ZGF0
ZT5TZXA8L2RhdGU+PC9wdWItZGF0ZXM+PC9kYXRlcz48aXNibj4yMDU4LTc1NDY8L2lzYm4+PGFj
Y2Vzc2lvbi1udW0+V09TOjAwMDU2NDQ5MzEwMDAwMTwvYWNjZXNzaW9uLW51bT48dXJscz48cmVs
YXRlZC11cmxzPjx1cmw+PHN0eWxlIGZhY2U9InVuZGVybGluZSIgZm9udD0iZGVmYXVsdCIgc2l6
ZT0iMTAwJSI+Jmx0O0dvIHRvIElTSSZndDs6Ly9XT1M6MDAwNTY0NDkzMTAwMDAxPC9zdHlsZT48
L3VybD48L3JlbGF0ZWQtdXJscz48L3VybHM+PGVsZWN0cm9uaWMtcmVzb3VyY2UtbnVtPjEwLjEw
MzgvczQxNTYwLTAyMC0wMDY4NC03PC9lbGVjdHJvbmljLXJlc291cmNlLW51bT48L3JlY29yZD48
L0NpdGU+PENpdGU+PEF1dGhvcj5GaXJkYXVzPC9BdXRob3I+PFllYXI+MjAyMDwvWWVhcj48UmVj
TnVtPjI2PC9SZWNOdW0+PHJlY29yZD48cmVjLW51bWJlcj4yMzwvcmVjLW51bWJlcj48Zm9yZWln
bi1rZXlzPjxrZXkgYXBwPSJFTiIgZGItaWQ9IjI1ZmR4dzlkcHZ2cnNoZWZ3MDhwcDlzamV6d3B4
ZndkZWF2NSIgdGltZXN0YW1wPSIxNjM4NTA2MTI0Ij4yMzwva2V5PjwvZm9yZWlnbi1rZXlzPjxy
ZWYtdHlwZSBuYW1lPSJKb3VybmFsIEFydGljbGUiPjE3PC9yZWYtdHlwZT48Y29udHJpYnV0b3Jz
PjxhdXRob3JzPjxhdXRob3I+RmlyZGF1cywgWS48L2F1dGhvcj48YXV0aG9yPkxlIENvcnJlLCBW
LiBNLjwvYXV0aG9yPjxhdXRob3I+S2FydXRoZWRhdGgsIFMuPC9hdXRob3I+PGF1dGhvcj5MaXUs
IFcuIEwuPC9hdXRob3I+PGF1dGhvcj5NYXJraW5hLCBBLjwvYXV0aG9yPjxhdXRob3I+SHVhbmcs
IFcuIFQuPC9hdXRob3I+PGF1dGhvcj5DaGF0dG9wYWRoeWF5LCBTLjwvYXV0aG9yPjxhdXRob3I+
TmFoaWQsIE0uIE0uPC9hdXRob3I+PGF1dGhvcj5OdWdyYWhhLCBNLiBJLjwvYXV0aG9yPjxhdXRo
b3I+TGluLCBZLiBCLjwvYXV0aG9yPjxhdXRob3I+U2VpdGtoYW4sIEEuPC9hdXRob3I+PGF1dGhv
cj5CYXN1LCBBLjwvYXV0aG9yPjxhdXRob3I+WmhhbmcsIFcuIE0uPC9hdXRob3I+PGF1dGhvcj5N
Y0N1bGxvY2gsIEkuPC9hdXRob3I+PGF1dGhvcj5BZGUsIEguPC9hdXRob3I+PGF1dGhvcj5MYWJy
YW0sIEouPC9hdXRob3I+PGF1dGhvcj5MYXF1YWksIEYuPC9hdXRob3I+PGF1dGhvcj5BbmRyaWVu
a28sIEQuPC9hdXRob3I+PGF1dGhvcj5Lb3N0ZXIsIEwuIEouIEEuPC9hdXRob3I+PGF1dGhvcj5B
bnRob3BvdWxvcywgVC4gRC48L2F1dGhvcj48L2F1dGhvcnM+PC9jb250cmlidXRvcnM+PHRpdGxl
cz48dGl0bGU+TG9uZy1yYW5nZSBleGNpdG9uIGRpZmZ1c2lvbiBpbiBtb2xlY3VsYXIgbm9uLWZ1
bGxlcmVuZSBhY2NlcHRvcnM8L3RpdGxlPjxzZWNvbmRhcnktdGl0bGU+TmF0LiBDb21tdW4uPC9z
ZWNvbmRhcnktdGl0bGU+PC90aXRsZXM+PHBlcmlvZGljYWw+PGZ1bGwtdGl0bGU+TmF0LiBDb21t
dW4uPC9mdWxsLXRpdGxlPjxhYmJyLTE+TmF0dXJlIENvbW11bmljYXRpb25zPC9hYmJyLTE+PC9w
ZXJpb2RpY2FsPjxwYWdlcz41MjIwPC9wYWdlcz48dm9sdW1lPjExPC92b2x1bWU+PG51bWJlcj4x
PC9udW1iZXI+PGRhdGVzPjx5ZWFyPjIwMjA8L3llYXI+PHB1Yi1kYXRlcz48ZGF0ZT5PY3Q8L2Rh
dGU+PC9wdWItZGF0ZXM+PC9kYXRlcz48aXNibj4yMDQxLTE3MjM8L2lzYm4+PGFjY2Vzc2lvbi1u
dW0+V09TOjAwMDU4MjY4MTQwMDAzMjwvYWNjZXNzaW9uLW51bT48dXJscz48cmVsYXRlZC11cmxz
Pjx1cmw+PHN0eWxlIGZhY2U9InVuZGVybGluZSIgZm9udD0iZGVmYXVsdCIgc2l6ZT0iMTAwJSI+
Jmx0O0dvIHRvIElTSSZndDs6Ly9XT1M6MDAwNTgyNjgxNDAwMDMyPC9zdHlsZT48L3VybD48L3Jl
bGF0ZWQtdXJscz48L3VybHM+PGN1c3RvbTc+NTIyMDwvY3VzdG9tNz48ZWxlY3Ryb25pYy1yZXNv
dXJjZS1udW0+MTAuMTAzOC9zNDE0NjctMDIwLTE5MDI5LTk8L2VsZWN0cm9uaWMtcmVzb3VyY2Ut
bnVtPjwvcmVjb3JkPjwvQ2l0ZT48L0VuZE5vdGU+
</w:fldData>
        </w:fldChar>
      </w:r>
      <w:r w:rsidR="00342985">
        <w:rPr>
          <w:rFonts w:ascii="TimesNewRomanPSMT" w:hAnsi="TimesNewRomanPSMT" w:hint="eastAsia"/>
          <w:color w:val="000000"/>
          <w:sz w:val="24"/>
          <w:szCs w:val="24"/>
        </w:rPr>
        <w:instrText xml:space="preserve"> ADDIN EN.CITE </w:instrText>
      </w:r>
      <w:r w:rsidR="00342985">
        <w:rPr>
          <w:rFonts w:ascii="TimesNewRomanPSMT" w:hAnsi="TimesNewRomanPSMT" w:hint="eastAsia"/>
          <w:color w:val="000000"/>
          <w:sz w:val="24"/>
          <w:szCs w:val="24"/>
        </w:rPr>
        <w:fldChar w:fldCharType="begin">
          <w:fldData xml:space="preserve">PEVuZE5vdGU+PENpdGU+PEF1dGhvcj5DbGFzc2VuPC9BdXRob3I+PFllYXI+MjAyMDwvWWVhcj48
UmVjTnVtPjQ5PC9SZWNOdW0+PERpc3BsYXlUZXh0PjxzdHlsZSBmYWNlPSJzdXBlcnNjcmlwdCI+
MjIsIDIzPC9zdHlsZT48L0Rpc3BsYXlUZXh0PjxyZWNvcmQ+PHJlYy1udW1iZXI+MjI8L3JlYy1u
dW1iZXI+PGZvcmVpZ24ta2V5cz48a2V5IGFwcD0iRU4iIGRiLWlkPSIyNWZkeHc5ZHB2dnJzaGVm
dzA4cHA5c2plendweGZ3ZGVhdjUiIHRpbWVzdGFtcD0iMTYzODUwNjEyNCI+MjI8L2tleT48L2Zv
cmVpZ24ta2V5cz48cmVmLXR5cGUgbmFtZT0iSm91cm5hbCBBcnRpY2xlIj4xNzwvcmVmLXR5cGU+
PGNvbnRyaWJ1dG9ycz48YXV0aG9ycz48YXV0aG9yPkNsYXNzZW4sIEEuPC9hdXRob3I+PGF1dGhv
cj5DaG9jaG9zLCBDLiBMLjwvYXV0aG9yPjxhdXRob3I+THVlciwgTC48L2F1dGhvcj48YXV0aG9y
PkdyZWdvcmlvdSwgVi4gRy48L2F1dGhvcj48YXV0aG9yPldvcnRtYW5uLCBKLjwvYXV0aG9yPjxh
dXRob3I+T3N2ZXQsIEEuPC9hdXRob3I+PGF1dGhvcj5Gb3JiZXJpY2gsIEsuPC9hdXRob3I+PGF1
dGhvcj5NY0N1bGxvY2gsIEkuPC9hdXRob3I+PGF1dGhvcj5IZXVtdWxsZXIsIFQuPC9hdXRob3I+
PGF1dGhvcj5CcmFiZWMsIEMuIEouPC9hdXRob3I+PC9hdXRob3JzPjwvY29udHJpYnV0b3JzPjx0
aXRsZXM+PHRpdGxlPlRoZSByb2xlIG9mIGV4Y2l0b24gbGlmZXRpbWUgZm9yIGNoYXJnZSBnZW5l
cmF0aW9uIGluIG9yZ2FuaWMgc29sYXIgY2VsbHMgYXQgbmVnbGlnaWJsZSBlbmVyZ3ktbGV2ZWwg
b2Zmc2V0czwvdGl0bGU+PHNlY29uZGFyeS10aXRsZT5OYXQuIEVuZXJneTwvc2Vjb25kYXJ5LXRp
dGxlPjwvdGl0bGVzPjxwZXJpb2RpY2FsPjxmdWxsLXRpdGxlPk5hdC4gRW5lcmd5PC9mdWxsLXRp
dGxlPjwvcGVyaW9kaWNhbD48cGFnZXM+NzExLTcxOTwvcGFnZXM+PHZvbHVtZT41PC92b2x1bWU+
PG51bWJlcj45PC9udW1iZXI+PGRhdGVzPjx5ZWFyPjIwMjA8L3llYXI+PHB1Yi1kYXRlcz48ZGF0
ZT5TZXA8L2RhdGU+PC9wdWItZGF0ZXM+PC9kYXRlcz48aXNibj4yMDU4LTc1NDY8L2lzYm4+PGFj
Y2Vzc2lvbi1udW0+V09TOjAwMDU2NDQ5MzEwMDAwMTwvYWNjZXNzaW9uLW51bT48dXJscz48cmVs
YXRlZC11cmxzPjx1cmw+PHN0eWxlIGZhY2U9InVuZGVybGluZSIgZm9udD0iZGVmYXVsdCIgc2l6
ZT0iMTAwJSI+Jmx0O0dvIHRvIElTSSZndDs6Ly9XT1M6MDAwNTY0NDkzMTAwMDAxPC9zdHlsZT48
L3VybD48L3JlbGF0ZWQtdXJscz48L3VybHM+PGVsZWN0cm9uaWMtcmVzb3VyY2UtbnVtPjEwLjEw
MzgvczQxNTYwLTAyMC0wMDY4NC03PC9lbGVjdHJvbmljLXJlc291cmNlLW51bT48L3JlY29yZD48
L0NpdGU+PENpdGU+PEF1dGhvcj5GaXJkYXVzPC9BdXRob3I+PFllYXI+MjAyMDwvWWVhcj48UmVj
TnVtPjI2PC9SZWNOdW0+PHJlY29yZD48cmVjLW51bWJlcj4yMzwvcmVjLW51bWJlcj48Zm9yZWln
bi1rZXlzPjxrZXkgYXBwPSJFTiIgZGItaWQ9IjI1ZmR4dzlkcHZ2cnNoZWZ3MDhwcDlzamV6d3B4
ZndkZWF2NSIgdGltZXN0YW1wPSIxNjM4NTA2MTI0Ij4yMzwva2V5PjwvZm9yZWlnbi1rZXlzPjxy
ZWYtdHlwZSBuYW1lPSJKb3VybmFsIEFydGljbGUiPjE3PC9yZWYtdHlwZT48Y29udHJpYnV0b3Jz
PjxhdXRob3JzPjxhdXRob3I+RmlyZGF1cywgWS48L2F1dGhvcj48YXV0aG9yPkxlIENvcnJlLCBW
LiBNLjwvYXV0aG9yPjxhdXRob3I+S2FydXRoZWRhdGgsIFMuPC9hdXRob3I+PGF1dGhvcj5MaXUs
IFcuIEwuPC9hdXRob3I+PGF1dGhvcj5NYXJraW5hLCBBLjwvYXV0aG9yPjxhdXRob3I+SHVhbmcs
IFcuIFQuPC9hdXRob3I+PGF1dGhvcj5DaGF0dG9wYWRoeWF5LCBTLjwvYXV0aG9yPjxhdXRob3I+
TmFoaWQsIE0uIE0uPC9hdXRob3I+PGF1dGhvcj5OdWdyYWhhLCBNLiBJLjwvYXV0aG9yPjxhdXRo
b3I+TGluLCBZLiBCLjwvYXV0aG9yPjxhdXRob3I+U2VpdGtoYW4sIEEuPC9hdXRob3I+PGF1dGhv
cj5CYXN1LCBBLjwvYXV0aG9yPjxhdXRob3I+WmhhbmcsIFcuIE0uPC9hdXRob3I+PGF1dGhvcj5N
Y0N1bGxvY2gsIEkuPC9hdXRob3I+PGF1dGhvcj5BZGUsIEguPC9hdXRob3I+PGF1dGhvcj5MYWJy
YW0sIEouPC9hdXRob3I+PGF1dGhvcj5MYXF1YWksIEYuPC9hdXRob3I+PGF1dGhvcj5BbmRyaWVu
a28sIEQuPC9hdXRob3I+PGF1dGhvcj5Lb3N0ZXIsIEwuIEouIEEuPC9hdXRob3I+PGF1dGhvcj5B
bnRob3BvdWxvcywgVC4gRC48L2F1dGhvcj48L2F1dGhvcnM+PC9jb250cmlidXRvcnM+PHRpdGxl
cz48dGl0bGU+TG9uZy1yYW5nZSBleGNpdG9uIGRpZmZ1c2lvbiBpbiBtb2xlY3VsYXIgbm9uLWZ1
bGxlcmVuZSBhY2NlcHRvcnM8L3RpdGxlPjxzZWNvbmRhcnktdGl0bGU+TmF0LiBDb21tdW4uPC9z
ZWNvbmRhcnktdGl0bGU+PC90aXRsZXM+PHBlcmlvZGljYWw+PGZ1bGwtdGl0bGU+TmF0LiBDb21t
dW4uPC9mdWxsLXRpdGxlPjxhYmJyLTE+TmF0dXJlIENvbW11bmljYXRpb25zPC9hYmJyLTE+PC9w
ZXJpb2RpY2FsPjxwYWdlcz41MjIwPC9wYWdlcz48dm9sdW1lPjExPC92b2x1bWU+PG51bWJlcj4x
PC9udW1iZXI+PGRhdGVzPjx5ZWFyPjIwMjA8L3llYXI+PHB1Yi1kYXRlcz48ZGF0ZT5PY3Q8L2Rh
dGU+PC9wdWItZGF0ZXM+PC9kYXRlcz48aXNibj4yMDQxLTE3MjM8L2lzYm4+PGFjY2Vzc2lvbi1u
dW0+V09TOjAwMDU4MjY4MTQwMDAzMjwvYWNjZXNzaW9uLW51bT48dXJscz48cmVsYXRlZC11cmxz
Pjx1cmw+PHN0eWxlIGZhY2U9InVuZGVybGluZSIgZm9udD0iZGVmYXVsdCIgc2l6ZT0iMTAwJSI+
Jmx0O0dvIHRvIElTSSZndDs6Ly9XT1M6MDAwNTgyNjgxNDAwMDMyPC9zdHlsZT48L3VybD48L3Jl
bGF0ZWQtdXJscz48L3VybHM+PGN1c3RvbTc+NTIyMDwvY3VzdG9tNz48ZWxlY3Ryb25pYy1yZXNv
dXJjZS1udW0+MTAuMTAzOC9zNDE0NjctMDIwLTE5MDI5LTk8L2VsZWN0cm9uaWMtcmVzb3VyY2Ut
bnVtPjwvcmVjb3JkPjwvQ2l0ZT48L0VuZE5vdGU+
</w:fldData>
        </w:fldChar>
      </w:r>
      <w:r w:rsidR="00342985">
        <w:rPr>
          <w:rFonts w:ascii="TimesNewRomanPSMT" w:hAnsi="TimesNewRomanPSMT" w:hint="eastAsia"/>
          <w:color w:val="000000"/>
          <w:sz w:val="24"/>
          <w:szCs w:val="24"/>
        </w:rPr>
        <w:instrText xml:space="preserve"> ADDIN EN.CITE.DATA </w:instrText>
      </w:r>
      <w:r w:rsidR="00342985">
        <w:rPr>
          <w:rFonts w:ascii="TimesNewRomanPSMT" w:hAnsi="TimesNewRomanPSMT" w:hint="eastAsia"/>
          <w:color w:val="000000"/>
          <w:sz w:val="24"/>
          <w:szCs w:val="24"/>
        </w:rPr>
      </w:r>
      <w:r w:rsidR="00342985">
        <w:rPr>
          <w:rFonts w:ascii="TimesNewRomanPSMT" w:hAnsi="TimesNewRomanPSMT" w:hint="eastAsia"/>
          <w:color w:val="000000"/>
          <w:sz w:val="24"/>
          <w:szCs w:val="24"/>
        </w:rPr>
        <w:fldChar w:fldCharType="end"/>
      </w:r>
      <w:r w:rsidRPr="003305A2">
        <w:rPr>
          <w:rFonts w:ascii="TimesNewRomanPSMT" w:hAnsi="TimesNewRomanPSMT"/>
          <w:color w:val="000000"/>
          <w:sz w:val="24"/>
          <w:szCs w:val="24"/>
        </w:rPr>
      </w:r>
      <w:r w:rsidRPr="003305A2">
        <w:rPr>
          <w:rFonts w:ascii="TimesNewRomanPSMT" w:hAnsi="TimesNewRomanPSMT"/>
          <w:color w:val="000000"/>
          <w:sz w:val="24"/>
          <w:szCs w:val="24"/>
        </w:rPr>
        <w:fldChar w:fldCharType="separate"/>
      </w:r>
      <w:r w:rsidR="00795DC5" w:rsidRPr="00795DC5">
        <w:rPr>
          <w:rFonts w:ascii="TimesNewRomanPSMT" w:hAnsi="TimesNewRomanPSMT" w:hint="eastAsia"/>
          <w:noProof/>
          <w:color w:val="000000"/>
          <w:sz w:val="24"/>
          <w:szCs w:val="24"/>
          <w:vertAlign w:val="superscript"/>
        </w:rPr>
        <w:t>22, 23</w:t>
      </w:r>
      <w:r w:rsidRPr="003305A2">
        <w:rPr>
          <w:rFonts w:ascii="TimesNewRomanPSMT" w:hAnsi="TimesNewRomanPSMT"/>
          <w:color w:val="000000"/>
          <w:sz w:val="24"/>
          <w:szCs w:val="24"/>
        </w:rPr>
        <w:fldChar w:fldCharType="end"/>
      </w:r>
      <w:r>
        <w:rPr>
          <w:rFonts w:ascii="TimesNewRomanPSMT" w:hAnsi="TimesNewRomanPSMT"/>
          <w:color w:val="000000"/>
          <w:sz w:val="24"/>
          <w:szCs w:val="24"/>
        </w:rPr>
        <w:t xml:space="preserve"> </w:t>
      </w:r>
      <w:r>
        <w:rPr>
          <w:rStyle w:val="fontstyle01"/>
        </w:rPr>
        <w:t>The radiative and non-radiative</w:t>
      </w:r>
      <w:r>
        <w:rPr>
          <w:rFonts w:ascii="AdvPSA5B8" w:hAnsi="AdvPSA5B8"/>
          <w:color w:val="000000"/>
          <w:sz w:val="18"/>
          <w:szCs w:val="18"/>
        </w:rPr>
        <w:t xml:space="preserve"> </w:t>
      </w:r>
      <w:r>
        <w:rPr>
          <w:rStyle w:val="fontstyle01"/>
        </w:rPr>
        <w:t>deactivations with an intrinsic exciton lifetime constant (</w:t>
      </w:r>
      <w:r w:rsidRPr="00491FEE">
        <w:rPr>
          <w:rStyle w:val="fontstyle21"/>
          <w:b w:val="0"/>
        </w:rPr>
        <w:t>k</w:t>
      </w:r>
      <w:r w:rsidRPr="009539AB">
        <w:rPr>
          <w:rStyle w:val="fontstyle01"/>
        </w:rPr>
        <w:t>)</w:t>
      </w:r>
      <w:r>
        <w:rPr>
          <w:rStyle w:val="fontstyle01"/>
        </w:rPr>
        <w:t xml:space="preserve"> and the bimolecular</w:t>
      </w:r>
      <w:r>
        <w:rPr>
          <w:rFonts w:ascii="AdvPSA5B8" w:hAnsi="AdvPSA5B8"/>
          <w:color w:val="000000"/>
          <w:sz w:val="18"/>
          <w:szCs w:val="18"/>
        </w:rPr>
        <w:t xml:space="preserve"> </w:t>
      </w:r>
      <w:r>
        <w:rPr>
          <w:rFonts w:ascii="Times" w:hAnsi="Times" w:cs="Times New Roman"/>
          <w:kern w:val="0"/>
          <w:sz w:val="24"/>
          <w:szCs w:val="20"/>
          <w:lang w:eastAsia="en-US"/>
        </w:rPr>
        <w:t>exciton-exciton annihilation</w:t>
      </w:r>
      <w:r>
        <w:rPr>
          <w:rStyle w:val="fontstyle01"/>
        </w:rPr>
        <w:t xml:space="preserve"> with a bimolecular decay rate coefficient </w:t>
      </w:r>
      <w:r w:rsidRPr="003305A2">
        <w:rPr>
          <w:rStyle w:val="fontstyle01"/>
          <w:rFonts w:ascii="Times New Roman" w:hAnsi="Times New Roman" w:cs="Times New Roman"/>
        </w:rPr>
        <w:t>(</w:t>
      </w:r>
      <w:bookmarkStart w:id="22" w:name="OLE_LINK15"/>
      <w:bookmarkStart w:id="23" w:name="OLE_LINK16"/>
      <w:r w:rsidRPr="003305A2">
        <w:rPr>
          <w:rStyle w:val="fontstyle31"/>
          <w:rFonts w:ascii="Times New Roman" w:eastAsia="等线" w:hAnsi="Times New Roman" w:cs="Times New Roman"/>
          <w:sz w:val="24"/>
          <w:szCs w:val="24"/>
        </w:rPr>
        <w:t>γ</w:t>
      </w:r>
      <w:bookmarkEnd w:id="22"/>
      <w:bookmarkEnd w:id="23"/>
      <w:r w:rsidRPr="003305A2">
        <w:rPr>
          <w:rStyle w:val="fontstyle01"/>
          <w:rFonts w:ascii="Times New Roman" w:hAnsi="Times New Roman" w:cs="Times New Roman"/>
        </w:rPr>
        <w:t>) were considered to be the two main quenching channels of extion.</w:t>
      </w:r>
      <w:r w:rsidRPr="003305A2">
        <w:rPr>
          <w:rStyle w:val="fontstyle01"/>
          <w:rFonts w:ascii="Times New Roman" w:hAnsi="Times New Roman" w:cs="Times New Roman"/>
          <w:color w:val="0098D1"/>
        </w:rPr>
        <w:t xml:space="preserve"> </w:t>
      </w:r>
      <w:r w:rsidRPr="003305A2">
        <w:rPr>
          <w:rStyle w:val="fontstyle01"/>
          <w:rFonts w:ascii="Times New Roman" w:hAnsi="Times New Roman" w:cs="Times New Roman"/>
        </w:rPr>
        <w:t xml:space="preserve">The values of </w:t>
      </w:r>
      <w:r w:rsidRPr="00491FEE">
        <w:rPr>
          <w:rStyle w:val="fontstyle21"/>
          <w:rFonts w:ascii="Times New Roman" w:hAnsi="Times New Roman" w:cs="Times New Roman"/>
          <w:b w:val="0"/>
        </w:rPr>
        <w:t>k</w:t>
      </w:r>
      <w:r w:rsidRPr="003305A2">
        <w:rPr>
          <w:rStyle w:val="fontstyle21"/>
          <w:rFonts w:ascii="Times New Roman" w:hAnsi="Times New Roman" w:cs="Times New Roman"/>
        </w:rPr>
        <w:t xml:space="preserve"> </w:t>
      </w:r>
      <w:r w:rsidRPr="003305A2">
        <w:rPr>
          <w:rStyle w:val="fontstyle01"/>
          <w:rFonts w:ascii="Times New Roman" w:hAnsi="Times New Roman" w:cs="Times New Roman"/>
        </w:rPr>
        <w:t xml:space="preserve">and </w:t>
      </w:r>
      <w:r w:rsidRPr="003305A2">
        <w:rPr>
          <w:rStyle w:val="fontstyle31"/>
          <w:rFonts w:ascii="Times New Roman" w:eastAsia="等线" w:hAnsi="Times New Roman" w:cs="Times New Roman"/>
          <w:sz w:val="24"/>
          <w:szCs w:val="24"/>
        </w:rPr>
        <w:t>γ</w:t>
      </w:r>
      <w:r w:rsidRPr="003305A2">
        <w:rPr>
          <w:rStyle w:val="fontstyle31"/>
          <w:rFonts w:ascii="Times New Roman" w:hAnsi="Times New Roman" w:cs="Times New Roman"/>
          <w:sz w:val="24"/>
          <w:szCs w:val="24"/>
        </w:rPr>
        <w:t xml:space="preserve"> </w:t>
      </w:r>
      <w:r w:rsidRPr="003305A2">
        <w:rPr>
          <w:rStyle w:val="fontstyle01"/>
          <w:rFonts w:ascii="Times New Roman" w:hAnsi="Times New Roman" w:cs="Times New Roman"/>
        </w:rPr>
        <w:t xml:space="preserve">can </w:t>
      </w:r>
      <w:r>
        <w:rPr>
          <w:rStyle w:val="fontstyle01"/>
        </w:rPr>
        <w:t>be</w:t>
      </w:r>
      <w:r>
        <w:rPr>
          <w:rFonts w:ascii="AdvPSA5B8" w:hAnsi="AdvPSA5B8"/>
          <w:color w:val="000000"/>
          <w:sz w:val="18"/>
          <w:szCs w:val="18"/>
        </w:rPr>
        <w:t xml:space="preserve"> </w:t>
      </w:r>
      <w:r>
        <w:rPr>
          <w:rStyle w:val="fontstyle01"/>
        </w:rPr>
        <w:t>used to calculate the exciton diffusion coefficient (</w:t>
      </w:r>
      <w:r w:rsidRPr="00491FEE">
        <w:rPr>
          <w:rStyle w:val="fontstyle21"/>
          <w:b w:val="0"/>
        </w:rPr>
        <w:t>D</w:t>
      </w:r>
      <w:r>
        <w:rPr>
          <w:rStyle w:val="fontstyle01"/>
        </w:rPr>
        <w:t>).</w:t>
      </w:r>
    </w:p>
    <w:p w14:paraId="618D9124" w14:textId="299ACFB9" w:rsidR="007B125D" w:rsidRPr="00CE4F32" w:rsidRDefault="00CE4F32" w:rsidP="007B125D">
      <w:pPr>
        <w:spacing w:line="480" w:lineRule="auto"/>
        <w:ind w:firstLineChars="100" w:firstLine="240"/>
        <w:rPr>
          <w:rFonts w:ascii="Times New Roman" w:hAnsi="Times New Roman" w:cs="Times New Roman"/>
          <w:bCs/>
          <w:color w:val="000000"/>
          <w:sz w:val="24"/>
          <w:szCs w:val="24"/>
        </w:rPr>
      </w:pPr>
      <w:r w:rsidRPr="00CE4F32">
        <w:rPr>
          <w:rFonts w:ascii="Times New Roman" w:hAnsi="Times New Roman" w:cs="Times New Roman"/>
          <w:bCs/>
          <w:color w:val="000000"/>
          <w:sz w:val="24"/>
          <w:szCs w:val="24"/>
        </w:rPr>
        <w:lastRenderedPageBreak/>
        <w:t>We further investigate on the photo-induced charge transfer (CT) process of the active layer by measuring the transient absorption (TA) spectra of the neat and blend film, as shown in Figure S</w:t>
      </w:r>
      <w:r w:rsidR="00F2572C">
        <w:rPr>
          <w:rFonts w:ascii="Times New Roman" w:hAnsi="Times New Roman" w:cs="Times New Roman"/>
          <w:bCs/>
          <w:color w:val="000000"/>
          <w:sz w:val="24"/>
          <w:szCs w:val="24"/>
        </w:rPr>
        <w:t>18</w:t>
      </w:r>
      <w:r>
        <w:rPr>
          <w:rFonts w:ascii="Times New Roman" w:hAnsi="Times New Roman" w:cs="Times New Roman"/>
          <w:bCs/>
          <w:color w:val="000000"/>
          <w:sz w:val="24"/>
          <w:szCs w:val="24"/>
        </w:rPr>
        <w:t xml:space="preserve"> and Figure S</w:t>
      </w:r>
      <w:r w:rsidR="00F2572C">
        <w:rPr>
          <w:rFonts w:ascii="Times New Roman" w:hAnsi="Times New Roman" w:cs="Times New Roman"/>
          <w:bCs/>
          <w:color w:val="000000"/>
          <w:sz w:val="24"/>
          <w:szCs w:val="24"/>
        </w:rPr>
        <w:t>19</w:t>
      </w:r>
      <w:r w:rsidRPr="00CE4F32">
        <w:rPr>
          <w:rFonts w:ascii="Times New Roman" w:hAnsi="Times New Roman" w:cs="Times New Roman"/>
          <w:bCs/>
          <w:color w:val="000000"/>
          <w:sz w:val="24"/>
          <w:szCs w:val="24"/>
        </w:rPr>
        <w:t>. Pump wavelength was set to 400nm and 800nm to selectively excite the donor and acceptors in blend films. The TA images with pump wavelength of 800nm in the VIS and NIR regions of these ble</w:t>
      </w:r>
      <w:r w:rsidR="00F2572C">
        <w:rPr>
          <w:rFonts w:ascii="Times New Roman" w:hAnsi="Times New Roman" w:cs="Times New Roman"/>
          <w:bCs/>
          <w:color w:val="000000"/>
          <w:sz w:val="24"/>
          <w:szCs w:val="24"/>
        </w:rPr>
        <w:t>nd films are shown in Figure S19</w:t>
      </w:r>
      <w:r w:rsidRPr="00CE4F32">
        <w:rPr>
          <w:rFonts w:ascii="Times New Roman" w:hAnsi="Times New Roman" w:cs="Times New Roman"/>
          <w:bCs/>
          <w:color w:val="000000"/>
          <w:sz w:val="24"/>
          <w:szCs w:val="24"/>
        </w:rPr>
        <w:t>. As the traces of donor and acceptors can be well separated, the hole transfer dynamics can be extracted near 630nm. The blend films of Qx-2 exhibited a faster hole transfer rate, the blend film of Qx-1 is the second fastest, the blend film of Y6 is the slowest. This result is agreeing with the higher mobility of Qx-2.</w:t>
      </w:r>
    </w:p>
    <w:p w14:paraId="0F0F57C1" w14:textId="77777777" w:rsidR="00CE4F32" w:rsidRDefault="00CE4F32">
      <w:pPr>
        <w:widowControl/>
        <w:jc w:val="left"/>
        <w:rPr>
          <w:rFonts w:ascii="Times New Roman" w:hAnsi="Times New Roman" w:cs="Times New Roman"/>
          <w:b/>
          <w:bCs/>
          <w:color w:val="000000"/>
          <w:sz w:val="28"/>
          <w:szCs w:val="24"/>
          <w:lang w:val="de-DE"/>
        </w:rPr>
      </w:pPr>
      <w:r>
        <w:rPr>
          <w:rFonts w:ascii="Times New Roman" w:hAnsi="Times New Roman" w:cs="Times New Roman"/>
          <w:b/>
          <w:bCs/>
          <w:color w:val="000000"/>
          <w:sz w:val="28"/>
          <w:szCs w:val="24"/>
          <w:lang w:val="de-DE"/>
        </w:rPr>
        <w:br w:type="page"/>
      </w:r>
    </w:p>
    <w:p w14:paraId="6101E3BE" w14:textId="67E1ED93" w:rsidR="00113666" w:rsidRDefault="002A7F90" w:rsidP="00752B8A">
      <w:pPr>
        <w:pStyle w:val="af"/>
        <w:numPr>
          <w:ilvl w:val="0"/>
          <w:numId w:val="1"/>
        </w:numPr>
        <w:spacing w:line="480" w:lineRule="auto"/>
        <w:ind w:firstLineChars="0"/>
        <w:rPr>
          <w:rFonts w:ascii="Times New Roman" w:hAnsi="Times New Roman" w:cs="Times New Roman"/>
          <w:b/>
          <w:bCs/>
          <w:color w:val="000000"/>
          <w:sz w:val="24"/>
          <w:szCs w:val="24"/>
          <w:lang w:val="de-DE"/>
        </w:rPr>
      </w:pPr>
      <w:r w:rsidRPr="00752B8A">
        <w:rPr>
          <w:rFonts w:ascii="Times New Roman" w:hAnsi="Times New Roman" w:cs="Times New Roman"/>
          <w:b/>
          <w:bCs/>
          <w:color w:val="000000"/>
          <w:sz w:val="28"/>
          <w:szCs w:val="24"/>
          <w:lang w:val="de-DE"/>
        </w:rPr>
        <w:lastRenderedPageBreak/>
        <w:t>Supplementary Figures</w:t>
      </w:r>
      <w:r w:rsidRPr="00752B8A">
        <w:rPr>
          <w:rFonts w:ascii="Times New Roman" w:hAnsi="Times New Roman" w:cs="Times New Roman"/>
          <w:b/>
          <w:bCs/>
          <w:color w:val="000000"/>
          <w:sz w:val="24"/>
          <w:szCs w:val="24"/>
          <w:lang w:val="de-DE"/>
        </w:rPr>
        <w:t xml:space="preserve"> </w:t>
      </w:r>
    </w:p>
    <w:p w14:paraId="0C632FB2" w14:textId="77777777" w:rsidR="00C61A53" w:rsidRPr="00C61A53" w:rsidRDefault="00C61A53" w:rsidP="00C61A53">
      <w:pPr>
        <w:pStyle w:val="af"/>
        <w:spacing w:line="480" w:lineRule="auto"/>
        <w:ind w:left="360" w:firstLineChars="0" w:firstLine="0"/>
        <w:jc w:val="center"/>
        <w:rPr>
          <w:rFonts w:ascii="Times New Roman" w:hAnsi="Times New Roman" w:cs="Times New Roman"/>
          <w:bCs/>
          <w:color w:val="000000"/>
          <w:sz w:val="20"/>
          <w:szCs w:val="20"/>
        </w:rPr>
      </w:pPr>
      <w:r w:rsidRPr="00C31A4B">
        <w:rPr>
          <w:rFonts w:hint="eastAsia"/>
          <w:noProof/>
        </w:rPr>
        <w:drawing>
          <wp:inline distT="0" distB="0" distL="0" distR="0" wp14:anchorId="54F98056" wp14:editId="02BD4255">
            <wp:extent cx="1964267" cy="191129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7227" cy="1914175"/>
                    </a:xfrm>
                    <a:prstGeom prst="rect">
                      <a:avLst/>
                    </a:prstGeom>
                    <a:noFill/>
                    <a:ln>
                      <a:noFill/>
                    </a:ln>
                  </pic:spPr>
                </pic:pic>
              </a:graphicData>
            </a:graphic>
          </wp:inline>
        </w:drawing>
      </w:r>
    </w:p>
    <w:p w14:paraId="542971A4" w14:textId="36440096" w:rsidR="00C61A53" w:rsidRPr="00C61A53" w:rsidRDefault="00C61A53" w:rsidP="00C61A53">
      <w:pPr>
        <w:spacing w:line="480" w:lineRule="auto"/>
        <w:rPr>
          <w:rFonts w:ascii="Times New Roman" w:hAnsi="Times New Roman" w:cs="Times New Roman"/>
          <w:bCs/>
          <w:color w:val="000000"/>
          <w:sz w:val="20"/>
          <w:szCs w:val="20"/>
        </w:rPr>
      </w:pPr>
      <w:r w:rsidRPr="00C61A53">
        <w:rPr>
          <w:rFonts w:ascii="Times New Roman" w:hAnsi="Times New Roman" w:cs="Times New Roman"/>
          <w:b/>
          <w:bCs/>
          <w:color w:val="000000"/>
          <w:sz w:val="20"/>
          <w:szCs w:val="20"/>
        </w:rPr>
        <w:t>Figure. S</w:t>
      </w:r>
      <w:r>
        <w:rPr>
          <w:rFonts w:ascii="Times New Roman" w:hAnsi="Times New Roman" w:cs="Times New Roman"/>
          <w:b/>
          <w:bCs/>
          <w:color w:val="000000"/>
          <w:sz w:val="20"/>
          <w:szCs w:val="20"/>
        </w:rPr>
        <w:t>1</w:t>
      </w:r>
      <w:r w:rsidRPr="00C61A53">
        <w:rPr>
          <w:rFonts w:ascii="Times New Roman" w:hAnsi="Times New Roman" w:cs="Times New Roman"/>
          <w:bCs/>
          <w:color w:val="000000"/>
          <w:sz w:val="20"/>
          <w:szCs w:val="20"/>
        </w:rPr>
        <w:t xml:space="preserve"> The chemical structures of PM6 polymer donor.</w:t>
      </w:r>
    </w:p>
    <w:p w14:paraId="6163FF1C" w14:textId="77777777" w:rsidR="00C61A53" w:rsidRPr="00C61A53" w:rsidRDefault="00C61A53" w:rsidP="00C61A53">
      <w:pPr>
        <w:spacing w:line="480" w:lineRule="auto"/>
        <w:rPr>
          <w:rFonts w:ascii="Times New Roman" w:hAnsi="Times New Roman" w:cs="Times New Roman"/>
          <w:b/>
          <w:bCs/>
          <w:color w:val="000000"/>
          <w:sz w:val="24"/>
          <w:szCs w:val="24"/>
        </w:rPr>
      </w:pPr>
    </w:p>
    <w:p w14:paraId="40B60743" w14:textId="665E5368" w:rsidR="00A31C8F" w:rsidRDefault="001A556E" w:rsidP="0001765F">
      <w:pPr>
        <w:spacing w:line="480" w:lineRule="auto"/>
        <w:rPr>
          <w:rFonts w:ascii="Times New Roman" w:hAnsi="Times New Roman" w:cs="Times New Roman"/>
          <w:b/>
          <w:bCs/>
          <w:color w:val="000000"/>
          <w:sz w:val="24"/>
          <w:szCs w:val="24"/>
          <w:lang w:val="de-DE"/>
        </w:rPr>
      </w:pPr>
      <w:r w:rsidRPr="001A556E">
        <w:rPr>
          <w:noProof/>
        </w:rPr>
        <w:drawing>
          <wp:inline distT="0" distB="0" distL="0" distR="0" wp14:anchorId="1D1906CA" wp14:editId="03D4DCED">
            <wp:extent cx="6188710" cy="449657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88710" cy="4496578"/>
                    </a:xfrm>
                    <a:prstGeom prst="rect">
                      <a:avLst/>
                    </a:prstGeom>
                    <a:noFill/>
                    <a:ln>
                      <a:noFill/>
                    </a:ln>
                  </pic:spPr>
                </pic:pic>
              </a:graphicData>
            </a:graphic>
          </wp:inline>
        </w:drawing>
      </w:r>
    </w:p>
    <w:p w14:paraId="08E56732" w14:textId="4989C220" w:rsidR="003E1D8A" w:rsidRPr="00A4284D" w:rsidRDefault="00C61A53" w:rsidP="004775E9">
      <w:pPr>
        <w:spacing w:line="480" w:lineRule="auto"/>
        <w:rPr>
          <w:rFonts w:ascii="Times New Roman" w:hAnsi="Times New Roman" w:cs="Times New Roman"/>
          <w:bCs/>
          <w:color w:val="000000"/>
          <w:sz w:val="20"/>
          <w:szCs w:val="20"/>
        </w:rPr>
      </w:pPr>
      <w:r>
        <w:rPr>
          <w:rFonts w:ascii="Times New Roman" w:hAnsi="Times New Roman" w:cs="Times New Roman"/>
          <w:b/>
          <w:bCs/>
          <w:color w:val="000000"/>
          <w:sz w:val="20"/>
          <w:szCs w:val="20"/>
        </w:rPr>
        <w:t>Figure. S2</w:t>
      </w:r>
      <w:r w:rsidR="003E1D8A">
        <w:rPr>
          <w:rFonts w:ascii="Times New Roman" w:hAnsi="Times New Roman" w:cs="Times New Roman"/>
          <w:b/>
          <w:bCs/>
          <w:color w:val="000000"/>
          <w:sz w:val="20"/>
          <w:szCs w:val="20"/>
        </w:rPr>
        <w:t xml:space="preserve"> </w:t>
      </w:r>
      <w:r w:rsidR="003E1D8A" w:rsidRPr="00A4284D">
        <w:rPr>
          <w:rFonts w:ascii="Times New Roman" w:hAnsi="Times New Roman" w:cs="Times New Roman"/>
          <w:bCs/>
          <w:color w:val="000000"/>
          <w:sz w:val="20"/>
          <w:szCs w:val="20"/>
        </w:rPr>
        <w:t>(a) Electrochemical cyclic voltammetry curves of these acceptors films measured in 0.1 mol L</w:t>
      </w:r>
      <w:r w:rsidR="003E1D8A" w:rsidRPr="00A4284D">
        <w:rPr>
          <w:rFonts w:ascii="Times New Roman" w:hAnsi="Times New Roman" w:cs="Times New Roman"/>
          <w:bCs/>
          <w:color w:val="000000"/>
          <w:sz w:val="20"/>
          <w:szCs w:val="20"/>
          <w:vertAlign w:val="superscript"/>
        </w:rPr>
        <w:t>−1</w:t>
      </w:r>
      <w:r w:rsidR="003E1D8A" w:rsidRPr="00A4284D">
        <w:rPr>
          <w:rFonts w:ascii="Times New Roman" w:hAnsi="Times New Roman" w:cs="Times New Roman"/>
          <w:bCs/>
          <w:color w:val="000000"/>
          <w:sz w:val="20"/>
          <w:szCs w:val="20"/>
        </w:rPr>
        <w:t>Bu</w:t>
      </w:r>
      <w:r w:rsidR="003E1D8A" w:rsidRPr="00A4284D">
        <w:rPr>
          <w:rFonts w:ascii="Times New Roman" w:hAnsi="Times New Roman" w:cs="Times New Roman"/>
          <w:bCs/>
          <w:color w:val="000000"/>
          <w:sz w:val="20"/>
          <w:szCs w:val="20"/>
          <w:vertAlign w:val="subscript"/>
        </w:rPr>
        <w:t>4</w:t>
      </w:r>
      <w:r w:rsidR="003E1D8A" w:rsidRPr="00A4284D">
        <w:rPr>
          <w:rFonts w:ascii="Times New Roman" w:hAnsi="Times New Roman" w:cs="Times New Roman"/>
          <w:bCs/>
          <w:color w:val="000000"/>
          <w:sz w:val="20"/>
          <w:szCs w:val="20"/>
        </w:rPr>
        <w:t>NPF</w:t>
      </w:r>
      <w:r w:rsidR="003E1D8A" w:rsidRPr="00A4284D">
        <w:rPr>
          <w:rFonts w:ascii="Times New Roman" w:hAnsi="Times New Roman" w:cs="Times New Roman"/>
          <w:bCs/>
          <w:color w:val="000000"/>
          <w:sz w:val="20"/>
          <w:szCs w:val="20"/>
          <w:vertAlign w:val="subscript"/>
        </w:rPr>
        <w:t>6</w:t>
      </w:r>
      <w:r w:rsidR="003E1D8A" w:rsidRPr="00A4284D">
        <w:rPr>
          <w:rFonts w:ascii="Times New Roman" w:hAnsi="Times New Roman" w:cs="Times New Roman"/>
          <w:bCs/>
          <w:color w:val="000000"/>
          <w:sz w:val="20"/>
          <w:szCs w:val="20"/>
        </w:rPr>
        <w:t xml:space="preserve"> acetonitrile solutions</w:t>
      </w:r>
      <w:r w:rsidR="003E1D8A">
        <w:rPr>
          <w:rFonts w:ascii="Times New Roman" w:hAnsi="Times New Roman" w:cs="Times New Roman"/>
          <w:bCs/>
          <w:color w:val="000000"/>
          <w:sz w:val="20"/>
          <w:szCs w:val="20"/>
        </w:rPr>
        <w:t>.</w:t>
      </w:r>
      <w:r w:rsidR="003E1D8A" w:rsidRPr="00A4284D">
        <w:rPr>
          <w:rFonts w:ascii="Times New Roman" w:hAnsi="Times New Roman" w:cs="Times New Roman"/>
          <w:bCs/>
          <w:color w:val="000000"/>
          <w:sz w:val="20"/>
          <w:szCs w:val="20"/>
        </w:rPr>
        <w:t xml:space="preserve"> (b)Normalized absorption spectra of Qx-1,</w:t>
      </w:r>
      <w:r w:rsidR="00491FEE">
        <w:rPr>
          <w:rFonts w:ascii="Times New Roman" w:hAnsi="Times New Roman" w:cs="Times New Roman"/>
          <w:bCs/>
          <w:color w:val="000000"/>
          <w:sz w:val="20"/>
          <w:szCs w:val="20"/>
        </w:rPr>
        <w:t xml:space="preserve"> </w:t>
      </w:r>
      <w:r w:rsidR="003E1D8A" w:rsidRPr="00A4284D">
        <w:rPr>
          <w:rFonts w:ascii="Times New Roman" w:hAnsi="Times New Roman" w:cs="Times New Roman"/>
          <w:bCs/>
          <w:color w:val="000000"/>
          <w:sz w:val="20"/>
          <w:szCs w:val="20"/>
        </w:rPr>
        <w:t>Qx-2 solution, films and thermal annealing films</w:t>
      </w:r>
      <w:r w:rsidR="003E1D8A">
        <w:rPr>
          <w:rFonts w:ascii="Times New Roman" w:hAnsi="Times New Roman" w:cs="Times New Roman"/>
          <w:bCs/>
          <w:color w:val="000000"/>
          <w:sz w:val="20"/>
          <w:szCs w:val="20"/>
        </w:rPr>
        <w:t>. (c) E</w:t>
      </w:r>
      <w:r w:rsidR="003E1D8A" w:rsidRPr="00A4284D">
        <w:rPr>
          <w:rFonts w:ascii="Times New Roman" w:hAnsi="Times New Roman" w:cs="Times New Roman"/>
          <w:bCs/>
          <w:color w:val="000000"/>
          <w:sz w:val="20"/>
          <w:szCs w:val="20"/>
        </w:rPr>
        <w:t>xtinction Coefficient in film of Qx-1and Qx-2; (d) Normalized absorption spectra of blend films of Qx-1and Qx-2.</w:t>
      </w:r>
    </w:p>
    <w:p w14:paraId="45813DFE" w14:textId="6D841B26" w:rsidR="003E1D8A" w:rsidRDefault="003E1D8A" w:rsidP="004775E9">
      <w:pPr>
        <w:spacing w:line="480" w:lineRule="auto"/>
        <w:jc w:val="center"/>
        <w:rPr>
          <w:rFonts w:ascii="Times New Roman" w:hAnsi="Times New Roman" w:cs="Times New Roman"/>
          <w:b/>
          <w:bCs/>
          <w:color w:val="000000"/>
          <w:sz w:val="24"/>
          <w:szCs w:val="24"/>
          <w:lang w:val="de-DE"/>
        </w:rPr>
      </w:pPr>
      <w:r w:rsidRPr="003E1D8A">
        <w:rPr>
          <w:rFonts w:hint="eastAsia"/>
          <w:noProof/>
        </w:rPr>
        <w:lastRenderedPageBreak/>
        <w:drawing>
          <wp:inline distT="0" distB="0" distL="0" distR="0" wp14:anchorId="59C33AC3" wp14:editId="24979999">
            <wp:extent cx="5040000" cy="4754400"/>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0000" cy="4754400"/>
                    </a:xfrm>
                    <a:prstGeom prst="rect">
                      <a:avLst/>
                    </a:prstGeom>
                    <a:noFill/>
                    <a:ln>
                      <a:noFill/>
                    </a:ln>
                  </pic:spPr>
                </pic:pic>
              </a:graphicData>
            </a:graphic>
          </wp:inline>
        </w:drawing>
      </w:r>
    </w:p>
    <w:p w14:paraId="35A2E763" w14:textId="126A7854" w:rsidR="005577C7" w:rsidRDefault="003E1D8A" w:rsidP="0001765F">
      <w:pPr>
        <w:spacing w:line="480" w:lineRule="auto"/>
        <w:rPr>
          <w:rFonts w:ascii="Times New Roman" w:hAnsi="Times New Roman" w:cs="Times New Roman"/>
          <w:bCs/>
          <w:color w:val="000000"/>
          <w:sz w:val="20"/>
          <w:szCs w:val="20"/>
        </w:rPr>
      </w:pPr>
      <w:r w:rsidRPr="003E1D8A">
        <w:rPr>
          <w:rFonts w:ascii="Times New Roman" w:hAnsi="Times New Roman" w:cs="Times New Roman"/>
          <w:b/>
          <w:bCs/>
          <w:color w:val="000000"/>
          <w:sz w:val="20"/>
          <w:szCs w:val="20"/>
        </w:rPr>
        <w:t xml:space="preserve">Figure. </w:t>
      </w:r>
      <w:r w:rsidR="00CA385C" w:rsidRPr="003E1D8A">
        <w:rPr>
          <w:rFonts w:ascii="Times New Roman" w:hAnsi="Times New Roman" w:cs="Times New Roman"/>
          <w:b/>
          <w:bCs/>
          <w:color w:val="000000"/>
          <w:sz w:val="20"/>
          <w:szCs w:val="20"/>
        </w:rPr>
        <w:t>S</w:t>
      </w:r>
      <w:r w:rsidR="00C61A53">
        <w:rPr>
          <w:rFonts w:ascii="Times New Roman" w:hAnsi="Times New Roman" w:cs="Times New Roman"/>
          <w:b/>
          <w:bCs/>
          <w:color w:val="000000"/>
          <w:sz w:val="20"/>
          <w:szCs w:val="20"/>
        </w:rPr>
        <w:t>3</w:t>
      </w:r>
      <w:r w:rsidR="00CA385C" w:rsidRPr="003E1D8A">
        <w:rPr>
          <w:rFonts w:ascii="Times New Roman" w:hAnsi="Times New Roman" w:cs="Times New Roman"/>
          <w:bCs/>
          <w:color w:val="000000"/>
          <w:sz w:val="20"/>
          <w:szCs w:val="20"/>
        </w:rPr>
        <w:t xml:space="preserve"> </w:t>
      </w:r>
      <w:r w:rsidRPr="003E1D8A">
        <w:rPr>
          <w:rFonts w:ascii="Times New Roman" w:hAnsi="Times New Roman" w:cs="Times New Roman"/>
          <w:bCs/>
          <w:color w:val="000000"/>
          <w:sz w:val="20"/>
          <w:szCs w:val="20"/>
        </w:rPr>
        <w:t>The main view of molecular packing sketch of Qx-1 and Qx-2 according to single-crystal data.</w:t>
      </w:r>
    </w:p>
    <w:p w14:paraId="56E45387" w14:textId="77777777" w:rsidR="006B6F48" w:rsidRPr="004775E9" w:rsidRDefault="006B6F48" w:rsidP="0001765F">
      <w:pPr>
        <w:spacing w:line="480" w:lineRule="auto"/>
        <w:rPr>
          <w:rFonts w:ascii="Times New Roman" w:hAnsi="Times New Roman" w:cs="Times New Roman"/>
          <w:bCs/>
          <w:color w:val="000000"/>
          <w:sz w:val="20"/>
          <w:szCs w:val="20"/>
        </w:rPr>
      </w:pPr>
    </w:p>
    <w:p w14:paraId="46A190CE" w14:textId="6106DA58" w:rsidR="005577C7" w:rsidRDefault="005577C7" w:rsidP="00752B8A">
      <w:pPr>
        <w:spacing w:line="480" w:lineRule="auto"/>
        <w:jc w:val="center"/>
        <w:rPr>
          <w:rFonts w:ascii="Times New Roman" w:hAnsi="Times New Roman" w:cs="Times New Roman"/>
          <w:bCs/>
          <w:color w:val="000000"/>
          <w:sz w:val="20"/>
          <w:szCs w:val="20"/>
        </w:rPr>
      </w:pPr>
      <w:r w:rsidRPr="005577C7">
        <w:rPr>
          <w:rFonts w:hint="eastAsia"/>
          <w:noProof/>
        </w:rPr>
        <w:drawing>
          <wp:inline distT="0" distB="0" distL="0" distR="0" wp14:anchorId="5FED2B68" wp14:editId="224C9069">
            <wp:extent cx="5274310" cy="2651834"/>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651834"/>
                    </a:xfrm>
                    <a:prstGeom prst="rect">
                      <a:avLst/>
                    </a:prstGeom>
                    <a:noFill/>
                    <a:ln>
                      <a:noFill/>
                    </a:ln>
                  </pic:spPr>
                </pic:pic>
              </a:graphicData>
            </a:graphic>
          </wp:inline>
        </w:drawing>
      </w:r>
    </w:p>
    <w:p w14:paraId="5EF35A60" w14:textId="4E19DBBD" w:rsidR="005577C7" w:rsidRDefault="005577C7" w:rsidP="0001765F">
      <w:pPr>
        <w:spacing w:line="480" w:lineRule="auto"/>
        <w:rPr>
          <w:rFonts w:ascii="Times New Roman" w:hAnsi="Times New Roman" w:cs="Times New Roman"/>
          <w:bCs/>
          <w:color w:val="000000"/>
          <w:sz w:val="20"/>
          <w:szCs w:val="20"/>
        </w:rPr>
      </w:pPr>
      <w:r w:rsidRPr="00A456C5">
        <w:rPr>
          <w:rFonts w:ascii="Times New Roman" w:hAnsi="Times New Roman" w:cs="Times New Roman"/>
          <w:b/>
          <w:bCs/>
          <w:color w:val="000000"/>
          <w:sz w:val="20"/>
          <w:szCs w:val="20"/>
        </w:rPr>
        <w:t xml:space="preserve">Figure. </w:t>
      </w:r>
      <w:r w:rsidR="00CA385C" w:rsidRPr="00A456C5">
        <w:rPr>
          <w:rFonts w:ascii="Times New Roman" w:hAnsi="Times New Roman" w:cs="Times New Roman"/>
          <w:b/>
          <w:bCs/>
          <w:color w:val="000000"/>
          <w:sz w:val="20"/>
          <w:szCs w:val="20"/>
        </w:rPr>
        <w:t>S</w:t>
      </w:r>
      <w:r w:rsidR="00C61A53">
        <w:rPr>
          <w:rFonts w:ascii="Times New Roman" w:hAnsi="Times New Roman" w:cs="Times New Roman"/>
          <w:b/>
          <w:bCs/>
          <w:color w:val="000000"/>
          <w:sz w:val="20"/>
          <w:szCs w:val="20"/>
        </w:rPr>
        <w:t>4</w:t>
      </w:r>
      <w:r w:rsidR="00CA385C" w:rsidRPr="00A456C5">
        <w:rPr>
          <w:rFonts w:ascii="Times New Roman" w:hAnsi="Times New Roman" w:cs="Times New Roman"/>
          <w:b/>
          <w:bCs/>
          <w:color w:val="000000"/>
          <w:sz w:val="20"/>
          <w:szCs w:val="20"/>
        </w:rPr>
        <w:t xml:space="preserve"> </w:t>
      </w:r>
      <w:r w:rsidRPr="00A456C5">
        <w:rPr>
          <w:rFonts w:ascii="Times New Roman" w:hAnsi="Times New Roman" w:cs="Times New Roman"/>
          <w:bCs/>
          <w:color w:val="000000"/>
          <w:sz w:val="20"/>
          <w:szCs w:val="20"/>
        </w:rPr>
        <w:t>The TEM images of single crystal</w:t>
      </w:r>
      <w:r w:rsidR="00656A09">
        <w:rPr>
          <w:rFonts w:ascii="Times New Roman" w:hAnsi="Times New Roman" w:cs="Times New Roman"/>
          <w:bCs/>
          <w:color w:val="000000"/>
          <w:sz w:val="20"/>
          <w:szCs w:val="20"/>
        </w:rPr>
        <w:t>s</w:t>
      </w:r>
      <w:r w:rsidRPr="00A456C5">
        <w:rPr>
          <w:rFonts w:ascii="Times New Roman" w:hAnsi="Times New Roman" w:cs="Times New Roman"/>
          <w:bCs/>
          <w:color w:val="000000"/>
          <w:sz w:val="20"/>
          <w:szCs w:val="20"/>
        </w:rPr>
        <w:t>.</w:t>
      </w:r>
    </w:p>
    <w:p w14:paraId="7D22F98A" w14:textId="7EA6D711" w:rsidR="005577C7" w:rsidRDefault="007F5317" w:rsidP="00752B8A">
      <w:pPr>
        <w:spacing w:line="480" w:lineRule="auto"/>
        <w:jc w:val="center"/>
        <w:rPr>
          <w:rFonts w:ascii="Times New Roman" w:hAnsi="Times New Roman" w:cs="Times New Roman"/>
          <w:bCs/>
          <w:color w:val="000000"/>
          <w:sz w:val="20"/>
          <w:szCs w:val="20"/>
        </w:rPr>
      </w:pPr>
      <w:r w:rsidRPr="007F5317">
        <w:rPr>
          <w:rFonts w:ascii="Times New Roman" w:hAnsi="Times New Roman" w:cs="Times New Roman"/>
          <w:bCs/>
          <w:color w:val="000000"/>
          <w:sz w:val="20"/>
          <w:szCs w:val="20"/>
        </w:rPr>
        <w:lastRenderedPageBreak/>
        <w:t xml:space="preserve"> </w:t>
      </w:r>
      <w:r w:rsidRPr="007F5317">
        <w:rPr>
          <w:noProof/>
        </w:rPr>
        <w:drawing>
          <wp:inline distT="0" distB="0" distL="0" distR="0" wp14:anchorId="51EF87A8" wp14:editId="2DC21540">
            <wp:extent cx="5526000" cy="2322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26000" cy="2322000"/>
                    </a:xfrm>
                    <a:prstGeom prst="rect">
                      <a:avLst/>
                    </a:prstGeom>
                    <a:noFill/>
                    <a:ln>
                      <a:noFill/>
                    </a:ln>
                  </pic:spPr>
                </pic:pic>
              </a:graphicData>
            </a:graphic>
          </wp:inline>
        </w:drawing>
      </w:r>
    </w:p>
    <w:p w14:paraId="4644E5C2" w14:textId="4D833F07" w:rsidR="005577C7" w:rsidRPr="005577C7" w:rsidRDefault="005577C7" w:rsidP="005577C7">
      <w:pPr>
        <w:spacing w:line="480" w:lineRule="auto"/>
        <w:rPr>
          <w:rFonts w:ascii="Times New Roman" w:hAnsi="Times New Roman" w:cs="Times New Roman"/>
          <w:bCs/>
          <w:color w:val="000000"/>
          <w:sz w:val="20"/>
          <w:szCs w:val="20"/>
        </w:rPr>
      </w:pPr>
      <w:r w:rsidRPr="005577C7">
        <w:rPr>
          <w:rFonts w:ascii="Times New Roman" w:hAnsi="Times New Roman" w:cs="Times New Roman"/>
          <w:b/>
          <w:bCs/>
          <w:color w:val="000000"/>
          <w:sz w:val="20"/>
          <w:szCs w:val="20"/>
        </w:rPr>
        <w:t xml:space="preserve">Figure </w:t>
      </w:r>
      <w:r w:rsidR="006B40C7" w:rsidRPr="005577C7">
        <w:rPr>
          <w:rFonts w:ascii="Times New Roman" w:hAnsi="Times New Roman" w:cs="Times New Roman"/>
          <w:b/>
          <w:bCs/>
          <w:color w:val="000000"/>
          <w:sz w:val="20"/>
          <w:szCs w:val="20"/>
        </w:rPr>
        <w:t>S</w:t>
      </w:r>
      <w:r w:rsidR="00C61A53">
        <w:rPr>
          <w:rFonts w:ascii="Times New Roman" w:hAnsi="Times New Roman" w:cs="Times New Roman"/>
          <w:b/>
          <w:bCs/>
          <w:color w:val="000000"/>
          <w:sz w:val="20"/>
          <w:szCs w:val="20"/>
        </w:rPr>
        <w:t>5</w:t>
      </w:r>
      <w:r w:rsidR="00E93B22">
        <w:rPr>
          <w:rFonts w:ascii="Times New Roman" w:hAnsi="Times New Roman" w:cs="Times New Roman"/>
          <w:b/>
          <w:bCs/>
          <w:color w:val="000000"/>
          <w:sz w:val="20"/>
          <w:szCs w:val="20"/>
        </w:rPr>
        <w:t xml:space="preserve"> </w:t>
      </w:r>
      <w:r w:rsidRPr="005577C7">
        <w:rPr>
          <w:rFonts w:ascii="Times New Roman" w:hAnsi="Times New Roman" w:cs="Times New Roman"/>
          <w:bCs/>
          <w:color w:val="000000"/>
          <w:sz w:val="20"/>
          <w:szCs w:val="20"/>
          <w:lang w:val="de-DE"/>
        </w:rPr>
        <w:t>Contributions of each vibrational modes to the reorganization energy for the S</w:t>
      </w:r>
      <w:r w:rsidRPr="005577C7">
        <w:rPr>
          <w:rFonts w:ascii="Times New Roman" w:hAnsi="Times New Roman" w:cs="Times New Roman"/>
          <w:bCs/>
          <w:color w:val="000000"/>
          <w:sz w:val="20"/>
          <w:szCs w:val="20"/>
          <w:vertAlign w:val="subscript"/>
          <w:lang w:val="de-DE"/>
        </w:rPr>
        <w:t xml:space="preserve">1 </w:t>
      </w:r>
      <w:r w:rsidRPr="005577C7">
        <w:rPr>
          <w:rFonts w:ascii="Times New Roman" w:hAnsi="Times New Roman" w:cs="Times New Roman" w:hint="eastAsia"/>
          <w:bCs/>
          <w:color w:val="000000"/>
          <w:sz w:val="20"/>
          <w:szCs w:val="20"/>
          <w:lang w:val="de-DE"/>
        </w:rPr>
        <w:sym w:font="Symbol" w:char="F0AE"/>
      </w:r>
      <w:r w:rsidRPr="005577C7">
        <w:rPr>
          <w:rFonts w:ascii="Times New Roman" w:hAnsi="Times New Roman" w:cs="Times New Roman"/>
          <w:bCs/>
          <w:color w:val="000000"/>
          <w:sz w:val="20"/>
          <w:szCs w:val="20"/>
          <w:lang w:val="de-DE"/>
        </w:rPr>
        <w:t xml:space="preserve"> S</w:t>
      </w:r>
      <w:r w:rsidRPr="005577C7">
        <w:rPr>
          <w:rFonts w:ascii="Times New Roman" w:hAnsi="Times New Roman" w:cs="Times New Roman"/>
          <w:bCs/>
          <w:color w:val="000000"/>
          <w:sz w:val="20"/>
          <w:szCs w:val="20"/>
          <w:vertAlign w:val="subscript"/>
          <w:lang w:val="de-DE"/>
        </w:rPr>
        <w:t>0</w:t>
      </w:r>
      <w:r w:rsidRPr="005577C7">
        <w:rPr>
          <w:rFonts w:ascii="Times New Roman" w:hAnsi="Times New Roman" w:cs="Times New Roman"/>
          <w:bCs/>
          <w:color w:val="000000"/>
          <w:sz w:val="20"/>
          <w:szCs w:val="20"/>
          <w:lang w:val="de-DE"/>
        </w:rPr>
        <w:t xml:space="preserve"> and anion </w:t>
      </w:r>
      <w:r w:rsidRPr="005577C7">
        <w:rPr>
          <w:rFonts w:ascii="Times New Roman" w:hAnsi="Times New Roman" w:cs="Times New Roman" w:hint="eastAsia"/>
          <w:bCs/>
          <w:color w:val="000000"/>
          <w:sz w:val="20"/>
          <w:szCs w:val="20"/>
          <w:lang w:val="de-DE"/>
        </w:rPr>
        <w:sym w:font="Symbol" w:char="F0AE"/>
      </w:r>
      <w:r w:rsidRPr="005577C7">
        <w:rPr>
          <w:rFonts w:ascii="Times New Roman" w:hAnsi="Times New Roman" w:cs="Times New Roman"/>
          <w:bCs/>
          <w:color w:val="000000"/>
          <w:sz w:val="20"/>
          <w:szCs w:val="20"/>
          <w:lang w:val="de-DE"/>
        </w:rPr>
        <w:t xml:space="preserve"> S</w:t>
      </w:r>
      <w:r w:rsidRPr="005577C7">
        <w:rPr>
          <w:rFonts w:ascii="Times New Roman" w:hAnsi="Times New Roman" w:cs="Times New Roman"/>
          <w:bCs/>
          <w:color w:val="000000"/>
          <w:sz w:val="20"/>
          <w:szCs w:val="20"/>
          <w:vertAlign w:val="subscript"/>
          <w:lang w:val="de-DE"/>
        </w:rPr>
        <w:t>0</w:t>
      </w:r>
      <w:r w:rsidRPr="005577C7">
        <w:rPr>
          <w:rFonts w:ascii="Times New Roman" w:hAnsi="Times New Roman" w:cs="Times New Roman"/>
          <w:bCs/>
          <w:color w:val="000000"/>
          <w:sz w:val="20"/>
          <w:szCs w:val="20"/>
          <w:lang w:val="de-DE"/>
        </w:rPr>
        <w:t xml:space="preserve"> transitons in Qx-1 accetpor. Illustration of the displacement vectors for the vibrational normal modes marked by circles (at 1635 cm</w:t>
      </w:r>
      <w:r w:rsidRPr="005577C7">
        <w:rPr>
          <w:rFonts w:ascii="Times New Roman" w:hAnsi="Times New Roman" w:cs="Times New Roman"/>
          <w:bCs/>
          <w:color w:val="000000"/>
          <w:sz w:val="20"/>
          <w:szCs w:val="20"/>
          <w:vertAlign w:val="superscript"/>
          <w:lang w:val="de-DE"/>
        </w:rPr>
        <w:t>-1</w:t>
      </w:r>
      <w:r w:rsidRPr="005577C7">
        <w:rPr>
          <w:rFonts w:ascii="Times New Roman" w:hAnsi="Times New Roman" w:cs="Times New Roman"/>
          <w:bCs/>
          <w:color w:val="000000"/>
          <w:sz w:val="20"/>
          <w:szCs w:val="20"/>
          <w:lang w:val="de-DE"/>
        </w:rPr>
        <w:t xml:space="preserve"> ) and squares (at 1497 cm</w:t>
      </w:r>
      <w:r w:rsidRPr="005577C7">
        <w:rPr>
          <w:rFonts w:ascii="Times New Roman" w:hAnsi="Times New Roman" w:cs="Times New Roman"/>
          <w:bCs/>
          <w:color w:val="000000"/>
          <w:sz w:val="20"/>
          <w:szCs w:val="20"/>
          <w:vertAlign w:val="superscript"/>
          <w:lang w:val="de-DE"/>
        </w:rPr>
        <w:t>-1</w:t>
      </w:r>
      <w:r w:rsidRPr="005577C7">
        <w:rPr>
          <w:rFonts w:ascii="Times New Roman" w:hAnsi="Times New Roman" w:cs="Times New Roman"/>
          <w:bCs/>
          <w:color w:val="000000"/>
          <w:sz w:val="20"/>
          <w:szCs w:val="20"/>
          <w:lang w:val="de-DE"/>
        </w:rPr>
        <w:t xml:space="preserve">) are inserted. The length of displacement vectors stands for the magnitude of vibrational strengh. </w:t>
      </w:r>
    </w:p>
    <w:p w14:paraId="511AF90D" w14:textId="12D15712" w:rsidR="005577C7" w:rsidRPr="005577C7" w:rsidRDefault="005577C7" w:rsidP="005577C7">
      <w:pPr>
        <w:spacing w:line="480" w:lineRule="auto"/>
        <w:rPr>
          <w:rFonts w:ascii="Times New Roman" w:hAnsi="Times New Roman" w:cs="Times New Roman"/>
          <w:bCs/>
          <w:color w:val="000000"/>
          <w:sz w:val="20"/>
          <w:szCs w:val="20"/>
        </w:rPr>
      </w:pPr>
    </w:p>
    <w:p w14:paraId="0405FDDF" w14:textId="69B7229C" w:rsidR="005577C7" w:rsidRPr="005577C7" w:rsidRDefault="007F5317" w:rsidP="00752B8A">
      <w:pPr>
        <w:spacing w:line="480" w:lineRule="auto"/>
        <w:jc w:val="center"/>
        <w:rPr>
          <w:rFonts w:ascii="Times New Roman" w:hAnsi="Times New Roman" w:cs="Times New Roman"/>
          <w:bCs/>
          <w:color w:val="000000"/>
          <w:sz w:val="20"/>
          <w:szCs w:val="20"/>
        </w:rPr>
      </w:pPr>
      <w:r w:rsidRPr="007F5317">
        <w:rPr>
          <w:rFonts w:ascii="Times New Roman" w:hAnsi="Times New Roman" w:cs="Times New Roman"/>
          <w:bCs/>
          <w:color w:val="000000"/>
          <w:sz w:val="20"/>
          <w:szCs w:val="20"/>
        </w:rPr>
        <w:t xml:space="preserve"> </w:t>
      </w:r>
      <w:r w:rsidR="00C374D3" w:rsidRPr="00C374D3">
        <w:rPr>
          <w:noProof/>
        </w:rPr>
        <w:drawing>
          <wp:inline distT="0" distB="0" distL="0" distR="0" wp14:anchorId="6BC7EFEE" wp14:editId="6608542F">
            <wp:extent cx="5794568" cy="3041236"/>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95989" cy="3041982"/>
                    </a:xfrm>
                    <a:prstGeom prst="rect">
                      <a:avLst/>
                    </a:prstGeom>
                    <a:noFill/>
                    <a:ln>
                      <a:noFill/>
                    </a:ln>
                  </pic:spPr>
                </pic:pic>
              </a:graphicData>
            </a:graphic>
          </wp:inline>
        </w:drawing>
      </w:r>
    </w:p>
    <w:p w14:paraId="2BB9ED9C" w14:textId="142D36D6" w:rsidR="005577C7" w:rsidRPr="005577C7" w:rsidRDefault="005577C7" w:rsidP="005577C7">
      <w:pPr>
        <w:spacing w:line="480" w:lineRule="auto"/>
        <w:rPr>
          <w:rFonts w:ascii="Times New Roman" w:hAnsi="Times New Roman" w:cs="Times New Roman"/>
          <w:bCs/>
          <w:color w:val="000000"/>
          <w:sz w:val="20"/>
          <w:szCs w:val="20"/>
        </w:rPr>
      </w:pPr>
      <w:r w:rsidRPr="005577C7">
        <w:rPr>
          <w:rFonts w:ascii="Times New Roman" w:hAnsi="Times New Roman" w:cs="Times New Roman"/>
          <w:b/>
          <w:bCs/>
          <w:color w:val="000000"/>
          <w:sz w:val="20"/>
          <w:szCs w:val="20"/>
        </w:rPr>
        <w:t xml:space="preserve">Figure </w:t>
      </w:r>
      <w:r w:rsidR="00FE413B" w:rsidRPr="005577C7">
        <w:rPr>
          <w:rFonts w:ascii="Times New Roman" w:hAnsi="Times New Roman" w:cs="Times New Roman"/>
          <w:b/>
          <w:bCs/>
          <w:color w:val="000000"/>
          <w:sz w:val="20"/>
          <w:szCs w:val="20"/>
        </w:rPr>
        <w:t>S</w:t>
      </w:r>
      <w:r w:rsidR="00C61A53">
        <w:rPr>
          <w:rFonts w:ascii="Times New Roman" w:hAnsi="Times New Roman" w:cs="Times New Roman"/>
          <w:b/>
          <w:bCs/>
          <w:color w:val="000000"/>
          <w:sz w:val="20"/>
          <w:szCs w:val="20"/>
        </w:rPr>
        <w:t>6</w:t>
      </w:r>
      <w:r w:rsidRPr="005577C7">
        <w:rPr>
          <w:rFonts w:ascii="Times New Roman" w:hAnsi="Times New Roman" w:cs="Times New Roman"/>
          <w:bCs/>
          <w:color w:val="000000"/>
          <w:sz w:val="20"/>
          <w:szCs w:val="20"/>
        </w:rPr>
        <w:t xml:space="preserve"> Two other important </w:t>
      </w:r>
      <w:r w:rsidRPr="005577C7">
        <w:rPr>
          <w:rFonts w:ascii="Times New Roman" w:hAnsi="Times New Roman" w:cs="Times New Roman"/>
          <w:bCs/>
          <w:color w:val="000000"/>
          <w:sz w:val="20"/>
          <w:szCs w:val="20"/>
          <w:lang w:val="de-DE"/>
        </w:rPr>
        <w:t xml:space="preserve">displacement vectors that contribute to the reorganization energy for anion </w:t>
      </w:r>
      <w:r w:rsidRPr="005577C7">
        <w:rPr>
          <w:rFonts w:ascii="Times New Roman" w:hAnsi="Times New Roman" w:cs="Times New Roman" w:hint="eastAsia"/>
          <w:bCs/>
          <w:color w:val="000000"/>
          <w:sz w:val="20"/>
          <w:szCs w:val="20"/>
          <w:lang w:val="de-DE"/>
        </w:rPr>
        <w:sym w:font="Symbol" w:char="F0AE"/>
      </w:r>
      <w:r w:rsidRPr="005577C7">
        <w:rPr>
          <w:rFonts w:ascii="Times New Roman" w:hAnsi="Times New Roman" w:cs="Times New Roman"/>
          <w:bCs/>
          <w:color w:val="000000"/>
          <w:sz w:val="20"/>
          <w:szCs w:val="20"/>
          <w:lang w:val="de-DE"/>
        </w:rPr>
        <w:t xml:space="preserve"> S</w:t>
      </w:r>
      <w:r w:rsidRPr="005577C7">
        <w:rPr>
          <w:rFonts w:ascii="Times New Roman" w:hAnsi="Times New Roman" w:cs="Times New Roman"/>
          <w:bCs/>
          <w:color w:val="000000"/>
          <w:sz w:val="20"/>
          <w:szCs w:val="20"/>
          <w:vertAlign w:val="subscript"/>
          <w:lang w:val="de-DE"/>
        </w:rPr>
        <w:t>0</w:t>
      </w:r>
      <w:r w:rsidRPr="005577C7">
        <w:rPr>
          <w:rFonts w:ascii="Times New Roman" w:hAnsi="Times New Roman" w:cs="Times New Roman"/>
          <w:bCs/>
          <w:color w:val="000000"/>
          <w:sz w:val="20"/>
          <w:szCs w:val="20"/>
          <w:lang w:val="de-DE"/>
        </w:rPr>
        <w:t xml:space="preserve"> transitons in Y6, Qx-1 and Qx-2 accetpor. The length of displacement vectors stands for the magnitude of vibrational strengh.</w:t>
      </w:r>
    </w:p>
    <w:p w14:paraId="3FC34956" w14:textId="25101A5E" w:rsidR="005577C7" w:rsidRDefault="005577C7" w:rsidP="0001765F">
      <w:pPr>
        <w:spacing w:line="480" w:lineRule="auto"/>
        <w:rPr>
          <w:rFonts w:ascii="Times New Roman" w:hAnsi="Times New Roman" w:cs="Times New Roman"/>
          <w:bCs/>
          <w:color w:val="000000"/>
          <w:sz w:val="20"/>
          <w:szCs w:val="20"/>
        </w:rPr>
      </w:pPr>
    </w:p>
    <w:p w14:paraId="26922F68" w14:textId="77777777" w:rsidR="00C31A4B" w:rsidRPr="005E4107" w:rsidRDefault="00C31A4B" w:rsidP="00C31A4B">
      <w:pPr>
        <w:spacing w:line="480" w:lineRule="auto"/>
        <w:jc w:val="left"/>
        <w:rPr>
          <w:rFonts w:ascii="Times New Roman" w:hAnsi="Times New Roman" w:cs="Times New Roman"/>
          <w:bCs/>
          <w:color w:val="000000"/>
          <w:sz w:val="20"/>
          <w:szCs w:val="20"/>
        </w:rPr>
      </w:pPr>
    </w:p>
    <w:p w14:paraId="5E207E9F" w14:textId="34C579AA" w:rsidR="005577C7" w:rsidRDefault="005577C7" w:rsidP="00752B8A">
      <w:pPr>
        <w:spacing w:line="480" w:lineRule="auto"/>
        <w:jc w:val="center"/>
        <w:rPr>
          <w:rFonts w:ascii="Times New Roman" w:hAnsi="Times New Roman" w:cs="Times New Roman"/>
          <w:bCs/>
          <w:color w:val="000000"/>
          <w:sz w:val="20"/>
          <w:szCs w:val="20"/>
        </w:rPr>
      </w:pPr>
      <w:r w:rsidRPr="005577C7">
        <w:rPr>
          <w:noProof/>
        </w:rPr>
        <w:drawing>
          <wp:inline distT="0" distB="0" distL="0" distR="0" wp14:anchorId="46DBA90A" wp14:editId="372A6612">
            <wp:extent cx="5273991" cy="3882189"/>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3003"/>
                    <a:stretch/>
                  </pic:blipFill>
                  <pic:spPr bwMode="auto">
                    <a:xfrm>
                      <a:off x="0" y="0"/>
                      <a:ext cx="5274310" cy="3882424"/>
                    </a:xfrm>
                    <a:prstGeom prst="rect">
                      <a:avLst/>
                    </a:prstGeom>
                    <a:noFill/>
                    <a:ln>
                      <a:noFill/>
                    </a:ln>
                    <a:extLst>
                      <a:ext uri="{53640926-AAD7-44D8-BBD7-CCE9431645EC}">
                        <a14:shadowObscured xmlns:a14="http://schemas.microsoft.com/office/drawing/2010/main"/>
                      </a:ext>
                    </a:extLst>
                  </pic:spPr>
                </pic:pic>
              </a:graphicData>
            </a:graphic>
          </wp:inline>
        </w:drawing>
      </w:r>
    </w:p>
    <w:p w14:paraId="3CA16F6A" w14:textId="6FED49CB" w:rsidR="005577C7" w:rsidRPr="005577C7" w:rsidRDefault="005577C7" w:rsidP="005577C7">
      <w:pPr>
        <w:spacing w:line="480" w:lineRule="auto"/>
        <w:rPr>
          <w:rFonts w:ascii="Times New Roman" w:hAnsi="Times New Roman" w:cs="Times New Roman"/>
          <w:bCs/>
          <w:color w:val="000000"/>
          <w:sz w:val="20"/>
          <w:szCs w:val="20"/>
        </w:rPr>
      </w:pPr>
      <w:r w:rsidRPr="005577C7">
        <w:rPr>
          <w:rFonts w:ascii="Times New Roman" w:hAnsi="Times New Roman" w:cs="Times New Roman"/>
          <w:b/>
          <w:bCs/>
          <w:color w:val="000000"/>
          <w:sz w:val="20"/>
          <w:szCs w:val="20"/>
        </w:rPr>
        <w:t xml:space="preserve">Figure. </w:t>
      </w:r>
      <w:r w:rsidR="00FE413B" w:rsidRPr="005577C7">
        <w:rPr>
          <w:rFonts w:ascii="Times New Roman" w:hAnsi="Times New Roman" w:cs="Times New Roman"/>
          <w:b/>
          <w:bCs/>
          <w:color w:val="000000"/>
          <w:sz w:val="20"/>
          <w:szCs w:val="20"/>
        </w:rPr>
        <w:t>S</w:t>
      </w:r>
      <w:r w:rsidR="00C31A4B">
        <w:rPr>
          <w:rFonts w:ascii="Times New Roman" w:hAnsi="Times New Roman" w:cs="Times New Roman"/>
          <w:b/>
          <w:bCs/>
          <w:color w:val="000000"/>
          <w:sz w:val="20"/>
          <w:szCs w:val="20"/>
        </w:rPr>
        <w:t>7</w:t>
      </w:r>
      <w:r w:rsidR="00E93B22">
        <w:rPr>
          <w:rFonts w:ascii="Times New Roman" w:hAnsi="Times New Roman" w:cs="Times New Roman"/>
          <w:b/>
          <w:bCs/>
          <w:color w:val="000000"/>
          <w:sz w:val="20"/>
          <w:szCs w:val="20"/>
        </w:rPr>
        <w:t xml:space="preserve"> </w:t>
      </w:r>
      <w:r w:rsidRPr="005577C7">
        <w:rPr>
          <w:rFonts w:ascii="Times New Roman" w:hAnsi="Times New Roman" w:cs="Times New Roman"/>
          <w:bCs/>
          <w:color w:val="000000"/>
          <w:sz w:val="20"/>
          <w:szCs w:val="20"/>
        </w:rPr>
        <w:t xml:space="preserve">The stability about </w:t>
      </w:r>
      <w:r w:rsidRPr="005577C7">
        <w:rPr>
          <w:rFonts w:ascii="Times New Roman" w:hAnsi="Times New Roman" w:cs="Times New Roman"/>
          <w:bCs/>
          <w:color w:val="000000"/>
          <w:sz w:val="20"/>
          <w:szCs w:val="20"/>
          <w:lang w:val="de-DE"/>
        </w:rPr>
        <w:t>detailed parameters</w:t>
      </w:r>
      <w:r w:rsidRPr="005577C7">
        <w:rPr>
          <w:rFonts w:ascii="Times New Roman" w:hAnsi="Times New Roman" w:cs="Times New Roman"/>
          <w:bCs/>
          <w:color w:val="000000"/>
          <w:sz w:val="20"/>
          <w:szCs w:val="20"/>
        </w:rPr>
        <w:t xml:space="preserve"> of placement in glove box with PM6 as the donor.</w:t>
      </w:r>
    </w:p>
    <w:p w14:paraId="5157197A" w14:textId="1742CE36" w:rsidR="005577C7" w:rsidRPr="005577C7" w:rsidRDefault="00786037" w:rsidP="00752B8A">
      <w:pPr>
        <w:spacing w:line="480" w:lineRule="auto"/>
        <w:jc w:val="center"/>
        <w:rPr>
          <w:rFonts w:ascii="Times New Roman" w:hAnsi="Times New Roman" w:cs="Times New Roman"/>
          <w:bCs/>
          <w:color w:val="000000"/>
          <w:sz w:val="20"/>
          <w:szCs w:val="20"/>
        </w:rPr>
      </w:pPr>
      <w:r w:rsidRPr="00786037">
        <w:rPr>
          <w:noProof/>
        </w:rPr>
        <w:lastRenderedPageBreak/>
        <w:drawing>
          <wp:inline distT="0" distB="0" distL="0" distR="0" wp14:anchorId="780AC872" wp14:editId="435AEB13">
            <wp:extent cx="5409560" cy="412670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14230" cy="4130263"/>
                    </a:xfrm>
                    <a:prstGeom prst="rect">
                      <a:avLst/>
                    </a:prstGeom>
                    <a:noFill/>
                    <a:ln>
                      <a:noFill/>
                    </a:ln>
                  </pic:spPr>
                </pic:pic>
              </a:graphicData>
            </a:graphic>
          </wp:inline>
        </w:drawing>
      </w:r>
    </w:p>
    <w:p w14:paraId="72EF9355" w14:textId="4471F7E3" w:rsidR="005577C7" w:rsidRPr="005577C7" w:rsidRDefault="005577C7" w:rsidP="005577C7">
      <w:pPr>
        <w:spacing w:line="480" w:lineRule="auto"/>
        <w:rPr>
          <w:rFonts w:ascii="Times New Roman" w:hAnsi="Times New Roman" w:cs="Times New Roman"/>
          <w:bCs/>
          <w:color w:val="000000"/>
          <w:sz w:val="20"/>
          <w:szCs w:val="20"/>
        </w:rPr>
      </w:pPr>
      <w:r w:rsidRPr="005577C7">
        <w:rPr>
          <w:rFonts w:ascii="Times New Roman" w:hAnsi="Times New Roman" w:cs="Times New Roman"/>
          <w:b/>
          <w:bCs/>
          <w:color w:val="000000"/>
          <w:sz w:val="20"/>
          <w:szCs w:val="20"/>
        </w:rPr>
        <w:t xml:space="preserve">Figure. </w:t>
      </w:r>
      <w:r w:rsidR="00465F86" w:rsidRPr="005577C7">
        <w:rPr>
          <w:rFonts w:ascii="Times New Roman" w:hAnsi="Times New Roman" w:cs="Times New Roman"/>
          <w:b/>
          <w:bCs/>
          <w:color w:val="000000"/>
          <w:sz w:val="20"/>
          <w:szCs w:val="20"/>
        </w:rPr>
        <w:t>S</w:t>
      </w:r>
      <w:r w:rsidR="00C31A4B">
        <w:rPr>
          <w:rFonts w:ascii="Times New Roman" w:hAnsi="Times New Roman" w:cs="Times New Roman"/>
          <w:bCs/>
          <w:color w:val="000000"/>
          <w:sz w:val="20"/>
          <w:szCs w:val="20"/>
        </w:rPr>
        <w:t>8</w:t>
      </w:r>
      <w:r w:rsidR="00465F86" w:rsidRPr="005577C7">
        <w:rPr>
          <w:rFonts w:ascii="Times New Roman" w:hAnsi="Times New Roman" w:cs="Times New Roman"/>
          <w:bCs/>
          <w:color w:val="000000"/>
          <w:sz w:val="20"/>
          <w:szCs w:val="20"/>
        </w:rPr>
        <w:t xml:space="preserve"> </w:t>
      </w:r>
      <w:r w:rsidRPr="006303C9">
        <w:rPr>
          <w:rFonts w:ascii="Times New Roman" w:hAnsi="Times New Roman" w:cs="Times New Roman"/>
          <w:bCs/>
          <w:color w:val="000000"/>
          <w:sz w:val="20"/>
          <w:szCs w:val="20"/>
        </w:rPr>
        <w:t>Electron and hole mobility</w:t>
      </w:r>
      <w:r w:rsidR="00C2323C" w:rsidRPr="006303C9">
        <w:rPr>
          <w:rFonts w:ascii="Times New Roman" w:hAnsi="Times New Roman" w:cs="Times New Roman"/>
          <w:bCs/>
          <w:color w:val="000000"/>
          <w:sz w:val="20"/>
          <w:szCs w:val="20"/>
        </w:rPr>
        <w:t xml:space="preserve"> of the neat and blend films</w:t>
      </w:r>
      <w:r w:rsidRPr="006303C9">
        <w:rPr>
          <w:rFonts w:ascii="Times New Roman" w:hAnsi="Times New Roman" w:cs="Times New Roman"/>
          <w:bCs/>
          <w:color w:val="000000"/>
          <w:sz w:val="20"/>
          <w:szCs w:val="20"/>
        </w:rPr>
        <w:t>.</w:t>
      </w:r>
    </w:p>
    <w:p w14:paraId="6F24C0BA" w14:textId="2CD94433" w:rsidR="005577C7" w:rsidRDefault="005577C7" w:rsidP="00752B8A">
      <w:pPr>
        <w:spacing w:line="480" w:lineRule="auto"/>
        <w:jc w:val="center"/>
        <w:rPr>
          <w:rFonts w:ascii="Times New Roman" w:hAnsi="Times New Roman" w:cs="Times New Roman"/>
          <w:bCs/>
          <w:color w:val="000000"/>
          <w:sz w:val="20"/>
          <w:szCs w:val="20"/>
        </w:rPr>
      </w:pPr>
      <w:r w:rsidRPr="005577C7">
        <w:rPr>
          <w:noProof/>
        </w:rPr>
        <w:lastRenderedPageBreak/>
        <w:drawing>
          <wp:inline distT="0" distB="0" distL="0" distR="0" wp14:anchorId="50483827" wp14:editId="0BB6676E">
            <wp:extent cx="5274310" cy="4259779"/>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4259779"/>
                    </a:xfrm>
                    <a:prstGeom prst="rect">
                      <a:avLst/>
                    </a:prstGeom>
                    <a:noFill/>
                    <a:ln>
                      <a:noFill/>
                    </a:ln>
                  </pic:spPr>
                </pic:pic>
              </a:graphicData>
            </a:graphic>
          </wp:inline>
        </w:drawing>
      </w:r>
    </w:p>
    <w:p w14:paraId="2C59E77A" w14:textId="339C782F" w:rsidR="005577C7" w:rsidRDefault="005577C7" w:rsidP="0001765F">
      <w:pPr>
        <w:spacing w:line="480" w:lineRule="auto"/>
        <w:rPr>
          <w:rFonts w:ascii="Times New Roman" w:hAnsi="Times New Roman" w:cs="Times New Roman"/>
          <w:bCs/>
          <w:color w:val="000000"/>
          <w:sz w:val="20"/>
          <w:szCs w:val="20"/>
        </w:rPr>
      </w:pPr>
      <w:r w:rsidRPr="005577C7">
        <w:rPr>
          <w:rFonts w:ascii="Times New Roman" w:hAnsi="Times New Roman" w:cs="Times New Roman"/>
          <w:b/>
          <w:bCs/>
          <w:color w:val="000000"/>
          <w:sz w:val="20"/>
          <w:szCs w:val="20"/>
        </w:rPr>
        <w:t xml:space="preserve">Figure. </w:t>
      </w:r>
      <w:r w:rsidR="0051657F" w:rsidRPr="005577C7">
        <w:rPr>
          <w:rFonts w:ascii="Times New Roman" w:hAnsi="Times New Roman" w:cs="Times New Roman"/>
          <w:b/>
          <w:bCs/>
          <w:color w:val="000000"/>
          <w:sz w:val="20"/>
          <w:szCs w:val="20"/>
        </w:rPr>
        <w:t>S</w:t>
      </w:r>
      <w:r w:rsidR="00C31A4B">
        <w:rPr>
          <w:rFonts w:ascii="Times New Roman" w:hAnsi="Times New Roman" w:cs="Times New Roman"/>
          <w:b/>
          <w:bCs/>
          <w:color w:val="000000"/>
          <w:sz w:val="20"/>
          <w:szCs w:val="20"/>
        </w:rPr>
        <w:t>9</w:t>
      </w:r>
      <w:r w:rsidR="0051657F" w:rsidRPr="005577C7">
        <w:rPr>
          <w:rFonts w:ascii="Times New Roman" w:hAnsi="Times New Roman" w:cs="Times New Roman"/>
          <w:b/>
          <w:bCs/>
          <w:color w:val="000000"/>
          <w:sz w:val="20"/>
          <w:szCs w:val="20"/>
        </w:rPr>
        <w:t xml:space="preserve"> </w:t>
      </w:r>
      <w:r w:rsidRPr="005577C7">
        <w:rPr>
          <w:rFonts w:ascii="Times New Roman" w:hAnsi="Times New Roman" w:cs="Times New Roman"/>
          <w:bCs/>
          <w:color w:val="000000"/>
          <w:sz w:val="20"/>
          <w:szCs w:val="20"/>
        </w:rPr>
        <w:t>(a-b)</w:t>
      </w:r>
      <w:r w:rsidR="001C37B9">
        <w:rPr>
          <w:rFonts w:ascii="Times New Roman" w:hAnsi="Times New Roman" w:cs="Times New Roman"/>
          <w:bCs/>
          <w:color w:val="000000"/>
          <w:sz w:val="20"/>
          <w:szCs w:val="20"/>
        </w:rPr>
        <w:t xml:space="preserve"> </w:t>
      </w:r>
      <w:r w:rsidRPr="005577C7">
        <w:rPr>
          <w:rFonts w:ascii="Times New Roman" w:hAnsi="Times New Roman" w:cs="Times New Roman"/>
          <w:bCs/>
          <w:color w:val="000000"/>
          <w:sz w:val="20"/>
          <w:szCs w:val="20"/>
        </w:rPr>
        <w:t xml:space="preserve">Light intensity dependence of </w:t>
      </w:r>
      <w:r w:rsidRPr="005577C7">
        <w:rPr>
          <w:rFonts w:ascii="Times New Roman" w:hAnsi="Times New Roman" w:cs="Times New Roman"/>
          <w:bCs/>
          <w:i/>
          <w:iCs/>
          <w:color w:val="000000"/>
          <w:sz w:val="20"/>
          <w:szCs w:val="20"/>
        </w:rPr>
        <w:t>J</w:t>
      </w:r>
      <w:r w:rsidRPr="005577C7">
        <w:rPr>
          <w:rFonts w:ascii="Times New Roman" w:hAnsi="Times New Roman" w:cs="Times New Roman"/>
          <w:bCs/>
          <w:color w:val="000000"/>
          <w:sz w:val="20"/>
          <w:szCs w:val="20"/>
          <w:vertAlign w:val="subscript"/>
        </w:rPr>
        <w:t>sc</w:t>
      </w:r>
      <w:r w:rsidRPr="005577C7">
        <w:rPr>
          <w:rFonts w:ascii="Times New Roman" w:hAnsi="Times New Roman" w:cs="Times New Roman"/>
          <w:bCs/>
          <w:color w:val="000000"/>
          <w:sz w:val="20"/>
          <w:szCs w:val="20"/>
        </w:rPr>
        <w:t xml:space="preserve"> and </w:t>
      </w:r>
      <w:r w:rsidRPr="005577C7">
        <w:rPr>
          <w:rFonts w:ascii="Times New Roman" w:hAnsi="Times New Roman" w:cs="Times New Roman"/>
          <w:bCs/>
          <w:i/>
          <w:iCs/>
          <w:color w:val="000000"/>
          <w:sz w:val="20"/>
          <w:szCs w:val="20"/>
        </w:rPr>
        <w:t>V</w:t>
      </w:r>
      <w:r w:rsidRPr="005577C7">
        <w:rPr>
          <w:rFonts w:ascii="Times New Roman" w:hAnsi="Times New Roman" w:cs="Times New Roman"/>
          <w:bCs/>
          <w:color w:val="000000"/>
          <w:sz w:val="20"/>
          <w:szCs w:val="20"/>
          <w:vertAlign w:val="subscript"/>
        </w:rPr>
        <w:t>oc</w:t>
      </w:r>
      <w:r w:rsidRPr="005577C7">
        <w:rPr>
          <w:rFonts w:ascii="Times New Roman" w:hAnsi="Times New Roman" w:cs="Times New Roman"/>
          <w:bCs/>
          <w:color w:val="000000"/>
          <w:sz w:val="20"/>
          <w:szCs w:val="20"/>
        </w:rPr>
        <w:t>; and (c) Dependence of the photocurrent density (</w:t>
      </w:r>
      <w:r w:rsidRPr="005577C7">
        <w:rPr>
          <w:rFonts w:ascii="Times New Roman" w:hAnsi="Times New Roman" w:cs="Times New Roman"/>
          <w:bCs/>
          <w:i/>
          <w:iCs/>
          <w:color w:val="000000"/>
          <w:sz w:val="20"/>
          <w:szCs w:val="20"/>
        </w:rPr>
        <w:t>J</w:t>
      </w:r>
      <w:r w:rsidRPr="005577C7">
        <w:rPr>
          <w:rFonts w:ascii="Times New Roman" w:hAnsi="Times New Roman" w:cs="Times New Roman"/>
          <w:bCs/>
          <w:color w:val="000000"/>
          <w:sz w:val="20"/>
          <w:szCs w:val="20"/>
          <w:vertAlign w:val="subscript"/>
        </w:rPr>
        <w:t>ph</w:t>
      </w:r>
      <w:r w:rsidRPr="005577C7">
        <w:rPr>
          <w:rFonts w:ascii="Times New Roman" w:hAnsi="Times New Roman" w:cs="Times New Roman"/>
          <w:bCs/>
          <w:color w:val="000000"/>
          <w:sz w:val="20"/>
          <w:szCs w:val="20"/>
        </w:rPr>
        <w:t>) on the effective voltage (</w:t>
      </w:r>
      <w:r w:rsidRPr="005577C7">
        <w:rPr>
          <w:rFonts w:ascii="Times New Roman" w:hAnsi="Times New Roman" w:cs="Times New Roman"/>
          <w:bCs/>
          <w:i/>
          <w:iCs/>
          <w:color w:val="000000"/>
          <w:sz w:val="20"/>
          <w:szCs w:val="20"/>
        </w:rPr>
        <w:t>V</w:t>
      </w:r>
      <w:r w:rsidRPr="005577C7">
        <w:rPr>
          <w:rFonts w:ascii="Times New Roman" w:hAnsi="Times New Roman" w:cs="Times New Roman"/>
          <w:bCs/>
          <w:color w:val="000000"/>
          <w:sz w:val="20"/>
          <w:szCs w:val="20"/>
          <w:vertAlign w:val="subscript"/>
        </w:rPr>
        <w:t>eff</w:t>
      </w:r>
      <w:r w:rsidR="001C37B9">
        <w:rPr>
          <w:rFonts w:ascii="Times New Roman" w:hAnsi="Times New Roman" w:cs="Times New Roman"/>
          <w:bCs/>
          <w:color w:val="000000"/>
          <w:sz w:val="20"/>
          <w:szCs w:val="20"/>
        </w:rPr>
        <w:t>).</w:t>
      </w:r>
    </w:p>
    <w:p w14:paraId="0702AD8C" w14:textId="1403F740" w:rsidR="006D30A3" w:rsidRDefault="006D30A3" w:rsidP="0001765F">
      <w:pPr>
        <w:spacing w:line="480" w:lineRule="auto"/>
        <w:rPr>
          <w:rFonts w:ascii="Times New Roman" w:hAnsi="Times New Roman" w:cs="Times New Roman"/>
          <w:bCs/>
          <w:color w:val="000000"/>
          <w:sz w:val="20"/>
          <w:szCs w:val="20"/>
        </w:rPr>
      </w:pPr>
    </w:p>
    <w:p w14:paraId="773111F0" w14:textId="6A43DA59" w:rsidR="006D30A3" w:rsidRDefault="006D30A3" w:rsidP="00752B8A">
      <w:pPr>
        <w:spacing w:line="480" w:lineRule="auto"/>
        <w:jc w:val="center"/>
        <w:rPr>
          <w:rFonts w:ascii="Times New Roman" w:hAnsi="Times New Roman" w:cs="Times New Roman"/>
          <w:bCs/>
          <w:color w:val="000000"/>
          <w:sz w:val="20"/>
          <w:szCs w:val="20"/>
        </w:rPr>
      </w:pPr>
      <w:r w:rsidRPr="006D30A3">
        <w:rPr>
          <w:noProof/>
        </w:rPr>
        <w:lastRenderedPageBreak/>
        <w:drawing>
          <wp:inline distT="0" distB="0" distL="0" distR="0" wp14:anchorId="784E58CD" wp14:editId="259F3B89">
            <wp:extent cx="5760000" cy="422368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000" cy="4223680"/>
                    </a:xfrm>
                    <a:prstGeom prst="rect">
                      <a:avLst/>
                    </a:prstGeom>
                    <a:noFill/>
                    <a:ln>
                      <a:noFill/>
                    </a:ln>
                  </pic:spPr>
                </pic:pic>
              </a:graphicData>
            </a:graphic>
          </wp:inline>
        </w:drawing>
      </w:r>
    </w:p>
    <w:p w14:paraId="3B27CA2B" w14:textId="58320689" w:rsidR="006D30A3" w:rsidRPr="00FD4232" w:rsidRDefault="00FD4232" w:rsidP="006D30A3">
      <w:pPr>
        <w:spacing w:line="480" w:lineRule="auto"/>
        <w:rPr>
          <w:rFonts w:ascii="Times New Roman" w:eastAsia="等线" w:hAnsi="Times New Roman" w:cs="Times New Roman"/>
          <w:bCs/>
          <w:color w:val="000000"/>
          <w:sz w:val="20"/>
          <w:szCs w:val="20"/>
        </w:rPr>
      </w:pPr>
      <w:r w:rsidRPr="00FD4232">
        <w:rPr>
          <w:rFonts w:ascii="Times New Roman" w:hAnsi="Times New Roman" w:cs="Times New Roman"/>
          <w:b/>
          <w:sz w:val="20"/>
          <w:szCs w:val="20"/>
        </w:rPr>
        <w:t xml:space="preserve">Figure. </w:t>
      </w:r>
      <w:r w:rsidR="0051657F" w:rsidRPr="00FD4232">
        <w:rPr>
          <w:rFonts w:ascii="Times New Roman" w:hAnsi="Times New Roman" w:cs="Times New Roman"/>
          <w:b/>
          <w:sz w:val="20"/>
          <w:szCs w:val="20"/>
        </w:rPr>
        <w:t>S</w:t>
      </w:r>
      <w:r w:rsidR="00C31A4B">
        <w:rPr>
          <w:rFonts w:ascii="Times New Roman" w:hAnsi="Times New Roman" w:cs="Times New Roman"/>
          <w:b/>
          <w:sz w:val="20"/>
          <w:szCs w:val="20"/>
        </w:rPr>
        <w:t>10</w:t>
      </w:r>
      <w:r w:rsidR="0051657F" w:rsidRPr="00FD4232">
        <w:rPr>
          <w:rFonts w:ascii="Times New Roman" w:hAnsi="Times New Roman" w:cs="Times New Roman"/>
          <w:b/>
          <w:sz w:val="20"/>
          <w:szCs w:val="20"/>
        </w:rPr>
        <w:t xml:space="preserve"> </w:t>
      </w:r>
      <w:r w:rsidR="006D30A3" w:rsidRPr="00FD4232">
        <w:rPr>
          <w:rFonts w:ascii="Times New Roman" w:hAnsi="Times New Roman" w:cs="Times New Roman"/>
          <w:sz w:val="20"/>
          <w:szCs w:val="20"/>
        </w:rPr>
        <w:t>(a-c) Normalized EL curves of</w:t>
      </w:r>
      <w:r w:rsidR="006D30A3" w:rsidRPr="00FD4232">
        <w:rPr>
          <w:rFonts w:ascii="Times New Roman" w:eastAsia="等线" w:hAnsi="Times New Roman" w:cs="Times New Roman"/>
          <w:bCs/>
          <w:color w:val="000000"/>
          <w:sz w:val="20"/>
          <w:szCs w:val="20"/>
        </w:rPr>
        <w:t xml:space="preserve"> blend and corresponding single</w:t>
      </w:r>
      <w:r w:rsidR="006D30A3" w:rsidRPr="00FD4232">
        <w:rPr>
          <w:rFonts w:ascii="Times New Roman" w:hAnsi="Times New Roman" w:cs="Times New Roman"/>
          <w:bCs/>
          <w:color w:val="000000"/>
          <w:sz w:val="20"/>
          <w:szCs w:val="20"/>
        </w:rPr>
        <w:t xml:space="preserve"> </w:t>
      </w:r>
      <w:r w:rsidR="006D30A3" w:rsidRPr="00FD4232">
        <w:rPr>
          <w:rFonts w:ascii="Times New Roman" w:eastAsia="等线" w:hAnsi="Times New Roman" w:cs="Times New Roman"/>
          <w:bCs/>
          <w:color w:val="000000"/>
          <w:sz w:val="20"/>
          <w:szCs w:val="20"/>
        </w:rPr>
        <w:t>component solar cells; (e-g) Fourier-transform photocurrent spectroscopy</w:t>
      </w:r>
      <w:r w:rsidRPr="00FD4232">
        <w:rPr>
          <w:rFonts w:ascii="Times New Roman" w:eastAsia="等线" w:hAnsi="Times New Roman" w:cs="Times New Roman"/>
          <w:bCs/>
          <w:color w:val="000000"/>
          <w:sz w:val="20"/>
          <w:szCs w:val="20"/>
        </w:rPr>
        <w:t>-EQE (FTPS-EQE)</w:t>
      </w:r>
      <w:r w:rsidR="006D30A3" w:rsidRPr="00FD4232">
        <w:rPr>
          <w:rFonts w:ascii="Times New Roman" w:eastAsia="等线" w:hAnsi="Times New Roman" w:cs="Times New Roman"/>
          <w:bCs/>
          <w:color w:val="000000"/>
          <w:sz w:val="20"/>
          <w:szCs w:val="20"/>
        </w:rPr>
        <w:t xml:space="preserve"> of blend and corresponding single</w:t>
      </w:r>
      <w:r w:rsidRPr="00FD4232">
        <w:rPr>
          <w:rFonts w:ascii="Times New Roman" w:eastAsia="等线" w:hAnsi="Times New Roman" w:cs="Times New Roman"/>
          <w:bCs/>
          <w:color w:val="000000"/>
          <w:sz w:val="20"/>
          <w:szCs w:val="20"/>
        </w:rPr>
        <w:t xml:space="preserve"> </w:t>
      </w:r>
      <w:r w:rsidR="006D30A3" w:rsidRPr="00FD4232">
        <w:rPr>
          <w:rFonts w:ascii="Times New Roman" w:eastAsia="等线" w:hAnsi="Times New Roman" w:cs="Times New Roman"/>
          <w:bCs/>
          <w:color w:val="000000"/>
          <w:sz w:val="20"/>
          <w:szCs w:val="20"/>
        </w:rPr>
        <w:t>component solar cells;</w:t>
      </w:r>
      <w:r w:rsidRPr="00FD4232">
        <w:rPr>
          <w:rFonts w:ascii="Times New Roman" w:eastAsia="等线" w:hAnsi="Times New Roman" w:cs="Times New Roman"/>
          <w:bCs/>
          <w:color w:val="000000"/>
          <w:sz w:val="20"/>
          <w:szCs w:val="20"/>
        </w:rPr>
        <w:t xml:space="preserve"> (h-j) </w:t>
      </w:r>
      <w:r w:rsidR="00491FEE" w:rsidRPr="00FD4232">
        <w:rPr>
          <w:rFonts w:ascii="Times New Roman" w:eastAsia="等线" w:hAnsi="Times New Roman" w:cs="Times New Roman"/>
          <w:bCs/>
          <w:color w:val="000000"/>
          <w:sz w:val="20"/>
          <w:szCs w:val="20"/>
        </w:rPr>
        <w:t>Normalized</w:t>
      </w:r>
      <w:r w:rsidRPr="00FD4232">
        <w:rPr>
          <w:rFonts w:ascii="Times New Roman" w:eastAsia="等线" w:hAnsi="Times New Roman" w:cs="Times New Roman"/>
          <w:bCs/>
          <w:color w:val="000000"/>
          <w:sz w:val="20"/>
          <w:szCs w:val="20"/>
        </w:rPr>
        <w:t xml:space="preserve"> FTPS-EQE and EL spectra of the devices.</w:t>
      </w:r>
    </w:p>
    <w:p w14:paraId="53975C96" w14:textId="40531588" w:rsidR="006D30A3" w:rsidRDefault="006D30A3" w:rsidP="0001765F">
      <w:pPr>
        <w:spacing w:line="480" w:lineRule="auto"/>
        <w:rPr>
          <w:rFonts w:ascii="Times New Roman" w:hAnsi="Times New Roman" w:cs="Times New Roman"/>
          <w:bCs/>
          <w:color w:val="000000"/>
          <w:sz w:val="20"/>
          <w:szCs w:val="20"/>
        </w:rPr>
      </w:pPr>
    </w:p>
    <w:p w14:paraId="73AD65E1" w14:textId="77777777" w:rsidR="009C1E08" w:rsidRDefault="009C1E08" w:rsidP="009C1E08">
      <w:pPr>
        <w:spacing w:line="480" w:lineRule="auto"/>
        <w:jc w:val="center"/>
        <w:rPr>
          <w:rFonts w:ascii="Times New Roman" w:hAnsi="Times New Roman" w:cs="Times New Roman"/>
          <w:bCs/>
          <w:color w:val="000000"/>
          <w:sz w:val="20"/>
          <w:szCs w:val="20"/>
        </w:rPr>
      </w:pPr>
      <w:r w:rsidRPr="006D30A3">
        <w:rPr>
          <w:noProof/>
        </w:rPr>
        <w:drawing>
          <wp:inline distT="0" distB="0" distL="0" distR="0" wp14:anchorId="18A77E4D" wp14:editId="6CA51DBF">
            <wp:extent cx="5274310" cy="2120972"/>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120972"/>
                    </a:xfrm>
                    <a:prstGeom prst="rect">
                      <a:avLst/>
                    </a:prstGeom>
                    <a:noFill/>
                    <a:ln>
                      <a:noFill/>
                    </a:ln>
                  </pic:spPr>
                </pic:pic>
              </a:graphicData>
            </a:graphic>
          </wp:inline>
        </w:drawing>
      </w:r>
    </w:p>
    <w:p w14:paraId="5E2A5263" w14:textId="23CD45B7" w:rsidR="009C1E08" w:rsidRPr="006D30A3" w:rsidRDefault="009C1E08" w:rsidP="009C1E08">
      <w:pPr>
        <w:spacing w:line="480" w:lineRule="auto"/>
        <w:rPr>
          <w:rFonts w:ascii="Times New Roman" w:hAnsi="Times New Roman" w:cs="Times New Roman"/>
          <w:bCs/>
          <w:color w:val="000000"/>
          <w:sz w:val="20"/>
          <w:szCs w:val="20"/>
        </w:rPr>
      </w:pPr>
      <w:r w:rsidRPr="006D30A3">
        <w:rPr>
          <w:rFonts w:ascii="Times New Roman" w:hAnsi="Times New Roman" w:cs="Times New Roman"/>
          <w:b/>
          <w:bCs/>
          <w:color w:val="000000"/>
          <w:sz w:val="20"/>
          <w:szCs w:val="20"/>
        </w:rPr>
        <w:t>Figure. S</w:t>
      </w:r>
      <w:r w:rsidR="00C31A4B">
        <w:rPr>
          <w:rFonts w:ascii="Times New Roman" w:hAnsi="Times New Roman" w:cs="Times New Roman"/>
          <w:b/>
          <w:bCs/>
          <w:color w:val="000000"/>
          <w:sz w:val="20"/>
          <w:szCs w:val="20"/>
        </w:rPr>
        <w:t>11</w:t>
      </w:r>
      <w:r w:rsidRPr="006D30A3">
        <w:rPr>
          <w:rFonts w:ascii="Times New Roman" w:hAnsi="Times New Roman" w:cs="Times New Roman"/>
          <w:sz w:val="20"/>
          <w:szCs w:val="20"/>
        </w:rPr>
        <w:t xml:space="preserve"> (a)</w:t>
      </w:r>
      <w:r w:rsidRPr="006D30A3">
        <w:rPr>
          <w:rFonts w:ascii="Times New Roman" w:hAnsi="Times New Roman" w:cs="Times New Roman"/>
          <w:bCs/>
          <w:color w:val="000000"/>
          <w:sz w:val="20"/>
          <w:szCs w:val="20"/>
        </w:rPr>
        <w:t>Electroluminescence quantum efficiency of optimal blend films at different injected currents; (b) Schematic for the energy loss of solar cells.</w:t>
      </w:r>
    </w:p>
    <w:p w14:paraId="71E77AF8" w14:textId="586562E5" w:rsidR="00FD4232" w:rsidRPr="009C1E08" w:rsidRDefault="00FD4232" w:rsidP="0001765F">
      <w:pPr>
        <w:spacing w:line="480" w:lineRule="auto"/>
        <w:rPr>
          <w:rFonts w:ascii="Times New Roman" w:hAnsi="Times New Roman" w:cs="Times New Roman"/>
          <w:bCs/>
          <w:color w:val="000000"/>
          <w:sz w:val="20"/>
          <w:szCs w:val="20"/>
        </w:rPr>
      </w:pPr>
    </w:p>
    <w:p w14:paraId="181DD934" w14:textId="426A4352" w:rsidR="00FD4232" w:rsidRDefault="00FD4232" w:rsidP="00752B8A">
      <w:pPr>
        <w:spacing w:line="480" w:lineRule="auto"/>
        <w:jc w:val="center"/>
        <w:rPr>
          <w:rFonts w:ascii="Times New Roman" w:hAnsi="Times New Roman" w:cs="Times New Roman"/>
          <w:bCs/>
          <w:color w:val="000000"/>
          <w:sz w:val="20"/>
          <w:szCs w:val="20"/>
        </w:rPr>
      </w:pPr>
      <w:r w:rsidRPr="00FD4232">
        <w:rPr>
          <w:noProof/>
        </w:rPr>
        <w:drawing>
          <wp:inline distT="0" distB="0" distL="0" distR="0" wp14:anchorId="2F04589E" wp14:editId="39595FC9">
            <wp:extent cx="5273388" cy="3035968"/>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4854"/>
                    <a:stretch/>
                  </pic:blipFill>
                  <pic:spPr bwMode="auto">
                    <a:xfrm>
                      <a:off x="0" y="0"/>
                      <a:ext cx="5274310" cy="3036499"/>
                    </a:xfrm>
                    <a:prstGeom prst="rect">
                      <a:avLst/>
                    </a:prstGeom>
                    <a:noFill/>
                    <a:ln>
                      <a:noFill/>
                    </a:ln>
                    <a:extLst>
                      <a:ext uri="{53640926-AAD7-44D8-BBD7-CCE9431645EC}">
                        <a14:shadowObscured xmlns:a14="http://schemas.microsoft.com/office/drawing/2010/main"/>
                      </a:ext>
                    </a:extLst>
                  </pic:spPr>
                </pic:pic>
              </a:graphicData>
            </a:graphic>
          </wp:inline>
        </w:drawing>
      </w:r>
    </w:p>
    <w:p w14:paraId="32A8A5DE" w14:textId="079CF7D8" w:rsidR="00FD4232" w:rsidRDefault="00FD4232" w:rsidP="00FD4232">
      <w:pPr>
        <w:spacing w:line="480" w:lineRule="auto"/>
        <w:rPr>
          <w:rFonts w:ascii="Times New Roman" w:hAnsi="Times New Roman" w:cs="Times New Roman"/>
          <w:bCs/>
          <w:color w:val="000000"/>
          <w:sz w:val="20"/>
          <w:szCs w:val="20"/>
        </w:rPr>
      </w:pPr>
      <w:r w:rsidRPr="00A456C5">
        <w:rPr>
          <w:rFonts w:ascii="Times New Roman" w:hAnsi="Times New Roman" w:cs="Times New Roman"/>
          <w:b/>
          <w:bCs/>
          <w:color w:val="000000"/>
          <w:sz w:val="20"/>
          <w:szCs w:val="20"/>
        </w:rPr>
        <w:t xml:space="preserve">Figure. </w:t>
      </w:r>
      <w:r w:rsidR="008B14FB" w:rsidRPr="00A456C5">
        <w:rPr>
          <w:rFonts w:ascii="Times New Roman" w:hAnsi="Times New Roman" w:cs="Times New Roman"/>
          <w:b/>
          <w:bCs/>
          <w:color w:val="000000"/>
          <w:sz w:val="20"/>
          <w:szCs w:val="20"/>
        </w:rPr>
        <w:t>S1</w:t>
      </w:r>
      <w:r w:rsidR="00C31A4B">
        <w:rPr>
          <w:rFonts w:ascii="Times New Roman" w:hAnsi="Times New Roman" w:cs="Times New Roman"/>
          <w:b/>
          <w:bCs/>
          <w:color w:val="000000"/>
          <w:sz w:val="20"/>
          <w:szCs w:val="20"/>
        </w:rPr>
        <w:t>2</w:t>
      </w:r>
      <w:r w:rsidR="008B14FB" w:rsidRPr="00A456C5">
        <w:rPr>
          <w:rFonts w:ascii="Times New Roman" w:hAnsi="Times New Roman" w:cs="Times New Roman"/>
          <w:b/>
          <w:bCs/>
          <w:color w:val="000000"/>
          <w:sz w:val="20"/>
          <w:szCs w:val="20"/>
        </w:rPr>
        <w:t xml:space="preserve"> </w:t>
      </w:r>
      <w:r w:rsidRPr="00A456C5">
        <w:rPr>
          <w:rFonts w:ascii="Times New Roman" w:hAnsi="Times New Roman" w:cs="Times New Roman"/>
          <w:bCs/>
          <w:color w:val="000000"/>
          <w:sz w:val="20"/>
          <w:szCs w:val="20"/>
        </w:rPr>
        <w:t>(a-e) The 2D GIWAXS patterns of the films; (f) In-plane and out-of-plane cuts of the films with GIWAXS patterns</w:t>
      </w:r>
      <w:r>
        <w:rPr>
          <w:rFonts w:ascii="Times New Roman" w:hAnsi="Times New Roman" w:cs="Times New Roman"/>
          <w:bCs/>
          <w:color w:val="000000"/>
          <w:sz w:val="20"/>
          <w:szCs w:val="20"/>
        </w:rPr>
        <w:t>.</w:t>
      </w:r>
    </w:p>
    <w:p w14:paraId="01A578E9" w14:textId="77777777" w:rsidR="00FD4232" w:rsidRPr="00FD4232" w:rsidRDefault="00FD4232" w:rsidP="0001765F">
      <w:pPr>
        <w:spacing w:line="480" w:lineRule="auto"/>
        <w:rPr>
          <w:rFonts w:ascii="Times New Roman" w:hAnsi="Times New Roman" w:cs="Times New Roman"/>
          <w:bCs/>
          <w:color w:val="000000"/>
          <w:sz w:val="20"/>
          <w:szCs w:val="20"/>
        </w:rPr>
      </w:pPr>
    </w:p>
    <w:p w14:paraId="1832D754" w14:textId="7D1DB811" w:rsidR="00FD4232" w:rsidRDefault="00FD4232" w:rsidP="00752B8A">
      <w:pPr>
        <w:spacing w:line="480" w:lineRule="auto"/>
        <w:jc w:val="center"/>
        <w:rPr>
          <w:rFonts w:ascii="Times New Roman" w:hAnsi="Times New Roman" w:cs="Times New Roman"/>
          <w:bCs/>
          <w:color w:val="000000"/>
          <w:sz w:val="20"/>
          <w:szCs w:val="20"/>
        </w:rPr>
      </w:pPr>
      <w:r w:rsidRPr="00FD4232">
        <w:rPr>
          <w:rFonts w:hint="eastAsia"/>
          <w:noProof/>
        </w:rPr>
        <w:drawing>
          <wp:inline distT="0" distB="0" distL="0" distR="0" wp14:anchorId="29B0B8B8" wp14:editId="3FA22BC9">
            <wp:extent cx="5273441" cy="2362200"/>
            <wp:effectExtent l="0" t="0" r="381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10470"/>
                    <a:stretch/>
                  </pic:blipFill>
                  <pic:spPr bwMode="auto">
                    <a:xfrm>
                      <a:off x="0" y="0"/>
                      <a:ext cx="5274310" cy="2362589"/>
                    </a:xfrm>
                    <a:prstGeom prst="rect">
                      <a:avLst/>
                    </a:prstGeom>
                    <a:noFill/>
                    <a:ln>
                      <a:noFill/>
                    </a:ln>
                    <a:extLst>
                      <a:ext uri="{53640926-AAD7-44D8-BBD7-CCE9431645EC}">
                        <a14:shadowObscured xmlns:a14="http://schemas.microsoft.com/office/drawing/2010/main"/>
                      </a:ext>
                    </a:extLst>
                  </pic:spPr>
                </pic:pic>
              </a:graphicData>
            </a:graphic>
          </wp:inline>
        </w:drawing>
      </w:r>
    </w:p>
    <w:p w14:paraId="1A9247CB" w14:textId="235002E8" w:rsidR="00FD4232" w:rsidRPr="00FD4232" w:rsidRDefault="00FD4232" w:rsidP="00FD4232">
      <w:pPr>
        <w:spacing w:line="480" w:lineRule="auto"/>
        <w:rPr>
          <w:rFonts w:ascii="Times New Roman" w:hAnsi="Times New Roman" w:cs="Times New Roman"/>
          <w:bCs/>
          <w:color w:val="000000"/>
          <w:sz w:val="20"/>
          <w:szCs w:val="20"/>
        </w:rPr>
      </w:pPr>
      <w:r w:rsidRPr="00FD4232">
        <w:rPr>
          <w:rFonts w:ascii="Times New Roman" w:hAnsi="Times New Roman" w:cs="Times New Roman"/>
          <w:b/>
          <w:bCs/>
          <w:color w:val="000000"/>
          <w:sz w:val="20"/>
          <w:szCs w:val="20"/>
        </w:rPr>
        <w:t xml:space="preserve">Figure. </w:t>
      </w:r>
      <w:r w:rsidR="008B14FB" w:rsidRPr="00FD4232">
        <w:rPr>
          <w:rFonts w:ascii="Times New Roman" w:hAnsi="Times New Roman" w:cs="Times New Roman"/>
          <w:b/>
          <w:bCs/>
          <w:color w:val="000000"/>
          <w:sz w:val="20"/>
          <w:szCs w:val="20"/>
        </w:rPr>
        <w:t>S1</w:t>
      </w:r>
      <w:r w:rsidR="00C31A4B">
        <w:rPr>
          <w:rFonts w:ascii="Times New Roman" w:hAnsi="Times New Roman" w:cs="Times New Roman"/>
          <w:b/>
          <w:bCs/>
          <w:color w:val="000000"/>
          <w:sz w:val="20"/>
          <w:szCs w:val="20"/>
        </w:rPr>
        <w:t>3</w:t>
      </w:r>
      <w:r w:rsidR="008B14FB" w:rsidRPr="00FD4232">
        <w:rPr>
          <w:rFonts w:ascii="Times New Roman" w:hAnsi="Times New Roman" w:cs="Times New Roman"/>
          <w:b/>
          <w:bCs/>
          <w:color w:val="000000"/>
          <w:sz w:val="20"/>
          <w:szCs w:val="20"/>
        </w:rPr>
        <w:t xml:space="preserve"> </w:t>
      </w:r>
      <w:r w:rsidRPr="00FD4232">
        <w:rPr>
          <w:rFonts w:ascii="Times New Roman" w:hAnsi="Times New Roman" w:cs="Times New Roman"/>
          <w:bCs/>
          <w:color w:val="000000"/>
          <w:sz w:val="20"/>
          <w:szCs w:val="20"/>
        </w:rPr>
        <w:t>The crystal plane parameter data of single crystal and GIWAXS.</w:t>
      </w:r>
    </w:p>
    <w:p w14:paraId="3A346E8D" w14:textId="0982B885" w:rsidR="00FD4232" w:rsidRPr="00FD4232" w:rsidRDefault="00FD4232" w:rsidP="0001765F">
      <w:pPr>
        <w:spacing w:line="480" w:lineRule="auto"/>
        <w:rPr>
          <w:rFonts w:ascii="Times New Roman" w:hAnsi="Times New Roman" w:cs="Times New Roman"/>
          <w:bCs/>
          <w:color w:val="000000"/>
          <w:sz w:val="20"/>
          <w:szCs w:val="20"/>
        </w:rPr>
      </w:pPr>
    </w:p>
    <w:p w14:paraId="76ED8EFE" w14:textId="1DF51C8F" w:rsidR="00FD4232" w:rsidRDefault="00FD4232" w:rsidP="00752B8A">
      <w:pPr>
        <w:spacing w:line="480" w:lineRule="auto"/>
        <w:jc w:val="center"/>
        <w:rPr>
          <w:rFonts w:ascii="Times New Roman" w:hAnsi="Times New Roman" w:cs="Times New Roman"/>
          <w:bCs/>
          <w:color w:val="000000"/>
          <w:sz w:val="20"/>
          <w:szCs w:val="20"/>
        </w:rPr>
      </w:pPr>
      <w:r w:rsidRPr="00FD4232">
        <w:rPr>
          <w:noProof/>
        </w:rPr>
        <w:lastRenderedPageBreak/>
        <w:drawing>
          <wp:inline distT="0" distB="0" distL="0" distR="0" wp14:anchorId="24B80CC2" wp14:editId="6EE0C0B3">
            <wp:extent cx="5274310" cy="4139241"/>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4139241"/>
                    </a:xfrm>
                    <a:prstGeom prst="rect">
                      <a:avLst/>
                    </a:prstGeom>
                    <a:noFill/>
                    <a:ln>
                      <a:noFill/>
                    </a:ln>
                  </pic:spPr>
                </pic:pic>
              </a:graphicData>
            </a:graphic>
          </wp:inline>
        </w:drawing>
      </w:r>
    </w:p>
    <w:p w14:paraId="46BF0CE3" w14:textId="4E8A654D" w:rsidR="00FD4232" w:rsidRDefault="00FD4232" w:rsidP="00FD4232">
      <w:pPr>
        <w:spacing w:line="480" w:lineRule="auto"/>
        <w:rPr>
          <w:rFonts w:ascii="Times New Roman" w:hAnsi="Times New Roman" w:cs="Times New Roman"/>
          <w:bCs/>
          <w:color w:val="000000"/>
          <w:sz w:val="20"/>
          <w:szCs w:val="20"/>
          <w:lang w:val="da-DK"/>
        </w:rPr>
      </w:pPr>
      <w:r w:rsidRPr="00FD4232">
        <w:rPr>
          <w:rFonts w:ascii="Times New Roman" w:hAnsi="Times New Roman" w:cs="Times New Roman"/>
          <w:b/>
          <w:bCs/>
          <w:color w:val="000000"/>
          <w:sz w:val="20"/>
          <w:szCs w:val="20"/>
        </w:rPr>
        <w:t xml:space="preserve">Figure. </w:t>
      </w:r>
      <w:r w:rsidR="008B14FB" w:rsidRPr="00FD4232">
        <w:rPr>
          <w:rFonts w:ascii="Times New Roman" w:hAnsi="Times New Roman" w:cs="Times New Roman"/>
          <w:b/>
          <w:bCs/>
          <w:color w:val="000000"/>
          <w:sz w:val="20"/>
          <w:szCs w:val="20"/>
        </w:rPr>
        <w:t>S1</w:t>
      </w:r>
      <w:r w:rsidR="00C31A4B">
        <w:rPr>
          <w:rFonts w:ascii="Times New Roman" w:hAnsi="Times New Roman" w:cs="Times New Roman"/>
          <w:b/>
          <w:bCs/>
          <w:color w:val="000000"/>
          <w:sz w:val="20"/>
          <w:szCs w:val="20"/>
        </w:rPr>
        <w:t>4</w:t>
      </w:r>
      <w:r w:rsidR="008B14FB" w:rsidRPr="00FD4232">
        <w:rPr>
          <w:rFonts w:ascii="Times New Roman" w:hAnsi="Times New Roman" w:cs="Times New Roman"/>
          <w:b/>
          <w:bCs/>
          <w:color w:val="000000"/>
          <w:sz w:val="20"/>
          <w:szCs w:val="20"/>
        </w:rPr>
        <w:t xml:space="preserve"> </w:t>
      </w:r>
      <w:r w:rsidRPr="00FD4232">
        <w:rPr>
          <w:rFonts w:ascii="Times New Roman" w:hAnsi="Times New Roman" w:cs="Times New Roman"/>
          <w:bCs/>
          <w:color w:val="000000"/>
          <w:sz w:val="20"/>
          <w:szCs w:val="20"/>
        </w:rPr>
        <w:t xml:space="preserve">(a-e; g-h) </w:t>
      </w:r>
      <w:r w:rsidRPr="00FD4232">
        <w:rPr>
          <w:rFonts w:ascii="Times New Roman" w:hAnsi="Times New Roman" w:cs="Times New Roman"/>
          <w:bCs/>
          <w:color w:val="000000"/>
          <w:sz w:val="20"/>
          <w:szCs w:val="20"/>
          <w:lang w:val="da-DK"/>
        </w:rPr>
        <w:t>AFM images for neat films and optimal blend films</w:t>
      </w:r>
      <w:r w:rsidR="00E93B22">
        <w:rPr>
          <w:rFonts w:ascii="Times New Roman" w:hAnsi="Times New Roman" w:cs="Times New Roman"/>
          <w:bCs/>
          <w:color w:val="000000"/>
          <w:sz w:val="20"/>
          <w:szCs w:val="20"/>
          <w:lang w:val="da-DK"/>
        </w:rPr>
        <w:t>;</w:t>
      </w:r>
      <w:r w:rsidRPr="00FD4232">
        <w:rPr>
          <w:rFonts w:ascii="Times New Roman" w:hAnsi="Times New Roman" w:cs="Times New Roman"/>
          <w:bCs/>
          <w:color w:val="000000"/>
          <w:sz w:val="20"/>
          <w:szCs w:val="20"/>
          <w:lang w:val="da-DK"/>
        </w:rPr>
        <w:t xml:space="preserve"> (</w:t>
      </w:r>
      <w:r w:rsidR="00491FEE" w:rsidRPr="00FD4232">
        <w:rPr>
          <w:rFonts w:ascii="Times New Roman" w:hAnsi="Times New Roman" w:cs="Times New Roman"/>
          <w:bCs/>
          <w:color w:val="000000"/>
          <w:sz w:val="20"/>
          <w:szCs w:val="20"/>
          <w:lang w:val="da-DK"/>
        </w:rPr>
        <w:t>f; i</w:t>
      </w:r>
      <w:r w:rsidRPr="00FD4232">
        <w:rPr>
          <w:rFonts w:ascii="Times New Roman" w:hAnsi="Times New Roman" w:cs="Times New Roman"/>
          <w:bCs/>
          <w:color w:val="000000"/>
          <w:sz w:val="20"/>
          <w:szCs w:val="20"/>
          <w:lang w:val="da-DK"/>
        </w:rPr>
        <w:t>) TEM</w:t>
      </w:r>
      <w:r>
        <w:rPr>
          <w:rFonts w:ascii="Times New Roman" w:hAnsi="Times New Roman" w:cs="Times New Roman"/>
          <w:bCs/>
          <w:color w:val="000000"/>
          <w:sz w:val="20"/>
          <w:szCs w:val="20"/>
          <w:lang w:val="da-DK"/>
        </w:rPr>
        <w:t xml:space="preserve"> images for optimal blend films.</w:t>
      </w:r>
    </w:p>
    <w:p w14:paraId="460922D8" w14:textId="77777777" w:rsidR="006B6F48" w:rsidRPr="00FD4232" w:rsidRDefault="006B6F48" w:rsidP="00FD4232">
      <w:pPr>
        <w:spacing w:line="480" w:lineRule="auto"/>
        <w:rPr>
          <w:rFonts w:ascii="Times New Roman" w:hAnsi="Times New Roman" w:cs="Times New Roman"/>
          <w:bCs/>
          <w:color w:val="000000"/>
          <w:sz w:val="20"/>
          <w:szCs w:val="20"/>
        </w:rPr>
      </w:pPr>
    </w:p>
    <w:p w14:paraId="109B66BA" w14:textId="1F447A32" w:rsidR="00FD4232" w:rsidRDefault="006303C9" w:rsidP="006303C9">
      <w:pPr>
        <w:spacing w:line="480" w:lineRule="auto"/>
        <w:jc w:val="center"/>
        <w:rPr>
          <w:rFonts w:ascii="Times New Roman" w:hAnsi="Times New Roman" w:cs="Times New Roman"/>
          <w:bCs/>
          <w:color w:val="000000"/>
          <w:sz w:val="20"/>
          <w:szCs w:val="20"/>
        </w:rPr>
      </w:pPr>
      <w:r w:rsidRPr="006303C9">
        <w:rPr>
          <w:noProof/>
        </w:rPr>
        <w:drawing>
          <wp:inline distT="0" distB="0" distL="0" distR="0" wp14:anchorId="31999E26" wp14:editId="6FAC6C31">
            <wp:extent cx="3272589" cy="242158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5992"/>
                    <a:stretch/>
                  </pic:blipFill>
                  <pic:spPr bwMode="auto">
                    <a:xfrm>
                      <a:off x="0" y="0"/>
                      <a:ext cx="3283238" cy="2429464"/>
                    </a:xfrm>
                    <a:prstGeom prst="rect">
                      <a:avLst/>
                    </a:prstGeom>
                    <a:noFill/>
                    <a:ln>
                      <a:noFill/>
                    </a:ln>
                    <a:extLst>
                      <a:ext uri="{53640926-AAD7-44D8-BBD7-CCE9431645EC}">
                        <a14:shadowObscured xmlns:a14="http://schemas.microsoft.com/office/drawing/2010/main"/>
                      </a:ext>
                    </a:extLst>
                  </pic:spPr>
                </pic:pic>
              </a:graphicData>
            </a:graphic>
          </wp:inline>
        </w:drawing>
      </w:r>
    </w:p>
    <w:p w14:paraId="2A951377" w14:textId="4E6976C8" w:rsidR="005F4752" w:rsidRPr="005F4752" w:rsidRDefault="005F4752" w:rsidP="005F4752">
      <w:pPr>
        <w:spacing w:line="480" w:lineRule="auto"/>
        <w:rPr>
          <w:rFonts w:ascii="Times New Roman" w:hAnsi="Times New Roman" w:cs="Times New Roman"/>
          <w:bCs/>
          <w:color w:val="000000"/>
          <w:sz w:val="20"/>
          <w:szCs w:val="20"/>
        </w:rPr>
      </w:pPr>
      <w:r w:rsidRPr="005F4752">
        <w:rPr>
          <w:rFonts w:ascii="Times New Roman" w:hAnsi="Times New Roman" w:cs="Times New Roman"/>
          <w:b/>
          <w:bCs/>
          <w:color w:val="000000"/>
          <w:sz w:val="20"/>
          <w:szCs w:val="20"/>
        </w:rPr>
        <w:t xml:space="preserve">Figure. </w:t>
      </w:r>
      <w:r w:rsidR="00B03C9E" w:rsidRPr="005F4752">
        <w:rPr>
          <w:rFonts w:ascii="Times New Roman" w:hAnsi="Times New Roman" w:cs="Times New Roman"/>
          <w:b/>
          <w:bCs/>
          <w:color w:val="000000"/>
          <w:sz w:val="20"/>
          <w:szCs w:val="20"/>
        </w:rPr>
        <w:t>S1</w:t>
      </w:r>
      <w:r w:rsidR="00C31A4B">
        <w:rPr>
          <w:rFonts w:ascii="Times New Roman" w:hAnsi="Times New Roman" w:cs="Times New Roman"/>
          <w:b/>
          <w:bCs/>
          <w:color w:val="000000"/>
          <w:sz w:val="20"/>
          <w:szCs w:val="20"/>
        </w:rPr>
        <w:t>5</w:t>
      </w:r>
      <w:r w:rsidR="00B03C9E" w:rsidRPr="005F4752">
        <w:rPr>
          <w:rFonts w:ascii="Times New Roman" w:hAnsi="Times New Roman" w:cs="Times New Roman"/>
          <w:bCs/>
          <w:color w:val="000000"/>
          <w:sz w:val="20"/>
          <w:szCs w:val="20"/>
        </w:rPr>
        <w:t xml:space="preserve"> </w:t>
      </w:r>
      <w:r w:rsidRPr="005F4752">
        <w:rPr>
          <w:rFonts w:ascii="Times New Roman" w:hAnsi="Times New Roman" w:cs="Times New Roman"/>
          <w:bCs/>
          <w:color w:val="000000"/>
          <w:sz w:val="20"/>
          <w:szCs w:val="20"/>
        </w:rPr>
        <w:t>R</w:t>
      </w:r>
      <w:r w:rsidR="00491FEE">
        <w:rPr>
          <w:rFonts w:ascii="Times New Roman" w:hAnsi="Times New Roman" w:cs="Times New Roman"/>
          <w:bCs/>
          <w:color w:val="000000"/>
          <w:sz w:val="20"/>
          <w:szCs w:val="20"/>
        </w:rPr>
        <w:t>-</w:t>
      </w:r>
      <w:r w:rsidRPr="005F4752">
        <w:rPr>
          <w:rFonts w:ascii="Times New Roman" w:hAnsi="Times New Roman" w:cs="Times New Roman"/>
          <w:bCs/>
          <w:color w:val="000000"/>
          <w:sz w:val="20"/>
          <w:szCs w:val="20"/>
        </w:rPr>
        <w:t xml:space="preserve">SoXS profiles </w:t>
      </w:r>
      <w:r w:rsidRPr="005F4752">
        <w:rPr>
          <w:rFonts w:ascii="Times New Roman" w:hAnsi="Times New Roman" w:cs="Times New Roman"/>
          <w:bCs/>
          <w:color w:val="000000"/>
          <w:sz w:val="20"/>
          <w:szCs w:val="20"/>
          <w:lang w:val="da-DK"/>
        </w:rPr>
        <w:t xml:space="preserve">for optimal blend films. </w:t>
      </w:r>
    </w:p>
    <w:p w14:paraId="0ACBB65A" w14:textId="33E4DDCC" w:rsidR="00FD4232" w:rsidRPr="005F4752" w:rsidRDefault="00FD4232" w:rsidP="0001765F">
      <w:pPr>
        <w:spacing w:line="480" w:lineRule="auto"/>
        <w:rPr>
          <w:rFonts w:ascii="Times New Roman" w:hAnsi="Times New Roman" w:cs="Times New Roman"/>
          <w:bCs/>
          <w:color w:val="000000"/>
          <w:sz w:val="20"/>
          <w:szCs w:val="20"/>
        </w:rPr>
      </w:pPr>
    </w:p>
    <w:p w14:paraId="6E1D9806" w14:textId="35CB4BC4" w:rsidR="005F4752" w:rsidRDefault="005F4752" w:rsidP="00752B8A">
      <w:pPr>
        <w:spacing w:line="480" w:lineRule="auto"/>
        <w:jc w:val="center"/>
        <w:rPr>
          <w:rFonts w:ascii="Times New Roman" w:hAnsi="Times New Roman" w:cs="Times New Roman"/>
          <w:bCs/>
          <w:color w:val="000000"/>
          <w:sz w:val="20"/>
          <w:szCs w:val="20"/>
        </w:rPr>
      </w:pPr>
      <w:r w:rsidRPr="005F4752">
        <w:rPr>
          <w:noProof/>
        </w:rPr>
        <w:lastRenderedPageBreak/>
        <w:drawing>
          <wp:inline distT="0" distB="0" distL="0" distR="0" wp14:anchorId="6A2A80C0" wp14:editId="3F8DB010">
            <wp:extent cx="5274310" cy="209976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2099760"/>
                    </a:xfrm>
                    <a:prstGeom prst="rect">
                      <a:avLst/>
                    </a:prstGeom>
                    <a:noFill/>
                    <a:ln>
                      <a:noFill/>
                    </a:ln>
                  </pic:spPr>
                </pic:pic>
              </a:graphicData>
            </a:graphic>
          </wp:inline>
        </w:drawing>
      </w:r>
    </w:p>
    <w:p w14:paraId="5440FAAD" w14:textId="0E64CDDE" w:rsidR="005F4752" w:rsidRPr="005F4752" w:rsidRDefault="005F4752" w:rsidP="005F4752">
      <w:pPr>
        <w:spacing w:line="480" w:lineRule="auto"/>
        <w:rPr>
          <w:rFonts w:ascii="Times New Roman" w:hAnsi="Times New Roman" w:cs="Times New Roman"/>
          <w:bCs/>
          <w:color w:val="000000"/>
          <w:sz w:val="20"/>
          <w:szCs w:val="20"/>
        </w:rPr>
      </w:pPr>
      <w:r w:rsidRPr="005F4752">
        <w:rPr>
          <w:rFonts w:ascii="Times New Roman" w:hAnsi="Times New Roman" w:cs="Times New Roman"/>
          <w:b/>
          <w:bCs/>
          <w:color w:val="000000"/>
          <w:sz w:val="20"/>
          <w:szCs w:val="20"/>
        </w:rPr>
        <w:t xml:space="preserve">Figure. </w:t>
      </w:r>
      <w:r w:rsidR="00B03C9E" w:rsidRPr="005F4752">
        <w:rPr>
          <w:rFonts w:ascii="Times New Roman" w:hAnsi="Times New Roman" w:cs="Times New Roman"/>
          <w:b/>
          <w:bCs/>
          <w:color w:val="000000"/>
          <w:sz w:val="20"/>
          <w:szCs w:val="20"/>
        </w:rPr>
        <w:t>S1</w:t>
      </w:r>
      <w:r w:rsidR="00C31A4B">
        <w:rPr>
          <w:rFonts w:ascii="Times New Roman" w:hAnsi="Times New Roman" w:cs="Times New Roman"/>
          <w:b/>
          <w:bCs/>
          <w:color w:val="000000"/>
          <w:sz w:val="20"/>
          <w:szCs w:val="20"/>
        </w:rPr>
        <w:t>6</w:t>
      </w:r>
      <w:r w:rsidR="00B03C9E" w:rsidRPr="005F4752">
        <w:rPr>
          <w:rFonts w:ascii="Times New Roman" w:hAnsi="Times New Roman" w:cs="Times New Roman"/>
          <w:b/>
          <w:bCs/>
          <w:color w:val="000000"/>
          <w:sz w:val="20"/>
          <w:szCs w:val="20"/>
        </w:rPr>
        <w:t xml:space="preserve"> </w:t>
      </w:r>
      <w:r w:rsidRPr="005F4752">
        <w:rPr>
          <w:rFonts w:ascii="Times New Roman" w:hAnsi="Times New Roman" w:cs="Times New Roman"/>
          <w:b/>
          <w:bCs/>
          <w:color w:val="000000"/>
          <w:sz w:val="20"/>
          <w:szCs w:val="20"/>
        </w:rPr>
        <w:t>(a-</w:t>
      </w:r>
      <w:r w:rsidR="00491FEE" w:rsidRPr="005F4752">
        <w:rPr>
          <w:rFonts w:ascii="Times New Roman" w:hAnsi="Times New Roman" w:cs="Times New Roman"/>
          <w:b/>
          <w:bCs/>
          <w:color w:val="000000"/>
          <w:sz w:val="20"/>
          <w:szCs w:val="20"/>
        </w:rPr>
        <w:t>b)</w:t>
      </w:r>
      <w:r w:rsidR="00491FEE" w:rsidRPr="005F4752">
        <w:rPr>
          <w:rFonts w:ascii="Times New Roman" w:hAnsi="Times New Roman" w:cs="Times New Roman"/>
          <w:bCs/>
          <w:color w:val="000000"/>
          <w:sz w:val="20"/>
          <w:szCs w:val="20"/>
        </w:rPr>
        <w:t xml:space="preserve"> The</w:t>
      </w:r>
      <w:r w:rsidRPr="005F4752">
        <w:rPr>
          <w:rFonts w:ascii="Times New Roman" w:hAnsi="Times New Roman" w:cs="Times New Roman"/>
          <w:bCs/>
          <w:color w:val="000000"/>
          <w:sz w:val="20"/>
          <w:szCs w:val="20"/>
        </w:rPr>
        <w:t xml:space="preserve"> time-resolution photoluminescence (TRPL) spectrum of blend films under the probe of 875nm.</w:t>
      </w:r>
    </w:p>
    <w:p w14:paraId="5BBE2009" w14:textId="27DFF341" w:rsidR="005F4752" w:rsidRPr="005F4752" w:rsidRDefault="005F4752" w:rsidP="0001765F">
      <w:pPr>
        <w:spacing w:line="480" w:lineRule="auto"/>
        <w:rPr>
          <w:rFonts w:ascii="Times New Roman" w:hAnsi="Times New Roman" w:cs="Times New Roman"/>
          <w:bCs/>
          <w:color w:val="000000"/>
          <w:sz w:val="20"/>
          <w:szCs w:val="20"/>
        </w:rPr>
      </w:pPr>
    </w:p>
    <w:p w14:paraId="5583D35D" w14:textId="109F3847" w:rsidR="005F4752" w:rsidRDefault="005F4752" w:rsidP="00752B8A">
      <w:pPr>
        <w:spacing w:line="480" w:lineRule="auto"/>
        <w:jc w:val="center"/>
        <w:rPr>
          <w:rFonts w:ascii="Times New Roman" w:hAnsi="Times New Roman" w:cs="Times New Roman"/>
          <w:bCs/>
          <w:color w:val="000000"/>
          <w:sz w:val="20"/>
          <w:szCs w:val="20"/>
        </w:rPr>
      </w:pPr>
      <w:r w:rsidRPr="005F4752">
        <w:rPr>
          <w:noProof/>
        </w:rPr>
        <w:drawing>
          <wp:inline distT="0" distB="0" distL="0" distR="0" wp14:anchorId="3452DC16" wp14:editId="798E20D9">
            <wp:extent cx="5274310" cy="4463403"/>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4463403"/>
                    </a:xfrm>
                    <a:prstGeom prst="rect">
                      <a:avLst/>
                    </a:prstGeom>
                    <a:noFill/>
                    <a:ln>
                      <a:noFill/>
                    </a:ln>
                  </pic:spPr>
                </pic:pic>
              </a:graphicData>
            </a:graphic>
          </wp:inline>
        </w:drawing>
      </w:r>
    </w:p>
    <w:p w14:paraId="234866E0" w14:textId="530C6B51" w:rsidR="005F4752" w:rsidRPr="005F4752" w:rsidRDefault="005F4752" w:rsidP="005F4752">
      <w:pPr>
        <w:spacing w:line="480" w:lineRule="auto"/>
        <w:rPr>
          <w:rFonts w:ascii="Times New Roman" w:hAnsi="Times New Roman" w:cs="Times New Roman"/>
          <w:bCs/>
          <w:color w:val="000000"/>
          <w:sz w:val="20"/>
          <w:szCs w:val="20"/>
        </w:rPr>
      </w:pPr>
      <w:r w:rsidRPr="005F4752">
        <w:rPr>
          <w:rFonts w:ascii="Times New Roman" w:hAnsi="Times New Roman" w:cs="Times New Roman"/>
          <w:b/>
          <w:bCs/>
          <w:color w:val="000000"/>
          <w:sz w:val="20"/>
          <w:szCs w:val="20"/>
        </w:rPr>
        <w:t xml:space="preserve">Figure. </w:t>
      </w:r>
      <w:r w:rsidR="004F6CB2" w:rsidRPr="005F4752">
        <w:rPr>
          <w:rFonts w:ascii="Times New Roman" w:hAnsi="Times New Roman" w:cs="Times New Roman"/>
          <w:b/>
          <w:bCs/>
          <w:color w:val="000000"/>
          <w:sz w:val="20"/>
          <w:szCs w:val="20"/>
        </w:rPr>
        <w:t>S1</w:t>
      </w:r>
      <w:r w:rsidR="00C31A4B">
        <w:rPr>
          <w:rFonts w:ascii="Times New Roman" w:hAnsi="Times New Roman" w:cs="Times New Roman"/>
          <w:b/>
          <w:bCs/>
          <w:color w:val="000000"/>
          <w:sz w:val="20"/>
          <w:szCs w:val="20"/>
        </w:rPr>
        <w:t>7</w:t>
      </w:r>
      <w:r w:rsidR="004F6CB2" w:rsidRPr="005F4752">
        <w:rPr>
          <w:rFonts w:ascii="Times New Roman" w:hAnsi="Times New Roman" w:cs="Times New Roman"/>
          <w:b/>
          <w:bCs/>
          <w:color w:val="000000"/>
          <w:sz w:val="20"/>
          <w:szCs w:val="20"/>
        </w:rPr>
        <w:t xml:space="preserve"> </w:t>
      </w:r>
      <w:r w:rsidRPr="005F4752">
        <w:rPr>
          <w:rFonts w:ascii="Times New Roman" w:hAnsi="Times New Roman" w:cs="Times New Roman"/>
          <w:bCs/>
          <w:color w:val="000000"/>
          <w:sz w:val="20"/>
          <w:szCs w:val="20"/>
        </w:rPr>
        <w:t>The decay dynamics excitons of 910nm in the dilute solution and the neat films of Qx-1, Qx-2 and Y6 under the excitation of 800 nm with different excitation intensity</w:t>
      </w:r>
      <w:r>
        <w:rPr>
          <w:rFonts w:ascii="Times New Roman" w:hAnsi="Times New Roman" w:cs="Times New Roman"/>
          <w:bCs/>
          <w:color w:val="000000"/>
          <w:sz w:val="20"/>
          <w:szCs w:val="20"/>
        </w:rPr>
        <w:t>.</w:t>
      </w:r>
    </w:p>
    <w:p w14:paraId="1433167F" w14:textId="06F2B8A4" w:rsidR="005F4752" w:rsidRPr="005F4752" w:rsidRDefault="005F4752" w:rsidP="0001765F">
      <w:pPr>
        <w:spacing w:line="480" w:lineRule="auto"/>
        <w:rPr>
          <w:rFonts w:ascii="Times New Roman" w:hAnsi="Times New Roman" w:cs="Times New Roman"/>
          <w:bCs/>
          <w:color w:val="000000"/>
          <w:sz w:val="20"/>
          <w:szCs w:val="20"/>
        </w:rPr>
      </w:pPr>
    </w:p>
    <w:p w14:paraId="28A22F64" w14:textId="02B3E2FD" w:rsidR="005F4752" w:rsidRDefault="005F4752" w:rsidP="00752B8A">
      <w:pPr>
        <w:spacing w:line="480" w:lineRule="auto"/>
        <w:jc w:val="center"/>
        <w:rPr>
          <w:rFonts w:ascii="Times New Roman" w:hAnsi="Times New Roman" w:cs="Times New Roman"/>
          <w:bCs/>
          <w:color w:val="000000"/>
          <w:sz w:val="20"/>
          <w:szCs w:val="20"/>
        </w:rPr>
      </w:pPr>
      <w:r w:rsidRPr="005F4752">
        <w:rPr>
          <w:noProof/>
        </w:rPr>
        <w:lastRenderedPageBreak/>
        <w:drawing>
          <wp:inline distT="0" distB="0" distL="0" distR="0" wp14:anchorId="4ACF3127" wp14:editId="24EA353E">
            <wp:extent cx="5274310" cy="5672978"/>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5672978"/>
                    </a:xfrm>
                    <a:prstGeom prst="rect">
                      <a:avLst/>
                    </a:prstGeom>
                    <a:noFill/>
                    <a:ln>
                      <a:noFill/>
                    </a:ln>
                  </pic:spPr>
                </pic:pic>
              </a:graphicData>
            </a:graphic>
          </wp:inline>
        </w:drawing>
      </w:r>
    </w:p>
    <w:p w14:paraId="15AFA066" w14:textId="5113631D" w:rsidR="005F4752" w:rsidRPr="005F4752" w:rsidRDefault="005F4752" w:rsidP="005F4752">
      <w:pPr>
        <w:spacing w:line="480" w:lineRule="auto"/>
        <w:rPr>
          <w:rFonts w:ascii="Times New Roman" w:hAnsi="Times New Roman" w:cs="Times New Roman"/>
          <w:bCs/>
          <w:color w:val="000000"/>
          <w:sz w:val="20"/>
          <w:szCs w:val="20"/>
        </w:rPr>
      </w:pPr>
      <w:r w:rsidRPr="005F4752">
        <w:rPr>
          <w:rFonts w:ascii="Times New Roman" w:hAnsi="Times New Roman" w:cs="Times New Roman"/>
          <w:b/>
          <w:bCs/>
          <w:color w:val="000000"/>
          <w:sz w:val="20"/>
          <w:szCs w:val="20"/>
        </w:rPr>
        <w:t xml:space="preserve">Figure. </w:t>
      </w:r>
      <w:r w:rsidR="004F6CB2" w:rsidRPr="005F4752">
        <w:rPr>
          <w:rFonts w:ascii="Times New Roman" w:hAnsi="Times New Roman" w:cs="Times New Roman"/>
          <w:b/>
          <w:bCs/>
          <w:color w:val="000000"/>
          <w:sz w:val="20"/>
          <w:szCs w:val="20"/>
        </w:rPr>
        <w:t>S</w:t>
      </w:r>
      <w:r w:rsidR="004F6CB2">
        <w:rPr>
          <w:rFonts w:ascii="Times New Roman" w:hAnsi="Times New Roman" w:cs="Times New Roman"/>
          <w:b/>
          <w:bCs/>
          <w:color w:val="000000"/>
          <w:sz w:val="20"/>
          <w:szCs w:val="20"/>
        </w:rPr>
        <w:t>1</w:t>
      </w:r>
      <w:r w:rsidR="00C31A4B">
        <w:rPr>
          <w:rFonts w:ascii="Times New Roman" w:hAnsi="Times New Roman" w:cs="Times New Roman"/>
          <w:b/>
          <w:bCs/>
          <w:color w:val="000000"/>
          <w:sz w:val="20"/>
          <w:szCs w:val="20"/>
        </w:rPr>
        <w:t>8</w:t>
      </w:r>
      <w:r w:rsidR="004F6CB2" w:rsidRPr="005F4752">
        <w:rPr>
          <w:rFonts w:ascii="Times New Roman" w:hAnsi="Times New Roman" w:cs="Times New Roman"/>
          <w:b/>
          <w:bCs/>
          <w:color w:val="000000"/>
          <w:sz w:val="20"/>
          <w:szCs w:val="20"/>
        </w:rPr>
        <w:t xml:space="preserve"> </w:t>
      </w:r>
      <w:r w:rsidRPr="005F4752">
        <w:rPr>
          <w:rFonts w:ascii="Times New Roman" w:hAnsi="Times New Roman" w:cs="Times New Roman"/>
          <w:bCs/>
          <w:color w:val="000000"/>
          <w:sz w:val="20"/>
          <w:szCs w:val="20"/>
        </w:rPr>
        <w:t xml:space="preserve">(a)TA spectra of PM6 film with various decay times under 400 nm excitation; (b-d) TA spectra of neat acceptor films with various decay times under 800 nm excitation.  </w:t>
      </w:r>
    </w:p>
    <w:p w14:paraId="47747108" w14:textId="59211326" w:rsidR="005F4752" w:rsidRPr="005F4752" w:rsidRDefault="005F4752" w:rsidP="0001765F">
      <w:pPr>
        <w:spacing w:line="480" w:lineRule="auto"/>
        <w:rPr>
          <w:rFonts w:ascii="Times New Roman" w:hAnsi="Times New Roman" w:cs="Times New Roman"/>
          <w:bCs/>
          <w:color w:val="000000"/>
          <w:sz w:val="20"/>
          <w:szCs w:val="20"/>
        </w:rPr>
      </w:pPr>
    </w:p>
    <w:p w14:paraId="64E89170" w14:textId="15B0E7C0" w:rsidR="005F4752" w:rsidRDefault="007B125D" w:rsidP="00752B8A">
      <w:pPr>
        <w:spacing w:line="480" w:lineRule="auto"/>
        <w:jc w:val="center"/>
        <w:rPr>
          <w:rFonts w:ascii="Times New Roman" w:hAnsi="Times New Roman" w:cs="Times New Roman"/>
          <w:bCs/>
          <w:color w:val="000000"/>
          <w:sz w:val="20"/>
          <w:szCs w:val="20"/>
        </w:rPr>
      </w:pPr>
      <w:r w:rsidRPr="007B125D">
        <w:rPr>
          <w:noProof/>
        </w:rPr>
        <w:lastRenderedPageBreak/>
        <w:drawing>
          <wp:inline distT="0" distB="0" distL="0" distR="0" wp14:anchorId="3067E49C" wp14:editId="5DEBF0F7">
            <wp:extent cx="5274310" cy="4244021"/>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4310" cy="4244021"/>
                    </a:xfrm>
                    <a:prstGeom prst="rect">
                      <a:avLst/>
                    </a:prstGeom>
                    <a:noFill/>
                    <a:ln>
                      <a:noFill/>
                    </a:ln>
                  </pic:spPr>
                </pic:pic>
              </a:graphicData>
            </a:graphic>
          </wp:inline>
        </w:drawing>
      </w:r>
    </w:p>
    <w:p w14:paraId="4FC4A7FF" w14:textId="3140DD8B" w:rsidR="005F4752" w:rsidRPr="005F4752" w:rsidRDefault="005F4752" w:rsidP="005F4752">
      <w:pPr>
        <w:spacing w:line="480" w:lineRule="auto"/>
        <w:rPr>
          <w:rFonts w:ascii="Times New Roman" w:hAnsi="Times New Roman" w:cs="Times New Roman"/>
          <w:bCs/>
          <w:color w:val="000000"/>
          <w:sz w:val="20"/>
          <w:szCs w:val="20"/>
        </w:rPr>
      </w:pPr>
      <w:r w:rsidRPr="005F4752">
        <w:rPr>
          <w:rFonts w:ascii="Times New Roman" w:hAnsi="Times New Roman" w:cs="Times New Roman"/>
          <w:b/>
          <w:bCs/>
          <w:color w:val="000000"/>
          <w:sz w:val="20"/>
          <w:szCs w:val="20"/>
        </w:rPr>
        <w:t xml:space="preserve">Figure. </w:t>
      </w:r>
      <w:r w:rsidR="004F6CB2" w:rsidRPr="005F4752">
        <w:rPr>
          <w:rFonts w:ascii="Times New Roman" w:hAnsi="Times New Roman" w:cs="Times New Roman"/>
          <w:b/>
          <w:bCs/>
          <w:color w:val="000000"/>
          <w:sz w:val="20"/>
          <w:szCs w:val="20"/>
        </w:rPr>
        <w:t>S</w:t>
      </w:r>
      <w:r w:rsidR="004F6CB2">
        <w:rPr>
          <w:rFonts w:ascii="Times New Roman" w:hAnsi="Times New Roman" w:cs="Times New Roman"/>
          <w:b/>
          <w:bCs/>
          <w:color w:val="000000"/>
          <w:sz w:val="20"/>
          <w:szCs w:val="20"/>
        </w:rPr>
        <w:t>1</w:t>
      </w:r>
      <w:r w:rsidR="00C31A4B">
        <w:rPr>
          <w:rFonts w:ascii="Times New Roman" w:hAnsi="Times New Roman" w:cs="Times New Roman"/>
          <w:b/>
          <w:bCs/>
          <w:color w:val="000000"/>
          <w:sz w:val="20"/>
          <w:szCs w:val="20"/>
        </w:rPr>
        <w:t>9</w:t>
      </w:r>
      <w:r w:rsidR="004F6CB2" w:rsidRPr="005F4752">
        <w:rPr>
          <w:rFonts w:ascii="Times New Roman" w:hAnsi="Times New Roman" w:cs="Times New Roman"/>
          <w:bCs/>
          <w:color w:val="000000"/>
          <w:sz w:val="20"/>
          <w:szCs w:val="20"/>
        </w:rPr>
        <w:t xml:space="preserve"> </w:t>
      </w:r>
      <w:r w:rsidRPr="005F4752">
        <w:rPr>
          <w:rFonts w:ascii="Times New Roman" w:hAnsi="Times New Roman" w:cs="Times New Roman"/>
          <w:bCs/>
          <w:color w:val="000000"/>
          <w:sz w:val="20"/>
          <w:szCs w:val="20"/>
        </w:rPr>
        <w:t>(a-c)</w:t>
      </w:r>
      <w:r>
        <w:rPr>
          <w:rFonts w:ascii="Times New Roman" w:hAnsi="Times New Roman" w:cs="Times New Roman"/>
          <w:bCs/>
          <w:color w:val="000000"/>
          <w:sz w:val="20"/>
          <w:szCs w:val="20"/>
        </w:rPr>
        <w:t xml:space="preserve"> </w:t>
      </w:r>
      <w:r w:rsidRPr="005F4752">
        <w:rPr>
          <w:rFonts w:ascii="Times New Roman" w:hAnsi="Times New Roman" w:cs="Times New Roman"/>
          <w:bCs/>
          <w:color w:val="000000"/>
          <w:sz w:val="20"/>
          <w:szCs w:val="20"/>
        </w:rPr>
        <w:t xml:space="preserve">TA spectra of blend films with various decay times under 400 nm excitation; (d-f) TA spectra of  blend films with various decay times under 800 nm excitation; (g-i) TA image of  blend films with various decay times under 800 nm excitation. </w:t>
      </w:r>
    </w:p>
    <w:p w14:paraId="0E05BD20" w14:textId="4EC1D767" w:rsidR="005F4752" w:rsidRDefault="005F4752" w:rsidP="0001765F">
      <w:pPr>
        <w:spacing w:line="480" w:lineRule="auto"/>
        <w:rPr>
          <w:rFonts w:ascii="Times New Roman" w:hAnsi="Times New Roman" w:cs="Times New Roman"/>
          <w:bCs/>
          <w:color w:val="000000"/>
          <w:sz w:val="20"/>
          <w:szCs w:val="20"/>
        </w:rPr>
      </w:pPr>
    </w:p>
    <w:p w14:paraId="7D716467" w14:textId="77777777" w:rsidR="007B125D" w:rsidRPr="007B125D" w:rsidRDefault="007B125D" w:rsidP="0001765F">
      <w:pPr>
        <w:spacing w:line="480" w:lineRule="auto"/>
        <w:rPr>
          <w:rFonts w:ascii="Times New Roman" w:hAnsi="Times New Roman" w:cs="Times New Roman"/>
          <w:bCs/>
          <w:color w:val="000000"/>
          <w:sz w:val="20"/>
          <w:szCs w:val="20"/>
        </w:rPr>
      </w:pPr>
    </w:p>
    <w:p w14:paraId="06B01E9B" w14:textId="513D9571" w:rsidR="00CE4F32" w:rsidRDefault="00CE4F32">
      <w:pPr>
        <w:widowControl/>
        <w:jc w:val="left"/>
        <w:rPr>
          <w:rFonts w:ascii="Times New Roman" w:hAnsi="Times New Roman" w:cs="Times New Roman"/>
          <w:bCs/>
          <w:color w:val="000000"/>
          <w:sz w:val="20"/>
          <w:szCs w:val="20"/>
        </w:rPr>
      </w:pPr>
      <w:r>
        <w:rPr>
          <w:rFonts w:ascii="Times New Roman" w:hAnsi="Times New Roman" w:cs="Times New Roman"/>
          <w:bCs/>
          <w:color w:val="000000"/>
          <w:sz w:val="20"/>
          <w:szCs w:val="20"/>
        </w:rPr>
        <w:br w:type="page"/>
      </w:r>
    </w:p>
    <w:p w14:paraId="162A0EA7" w14:textId="3643EE5C" w:rsidR="006D7EBB" w:rsidRPr="00752B8A" w:rsidRDefault="006D7EBB" w:rsidP="00752B8A">
      <w:pPr>
        <w:pStyle w:val="af"/>
        <w:numPr>
          <w:ilvl w:val="0"/>
          <w:numId w:val="1"/>
        </w:numPr>
        <w:spacing w:line="480" w:lineRule="auto"/>
        <w:ind w:firstLineChars="0"/>
        <w:rPr>
          <w:rFonts w:ascii="Times New Roman" w:hAnsi="Times New Roman" w:cs="Times New Roman"/>
          <w:b/>
          <w:bCs/>
          <w:color w:val="000000"/>
          <w:sz w:val="24"/>
          <w:szCs w:val="24"/>
          <w:lang w:val="de-DE"/>
        </w:rPr>
      </w:pPr>
      <w:bookmarkStart w:id="24" w:name="_Hlk89164130"/>
      <w:r w:rsidRPr="00752B8A">
        <w:rPr>
          <w:rFonts w:ascii="Times New Roman" w:hAnsi="Times New Roman" w:cs="Times New Roman"/>
          <w:b/>
          <w:bCs/>
          <w:color w:val="000000"/>
          <w:sz w:val="24"/>
          <w:szCs w:val="24"/>
          <w:lang w:val="de-DE"/>
        </w:rPr>
        <w:lastRenderedPageBreak/>
        <w:t>Supplementary Tables</w:t>
      </w:r>
    </w:p>
    <w:bookmarkEnd w:id="24"/>
    <w:p w14:paraId="173FF4FF" w14:textId="4FD10DDD" w:rsidR="00CE4F32" w:rsidRPr="00CE4F32" w:rsidRDefault="00CE4F32" w:rsidP="00CE4F32">
      <w:pPr>
        <w:spacing w:line="480" w:lineRule="auto"/>
        <w:rPr>
          <w:rFonts w:ascii="Times New Roman" w:hAnsi="Times New Roman" w:cs="Times New Roman"/>
          <w:b/>
          <w:bCs/>
          <w:color w:val="000000"/>
          <w:sz w:val="20"/>
          <w:szCs w:val="20"/>
        </w:rPr>
      </w:pPr>
      <w:r w:rsidRPr="00CE4F32">
        <w:rPr>
          <w:rFonts w:ascii="Times New Roman" w:hAnsi="Times New Roman" w:cs="Times New Roman"/>
          <w:b/>
          <w:bCs/>
          <w:color w:val="000000"/>
          <w:sz w:val="20"/>
          <w:szCs w:val="20"/>
        </w:rPr>
        <w:t>Table</w:t>
      </w:r>
      <w:r w:rsidR="00E93B22">
        <w:rPr>
          <w:rFonts w:ascii="Times New Roman" w:hAnsi="Times New Roman" w:cs="Times New Roman"/>
          <w:b/>
          <w:bCs/>
          <w:color w:val="000000"/>
          <w:sz w:val="20"/>
          <w:szCs w:val="20"/>
        </w:rPr>
        <w:t>. S1</w:t>
      </w:r>
      <w:r w:rsidRPr="00CE4F32">
        <w:rPr>
          <w:rFonts w:ascii="Times New Roman" w:hAnsi="Times New Roman" w:cs="Times New Roman"/>
          <w:b/>
          <w:bCs/>
          <w:color w:val="000000"/>
          <w:sz w:val="20"/>
          <w:szCs w:val="20"/>
        </w:rPr>
        <w:t xml:space="preserve"> </w:t>
      </w:r>
      <w:r w:rsidRPr="00CE4F32">
        <w:rPr>
          <w:rFonts w:ascii="Times New Roman" w:hAnsi="Times New Roman" w:cs="Times New Roman"/>
          <w:bCs/>
          <w:color w:val="000000"/>
          <w:sz w:val="20"/>
          <w:szCs w:val="20"/>
        </w:rPr>
        <w:t>Optical and Electrochemical Properties of Qx-1, Qx-2 and Y6.</w:t>
      </w:r>
    </w:p>
    <w:tbl>
      <w:tblPr>
        <w:tblStyle w:val="aa"/>
        <w:tblW w:w="9346" w:type="dxa"/>
        <w:jc w:val="center"/>
        <w:tblLayout w:type="fixed"/>
        <w:tblLook w:val="0420" w:firstRow="1" w:lastRow="0" w:firstColumn="0" w:lastColumn="0" w:noHBand="0" w:noVBand="1"/>
      </w:tblPr>
      <w:tblGrid>
        <w:gridCol w:w="1335"/>
        <w:gridCol w:w="1335"/>
        <w:gridCol w:w="1335"/>
        <w:gridCol w:w="1335"/>
        <w:gridCol w:w="1335"/>
        <w:gridCol w:w="1335"/>
        <w:gridCol w:w="1336"/>
      </w:tblGrid>
      <w:tr w:rsidR="00CE4F32" w:rsidRPr="00C61D08" w14:paraId="4F5885B7" w14:textId="77777777" w:rsidTr="00892540">
        <w:trPr>
          <w:trHeight w:val="485"/>
          <w:jc w:val="center"/>
        </w:trPr>
        <w:tc>
          <w:tcPr>
            <w:tcW w:w="1335" w:type="dxa"/>
            <w:vAlign w:val="center"/>
            <w:hideMark/>
          </w:tcPr>
          <w:p w14:paraId="0BA69FB9" w14:textId="77777777" w:rsidR="00CE4F32" w:rsidRPr="00C61D08" w:rsidRDefault="00CE4F32" w:rsidP="00CE4F32">
            <w:pPr>
              <w:widowControl/>
              <w:jc w:val="center"/>
              <w:rPr>
                <w:rFonts w:ascii="Times New Roman" w:eastAsia="宋体" w:hAnsi="Times New Roman" w:cs="Times New Roman"/>
                <w:b/>
                <w:kern w:val="0"/>
                <w:sz w:val="18"/>
                <w:szCs w:val="18"/>
              </w:rPr>
            </w:pPr>
            <w:r w:rsidRPr="00C61D08">
              <w:rPr>
                <w:rFonts w:ascii="Times New Roman" w:eastAsia="宋体" w:hAnsi="Times New Roman" w:cs="Times New Roman"/>
                <w:b/>
                <w:color w:val="000000"/>
                <w:kern w:val="24"/>
                <w:sz w:val="18"/>
                <w:szCs w:val="18"/>
              </w:rPr>
              <w:t>Material</w:t>
            </w:r>
          </w:p>
        </w:tc>
        <w:tc>
          <w:tcPr>
            <w:tcW w:w="1335" w:type="dxa"/>
            <w:vAlign w:val="center"/>
            <w:hideMark/>
          </w:tcPr>
          <w:p w14:paraId="46FA7343" w14:textId="77777777" w:rsidR="0026516C" w:rsidRDefault="00CE4F32" w:rsidP="00CE4F32">
            <w:pPr>
              <w:widowControl/>
              <w:jc w:val="center"/>
              <w:rPr>
                <w:rFonts w:ascii="Times New Roman" w:eastAsia="宋体" w:hAnsi="Times New Roman" w:cs="Times New Roman"/>
                <w:b/>
                <w:color w:val="000000"/>
                <w:kern w:val="24"/>
                <w:position w:val="5"/>
                <w:sz w:val="18"/>
                <w:szCs w:val="18"/>
                <w:vertAlign w:val="superscript"/>
              </w:rPr>
            </w:pPr>
            <w:r w:rsidRPr="00C61D08">
              <w:rPr>
                <w:rFonts w:ascii="Times New Roman" w:eastAsia="宋体" w:hAnsi="Times New Roman" w:cs="Times New Roman"/>
                <w:b/>
                <w:color w:val="000000"/>
                <w:kern w:val="24"/>
                <w:sz w:val="18"/>
                <w:szCs w:val="18"/>
                <w:lang w:val="el-GR"/>
              </w:rPr>
              <w:t>λ</w:t>
            </w:r>
            <m:oMath>
              <m:m>
                <m:mPr>
                  <m:mcs>
                    <m:mc>
                      <m:mcPr>
                        <m:count m:val="1"/>
                        <m:mcJc m:val="center"/>
                      </m:mcPr>
                    </m:mc>
                  </m:mcs>
                  <m:ctrlPr>
                    <w:rPr>
                      <w:rFonts w:ascii="Cambria Math" w:eastAsia="宋体" w:hAnsi="Cambria Math" w:cs="Times New Roman"/>
                      <w:b/>
                      <w:i/>
                      <w:iCs/>
                      <w:color w:val="000000"/>
                      <w:kern w:val="24"/>
                      <w:sz w:val="18"/>
                      <w:szCs w:val="18"/>
                      <w:lang w:val="el-GR"/>
                    </w:rPr>
                  </m:ctrlPr>
                </m:mPr>
                <m:mr>
                  <m:e>
                    <m:r>
                      <m:rPr>
                        <m:sty m:val="bi"/>
                      </m:rPr>
                      <w:rPr>
                        <w:rFonts w:ascii="Cambria Math" w:eastAsia="宋体" w:hAnsi="Cambria Math" w:cs="Times New Roman"/>
                        <w:color w:val="000000"/>
                        <w:kern w:val="24"/>
                        <w:sz w:val="18"/>
                        <w:szCs w:val="18"/>
                      </w:rPr>
                      <m:t>sol</m:t>
                    </m:r>
                  </m:e>
                </m:mr>
                <m:mr>
                  <m:e>
                    <m:r>
                      <m:rPr>
                        <m:sty m:val="bi"/>
                      </m:rPr>
                      <w:rPr>
                        <w:rFonts w:ascii="Cambria Math" w:eastAsia="宋体" w:hAnsi="Cambria Math" w:cs="Times New Roman"/>
                        <w:color w:val="000000"/>
                        <w:kern w:val="24"/>
                        <w:sz w:val="18"/>
                        <w:szCs w:val="18"/>
                      </w:rPr>
                      <m:t>max</m:t>
                    </m:r>
                  </m:e>
                </m:mr>
              </m:m>
            </m:oMath>
            <w:r w:rsidRPr="00C61D08">
              <w:rPr>
                <w:rFonts w:ascii="Times New Roman" w:eastAsia="宋体" w:hAnsi="Times New Roman" w:cs="Times New Roman"/>
                <w:b/>
                <w:color w:val="000000"/>
                <w:kern w:val="24"/>
                <w:position w:val="5"/>
                <w:sz w:val="18"/>
                <w:szCs w:val="18"/>
                <w:vertAlign w:val="superscript"/>
              </w:rPr>
              <w:t xml:space="preserve">a  </w:t>
            </w:r>
          </w:p>
          <w:p w14:paraId="124A41D2" w14:textId="44352C8A" w:rsidR="00CE4F32" w:rsidRPr="00C61D08" w:rsidRDefault="00CE4F32" w:rsidP="00CE4F32">
            <w:pPr>
              <w:widowControl/>
              <w:jc w:val="center"/>
              <w:rPr>
                <w:rFonts w:ascii="Times New Roman" w:eastAsia="宋体" w:hAnsi="Times New Roman" w:cs="Times New Roman"/>
                <w:b/>
                <w:kern w:val="0"/>
                <w:sz w:val="18"/>
                <w:szCs w:val="18"/>
              </w:rPr>
            </w:pPr>
            <w:r w:rsidRPr="00C61D08">
              <w:rPr>
                <w:rFonts w:ascii="Times New Roman" w:eastAsia="宋体" w:hAnsi="Times New Roman" w:cs="Times New Roman"/>
                <w:b/>
                <w:color w:val="000000"/>
                <w:kern w:val="24"/>
                <w:sz w:val="18"/>
                <w:szCs w:val="18"/>
              </w:rPr>
              <w:t>(nm)</w:t>
            </w:r>
          </w:p>
        </w:tc>
        <w:tc>
          <w:tcPr>
            <w:tcW w:w="1335" w:type="dxa"/>
            <w:vAlign w:val="center"/>
            <w:hideMark/>
          </w:tcPr>
          <w:p w14:paraId="45CBBEF3" w14:textId="77777777" w:rsidR="00CE4F32" w:rsidRPr="00C61D08" w:rsidRDefault="00CE4F32" w:rsidP="00CE4F32">
            <w:pPr>
              <w:widowControl/>
              <w:jc w:val="center"/>
              <w:rPr>
                <w:rFonts w:ascii="Times New Roman" w:eastAsia="宋体" w:hAnsi="Times New Roman" w:cs="Times New Roman"/>
                <w:b/>
                <w:kern w:val="0"/>
                <w:sz w:val="18"/>
                <w:szCs w:val="18"/>
              </w:rPr>
            </w:pPr>
            <w:r w:rsidRPr="00C61D08">
              <w:rPr>
                <w:rFonts w:ascii="Times New Roman" w:eastAsia="宋体" w:hAnsi="Times New Roman" w:cs="Times New Roman"/>
                <w:b/>
                <w:color w:val="000000"/>
                <w:kern w:val="24"/>
                <w:sz w:val="18"/>
                <w:szCs w:val="18"/>
                <w:lang w:val="el-GR"/>
              </w:rPr>
              <w:t>λ</w:t>
            </w:r>
            <m:oMath>
              <m:m>
                <m:mPr>
                  <m:mcs>
                    <m:mc>
                      <m:mcPr>
                        <m:count m:val="1"/>
                        <m:mcJc m:val="center"/>
                      </m:mcPr>
                    </m:mc>
                  </m:mcs>
                  <m:ctrlPr>
                    <w:rPr>
                      <w:rFonts w:ascii="Cambria Math" w:eastAsia="宋体" w:hAnsi="Cambria Math" w:cs="Times New Roman"/>
                      <w:b/>
                      <w:i/>
                      <w:iCs/>
                      <w:color w:val="000000"/>
                      <w:kern w:val="24"/>
                      <w:sz w:val="18"/>
                      <w:szCs w:val="18"/>
                      <w:lang w:val="el-GR"/>
                    </w:rPr>
                  </m:ctrlPr>
                </m:mPr>
                <m:mr>
                  <m:e>
                    <m:r>
                      <m:rPr>
                        <m:sty m:val="b"/>
                      </m:rPr>
                      <w:rPr>
                        <w:rFonts w:ascii="Cambria Math" w:eastAsia="宋体" w:hAnsi="Cambria Math" w:cs="Times New Roman"/>
                        <w:color w:val="000000"/>
                        <w:kern w:val="24"/>
                        <w:sz w:val="18"/>
                        <w:szCs w:val="18"/>
                      </w:rPr>
                      <m:t> </m:t>
                    </m:r>
                    <m:r>
                      <m:rPr>
                        <m:sty m:val="bi"/>
                      </m:rPr>
                      <w:rPr>
                        <w:rFonts w:ascii="Cambria Math" w:eastAsia="宋体" w:hAnsi="Cambria Math" w:cs="Times New Roman"/>
                        <w:color w:val="000000"/>
                        <w:kern w:val="24"/>
                        <w:sz w:val="18"/>
                        <w:szCs w:val="18"/>
                      </w:rPr>
                      <m:t>film</m:t>
                    </m:r>
                    <m:r>
                      <m:rPr>
                        <m:sty m:val="b"/>
                      </m:rPr>
                      <w:rPr>
                        <w:rFonts w:ascii="Cambria Math" w:eastAsia="宋体" w:hAnsi="Cambria Math" w:cs="Times New Roman"/>
                        <w:color w:val="000000"/>
                        <w:kern w:val="24"/>
                        <w:sz w:val="18"/>
                        <w:szCs w:val="18"/>
                      </w:rPr>
                      <m:t> </m:t>
                    </m:r>
                  </m:e>
                </m:mr>
                <m:mr>
                  <m:e>
                    <m:r>
                      <m:rPr>
                        <m:sty m:val="b"/>
                      </m:rPr>
                      <w:rPr>
                        <w:rFonts w:ascii="Cambria Math" w:eastAsia="宋体" w:hAnsi="Cambria Math" w:cs="Times New Roman"/>
                        <w:color w:val="000000"/>
                        <w:kern w:val="24"/>
                        <w:sz w:val="18"/>
                        <w:szCs w:val="18"/>
                      </w:rPr>
                      <m:t> </m:t>
                    </m:r>
                    <m:r>
                      <m:rPr>
                        <m:sty m:val="bi"/>
                      </m:rPr>
                      <w:rPr>
                        <w:rFonts w:ascii="Cambria Math" w:eastAsia="宋体" w:hAnsi="Cambria Math" w:cs="Times New Roman"/>
                        <w:color w:val="000000"/>
                        <w:kern w:val="24"/>
                        <w:sz w:val="18"/>
                        <w:szCs w:val="18"/>
                      </w:rPr>
                      <m:t>max</m:t>
                    </m:r>
                  </m:e>
                </m:mr>
              </m:m>
            </m:oMath>
            <w:r w:rsidRPr="00C61D08">
              <w:rPr>
                <w:rFonts w:ascii="Times New Roman" w:eastAsia="宋体" w:hAnsi="Times New Roman" w:cs="Times New Roman"/>
                <w:b/>
                <w:color w:val="000000"/>
                <w:kern w:val="24"/>
                <w:position w:val="5"/>
                <w:sz w:val="18"/>
                <w:szCs w:val="18"/>
                <w:vertAlign w:val="superscript"/>
              </w:rPr>
              <w:t xml:space="preserve">a   </w:t>
            </w:r>
            <w:r w:rsidRPr="00C61D08">
              <w:rPr>
                <w:rFonts w:ascii="Times New Roman" w:eastAsia="宋体" w:hAnsi="Times New Roman" w:cs="Times New Roman"/>
                <w:b/>
                <w:color w:val="000000"/>
                <w:kern w:val="24"/>
                <w:sz w:val="18"/>
                <w:szCs w:val="18"/>
              </w:rPr>
              <w:t>(nm)</w:t>
            </w:r>
          </w:p>
        </w:tc>
        <w:tc>
          <w:tcPr>
            <w:tcW w:w="1335" w:type="dxa"/>
            <w:vAlign w:val="center"/>
            <w:hideMark/>
          </w:tcPr>
          <w:p w14:paraId="346949D1" w14:textId="77777777" w:rsidR="00CE4F32" w:rsidRPr="00C61D08" w:rsidRDefault="00CE4F32" w:rsidP="00CE4F32">
            <w:pPr>
              <w:widowControl/>
              <w:jc w:val="center"/>
              <w:rPr>
                <w:rFonts w:ascii="Times New Roman" w:eastAsia="宋体" w:hAnsi="Times New Roman" w:cs="Times New Roman"/>
                <w:b/>
                <w:kern w:val="0"/>
                <w:sz w:val="18"/>
                <w:szCs w:val="18"/>
              </w:rPr>
            </w:pPr>
            <w:r w:rsidRPr="00C61D08">
              <w:rPr>
                <w:rFonts w:ascii="Times New Roman" w:eastAsia="宋体" w:hAnsi="Times New Roman" w:cs="Times New Roman"/>
                <w:b/>
                <w:color w:val="000000"/>
                <w:kern w:val="24"/>
                <w:sz w:val="18"/>
                <w:szCs w:val="18"/>
                <w:lang w:val="el-GR"/>
              </w:rPr>
              <w:t>λ</w:t>
            </w:r>
            <m:oMath>
              <m:m>
                <m:mPr>
                  <m:mcs>
                    <m:mc>
                      <m:mcPr>
                        <m:count m:val="1"/>
                        <m:mcJc m:val="center"/>
                      </m:mcPr>
                    </m:mc>
                  </m:mcs>
                  <m:ctrlPr>
                    <w:rPr>
                      <w:rFonts w:ascii="Cambria Math" w:eastAsia="宋体" w:hAnsi="Cambria Math" w:cs="Times New Roman"/>
                      <w:b/>
                      <w:i/>
                      <w:iCs/>
                      <w:color w:val="000000"/>
                      <w:kern w:val="24"/>
                      <w:sz w:val="18"/>
                      <w:szCs w:val="18"/>
                      <w:lang w:val="el-GR"/>
                    </w:rPr>
                  </m:ctrlPr>
                </m:mPr>
                <m:mr>
                  <m:e>
                    <m:r>
                      <m:rPr>
                        <m:sty m:val="b"/>
                      </m:rPr>
                      <w:rPr>
                        <w:rFonts w:ascii="Cambria Math" w:eastAsia="宋体" w:hAnsi="Cambria Math" w:cs="Times New Roman"/>
                        <w:color w:val="000000"/>
                        <w:kern w:val="24"/>
                        <w:sz w:val="18"/>
                        <w:szCs w:val="18"/>
                      </w:rPr>
                      <m:t> </m:t>
                    </m:r>
                    <m:r>
                      <m:rPr>
                        <m:sty m:val="bi"/>
                      </m:rPr>
                      <w:rPr>
                        <w:rFonts w:ascii="Cambria Math" w:eastAsia="宋体" w:hAnsi="Cambria Math" w:cs="Times New Roman"/>
                        <w:color w:val="000000"/>
                        <w:kern w:val="24"/>
                        <w:sz w:val="18"/>
                        <w:szCs w:val="18"/>
                      </w:rPr>
                      <m:t>film</m:t>
                    </m:r>
                    <m:r>
                      <m:rPr>
                        <m:sty m:val="b"/>
                      </m:rPr>
                      <w:rPr>
                        <w:rFonts w:ascii="Cambria Math" w:eastAsia="宋体" w:hAnsi="Cambria Math" w:cs="Times New Roman"/>
                        <w:color w:val="000000"/>
                        <w:kern w:val="24"/>
                        <w:sz w:val="18"/>
                        <w:szCs w:val="18"/>
                      </w:rPr>
                      <m:t> </m:t>
                    </m:r>
                  </m:e>
                </m:mr>
                <m:mr>
                  <m:e>
                    <m:r>
                      <m:rPr>
                        <m:sty m:val="b"/>
                      </m:rPr>
                      <w:rPr>
                        <w:rFonts w:ascii="Cambria Math" w:eastAsia="宋体" w:hAnsi="Cambria Math" w:cs="Times New Roman"/>
                        <w:color w:val="000000"/>
                        <w:kern w:val="24"/>
                        <w:sz w:val="18"/>
                        <w:szCs w:val="18"/>
                      </w:rPr>
                      <m:t> </m:t>
                    </m:r>
                    <m:r>
                      <m:rPr>
                        <m:sty m:val="bi"/>
                      </m:rPr>
                      <w:rPr>
                        <w:rFonts w:ascii="Cambria Math" w:eastAsia="宋体" w:hAnsi="Cambria Math" w:cs="Times New Roman"/>
                        <w:color w:val="000000"/>
                        <w:kern w:val="24"/>
                        <w:sz w:val="18"/>
                        <w:szCs w:val="18"/>
                      </w:rPr>
                      <m:t>edge</m:t>
                    </m:r>
                  </m:e>
                </m:mr>
              </m:m>
            </m:oMath>
            <w:r w:rsidRPr="00C61D08">
              <w:rPr>
                <w:rFonts w:ascii="Times New Roman" w:eastAsia="宋体" w:hAnsi="Times New Roman" w:cs="Times New Roman"/>
                <w:b/>
                <w:color w:val="000000"/>
                <w:kern w:val="24"/>
                <w:position w:val="5"/>
                <w:sz w:val="18"/>
                <w:szCs w:val="18"/>
                <w:vertAlign w:val="superscript"/>
              </w:rPr>
              <w:t xml:space="preserve">a   </w:t>
            </w:r>
            <w:r w:rsidRPr="00C61D08">
              <w:rPr>
                <w:rFonts w:ascii="Times New Roman" w:eastAsia="宋体" w:hAnsi="Times New Roman" w:cs="Times New Roman"/>
                <w:b/>
                <w:color w:val="000000"/>
                <w:kern w:val="24"/>
                <w:sz w:val="18"/>
                <w:szCs w:val="18"/>
              </w:rPr>
              <w:t>(nm)</w:t>
            </w:r>
          </w:p>
        </w:tc>
        <w:tc>
          <w:tcPr>
            <w:tcW w:w="1335" w:type="dxa"/>
            <w:vAlign w:val="center"/>
            <w:hideMark/>
          </w:tcPr>
          <w:p w14:paraId="3C12EF2A" w14:textId="7BF06FFD" w:rsidR="0026516C" w:rsidRDefault="00CE4F32" w:rsidP="00CE4F32">
            <w:pPr>
              <w:widowControl/>
              <w:jc w:val="center"/>
              <w:rPr>
                <w:rFonts w:ascii="Times New Roman" w:eastAsia="宋体" w:hAnsi="Times New Roman" w:cs="Times New Roman"/>
                <w:b/>
                <w:color w:val="000000"/>
                <w:kern w:val="24"/>
                <w:sz w:val="18"/>
                <w:szCs w:val="18"/>
              </w:rPr>
            </w:pPr>
            <w:r w:rsidRPr="00C61D08">
              <w:rPr>
                <w:rFonts w:ascii="Times New Roman" w:eastAsia="宋体" w:hAnsi="Times New Roman" w:cs="Times New Roman"/>
                <w:b/>
                <w:color w:val="000000"/>
                <w:kern w:val="24"/>
                <w:sz w:val="18"/>
                <w:szCs w:val="18"/>
              </w:rPr>
              <w:t>E</w:t>
            </w:r>
            <m:oMath>
              <m:m>
                <m:mPr>
                  <m:mcs>
                    <m:mc>
                      <m:mcPr>
                        <m:count m:val="1"/>
                        <m:mcJc m:val="center"/>
                      </m:mcPr>
                    </m:mc>
                  </m:mcs>
                  <m:ctrlPr>
                    <w:rPr>
                      <w:rFonts w:ascii="Cambria Math" w:eastAsia="宋体" w:hAnsi="Cambria Math" w:cs="Times New Roman"/>
                      <w:b/>
                      <w:i/>
                      <w:iCs/>
                      <w:color w:val="000000"/>
                      <w:kern w:val="24"/>
                      <w:sz w:val="18"/>
                      <w:szCs w:val="18"/>
                      <w:lang w:val="el-GR"/>
                    </w:rPr>
                  </m:ctrlPr>
                </m:mPr>
                <m:mr>
                  <m:e>
                    <m:r>
                      <m:rPr>
                        <m:sty m:val="b"/>
                      </m:rPr>
                      <w:rPr>
                        <w:rFonts w:ascii="Cambria Math" w:eastAsia="宋体" w:hAnsi="Cambria Math" w:cs="Times New Roman"/>
                        <w:color w:val="000000"/>
                        <w:kern w:val="24"/>
                        <w:sz w:val="18"/>
                        <w:szCs w:val="18"/>
                      </w:rPr>
                      <m:t> </m:t>
                    </m:r>
                    <m:r>
                      <m:rPr>
                        <m:sty m:val="bi"/>
                      </m:rPr>
                      <w:rPr>
                        <w:rFonts w:ascii="Cambria Math" w:eastAsia="宋体" w:hAnsi="Cambria Math" w:cs="Times New Roman"/>
                        <w:color w:val="000000"/>
                        <w:kern w:val="24"/>
                        <w:sz w:val="18"/>
                        <w:szCs w:val="18"/>
                      </w:rPr>
                      <m:t>opt.</m:t>
                    </m:r>
                    <m:r>
                      <m:rPr>
                        <m:sty m:val="b"/>
                      </m:rPr>
                      <w:rPr>
                        <w:rFonts w:ascii="Cambria Math" w:eastAsia="宋体" w:hAnsi="Cambria Math" w:cs="Times New Roman"/>
                        <w:color w:val="000000"/>
                        <w:kern w:val="24"/>
                        <w:sz w:val="18"/>
                        <w:szCs w:val="18"/>
                      </w:rPr>
                      <m:t> </m:t>
                    </m:r>
                  </m:e>
                </m:mr>
                <m:mr>
                  <m:e>
                    <m:r>
                      <m:rPr>
                        <m:sty m:val="b"/>
                      </m:rPr>
                      <w:rPr>
                        <w:rFonts w:ascii="Cambria Math" w:eastAsia="宋体" w:hAnsi="Cambria Math" w:cs="Times New Roman"/>
                        <w:color w:val="000000"/>
                        <w:kern w:val="24"/>
                        <w:sz w:val="18"/>
                        <w:szCs w:val="18"/>
                      </w:rPr>
                      <m:t> </m:t>
                    </m:r>
                    <m:r>
                      <m:rPr>
                        <m:sty m:val="bi"/>
                      </m:rPr>
                      <w:rPr>
                        <w:rFonts w:ascii="Cambria Math" w:eastAsia="宋体" w:hAnsi="Cambria Math" w:cs="Times New Roman"/>
                        <w:color w:val="000000"/>
                        <w:kern w:val="24"/>
                        <w:sz w:val="18"/>
                        <w:szCs w:val="18"/>
                      </w:rPr>
                      <m:t>g</m:t>
                    </m:r>
                    <m:r>
                      <m:rPr>
                        <m:sty m:val="b"/>
                      </m:rPr>
                      <w:rPr>
                        <w:rFonts w:ascii="Cambria Math" w:eastAsia="宋体" w:hAnsi="Cambria Math" w:cs="Times New Roman"/>
                        <w:color w:val="000000"/>
                        <w:kern w:val="24"/>
                        <w:sz w:val="18"/>
                        <w:szCs w:val="18"/>
                      </w:rPr>
                      <m:t>       </m:t>
                    </m:r>
                  </m:e>
                </m:mr>
              </m:m>
            </m:oMath>
          </w:p>
          <w:p w14:paraId="4641B316" w14:textId="40290EF8" w:rsidR="00CE4F32" w:rsidRPr="00C61D08" w:rsidRDefault="0026516C" w:rsidP="00CE4F32">
            <w:pPr>
              <w:widowControl/>
              <w:jc w:val="center"/>
              <w:rPr>
                <w:rFonts w:ascii="Times New Roman" w:eastAsia="宋体" w:hAnsi="Times New Roman" w:cs="Times New Roman"/>
                <w:b/>
                <w:kern w:val="0"/>
                <w:sz w:val="18"/>
                <w:szCs w:val="18"/>
              </w:rPr>
            </w:pPr>
            <w:r>
              <w:rPr>
                <w:rFonts w:ascii="Times New Roman" w:eastAsia="宋体" w:hAnsi="Times New Roman" w:cs="Times New Roman"/>
                <w:b/>
                <w:color w:val="000000"/>
                <w:kern w:val="24"/>
                <w:sz w:val="18"/>
                <w:szCs w:val="18"/>
              </w:rPr>
              <w:t>(</w:t>
            </w:r>
            <w:r w:rsidR="00CE4F32" w:rsidRPr="00C61D08">
              <w:rPr>
                <w:rFonts w:ascii="Times New Roman" w:eastAsia="宋体" w:hAnsi="Times New Roman" w:cs="Times New Roman"/>
                <w:b/>
                <w:color w:val="000000"/>
                <w:kern w:val="24"/>
                <w:sz w:val="18"/>
                <w:szCs w:val="18"/>
              </w:rPr>
              <w:t>TA)</w:t>
            </w:r>
            <w:r>
              <w:rPr>
                <w:rFonts w:ascii="Times New Roman" w:eastAsia="宋体" w:hAnsi="Times New Roman" w:cs="Times New Roman"/>
                <w:b/>
                <w:color w:val="000000"/>
                <w:kern w:val="24"/>
                <w:sz w:val="18"/>
                <w:szCs w:val="18"/>
              </w:rPr>
              <w:t xml:space="preserve"> </w:t>
            </w:r>
            <w:r w:rsidR="00CE4F32" w:rsidRPr="00C61D08">
              <w:rPr>
                <w:rFonts w:ascii="Times New Roman" w:eastAsia="宋体" w:hAnsi="Times New Roman" w:cs="Times New Roman"/>
                <w:b/>
                <w:color w:val="000000"/>
                <w:kern w:val="24"/>
                <w:sz w:val="18"/>
                <w:szCs w:val="18"/>
              </w:rPr>
              <w:t>(eV)</w:t>
            </w:r>
          </w:p>
        </w:tc>
        <w:tc>
          <w:tcPr>
            <w:tcW w:w="1335" w:type="dxa"/>
            <w:vAlign w:val="center"/>
            <w:hideMark/>
          </w:tcPr>
          <w:p w14:paraId="0E5EC997" w14:textId="52053372" w:rsidR="0026516C" w:rsidRPr="00752B8A" w:rsidRDefault="00CE4F32" w:rsidP="00CE4F32">
            <w:pPr>
              <w:widowControl/>
              <w:jc w:val="center"/>
              <w:rPr>
                <w:rFonts w:ascii="Times New Roman" w:eastAsia="等线" w:hAnsi="Times New Roman" w:cs="Times New Roman"/>
                <w:b/>
                <w:iCs/>
                <w:color w:val="000000"/>
                <w:kern w:val="24"/>
                <w:sz w:val="18"/>
                <w:szCs w:val="18"/>
                <w:lang w:val="el-GR"/>
              </w:rPr>
            </w:pPr>
            <w:r w:rsidRPr="00C61D08">
              <w:rPr>
                <w:rFonts w:ascii="Times New Roman" w:eastAsia="等线" w:hAnsi="Times New Roman" w:cs="Times New Roman"/>
                <w:b/>
                <w:color w:val="000000"/>
                <w:kern w:val="24"/>
                <w:sz w:val="18"/>
                <w:szCs w:val="18"/>
              </w:rPr>
              <w:t>E</w:t>
            </w:r>
            <m:oMath>
              <m:m>
                <m:mPr>
                  <m:mcs>
                    <m:mc>
                      <m:mcPr>
                        <m:count m:val="1"/>
                        <m:mcJc m:val="center"/>
                      </m:mcPr>
                    </m:mc>
                  </m:mcs>
                  <m:ctrlPr>
                    <w:rPr>
                      <w:rFonts w:ascii="Cambria Math" w:eastAsia="宋体" w:hAnsi="Cambria Math" w:cs="Times New Roman"/>
                      <w:b/>
                      <w:i/>
                      <w:iCs/>
                      <w:color w:val="000000"/>
                      <w:kern w:val="24"/>
                      <w:sz w:val="18"/>
                      <w:szCs w:val="18"/>
                      <w:lang w:val="el-GR"/>
                    </w:rPr>
                  </m:ctrlPr>
                </m:mPr>
                <m:mr>
                  <m:e>
                    <m:r>
                      <m:rPr>
                        <m:sty m:val="b"/>
                      </m:rPr>
                      <w:rPr>
                        <w:rFonts w:ascii="Cambria Math" w:eastAsia="宋体" w:hAnsi="Cambria Math" w:cs="Times New Roman"/>
                        <w:color w:val="000000"/>
                        <w:kern w:val="24"/>
                        <w:sz w:val="18"/>
                        <w:szCs w:val="18"/>
                      </w:rPr>
                      <m:t> </m:t>
                    </m:r>
                  </m:e>
                </m:mr>
                <m:mr>
                  <m:e>
                    <m:r>
                      <m:rPr>
                        <m:sty m:val="b"/>
                      </m:rPr>
                      <w:rPr>
                        <w:rFonts w:ascii="Cambria Math" w:eastAsia="宋体" w:hAnsi="Cambria Math" w:cs="Times New Roman"/>
                        <w:color w:val="000000"/>
                        <w:kern w:val="24"/>
                        <w:sz w:val="18"/>
                        <w:szCs w:val="18"/>
                      </w:rPr>
                      <m:t> HOMO </m:t>
                    </m:r>
                  </m:e>
                </m:mr>
              </m:m>
            </m:oMath>
          </w:p>
          <w:p w14:paraId="61803CDD" w14:textId="2C93840B" w:rsidR="00CE4F32" w:rsidRPr="00752B8A" w:rsidRDefault="0026516C" w:rsidP="00CE4F32">
            <w:pPr>
              <w:widowControl/>
              <w:jc w:val="center"/>
              <w:rPr>
                <w:rFonts w:ascii="Times New Roman" w:eastAsia="等线" w:hAnsi="Times New Roman" w:cs="Times New Roman"/>
                <w:b/>
                <w:kern w:val="0"/>
                <w:sz w:val="18"/>
                <w:szCs w:val="18"/>
              </w:rPr>
            </w:pPr>
            <w:r>
              <w:rPr>
                <w:rFonts w:ascii="Times New Roman" w:eastAsia="等线" w:hAnsi="Times New Roman" w:cs="Times New Roman"/>
                <w:b/>
                <w:color w:val="000000"/>
                <w:kern w:val="24"/>
                <w:sz w:val="18"/>
                <w:szCs w:val="18"/>
              </w:rPr>
              <w:t>(</w:t>
            </w:r>
            <w:r w:rsidR="00CE4F32" w:rsidRPr="00C61D08">
              <w:rPr>
                <w:rFonts w:ascii="Times New Roman" w:eastAsia="等线" w:hAnsi="Times New Roman" w:cs="Times New Roman"/>
                <w:b/>
                <w:color w:val="000000"/>
                <w:kern w:val="24"/>
                <w:sz w:val="18"/>
                <w:szCs w:val="18"/>
              </w:rPr>
              <w:t>eV)</w:t>
            </w:r>
          </w:p>
        </w:tc>
        <w:tc>
          <w:tcPr>
            <w:tcW w:w="1336" w:type="dxa"/>
            <w:vAlign w:val="center"/>
            <w:hideMark/>
          </w:tcPr>
          <w:p w14:paraId="15125E0A" w14:textId="323D557E" w:rsidR="00BD3A59" w:rsidRPr="00752B8A" w:rsidRDefault="00CE4F32" w:rsidP="00CE4F32">
            <w:pPr>
              <w:widowControl/>
              <w:jc w:val="center"/>
              <w:rPr>
                <w:rFonts w:ascii="Times New Roman" w:eastAsia="等线" w:hAnsi="Times New Roman" w:cs="Times New Roman"/>
                <w:b/>
                <w:iCs/>
                <w:color w:val="000000"/>
                <w:kern w:val="24"/>
                <w:sz w:val="18"/>
                <w:szCs w:val="18"/>
                <w:lang w:val="el-GR"/>
              </w:rPr>
            </w:pPr>
            <w:r w:rsidRPr="00C61D08">
              <w:rPr>
                <w:rFonts w:ascii="Times New Roman" w:eastAsia="等线" w:hAnsi="Times New Roman" w:cs="Times New Roman"/>
                <w:b/>
                <w:color w:val="000000"/>
                <w:kern w:val="24"/>
                <w:sz w:val="18"/>
                <w:szCs w:val="18"/>
              </w:rPr>
              <w:t>E</w:t>
            </w:r>
            <m:oMath>
              <m:m>
                <m:mPr>
                  <m:mcs>
                    <m:mc>
                      <m:mcPr>
                        <m:count m:val="1"/>
                        <m:mcJc m:val="center"/>
                      </m:mcPr>
                    </m:mc>
                  </m:mcs>
                  <m:ctrlPr>
                    <w:rPr>
                      <w:rFonts w:ascii="Cambria Math" w:eastAsia="宋体" w:hAnsi="Cambria Math" w:cs="Times New Roman"/>
                      <w:b/>
                      <w:i/>
                      <w:iCs/>
                      <w:color w:val="000000"/>
                      <w:kern w:val="24"/>
                      <w:sz w:val="18"/>
                      <w:szCs w:val="18"/>
                      <w:lang w:val="el-GR"/>
                    </w:rPr>
                  </m:ctrlPr>
                </m:mPr>
                <m:mr>
                  <m:e>
                    <m:r>
                      <m:rPr>
                        <m:sty m:val="b"/>
                      </m:rPr>
                      <w:rPr>
                        <w:rFonts w:ascii="Cambria Math" w:eastAsia="宋体" w:hAnsi="Cambria Math" w:cs="Times New Roman"/>
                        <w:color w:val="000000"/>
                        <w:kern w:val="24"/>
                        <w:sz w:val="18"/>
                        <w:szCs w:val="18"/>
                      </w:rPr>
                      <m:t> </m:t>
                    </m:r>
                  </m:e>
                </m:mr>
                <m:mr>
                  <m:e>
                    <m:r>
                      <m:rPr>
                        <m:sty m:val="b"/>
                      </m:rPr>
                      <w:rPr>
                        <w:rFonts w:ascii="Cambria Math" w:eastAsia="宋体" w:hAnsi="Cambria Math" w:cs="Times New Roman"/>
                        <w:color w:val="000000"/>
                        <w:kern w:val="24"/>
                        <w:sz w:val="18"/>
                        <w:szCs w:val="18"/>
                      </w:rPr>
                      <m:t> LUMO </m:t>
                    </m:r>
                  </m:e>
                </m:mr>
              </m:m>
            </m:oMath>
          </w:p>
          <w:p w14:paraId="0FABDD61" w14:textId="72C89BEA" w:rsidR="00CE4F32" w:rsidRPr="00752B8A" w:rsidRDefault="00CE4F32" w:rsidP="00CE4F32">
            <w:pPr>
              <w:widowControl/>
              <w:jc w:val="center"/>
              <w:rPr>
                <w:rFonts w:ascii="Times New Roman" w:eastAsia="等线" w:hAnsi="Times New Roman" w:cs="Times New Roman"/>
                <w:b/>
                <w:kern w:val="0"/>
                <w:sz w:val="18"/>
                <w:szCs w:val="18"/>
              </w:rPr>
            </w:pPr>
            <w:r w:rsidRPr="00C61D08">
              <w:rPr>
                <w:rFonts w:ascii="Times New Roman" w:eastAsia="等线" w:hAnsi="Times New Roman" w:cs="Times New Roman"/>
                <w:b/>
                <w:color w:val="000000"/>
                <w:kern w:val="24"/>
                <w:sz w:val="18"/>
                <w:szCs w:val="18"/>
              </w:rPr>
              <w:t>(eV)</w:t>
            </w:r>
          </w:p>
        </w:tc>
      </w:tr>
      <w:tr w:rsidR="00CE4F32" w:rsidRPr="00C61D08" w14:paraId="2B284484" w14:textId="77777777" w:rsidTr="00892540">
        <w:trPr>
          <w:trHeight w:val="714"/>
          <w:jc w:val="center"/>
        </w:trPr>
        <w:tc>
          <w:tcPr>
            <w:tcW w:w="1335" w:type="dxa"/>
            <w:vAlign w:val="center"/>
            <w:hideMark/>
          </w:tcPr>
          <w:p w14:paraId="120E8F28" w14:textId="77777777" w:rsidR="00CE4F32" w:rsidRPr="00C61D08" w:rsidRDefault="00CE4F32" w:rsidP="00CE4F32">
            <w:pPr>
              <w:widowControl/>
              <w:jc w:val="center"/>
              <w:textAlignment w:val="center"/>
              <w:rPr>
                <w:rFonts w:ascii="Arial" w:eastAsia="宋体" w:hAnsi="Arial" w:cs="Arial"/>
                <w:b/>
                <w:kern w:val="0"/>
                <w:sz w:val="20"/>
                <w:szCs w:val="36"/>
              </w:rPr>
            </w:pPr>
            <w:r w:rsidRPr="00C61D08">
              <w:rPr>
                <w:rFonts w:ascii="Times New Roman" w:eastAsia="宋体" w:hAnsi="Times New Roman" w:cs="Times New Roman"/>
                <w:b/>
                <w:color w:val="000000"/>
                <w:kern w:val="24"/>
                <w:sz w:val="20"/>
              </w:rPr>
              <w:t>Qx-1</w:t>
            </w:r>
          </w:p>
        </w:tc>
        <w:tc>
          <w:tcPr>
            <w:tcW w:w="1335" w:type="dxa"/>
            <w:vAlign w:val="center"/>
            <w:hideMark/>
          </w:tcPr>
          <w:p w14:paraId="5396A48E"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744.86</w:t>
            </w:r>
          </w:p>
        </w:tc>
        <w:tc>
          <w:tcPr>
            <w:tcW w:w="1335" w:type="dxa"/>
            <w:vAlign w:val="center"/>
            <w:hideMark/>
          </w:tcPr>
          <w:p w14:paraId="5533D02C"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810.41</w:t>
            </w:r>
          </w:p>
        </w:tc>
        <w:tc>
          <w:tcPr>
            <w:tcW w:w="1335" w:type="dxa"/>
            <w:vAlign w:val="center"/>
            <w:hideMark/>
          </w:tcPr>
          <w:p w14:paraId="3FC61A1A"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911.38</w:t>
            </w:r>
          </w:p>
        </w:tc>
        <w:tc>
          <w:tcPr>
            <w:tcW w:w="1335" w:type="dxa"/>
            <w:vAlign w:val="center"/>
            <w:hideMark/>
          </w:tcPr>
          <w:p w14:paraId="2DE4236D"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1.36</w:t>
            </w:r>
          </w:p>
        </w:tc>
        <w:tc>
          <w:tcPr>
            <w:tcW w:w="1335" w:type="dxa"/>
            <w:vAlign w:val="center"/>
            <w:hideMark/>
          </w:tcPr>
          <w:p w14:paraId="242FC71E"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-5.58</w:t>
            </w:r>
          </w:p>
        </w:tc>
        <w:tc>
          <w:tcPr>
            <w:tcW w:w="1336" w:type="dxa"/>
            <w:vAlign w:val="center"/>
            <w:hideMark/>
          </w:tcPr>
          <w:p w14:paraId="57F69E6B"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-3.98</w:t>
            </w:r>
          </w:p>
        </w:tc>
      </w:tr>
      <w:tr w:rsidR="00CE4F32" w:rsidRPr="00C61D08" w14:paraId="0CADCA36" w14:textId="77777777" w:rsidTr="00892540">
        <w:trPr>
          <w:trHeight w:val="714"/>
          <w:jc w:val="center"/>
        </w:trPr>
        <w:tc>
          <w:tcPr>
            <w:tcW w:w="1335" w:type="dxa"/>
            <w:vAlign w:val="center"/>
            <w:hideMark/>
          </w:tcPr>
          <w:p w14:paraId="42D94708" w14:textId="77777777" w:rsidR="00CE4F32" w:rsidRPr="00C61D08" w:rsidRDefault="00CE4F32" w:rsidP="00CE4F32">
            <w:pPr>
              <w:widowControl/>
              <w:jc w:val="center"/>
              <w:textAlignment w:val="center"/>
              <w:rPr>
                <w:rFonts w:ascii="Arial" w:eastAsia="宋体" w:hAnsi="Arial" w:cs="Arial"/>
                <w:b/>
                <w:kern w:val="0"/>
                <w:sz w:val="20"/>
                <w:szCs w:val="36"/>
              </w:rPr>
            </w:pPr>
            <w:r w:rsidRPr="00C61D08">
              <w:rPr>
                <w:rFonts w:ascii="Times New Roman" w:eastAsia="宋体" w:hAnsi="Times New Roman" w:cs="Times New Roman"/>
                <w:b/>
                <w:color w:val="000000"/>
                <w:kern w:val="24"/>
                <w:sz w:val="20"/>
              </w:rPr>
              <w:t>Qx-2</w:t>
            </w:r>
          </w:p>
        </w:tc>
        <w:tc>
          <w:tcPr>
            <w:tcW w:w="1335" w:type="dxa"/>
            <w:vAlign w:val="center"/>
            <w:hideMark/>
          </w:tcPr>
          <w:p w14:paraId="2486D7E6"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748.81</w:t>
            </w:r>
          </w:p>
        </w:tc>
        <w:tc>
          <w:tcPr>
            <w:tcW w:w="1335" w:type="dxa"/>
            <w:vAlign w:val="center"/>
            <w:hideMark/>
          </w:tcPr>
          <w:p w14:paraId="64154BCC"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805.10</w:t>
            </w:r>
          </w:p>
        </w:tc>
        <w:tc>
          <w:tcPr>
            <w:tcW w:w="1335" w:type="dxa"/>
            <w:vAlign w:val="center"/>
            <w:hideMark/>
          </w:tcPr>
          <w:p w14:paraId="2009C89F"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910.46</w:t>
            </w:r>
          </w:p>
        </w:tc>
        <w:tc>
          <w:tcPr>
            <w:tcW w:w="1335" w:type="dxa"/>
            <w:vAlign w:val="center"/>
            <w:hideMark/>
          </w:tcPr>
          <w:p w14:paraId="32624ABD"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1.36</w:t>
            </w:r>
          </w:p>
        </w:tc>
        <w:tc>
          <w:tcPr>
            <w:tcW w:w="1335" w:type="dxa"/>
            <w:vAlign w:val="center"/>
            <w:hideMark/>
          </w:tcPr>
          <w:p w14:paraId="7FD9F95E"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-5.54</w:t>
            </w:r>
          </w:p>
        </w:tc>
        <w:tc>
          <w:tcPr>
            <w:tcW w:w="1336" w:type="dxa"/>
            <w:vAlign w:val="center"/>
            <w:hideMark/>
          </w:tcPr>
          <w:p w14:paraId="68407AA4"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-3.86</w:t>
            </w:r>
          </w:p>
        </w:tc>
      </w:tr>
      <w:tr w:rsidR="00CE4F32" w:rsidRPr="00C61D08" w14:paraId="2DC262A7" w14:textId="77777777" w:rsidTr="00892540">
        <w:trPr>
          <w:trHeight w:val="714"/>
          <w:jc w:val="center"/>
        </w:trPr>
        <w:tc>
          <w:tcPr>
            <w:tcW w:w="1335" w:type="dxa"/>
            <w:vAlign w:val="center"/>
            <w:hideMark/>
          </w:tcPr>
          <w:p w14:paraId="02332AED" w14:textId="77777777" w:rsidR="00CE4F32" w:rsidRPr="00C61D08" w:rsidRDefault="00CE4F32" w:rsidP="00CE4F32">
            <w:pPr>
              <w:widowControl/>
              <w:jc w:val="center"/>
              <w:textAlignment w:val="center"/>
              <w:rPr>
                <w:rFonts w:ascii="Arial" w:eastAsia="宋体" w:hAnsi="Arial" w:cs="Arial"/>
                <w:b/>
                <w:kern w:val="0"/>
                <w:sz w:val="20"/>
                <w:szCs w:val="36"/>
              </w:rPr>
            </w:pPr>
            <w:r w:rsidRPr="00C61D08">
              <w:rPr>
                <w:rFonts w:ascii="Times New Roman" w:eastAsia="宋体" w:hAnsi="Times New Roman" w:cs="Times New Roman"/>
                <w:b/>
                <w:color w:val="000000"/>
                <w:kern w:val="24"/>
                <w:sz w:val="20"/>
              </w:rPr>
              <w:t>Y6</w:t>
            </w:r>
          </w:p>
        </w:tc>
        <w:tc>
          <w:tcPr>
            <w:tcW w:w="1335" w:type="dxa"/>
            <w:vAlign w:val="center"/>
            <w:hideMark/>
          </w:tcPr>
          <w:p w14:paraId="00026725"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732.97</w:t>
            </w:r>
          </w:p>
        </w:tc>
        <w:tc>
          <w:tcPr>
            <w:tcW w:w="1335" w:type="dxa"/>
            <w:vAlign w:val="center"/>
            <w:hideMark/>
          </w:tcPr>
          <w:p w14:paraId="773BADE3"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818.47</w:t>
            </w:r>
          </w:p>
        </w:tc>
        <w:tc>
          <w:tcPr>
            <w:tcW w:w="1335" w:type="dxa"/>
            <w:vAlign w:val="center"/>
            <w:hideMark/>
          </w:tcPr>
          <w:p w14:paraId="478ADE30"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931.91</w:t>
            </w:r>
          </w:p>
        </w:tc>
        <w:tc>
          <w:tcPr>
            <w:tcW w:w="1335" w:type="dxa"/>
            <w:vAlign w:val="center"/>
            <w:hideMark/>
          </w:tcPr>
          <w:p w14:paraId="357AA2BE"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1.33</w:t>
            </w:r>
          </w:p>
        </w:tc>
        <w:tc>
          <w:tcPr>
            <w:tcW w:w="1335" w:type="dxa"/>
            <w:vAlign w:val="center"/>
            <w:hideMark/>
          </w:tcPr>
          <w:p w14:paraId="3CC21B8E"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-5.65</w:t>
            </w:r>
          </w:p>
        </w:tc>
        <w:tc>
          <w:tcPr>
            <w:tcW w:w="1336" w:type="dxa"/>
            <w:vAlign w:val="center"/>
            <w:hideMark/>
          </w:tcPr>
          <w:p w14:paraId="7DA7E9D4" w14:textId="77777777" w:rsidR="00CE4F32" w:rsidRPr="00C61D08" w:rsidRDefault="00CE4F32" w:rsidP="00CE4F32">
            <w:pPr>
              <w:widowControl/>
              <w:jc w:val="center"/>
              <w:textAlignment w:val="center"/>
              <w:rPr>
                <w:rFonts w:ascii="Arial" w:eastAsia="宋体" w:hAnsi="Arial" w:cs="Arial"/>
                <w:kern w:val="0"/>
                <w:sz w:val="20"/>
                <w:szCs w:val="36"/>
              </w:rPr>
            </w:pPr>
            <w:r w:rsidRPr="00C61D08">
              <w:rPr>
                <w:rFonts w:ascii="Times New Roman" w:eastAsia="等线" w:hAnsi="Times New Roman" w:cs="Times New Roman"/>
                <w:color w:val="000000"/>
                <w:kern w:val="24"/>
                <w:sz w:val="20"/>
              </w:rPr>
              <w:t>-4.05</w:t>
            </w:r>
          </w:p>
        </w:tc>
      </w:tr>
    </w:tbl>
    <w:p w14:paraId="215591AF" w14:textId="77777777" w:rsidR="00CE4F32" w:rsidRDefault="00CE4F32" w:rsidP="00CE4F32">
      <w:pPr>
        <w:widowControl/>
        <w:rPr>
          <w:rFonts w:ascii="Times New Roman" w:hAnsi="Times New Roman" w:cs="Times New Roman"/>
          <w:b/>
          <w:bCs/>
          <w:color w:val="000000"/>
          <w:sz w:val="20"/>
          <w:szCs w:val="24"/>
        </w:rPr>
      </w:pPr>
    </w:p>
    <w:p w14:paraId="20B08DB0" w14:textId="619C0CF1" w:rsidR="00CE4F32" w:rsidRPr="00C61D08" w:rsidRDefault="00CE4F32" w:rsidP="00CE4F32">
      <w:pPr>
        <w:spacing w:line="480" w:lineRule="auto"/>
        <w:rPr>
          <w:rFonts w:ascii="Times New Roman" w:hAnsi="Times New Roman" w:cs="Times New Roman"/>
          <w:b/>
          <w:bCs/>
          <w:color w:val="000000"/>
          <w:sz w:val="20"/>
          <w:szCs w:val="24"/>
        </w:rPr>
      </w:pPr>
      <w:r w:rsidRPr="00C61D08">
        <w:rPr>
          <w:rFonts w:ascii="Times New Roman" w:hAnsi="Times New Roman" w:cs="Times New Roman"/>
          <w:b/>
          <w:bCs/>
          <w:color w:val="000000"/>
          <w:sz w:val="20"/>
          <w:szCs w:val="24"/>
        </w:rPr>
        <w:t>Table</w:t>
      </w:r>
      <w:r w:rsidR="00E93B22">
        <w:rPr>
          <w:rFonts w:ascii="Times New Roman" w:hAnsi="Times New Roman" w:cs="Times New Roman"/>
          <w:b/>
          <w:bCs/>
          <w:color w:val="000000"/>
          <w:sz w:val="20"/>
          <w:szCs w:val="24"/>
        </w:rPr>
        <w:t>.</w:t>
      </w:r>
      <w:r w:rsidRPr="00C61D08">
        <w:rPr>
          <w:rFonts w:ascii="Times New Roman" w:hAnsi="Times New Roman" w:cs="Times New Roman"/>
          <w:b/>
          <w:bCs/>
          <w:color w:val="000000"/>
          <w:sz w:val="20"/>
          <w:szCs w:val="24"/>
        </w:rPr>
        <w:t xml:space="preserve"> </w:t>
      </w:r>
      <w:r w:rsidR="00CA385C" w:rsidRPr="00C61D08">
        <w:rPr>
          <w:rFonts w:ascii="Times New Roman" w:hAnsi="Times New Roman" w:cs="Times New Roman"/>
          <w:b/>
          <w:bCs/>
          <w:color w:val="000000"/>
          <w:sz w:val="20"/>
          <w:szCs w:val="24"/>
        </w:rPr>
        <w:t>S</w:t>
      </w:r>
      <w:r w:rsidR="00CA385C">
        <w:rPr>
          <w:rFonts w:ascii="Times New Roman" w:hAnsi="Times New Roman" w:cs="Times New Roman"/>
          <w:b/>
          <w:bCs/>
          <w:color w:val="000000"/>
          <w:sz w:val="20"/>
          <w:szCs w:val="24"/>
        </w:rPr>
        <w:t>2</w:t>
      </w:r>
      <w:r w:rsidRPr="00C61D08">
        <w:rPr>
          <w:rFonts w:ascii="Times New Roman" w:hAnsi="Times New Roman" w:cs="Times New Roman"/>
          <w:bCs/>
          <w:color w:val="000000"/>
          <w:sz w:val="20"/>
          <w:szCs w:val="24"/>
        </w:rPr>
        <w:t xml:space="preserve"> Crystal data and structure refinement for Qx-1 and Qx-2.</w:t>
      </w:r>
    </w:p>
    <w:tbl>
      <w:tblPr>
        <w:tblW w:w="0" w:type="auto"/>
        <w:jc w:val="center"/>
        <w:tblCellMar>
          <w:left w:w="0" w:type="dxa"/>
          <w:right w:w="0" w:type="dxa"/>
        </w:tblCellMar>
        <w:tblLook w:val="0420" w:firstRow="1" w:lastRow="0" w:firstColumn="0" w:lastColumn="0" w:noHBand="0" w:noVBand="1"/>
      </w:tblPr>
      <w:tblGrid>
        <w:gridCol w:w="4023"/>
        <w:gridCol w:w="2737"/>
        <w:gridCol w:w="2738"/>
      </w:tblGrid>
      <w:tr w:rsidR="00CE4F32" w:rsidRPr="00B76D7E" w14:paraId="1DD5AFED"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385495"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Identification code</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11A214"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Qx-1</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83E42F"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Qx-2</w:t>
            </w:r>
          </w:p>
        </w:tc>
      </w:tr>
      <w:tr w:rsidR="00CE4F32" w:rsidRPr="00B76D7E" w14:paraId="60117775"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CACA33" w14:textId="495FCB9F"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Empirical formula</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BBDBB8"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lang w:val="pt-BR"/>
              </w:rPr>
              <w:t>C104 H112 F4 N8 O2 S4</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E90FD7"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lang w:val="pt-BR"/>
              </w:rPr>
              <w:t>C104 H110 F4 N8 O2 S4</w:t>
            </w:r>
          </w:p>
        </w:tc>
      </w:tr>
      <w:tr w:rsidR="00CE4F32" w:rsidRPr="00B76D7E" w14:paraId="3947C7DA"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20A0DE"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CCDC number</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C82491"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2120380</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2F7FD5"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2120381</w:t>
            </w:r>
          </w:p>
        </w:tc>
      </w:tr>
      <w:tr w:rsidR="00CE4F32" w:rsidRPr="00B76D7E" w14:paraId="3ADB6805"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CAB5E4"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Formula weight</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B09677"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1710.33</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891445"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1708.31</w:t>
            </w:r>
          </w:p>
        </w:tc>
      </w:tr>
      <w:tr w:rsidR="00CE4F32" w:rsidRPr="00B76D7E" w14:paraId="567764A3"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325033"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Temperature/K</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3B79D6"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179.99(10)</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BDE141"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180</w:t>
            </w:r>
          </w:p>
        </w:tc>
      </w:tr>
      <w:tr w:rsidR="00CE4F32" w:rsidRPr="00B76D7E" w14:paraId="7E3CF54E"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5C9BF4"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Crystal system</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D7B835"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monoclinic</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C2978F"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monoclinic</w:t>
            </w:r>
          </w:p>
        </w:tc>
      </w:tr>
      <w:tr w:rsidR="00CE4F32" w:rsidRPr="00B76D7E" w14:paraId="7E8F4F10"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9B9F90"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Space group</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4502DA"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P 2/n (13)</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8B06C3"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C 2/c</w:t>
            </w:r>
          </w:p>
        </w:tc>
      </w:tr>
      <w:tr w:rsidR="00CE4F32" w:rsidRPr="00B76D7E" w14:paraId="283C7962"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D90C0D"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a/Å</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B036A6"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24.6430(9)</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2D55AC"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22.9289(12)</w:t>
            </w:r>
          </w:p>
        </w:tc>
      </w:tr>
      <w:tr w:rsidR="00CE4F32" w:rsidRPr="00B76D7E" w14:paraId="2F091B59"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096C89"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b/Å</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9585A3"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13.8507(2)</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3464BB"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27.7156(9)</w:t>
            </w:r>
          </w:p>
        </w:tc>
      </w:tr>
      <w:tr w:rsidR="00CE4F32" w:rsidRPr="00B76D7E" w14:paraId="740AF77C"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6AEEC5"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c/Å</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569FFC"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28.8718(6)</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4444AA"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17.7637(5)</w:t>
            </w:r>
          </w:p>
        </w:tc>
      </w:tr>
      <w:tr w:rsidR="00CE4F32" w:rsidRPr="00B76D7E" w14:paraId="42359B2A"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C5460F"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lang w:val="el-GR"/>
              </w:rPr>
              <w:t>α/°</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1D8A96"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90</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5A6DDD"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90</w:t>
            </w:r>
          </w:p>
        </w:tc>
      </w:tr>
      <w:tr w:rsidR="00CE4F32" w:rsidRPr="00B76D7E" w14:paraId="67A4656A"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8E78F8"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lang w:val="el-GR"/>
              </w:rPr>
              <w:t>β/°</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C38C58"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103.942(3)</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EC0C65"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112.837(4)</w:t>
            </w:r>
          </w:p>
        </w:tc>
      </w:tr>
      <w:tr w:rsidR="00CE4F32" w:rsidRPr="00B76D7E" w14:paraId="66300132"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D394D6"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lang w:val="el-GR"/>
              </w:rPr>
              <w:lastRenderedPageBreak/>
              <w:t>γ/°</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019CD9"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90</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EB1922"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90</w:t>
            </w:r>
          </w:p>
        </w:tc>
      </w:tr>
      <w:tr w:rsidR="00CE4F32" w:rsidRPr="00B76D7E" w14:paraId="64CB972E"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AABED1"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Volume/Å</w:t>
            </w:r>
            <w:r w:rsidRPr="00B76D7E">
              <w:rPr>
                <w:rFonts w:ascii="Times New Roman" w:eastAsia="等线" w:hAnsi="Times New Roman" w:cs="Times New Roman"/>
                <w:b/>
                <w:color w:val="000000"/>
                <w:kern w:val="24"/>
                <w:position w:val="11"/>
                <w:sz w:val="20"/>
                <w:szCs w:val="20"/>
                <w:vertAlign w:val="superscript"/>
              </w:rPr>
              <w:t>3</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674817"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9564.3(4)</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459757"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10403.7(8)</w:t>
            </w:r>
          </w:p>
        </w:tc>
      </w:tr>
      <w:tr w:rsidR="00CE4F32" w:rsidRPr="00B76D7E" w14:paraId="0A54B25D"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73B0DA"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Z</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547FAC"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4</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B2D9A8"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4</w:t>
            </w:r>
          </w:p>
        </w:tc>
      </w:tr>
      <w:tr w:rsidR="00CE4F32" w:rsidRPr="00B76D7E" w14:paraId="2F635634"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4B5354"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lang w:val="el-GR"/>
              </w:rPr>
              <w:t>ρ</w:t>
            </w:r>
            <w:r w:rsidRPr="00B76D7E">
              <w:rPr>
                <w:rFonts w:ascii="Times New Roman" w:eastAsia="宋体" w:hAnsi="Times New Roman" w:cs="Times New Roman"/>
                <w:b/>
                <w:color w:val="000000"/>
                <w:kern w:val="24"/>
                <w:sz w:val="20"/>
                <w:szCs w:val="20"/>
              </w:rPr>
              <w:t>calcg/cm</w:t>
            </w:r>
            <w:r w:rsidRPr="00B76D7E">
              <w:rPr>
                <w:rFonts w:ascii="Times New Roman" w:eastAsia="宋体" w:hAnsi="Times New Roman" w:cs="Times New Roman"/>
                <w:b/>
                <w:color w:val="000000"/>
                <w:kern w:val="24"/>
                <w:position w:val="11"/>
                <w:sz w:val="20"/>
                <w:szCs w:val="20"/>
                <w:vertAlign w:val="superscript"/>
              </w:rPr>
              <w:t>3</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C8AA89"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1.271</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432EB2"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1.292</w:t>
            </w:r>
          </w:p>
        </w:tc>
      </w:tr>
      <w:tr w:rsidR="00CE4F32" w:rsidRPr="00B76D7E" w14:paraId="07D12A95"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EEE62E"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lang w:val="el-GR"/>
              </w:rPr>
              <w:t>μ/</w:t>
            </w:r>
            <w:r w:rsidRPr="00B76D7E">
              <w:rPr>
                <w:rFonts w:ascii="Times New Roman" w:eastAsia="宋体" w:hAnsi="Times New Roman" w:cs="Times New Roman"/>
                <w:b/>
                <w:color w:val="000000"/>
                <w:kern w:val="24"/>
                <w:sz w:val="20"/>
                <w:szCs w:val="20"/>
              </w:rPr>
              <w:t>mm</w:t>
            </w:r>
            <w:r w:rsidRPr="00B76D7E">
              <w:rPr>
                <w:rFonts w:ascii="Times New Roman" w:eastAsia="等线" w:hAnsi="Times New Roman" w:cs="Times New Roman"/>
                <w:b/>
                <w:color w:val="000000"/>
                <w:kern w:val="24"/>
                <w:position w:val="11"/>
                <w:sz w:val="20"/>
                <w:szCs w:val="20"/>
                <w:vertAlign w:val="superscript"/>
              </w:rPr>
              <w:t>-1</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012BA8"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0.245</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F4A7AC"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0.355</w:t>
            </w:r>
          </w:p>
        </w:tc>
      </w:tr>
      <w:tr w:rsidR="00CE4F32" w:rsidRPr="00B76D7E" w14:paraId="42D18E35"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5B5956"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F(000)</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7F35D3"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3864</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40A39C"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4236.9</w:t>
            </w:r>
          </w:p>
        </w:tc>
      </w:tr>
      <w:tr w:rsidR="00CE4F32" w:rsidRPr="00B76D7E" w14:paraId="167FE5FA"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496EBA"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Crystal size/mm</w:t>
            </w:r>
            <w:r w:rsidRPr="00B76D7E">
              <w:rPr>
                <w:rFonts w:ascii="Times New Roman" w:eastAsia="等线" w:hAnsi="Times New Roman" w:cs="Times New Roman"/>
                <w:b/>
                <w:color w:val="000000"/>
                <w:kern w:val="24"/>
                <w:position w:val="11"/>
                <w:sz w:val="20"/>
                <w:szCs w:val="20"/>
                <w:vertAlign w:val="superscript"/>
              </w:rPr>
              <w:t>3</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29CFDB"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0.63*0.10*0.02</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17C8D1"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0.65*0.04*0.03</w:t>
            </w:r>
          </w:p>
        </w:tc>
      </w:tr>
      <w:tr w:rsidR="00CE4F32" w:rsidRPr="00B76D7E" w14:paraId="72107C60" w14:textId="77777777" w:rsidTr="00491FEE">
        <w:trPr>
          <w:trHeight w:val="510"/>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A65873"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Radiation</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9C0932"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MoK</w:t>
            </w:r>
            <w:r w:rsidRPr="00B76D7E">
              <w:rPr>
                <w:rFonts w:ascii="Times New Roman" w:eastAsia="宋体" w:hAnsi="Times New Roman" w:cs="Times New Roman"/>
                <w:color w:val="000000"/>
                <w:kern w:val="24"/>
                <w:sz w:val="20"/>
                <w:szCs w:val="20"/>
                <w:lang w:val="el-GR"/>
              </w:rPr>
              <w:t>α (λ=0.710</w:t>
            </w:r>
            <w:r w:rsidRPr="00B76D7E">
              <w:rPr>
                <w:rFonts w:ascii="Times New Roman" w:eastAsia="宋体" w:hAnsi="Times New Roman" w:cs="Times New Roman"/>
                <w:color w:val="000000"/>
                <w:kern w:val="24"/>
                <w:sz w:val="20"/>
                <w:szCs w:val="20"/>
              </w:rPr>
              <w:t>73</w:t>
            </w:r>
            <w:r w:rsidRPr="00B76D7E">
              <w:rPr>
                <w:rFonts w:ascii="Times New Roman" w:eastAsia="宋体" w:hAnsi="Times New Roman" w:cs="Times New Roman"/>
                <w:color w:val="000000"/>
                <w:kern w:val="24"/>
                <w:sz w:val="20"/>
                <w:szCs w:val="20"/>
                <w:lang w:val="el-GR"/>
              </w:rPr>
              <w:t>)</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199FB4"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MoK</w:t>
            </w:r>
            <w:r w:rsidRPr="00B76D7E">
              <w:rPr>
                <w:rFonts w:ascii="Times New Roman" w:eastAsia="宋体" w:hAnsi="Times New Roman" w:cs="Times New Roman"/>
                <w:color w:val="000000"/>
                <w:kern w:val="24"/>
                <w:sz w:val="20"/>
                <w:szCs w:val="20"/>
                <w:lang w:val="el-GR"/>
              </w:rPr>
              <w:t>α (λ=0.710</w:t>
            </w:r>
            <w:r w:rsidRPr="00B76D7E">
              <w:rPr>
                <w:rFonts w:ascii="Times New Roman" w:eastAsia="宋体" w:hAnsi="Times New Roman" w:cs="Times New Roman"/>
                <w:color w:val="000000"/>
                <w:kern w:val="24"/>
                <w:sz w:val="20"/>
                <w:szCs w:val="20"/>
              </w:rPr>
              <w:t>73</w:t>
            </w:r>
            <w:r w:rsidRPr="00B76D7E">
              <w:rPr>
                <w:rFonts w:ascii="Times New Roman" w:eastAsia="宋体" w:hAnsi="Times New Roman" w:cs="Times New Roman"/>
                <w:color w:val="000000"/>
                <w:kern w:val="24"/>
                <w:sz w:val="20"/>
                <w:szCs w:val="20"/>
                <w:lang w:val="el-GR"/>
              </w:rPr>
              <w:t>)</w:t>
            </w:r>
          </w:p>
        </w:tc>
      </w:tr>
      <w:tr w:rsidR="00CE4F32" w:rsidRPr="00B76D7E" w14:paraId="3EC7056D" w14:textId="77777777" w:rsidTr="00752B8A">
        <w:trPr>
          <w:trHeight w:val="936"/>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8073B9"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2Θ range for data collection/°</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E469A2"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2.3570 to 29.0340</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B53535"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2.358 to 25.027</w:t>
            </w:r>
          </w:p>
        </w:tc>
      </w:tr>
      <w:tr w:rsidR="00CE4F32" w:rsidRPr="00B76D7E" w14:paraId="6DC02566" w14:textId="77777777" w:rsidTr="00752B8A">
        <w:trPr>
          <w:trHeight w:val="936"/>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27F1E6"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Index ranges</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77F373"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-29 ≤ h ≤ 29,</w:t>
            </w:r>
          </w:p>
          <w:p w14:paraId="03C35607"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-16 ≤ k ≤ 16,</w:t>
            </w:r>
          </w:p>
          <w:p w14:paraId="77C7F673"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-34 ≤ l ≤ 34</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46848D"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-27 ≤ h ≤ 27,</w:t>
            </w:r>
          </w:p>
          <w:p w14:paraId="2557E8EB"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-32 ≤ k ≤ 32,</w:t>
            </w:r>
          </w:p>
          <w:p w14:paraId="388F5517"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-21 ≤ l ≤ 21</w:t>
            </w:r>
          </w:p>
        </w:tc>
      </w:tr>
      <w:tr w:rsidR="00CE4F32" w:rsidRPr="00B76D7E" w14:paraId="26E087CC" w14:textId="77777777" w:rsidTr="00752B8A">
        <w:trPr>
          <w:trHeight w:val="936"/>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67B648"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Reflections collected</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C8EEA7"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22321</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78584E"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47779</w:t>
            </w:r>
          </w:p>
        </w:tc>
      </w:tr>
      <w:tr w:rsidR="00CE4F32" w:rsidRPr="00B76D7E" w14:paraId="373DC930" w14:textId="77777777" w:rsidTr="00752B8A">
        <w:trPr>
          <w:trHeight w:val="936"/>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C66053"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Independent reflections</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6A0101"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16910</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B56DAF"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9205</w:t>
            </w:r>
          </w:p>
        </w:tc>
      </w:tr>
      <w:tr w:rsidR="00CE4F32" w:rsidRPr="00B76D7E" w14:paraId="2D8FC4EF" w14:textId="77777777" w:rsidTr="00752B8A">
        <w:trPr>
          <w:trHeight w:val="936"/>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5BFE84"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Goodness-of-fit on F</w:t>
            </w:r>
            <w:r w:rsidRPr="00B76D7E">
              <w:rPr>
                <w:rFonts w:ascii="Times New Roman" w:eastAsia="等线" w:hAnsi="Times New Roman" w:cs="Times New Roman"/>
                <w:b/>
                <w:color w:val="000000"/>
                <w:kern w:val="24"/>
                <w:position w:val="11"/>
                <w:sz w:val="20"/>
                <w:szCs w:val="20"/>
                <w:vertAlign w:val="superscript"/>
              </w:rPr>
              <w:t>2</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40041D"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1.068</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EAB789"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1.088</w:t>
            </w:r>
          </w:p>
        </w:tc>
      </w:tr>
      <w:tr w:rsidR="00CE4F32" w:rsidRPr="00B76D7E" w14:paraId="04D972E1" w14:textId="77777777" w:rsidTr="00752B8A">
        <w:trPr>
          <w:trHeight w:val="936"/>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82C735"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lang w:val="pt-BR"/>
              </w:rPr>
              <w:t>Final R indexes [I&gt;=2σ (I)]</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2139E8"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R1 = 0.0959,</w:t>
            </w:r>
          </w:p>
          <w:p w14:paraId="30B76AA6"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wR2 = 0.2333</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833554"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22.9289(12)R1 = 0.0813,</w:t>
            </w:r>
          </w:p>
          <w:p w14:paraId="4FA194E2"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wR2 = 0.2193</w:t>
            </w:r>
          </w:p>
        </w:tc>
      </w:tr>
      <w:tr w:rsidR="00CE4F32" w:rsidRPr="00B76D7E" w14:paraId="1D2A2018" w14:textId="77777777" w:rsidTr="00752B8A">
        <w:trPr>
          <w:trHeight w:val="936"/>
          <w:jc w:val="center"/>
        </w:trPr>
        <w:tc>
          <w:tcPr>
            <w:tcW w:w="40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18CDDF" w14:textId="77777777" w:rsidR="00CE4F32" w:rsidRPr="00B76D7E" w:rsidRDefault="00CE4F32" w:rsidP="00CE4F32">
            <w:pPr>
              <w:widowControl/>
              <w:jc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Final R indexes [all data]</w:t>
            </w:r>
          </w:p>
        </w:tc>
        <w:tc>
          <w:tcPr>
            <w:tcW w:w="27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9EBD54"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R1 = 0.1246</w:t>
            </w:r>
          </w:p>
          <w:p w14:paraId="3BD206C6"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wR2 = 0.2184</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5AA9CF"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R1 =0.1099</w:t>
            </w:r>
          </w:p>
          <w:p w14:paraId="48310F70" w14:textId="77777777" w:rsidR="00CE4F32" w:rsidRPr="00B76D7E" w:rsidRDefault="00CE4F32" w:rsidP="00CE4F32">
            <w:pPr>
              <w:widowControl/>
              <w:jc w:val="center"/>
              <w:rPr>
                <w:rFonts w:ascii="Times New Roman" w:eastAsia="宋体" w:hAnsi="Times New Roman" w:cs="Times New Roman"/>
                <w:kern w:val="0"/>
                <w:sz w:val="20"/>
                <w:szCs w:val="20"/>
              </w:rPr>
            </w:pPr>
            <w:r w:rsidRPr="00B76D7E">
              <w:rPr>
                <w:rFonts w:ascii="Times New Roman" w:eastAsia="宋体" w:hAnsi="Times New Roman" w:cs="Times New Roman"/>
                <w:color w:val="000000"/>
                <w:kern w:val="24"/>
                <w:sz w:val="20"/>
                <w:szCs w:val="20"/>
              </w:rPr>
              <w:t>wR2 =0.2014</w:t>
            </w:r>
          </w:p>
        </w:tc>
      </w:tr>
    </w:tbl>
    <w:p w14:paraId="6792BEAD" w14:textId="65749E28" w:rsidR="00CE4F32" w:rsidRDefault="00C61D08" w:rsidP="0001765F">
      <w:pPr>
        <w:spacing w:line="480" w:lineRule="auto"/>
        <w:rPr>
          <w:rFonts w:ascii="Times New Roman" w:hAnsi="Times New Roman" w:cs="Times New Roman"/>
          <w:bCs/>
          <w:color w:val="000000"/>
          <w:sz w:val="20"/>
          <w:szCs w:val="20"/>
        </w:rPr>
      </w:pPr>
      <w:r w:rsidRPr="00CE4F32">
        <w:rPr>
          <w:rFonts w:ascii="Times New Roman" w:hAnsi="Times New Roman" w:cs="Times New Roman"/>
          <w:b/>
          <w:bCs/>
          <w:color w:val="000000"/>
          <w:sz w:val="20"/>
          <w:szCs w:val="20"/>
        </w:rPr>
        <w:lastRenderedPageBreak/>
        <w:t>Table</w:t>
      </w:r>
      <w:r w:rsidR="00E93B22" w:rsidRPr="00C61D08">
        <w:rPr>
          <w:rFonts w:ascii="Times New Roman" w:hAnsi="Times New Roman" w:cs="Times New Roman"/>
          <w:b/>
          <w:bCs/>
          <w:color w:val="000000"/>
          <w:sz w:val="20"/>
          <w:szCs w:val="20"/>
        </w:rPr>
        <w:t>.</w:t>
      </w:r>
      <w:r w:rsidRPr="00CE4F32">
        <w:rPr>
          <w:rFonts w:ascii="Times New Roman" w:hAnsi="Times New Roman" w:cs="Times New Roman"/>
          <w:b/>
          <w:bCs/>
          <w:color w:val="000000"/>
          <w:sz w:val="20"/>
          <w:szCs w:val="20"/>
        </w:rPr>
        <w:t xml:space="preserve"> </w:t>
      </w:r>
      <w:r w:rsidR="00CA385C" w:rsidRPr="00CE4F32">
        <w:rPr>
          <w:rFonts w:ascii="Times New Roman" w:hAnsi="Times New Roman" w:cs="Times New Roman"/>
          <w:b/>
          <w:bCs/>
          <w:color w:val="000000"/>
          <w:sz w:val="20"/>
          <w:szCs w:val="20"/>
        </w:rPr>
        <w:t>S</w:t>
      </w:r>
      <w:r w:rsidR="00CA385C">
        <w:rPr>
          <w:rFonts w:ascii="Times New Roman" w:hAnsi="Times New Roman" w:cs="Times New Roman"/>
          <w:b/>
          <w:bCs/>
          <w:color w:val="000000"/>
          <w:sz w:val="20"/>
          <w:szCs w:val="20"/>
        </w:rPr>
        <w:t>3</w:t>
      </w:r>
      <w:r w:rsidRPr="00CE4F32">
        <w:rPr>
          <w:rFonts w:ascii="Times New Roman" w:hAnsi="Times New Roman" w:cs="Times New Roman"/>
          <w:bCs/>
          <w:color w:val="000000"/>
          <w:sz w:val="20"/>
          <w:szCs w:val="20"/>
        </w:rPr>
        <w:t xml:space="preserve"> </w:t>
      </w:r>
      <w:r w:rsidR="00CE4F32" w:rsidRPr="00CE4F32">
        <w:rPr>
          <w:rFonts w:ascii="Times New Roman" w:hAnsi="Times New Roman" w:cs="Times New Roman"/>
          <w:bCs/>
          <w:color w:val="000000"/>
          <w:sz w:val="20"/>
          <w:szCs w:val="20"/>
        </w:rPr>
        <w:t>Changes in the molecular state of the ground state (S</w:t>
      </w:r>
      <w:r w:rsidR="00CE4F32" w:rsidRPr="00CE4F32">
        <w:rPr>
          <w:rFonts w:ascii="Times New Roman" w:hAnsi="Times New Roman" w:cs="Times New Roman"/>
          <w:bCs/>
          <w:color w:val="000000"/>
          <w:sz w:val="20"/>
          <w:szCs w:val="20"/>
          <w:vertAlign w:val="subscript"/>
        </w:rPr>
        <w:t>0</w:t>
      </w:r>
      <w:r w:rsidR="00CE4F32" w:rsidRPr="00CE4F32">
        <w:rPr>
          <w:rFonts w:ascii="Times New Roman" w:hAnsi="Times New Roman" w:cs="Times New Roman"/>
          <w:bCs/>
          <w:color w:val="000000"/>
          <w:sz w:val="20"/>
          <w:szCs w:val="20"/>
        </w:rPr>
        <w:t>), the lowest singlet excited state (S</w:t>
      </w:r>
      <w:r w:rsidR="00CE4F32" w:rsidRPr="00CE4F32">
        <w:rPr>
          <w:rFonts w:ascii="Times New Roman" w:hAnsi="Times New Roman" w:cs="Times New Roman"/>
          <w:bCs/>
          <w:color w:val="000000"/>
          <w:sz w:val="20"/>
          <w:szCs w:val="20"/>
          <w:vertAlign w:val="subscript"/>
        </w:rPr>
        <w:t>1</w:t>
      </w:r>
      <w:r w:rsidR="00CE4F32" w:rsidRPr="00CE4F32">
        <w:rPr>
          <w:rFonts w:ascii="Times New Roman" w:hAnsi="Times New Roman" w:cs="Times New Roman"/>
          <w:bCs/>
          <w:color w:val="000000"/>
          <w:sz w:val="20"/>
          <w:szCs w:val="20"/>
        </w:rPr>
        <w:t>) and the ionic state during the photo-electric conversions.</w:t>
      </w:r>
    </w:p>
    <w:tbl>
      <w:tblPr>
        <w:tblStyle w:val="aa"/>
        <w:tblW w:w="0" w:type="auto"/>
        <w:tblLook w:val="04A0" w:firstRow="1" w:lastRow="0" w:firstColumn="1" w:lastColumn="0" w:noHBand="0" w:noVBand="1"/>
      </w:tblPr>
      <w:tblGrid>
        <w:gridCol w:w="2825"/>
        <w:gridCol w:w="2037"/>
        <w:gridCol w:w="2432"/>
        <w:gridCol w:w="2432"/>
      </w:tblGrid>
      <w:tr w:rsidR="00316818" w14:paraId="23FCE234" w14:textId="77777777" w:rsidTr="00795DC5">
        <w:tc>
          <w:tcPr>
            <w:tcW w:w="2825" w:type="dxa"/>
          </w:tcPr>
          <w:p w14:paraId="4E2306A3" w14:textId="774D1CE2" w:rsidR="00316818" w:rsidRPr="00793651" w:rsidRDefault="00C61D08" w:rsidP="00795DC5">
            <w:pPr>
              <w:rPr>
                <w:rFonts w:ascii="Times New Roman" w:hAnsi="Times New Roman" w:cs="Times New Roman"/>
                <w:b/>
                <w:bCs/>
                <w:color w:val="000000"/>
                <w:sz w:val="20"/>
                <w:szCs w:val="20"/>
                <w:lang w:val="de-DE"/>
              </w:rPr>
            </w:pPr>
            <w:r w:rsidRPr="00793651">
              <w:rPr>
                <w:rFonts w:ascii="Times New Roman" w:hAnsi="Times New Roman" w:cs="Times New Roman"/>
                <w:b/>
                <w:bCs/>
                <w:color w:val="000000"/>
                <w:sz w:val="20"/>
                <w:szCs w:val="20"/>
                <w:lang w:val="de-DE"/>
              </w:rPr>
              <w:br w:type="page"/>
            </w:r>
            <w:r w:rsidR="00316818" w:rsidRPr="00793651">
              <w:rPr>
                <w:rFonts w:ascii="Times New Roman" w:hAnsi="Times New Roman" w:cs="Times New Roman"/>
                <w:b/>
                <w:bCs/>
                <w:color w:val="000000"/>
                <w:sz w:val="20"/>
                <w:szCs w:val="20"/>
                <w:lang w:val="de-DE"/>
              </w:rPr>
              <w:t>Photo-electric conversions</w:t>
            </w:r>
          </w:p>
        </w:tc>
        <w:tc>
          <w:tcPr>
            <w:tcW w:w="2037" w:type="dxa"/>
          </w:tcPr>
          <w:p w14:paraId="30C2683E" w14:textId="77777777" w:rsidR="00316818" w:rsidRPr="00793651" w:rsidRDefault="00316818" w:rsidP="00795DC5">
            <w:pPr>
              <w:rPr>
                <w:rFonts w:ascii="Times New Roman" w:hAnsi="Times New Roman" w:cs="Times New Roman"/>
                <w:b/>
                <w:bCs/>
                <w:color w:val="000000"/>
                <w:sz w:val="20"/>
                <w:szCs w:val="20"/>
                <w:lang w:val="de-DE"/>
              </w:rPr>
            </w:pPr>
            <w:r w:rsidRPr="00793651">
              <w:rPr>
                <w:rFonts w:ascii="Times New Roman" w:hAnsi="Times New Roman" w:cs="Times New Roman"/>
                <w:b/>
                <w:bCs/>
                <w:color w:val="000000"/>
                <w:sz w:val="20"/>
                <w:szCs w:val="20"/>
                <w:lang w:val="de-DE"/>
              </w:rPr>
              <w:t>Electronic process</w:t>
            </w:r>
          </w:p>
        </w:tc>
        <w:tc>
          <w:tcPr>
            <w:tcW w:w="2432" w:type="dxa"/>
          </w:tcPr>
          <w:p w14:paraId="2D25E1E0" w14:textId="77777777" w:rsidR="00316818" w:rsidRPr="00793651" w:rsidRDefault="00316818" w:rsidP="00795DC5">
            <w:pPr>
              <w:rPr>
                <w:rFonts w:ascii="Times New Roman" w:hAnsi="Times New Roman" w:cs="Times New Roman"/>
                <w:b/>
                <w:bCs/>
                <w:color w:val="000000"/>
                <w:sz w:val="20"/>
                <w:szCs w:val="20"/>
                <w:lang w:val="de-DE"/>
              </w:rPr>
            </w:pPr>
            <w:r w:rsidRPr="00793651">
              <w:rPr>
                <w:rFonts w:ascii="Times New Roman" w:hAnsi="Times New Roman" w:cs="Times New Roman"/>
                <w:b/>
                <w:bCs/>
                <w:color w:val="000000"/>
                <w:sz w:val="20"/>
                <w:szCs w:val="20"/>
                <w:lang w:val="de-DE"/>
              </w:rPr>
              <w:t>Molecular state (D)</w:t>
            </w:r>
          </w:p>
        </w:tc>
        <w:tc>
          <w:tcPr>
            <w:tcW w:w="2432" w:type="dxa"/>
          </w:tcPr>
          <w:p w14:paraId="21570F91" w14:textId="77777777" w:rsidR="00316818" w:rsidRPr="00793651" w:rsidRDefault="00316818" w:rsidP="00795DC5">
            <w:pPr>
              <w:rPr>
                <w:rFonts w:ascii="Times New Roman" w:hAnsi="Times New Roman" w:cs="Times New Roman"/>
                <w:b/>
                <w:bCs/>
                <w:color w:val="000000"/>
                <w:sz w:val="20"/>
                <w:szCs w:val="20"/>
                <w:lang w:val="de-DE"/>
              </w:rPr>
            </w:pPr>
            <w:r w:rsidRPr="00793651">
              <w:rPr>
                <w:rFonts w:ascii="Times New Roman" w:hAnsi="Times New Roman" w:cs="Times New Roman"/>
                <w:b/>
                <w:bCs/>
                <w:color w:val="000000"/>
                <w:sz w:val="20"/>
                <w:szCs w:val="20"/>
                <w:lang w:val="de-DE"/>
              </w:rPr>
              <w:t>Molecualr state (A)</w:t>
            </w:r>
          </w:p>
        </w:tc>
      </w:tr>
      <w:tr w:rsidR="00316818" w:rsidRPr="00C31731" w14:paraId="48EAB2CD" w14:textId="77777777" w:rsidTr="00795DC5">
        <w:tc>
          <w:tcPr>
            <w:tcW w:w="2825" w:type="dxa"/>
            <w:vMerge w:val="restart"/>
          </w:tcPr>
          <w:p w14:paraId="377EA508" w14:textId="77777777" w:rsidR="00316818" w:rsidRPr="009C12F7" w:rsidRDefault="00316818" w:rsidP="00795DC5">
            <w:pPr>
              <w:spacing w:line="360" w:lineRule="auto"/>
              <w:rPr>
                <w:rFonts w:ascii="Times New Roman" w:hAnsi="Times New Roman" w:cs="Times New Roman"/>
                <w:bCs/>
                <w:color w:val="000000"/>
                <w:sz w:val="24"/>
                <w:szCs w:val="24"/>
                <w:lang w:val="de-DE"/>
              </w:rPr>
            </w:pPr>
            <w:r w:rsidRPr="009C12F7">
              <w:rPr>
                <w:rFonts w:ascii="Times New Roman" w:hAnsi="Times New Roman" w:cs="Times New Roman" w:hint="eastAsia"/>
                <w:bCs/>
                <w:color w:val="000000"/>
                <w:sz w:val="24"/>
                <w:szCs w:val="24"/>
                <w:lang w:val="de-DE"/>
              </w:rPr>
              <w:t>Exciton generation</w:t>
            </w:r>
          </w:p>
        </w:tc>
        <w:tc>
          <w:tcPr>
            <w:tcW w:w="2037" w:type="dxa"/>
          </w:tcPr>
          <w:p w14:paraId="108DE9F8"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 xml:space="preserve">DA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DA</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 xml:space="preserve"> </w:t>
            </w:r>
          </w:p>
        </w:tc>
        <w:tc>
          <w:tcPr>
            <w:tcW w:w="2432" w:type="dxa"/>
          </w:tcPr>
          <w:p w14:paraId="2F557C34" w14:textId="77777777" w:rsidR="00316818" w:rsidRPr="00C31731" w:rsidRDefault="00316818" w:rsidP="00795DC5">
            <w:pPr>
              <w:spacing w:line="360" w:lineRule="auto"/>
              <w:jc w:val="center"/>
              <w:rPr>
                <w:rFonts w:ascii="Times New Roman" w:hAnsi="Times New Roman" w:cs="Times New Roman"/>
                <w:bCs/>
                <w:color w:val="000000"/>
                <w:sz w:val="24"/>
                <w:szCs w:val="24"/>
                <w:lang w:val="de-DE"/>
              </w:rPr>
            </w:pPr>
            <w:r>
              <w:rPr>
                <w:rFonts w:ascii="Times New Roman" w:hAnsi="Times New Roman" w:cs="Times New Roman" w:hint="eastAsia"/>
                <w:bCs/>
                <w:color w:val="000000"/>
                <w:sz w:val="24"/>
                <w:szCs w:val="24"/>
                <w:lang w:val="de-DE"/>
              </w:rPr>
              <w:t>/</w:t>
            </w:r>
          </w:p>
        </w:tc>
        <w:tc>
          <w:tcPr>
            <w:tcW w:w="2432" w:type="dxa"/>
          </w:tcPr>
          <w:p w14:paraId="7D8A97B3"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 (A)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 xml:space="preserve">(A) </w:t>
            </w:r>
          </w:p>
        </w:tc>
      </w:tr>
      <w:tr w:rsidR="00316818" w:rsidRPr="00C31731" w14:paraId="3A975AB3" w14:textId="77777777" w:rsidTr="00795DC5">
        <w:tc>
          <w:tcPr>
            <w:tcW w:w="2825" w:type="dxa"/>
            <w:vMerge/>
          </w:tcPr>
          <w:p w14:paraId="6EDA3737" w14:textId="77777777" w:rsidR="00316818" w:rsidRPr="009C12F7" w:rsidRDefault="00316818" w:rsidP="00795DC5">
            <w:pPr>
              <w:spacing w:line="360" w:lineRule="auto"/>
              <w:rPr>
                <w:rFonts w:ascii="Times New Roman" w:hAnsi="Times New Roman" w:cs="Times New Roman"/>
                <w:bCs/>
                <w:color w:val="000000"/>
                <w:sz w:val="24"/>
                <w:szCs w:val="24"/>
                <w:lang w:val="de-DE"/>
              </w:rPr>
            </w:pPr>
          </w:p>
        </w:tc>
        <w:tc>
          <w:tcPr>
            <w:tcW w:w="2037" w:type="dxa"/>
          </w:tcPr>
          <w:p w14:paraId="44852387"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 xml:space="preserve">or DA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D</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A</w:t>
            </w:r>
          </w:p>
        </w:tc>
        <w:tc>
          <w:tcPr>
            <w:tcW w:w="2432" w:type="dxa"/>
          </w:tcPr>
          <w:p w14:paraId="42B0D745"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 (D)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 xml:space="preserve">(D) </w:t>
            </w:r>
          </w:p>
        </w:tc>
        <w:tc>
          <w:tcPr>
            <w:tcW w:w="2432" w:type="dxa"/>
          </w:tcPr>
          <w:p w14:paraId="153F5B1E" w14:textId="77777777" w:rsidR="00316818" w:rsidRPr="00C31731" w:rsidRDefault="00316818" w:rsidP="00795DC5">
            <w:pPr>
              <w:spacing w:line="360" w:lineRule="auto"/>
              <w:jc w:val="center"/>
              <w:rPr>
                <w:rFonts w:ascii="Times New Roman" w:hAnsi="Times New Roman" w:cs="Times New Roman"/>
                <w:bCs/>
                <w:color w:val="000000"/>
                <w:sz w:val="24"/>
                <w:szCs w:val="24"/>
                <w:lang w:val="de-DE"/>
              </w:rPr>
            </w:pPr>
            <w:r>
              <w:rPr>
                <w:rFonts w:ascii="Times New Roman" w:hAnsi="Times New Roman" w:cs="Times New Roman" w:hint="eastAsia"/>
                <w:bCs/>
                <w:color w:val="000000"/>
                <w:sz w:val="24"/>
                <w:szCs w:val="24"/>
                <w:lang w:val="de-DE"/>
              </w:rPr>
              <w:t>/</w:t>
            </w:r>
          </w:p>
        </w:tc>
      </w:tr>
      <w:tr w:rsidR="00316818" w:rsidRPr="00C31731" w14:paraId="15AA5142" w14:textId="77777777" w:rsidTr="00795DC5">
        <w:tc>
          <w:tcPr>
            <w:tcW w:w="2825" w:type="dxa"/>
            <w:vMerge w:val="restart"/>
          </w:tcPr>
          <w:p w14:paraId="5B7F65D5" w14:textId="77777777" w:rsidR="00316818" w:rsidRPr="009C12F7" w:rsidRDefault="00316818" w:rsidP="00795DC5">
            <w:pPr>
              <w:spacing w:line="360" w:lineRule="auto"/>
              <w:rPr>
                <w:rFonts w:ascii="Times New Roman" w:hAnsi="Times New Roman" w:cs="Times New Roman"/>
                <w:bCs/>
                <w:color w:val="000000"/>
                <w:sz w:val="24"/>
                <w:szCs w:val="24"/>
                <w:lang w:val="de-DE"/>
              </w:rPr>
            </w:pPr>
            <w:r w:rsidRPr="009C12F7">
              <w:rPr>
                <w:rFonts w:ascii="Times New Roman" w:hAnsi="Times New Roman" w:cs="Times New Roman" w:hint="eastAsia"/>
                <w:bCs/>
                <w:color w:val="000000"/>
                <w:sz w:val="24"/>
                <w:szCs w:val="24"/>
                <w:lang w:val="de-DE"/>
              </w:rPr>
              <w:t>Exciton diffusion</w:t>
            </w:r>
          </w:p>
        </w:tc>
        <w:tc>
          <w:tcPr>
            <w:tcW w:w="2037" w:type="dxa"/>
          </w:tcPr>
          <w:p w14:paraId="4172904B"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bCs/>
                <w:color w:val="000000"/>
                <w:sz w:val="24"/>
                <w:szCs w:val="24"/>
              </w:rPr>
              <w:t>D*</w:t>
            </w:r>
            <w:r w:rsidRPr="00C31731">
              <w:rPr>
                <w:rFonts w:ascii="Times New Roman" w:hAnsi="Times New Roman" w:cs="Times New Roman" w:hint="eastAsia"/>
                <w:bCs/>
                <w:color w:val="000000"/>
                <w:sz w:val="24"/>
                <w:szCs w:val="24"/>
              </w:rPr>
              <w:t xml:space="preserve">A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t>D</w:t>
            </w:r>
            <w:r w:rsidRPr="00C31731">
              <w:rPr>
                <w:rFonts w:ascii="Times New Roman" w:hAnsi="Times New Roman" w:cs="Times New Roman" w:hint="eastAsia"/>
                <w:bCs/>
                <w:color w:val="000000"/>
                <w:sz w:val="24"/>
                <w:szCs w:val="24"/>
              </w:rPr>
              <w:t>A</w:t>
            </w:r>
            <w:r w:rsidRPr="00C31731">
              <w:rPr>
                <w:rFonts w:ascii="Times New Roman" w:hAnsi="Times New Roman" w:cs="Times New Roman"/>
                <w:bCs/>
                <w:color w:val="000000"/>
                <w:sz w:val="24"/>
                <w:szCs w:val="24"/>
              </w:rPr>
              <w:t>*</w:t>
            </w:r>
            <w:r w:rsidRPr="00C31731">
              <w:rPr>
                <w:rFonts w:ascii="Times New Roman" w:hAnsi="Times New Roman" w:cs="Times New Roman" w:hint="eastAsia"/>
                <w:bCs/>
                <w:color w:val="000000"/>
                <w:sz w:val="24"/>
                <w:szCs w:val="24"/>
              </w:rPr>
              <w:t xml:space="preserve"> </w:t>
            </w:r>
          </w:p>
        </w:tc>
        <w:tc>
          <w:tcPr>
            <w:tcW w:w="2432" w:type="dxa"/>
          </w:tcPr>
          <w:p w14:paraId="63166702"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 xml:space="preserve"> (D)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(D) </w:t>
            </w:r>
          </w:p>
        </w:tc>
        <w:tc>
          <w:tcPr>
            <w:tcW w:w="2432" w:type="dxa"/>
          </w:tcPr>
          <w:p w14:paraId="6D7AA8CA" w14:textId="77777777" w:rsidR="00316818" w:rsidRPr="00C31731" w:rsidRDefault="00316818" w:rsidP="00795DC5">
            <w:pPr>
              <w:spacing w:line="360" w:lineRule="auto"/>
              <w:rPr>
                <w:rFonts w:ascii="Times New Roman" w:hAnsi="Times New Roman" w:cs="Times New Roman"/>
                <w:bCs/>
                <w:color w:val="000000"/>
                <w:sz w:val="24"/>
                <w:szCs w:val="24"/>
                <w:lang w:val="de-DE"/>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t>A</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w:t>
            </w:r>
            <w:r w:rsidRPr="00C31731">
              <w:rPr>
                <w:rFonts w:ascii="Times New Roman" w:hAnsi="Times New Roman" w:cs="Times New Roman"/>
                <w:bCs/>
                <w:color w:val="000000"/>
                <w:sz w:val="24"/>
                <w:szCs w:val="24"/>
              </w:rPr>
              <w:t>A</w:t>
            </w:r>
            <w:r w:rsidRPr="00C31731">
              <w:rPr>
                <w:rFonts w:ascii="Times New Roman" w:hAnsi="Times New Roman" w:cs="Times New Roman" w:hint="eastAsia"/>
                <w:bCs/>
                <w:color w:val="000000"/>
                <w:sz w:val="24"/>
                <w:szCs w:val="24"/>
              </w:rPr>
              <w:t>)</w:t>
            </w:r>
          </w:p>
        </w:tc>
      </w:tr>
      <w:tr w:rsidR="00316818" w:rsidRPr="00C31731" w14:paraId="2A86CDAD" w14:textId="77777777" w:rsidTr="00795DC5">
        <w:tc>
          <w:tcPr>
            <w:tcW w:w="2825" w:type="dxa"/>
            <w:vMerge/>
          </w:tcPr>
          <w:p w14:paraId="41FC1ED4" w14:textId="77777777" w:rsidR="00316818" w:rsidRPr="009C12F7" w:rsidRDefault="00316818" w:rsidP="00795DC5">
            <w:pPr>
              <w:spacing w:line="360" w:lineRule="auto"/>
              <w:rPr>
                <w:rFonts w:ascii="Times New Roman" w:hAnsi="Times New Roman" w:cs="Times New Roman"/>
                <w:bCs/>
                <w:color w:val="000000"/>
                <w:sz w:val="24"/>
                <w:szCs w:val="24"/>
                <w:lang w:val="de-DE"/>
              </w:rPr>
            </w:pPr>
          </w:p>
        </w:tc>
        <w:tc>
          <w:tcPr>
            <w:tcW w:w="2037" w:type="dxa"/>
          </w:tcPr>
          <w:p w14:paraId="00377A4B"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bCs/>
                <w:color w:val="000000"/>
                <w:sz w:val="24"/>
                <w:szCs w:val="24"/>
              </w:rPr>
              <w:t xml:space="preserve">or </w:t>
            </w:r>
            <w:r w:rsidRPr="00C31731">
              <w:rPr>
                <w:rFonts w:ascii="Times New Roman" w:hAnsi="Times New Roman" w:cs="Times New Roman" w:hint="eastAsia"/>
                <w:bCs/>
                <w:color w:val="000000"/>
                <w:sz w:val="24"/>
                <w:szCs w:val="24"/>
              </w:rPr>
              <w:t>D</w:t>
            </w:r>
            <w:r w:rsidRPr="00C31731">
              <w:rPr>
                <w:rFonts w:ascii="Times New Roman" w:hAnsi="Times New Roman" w:cs="Times New Roman"/>
                <w:bCs/>
                <w:color w:val="000000"/>
                <w:sz w:val="24"/>
                <w:szCs w:val="24"/>
              </w:rPr>
              <w:t>A</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D</w:t>
            </w:r>
            <w:r w:rsidRPr="00C31731">
              <w:rPr>
                <w:rFonts w:ascii="Times New Roman" w:hAnsi="Times New Roman" w:cs="Times New Roman"/>
                <w:bCs/>
                <w:color w:val="000000"/>
                <w:sz w:val="24"/>
                <w:szCs w:val="24"/>
              </w:rPr>
              <w:t>*A</w:t>
            </w:r>
            <w:r w:rsidRPr="00C31731">
              <w:rPr>
                <w:rFonts w:ascii="Times New Roman" w:hAnsi="Times New Roman" w:cs="Times New Roman" w:hint="eastAsia"/>
                <w:bCs/>
                <w:color w:val="000000"/>
                <w:sz w:val="24"/>
                <w:szCs w:val="24"/>
              </w:rPr>
              <w:t xml:space="preserve"> </w:t>
            </w:r>
          </w:p>
        </w:tc>
        <w:tc>
          <w:tcPr>
            <w:tcW w:w="2432" w:type="dxa"/>
          </w:tcPr>
          <w:p w14:paraId="6B5B4977" w14:textId="77777777" w:rsidR="00316818" w:rsidRPr="00C31731" w:rsidRDefault="00316818" w:rsidP="00795DC5">
            <w:pPr>
              <w:spacing w:line="360" w:lineRule="auto"/>
              <w:rPr>
                <w:rFonts w:ascii="Times New Roman" w:hAnsi="Times New Roman" w:cs="Times New Roman"/>
                <w:bCs/>
                <w:color w:val="000000"/>
                <w:sz w:val="24"/>
                <w:szCs w:val="24"/>
                <w:lang w:val="de-DE"/>
              </w:rPr>
            </w:pPr>
            <w:r w:rsidRPr="00C31731">
              <w:rPr>
                <w:rFonts w:ascii="Times New Roman" w:hAnsi="Times New Roman" w:cs="Times New Roman" w:hint="eastAsia"/>
                <w:bCs/>
                <w:color w:val="000000"/>
                <w:sz w:val="24"/>
                <w:szCs w:val="24"/>
              </w:rPr>
              <w:t>S</w:t>
            </w:r>
            <w:r>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 (D)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 xml:space="preserve">(D) </w:t>
            </w:r>
          </w:p>
        </w:tc>
        <w:tc>
          <w:tcPr>
            <w:tcW w:w="2432" w:type="dxa"/>
          </w:tcPr>
          <w:p w14:paraId="281E393E" w14:textId="77777777" w:rsidR="00316818" w:rsidRPr="00C31731" w:rsidRDefault="00316818" w:rsidP="00795DC5">
            <w:pPr>
              <w:spacing w:line="360" w:lineRule="auto"/>
              <w:rPr>
                <w:rFonts w:ascii="Times New Roman" w:hAnsi="Times New Roman" w:cs="Times New Roman"/>
                <w:bCs/>
                <w:color w:val="000000"/>
                <w:sz w:val="24"/>
                <w:szCs w:val="24"/>
                <w:lang w:val="de-DE"/>
              </w:rPr>
            </w:pPr>
            <w:r w:rsidRPr="00C31731">
              <w:rPr>
                <w:rFonts w:ascii="Times New Roman" w:hAnsi="Times New Roman" w:cs="Times New Roman" w:hint="eastAsia"/>
                <w:bCs/>
                <w:color w:val="000000"/>
                <w:sz w:val="24"/>
                <w:szCs w:val="24"/>
              </w:rPr>
              <w:t>S</w:t>
            </w:r>
            <w:r>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t>A</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w:t>
            </w:r>
            <w:r w:rsidRPr="00C31731">
              <w:rPr>
                <w:rFonts w:ascii="Times New Roman" w:hAnsi="Times New Roman" w:cs="Times New Roman"/>
                <w:bCs/>
                <w:color w:val="000000"/>
                <w:sz w:val="24"/>
                <w:szCs w:val="24"/>
              </w:rPr>
              <w:t>A</w:t>
            </w:r>
            <w:r w:rsidRPr="00C31731">
              <w:rPr>
                <w:rFonts w:ascii="Times New Roman" w:hAnsi="Times New Roman" w:cs="Times New Roman" w:hint="eastAsia"/>
                <w:bCs/>
                <w:color w:val="000000"/>
                <w:sz w:val="24"/>
                <w:szCs w:val="24"/>
              </w:rPr>
              <w:t>)</w:t>
            </w:r>
          </w:p>
        </w:tc>
      </w:tr>
      <w:tr w:rsidR="00316818" w:rsidRPr="00C31731" w14:paraId="7FB8B6B2" w14:textId="77777777" w:rsidTr="00795DC5">
        <w:tc>
          <w:tcPr>
            <w:tcW w:w="2825" w:type="dxa"/>
            <w:vMerge w:val="restart"/>
          </w:tcPr>
          <w:p w14:paraId="108D2AA3" w14:textId="77777777" w:rsidR="00316818" w:rsidRPr="009C12F7" w:rsidRDefault="00316818" w:rsidP="00795DC5">
            <w:pPr>
              <w:spacing w:line="360" w:lineRule="auto"/>
              <w:rPr>
                <w:rFonts w:ascii="Times New Roman" w:hAnsi="Times New Roman" w:cs="Times New Roman"/>
                <w:bCs/>
                <w:color w:val="000000"/>
                <w:sz w:val="24"/>
                <w:szCs w:val="24"/>
                <w:lang w:val="de-DE"/>
              </w:rPr>
            </w:pPr>
            <w:r w:rsidRPr="009C12F7">
              <w:rPr>
                <w:rFonts w:ascii="Times New Roman" w:hAnsi="Times New Roman" w:cs="Times New Roman" w:hint="eastAsia"/>
                <w:bCs/>
                <w:color w:val="000000"/>
                <w:sz w:val="24"/>
                <w:szCs w:val="24"/>
                <w:lang w:val="de-DE"/>
              </w:rPr>
              <w:t>Exciton dissociation</w:t>
            </w:r>
          </w:p>
        </w:tc>
        <w:tc>
          <w:tcPr>
            <w:tcW w:w="2037" w:type="dxa"/>
          </w:tcPr>
          <w:p w14:paraId="12A958F4"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DA</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D</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A</w:t>
            </w:r>
            <w:r w:rsidRPr="00C31731">
              <w:rPr>
                <w:rFonts w:ascii="Times New Roman" w:hAnsi="Times New Roman" w:cs="Times New Roman" w:hint="eastAsia"/>
                <w:bCs/>
                <w:color w:val="000000"/>
                <w:sz w:val="24"/>
                <w:szCs w:val="24"/>
                <w:vertAlign w:val="superscript"/>
              </w:rPr>
              <w:t>-</w:t>
            </w:r>
          </w:p>
        </w:tc>
        <w:tc>
          <w:tcPr>
            <w:tcW w:w="2432" w:type="dxa"/>
          </w:tcPr>
          <w:p w14:paraId="05C642CA"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(D)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cation(D) </w:t>
            </w:r>
          </w:p>
        </w:tc>
        <w:tc>
          <w:tcPr>
            <w:tcW w:w="2432" w:type="dxa"/>
          </w:tcPr>
          <w:p w14:paraId="21FCF110"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 xml:space="preserve"> (A)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anion (A)</w:t>
            </w:r>
          </w:p>
        </w:tc>
      </w:tr>
      <w:tr w:rsidR="00316818" w:rsidRPr="00C31731" w14:paraId="66C6361D" w14:textId="77777777" w:rsidTr="00795DC5">
        <w:tc>
          <w:tcPr>
            <w:tcW w:w="2825" w:type="dxa"/>
            <w:vMerge/>
          </w:tcPr>
          <w:p w14:paraId="6C45BA3B" w14:textId="77777777" w:rsidR="00316818" w:rsidRPr="009C12F7" w:rsidRDefault="00316818" w:rsidP="00795DC5">
            <w:pPr>
              <w:spacing w:line="360" w:lineRule="auto"/>
              <w:rPr>
                <w:rFonts w:ascii="Times New Roman" w:hAnsi="Times New Roman" w:cs="Times New Roman"/>
                <w:bCs/>
                <w:color w:val="000000"/>
                <w:sz w:val="24"/>
                <w:szCs w:val="24"/>
                <w:lang w:val="de-DE"/>
              </w:rPr>
            </w:pPr>
          </w:p>
        </w:tc>
        <w:tc>
          <w:tcPr>
            <w:tcW w:w="2037" w:type="dxa"/>
          </w:tcPr>
          <w:p w14:paraId="4A06551B"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or D</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A</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D</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A</w:t>
            </w:r>
            <w:r w:rsidRPr="00C31731">
              <w:rPr>
                <w:rFonts w:ascii="Times New Roman" w:hAnsi="Times New Roman" w:cs="Times New Roman" w:hint="eastAsia"/>
                <w:bCs/>
                <w:color w:val="000000"/>
                <w:sz w:val="24"/>
                <w:szCs w:val="24"/>
                <w:vertAlign w:val="superscript"/>
              </w:rPr>
              <w:t>-</w:t>
            </w:r>
          </w:p>
        </w:tc>
        <w:tc>
          <w:tcPr>
            <w:tcW w:w="2432" w:type="dxa"/>
          </w:tcPr>
          <w:p w14:paraId="6FFBC765"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1</w:t>
            </w:r>
            <w:r w:rsidRPr="00C31731">
              <w:rPr>
                <w:rFonts w:ascii="Times New Roman" w:hAnsi="Times New Roman" w:cs="Times New Roman" w:hint="eastAsia"/>
                <w:bCs/>
                <w:color w:val="000000"/>
                <w:sz w:val="24"/>
                <w:szCs w:val="24"/>
              </w:rPr>
              <w:t xml:space="preserve">(D)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cation(D) </w:t>
            </w:r>
          </w:p>
        </w:tc>
        <w:tc>
          <w:tcPr>
            <w:tcW w:w="2432" w:type="dxa"/>
          </w:tcPr>
          <w:p w14:paraId="291D5EAF"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 (A)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anion (A)</w:t>
            </w:r>
          </w:p>
        </w:tc>
      </w:tr>
      <w:tr w:rsidR="00316818" w:rsidRPr="00C31731" w14:paraId="13817455" w14:textId="77777777" w:rsidTr="00795DC5">
        <w:tc>
          <w:tcPr>
            <w:tcW w:w="2825" w:type="dxa"/>
            <w:vMerge w:val="restart"/>
          </w:tcPr>
          <w:p w14:paraId="5D16EEDE" w14:textId="77777777" w:rsidR="00316818" w:rsidRPr="009C12F7" w:rsidRDefault="00316818" w:rsidP="00795DC5">
            <w:pPr>
              <w:spacing w:line="360" w:lineRule="auto"/>
              <w:rPr>
                <w:rFonts w:ascii="Times New Roman" w:hAnsi="Times New Roman" w:cs="Times New Roman"/>
                <w:bCs/>
                <w:color w:val="000000"/>
                <w:sz w:val="24"/>
                <w:szCs w:val="24"/>
                <w:lang w:val="de-DE"/>
              </w:rPr>
            </w:pPr>
            <w:r w:rsidRPr="009C12F7">
              <w:rPr>
                <w:rFonts w:ascii="Times New Roman" w:hAnsi="Times New Roman" w:cs="Times New Roman" w:hint="eastAsia"/>
                <w:bCs/>
                <w:color w:val="000000"/>
                <w:sz w:val="24"/>
                <w:szCs w:val="24"/>
                <w:lang w:val="de-DE"/>
              </w:rPr>
              <w:t>Charge transport</w:t>
            </w:r>
          </w:p>
        </w:tc>
        <w:tc>
          <w:tcPr>
            <w:tcW w:w="2037" w:type="dxa"/>
          </w:tcPr>
          <w:p w14:paraId="53D6AFE9"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D</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sym w:font="Symbol" w:char="F0AB"/>
            </w:r>
            <w:r w:rsidRPr="00C31731">
              <w:rPr>
                <w:rFonts w:ascii="Times New Roman" w:hAnsi="Times New Roman" w:cs="Times New Roman" w:hint="eastAsia"/>
                <w:bCs/>
                <w:color w:val="000000"/>
                <w:sz w:val="24"/>
                <w:szCs w:val="24"/>
              </w:rPr>
              <w:t xml:space="preserve"> D  </w:t>
            </w:r>
          </w:p>
        </w:tc>
        <w:tc>
          <w:tcPr>
            <w:tcW w:w="2432" w:type="dxa"/>
          </w:tcPr>
          <w:p w14:paraId="6E2761BF"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 xml:space="preserve">cation(D) </w:t>
            </w:r>
            <w:r w:rsidRPr="00C31731">
              <w:rPr>
                <w:rFonts w:ascii="Times New Roman" w:hAnsi="Times New Roman" w:cs="Times New Roman"/>
                <w:bCs/>
                <w:color w:val="000000"/>
                <w:sz w:val="24"/>
                <w:szCs w:val="24"/>
              </w:rPr>
              <w:sym w:font="Symbol" w:char="F0AB"/>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(D) </w:t>
            </w:r>
          </w:p>
        </w:tc>
        <w:tc>
          <w:tcPr>
            <w:tcW w:w="2432" w:type="dxa"/>
          </w:tcPr>
          <w:p w14:paraId="77DDCFFF" w14:textId="77777777" w:rsidR="00316818" w:rsidRPr="00C31731" w:rsidRDefault="00316818" w:rsidP="00795DC5">
            <w:pPr>
              <w:spacing w:line="360" w:lineRule="auto"/>
              <w:jc w:val="center"/>
              <w:rPr>
                <w:rFonts w:ascii="Times New Roman" w:hAnsi="Times New Roman" w:cs="Times New Roman"/>
                <w:bCs/>
                <w:color w:val="000000"/>
                <w:sz w:val="24"/>
                <w:szCs w:val="24"/>
                <w:lang w:val="de-DE"/>
              </w:rPr>
            </w:pPr>
            <w:r>
              <w:rPr>
                <w:rFonts w:ascii="Times New Roman" w:hAnsi="Times New Roman" w:cs="Times New Roman" w:hint="eastAsia"/>
                <w:bCs/>
                <w:color w:val="000000"/>
                <w:sz w:val="24"/>
                <w:szCs w:val="24"/>
                <w:lang w:val="de-DE"/>
              </w:rPr>
              <w:t>/</w:t>
            </w:r>
          </w:p>
        </w:tc>
      </w:tr>
      <w:tr w:rsidR="00316818" w:rsidRPr="00C31731" w14:paraId="1B944352" w14:textId="77777777" w:rsidTr="00795DC5">
        <w:tc>
          <w:tcPr>
            <w:tcW w:w="2825" w:type="dxa"/>
            <w:vMerge/>
          </w:tcPr>
          <w:p w14:paraId="68589CBF" w14:textId="77777777" w:rsidR="00316818" w:rsidRPr="009C12F7" w:rsidRDefault="00316818" w:rsidP="00795DC5">
            <w:pPr>
              <w:spacing w:line="360" w:lineRule="auto"/>
              <w:rPr>
                <w:rFonts w:ascii="Times New Roman" w:hAnsi="Times New Roman" w:cs="Times New Roman"/>
                <w:bCs/>
                <w:color w:val="000000"/>
                <w:sz w:val="24"/>
                <w:szCs w:val="24"/>
                <w:lang w:val="de-DE"/>
              </w:rPr>
            </w:pPr>
          </w:p>
        </w:tc>
        <w:tc>
          <w:tcPr>
            <w:tcW w:w="2037" w:type="dxa"/>
          </w:tcPr>
          <w:p w14:paraId="2A822A3F"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A</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sym w:font="Symbol" w:char="F0AB"/>
            </w:r>
            <w:r w:rsidRPr="00C31731">
              <w:rPr>
                <w:rFonts w:ascii="Times New Roman" w:hAnsi="Times New Roman" w:cs="Times New Roman" w:hint="eastAsia"/>
                <w:bCs/>
                <w:color w:val="000000"/>
                <w:sz w:val="24"/>
                <w:szCs w:val="24"/>
              </w:rPr>
              <w:t xml:space="preserve"> A</w:t>
            </w:r>
          </w:p>
        </w:tc>
        <w:tc>
          <w:tcPr>
            <w:tcW w:w="2432" w:type="dxa"/>
          </w:tcPr>
          <w:p w14:paraId="5E9B8B13" w14:textId="77777777" w:rsidR="00316818" w:rsidRPr="00C31731" w:rsidRDefault="00316818" w:rsidP="00795DC5">
            <w:pPr>
              <w:spacing w:line="360" w:lineRule="auto"/>
              <w:jc w:val="center"/>
              <w:rPr>
                <w:rFonts w:ascii="Times New Roman" w:hAnsi="Times New Roman" w:cs="Times New Roman"/>
                <w:bCs/>
                <w:color w:val="000000"/>
                <w:sz w:val="24"/>
                <w:szCs w:val="24"/>
                <w:lang w:val="de-DE"/>
              </w:rPr>
            </w:pPr>
            <w:r>
              <w:rPr>
                <w:rFonts w:ascii="Times New Roman" w:hAnsi="Times New Roman" w:cs="Times New Roman" w:hint="eastAsia"/>
                <w:bCs/>
                <w:color w:val="000000"/>
                <w:sz w:val="24"/>
                <w:szCs w:val="24"/>
                <w:lang w:val="de-DE"/>
              </w:rPr>
              <w:t>/</w:t>
            </w:r>
          </w:p>
        </w:tc>
        <w:tc>
          <w:tcPr>
            <w:tcW w:w="2432" w:type="dxa"/>
          </w:tcPr>
          <w:p w14:paraId="10335017"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 xml:space="preserve">anion (A) </w:t>
            </w:r>
            <w:r w:rsidRPr="00C31731">
              <w:rPr>
                <w:rFonts w:ascii="Times New Roman" w:hAnsi="Times New Roman" w:cs="Times New Roman"/>
                <w:bCs/>
                <w:color w:val="000000"/>
                <w:sz w:val="24"/>
                <w:szCs w:val="24"/>
              </w:rPr>
              <w:sym w:font="Symbol" w:char="F0AB"/>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 (A) </w:t>
            </w:r>
          </w:p>
        </w:tc>
      </w:tr>
      <w:tr w:rsidR="00316818" w:rsidRPr="00C31731" w14:paraId="50C7425B" w14:textId="77777777" w:rsidTr="00795DC5">
        <w:tc>
          <w:tcPr>
            <w:tcW w:w="2825" w:type="dxa"/>
          </w:tcPr>
          <w:p w14:paraId="21E766C6" w14:textId="77777777" w:rsidR="00316818" w:rsidRPr="009C12F7" w:rsidRDefault="00316818" w:rsidP="00795DC5">
            <w:pPr>
              <w:spacing w:line="360" w:lineRule="auto"/>
              <w:rPr>
                <w:rFonts w:ascii="Times New Roman" w:hAnsi="Times New Roman" w:cs="Times New Roman"/>
                <w:bCs/>
                <w:color w:val="000000"/>
                <w:sz w:val="24"/>
                <w:szCs w:val="24"/>
                <w:lang w:val="de-DE"/>
              </w:rPr>
            </w:pPr>
            <w:r w:rsidRPr="009C12F7">
              <w:rPr>
                <w:rFonts w:ascii="Times New Roman" w:hAnsi="Times New Roman" w:cs="Times New Roman" w:hint="eastAsia"/>
                <w:bCs/>
                <w:color w:val="000000"/>
                <w:sz w:val="24"/>
                <w:szCs w:val="24"/>
                <w:lang w:val="de-DE"/>
              </w:rPr>
              <w:t>Charge recombination</w:t>
            </w:r>
          </w:p>
        </w:tc>
        <w:tc>
          <w:tcPr>
            <w:tcW w:w="2037" w:type="dxa"/>
          </w:tcPr>
          <w:p w14:paraId="455E866E"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D</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A</w:t>
            </w:r>
            <w:r w:rsidRPr="00C31731">
              <w:rPr>
                <w:rFonts w:ascii="Times New Roman" w:hAnsi="Times New Roman" w:cs="Times New Roman" w:hint="eastAsia"/>
                <w:bCs/>
                <w:color w:val="000000"/>
                <w:sz w:val="24"/>
                <w:szCs w:val="24"/>
                <w:vertAlign w:val="superscript"/>
              </w:rPr>
              <w:t>-</w:t>
            </w:r>
            <w:r w:rsidRPr="00C31731">
              <w:rPr>
                <w:rFonts w:ascii="Times New Roman" w:hAnsi="Times New Roman" w:cs="Times New Roman" w:hint="eastAsia"/>
                <w:bCs/>
                <w:color w:val="000000"/>
                <w:sz w:val="24"/>
                <w:szCs w:val="24"/>
              </w:rPr>
              <w:t xml:space="preserve">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DA</w:t>
            </w:r>
          </w:p>
        </w:tc>
        <w:tc>
          <w:tcPr>
            <w:tcW w:w="2432" w:type="dxa"/>
          </w:tcPr>
          <w:p w14:paraId="56581542"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 xml:space="preserve">cation(D)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(D)</w:t>
            </w:r>
          </w:p>
        </w:tc>
        <w:tc>
          <w:tcPr>
            <w:tcW w:w="2432" w:type="dxa"/>
          </w:tcPr>
          <w:p w14:paraId="0C346304" w14:textId="77777777" w:rsidR="00316818" w:rsidRPr="00C31731" w:rsidRDefault="00316818" w:rsidP="00795DC5">
            <w:pPr>
              <w:spacing w:line="360" w:lineRule="auto"/>
              <w:rPr>
                <w:rFonts w:ascii="Times New Roman" w:hAnsi="Times New Roman" w:cs="Times New Roman"/>
                <w:bCs/>
                <w:color w:val="000000"/>
                <w:sz w:val="24"/>
                <w:szCs w:val="24"/>
              </w:rPr>
            </w:pPr>
            <w:r w:rsidRPr="00C31731">
              <w:rPr>
                <w:rFonts w:ascii="Times New Roman" w:hAnsi="Times New Roman" w:cs="Times New Roman" w:hint="eastAsia"/>
                <w:bCs/>
                <w:color w:val="000000"/>
                <w:sz w:val="24"/>
                <w:szCs w:val="24"/>
              </w:rPr>
              <w:t xml:space="preserve">anion (A) </w:t>
            </w:r>
            <w:r w:rsidRPr="00C31731">
              <w:rPr>
                <w:rFonts w:ascii="Times New Roman" w:hAnsi="Times New Roman" w:cs="Times New Roman"/>
                <w:bCs/>
                <w:color w:val="000000"/>
                <w:sz w:val="24"/>
                <w:szCs w:val="24"/>
              </w:rPr>
              <w:sym w:font="Symbol" w:char="F0AE"/>
            </w:r>
            <w:r w:rsidRPr="00C31731">
              <w:rPr>
                <w:rFonts w:ascii="Times New Roman" w:hAnsi="Times New Roman" w:cs="Times New Roman" w:hint="eastAsia"/>
                <w:bCs/>
                <w:color w:val="000000"/>
                <w:sz w:val="24"/>
                <w:szCs w:val="24"/>
              </w:rPr>
              <w:t xml:space="preserve"> S</w:t>
            </w:r>
            <w:r w:rsidRPr="00C31731">
              <w:rPr>
                <w:rFonts w:ascii="Times New Roman" w:hAnsi="Times New Roman" w:cs="Times New Roman" w:hint="eastAsia"/>
                <w:bCs/>
                <w:color w:val="000000"/>
                <w:sz w:val="24"/>
                <w:szCs w:val="24"/>
                <w:vertAlign w:val="subscript"/>
              </w:rPr>
              <w:t>0</w:t>
            </w:r>
            <w:r w:rsidRPr="00C31731">
              <w:rPr>
                <w:rFonts w:ascii="Times New Roman" w:hAnsi="Times New Roman" w:cs="Times New Roman" w:hint="eastAsia"/>
                <w:bCs/>
                <w:color w:val="000000"/>
                <w:sz w:val="24"/>
                <w:szCs w:val="24"/>
              </w:rPr>
              <w:t xml:space="preserve"> (A) </w:t>
            </w:r>
          </w:p>
        </w:tc>
      </w:tr>
    </w:tbl>
    <w:p w14:paraId="26DBF6E7" w14:textId="7EC288D7" w:rsidR="00C61D08" w:rsidRDefault="00C61D08" w:rsidP="0001765F">
      <w:pPr>
        <w:widowControl/>
        <w:rPr>
          <w:rFonts w:ascii="Times New Roman" w:hAnsi="Times New Roman" w:cs="Times New Roman"/>
          <w:b/>
          <w:bCs/>
          <w:color w:val="000000"/>
          <w:sz w:val="24"/>
          <w:szCs w:val="24"/>
          <w:lang w:val="de-DE"/>
        </w:rPr>
      </w:pPr>
    </w:p>
    <w:p w14:paraId="14418B08" w14:textId="71AAC017" w:rsidR="00B76D7E" w:rsidRPr="00B76D7E" w:rsidRDefault="00B76D7E" w:rsidP="0001765F">
      <w:pPr>
        <w:spacing w:line="480" w:lineRule="auto"/>
        <w:rPr>
          <w:rFonts w:ascii="Times New Roman" w:hAnsi="Times New Roman" w:cs="Times New Roman"/>
          <w:b/>
          <w:bCs/>
          <w:color w:val="000000"/>
          <w:sz w:val="20"/>
          <w:szCs w:val="24"/>
        </w:rPr>
      </w:pPr>
      <w:r w:rsidRPr="00B76D7E">
        <w:rPr>
          <w:rFonts w:ascii="Times New Roman" w:hAnsi="Times New Roman" w:cs="Times New Roman"/>
          <w:b/>
          <w:bCs/>
          <w:color w:val="000000"/>
          <w:sz w:val="20"/>
          <w:szCs w:val="24"/>
        </w:rPr>
        <w:t xml:space="preserve">Table. </w:t>
      </w:r>
      <w:r w:rsidR="006B40C7" w:rsidRPr="00B76D7E">
        <w:rPr>
          <w:rFonts w:ascii="Times New Roman" w:hAnsi="Times New Roman" w:cs="Times New Roman"/>
          <w:b/>
          <w:bCs/>
          <w:color w:val="000000"/>
          <w:sz w:val="20"/>
          <w:szCs w:val="24"/>
        </w:rPr>
        <w:t>S</w:t>
      </w:r>
      <w:r w:rsidR="006B40C7">
        <w:rPr>
          <w:rFonts w:ascii="Times New Roman" w:hAnsi="Times New Roman" w:cs="Times New Roman"/>
          <w:b/>
          <w:bCs/>
          <w:color w:val="000000"/>
          <w:sz w:val="20"/>
          <w:szCs w:val="24"/>
        </w:rPr>
        <w:t>4</w:t>
      </w:r>
      <w:r w:rsidR="006B40C7" w:rsidRPr="00B76D7E">
        <w:rPr>
          <w:rFonts w:ascii="Times New Roman" w:hAnsi="Times New Roman" w:cs="Times New Roman"/>
          <w:b/>
          <w:bCs/>
          <w:color w:val="000000"/>
          <w:sz w:val="20"/>
          <w:szCs w:val="24"/>
        </w:rPr>
        <w:t xml:space="preserve"> </w:t>
      </w:r>
      <w:r w:rsidRPr="00B76D7E">
        <w:rPr>
          <w:rFonts w:ascii="Times New Roman" w:hAnsi="Times New Roman" w:cs="Times New Roman"/>
          <w:bCs/>
          <w:color w:val="000000"/>
          <w:sz w:val="20"/>
          <w:szCs w:val="24"/>
        </w:rPr>
        <w:t xml:space="preserve">Device optimization for </w:t>
      </w:r>
      <w:r w:rsidR="00892540">
        <w:rPr>
          <w:rFonts w:ascii="Times New Roman" w:hAnsi="Times New Roman" w:cs="Times New Roman" w:hint="eastAsia"/>
          <w:bCs/>
          <w:color w:val="000000"/>
          <w:sz w:val="20"/>
          <w:szCs w:val="24"/>
        </w:rPr>
        <w:t>PM6:</w:t>
      </w:r>
      <w:r w:rsidRPr="00B76D7E">
        <w:rPr>
          <w:rFonts w:ascii="Times New Roman" w:hAnsi="Times New Roman" w:cs="Times New Roman"/>
          <w:bCs/>
          <w:color w:val="000000"/>
          <w:sz w:val="20"/>
          <w:szCs w:val="24"/>
        </w:rPr>
        <w:t>Qx-1 blend</w:t>
      </w:r>
      <w:r w:rsidR="00892540">
        <w:rPr>
          <w:rFonts w:ascii="Times New Roman" w:hAnsi="Times New Roman" w:cs="Times New Roman"/>
          <w:bCs/>
          <w:color w:val="000000"/>
          <w:sz w:val="20"/>
          <w:szCs w:val="24"/>
        </w:rPr>
        <w:t>s</w:t>
      </w:r>
      <w:r w:rsidRPr="00B76D7E">
        <w:rPr>
          <w:rFonts w:ascii="Times New Roman" w:hAnsi="Times New Roman" w:cs="Times New Roman"/>
          <w:bCs/>
          <w:color w:val="000000"/>
          <w:sz w:val="20"/>
          <w:szCs w:val="24"/>
        </w:rPr>
        <w:t>.</w:t>
      </w:r>
    </w:p>
    <w:tbl>
      <w:tblPr>
        <w:tblW w:w="9062" w:type="dxa"/>
        <w:jc w:val="center"/>
        <w:tblCellMar>
          <w:left w:w="0" w:type="dxa"/>
          <w:right w:w="0" w:type="dxa"/>
        </w:tblCellMar>
        <w:tblLook w:val="0420" w:firstRow="1" w:lastRow="0" w:firstColumn="0" w:lastColumn="0" w:noHBand="0" w:noVBand="1"/>
      </w:tblPr>
      <w:tblGrid>
        <w:gridCol w:w="633"/>
        <w:gridCol w:w="1055"/>
        <w:gridCol w:w="2413"/>
        <w:gridCol w:w="992"/>
        <w:gridCol w:w="1701"/>
        <w:gridCol w:w="1134"/>
        <w:gridCol w:w="1134"/>
      </w:tblGrid>
      <w:tr w:rsidR="00B76D7E" w:rsidRPr="00B76D7E" w14:paraId="0B609928"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1D75AC"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D/A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384211" w14:textId="78CD5C61"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additive</w:t>
            </w:r>
            <w:r w:rsidR="003F0231">
              <w:rPr>
                <w:rFonts w:ascii="Times New Roman" w:eastAsia="宋体" w:hAnsi="Times New Roman" w:cs="Times New Roman"/>
                <w:b/>
                <w:color w:val="000000"/>
                <w:kern w:val="24"/>
                <w:sz w:val="20"/>
                <w:szCs w:val="20"/>
              </w:rPr>
              <w:t>s</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4B6650"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Thermal annealing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A0C042"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V</w:t>
            </w:r>
            <w:r w:rsidRPr="00B76D7E">
              <w:rPr>
                <w:rFonts w:ascii="Times New Roman" w:eastAsia="宋体" w:hAnsi="Times New Roman" w:cs="Times New Roman"/>
                <w:b/>
                <w:color w:val="000000"/>
                <w:kern w:val="24"/>
                <w:position w:val="-9"/>
                <w:sz w:val="20"/>
                <w:szCs w:val="20"/>
                <w:vertAlign w:val="subscript"/>
              </w:rPr>
              <w:t>OC</w:t>
            </w:r>
            <w:r w:rsidRPr="00B76D7E">
              <w:rPr>
                <w:rFonts w:ascii="Times New Roman" w:eastAsia="宋体" w:hAnsi="Times New Roman" w:cs="Times New Roman"/>
                <w:b/>
                <w:color w:val="000000"/>
                <w:kern w:val="24"/>
                <w:sz w:val="20"/>
                <w:szCs w:val="20"/>
              </w:rPr>
              <w:t>(V)</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FCA2D4"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J</w:t>
            </w:r>
            <w:r w:rsidRPr="00B76D7E">
              <w:rPr>
                <w:rFonts w:ascii="Times New Roman" w:eastAsia="宋体" w:hAnsi="Times New Roman" w:cs="Times New Roman"/>
                <w:b/>
                <w:color w:val="000000"/>
                <w:kern w:val="24"/>
                <w:position w:val="-9"/>
                <w:sz w:val="20"/>
                <w:szCs w:val="20"/>
                <w:vertAlign w:val="subscript"/>
              </w:rPr>
              <w:t>SC</w:t>
            </w:r>
            <w:r w:rsidRPr="00B76D7E">
              <w:rPr>
                <w:rFonts w:ascii="Times New Roman" w:eastAsia="宋体" w:hAnsi="Times New Roman" w:cs="Times New Roman"/>
                <w:b/>
                <w:color w:val="000000"/>
                <w:kern w:val="24"/>
                <w:sz w:val="20"/>
                <w:szCs w:val="20"/>
              </w:rPr>
              <w:t xml:space="preserve"> (mA cm</w:t>
            </w:r>
            <w:r w:rsidRPr="00B76D7E">
              <w:rPr>
                <w:rFonts w:ascii="Times New Roman" w:eastAsia="宋体" w:hAnsi="Times New Roman" w:cs="Times New Roman"/>
                <w:b/>
                <w:color w:val="000000"/>
                <w:kern w:val="24"/>
                <w:position w:val="11"/>
                <w:sz w:val="20"/>
                <w:szCs w:val="20"/>
                <w:vertAlign w:val="superscript"/>
              </w:rPr>
              <w:t>-2</w:t>
            </w:r>
            <w:r w:rsidRPr="00B76D7E">
              <w:rPr>
                <w:rFonts w:ascii="Times New Roman" w:eastAsia="宋体" w:hAnsi="Times New Roman" w:cs="Times New Roman"/>
                <w:b/>
                <w:color w:val="000000"/>
                <w:kern w:val="24"/>
                <w:sz w:val="20"/>
                <w:szCs w:val="20"/>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FFA3B7"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FF(%)</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387155"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PCE(%)</w:t>
            </w:r>
          </w:p>
        </w:tc>
      </w:tr>
      <w:tr w:rsidR="00B76D7E" w:rsidRPr="00B76D7E" w14:paraId="67C269A6"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E04DC1"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139DC3"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98019A"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8260E4"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CBCC89"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24.44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72AF70"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73.49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C12558"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16.43</w:t>
            </w:r>
          </w:p>
        </w:tc>
      </w:tr>
      <w:tr w:rsidR="00B76D7E" w:rsidRPr="00B76D7E" w14:paraId="3ED62FE9"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5BE67D"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A61370"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449B36"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033331"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0.916</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CFD112"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24.54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945316"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73.41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4471FF"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16.50</w:t>
            </w:r>
          </w:p>
        </w:tc>
      </w:tr>
      <w:tr w:rsidR="00B76D7E" w:rsidRPr="00B76D7E" w14:paraId="0A41106C"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F8C32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6484C5"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4630DE"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CD6A12"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6B21EF"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25.00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01AF29"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74.40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A9697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17.02</w:t>
            </w:r>
          </w:p>
        </w:tc>
      </w:tr>
      <w:tr w:rsidR="00B76D7E" w:rsidRPr="00B76D7E" w14:paraId="3A85DF1A"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1FA645"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3A9742"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C991EC"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EFE77F"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90C807"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25.59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56AD07"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73.29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38C261"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17.17</w:t>
            </w:r>
          </w:p>
        </w:tc>
      </w:tr>
      <w:tr w:rsidR="00B76D7E" w:rsidRPr="00B76D7E" w14:paraId="0BF662FE"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CCB672"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1:1.6</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8010A1"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0AA278"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078EF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055EF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24.73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1A235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75.39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CBCFFA"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16.99</w:t>
            </w:r>
          </w:p>
        </w:tc>
      </w:tr>
      <w:tr w:rsidR="00B76D7E" w:rsidRPr="00B76D7E" w14:paraId="234683F4"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407475"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C0593C"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2C3D7E"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3FFDC9"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F80155"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25.59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57D05B"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73.29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E0E88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17.17</w:t>
            </w:r>
          </w:p>
        </w:tc>
      </w:tr>
      <w:tr w:rsidR="00B76D7E" w:rsidRPr="00B76D7E" w14:paraId="10A1CE69"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40DE7C"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A439C0"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485A83"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C50C50"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D761FCC"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26.09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AE9A92"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75.46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6C9520"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17.94</w:t>
            </w:r>
          </w:p>
        </w:tc>
      </w:tr>
      <w:tr w:rsidR="00B76D7E" w:rsidRPr="00B76D7E" w14:paraId="61F23BD6" w14:textId="77777777" w:rsidTr="003F0231">
        <w:trPr>
          <w:trHeight w:val="6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784745"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52F396"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0.7%CN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57B350"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86B42B"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0.919</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DBAA0A1"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25.08</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B0FB88"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76.55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AE6F56"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17.63</w:t>
            </w:r>
          </w:p>
        </w:tc>
      </w:tr>
      <w:tr w:rsidR="00B76D7E" w:rsidRPr="00B76D7E" w14:paraId="4CC25801" w14:textId="77777777" w:rsidTr="00491FEE">
        <w:trPr>
          <w:trHeight w:val="425"/>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EE7BDA"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121E61"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245452"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90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C3829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0.920</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769D0C"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24.85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73B14B"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75.43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658594"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17.23</w:t>
            </w:r>
          </w:p>
        </w:tc>
      </w:tr>
      <w:tr w:rsidR="00B76D7E" w:rsidRPr="00B76D7E" w14:paraId="7F05F764"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6B70504"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lastRenderedPageBreak/>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483E73"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908D01"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120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7E474A"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0.910</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81B93F"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22.51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AC9E26"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71.01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3BDFCF"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14.54</w:t>
            </w:r>
          </w:p>
        </w:tc>
      </w:tr>
      <w:tr w:rsidR="00B76D7E" w:rsidRPr="00B76D7E" w14:paraId="2D70F140"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F0A673"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2E4BA5"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189F74"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140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AA0CEB"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0.923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BE5CC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21.04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FAFE9C"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69.62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069438"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13.52</w:t>
            </w:r>
          </w:p>
        </w:tc>
      </w:tr>
      <w:tr w:rsidR="00B76D7E" w:rsidRPr="00B76D7E" w14:paraId="4D4BCD8B"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E3F3F9"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137B7D"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7530B2"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D9DEAE"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0.928</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406DA9"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19.63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BBCBED"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69.68</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8B33B7"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12.70</w:t>
            </w:r>
          </w:p>
        </w:tc>
      </w:tr>
      <w:tr w:rsidR="00B76D7E" w:rsidRPr="00B76D7E" w14:paraId="188CC664"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193412"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EF89EF"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D8B3ED0" w14:textId="77777777" w:rsidR="00B76D7E" w:rsidRPr="00B76D7E" w:rsidRDefault="00B76D7E" w:rsidP="003F0231">
            <w:pPr>
              <w:widowControl/>
              <w:spacing w:line="360" w:lineRule="auto"/>
              <w:contextualSpacing/>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180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F572C0"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0.921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400AA3"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18.93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E4F5B8"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66.67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B359E7" w14:textId="77777777" w:rsidR="00B76D7E" w:rsidRPr="00B76D7E" w:rsidRDefault="00B76D7E" w:rsidP="003F0231">
            <w:pPr>
              <w:widowControl/>
              <w:spacing w:line="360" w:lineRule="auto"/>
              <w:contextualSpacing/>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11.62</w:t>
            </w:r>
          </w:p>
        </w:tc>
      </w:tr>
    </w:tbl>
    <w:p w14:paraId="308629AB" w14:textId="7A4F0D11" w:rsidR="003F0231" w:rsidRPr="00B76D7E" w:rsidRDefault="003F0231" w:rsidP="0001765F">
      <w:pPr>
        <w:spacing w:line="480" w:lineRule="auto"/>
        <w:rPr>
          <w:rFonts w:ascii="Times New Roman" w:hAnsi="Times New Roman" w:cs="Times New Roman"/>
          <w:b/>
          <w:bCs/>
          <w:color w:val="000000"/>
          <w:sz w:val="24"/>
          <w:szCs w:val="24"/>
        </w:rPr>
      </w:pPr>
    </w:p>
    <w:p w14:paraId="0EDD1F78" w14:textId="64705814" w:rsidR="00B76D7E" w:rsidRPr="00B76D7E" w:rsidRDefault="00B76D7E" w:rsidP="0001765F">
      <w:pPr>
        <w:spacing w:line="480" w:lineRule="auto"/>
        <w:rPr>
          <w:rFonts w:ascii="Times New Roman" w:hAnsi="Times New Roman" w:cs="Times New Roman"/>
          <w:b/>
          <w:bCs/>
          <w:color w:val="000000"/>
          <w:sz w:val="20"/>
          <w:szCs w:val="20"/>
        </w:rPr>
      </w:pPr>
      <w:r w:rsidRPr="00B76D7E">
        <w:rPr>
          <w:rFonts w:ascii="Times New Roman" w:hAnsi="Times New Roman" w:cs="Times New Roman"/>
          <w:b/>
          <w:bCs/>
          <w:color w:val="000000"/>
          <w:sz w:val="20"/>
          <w:szCs w:val="20"/>
        </w:rPr>
        <w:t xml:space="preserve">Table. </w:t>
      </w:r>
      <w:r w:rsidR="006B40C7" w:rsidRPr="00B76D7E">
        <w:rPr>
          <w:rFonts w:ascii="Times New Roman" w:hAnsi="Times New Roman" w:cs="Times New Roman"/>
          <w:b/>
          <w:bCs/>
          <w:color w:val="000000"/>
          <w:sz w:val="20"/>
          <w:szCs w:val="20"/>
        </w:rPr>
        <w:t>S</w:t>
      </w:r>
      <w:r w:rsidR="006B40C7">
        <w:rPr>
          <w:rFonts w:ascii="Times New Roman" w:hAnsi="Times New Roman" w:cs="Times New Roman"/>
          <w:b/>
          <w:bCs/>
          <w:color w:val="000000"/>
          <w:sz w:val="20"/>
          <w:szCs w:val="20"/>
        </w:rPr>
        <w:t>5</w:t>
      </w:r>
      <w:r w:rsidR="006B40C7" w:rsidRPr="00B76D7E">
        <w:rPr>
          <w:rFonts w:ascii="Times New Roman" w:hAnsi="Times New Roman" w:cs="Times New Roman"/>
          <w:bCs/>
          <w:color w:val="000000"/>
          <w:sz w:val="20"/>
          <w:szCs w:val="20"/>
        </w:rPr>
        <w:t xml:space="preserve"> </w:t>
      </w:r>
      <w:r w:rsidRPr="00B76D7E">
        <w:rPr>
          <w:rFonts w:ascii="Times New Roman" w:hAnsi="Times New Roman" w:cs="Times New Roman"/>
          <w:bCs/>
          <w:color w:val="000000"/>
          <w:sz w:val="20"/>
          <w:szCs w:val="20"/>
        </w:rPr>
        <w:t xml:space="preserve">Device optimization for </w:t>
      </w:r>
      <w:r w:rsidR="00892540">
        <w:rPr>
          <w:rFonts w:ascii="Times New Roman" w:hAnsi="Times New Roman" w:cs="Times New Roman"/>
          <w:bCs/>
          <w:color w:val="000000"/>
          <w:sz w:val="20"/>
          <w:szCs w:val="20"/>
        </w:rPr>
        <w:t>PM6:</w:t>
      </w:r>
      <w:r w:rsidRPr="00B76D7E">
        <w:rPr>
          <w:rFonts w:ascii="Times New Roman" w:hAnsi="Times New Roman" w:cs="Times New Roman"/>
          <w:bCs/>
          <w:color w:val="000000"/>
          <w:sz w:val="20"/>
          <w:szCs w:val="20"/>
        </w:rPr>
        <w:t>Qx-2 blend</w:t>
      </w:r>
      <w:r w:rsidR="00892540">
        <w:rPr>
          <w:rFonts w:ascii="Times New Roman" w:hAnsi="Times New Roman" w:cs="Times New Roman"/>
          <w:bCs/>
          <w:color w:val="000000"/>
          <w:sz w:val="20"/>
          <w:szCs w:val="20"/>
        </w:rPr>
        <w:t>s</w:t>
      </w:r>
      <w:r>
        <w:rPr>
          <w:rFonts w:ascii="Times New Roman" w:hAnsi="Times New Roman" w:cs="Times New Roman"/>
          <w:b/>
          <w:bCs/>
          <w:color w:val="000000"/>
          <w:sz w:val="20"/>
          <w:szCs w:val="20"/>
        </w:rPr>
        <w:t>.</w:t>
      </w:r>
    </w:p>
    <w:tbl>
      <w:tblPr>
        <w:tblW w:w="9062" w:type="dxa"/>
        <w:jc w:val="center"/>
        <w:tblLayout w:type="fixed"/>
        <w:tblCellMar>
          <w:left w:w="0" w:type="dxa"/>
          <w:right w:w="0" w:type="dxa"/>
        </w:tblCellMar>
        <w:tblLook w:val="0420" w:firstRow="1" w:lastRow="0" w:firstColumn="0" w:lastColumn="0" w:noHBand="0" w:noVBand="1"/>
      </w:tblPr>
      <w:tblGrid>
        <w:gridCol w:w="709"/>
        <w:gridCol w:w="1053"/>
        <w:gridCol w:w="2481"/>
        <w:gridCol w:w="992"/>
        <w:gridCol w:w="1559"/>
        <w:gridCol w:w="1134"/>
        <w:gridCol w:w="1134"/>
      </w:tblGrid>
      <w:tr w:rsidR="00B76D7E" w:rsidRPr="00B76D7E" w14:paraId="448A8DE3"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2037B8"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D/A</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064392"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additive</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5AF495"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Thermal annealing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65C8FA"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V</w:t>
            </w:r>
            <w:r w:rsidRPr="00B76D7E">
              <w:rPr>
                <w:rFonts w:ascii="Times New Roman" w:eastAsia="宋体" w:hAnsi="Times New Roman" w:cs="Times New Roman"/>
                <w:b/>
                <w:color w:val="000000"/>
                <w:kern w:val="24"/>
                <w:position w:val="-9"/>
                <w:sz w:val="20"/>
                <w:szCs w:val="20"/>
                <w:vertAlign w:val="subscript"/>
              </w:rPr>
              <w:t>OC</w:t>
            </w:r>
            <w:r w:rsidRPr="00B76D7E">
              <w:rPr>
                <w:rFonts w:ascii="Times New Roman" w:eastAsia="宋体" w:hAnsi="Times New Roman" w:cs="Times New Roman"/>
                <w:b/>
                <w:color w:val="000000"/>
                <w:kern w:val="24"/>
                <w:sz w:val="20"/>
                <w:szCs w:val="20"/>
              </w:rPr>
              <w:t>(V)</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DBF84A"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J</w:t>
            </w:r>
            <w:r w:rsidRPr="00B76D7E">
              <w:rPr>
                <w:rFonts w:ascii="Times New Roman" w:eastAsia="宋体" w:hAnsi="Times New Roman" w:cs="Times New Roman"/>
                <w:b/>
                <w:color w:val="000000"/>
                <w:kern w:val="24"/>
                <w:position w:val="-9"/>
                <w:sz w:val="20"/>
                <w:szCs w:val="20"/>
                <w:vertAlign w:val="subscript"/>
              </w:rPr>
              <w:t>SC</w:t>
            </w:r>
            <w:r w:rsidRPr="00B76D7E">
              <w:rPr>
                <w:rFonts w:ascii="Times New Roman" w:eastAsia="宋体" w:hAnsi="Times New Roman" w:cs="Times New Roman"/>
                <w:b/>
                <w:color w:val="000000"/>
                <w:kern w:val="24"/>
                <w:sz w:val="20"/>
                <w:szCs w:val="20"/>
              </w:rPr>
              <w:t xml:space="preserve"> (mA cm</w:t>
            </w:r>
            <w:r w:rsidRPr="00B76D7E">
              <w:rPr>
                <w:rFonts w:ascii="Times New Roman" w:eastAsia="宋体" w:hAnsi="Times New Roman" w:cs="Times New Roman"/>
                <w:b/>
                <w:color w:val="000000"/>
                <w:kern w:val="24"/>
                <w:position w:val="11"/>
                <w:sz w:val="20"/>
                <w:szCs w:val="20"/>
                <w:vertAlign w:val="superscript"/>
              </w:rPr>
              <w:t>-2</w:t>
            </w:r>
            <w:r w:rsidRPr="00B76D7E">
              <w:rPr>
                <w:rFonts w:ascii="Times New Roman" w:eastAsia="宋体" w:hAnsi="Times New Roman" w:cs="Times New Roman"/>
                <w:b/>
                <w:color w:val="000000"/>
                <w:kern w:val="24"/>
                <w:sz w:val="20"/>
                <w:szCs w:val="20"/>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D0DDB6"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FF(%)</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D67D1D" w14:textId="77777777" w:rsidR="00B76D7E" w:rsidRPr="00B76D7E" w:rsidRDefault="00B76D7E" w:rsidP="00BB6B94">
            <w:pPr>
              <w:widowControl/>
              <w:jc w:val="center"/>
              <w:textAlignment w:val="center"/>
              <w:rPr>
                <w:rFonts w:ascii="Times New Roman" w:eastAsia="宋体" w:hAnsi="Times New Roman" w:cs="Times New Roman"/>
                <w:b/>
                <w:kern w:val="0"/>
                <w:sz w:val="20"/>
                <w:szCs w:val="20"/>
              </w:rPr>
            </w:pPr>
            <w:r w:rsidRPr="00B76D7E">
              <w:rPr>
                <w:rFonts w:ascii="Times New Roman" w:eastAsia="宋体" w:hAnsi="Times New Roman" w:cs="Times New Roman"/>
                <w:b/>
                <w:color w:val="000000"/>
                <w:kern w:val="24"/>
                <w:sz w:val="20"/>
                <w:szCs w:val="20"/>
              </w:rPr>
              <w:t>PCE(%)</w:t>
            </w:r>
          </w:p>
        </w:tc>
      </w:tr>
      <w:tr w:rsidR="00B76D7E" w:rsidRPr="00B76D7E" w14:paraId="7F5DE830"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721AD4"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1:1.1</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7BF6EE"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BCDFFA"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E959A7"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0.941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2141B9"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24.30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E318D2"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72.94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3BF62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16.67</w:t>
            </w:r>
          </w:p>
        </w:tc>
      </w:tr>
      <w:tr w:rsidR="00B76D7E" w:rsidRPr="00B76D7E" w14:paraId="4A8BFC09"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A16CFA"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1:1.2</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DE9041"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50FADD"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B49D51"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0.936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040CA1"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25.35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658562"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73.91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BAD50B"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17.53</w:t>
            </w:r>
          </w:p>
        </w:tc>
      </w:tr>
      <w:tr w:rsidR="00B76D7E" w:rsidRPr="00B76D7E" w14:paraId="26B09AEE"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50B49E"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2DF8F2"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B45D50"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6CBA93"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0.938</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3E84A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25.43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72C53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75.17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03C53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17.92</w:t>
            </w:r>
          </w:p>
        </w:tc>
      </w:tr>
      <w:tr w:rsidR="00B76D7E" w:rsidRPr="00B76D7E" w14:paraId="016C1CEC"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3463CB"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1:1.4</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E53996"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DF1D55"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755106"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0.942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B2127F"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24.65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7C5846"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72.58</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532982"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16.85</w:t>
            </w:r>
          </w:p>
        </w:tc>
      </w:tr>
      <w:tr w:rsidR="00B76D7E" w:rsidRPr="00B76D7E" w14:paraId="511BD2F4"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9E4228"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5CC9C1"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0.4%CN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B4D290"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FE874D"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0.949</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99562A"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25.34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8B3DC8"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70.55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CE0828"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16.97</w:t>
            </w:r>
          </w:p>
        </w:tc>
      </w:tr>
      <w:tr w:rsidR="00B76D7E" w:rsidRPr="00B76D7E" w14:paraId="56D48608"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78AE1D"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BC4F59"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0.55%CN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3CE7BE"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9338C5"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0.934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F5A1C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26.47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4B27D5"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73.69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43CB21"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18.22</w:t>
            </w:r>
          </w:p>
        </w:tc>
      </w:tr>
      <w:tr w:rsidR="00B76D7E" w:rsidRPr="00B76D7E" w14:paraId="37566090"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26C0F7"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C59854"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7184C4"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FF1A2A" w14:textId="66A54A47" w:rsidR="00B76D7E" w:rsidRPr="00B76D7E" w:rsidRDefault="00B76D7E" w:rsidP="00D139CC">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w:t>
            </w:r>
            <w:r w:rsidR="00D139CC" w:rsidRPr="00B76D7E">
              <w:rPr>
                <w:rFonts w:ascii="Times New Roman" w:eastAsia="等线" w:hAnsi="Times New Roman" w:cs="Times New Roman"/>
                <w:color w:val="000000"/>
                <w:kern w:val="24"/>
                <w:sz w:val="20"/>
                <w:szCs w:val="20"/>
              </w:rPr>
              <w:t>93</w:t>
            </w:r>
            <w:r w:rsidR="00D139CC">
              <w:rPr>
                <w:rFonts w:ascii="Times New Roman" w:eastAsia="等线" w:hAnsi="Times New Roman" w:cs="Times New Roman"/>
                <w:color w:val="000000"/>
                <w:kern w:val="24"/>
                <w:sz w:val="20"/>
                <w:szCs w:val="20"/>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9B7141" w14:textId="6E1F66D3" w:rsidR="00B76D7E" w:rsidRPr="00B76D7E" w:rsidRDefault="00B76D7E" w:rsidP="00D139CC">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26.</w:t>
            </w:r>
            <w:r w:rsidR="00D139CC">
              <w:rPr>
                <w:rFonts w:ascii="Times New Roman" w:eastAsia="等线" w:hAnsi="Times New Roman" w:cs="Times New Roman"/>
                <w:color w:val="000000"/>
                <w:kern w:val="24"/>
                <w:sz w:val="20"/>
                <w:szCs w:val="20"/>
              </w:rPr>
              <w:t>5</w:t>
            </w:r>
            <w:r w:rsidR="00D139CC" w:rsidRPr="00B76D7E">
              <w:rPr>
                <w:rFonts w:ascii="Times New Roman" w:eastAsia="等线" w:hAnsi="Times New Roman" w:cs="Times New Roman"/>
                <w:color w:val="000000"/>
                <w:kern w:val="24"/>
                <w:sz w:val="20"/>
                <w:szCs w:val="20"/>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54CD11" w14:textId="45B88F1C" w:rsidR="00B76D7E" w:rsidRPr="00B76D7E" w:rsidRDefault="00D139CC" w:rsidP="00D139CC">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w:t>
            </w:r>
            <w:r>
              <w:rPr>
                <w:rFonts w:ascii="Times New Roman" w:eastAsia="等线" w:hAnsi="Times New Roman" w:cs="Times New Roman"/>
                <w:color w:val="000000"/>
                <w:kern w:val="24"/>
                <w:sz w:val="20"/>
                <w:szCs w:val="20"/>
              </w:rPr>
              <w:t>3</w:t>
            </w:r>
            <w:r w:rsidR="00B76D7E" w:rsidRPr="00B76D7E">
              <w:rPr>
                <w:rFonts w:ascii="Times New Roman" w:eastAsia="等线" w:hAnsi="Times New Roman" w:cs="Times New Roman"/>
                <w:color w:val="000000"/>
                <w:kern w:val="24"/>
                <w:sz w:val="20"/>
                <w:szCs w:val="20"/>
              </w:rPr>
              <w:t>.73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4BC1CB" w14:textId="5456F2B9"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18.2</w:t>
            </w:r>
            <w:r w:rsidR="00D139CC">
              <w:rPr>
                <w:rFonts w:ascii="Times New Roman" w:eastAsia="等线" w:hAnsi="Times New Roman" w:cs="Times New Roman"/>
                <w:color w:val="000000"/>
                <w:kern w:val="24"/>
                <w:sz w:val="20"/>
                <w:szCs w:val="20"/>
              </w:rPr>
              <w:t>2</w:t>
            </w:r>
          </w:p>
        </w:tc>
      </w:tr>
      <w:tr w:rsidR="00B76D7E" w:rsidRPr="00B76D7E" w14:paraId="7CECD7F5"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C349A9"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ED8799"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0.7%CN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77E30E"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4E6E33"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0.938</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E65365"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25.00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1A44BA"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74.69</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CB50EF"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17.52</w:t>
            </w:r>
          </w:p>
        </w:tc>
      </w:tr>
      <w:tr w:rsidR="00B76D7E" w:rsidRPr="00B76D7E" w14:paraId="01E8FE7F"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25CB04" w14:textId="7E7F3B8E"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EA196B"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DDE3DA"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100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7B151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0.938</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E3CBD3"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23.63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0F1C4B"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74.41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BD3D65"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16.49</w:t>
            </w:r>
          </w:p>
        </w:tc>
      </w:tr>
      <w:tr w:rsidR="00B76D7E" w:rsidRPr="00B76D7E" w14:paraId="1B30AE91"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780775" w14:textId="721CA481"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C2EBA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D6149F"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120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E1D3C8"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0.934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866617"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25.44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07504E"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73.65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A092E8"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17.51</w:t>
            </w:r>
          </w:p>
        </w:tc>
      </w:tr>
      <w:tr w:rsidR="00B76D7E" w:rsidRPr="00B76D7E" w14:paraId="36EBD6F8"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A5B3D0" w14:textId="4FDFD4AF"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F002D0"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A8ADA6"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140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1A62BE"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0.926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4AD7A9"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23.85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40478F"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72.62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0618A2"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16.03</w:t>
            </w:r>
          </w:p>
        </w:tc>
      </w:tr>
      <w:tr w:rsidR="00B76D7E" w:rsidRPr="00B76D7E" w14:paraId="0B63BE65"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A2B2F3" w14:textId="58EF2619"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B7D95C"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1A8A65"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160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3C14B7"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0.931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F38A06"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23.96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02BDFB"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71.05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3F09B2"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15.85</w:t>
            </w:r>
          </w:p>
        </w:tc>
      </w:tr>
      <w:tr w:rsidR="00B76D7E" w:rsidRPr="00B76D7E" w14:paraId="097B594E" w14:textId="77777777" w:rsidTr="003F0231">
        <w:trPr>
          <w:trHeight w:val="624"/>
          <w:jc w:val="center"/>
        </w:trPr>
        <w:tc>
          <w:tcPr>
            <w:tcW w:w="70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8BDC2C" w14:textId="699575D4"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1:1.3</w:t>
            </w:r>
          </w:p>
        </w:tc>
        <w:tc>
          <w:tcPr>
            <w:tcW w:w="105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8A2F4A"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0.6%CN</w:t>
            </w:r>
          </w:p>
        </w:tc>
        <w:tc>
          <w:tcPr>
            <w:tcW w:w="24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4529A4" w14:textId="77777777" w:rsidR="00B76D7E" w:rsidRPr="00B76D7E" w:rsidRDefault="00B76D7E" w:rsidP="00BB6B94">
            <w:pPr>
              <w:widowControl/>
              <w:jc w:val="center"/>
              <w:textAlignment w:val="center"/>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180 (10min)</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5B2084"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0.903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FB3AAD"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23.24</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06C6B5"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68.12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01C8A6" w14:textId="77777777" w:rsidR="00B76D7E" w:rsidRPr="00B76D7E" w:rsidRDefault="00B76D7E" w:rsidP="00BB6B94">
            <w:pPr>
              <w:widowControl/>
              <w:jc w:val="center"/>
              <w:textAlignment w:val="bottom"/>
              <w:rPr>
                <w:rFonts w:ascii="Times New Roman" w:eastAsia="宋体" w:hAnsi="Times New Roman" w:cs="Times New Roman"/>
                <w:kern w:val="0"/>
                <w:sz w:val="20"/>
                <w:szCs w:val="20"/>
              </w:rPr>
            </w:pPr>
            <w:r w:rsidRPr="00B76D7E">
              <w:rPr>
                <w:rFonts w:ascii="Times New Roman" w:eastAsia="等线" w:hAnsi="Times New Roman" w:cs="Times New Roman"/>
                <w:color w:val="000000"/>
                <w:kern w:val="24"/>
                <w:sz w:val="20"/>
                <w:szCs w:val="20"/>
              </w:rPr>
              <w:t>14.30</w:t>
            </w:r>
          </w:p>
        </w:tc>
      </w:tr>
    </w:tbl>
    <w:p w14:paraId="66632D12" w14:textId="0C3D5CB1" w:rsidR="00084568" w:rsidRPr="003F56C0" w:rsidRDefault="00084568" w:rsidP="00084568">
      <w:pPr>
        <w:spacing w:line="480" w:lineRule="auto"/>
        <w:rPr>
          <w:rFonts w:ascii="Times New Roman" w:hAnsi="Times New Roman" w:cs="Times New Roman"/>
          <w:bCs/>
          <w:color w:val="000000"/>
          <w:sz w:val="20"/>
          <w:szCs w:val="20"/>
        </w:rPr>
      </w:pPr>
      <w:r w:rsidRPr="004C7261">
        <w:rPr>
          <w:rFonts w:ascii="Times New Roman" w:hAnsi="Times New Roman" w:cs="Times New Roman"/>
          <w:b/>
          <w:bCs/>
          <w:color w:val="000000"/>
          <w:sz w:val="20"/>
          <w:szCs w:val="20"/>
        </w:rPr>
        <w:lastRenderedPageBreak/>
        <w:t>Table</w:t>
      </w:r>
      <w:r w:rsidR="00E93B22">
        <w:rPr>
          <w:rFonts w:ascii="Times New Roman" w:hAnsi="Times New Roman" w:cs="Times New Roman"/>
          <w:b/>
          <w:bCs/>
          <w:color w:val="000000"/>
          <w:sz w:val="20"/>
          <w:szCs w:val="20"/>
        </w:rPr>
        <w:t>.</w:t>
      </w:r>
      <w:r w:rsidRPr="004C7261">
        <w:rPr>
          <w:rFonts w:ascii="Times New Roman" w:hAnsi="Times New Roman" w:cs="Times New Roman"/>
          <w:b/>
          <w:bCs/>
          <w:color w:val="000000"/>
          <w:sz w:val="20"/>
          <w:szCs w:val="20"/>
        </w:rPr>
        <w:t xml:space="preserve"> S</w:t>
      </w:r>
      <w:r>
        <w:rPr>
          <w:rFonts w:ascii="Times New Roman" w:hAnsi="Times New Roman" w:cs="Times New Roman"/>
          <w:b/>
          <w:bCs/>
          <w:color w:val="000000"/>
          <w:sz w:val="20"/>
          <w:szCs w:val="20"/>
        </w:rPr>
        <w:t>6</w:t>
      </w:r>
      <w:r w:rsidRPr="003F56C0">
        <w:rPr>
          <w:rFonts w:ascii="Times New Roman" w:hAnsi="Times New Roman" w:cs="Times New Roman"/>
          <w:bCs/>
          <w:color w:val="000000"/>
          <w:sz w:val="20"/>
          <w:szCs w:val="20"/>
        </w:rPr>
        <w:t xml:space="preserve"> </w:t>
      </w:r>
      <w:r w:rsidRPr="00446663">
        <w:rPr>
          <w:rFonts w:ascii="Times New Roman" w:hAnsi="Times New Roman" w:cs="Times New Roman"/>
          <w:bCs/>
          <w:color w:val="000000"/>
          <w:sz w:val="20"/>
          <w:szCs w:val="20"/>
        </w:rPr>
        <w:t xml:space="preserve">Device parameters for </w:t>
      </w:r>
      <w:r>
        <w:rPr>
          <w:rFonts w:ascii="Times New Roman" w:hAnsi="Times New Roman" w:cs="Times New Roman" w:hint="eastAsia"/>
          <w:bCs/>
          <w:color w:val="000000"/>
          <w:sz w:val="20"/>
          <w:szCs w:val="20"/>
        </w:rPr>
        <w:t>high</w:t>
      </w:r>
      <w:r>
        <w:rPr>
          <w:rFonts w:ascii="Times New Roman" w:hAnsi="Times New Roman" w:cs="Times New Roman"/>
          <w:bCs/>
          <w:color w:val="000000"/>
          <w:sz w:val="20"/>
          <w:szCs w:val="20"/>
        </w:rPr>
        <w:t xml:space="preserve"> </w:t>
      </w:r>
      <w:r>
        <w:rPr>
          <w:rFonts w:ascii="Times New Roman" w:hAnsi="Times New Roman" w:cs="Times New Roman" w:hint="eastAsia"/>
          <w:bCs/>
          <w:color w:val="000000"/>
          <w:sz w:val="20"/>
          <w:szCs w:val="20"/>
        </w:rPr>
        <w:t>performance</w:t>
      </w:r>
      <w:r>
        <w:rPr>
          <w:rFonts w:ascii="Times New Roman" w:hAnsi="Times New Roman" w:cs="Times New Roman"/>
          <w:bCs/>
          <w:color w:val="000000"/>
          <w:sz w:val="20"/>
          <w:szCs w:val="20"/>
        </w:rPr>
        <w:t xml:space="preserve"> </w:t>
      </w:r>
      <w:r>
        <w:rPr>
          <w:rFonts w:ascii="Times New Roman" w:hAnsi="Times New Roman" w:cs="Times New Roman" w:hint="eastAsia"/>
          <w:bCs/>
          <w:color w:val="000000"/>
          <w:sz w:val="20"/>
          <w:szCs w:val="20"/>
        </w:rPr>
        <w:t>binary</w:t>
      </w:r>
      <w:r>
        <w:rPr>
          <w:rFonts w:ascii="Times New Roman" w:hAnsi="Times New Roman" w:cs="Times New Roman"/>
          <w:bCs/>
          <w:color w:val="000000"/>
          <w:sz w:val="20"/>
          <w:szCs w:val="20"/>
        </w:rPr>
        <w:t xml:space="preserve"> </w:t>
      </w:r>
      <w:r w:rsidRPr="00446663">
        <w:rPr>
          <w:rFonts w:ascii="Times New Roman" w:hAnsi="Times New Roman" w:cs="Times New Roman"/>
          <w:bCs/>
          <w:color w:val="000000"/>
          <w:sz w:val="20"/>
          <w:szCs w:val="20"/>
        </w:rPr>
        <w:t>OSCs</w:t>
      </w:r>
      <w:r w:rsidR="00892540">
        <w:rPr>
          <w:rFonts w:ascii="Times New Roman" w:hAnsi="Times New Roman" w:cs="Times New Roman"/>
          <w:bCs/>
          <w:color w:val="000000"/>
          <w:sz w:val="20"/>
          <w:szCs w:val="20"/>
        </w:rPr>
        <w:t xml:space="preserve"> </w:t>
      </w:r>
      <w:bookmarkStart w:id="25" w:name="_Hlk89181972"/>
      <w:r w:rsidR="00892540">
        <w:rPr>
          <w:rFonts w:ascii="Times New Roman" w:hAnsi="Times New Roman" w:cs="Times New Roman"/>
          <w:bCs/>
          <w:color w:val="000000"/>
          <w:sz w:val="20"/>
          <w:szCs w:val="20"/>
        </w:rPr>
        <w:t>in the literature</w:t>
      </w:r>
      <w:bookmarkEnd w:id="25"/>
      <w:r w:rsidR="00892540">
        <w:rPr>
          <w:rFonts w:ascii="Times New Roman" w:hAnsi="Times New Roman" w:cs="Times New Roman"/>
          <w:bCs/>
          <w:color w:val="000000"/>
          <w:sz w:val="20"/>
          <w:szCs w:val="20"/>
        </w:rPr>
        <w:t xml:space="preserve">. </w:t>
      </w:r>
    </w:p>
    <w:tbl>
      <w:tblPr>
        <w:tblW w:w="9346" w:type="dxa"/>
        <w:jc w:val="center"/>
        <w:tblCellMar>
          <w:left w:w="0" w:type="dxa"/>
          <w:right w:w="0" w:type="dxa"/>
        </w:tblCellMar>
        <w:tblLook w:val="0600" w:firstRow="0" w:lastRow="0" w:firstColumn="0" w:lastColumn="0" w:noHBand="1" w:noVBand="1"/>
      </w:tblPr>
      <w:tblGrid>
        <w:gridCol w:w="1343"/>
        <w:gridCol w:w="1021"/>
        <w:gridCol w:w="1022"/>
        <w:gridCol w:w="1022"/>
        <w:gridCol w:w="827"/>
        <w:gridCol w:w="1559"/>
        <w:gridCol w:w="1560"/>
        <w:gridCol w:w="992"/>
      </w:tblGrid>
      <w:tr w:rsidR="00084568" w:rsidRPr="00DD7104" w14:paraId="599A85E7"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5C4EED3"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Material-1</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F0ABB9D"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Material-2</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9CC6143"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Voc(V)</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0BBF81F"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PCE(%)</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62A7A41"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FF</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5542DD9" w14:textId="1BD08688" w:rsidR="00084568" w:rsidRPr="00DD7104" w:rsidRDefault="00084568" w:rsidP="0008456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Jsc</w:t>
            </w:r>
            <w:r>
              <w:rPr>
                <w:rFonts w:ascii="Times New Roman" w:eastAsia="宋体" w:hAnsi="Times New Roman" w:cs="Times New Roman"/>
                <w:b/>
                <w:color w:val="000000"/>
                <w:kern w:val="24"/>
                <w:sz w:val="20"/>
                <w:szCs w:val="20"/>
              </w:rPr>
              <w:t xml:space="preserve"> </w:t>
            </w:r>
            <w:r w:rsidRPr="00DD7104">
              <w:rPr>
                <w:rFonts w:ascii="Times New Roman" w:eastAsia="宋体" w:hAnsi="Times New Roman" w:cs="Times New Roman"/>
                <w:b/>
                <w:color w:val="000000"/>
                <w:kern w:val="24"/>
                <w:sz w:val="20"/>
                <w:szCs w:val="20"/>
              </w:rPr>
              <w:t>(mA cm</w:t>
            </w:r>
            <w:r w:rsidRPr="00DD7104">
              <w:rPr>
                <w:rFonts w:ascii="Times New Roman" w:eastAsia="宋体" w:hAnsi="Times New Roman" w:cs="Times New Roman"/>
                <w:b/>
                <w:color w:val="000000"/>
                <w:kern w:val="24"/>
                <w:position w:val="8"/>
                <w:sz w:val="20"/>
                <w:szCs w:val="20"/>
                <w:vertAlign w:val="superscript"/>
              </w:rPr>
              <w:t>-2</w:t>
            </w:r>
            <w:r w:rsidRPr="00DD7104">
              <w:rPr>
                <w:rFonts w:ascii="Times New Roman" w:eastAsia="宋体" w:hAnsi="Times New Roman" w:cs="Times New Roman"/>
                <w:b/>
                <w:color w:val="000000"/>
                <w:kern w:val="24"/>
                <w:sz w:val="20"/>
                <w:szCs w:val="20"/>
              </w:rPr>
              <w:t>)</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C568522" w14:textId="64F3F15F" w:rsidR="00084568" w:rsidRPr="00DD7104" w:rsidRDefault="00084568" w:rsidP="0008456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Energy loss</w:t>
            </w:r>
            <w:r>
              <w:rPr>
                <w:rFonts w:ascii="Times New Roman" w:eastAsia="宋体" w:hAnsi="Times New Roman" w:cs="Times New Roman"/>
                <w:b/>
                <w:color w:val="000000"/>
                <w:kern w:val="24"/>
                <w:sz w:val="20"/>
                <w:szCs w:val="20"/>
              </w:rPr>
              <w:t xml:space="preserve"> </w:t>
            </w:r>
            <w:r w:rsidRPr="00DD7104">
              <w:rPr>
                <w:rFonts w:ascii="Times New Roman" w:eastAsia="宋体" w:hAnsi="Times New Roman" w:cs="Times New Roman"/>
                <w:b/>
                <w:color w:val="000000"/>
                <w:kern w:val="24"/>
                <w:sz w:val="20"/>
                <w:szCs w:val="20"/>
              </w:rPr>
              <w:t>(eV)</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52EA5C7" w14:textId="1FD31A8E" w:rsidR="00084568" w:rsidRPr="00DD7104" w:rsidRDefault="00084568" w:rsidP="00084568">
            <w:pPr>
              <w:widowControl/>
              <w:jc w:val="center"/>
              <w:textAlignment w:val="center"/>
              <w:rPr>
                <w:rFonts w:ascii="Times New Roman" w:eastAsia="宋体" w:hAnsi="Times New Roman" w:cs="Times New Roman"/>
                <w:b/>
                <w:kern w:val="0"/>
                <w:sz w:val="20"/>
                <w:szCs w:val="20"/>
              </w:rPr>
            </w:pPr>
            <w:r w:rsidRPr="00DD7104">
              <w:rPr>
                <w:rFonts w:ascii="Times New Roman" w:eastAsia="等线" w:hAnsi="Times New Roman" w:cs="Times New Roman"/>
                <w:b/>
                <w:color w:val="000000"/>
                <w:kern w:val="24"/>
                <w:sz w:val="20"/>
                <w:szCs w:val="20"/>
              </w:rPr>
              <w:t>Ref.</w:t>
            </w:r>
            <w:r>
              <w:rPr>
                <w:rFonts w:ascii="Times New Roman" w:eastAsia="等线" w:hAnsi="Times New Roman" w:cs="Times New Roman"/>
                <w:b/>
                <w:color w:val="000000"/>
                <w:kern w:val="24"/>
                <w:sz w:val="20"/>
                <w:szCs w:val="20"/>
              </w:rPr>
              <w:t xml:space="preserve"> </w:t>
            </w:r>
            <w:r w:rsidRPr="00DD7104">
              <w:rPr>
                <w:rFonts w:ascii="Times New Roman" w:eastAsia="等线" w:hAnsi="Times New Roman" w:cs="Times New Roman"/>
                <w:b/>
                <w:color w:val="000000"/>
                <w:kern w:val="24"/>
                <w:sz w:val="20"/>
                <w:szCs w:val="20"/>
              </w:rPr>
              <w:t>(SI)</w:t>
            </w:r>
          </w:p>
        </w:tc>
      </w:tr>
      <w:tr w:rsidR="00084568" w:rsidRPr="00DD7104" w14:paraId="02567A6C"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80FDB1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AQx2</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355CC7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D91BE6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0.86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B42791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16.64</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02B609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0.76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B24308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25.4</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66792E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0.54</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E7C51AE" w14:textId="72F179CB"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&lt;EndNote&gt;&lt;Cite&gt;&lt;Author&gt;Zhou&lt;/Author&gt;&lt;Year&gt;2020&lt;/Year&gt;&lt;RecNum&gt;2&lt;/RecNum&gt;&lt;DisplayText&gt;&lt;style face="superscript"&gt;2&lt;/style&gt;&lt;/DisplayText&gt;&lt;record&gt;&lt;rec-number&gt;2&lt;/rec-number&gt;&lt;foreign-keys&gt;&lt;key app="EN" db-id="25fdxw9dpvvrshefw08pp9sjezwpxfwdeav5" timestamp="1638506123"&gt;2&lt;/key&gt;&lt;/foreign-keys&gt;&lt;ref-type name="Journal Article"&gt;17&lt;/ref-type&gt;&lt;contributors&gt;&lt;authors&gt;&lt;author&gt;Zhou, Z. C.&lt;/author&gt;&lt;author&gt;Liu, W. R.&lt;/author&gt;&lt;author&gt;Zhou, G. Q.&lt;/author&gt;&lt;author&gt;Zhang, M.&lt;/author&gt;&lt;author&gt;Qian, D. P.&lt;/author&gt;&lt;author&gt;Zhang, J. Y.&lt;/author&gt;&lt;author&gt;Chen, S. S.&lt;/author&gt;&lt;author&gt;Xu, S. J.&lt;/author&gt;&lt;author&gt;Yang, C. D.&lt;/author&gt;&lt;author&gt;Gao, F.&lt;/author&gt;&lt;author&gt;Zhu, H. M.&lt;/author&gt;&lt;author&gt;Liu, F.&lt;/author&gt;&lt;author&gt;Zhu, X. Z.&lt;/author&gt;&lt;/authors&gt;&lt;/contributors&gt;&lt;titles&gt;&lt;title&gt;Subtle Molecular Tailoring Induces Significant Morphology Optimization Enabling over 16% Efficiency Organic Solar Cells with Efficient Charge Generation&lt;/title&gt;&lt;secondary-title&gt;Adv. Mater.&lt;/secondary-title&gt;&lt;/titles&gt;&lt;periodical&gt;&lt;full-title&gt;Adv. Mater.&lt;/full-title&gt;&lt;/periodical&gt;&lt;pages&gt;1906324&lt;/pages&gt;&lt;volume&gt;32&lt;/volume&gt;&lt;number&gt;4&lt;/number&gt;&lt;dates&gt;&lt;year&gt;2020&lt;/year&gt;&lt;pub-dates&gt;&lt;date&gt;Jan&lt;/date&gt;&lt;/pub-dates&gt;&lt;/dates&gt;&lt;isbn&gt;0935-9648&lt;/isbn&gt;&lt;accession-num&gt;WOS:000502114900001&lt;/accession-num&gt;&lt;urls&gt;&lt;related-urls&gt;&lt;url&gt;&lt;style face="underline" font="default" size="100%"&gt;&amp;lt;Go to ISI&amp;gt;://WOS:000502114900001&lt;/style&gt;&lt;/url&gt;&lt;/related-urls&gt;&lt;/urls&gt;&lt;custom7&gt;1906324&lt;/custom7&gt;&lt;electronic-resource-num&gt;10.1002/adma.201906324&lt;/electronic-resource-num&gt;&lt;/record&gt;&lt;/Cite&gt;&lt;/EndNote&gt;</w:instrText>
            </w:r>
            <w:r w:rsidRPr="003F0231">
              <w:rPr>
                <w:rFonts w:ascii="Times New Roman" w:eastAsia="宋体" w:hAnsi="Times New Roman" w:cs="Times New Roman"/>
                <w:kern w:val="0"/>
                <w:sz w:val="20"/>
                <w:szCs w:val="20"/>
              </w:rPr>
              <w:fldChar w:fldCharType="separate"/>
            </w:r>
            <w:r w:rsidRPr="003F0231">
              <w:rPr>
                <w:rFonts w:ascii="Times New Roman" w:eastAsia="宋体" w:hAnsi="Times New Roman" w:cs="Times New Roman"/>
                <w:noProof/>
                <w:kern w:val="0"/>
                <w:sz w:val="20"/>
                <w:szCs w:val="20"/>
              </w:rPr>
              <w:t>2</w:t>
            </w:r>
            <w:r w:rsidRPr="003F0231">
              <w:rPr>
                <w:rFonts w:ascii="Times New Roman" w:eastAsia="宋体" w:hAnsi="Times New Roman" w:cs="Times New Roman"/>
                <w:kern w:val="0"/>
                <w:sz w:val="20"/>
                <w:szCs w:val="20"/>
              </w:rPr>
              <w:fldChar w:fldCharType="end"/>
            </w:r>
          </w:p>
        </w:tc>
      </w:tr>
      <w:tr w:rsidR="00084568" w:rsidRPr="00DD7104" w14:paraId="20D00806"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AA33E9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BTP-4Cl</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3A56AB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BFBFE5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0.87</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D59463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16.5</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4E79A6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0.75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41C178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25.4</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4C0286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0.533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ADBE43F" w14:textId="4BF3557B"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&lt;EndNote&gt;&lt;Cite&gt;&lt;Author&gt;Cui&lt;/Author&gt;&lt;Year&gt;2019&lt;/Year&gt;&lt;RecNum&gt;27&lt;/RecNum&gt;&lt;DisplayText&gt;&lt;style face="superscript"&gt;24&lt;/style&gt;&lt;/DisplayText&gt;&lt;record&gt;&lt;rec-number&gt;24&lt;/rec-number&gt;&lt;foreign-keys&gt;&lt;key app="EN" db-id="25fdxw9dpvvrshefw08pp9sjezwpxfwdeav5" timestamp="1638506124"&gt;24&lt;/key&gt;&lt;/foreign-keys&gt;&lt;ref-type name="Journal Article"&gt;17&lt;/ref-type&gt;&lt;contributors&gt;&lt;authors&gt;&lt;author&gt;Cui, Y.&lt;/author&gt;&lt;author&gt;Yao, H. F.&lt;/author&gt;&lt;author&gt;Zhang, J. Q.&lt;/author&gt;&lt;author&gt;Zhang, T.&lt;/author&gt;&lt;author&gt;Wang, Y. M.&lt;/author&gt;&lt;author&gt;Hong, L.&lt;/author&gt;&lt;author&gt;Xian, K. H.&lt;/author&gt;&lt;author&gt;Xu, B. W.&lt;/author&gt;&lt;author&gt;Zhang, S. Q.&lt;/author&gt;&lt;author&gt;Peng, J.&lt;/author&gt;&lt;author&gt;Wei, Z. X.&lt;/author&gt;&lt;author&gt;Gao, F.&lt;/author&gt;&lt;author&gt;Hou, J. H.&lt;/author&gt;&lt;/authors&gt;&lt;/contributors&gt;&lt;titles&gt;&lt;title&gt;Over 16% efficiency organic photovoltaic cells enabled by a chlorinated acceptor with increased open-circuit voltages&lt;/title&gt;&lt;secondary-title&gt;Nat. Commun.&lt;/secondary-title&gt;&lt;/titles&gt;&lt;periodical&gt;&lt;full-title&gt;Nat. Commun.&lt;/full-title&gt;&lt;abbr-1&gt;Nature Communications&lt;/abbr-1&gt;&lt;/periodical&gt;&lt;volume&gt;10&lt;/volume&gt;&lt;dates&gt;&lt;year&gt;2019&lt;/year&gt;&lt;pub-dates&gt;&lt;date&gt;Jun&lt;/date&gt;&lt;/pub-dates&gt;&lt;/dates&gt;&lt;isbn&gt;2041-1723&lt;/isbn&gt;&lt;accession-num&gt;WOS:000470656800023&lt;/accession-num&gt;&lt;urls&gt;&lt;related-urls&gt;&lt;url&gt;&lt;style face="underline" font="default" size="100%"&gt;&amp;lt;Go to ISI&amp;gt;://WOS:000470656800023&lt;/style&gt;&lt;/url&gt;&lt;/related-urls&gt;&lt;/urls&gt;&lt;custom7&gt;2515&lt;/custom7&gt;&lt;electronic-resource-num&gt;10.1038/s41467-019-10351-5&lt;/electronic-resource-num&gt;&lt;/record&gt;&lt;/Cite&gt;&lt;/EndNote&gt;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24</w:t>
            </w:r>
            <w:r w:rsidRPr="003F0231">
              <w:rPr>
                <w:rFonts w:ascii="Times New Roman" w:eastAsia="宋体" w:hAnsi="Times New Roman" w:cs="Times New Roman"/>
                <w:kern w:val="0"/>
                <w:sz w:val="20"/>
                <w:szCs w:val="20"/>
              </w:rPr>
              <w:fldChar w:fldCharType="end"/>
            </w:r>
          </w:p>
        </w:tc>
      </w:tr>
      <w:tr w:rsidR="00084568" w:rsidRPr="00DD7104" w14:paraId="0DE85B6A"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7D09E6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BTP-4F-12</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95AAA0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63A37C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0.86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27B51B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16.2</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FFBCE8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0.76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A2FB9A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25.3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3F34CE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0.539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7DA547E" w14:textId="70112110"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&lt;EndNote&gt;&lt;Cite&gt;&lt;Author&gt;Ma&lt;/Author&gt;&lt;Year&gt;2020&lt;/Year&gt;&lt;RecNum&gt;28&lt;/RecNum&gt;&lt;DisplayText&gt;&lt;style face="superscript"&gt;25&lt;/style&gt;&lt;/DisplayText&gt;&lt;record&gt;&lt;rec-number&gt;25&lt;/rec-number&gt;&lt;foreign-keys&gt;&lt;key app="EN" db-id="25fdxw9dpvvrshefw08pp9sjezwpxfwdeav5" timestamp="1638506124"&gt;25&lt;/key&gt;&lt;/foreign-keys&gt;&lt;ref-type name="Journal Article"&gt;17&lt;/ref-type&gt;&lt;contributors&gt;&lt;authors&gt;&lt;author&gt;Ma, X. L.&lt;/author&gt;&lt;author&gt;Wang, J.&lt;/author&gt;&lt;author&gt;Gao, J. H.&lt;/author&gt;&lt;author&gt;Hu, Z. H.&lt;/author&gt;&lt;author&gt;Xu, C. Y.&lt;/author&gt;&lt;author&gt;Zhang, X. L.&lt;/author&gt;&lt;author&gt;Zhang, F. J.&lt;/author&gt;&lt;/authors&gt;&lt;/contributors&gt;&lt;titles&gt;&lt;title&gt;Achieving 17.4% Efficiency of Ternary Organic Photovoltaics with Two Well-Compatible Nonfullerene Acceptors for Minimizing Energy Loss&lt;/title&gt;&lt;secondary-title&gt;Adv. Energy Mater.&lt;/secondary-title&gt;&lt;/titles&gt;&lt;periodical&gt;&lt;full-title&gt;Adv. Energy Mater.&lt;/full-title&gt;&lt;abbr-1&gt;Adv. Energy Mater.&lt;/abbr-1&gt;&lt;/periodical&gt;&lt;pages&gt;2001404&lt;/pages&gt;&lt;volume&gt;10&lt;/volume&gt;&lt;number&gt;31&lt;/number&gt;&lt;dates&gt;&lt;year&gt;2020&lt;/year&gt;&lt;pub-dates&gt;&lt;date&gt;Aug&lt;/date&gt;&lt;/pub-dates&gt;&lt;/dates&gt;&lt;isbn&gt;1614-6832&lt;/isbn&gt;&lt;accession-num&gt;WOS:000544248900001&lt;/accession-num&gt;&lt;urls&gt;&lt;related-urls&gt;&lt;url&gt;&lt;style face="underline" font="default" size="100%"&gt;&amp;lt;Go to ISI&amp;gt;://WOS:000544248900001&lt;/style&gt;&lt;/url&gt;&lt;/related-urls&gt;&lt;/urls&gt;&lt;custom7&gt;2001404&lt;/custom7&gt;&lt;electronic-resource-num&gt;10.1002/aenm.202001404&lt;/electronic-resource-num&gt;&lt;/record&gt;&lt;/Cite&gt;&lt;/EndNote&gt;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25</w:t>
            </w:r>
            <w:r w:rsidRPr="003F0231">
              <w:rPr>
                <w:rFonts w:ascii="Times New Roman" w:eastAsia="宋体" w:hAnsi="Times New Roman" w:cs="Times New Roman"/>
                <w:kern w:val="0"/>
                <w:sz w:val="20"/>
                <w:szCs w:val="20"/>
              </w:rPr>
              <w:fldChar w:fldCharType="end"/>
            </w:r>
          </w:p>
        </w:tc>
      </w:tr>
      <w:tr w:rsidR="00084568" w:rsidRPr="00DD7104" w14:paraId="6D0CBC4E"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607ABE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BTP-Ec9</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F599D5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BF530A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0.84</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859272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17.8</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F40CA6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0.81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3A0CDB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26.2</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AFFF31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0.561</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81C9F01" w14:textId="4ECC01EB"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&lt;EndNote&gt;&lt;Cite&gt;&lt;Author&gt;Cui&lt;/Author&gt;&lt;Year&gt;2020&lt;/Year&gt;&lt;RecNum&gt;29&lt;/RecNum&gt;&lt;DisplayText&gt;&lt;style face="superscript"&gt;26&lt;/style&gt;&lt;/DisplayText&gt;&lt;record&gt;&lt;rec-number&gt;26&lt;/rec-number&gt;&lt;foreign-keys&gt;&lt;key app="EN" db-id="25fdxw9dpvvrshefw08pp9sjezwpxfwdeav5" timestamp="1638506124"&gt;26&lt;/key&gt;&lt;/foreign-keys&gt;&lt;ref-type name="Journal Article"&gt;17&lt;/ref-type&gt;&lt;contributors&gt;&lt;authors&gt;&lt;author&gt;Cui, Y.&lt;/author&gt;&lt;author&gt;Yao, H. F.&lt;/author&gt;&lt;author&gt;Zhang, J. Q.&lt;/author&gt;&lt;author&gt;Xian, K. H.&lt;/author&gt;&lt;author&gt;Zhang, T.&lt;/author&gt;&lt;author&gt;Hong, L.&lt;/author&gt;&lt;author&gt;Wang, Y. M.&lt;/author&gt;&lt;author&gt;Xu, Y.&lt;/author&gt;&lt;author&gt;Ma, K. Q.&lt;/author&gt;&lt;author&gt;An, C. B.&lt;/author&gt;&lt;author&gt;He, C.&lt;/author&gt;&lt;author&gt;Wei, Z. X.&lt;/author&gt;&lt;author&gt;Gao, F.&lt;/author&gt;&lt;author&gt;Hou, J. H.&lt;/author&gt;&lt;/authors&gt;&lt;/contributors&gt;&lt;titles&gt;&lt;title&gt;Single-Junction Organic Photovoltaic Cells with Approaching 18% Efficiency&lt;/title&gt;&lt;secondary-title&gt;Adv. Mater.&lt;/secondary-title&gt;&lt;/titles&gt;&lt;periodical&gt;&lt;full-title&gt;Adv. Mater.&lt;/full-title&gt;&lt;/periodical&gt;&lt;pages&gt; 1908205&lt;/pages&gt;&lt;volume&gt;32&lt;/volume&gt;&lt;number&gt;19&lt;/number&gt;&lt;dates&gt;&lt;year&gt;2020&lt;/year&gt;&lt;pub-dates&gt;&lt;date&gt;May&lt;/date&gt;&lt;/pub-dates&gt;&lt;/dates&gt;&lt;isbn&gt;0935-9648&lt;/isbn&gt;&lt;accession-num&gt;WOS:000522060400001&lt;/accession-num&gt;&lt;urls&gt;&lt;related-urls&gt;&lt;url&gt;&lt;style face="underline" font="default" size="100%"&gt;&amp;lt;Go to ISI&amp;gt;://WOS:000522060400001&lt;/style&gt;&lt;/url&gt;&lt;/related-urls&gt;&lt;/urls&gt;&lt;custom7&gt;1908205&lt;/custom7&gt;&lt;electronic-resource-num&gt;10.1002/adma.201908205&lt;/electronic-resource-num&gt;&lt;/record&gt;&lt;/Cite&gt;&lt;/EndNote&gt;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26</w:t>
            </w:r>
            <w:r w:rsidRPr="003F0231">
              <w:rPr>
                <w:rFonts w:ascii="Times New Roman" w:eastAsia="宋体" w:hAnsi="Times New Roman" w:cs="Times New Roman"/>
                <w:kern w:val="0"/>
                <w:sz w:val="20"/>
                <w:szCs w:val="20"/>
              </w:rPr>
              <w:fldChar w:fldCharType="end"/>
            </w:r>
          </w:p>
        </w:tc>
      </w:tr>
      <w:tr w:rsidR="00084568" w:rsidRPr="00DD7104" w14:paraId="129E632E"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CA0FF7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BTP-Ec11</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77526E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46298B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0.85</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58905F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16.9</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4B7712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0.77</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C7CF8D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25.7</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1639D8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0.549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5A0530A" w14:textId="63E5716C"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&lt;EndNote&gt;&lt;Cite&gt;&lt;Author&gt;Cui&lt;/Author&gt;&lt;Year&gt;2020&lt;/Year&gt;&lt;RecNum&gt;29&lt;/RecNum&gt;&lt;DisplayText&gt;&lt;style face="superscript"&gt;26&lt;/style&gt;&lt;/DisplayText&gt;&lt;record&gt;&lt;rec-number&gt;26&lt;/rec-number&gt;&lt;foreign-keys&gt;&lt;key app="EN" db-id="25fdxw9dpvvrshefw08pp9sjezwpxfwdeav5" timestamp="1638506124"&gt;26&lt;/key&gt;&lt;/foreign-keys&gt;&lt;ref-type name="Journal Article"&gt;17&lt;/ref-type&gt;&lt;contributors&gt;&lt;authors&gt;&lt;author&gt;Cui, Y.&lt;/author&gt;&lt;author&gt;Yao, H. F.&lt;/author&gt;&lt;author&gt;Zhang, J. Q.&lt;/author&gt;&lt;author&gt;Xian, K. H.&lt;/author&gt;&lt;author&gt;Zhang, T.&lt;/author&gt;&lt;author&gt;Hong, L.&lt;/author&gt;&lt;author&gt;Wang, Y. M.&lt;/author&gt;&lt;author&gt;Xu, Y.&lt;/author&gt;&lt;author&gt;Ma, K. Q.&lt;/author&gt;&lt;author&gt;An, C. B.&lt;/author&gt;&lt;author&gt;He, C.&lt;/author&gt;&lt;author&gt;Wei, Z. X.&lt;/author&gt;&lt;author&gt;Gao, F.&lt;/author&gt;&lt;author&gt;Hou, J. H.&lt;/author&gt;&lt;/authors&gt;&lt;/contributors&gt;&lt;titles&gt;&lt;title&gt;Single-Junction Organic Photovoltaic Cells with Approaching 18% Efficiency&lt;/title&gt;&lt;secondary-title&gt;Adv. Mater.&lt;/secondary-title&gt;&lt;/titles&gt;&lt;periodical&gt;&lt;full-title&gt;Adv. Mater.&lt;/full-title&gt;&lt;/periodical&gt;&lt;pages&gt; 1908205&lt;/pages&gt;&lt;volume&gt;32&lt;/volume&gt;&lt;number&gt;19&lt;/number&gt;&lt;dates&gt;&lt;year&gt;2020&lt;/year&gt;&lt;pub-dates&gt;&lt;date&gt;May&lt;/date&gt;&lt;/pub-dates&gt;&lt;/dates&gt;&lt;isbn&gt;0935-9648&lt;/isbn&gt;&lt;accession-num&gt;WOS:000522060400001&lt;/accession-num&gt;&lt;urls&gt;&lt;related-urls&gt;&lt;url&gt;&lt;style face="underline" font="default" size="100%"&gt;&amp;lt;Go to ISI&amp;gt;://WOS:000522060400001&lt;/style&gt;&lt;/url&gt;&lt;/related-urls&gt;&lt;/urls&gt;&lt;custom7&gt;1908205&lt;/custom7&gt;&lt;electronic-resource-num&gt;10.1002/adma.201908205&lt;/electronic-resource-num&gt;&lt;/record&gt;&lt;/Cite&gt;&lt;/EndNote&gt;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26</w:t>
            </w:r>
            <w:r w:rsidRPr="003F0231">
              <w:rPr>
                <w:rFonts w:ascii="Times New Roman" w:eastAsia="宋体" w:hAnsi="Times New Roman" w:cs="Times New Roman"/>
                <w:kern w:val="0"/>
                <w:sz w:val="20"/>
                <w:szCs w:val="20"/>
              </w:rPr>
              <w:fldChar w:fldCharType="end"/>
            </w:r>
          </w:p>
        </w:tc>
      </w:tr>
      <w:tr w:rsidR="00084568" w:rsidRPr="00DD7104" w14:paraId="4A984D86"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14F8632"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Y18</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2DC05A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DD0C6A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0.84</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D62EF3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16.52</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77F909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0.76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3DB67A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25.7</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324F18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0.53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B536D62" w14:textId="22CF3442"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&lt;EndNote&gt;&lt;Cite&gt;&lt;Author&gt;Zhu&lt;/Author&gt;&lt;Year&gt;2020&lt;/Year&gt;&lt;RecNum&gt;30&lt;/RecNum&gt;&lt;DisplayText&gt;&lt;style face="superscript"&gt;27&lt;/style&gt;&lt;/DisplayText&gt;&lt;record&gt;&lt;rec-number&gt;27&lt;/rec-number&gt;&lt;foreign-keys&gt;&lt;key app="EN" db-id="25fdxw9dpvvrshefw08pp9sjezwpxfwdeav5" timestamp="1638506124"&gt;27&lt;/key&gt;&lt;/foreign-keys&gt;&lt;ref-type name="Journal Article"&gt;17&lt;/ref-type&gt;&lt;contributors&gt;&lt;authors&gt;&lt;author&gt;Zhu, C.&lt;/author&gt;&lt;author&gt;Yuan, J.&lt;/author&gt;&lt;author&gt;Cai, F. F.&lt;/author&gt;&lt;author&gt;Meng, L.&lt;/author&gt;&lt;author&gt;Zhang, H. T.&lt;/author&gt;&lt;author&gt;Chen, H. G.&lt;/author&gt;&lt;author&gt;Li, J.&lt;/author&gt;&lt;author&gt;Qiu, B. B.&lt;/author&gt;&lt;author&gt;Peng, H. J.&lt;/author&gt;&lt;author&gt;Chen, S. S.&lt;/author&gt;&lt;author&gt;Hu, Y. B.&lt;/author&gt;&lt;author&gt;Yang, C.&lt;/author&gt;&lt;author&gt;Gao, F.&lt;/author&gt;&lt;author&gt;Zou, Y. P.&lt;/author&gt;&lt;author&gt;Li, Y. F.&lt;/author&gt;&lt;/authors&gt;&lt;/contributors&gt;&lt;titles&gt;&lt;title&gt;Tuning the electron-deficient core of a non-fullerene acceptor to achieve over 17% efficiency in a single-junction organic solar cell&lt;/title&gt;&lt;secondary-title&gt;Energy Environ. Sci.&lt;/secondary-title&gt;&lt;/titles&gt;&lt;periodical&gt;&lt;full-title&gt;Energy Environ. Sci.&lt;/full-title&gt;&lt;/periodical&gt;&lt;pages&gt;2459-2466&lt;/pages&gt;&lt;volume&gt;13&lt;/volume&gt;&lt;number&gt;8&lt;/number&gt;&lt;dates&gt;&lt;year&gt;2020&lt;/year&gt;&lt;pub-dates&gt;&lt;date&gt;Aug&lt;/date&gt;&lt;/pub-dates&gt;&lt;/dates&gt;&lt;isbn&gt;1754-5692&lt;/isbn&gt;&lt;accession-num&gt;WOS:000566904600011&lt;/accession-num&gt;&lt;urls&gt;&lt;related-urls&gt;&lt;url&gt;&lt;style face="underline" font="default" size="100%"&gt;&amp;lt;Go to ISI&amp;gt;://WOS:000566904600011&lt;/style&gt;&lt;/url&gt;&lt;/related-urls&gt;&lt;/urls&gt;&lt;electronic-resource-num&gt;10.1039/d0ee00862a&lt;/electronic-resource-num&gt;&lt;/record&gt;&lt;/Cite&gt;&lt;/EndNote&gt;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27</w:t>
            </w:r>
            <w:r w:rsidRPr="003F0231">
              <w:rPr>
                <w:rFonts w:ascii="Times New Roman" w:eastAsia="宋体" w:hAnsi="Times New Roman" w:cs="Times New Roman"/>
                <w:kern w:val="0"/>
                <w:sz w:val="20"/>
                <w:szCs w:val="20"/>
              </w:rPr>
              <w:fldChar w:fldCharType="end"/>
            </w:r>
          </w:p>
        </w:tc>
      </w:tr>
      <w:tr w:rsidR="00084568" w:rsidRPr="00DD7104" w14:paraId="22DF4ECF"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FE2F082"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BTIC-2Cl-yCF3</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0319B7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A26282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0.84</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4E0418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16.31</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A3EC98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0.77</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5C753E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25.1</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AEAC6C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0.60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BD84517" w14:textId="6B11B9D2"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&lt;EndNote&gt;&lt;Cite&gt;&lt;Author&gt;Chen&lt;/Author&gt;&lt;Year&gt;2021&lt;/Year&gt;&lt;RecNum&gt;31&lt;/RecNum&gt;&lt;DisplayText&gt;&lt;style face="superscript"&gt;28&lt;/style&gt;&lt;/DisplayText&gt;&lt;record&gt;&lt;rec-number&gt;28&lt;/rec-number&gt;&lt;foreign-keys&gt;&lt;key app="EN" db-id="25fdxw9dpvvrshefw08pp9sjezwpxfwdeav5" timestamp="1638506124"&gt;28&lt;/key&gt;&lt;/foreign-keys&gt;&lt;ref-type name="Journal Article"&gt;17&lt;/ref-type&gt;&lt;contributors&gt;&lt;authors&gt;&lt;author&gt;Chen, H.&lt;/author&gt;&lt;author&gt;Lai, H. J.&lt;/author&gt;&lt;author&gt;Chen, Z. Y.&lt;/author&gt;&lt;author&gt;Zhu, Y. L.&lt;/author&gt;&lt;author&gt;Wang, H.&lt;/author&gt;&lt;author&gt;Han, L.&lt;/author&gt;&lt;author&gt;Zhang, Y. Z.&lt;/author&gt;&lt;author&gt;He, F.&lt;/author&gt;&lt;/authors&gt;&lt;/contributors&gt;&lt;titles&gt;&lt;title&gt;17.1 %-Efficient Eco-Compatible Organic Solar Cells from a Dissymmetric 3D Network Acceptor&lt;/title&gt;&lt;secondary-title&gt;Angew. Chem. Int. Ed.&lt;/secondary-title&gt;&lt;/titles&gt;&lt;periodical&gt;&lt;full-title&gt;Angew. Chem. Int. Ed.&lt;/full-title&gt;&lt;/periodical&gt;&lt;pages&gt;3238-3246&lt;/pages&gt;&lt;volume&gt;60&lt;/volume&gt;&lt;number&gt;6&lt;/number&gt;&lt;dates&gt;&lt;year&gt;2021&lt;/year&gt;&lt;pub-dates&gt;&lt;date&gt;Feb&lt;/date&gt;&lt;/pub-dates&gt;&lt;/dates&gt;&lt;isbn&gt;1433-7851&lt;/isbn&gt;&lt;accession-num&gt;WOS:000596883100001&lt;/accession-num&gt;&lt;urls&gt;&lt;related-urls&gt;&lt;url&gt;&lt;style face="underline" font="default" size="100%"&gt;&amp;lt;Go to ISI&amp;gt;://WOS:000596883100001&lt;/style&gt;&lt;/url&gt;&lt;/related-urls&gt;&lt;/urls&gt;&lt;electronic-resource-num&gt;10.1002/anie.202013053&lt;/electronic-resource-num&gt;&lt;/record&gt;&lt;/Cite&gt;&lt;/EndNote&gt;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28</w:t>
            </w:r>
            <w:r w:rsidRPr="003F0231">
              <w:rPr>
                <w:rFonts w:ascii="Times New Roman" w:eastAsia="宋体" w:hAnsi="Times New Roman" w:cs="Times New Roman"/>
                <w:kern w:val="0"/>
                <w:sz w:val="20"/>
                <w:szCs w:val="20"/>
              </w:rPr>
              <w:fldChar w:fldCharType="end"/>
            </w:r>
          </w:p>
        </w:tc>
      </w:tr>
      <w:tr w:rsidR="00084568" w:rsidRPr="00DD7104" w14:paraId="3BD1EDB0"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BDF31A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L8-BO</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C81381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452F6B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0.87</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DCFDB9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18.32</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A291004"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4585E9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25.72</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D30B6D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0.55</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0E3521C" w14:textId="5CF2E41E"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&lt;EndNote&gt;&lt;Cite&gt;&lt;Author&gt;Li&lt;/Author&gt;&lt;Year&gt;2021&lt;/Year&gt;&lt;RecNum&gt;19&lt;/RecNum&gt;&lt;DisplayText&gt;&lt;style face="superscript"&gt;17&lt;/style&gt;&lt;/DisplayText&gt;&lt;record&gt;&lt;rec-number&gt;17&lt;/rec-number&gt;&lt;foreign-keys&gt;&lt;key app="EN" db-id="25fdxw9dpvvrshefw08pp9sjezwpxfwdeav5" timestamp="1638506124"&gt;17&lt;/key&gt;&lt;/foreign-keys&gt;&lt;ref-type name="Journal Article"&gt;17&lt;/ref-type&gt;&lt;contributors&gt;&lt;authors&gt;&lt;author&gt;Li, C.&lt;/author&gt;&lt;author&gt;Zhou, J. D.&lt;/author&gt;&lt;author&gt;Song, J. L.&lt;/author&gt;&lt;author&gt;Xu, J. Q.&lt;/author&gt;&lt;author&gt;Zhang, H. T.&lt;/author&gt;&lt;author&gt;Zhang, X. N.&lt;/author&gt;&lt;author&gt;Guo, J.&lt;/author&gt;&lt;author&gt;Zhu, L.&lt;/author&gt;&lt;author&gt;Wei, D. H.&lt;/author&gt;&lt;author&gt;Han, G. C.&lt;/author&gt;&lt;author&gt;Min, J.&lt;/author&gt;&lt;author&gt;Zhang, Y.&lt;/author&gt;&lt;author&gt;Xie, Z. Q.&lt;/author&gt;&lt;author&gt;Yi, Y. P.&lt;/author&gt;&lt;author&gt;Yan, H.&lt;/author&gt;&lt;author&gt;Gao, F.&lt;/author&gt;&lt;author&gt;Liu, F.&lt;/author&gt;&lt;author&gt;Sun, Y. M.&lt;/author&gt;&lt;/authors&gt;&lt;/contributors&gt;&lt;titles&gt;&lt;title&gt;Non-fullerene acceptors with branched side chains and improved molecular packing to exceed 18% efficiency in organic solar cells&lt;/title&gt;&lt;secondary-title&gt;Nat. Energy&lt;/secondary-title&gt;&lt;/titles&gt;&lt;periodical&gt;&lt;full-title&gt;Nat. Energy&lt;/full-title&gt;&lt;/periodical&gt;&lt;pages&gt;605-613&lt;/pages&gt;&lt;volume&gt;6&lt;/volume&gt;&lt;number&gt;6&lt;/number&gt;&lt;dates&gt;&lt;year&gt;2021&lt;/year&gt;&lt;pub-dates&gt;&lt;date&gt;Jun&lt;/date&gt;&lt;/pub-dates&gt;&lt;/dates&gt;&lt;isbn&gt;2058-7546&lt;/isbn&gt;&lt;accession-num&gt;WOS:000648836900002&lt;/accession-num&gt;&lt;urls&gt;&lt;related-urls&gt;&lt;url&gt;&lt;style face="underline" font="default" size="100%"&gt;&amp;lt;Go to ISI&amp;gt;://WOS:000648836900002&lt;/style&gt;&lt;/url&gt;&lt;/related-urls&gt;&lt;/urls&gt;&lt;electronic-resource-num&gt;10.1038/s41560-021-00820-x&lt;/electronic-resource-num&gt;&lt;/record&gt;&lt;/Cite&gt;&lt;/EndNote&gt;</w:instrText>
            </w:r>
            <w:r w:rsidRPr="003F0231">
              <w:rPr>
                <w:rFonts w:ascii="Times New Roman" w:eastAsia="宋体" w:hAnsi="Times New Roman" w:cs="Times New Roman"/>
                <w:kern w:val="0"/>
                <w:sz w:val="20"/>
                <w:szCs w:val="20"/>
              </w:rPr>
              <w:fldChar w:fldCharType="separate"/>
            </w:r>
            <w:r w:rsidR="005B0453" w:rsidRPr="005B0453">
              <w:rPr>
                <w:rFonts w:ascii="Times New Roman" w:eastAsia="宋体" w:hAnsi="Times New Roman" w:cs="Times New Roman"/>
                <w:noProof/>
                <w:kern w:val="0"/>
                <w:sz w:val="20"/>
                <w:szCs w:val="20"/>
                <w:vertAlign w:val="superscript"/>
              </w:rPr>
              <w:t>17</w:t>
            </w:r>
            <w:r w:rsidRPr="003F0231">
              <w:rPr>
                <w:rFonts w:ascii="Times New Roman" w:eastAsia="宋体" w:hAnsi="Times New Roman" w:cs="Times New Roman"/>
                <w:kern w:val="0"/>
                <w:sz w:val="20"/>
                <w:szCs w:val="20"/>
              </w:rPr>
              <w:fldChar w:fldCharType="end"/>
            </w:r>
          </w:p>
        </w:tc>
      </w:tr>
      <w:tr w:rsidR="00084568" w:rsidRPr="00DD7104" w14:paraId="186BC287"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F9859E4"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Y6</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2BD81A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宋体"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B24C1D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0.84</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C2BF49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16.61</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D544A1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0.76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5ABDF8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25.91</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DABF3B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8B1CF55" w14:textId="49551987"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&lt;EndNote&gt;&lt;Cite&gt;&lt;Author&gt;Li&lt;/Author&gt;&lt;Year&gt;2021&lt;/Year&gt;&lt;RecNum&gt;19&lt;/RecNum&gt;&lt;DisplayText&gt;&lt;style face="superscript"&gt;17&lt;/style&gt;&lt;/DisplayText&gt;&lt;record&gt;&lt;rec-number&gt;17&lt;/rec-number&gt;&lt;foreign-keys&gt;&lt;key app="EN" db-id="25fdxw9dpvvrshefw08pp9sjezwpxfwdeav5" timestamp="1638506124"&gt;17&lt;/key&gt;&lt;/foreign-keys&gt;&lt;ref-type name="Journal Article"&gt;17&lt;/ref-type&gt;&lt;contributors&gt;&lt;authors&gt;&lt;author&gt;Li, C.&lt;/author&gt;&lt;author&gt;Zhou, J. D.&lt;/author&gt;&lt;author&gt;Song, J. L.&lt;/author&gt;&lt;author&gt;Xu, J. Q.&lt;/author&gt;&lt;author&gt;Zhang, H. T.&lt;/author&gt;&lt;author&gt;Zhang, X. N.&lt;/author&gt;&lt;author&gt;Guo, J.&lt;/author&gt;&lt;author&gt;Zhu, L.&lt;/author&gt;&lt;author&gt;Wei, D. H.&lt;/author&gt;&lt;author&gt;Han, G. C.&lt;/author&gt;&lt;author&gt;Min, J.&lt;/author&gt;&lt;author&gt;Zhang, Y.&lt;/author&gt;&lt;author&gt;Xie, Z. Q.&lt;/author&gt;&lt;author&gt;Yi, Y. P.&lt;/author&gt;&lt;author&gt;Yan, H.&lt;/author&gt;&lt;author&gt;Gao, F.&lt;/author&gt;&lt;author&gt;Liu, F.&lt;/author&gt;&lt;author&gt;Sun, Y. M.&lt;/author&gt;&lt;/authors&gt;&lt;/contributors&gt;&lt;titles&gt;&lt;title&gt;Non-fullerene acceptors with branched side chains and improved molecular packing to exceed 18% efficiency in organic solar cells&lt;/title&gt;&lt;secondary-title&gt;Nat. Energy&lt;/secondary-title&gt;&lt;/titles&gt;&lt;periodical&gt;&lt;full-title&gt;Nat. Energy&lt;/full-title&gt;&lt;/periodical&gt;&lt;pages&gt;605-613&lt;/pages&gt;&lt;volume&gt;6&lt;/volume&gt;&lt;number&gt;6&lt;/number&gt;&lt;dates&gt;&lt;year&gt;2021&lt;/year&gt;&lt;pub-dates&gt;&lt;date&gt;Jun&lt;/date&gt;&lt;/pub-dates&gt;&lt;/dates&gt;&lt;isbn&gt;2058-7546&lt;/isbn&gt;&lt;accession-num&gt;WOS:000648836900002&lt;/accession-num&gt;&lt;urls&gt;&lt;related-urls&gt;&lt;url&gt;&lt;style face="underline" font="default" size="100%"&gt;&amp;lt;Go to ISI&amp;gt;://WOS:000648836900002&lt;/style&gt;&lt;/url&gt;&lt;/related-urls&gt;&lt;/urls&gt;&lt;electronic-resource-num&gt;10.1038/s41560-021-00820-x&lt;/electronic-resource-num&gt;&lt;/record&gt;&lt;/Cite&gt;&lt;/EndNote&gt;</w:instrText>
            </w:r>
            <w:r w:rsidRPr="003F0231">
              <w:rPr>
                <w:rFonts w:ascii="Times New Roman" w:eastAsia="宋体" w:hAnsi="Times New Roman" w:cs="Times New Roman"/>
                <w:kern w:val="0"/>
                <w:sz w:val="20"/>
                <w:szCs w:val="20"/>
              </w:rPr>
              <w:fldChar w:fldCharType="separate"/>
            </w:r>
            <w:r w:rsidR="005B0453" w:rsidRPr="005B0453">
              <w:rPr>
                <w:rFonts w:ascii="Times New Roman" w:eastAsia="宋体" w:hAnsi="Times New Roman" w:cs="Times New Roman"/>
                <w:noProof/>
                <w:kern w:val="0"/>
                <w:sz w:val="20"/>
                <w:szCs w:val="20"/>
                <w:vertAlign w:val="superscript"/>
              </w:rPr>
              <w:t>17</w:t>
            </w:r>
            <w:r w:rsidRPr="003F0231">
              <w:rPr>
                <w:rFonts w:ascii="Times New Roman" w:eastAsia="宋体" w:hAnsi="Times New Roman" w:cs="Times New Roman"/>
                <w:kern w:val="0"/>
                <w:sz w:val="20"/>
                <w:szCs w:val="20"/>
              </w:rPr>
              <w:fldChar w:fldCharType="end"/>
            </w:r>
          </w:p>
        </w:tc>
      </w:tr>
      <w:tr w:rsidR="00084568" w:rsidRPr="00DD7104" w14:paraId="1015260A"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91275E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L8-HD</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44310D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BE9D8C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0.88</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52F225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17.39</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C46273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0.79</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A5B7C9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25.08</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2C7804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0.55</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A8FF775" w14:textId="13250FD5"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&lt;EndNote&gt;&lt;Cite&gt;&lt;Author&gt;Li&lt;/Author&gt;&lt;Year&gt;2021&lt;/Year&gt;&lt;RecNum&gt;19&lt;/RecNum&gt;&lt;DisplayText&gt;&lt;style face="superscript"&gt;17&lt;/style&gt;&lt;/DisplayText&gt;&lt;record&gt;&lt;rec-number&gt;17&lt;/rec-number&gt;&lt;foreign-keys&gt;&lt;key app="EN" db-id="25fdxw9dpvvrshefw08pp9sjezwpxfwdeav5" timestamp="1638506124"&gt;17&lt;/key&gt;&lt;/foreign-keys&gt;&lt;ref-type name="Journal Article"&gt;17&lt;/ref-type&gt;&lt;contributors&gt;&lt;authors&gt;&lt;author&gt;Li, C.&lt;/author&gt;&lt;author&gt;Zhou, J. D.&lt;/author&gt;&lt;author&gt;Song, J. L.&lt;/author&gt;&lt;author&gt;Xu, J. Q.&lt;/author&gt;&lt;author&gt;Zhang, H. T.&lt;/author&gt;&lt;author&gt;Zhang, X. N.&lt;/author&gt;&lt;author&gt;Guo, J.&lt;/author&gt;&lt;author&gt;Zhu, L.&lt;/author&gt;&lt;author&gt;Wei, D. H.&lt;/author&gt;&lt;author&gt;Han, G. C.&lt;/author&gt;&lt;author&gt;Min, J.&lt;/author&gt;&lt;author&gt;Zhang, Y.&lt;/author&gt;&lt;author&gt;Xie, Z. Q.&lt;/author&gt;&lt;author&gt;Yi, Y. P.&lt;/author&gt;&lt;author&gt;Yan, H.&lt;/author&gt;&lt;author&gt;Gao, F.&lt;/author&gt;&lt;author&gt;Liu, F.&lt;/author&gt;&lt;author&gt;Sun, Y. M.&lt;/author&gt;&lt;/authors&gt;&lt;/contributors&gt;&lt;titles&gt;&lt;title&gt;Non-fullerene acceptors with branched side chains and improved molecular packing to exceed 18% efficiency in organic solar cells&lt;/title&gt;&lt;secondary-title&gt;Nat. Energy&lt;/secondary-title&gt;&lt;/titles&gt;&lt;periodical&gt;&lt;full-title&gt;Nat. Energy&lt;/full-title&gt;&lt;/periodical&gt;&lt;pages&gt;605-613&lt;/pages&gt;&lt;volume&gt;6&lt;/volume&gt;&lt;number&gt;6&lt;/number&gt;&lt;dates&gt;&lt;year&gt;2021&lt;/year&gt;&lt;pub-dates&gt;&lt;date&gt;Jun&lt;/date&gt;&lt;/pub-dates&gt;&lt;/dates&gt;&lt;isbn&gt;2058-7546&lt;/isbn&gt;&lt;accession-num&gt;WOS:000648836900002&lt;/accession-num&gt;&lt;urls&gt;&lt;related-urls&gt;&lt;url&gt;&lt;style face="underline" font="default" size="100%"&gt;&amp;lt;Go to ISI&amp;gt;://WOS:000648836900002&lt;/style&gt;&lt;/url&gt;&lt;/related-urls&gt;&lt;/urls&gt;&lt;electronic-resource-num&gt;10.1038/s41560-021-00820-x&lt;/electronic-resource-num&gt;&lt;/record&gt;&lt;/Cite&gt;&lt;/EndNote&gt;</w:instrText>
            </w:r>
            <w:r w:rsidRPr="003F0231">
              <w:rPr>
                <w:rFonts w:ascii="Times New Roman" w:eastAsia="宋体" w:hAnsi="Times New Roman" w:cs="Times New Roman"/>
                <w:kern w:val="0"/>
                <w:sz w:val="20"/>
                <w:szCs w:val="20"/>
              </w:rPr>
              <w:fldChar w:fldCharType="separate"/>
            </w:r>
            <w:r w:rsidR="005B0453" w:rsidRPr="005B0453">
              <w:rPr>
                <w:rFonts w:ascii="Times New Roman" w:eastAsia="宋体" w:hAnsi="Times New Roman" w:cs="Times New Roman"/>
                <w:noProof/>
                <w:kern w:val="0"/>
                <w:sz w:val="20"/>
                <w:szCs w:val="20"/>
                <w:vertAlign w:val="superscript"/>
              </w:rPr>
              <w:t>17</w:t>
            </w:r>
            <w:r w:rsidRPr="003F0231">
              <w:rPr>
                <w:rFonts w:ascii="Times New Roman" w:eastAsia="宋体" w:hAnsi="Times New Roman" w:cs="Times New Roman"/>
                <w:kern w:val="0"/>
                <w:sz w:val="20"/>
                <w:szCs w:val="20"/>
              </w:rPr>
              <w:fldChar w:fldCharType="end"/>
            </w:r>
          </w:p>
        </w:tc>
      </w:tr>
      <w:tr w:rsidR="00084568" w:rsidRPr="00DD7104" w14:paraId="34DB672A"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660FBA4"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L8-OD</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1A28A4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39FE5D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0.89</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841425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16.26</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A9B10B2"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0.75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9DC57A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24.57</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51A829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510E985" w14:textId="63A9C906"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&lt;EndNote&gt;&lt;Cite&gt;&lt;Author&gt;Li&lt;/Author&gt;&lt;Year&gt;2021&lt;/Year&gt;&lt;RecNum&gt;19&lt;/RecNum&gt;&lt;DisplayText&gt;&lt;style face="superscript"&gt;17&lt;/style&gt;&lt;/DisplayText&gt;&lt;record&gt;&lt;rec-number&gt;17&lt;/rec-number&gt;&lt;foreign-keys&gt;&lt;key app="EN" db-id="25fdxw9dpvvrshefw08pp9sjezwpxfwdeav5" timestamp="1638506124"&gt;17&lt;/key&gt;&lt;/foreign-keys&gt;&lt;ref-type name="Journal Article"&gt;17&lt;/ref-type&gt;&lt;contributors&gt;&lt;authors&gt;&lt;author&gt;Li, C.&lt;/author&gt;&lt;author&gt;Zhou, J. D.&lt;/author&gt;&lt;author&gt;Song, J. L.&lt;/author&gt;&lt;author&gt;Xu, J. Q.&lt;/author&gt;&lt;author&gt;Zhang, H. T.&lt;/author&gt;&lt;author&gt;Zhang, X. N.&lt;/author&gt;&lt;author&gt;Guo, J.&lt;/author&gt;&lt;author&gt;Zhu, L.&lt;/author&gt;&lt;author&gt;Wei, D. H.&lt;/author&gt;&lt;author&gt;Han, G. C.&lt;/author&gt;&lt;author&gt;Min, J.&lt;/author&gt;&lt;author&gt;Zhang, Y.&lt;/author&gt;&lt;author&gt;Xie, Z. Q.&lt;/author&gt;&lt;author&gt;Yi, Y. P.&lt;/author&gt;&lt;author&gt;Yan, H.&lt;/author&gt;&lt;author&gt;Gao, F.&lt;/author&gt;&lt;author&gt;Liu, F.&lt;/author&gt;&lt;author&gt;Sun, Y. M.&lt;/author&gt;&lt;/authors&gt;&lt;/contributors&gt;&lt;titles&gt;&lt;title&gt;Non-fullerene acceptors with branched side chains and improved molecular packing to exceed 18% efficiency in organic solar cells&lt;/title&gt;&lt;secondary-title&gt;Nat. Energy&lt;/secondary-title&gt;&lt;/titles&gt;&lt;periodical&gt;&lt;full-title&gt;Nat. Energy&lt;/full-title&gt;&lt;/periodical&gt;&lt;pages&gt;605-613&lt;/pages&gt;&lt;volume&gt;6&lt;/volume&gt;&lt;number&gt;6&lt;/number&gt;&lt;dates&gt;&lt;year&gt;2021&lt;/year&gt;&lt;pub-dates&gt;&lt;date&gt;Jun&lt;/date&gt;&lt;/pub-dates&gt;&lt;/dates&gt;&lt;isbn&gt;2058-7546&lt;/isbn&gt;&lt;accession-num&gt;WOS:000648836900002&lt;/accession-num&gt;&lt;urls&gt;&lt;related-urls&gt;&lt;url&gt;&lt;style face="underline" font="default" size="100%"&gt;&amp;lt;Go to ISI&amp;gt;://WOS:000648836900002&lt;/style&gt;&lt;/url&gt;&lt;/related-urls&gt;&lt;/urls&gt;&lt;electronic-resource-num&gt;10.1038/s41560-021-00820-x&lt;/electronic-resource-num&gt;&lt;/record&gt;&lt;/Cite&gt;&lt;/EndNote&gt;</w:instrText>
            </w:r>
            <w:r w:rsidRPr="003F0231">
              <w:rPr>
                <w:rFonts w:ascii="Times New Roman" w:eastAsia="宋体" w:hAnsi="Times New Roman" w:cs="Times New Roman"/>
                <w:kern w:val="0"/>
                <w:sz w:val="20"/>
                <w:szCs w:val="20"/>
              </w:rPr>
              <w:fldChar w:fldCharType="separate"/>
            </w:r>
            <w:r w:rsidR="005B0453" w:rsidRPr="005B0453">
              <w:rPr>
                <w:rFonts w:ascii="Times New Roman" w:eastAsia="宋体" w:hAnsi="Times New Roman" w:cs="Times New Roman"/>
                <w:noProof/>
                <w:kern w:val="0"/>
                <w:sz w:val="20"/>
                <w:szCs w:val="20"/>
                <w:vertAlign w:val="superscript"/>
              </w:rPr>
              <w:t>17</w:t>
            </w:r>
            <w:r w:rsidRPr="003F0231">
              <w:rPr>
                <w:rFonts w:ascii="Times New Roman" w:eastAsia="宋体" w:hAnsi="Times New Roman" w:cs="Times New Roman"/>
                <w:kern w:val="0"/>
                <w:sz w:val="20"/>
                <w:szCs w:val="20"/>
              </w:rPr>
              <w:fldChar w:fldCharType="end"/>
            </w:r>
          </w:p>
        </w:tc>
      </w:tr>
      <w:tr w:rsidR="00084568" w:rsidRPr="00DD7104" w14:paraId="0EB31BA8"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011738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BTP-4F-P2EH</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88AB20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BDC8D2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0.88</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72036D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18.22</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9E47A8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0.80</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D3D24F2"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25.85</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DBF2F94"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0.57</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A912E89" w14:textId="0CCD330F"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&lt;EndNote&gt;&lt;Cite&gt;&lt;Author&gt;Zhang&lt;/Author&gt;&lt;Year&gt;2021&lt;/Year&gt;&lt;RecNum&gt;32&lt;/RecNum&gt;&lt;DisplayText&gt;&lt;style face="superscript"&gt;29&lt;/style&gt;&lt;/DisplayText&gt;&lt;record&gt;&lt;rec-number&gt;29&lt;/rec-number&gt;&lt;foreign-keys&gt;&lt;key app="EN" db-id="25fdxw9dpvvrshefw08pp9sjezwpxfwdeav5" timestamp="1638506124"&gt;29&lt;/key&gt;&lt;/foreign-keys&gt;&lt;ref-type name="Journal Article"&gt;17&lt;/ref-type&gt;&lt;contributors&gt;&lt;authors&gt;&lt;author&gt;Zhang, J. Q.&lt;/author&gt;&lt;author&gt;Bai, F. J.&lt;/author&gt;&lt;author&gt;Angunawela, I.&lt;/author&gt;&lt;author&gt;Xu, X. Y.&lt;/author&gt;&lt;author&gt;Luo, S. W.&lt;/author&gt;&lt;author&gt;Li, C.&lt;/author&gt;&lt;author&gt;Chai, G. D.&lt;/author&gt;&lt;author&gt;Yu, H.&lt;/author&gt;&lt;author&gt;Chen, Y. Z.&lt;/author&gt;&lt;author&gt;Hu, H. W.&lt;/author&gt;&lt;author&gt;Ma, Z. F.&lt;/author&gt;&lt;author&gt;Ade, H.&lt;/author&gt;&lt;author&gt;Yan, H.&lt;/author&gt;&lt;/authors&gt;&lt;/contributors&gt;&lt;titles&gt;&lt;title&gt;Alkyl-Chain Branching of Non-Fullerene Acceptors Flanking Conjugated Side Groups toward Highly Efficient Organic Solar Cells&lt;/title&gt;&lt;secondary-title&gt;Adv. Energy Mater.&lt;/secondary-title&gt;&lt;/titles&gt;&lt;periodical&gt;&lt;full-title&gt;Adv. Energy Mater.&lt;/full-title&gt;&lt;abbr-1&gt;Adv. Energy Mater.&lt;/abbr-1&gt;&lt;/periodical&gt;&lt;pages&gt; 2102596&lt;/pages&gt;&lt;dates&gt;&lt;year&gt;2021&lt;/year&gt;&lt;/dates&gt;&lt;isbn&gt;1614-6832&lt;/isbn&gt;&lt;accession-num&gt;WOS:000712580700001&lt;/accession-num&gt;&lt;urls&gt;&lt;related-urls&gt;&lt;url&gt;&lt;style face="underline" font="default" size="100%"&gt;&amp;lt;Go to ISI&amp;gt;://WOS:000712580700001&lt;/style&gt;&lt;/url&gt;&lt;/related-urls&gt;&lt;/urls&gt;&lt;custom7&gt;2102596&lt;/custom7&gt;&lt;electronic-resource-num&gt;10.1002/aenm.202102596&lt;/electronic-resource-num&gt;&lt;/record&gt;&lt;/Cite&gt;&lt;/EndNote&gt;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29</w:t>
            </w:r>
            <w:r w:rsidRPr="003F0231">
              <w:rPr>
                <w:rFonts w:ascii="Times New Roman" w:eastAsia="宋体" w:hAnsi="Times New Roman" w:cs="Times New Roman"/>
                <w:kern w:val="0"/>
                <w:sz w:val="20"/>
                <w:szCs w:val="20"/>
              </w:rPr>
              <w:fldChar w:fldCharType="end"/>
            </w:r>
          </w:p>
        </w:tc>
      </w:tr>
      <w:tr w:rsidR="00084568" w:rsidRPr="00DD7104" w14:paraId="1CBD8604"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838C65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BTP-C9-N4F</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51E987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1CB7C9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0.85</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677C6F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17.0</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C197D6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0.76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8EBB5E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26.3</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5AE134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0.54</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226FCD0" w14:textId="604AE91B"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&lt;EndNote&gt;&lt;Cite&gt;&lt;Author&gt;Shi&lt;/Author&gt;&lt;Year&gt;2021&lt;/Year&gt;&lt;RecNum&gt;20&lt;/RecNum&gt;&lt;DisplayText&gt;&lt;style face="superscript"&gt;30&lt;/style&gt;&lt;/DisplayText&gt;&lt;record&gt;&lt;rec-number&gt;30&lt;/rec-number&gt;&lt;foreign-keys&gt;&lt;key app="EN" db-id="25fdxw9dpvvrshefw08pp9sjezwpxfwdeav5" timestamp="1638506124"&gt;30&lt;/key&gt;&lt;/foreign-keys&gt;&lt;ref-type name="Journal Article"&gt;17&lt;/ref-type&gt;&lt;contributors&gt;&lt;authors&gt;&lt;author&gt;Shi, Y. N.&lt;/author&gt;&lt;author&gt;Pan, J. X.&lt;/author&gt;&lt;author&gt;Yu, J. W.&lt;/author&gt;&lt;author&gt;Zhang, J. Q.&lt;/author&gt;&lt;author&gt;Gao, F.&lt;/author&gt;&lt;author&gt;Lu, K.&lt;/author&gt;&lt;author&gt;Wei, Z. X.&lt;/author&gt;&lt;/authors&gt;&lt;/contributors&gt;&lt;titles&gt;&lt;title&gt;Optimizing the Charge Carrier and Light Management of Nonfullerene Acceptors for Efficient Organic Solar Cells with Small Nonradiative Energy Losses&lt;/title&gt;&lt;secondary-title&gt;Sol. RRL&lt;/secondary-title&gt;&lt;/titles&gt;&lt;periodical&gt;&lt;full-title&gt;Sol. RRL&lt;/full-title&gt;&lt;/periodical&gt;&lt;pages&gt;2100008&lt;/pages&gt;&lt;volume&gt;5&lt;/volume&gt;&lt;number&gt;4&lt;/number&gt;&lt;dates&gt;&lt;year&gt;2021&lt;/year&gt;&lt;pub-dates&gt;&lt;date&gt;Apr&lt;/date&gt;&lt;/pub-dates&gt;&lt;/dates&gt;&lt;isbn&gt;2367-198X&lt;/isbn&gt;&lt;accession-num&gt;WOS:000617939100001&lt;/accession-num&gt;&lt;urls&gt;&lt;related-urls&gt;&lt;url&gt;&lt;style face="underline" font="default" size="100%"&gt;&amp;lt;Go to ISI&amp;gt;://WOS:000617939100001&lt;/style&gt;&lt;/url&gt;&lt;/related-urls&gt;&lt;/urls&gt;&lt;custom7&gt;2100008&lt;/custom7&gt;&lt;electronic-resource-num&gt;10.1002/solr.202100008&lt;/electronic-resource-num&gt;&lt;/record&gt;&lt;/Cite&gt;&lt;/EndNote&gt;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30</w:t>
            </w:r>
            <w:r w:rsidRPr="003F0231">
              <w:rPr>
                <w:rFonts w:ascii="Times New Roman" w:eastAsia="宋体" w:hAnsi="Times New Roman" w:cs="Times New Roman"/>
                <w:kern w:val="0"/>
                <w:sz w:val="20"/>
                <w:szCs w:val="20"/>
              </w:rPr>
              <w:fldChar w:fldCharType="end"/>
            </w:r>
          </w:p>
        </w:tc>
      </w:tr>
      <w:tr w:rsidR="00084568" w:rsidRPr="00DD7104" w14:paraId="3CC7B41D"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DCB01C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L8-BO-F</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00EE25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60EEBC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0.934</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57894B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16.82</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DED7B9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0.77</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AAAD3F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23.42</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692F74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0.513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F2580B6" w14:textId="56B21360"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&lt;EndNote&gt;&lt;Cite&gt;&lt;Author&gt;Cai&lt;/Author&gt;&lt;Year&gt;2021&lt;/Year&gt;&lt;RecNum&gt;34&lt;/RecNum&gt;&lt;DisplayText&gt;&lt;style face="superscript"&gt;31&lt;/style&gt;&lt;/DisplayText&gt;&lt;record&gt;&lt;rec-number&gt;31&lt;/rec-number&gt;&lt;foreign-keys&gt;&lt;key app="EN" db-id="25fdxw9dpvvrshefw08pp9sjezwpxfwdeav5" timestamp="1638506124"&gt;31&lt;/key&gt;&lt;/foreign-keys&gt;&lt;ref-type name="Journal Article"&gt;17&lt;/ref-type&gt;&lt;contributors&gt;&lt;authors&gt;&lt;author&gt;Cai, Y. H.&lt;/author&gt;&lt;author&gt;Li, Y.&lt;/author&gt;&lt;author&gt;Wang, R.&lt;/author&gt;&lt;author&gt;Wu, H. B.&lt;/author&gt;&lt;author&gt;Chen, Z. H.&lt;/author&gt;&lt;author&gt;Zhang, J.&lt;/author&gt;&lt;author&gt;Ma, Z. F.&lt;/author&gt;&lt;author&gt;Hao, X. T.&lt;/author&gt;&lt;author&gt;Zhao, Y.&lt;/author&gt;&lt;author&gt;Zhang, C. F.&lt;/author&gt;&lt;author&gt;Huang, F.&lt;/author&gt;&lt;author&gt;Sun, Y. M.&lt;/author&gt;&lt;/authors&gt;&lt;/contributors&gt;&lt;titles&gt;&lt;title&gt;A Well-Mixed Phase Formed by Two Compatible Non-Fullerene Acceptors Enables Ternary Organic Solar Cells with Efficiency over 18.6%&lt;/title&gt;&lt;secondary-title&gt;Adv. Mater.&lt;/secondary-title&gt;&lt;/titles&gt;&lt;periodical&gt;&lt;full-title&gt;Adv. Mater.&lt;/full-title&gt;&lt;/periodical&gt;&lt;pages&gt;2101733&lt;/pages&gt;&lt;volume&gt;33&lt;/volume&gt;&lt;number&gt;33&lt;/number&gt;&lt;dates&gt;&lt;year&gt;2021&lt;/year&gt;&lt;pub-dates&gt;&lt;date&gt;Aug&lt;/date&gt;&lt;/pub-dates&gt;&lt;/dates&gt;&lt;isbn&gt;0935-9648&lt;/isbn&gt;&lt;accession-num&gt;WOS:000671567500001&lt;/accession-num&gt;&lt;urls&gt;&lt;related-urls&gt;&lt;url&gt;&lt;style face="underline" font="default" size="100%"&gt;&amp;lt;Go to ISI&amp;gt;://WOS:000671567500001&lt;/style&gt;&lt;/url&gt;&lt;/related-urls&gt;&lt;/urls&gt;&lt;custom7&gt;2101733&lt;/custom7&gt;&lt;electronic-resource-num&gt;10.1002/adma.202101733&lt;/electronic-resource-num&gt;&lt;/record&gt;&lt;/Cite&gt;&lt;/EndNote&gt;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31</w:t>
            </w:r>
            <w:r w:rsidRPr="003F0231">
              <w:rPr>
                <w:rFonts w:ascii="Times New Roman" w:eastAsia="宋体" w:hAnsi="Times New Roman" w:cs="Times New Roman"/>
                <w:kern w:val="0"/>
                <w:sz w:val="20"/>
                <w:szCs w:val="20"/>
              </w:rPr>
              <w:fldChar w:fldCharType="end"/>
            </w:r>
          </w:p>
        </w:tc>
      </w:tr>
      <w:tr w:rsidR="00084568" w:rsidRPr="00DD7104" w14:paraId="3D340619" w14:textId="77777777" w:rsidTr="00491FEE">
        <w:trPr>
          <w:trHeight w:val="737"/>
          <w:jc w:val="cent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45588E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BTP-S2</w:t>
            </w:r>
          </w:p>
        </w:tc>
        <w:tc>
          <w:tcPr>
            <w:tcW w:w="102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07149D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PM6</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52A09E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0.945</w:t>
            </w:r>
          </w:p>
        </w:tc>
        <w:tc>
          <w:tcPr>
            <w:tcW w:w="102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8CBC70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16.37</w:t>
            </w:r>
          </w:p>
        </w:tc>
        <w:tc>
          <w:tcPr>
            <w:tcW w:w="82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CA0248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0.72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6A60A9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24.07</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AF1EC0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color w:val="000000"/>
                <w:kern w:val="24"/>
                <w:sz w:val="20"/>
                <w:szCs w:val="20"/>
              </w:rPr>
              <w:t>0.53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DF8647D" w14:textId="4FC20FF1"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&lt;EndNote&gt;&lt;Cite&gt;&lt;Author&gt;Li&lt;/Author&gt;&lt;Year&gt;2020&lt;/Year&gt;&lt;RecNum&gt;35&lt;/RecNum&gt;&lt;DisplayText&gt;&lt;style face="superscript"&gt;32&lt;/style&gt;&lt;/DisplayText&gt;&lt;record&gt;&lt;rec-number&gt;32&lt;/rec-number&gt;&lt;foreign-keys&gt;&lt;key app="EN" db-id="25fdxw9dpvvrshefw08pp9sjezwpxfwdeav5" timestamp="1638506124"&gt;32&lt;/key&gt;&lt;/foreign-keys&gt;&lt;ref-type name="Journal Article"&gt;17&lt;/ref-type&gt;&lt;contributors&gt;&lt;authors&gt;&lt;author&gt;Li, S. X.&lt;/author&gt;&lt;author&gt;Zhan, L. L.&lt;/author&gt;&lt;author&gt;Jin, Y. Z.&lt;/author&gt;&lt;author&gt;Zhou, G. Q.&lt;/author&gt;&lt;author&gt;Lau, T. K.&lt;/author&gt;&lt;author&gt;Qin, R.&lt;/author&gt;&lt;author&gt;Shi, M. M.&lt;/author&gt;&lt;author&gt;Li, C. Z.&lt;/author&gt;&lt;author&gt;Zhu, H. M.&lt;/author&gt;&lt;author&gt;Lu, X. H.&lt;/author&gt;&lt;author&gt;Zhang, F. L.&lt;/author&gt;&lt;author&gt;Chen, H. Z.&lt;/author&gt;&lt;/authors&gt;&lt;/contributors&gt;&lt;titles&gt;&lt;title&gt;Asymmetric Electron Acceptors for High-Efficiency and Low-Energy-Loss Organic Photovoltaics&lt;/title&gt;&lt;secondary-title&gt;Adv. Mater.&lt;/secondary-title&gt;&lt;/titles&gt;&lt;periodical&gt;&lt;full-title&gt;Adv. Mater.&lt;/full-title&gt;&lt;/periodical&gt;&lt;pages&gt;2001160&lt;/pages&gt;&lt;volume&gt;32&lt;/volume&gt;&lt;number&gt;24&lt;/number&gt;&lt;dates&gt;&lt;year&gt;2020&lt;/year&gt;&lt;pub-dates&gt;&lt;date&gt;Jun&lt;/date&gt;&lt;/pub-dates&gt;&lt;/dates&gt;&lt;isbn&gt;0935-9648&lt;/isbn&gt;&lt;accession-num&gt;WOS:000531322900001&lt;/accession-num&gt;&lt;urls&gt;&lt;related-urls&gt;&lt;url&gt;&lt;style face="underline" font="default" size="100%"&gt;&amp;lt;Go to ISI&amp;gt;://WOS:000531322900001&lt;/style&gt;&lt;/url&gt;&lt;/related-urls&gt;&lt;/urls&gt;&lt;custom7&gt;2001160&lt;/custom7&gt;&lt;electronic-resource-num&gt;10.1002/adma.202001160&lt;/electronic-resource-num&gt;&lt;/record&gt;&lt;/Cite&gt;&lt;/EndNote&gt;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32</w:t>
            </w:r>
            <w:r w:rsidRPr="003F0231">
              <w:rPr>
                <w:rFonts w:ascii="Times New Roman" w:eastAsia="宋体" w:hAnsi="Times New Roman" w:cs="Times New Roman"/>
                <w:kern w:val="0"/>
                <w:sz w:val="20"/>
                <w:szCs w:val="20"/>
              </w:rPr>
              <w:fldChar w:fldCharType="end"/>
            </w:r>
          </w:p>
        </w:tc>
      </w:tr>
    </w:tbl>
    <w:p w14:paraId="0FDABC22" w14:textId="77777777" w:rsidR="00084568" w:rsidRDefault="00084568" w:rsidP="00084568">
      <w:pPr>
        <w:spacing w:line="480" w:lineRule="auto"/>
        <w:rPr>
          <w:rFonts w:ascii="Times New Roman" w:hAnsi="Times New Roman" w:cs="Times New Roman"/>
          <w:b/>
          <w:bCs/>
          <w:color w:val="000000"/>
          <w:sz w:val="20"/>
          <w:szCs w:val="20"/>
        </w:rPr>
      </w:pPr>
    </w:p>
    <w:p w14:paraId="55703007" w14:textId="14043A99" w:rsidR="00084568" w:rsidRPr="00446663" w:rsidRDefault="00084568" w:rsidP="00084568">
      <w:pPr>
        <w:spacing w:line="480" w:lineRule="auto"/>
        <w:rPr>
          <w:rFonts w:ascii="Times New Roman" w:hAnsi="Times New Roman" w:cs="Times New Roman"/>
          <w:bCs/>
          <w:color w:val="000000"/>
          <w:sz w:val="20"/>
          <w:szCs w:val="20"/>
        </w:rPr>
      </w:pPr>
      <w:r w:rsidRPr="004C7261">
        <w:rPr>
          <w:rFonts w:ascii="Times New Roman" w:hAnsi="Times New Roman" w:cs="Times New Roman"/>
          <w:b/>
          <w:bCs/>
          <w:color w:val="000000"/>
          <w:sz w:val="20"/>
          <w:szCs w:val="20"/>
        </w:rPr>
        <w:lastRenderedPageBreak/>
        <w:t>Table</w:t>
      </w:r>
      <w:r w:rsidR="00E93B22">
        <w:rPr>
          <w:rFonts w:ascii="Times New Roman" w:hAnsi="Times New Roman" w:cs="Times New Roman"/>
          <w:b/>
          <w:bCs/>
          <w:color w:val="000000"/>
          <w:sz w:val="20"/>
          <w:szCs w:val="20"/>
        </w:rPr>
        <w:t>.</w:t>
      </w:r>
      <w:r w:rsidRPr="004C7261">
        <w:rPr>
          <w:rFonts w:ascii="Times New Roman" w:hAnsi="Times New Roman" w:cs="Times New Roman"/>
          <w:b/>
          <w:bCs/>
          <w:color w:val="000000"/>
          <w:sz w:val="20"/>
          <w:szCs w:val="20"/>
        </w:rPr>
        <w:t xml:space="preserve"> S</w:t>
      </w:r>
      <w:r>
        <w:rPr>
          <w:rFonts w:ascii="Times New Roman" w:hAnsi="Times New Roman" w:cs="Times New Roman"/>
          <w:b/>
          <w:bCs/>
          <w:color w:val="000000"/>
          <w:sz w:val="20"/>
          <w:szCs w:val="20"/>
        </w:rPr>
        <w:t>7</w:t>
      </w:r>
      <w:r w:rsidRPr="003F56C0">
        <w:rPr>
          <w:rFonts w:ascii="Times New Roman" w:hAnsi="Times New Roman" w:cs="Times New Roman"/>
          <w:bCs/>
          <w:color w:val="000000"/>
          <w:sz w:val="20"/>
          <w:szCs w:val="20"/>
        </w:rPr>
        <w:t xml:space="preserve"> </w:t>
      </w:r>
      <w:r w:rsidRPr="00446663">
        <w:rPr>
          <w:rFonts w:ascii="Times New Roman" w:hAnsi="Times New Roman" w:cs="Times New Roman"/>
          <w:bCs/>
          <w:color w:val="000000"/>
          <w:sz w:val="20"/>
          <w:szCs w:val="20"/>
        </w:rPr>
        <w:t xml:space="preserve">Device parameters for </w:t>
      </w:r>
      <w:r>
        <w:rPr>
          <w:rFonts w:ascii="Times New Roman" w:hAnsi="Times New Roman" w:cs="Times New Roman" w:hint="eastAsia"/>
          <w:bCs/>
          <w:color w:val="000000"/>
          <w:sz w:val="20"/>
          <w:szCs w:val="20"/>
        </w:rPr>
        <w:t>high</w:t>
      </w:r>
      <w:r>
        <w:rPr>
          <w:rFonts w:ascii="Times New Roman" w:hAnsi="Times New Roman" w:cs="Times New Roman"/>
          <w:bCs/>
          <w:color w:val="000000"/>
          <w:sz w:val="20"/>
          <w:szCs w:val="20"/>
        </w:rPr>
        <w:t xml:space="preserve"> </w:t>
      </w:r>
      <w:r>
        <w:rPr>
          <w:rFonts w:ascii="Times New Roman" w:hAnsi="Times New Roman" w:cs="Times New Roman" w:hint="eastAsia"/>
          <w:bCs/>
          <w:color w:val="000000"/>
          <w:sz w:val="20"/>
          <w:szCs w:val="20"/>
        </w:rPr>
        <w:t>performance</w:t>
      </w:r>
      <w:r>
        <w:rPr>
          <w:rFonts w:ascii="Times New Roman" w:hAnsi="Times New Roman" w:cs="Times New Roman"/>
          <w:bCs/>
          <w:color w:val="000000"/>
          <w:sz w:val="20"/>
          <w:szCs w:val="20"/>
        </w:rPr>
        <w:t xml:space="preserve"> </w:t>
      </w:r>
      <w:r>
        <w:rPr>
          <w:rFonts w:ascii="Times New Roman" w:hAnsi="Times New Roman" w:cs="Times New Roman" w:hint="eastAsia"/>
          <w:bCs/>
          <w:color w:val="000000"/>
          <w:sz w:val="20"/>
          <w:szCs w:val="20"/>
        </w:rPr>
        <w:t>ternary</w:t>
      </w:r>
      <w:r>
        <w:rPr>
          <w:rFonts w:ascii="Times New Roman" w:hAnsi="Times New Roman" w:cs="Times New Roman"/>
          <w:bCs/>
          <w:color w:val="000000"/>
          <w:sz w:val="20"/>
          <w:szCs w:val="20"/>
        </w:rPr>
        <w:t xml:space="preserve"> </w:t>
      </w:r>
      <w:r w:rsidRPr="00446663">
        <w:rPr>
          <w:rFonts w:ascii="Times New Roman" w:hAnsi="Times New Roman" w:cs="Times New Roman"/>
          <w:bCs/>
          <w:color w:val="000000"/>
          <w:sz w:val="20"/>
          <w:szCs w:val="20"/>
        </w:rPr>
        <w:t>OSCs</w:t>
      </w:r>
      <w:r w:rsidR="00892540" w:rsidRPr="00892540">
        <w:t xml:space="preserve"> </w:t>
      </w:r>
      <w:r w:rsidR="00892540" w:rsidRPr="00892540">
        <w:rPr>
          <w:rFonts w:ascii="Times New Roman" w:hAnsi="Times New Roman" w:cs="Times New Roman"/>
          <w:bCs/>
          <w:color w:val="000000"/>
          <w:sz w:val="20"/>
          <w:szCs w:val="20"/>
        </w:rPr>
        <w:t>in the literature</w:t>
      </w:r>
      <w:r w:rsidRPr="00446663">
        <w:rPr>
          <w:rFonts w:ascii="Times New Roman" w:hAnsi="Times New Roman" w:cs="Times New Roman"/>
          <w:bCs/>
          <w:color w:val="000000"/>
          <w:sz w:val="20"/>
          <w:szCs w:val="20"/>
        </w:rPr>
        <w:t>.</w:t>
      </w:r>
    </w:p>
    <w:tbl>
      <w:tblPr>
        <w:tblW w:w="9346" w:type="dxa"/>
        <w:jc w:val="center"/>
        <w:tblLayout w:type="fixed"/>
        <w:tblCellMar>
          <w:left w:w="0" w:type="dxa"/>
          <w:right w:w="0" w:type="dxa"/>
        </w:tblCellMar>
        <w:tblLook w:val="0600" w:firstRow="0" w:lastRow="0" w:firstColumn="0" w:lastColumn="0" w:noHBand="1" w:noVBand="1"/>
      </w:tblPr>
      <w:tblGrid>
        <w:gridCol w:w="1266"/>
        <w:gridCol w:w="952"/>
        <w:gridCol w:w="1033"/>
        <w:gridCol w:w="760"/>
        <w:gridCol w:w="897"/>
        <w:gridCol w:w="897"/>
        <w:gridCol w:w="1273"/>
        <w:gridCol w:w="1276"/>
        <w:gridCol w:w="992"/>
      </w:tblGrid>
      <w:tr w:rsidR="00084568" w:rsidRPr="00DD7104" w14:paraId="0026AB32" w14:textId="77777777" w:rsidTr="00752B8A">
        <w:trPr>
          <w:trHeight w:val="850"/>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BEF67EA"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Material-1</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A726103"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Material-2</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100843C" w14:textId="77777777" w:rsidR="00084568" w:rsidRPr="00DD7104" w:rsidRDefault="00084568" w:rsidP="009C1E08">
            <w:pPr>
              <w:widowControl/>
              <w:jc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Material-3</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BDDCAF7"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Voc(V)</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6C01F0D"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PCE(%)</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3740DD7"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FF</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643BBF6"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Jsc</w:t>
            </w:r>
          </w:p>
          <w:p w14:paraId="6F8E9173" w14:textId="77777777" w:rsidR="00084568" w:rsidRPr="00DD7104" w:rsidRDefault="00084568" w:rsidP="009C1E0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(mA cm</w:t>
            </w:r>
            <w:r w:rsidRPr="00DD7104">
              <w:rPr>
                <w:rFonts w:ascii="Times New Roman" w:eastAsia="宋体" w:hAnsi="Times New Roman" w:cs="Times New Roman"/>
                <w:b/>
                <w:color w:val="000000"/>
                <w:kern w:val="24"/>
                <w:position w:val="8"/>
                <w:sz w:val="20"/>
                <w:szCs w:val="20"/>
                <w:vertAlign w:val="superscript"/>
              </w:rPr>
              <w:t>-2</w:t>
            </w:r>
            <w:r w:rsidRPr="00DD7104">
              <w:rPr>
                <w:rFonts w:ascii="Times New Roman" w:eastAsia="宋体" w:hAnsi="Times New Roman" w:cs="Times New Roman"/>
                <w:b/>
                <w:color w:val="000000"/>
                <w:kern w:val="24"/>
                <w:sz w:val="20"/>
                <w:szCs w:val="20"/>
              </w:rPr>
              <w:t>)</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5E499D8" w14:textId="7A34B192" w:rsidR="00084568" w:rsidRPr="00DD7104" w:rsidRDefault="00084568" w:rsidP="00084568">
            <w:pPr>
              <w:widowControl/>
              <w:jc w:val="center"/>
              <w:textAlignment w:val="center"/>
              <w:rPr>
                <w:rFonts w:ascii="Times New Roman" w:eastAsia="宋体" w:hAnsi="Times New Roman" w:cs="Times New Roman"/>
                <w:b/>
                <w:kern w:val="0"/>
                <w:sz w:val="20"/>
                <w:szCs w:val="20"/>
              </w:rPr>
            </w:pPr>
            <w:r w:rsidRPr="00DD7104">
              <w:rPr>
                <w:rFonts w:ascii="Times New Roman" w:eastAsia="宋体" w:hAnsi="Times New Roman" w:cs="Times New Roman"/>
                <w:b/>
                <w:color w:val="000000"/>
                <w:kern w:val="24"/>
                <w:sz w:val="20"/>
                <w:szCs w:val="20"/>
              </w:rPr>
              <w:t>Energy loss</w:t>
            </w:r>
            <w:r>
              <w:rPr>
                <w:rFonts w:ascii="Times New Roman" w:eastAsia="宋体" w:hAnsi="Times New Roman" w:cs="Times New Roman"/>
                <w:b/>
                <w:color w:val="000000"/>
                <w:kern w:val="24"/>
                <w:sz w:val="20"/>
                <w:szCs w:val="20"/>
              </w:rPr>
              <w:t xml:space="preserve"> </w:t>
            </w:r>
            <w:r w:rsidRPr="00DD7104">
              <w:rPr>
                <w:rFonts w:ascii="Times New Roman" w:eastAsia="宋体" w:hAnsi="Times New Roman" w:cs="Times New Roman"/>
                <w:b/>
                <w:color w:val="000000"/>
                <w:kern w:val="24"/>
                <w:sz w:val="20"/>
                <w:szCs w:val="20"/>
              </w:rPr>
              <w:t>(eV)</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406B3A6" w14:textId="0D164479" w:rsidR="00084568" w:rsidRPr="00DD7104" w:rsidRDefault="00084568" w:rsidP="00084568">
            <w:pPr>
              <w:widowControl/>
              <w:jc w:val="center"/>
              <w:textAlignment w:val="center"/>
              <w:rPr>
                <w:rFonts w:ascii="Times New Roman" w:eastAsia="宋体" w:hAnsi="Times New Roman" w:cs="Times New Roman"/>
                <w:b/>
                <w:kern w:val="0"/>
                <w:sz w:val="20"/>
                <w:szCs w:val="20"/>
              </w:rPr>
            </w:pPr>
            <w:r w:rsidRPr="00DD7104">
              <w:rPr>
                <w:rFonts w:ascii="Times New Roman" w:eastAsia="等线" w:hAnsi="Times New Roman" w:cs="Times New Roman"/>
                <w:b/>
                <w:color w:val="000000"/>
                <w:kern w:val="24"/>
                <w:sz w:val="20"/>
                <w:szCs w:val="20"/>
              </w:rPr>
              <w:t>Ref.</w:t>
            </w:r>
            <w:r>
              <w:rPr>
                <w:rFonts w:ascii="Times New Roman" w:eastAsia="等线" w:hAnsi="Times New Roman" w:cs="Times New Roman"/>
                <w:b/>
                <w:color w:val="000000"/>
                <w:kern w:val="24"/>
                <w:sz w:val="20"/>
                <w:szCs w:val="20"/>
              </w:rPr>
              <w:t xml:space="preserve"> </w:t>
            </w:r>
            <w:r w:rsidRPr="00DD7104">
              <w:rPr>
                <w:rFonts w:ascii="Times New Roman" w:eastAsia="等线" w:hAnsi="Times New Roman" w:cs="Times New Roman"/>
                <w:b/>
                <w:color w:val="000000"/>
                <w:kern w:val="24"/>
                <w:sz w:val="20"/>
                <w:szCs w:val="20"/>
              </w:rPr>
              <w:t>(SI)</w:t>
            </w:r>
          </w:p>
        </w:tc>
      </w:tr>
      <w:tr w:rsidR="00084568" w:rsidRPr="00DD7104" w14:paraId="4EC09C05"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682400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BTIC-2Cl-yCF3</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DDE51F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4FB2C4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PC71ThBM</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2DF48F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0.85</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AFEC7A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17.12</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B3F2E9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0.78</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1EBECC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25.8</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2E6E9B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FA16C32" w14:textId="51F42D8B"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&lt;EndNote&gt;&lt;Cite&gt;&lt;Author&gt;Chen&lt;/Author&gt;&lt;Year&gt;2021&lt;/Year&gt;&lt;RecNum&gt;31&lt;/RecNum&gt;&lt;DisplayText&gt;&lt;style face="superscript"&gt;28&lt;/style&gt;&lt;/DisplayText&gt;&lt;record&gt;&lt;rec-number&gt;28&lt;/rec-number&gt;&lt;foreign-keys&gt;&lt;key app="EN" db-id="25fdxw9dpvvrshefw08pp9sjezwpxfwdeav5" timestamp="1638506124"&gt;28&lt;/key&gt;&lt;/foreign-keys&gt;&lt;ref-type name="Journal Article"&gt;17&lt;/ref-type&gt;&lt;contributors&gt;&lt;authors&gt;&lt;author&gt;Chen, H.&lt;/author&gt;&lt;author&gt;Lai, H. J.&lt;/author&gt;&lt;author&gt;Chen, Z. Y.&lt;/author&gt;&lt;author&gt;Zhu, Y. L.&lt;/author&gt;&lt;author&gt;Wang, H.&lt;/author&gt;&lt;author&gt;Han, L.&lt;/author&gt;&lt;author&gt;Zhang, Y. Z.&lt;/author&gt;&lt;author&gt;He, F.&lt;/author&gt;&lt;/authors&gt;&lt;/contributors&gt;&lt;titles&gt;&lt;title&gt;17.1 %-Efficient Eco-Compatible Organic Solar Cells from a Dissymmetric 3D Network Acceptor&lt;/title&gt;&lt;secondary-title&gt;Angew. Chem. Int. Ed.&lt;/secondary-title&gt;&lt;/titles&gt;&lt;periodical&gt;&lt;full-title&gt;Angew. Chem. Int. Ed.&lt;/full-title&gt;&lt;/periodical&gt;&lt;pages&gt;3238-3246&lt;/pages&gt;&lt;volume&gt;60&lt;/volume&gt;&lt;number&gt;6&lt;/number&gt;&lt;dates&gt;&lt;year&gt;2021&lt;/year&gt;&lt;pub-dates&gt;&lt;date&gt;Feb&lt;/date&gt;&lt;/pub-dates&gt;&lt;/dates&gt;&lt;isbn&gt;1433-7851&lt;/isbn&gt;&lt;accession-num&gt;WOS:000596883100001&lt;/accession-num&gt;&lt;urls&gt;&lt;related-urls&gt;&lt;url&gt;&lt;style face="underline" font="default" size="100%"&gt;&amp;lt;Go to ISI&amp;gt;://WOS:000596883100001&lt;/style&gt;&lt;/url&gt;&lt;/related-urls&gt;&lt;/urls&gt;&lt;electronic-resource-num&gt;10.1002/anie.202013053&lt;/electronic-resource-num&gt;&lt;/record&gt;&lt;/Cite&gt;&lt;/EndNote&gt;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28</w:t>
            </w:r>
            <w:r w:rsidRPr="003F0231">
              <w:rPr>
                <w:rFonts w:ascii="Times New Roman" w:eastAsia="宋体" w:hAnsi="Times New Roman" w:cs="Times New Roman"/>
                <w:kern w:val="0"/>
                <w:sz w:val="20"/>
                <w:szCs w:val="20"/>
              </w:rPr>
              <w:fldChar w:fldCharType="end"/>
            </w:r>
          </w:p>
        </w:tc>
      </w:tr>
      <w:tr w:rsidR="00084568" w:rsidRPr="00DD7104" w14:paraId="5E718FCB"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E2E4E32"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BTP-eC9</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17AC0F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D496D5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PM6-Si30</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4F38EF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0.870</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EC1ACE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18.27</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7139CD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0.78</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675E74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26.22</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435BD7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0.51</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CB387E8" w14:textId="379157AF"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&lt;EndNote&gt;&lt;Cite&gt;&lt;Author&gt;Peng&lt;/Author&gt;&lt;Year&gt;2021&lt;/Year&gt;&lt;RecNum&gt;36&lt;/RecNum&gt;&lt;DisplayText&gt;&lt;style face="superscript"&gt;33&lt;/style&gt;&lt;/DisplayText&gt;&lt;record&gt;&lt;rec-number&gt;33&lt;/rec-number&gt;&lt;foreign-keys&gt;&lt;key app="EN" db-id="25fdxw9dpvvrshefw08pp9sjezwpxfwdeav5" timestamp="1638506124"&gt;33&lt;/key&gt;&lt;/foreign-keys&gt;&lt;ref-type name="Journal Article"&gt;17&lt;/ref-type&gt;&lt;contributors&gt;&lt;authors&gt;&lt;author&gt;Peng, W. H.&lt;/author&gt;&lt;author&gt;Lin, Y. B.&lt;/author&gt;&lt;author&gt;Jeong, S. Y.&lt;/author&gt;&lt;author&gt;Firdaus, Y.&lt;/author&gt;&lt;author&gt;Genene, Z.&lt;/author&gt;&lt;author&gt;Nikitaras, A.&lt;/author&gt;&lt;author&gt;Tsetseris, L.&lt;/author&gt;&lt;author&gt;Woo, H. Y.&lt;/author&gt;&lt;author&gt;Zhu, W. G.&lt;/author&gt;&lt;author&gt;Anthopoulos, T. D.&lt;/author&gt;&lt;author&gt;Wang, E. G.&lt;/author&gt;&lt;/authors&gt;&lt;/contributors&gt;&lt;titles&gt;&lt;title&gt;Using Two Compatible Donor Polymers Boosts the Efficiency of Ternary Organic Solar Cells to 17.7%&lt;/title&gt;&lt;secondary-title&gt;Chem. Mater.&lt;/secondary-title&gt;&lt;/titles&gt;&lt;periodical&gt;&lt;full-title&gt;Chem. Mater.&lt;/full-title&gt;&lt;/periodical&gt;&lt;pages&gt;7254-7262&lt;/pages&gt;&lt;volume&gt;33&lt;/volume&gt;&lt;number&gt;18&lt;/number&gt;&lt;dates&gt;&lt;year&gt;2021&lt;/year&gt;&lt;pub-dates&gt;&lt;date&gt;Sep&lt;/date&gt;&lt;/pub-dates&gt;&lt;/dates&gt;&lt;isbn&gt;0897-4756&lt;/isbn&gt;&lt;accession-num&gt;WOS:000703532600010&lt;/accession-num&gt;&lt;urls&gt;&lt;related-urls&gt;&lt;url&gt;&lt;style face="underline" font="default" size="100%"&gt;&amp;lt;Go to ISI&amp;gt;://WOS:000703532600010&lt;/style&gt;&lt;/url&gt;&lt;/related-urls&gt;&lt;/urls&gt;&lt;electronic-resource-num&gt;10.1021/acs.chemmater.1c01433&lt;/electronic-resource-num&gt;&lt;/record&gt;&lt;/Cite&gt;&lt;/EndNote&gt;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33</w:t>
            </w:r>
            <w:r w:rsidRPr="003F0231">
              <w:rPr>
                <w:rFonts w:ascii="Times New Roman" w:eastAsia="宋体" w:hAnsi="Times New Roman" w:cs="Times New Roman"/>
                <w:kern w:val="0"/>
                <w:sz w:val="20"/>
                <w:szCs w:val="20"/>
              </w:rPr>
              <w:fldChar w:fldCharType="end"/>
            </w:r>
          </w:p>
        </w:tc>
      </w:tr>
      <w:tr w:rsidR="00084568" w:rsidRPr="00DD7104" w14:paraId="16CCD463"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5A647A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BTP-4F-12</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7176A2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850DCA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MeIC</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12E7F4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0.863</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FD5F46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17.4</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E0DE7F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0.79</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687B7D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25.4</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FA4317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0.526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90A2F7D" w14:textId="560C2A71"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&lt;EndNote&gt;&lt;Cite&gt;&lt;Author&gt;Ma&lt;/Author&gt;&lt;Year&gt;2020&lt;/Year&gt;&lt;RecNum&gt;28&lt;/RecNum&gt;&lt;DisplayText&gt;&lt;style face="superscript"&gt;25&lt;/style&gt;&lt;/DisplayText&gt;&lt;record&gt;&lt;rec-number&gt;25&lt;/rec-number&gt;&lt;foreign-keys&gt;&lt;key app="EN" db-id="25fdxw9dpvvrshefw08pp9sjezwpxfwdeav5" timestamp="1638506124"&gt;25&lt;/key&gt;&lt;/foreign-keys&gt;&lt;ref-type name="Journal Article"&gt;17&lt;/ref-type&gt;&lt;contributors&gt;&lt;authors&gt;&lt;author&gt;Ma, X. L.&lt;/author&gt;&lt;author&gt;Wang, J.&lt;/author&gt;&lt;author&gt;Gao, J. H.&lt;/author&gt;&lt;author&gt;Hu, Z. H.&lt;/author&gt;&lt;author&gt;Xu, C. Y.&lt;/author&gt;&lt;author&gt;Zhang, X. L.&lt;/author&gt;&lt;author&gt;Zhang, F. J.&lt;/author&gt;&lt;/authors&gt;&lt;/contributors&gt;&lt;titles&gt;&lt;title&gt;Achieving 17.4% Efficiency of Ternary Organic Photovoltaics with Two Well-Compatible Nonfullerene Acceptors for Minimizing Energy Loss&lt;/title&gt;&lt;secondary-title&gt;Adv. Energy Mater.&lt;/secondary-title&gt;&lt;/titles&gt;&lt;periodical&gt;&lt;full-title&gt;Adv. Energy Mater.&lt;/full-title&gt;&lt;abbr-1&gt;Adv. Energy Mater.&lt;/abbr-1&gt;&lt;/periodical&gt;&lt;pages&gt;2001404&lt;/pages&gt;&lt;volume&gt;10&lt;/volume&gt;&lt;number&gt;31&lt;/number&gt;&lt;dates&gt;&lt;year&gt;2020&lt;/year&gt;&lt;pub-dates&gt;&lt;date&gt;Aug&lt;/date&gt;&lt;/pub-dates&gt;&lt;/dates&gt;&lt;isbn&gt;1614-6832&lt;/isbn&gt;&lt;accession-num&gt;WOS:000544248900001&lt;/accession-num&gt;&lt;urls&gt;&lt;related-urls&gt;&lt;url&gt;&lt;style face="underline" font="default" size="100%"&gt;&amp;lt;Go to ISI&amp;gt;://WOS:000544248900001&lt;/style&gt;&lt;/url&gt;&lt;/related-urls&gt;&lt;/urls&gt;&lt;custom7&gt;2001404&lt;/custom7&gt;&lt;electronic-resource-num&gt;10.1002/aenm.202001404&lt;/electronic-resource-num&gt;&lt;/record&gt;&lt;/Cite&gt;&lt;/EndNote&gt;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25</w:t>
            </w:r>
            <w:r w:rsidRPr="003F0231">
              <w:rPr>
                <w:rFonts w:ascii="Times New Roman" w:eastAsia="宋体" w:hAnsi="Times New Roman" w:cs="Times New Roman"/>
                <w:kern w:val="0"/>
                <w:sz w:val="20"/>
                <w:szCs w:val="20"/>
              </w:rPr>
              <w:fldChar w:fldCharType="end"/>
            </w:r>
          </w:p>
        </w:tc>
      </w:tr>
      <w:tr w:rsidR="00084568" w:rsidRPr="00DD7104" w14:paraId="5B5FBD04"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AFC84C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BTP-eC9</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47D88B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EF30C4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HDO-4Cl</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D2AEF4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0.866</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32AA82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18.86</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681918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0.81</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3B9764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25.4</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CFC955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0FAAA2F" w14:textId="7CCE16D8" w:rsidR="00084568" w:rsidRPr="003F0231" w:rsidRDefault="00084568" w:rsidP="00342985">
            <w:pPr>
              <w:widowControl/>
              <w:jc w:val="center"/>
              <w:textAlignment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&lt;EndNote&gt;&lt;Cite&gt;&lt;Author&gt;Bi&lt;/Author&gt;&lt;Year&gt;2021&lt;/Year&gt;&lt;RecNum&gt;37&lt;/RecNum&gt;&lt;DisplayText&gt;&lt;style face="superscript"&gt;34&lt;/style&gt;&lt;/DisplayText&gt;&lt;record&gt;&lt;rec-number&gt;34&lt;/rec-number&gt;&lt;foreign-keys&gt;&lt;key app="EN" db-id="25fdxw9dpvvrshefw08pp9sjezwpxfwdeav5" timestamp="1638506124"&gt;34&lt;/key&gt;&lt;/foreign-keys&gt;&lt;ref-type name="Journal Article"&gt;17&lt;/ref-type&gt;&lt;contributors&gt;&lt;authors&gt;&lt;author&gt;Bi, P. Q.&lt;/author&gt;&lt;author&gt;Zhang, S. Q.&lt;/author&gt;&lt;author&gt;Chen, Z. H.&lt;/author&gt;&lt;author&gt;Xu, Y.&lt;/author&gt;&lt;author&gt;Cui, Y.&lt;/author&gt;&lt;author&gt;Zhang, T.&lt;/author&gt;&lt;author&gt;Ren, J. Z.&lt;/author&gt;&lt;author&gt;Qin, J. Z.&lt;/author&gt;&lt;author&gt;Hong, L.&lt;/author&gt;&lt;author&gt;Hao, X. T.&lt;/author&gt;&lt;author&gt;Hou, J. H.&lt;/author&gt;&lt;/authors&gt;&lt;/contributors&gt;&lt;titles&gt;&lt;title&gt;Reduced non-radiative charge recombination enables organic photovoltaic cell approaching 19% efficiency&lt;/title&gt;&lt;secondary-title&gt;Joule&lt;/secondary-title&gt;&lt;/titles&gt;&lt;periodical&gt;&lt;full-title&gt;Joule&lt;/full-title&gt;&lt;/periodical&gt;&lt;pages&gt;2408-2419&lt;/pages&gt;&lt;volume&gt;5&lt;/volume&gt;&lt;number&gt;9&lt;/number&gt;&lt;dates&gt;&lt;year&gt;2021&lt;/year&gt;&lt;pub-dates&gt;&lt;date&gt;Sep&lt;/date&gt;&lt;/pub-dates&gt;&lt;/dates&gt;&lt;isbn&gt;2542-4351&lt;/isbn&gt;&lt;accession-num&gt;WOS:000696854300014&lt;/accession-num&gt;&lt;urls&gt;&lt;related-urls&gt;&lt;url&gt;&amp;lt;Go to ISI&amp;gt;://WOS:000696854300014&lt;/url&gt;&lt;/related-urls&gt;&lt;/urls&gt;&lt;electronic-resource-num&gt;10.1016/j.joule.2021.06.020&lt;/electronic-resource-num&gt;&lt;/record&gt;&lt;/Cite&gt;&lt;/EndNote&gt;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34</w:t>
            </w:r>
            <w:r w:rsidRPr="003F0231">
              <w:rPr>
                <w:rFonts w:ascii="Times New Roman" w:eastAsia="宋体" w:hAnsi="Times New Roman" w:cs="Times New Roman"/>
                <w:kern w:val="0"/>
                <w:sz w:val="20"/>
                <w:szCs w:val="20"/>
              </w:rPr>
              <w:fldChar w:fldCharType="end"/>
            </w:r>
          </w:p>
        </w:tc>
      </w:tr>
      <w:tr w:rsidR="00084568" w:rsidRPr="00DD7104" w14:paraId="110477FF"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2E32AA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eC9-2Cl</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FE9221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PBQx-TF</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DCD8DC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F-BTA3</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1C49F0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0.879</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F14941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19.0</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38164E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0.809</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609077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26.4</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3709C14"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0.551</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2206D0D" w14:textId="6BE8790F"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&lt;EndNote&gt;&lt;Cite&gt;&lt;Author&gt;Cui&lt;/Author&gt;&lt;Year&gt;2021&lt;/Year&gt;&lt;RecNum&gt;38&lt;/RecNum&gt;&lt;DisplayText&gt;&lt;style face="superscript"&gt;35&lt;/style&gt;&lt;/DisplayText&gt;&lt;record&gt;&lt;rec-number&gt;35&lt;/rec-number&gt;&lt;foreign-keys&gt;&lt;key app="EN" db-id="25fdxw9dpvvrshefw08pp9sjezwpxfwdeav5" timestamp="1638506124"&gt;35&lt;/key&gt;&lt;/foreign-keys&gt;&lt;ref-type name="Journal Article"&gt;17&lt;/ref-type&gt;&lt;contributors&gt;&lt;authors&gt;&lt;author&gt;Cui, Y.&lt;/author&gt;&lt;author&gt;Xu, Y.&lt;/author&gt;&lt;author&gt;Yao, H. F.&lt;/author&gt;&lt;author&gt;Bi, P. Q.&lt;/author&gt;&lt;author&gt;Hong, L.&lt;/author&gt;&lt;author&gt;Zhang, J. Q.&lt;/author&gt;&lt;author&gt;Zu, Y. F.&lt;/author&gt;&lt;author&gt;Zhang, T.&lt;/author&gt;&lt;author&gt;Qin, J. Z.&lt;/author&gt;&lt;author&gt;Ren, J. Z.&lt;/author&gt;&lt;author&gt;Chen, Z. H.&lt;/author&gt;&lt;author&gt;He, C.&lt;/author&gt;&lt;author&gt;Hao, X. T.&lt;/author&gt;&lt;author&gt;Wei, Z. X.&lt;/author&gt;&lt;author&gt;Hou, J. H.&lt;/author&gt;&lt;/authors&gt;&lt;/contributors&gt;&lt;titles&gt;&lt;title&gt;Single-Junction Organic Photovoltaic Cell with 19% Efficiency&lt;/title&gt;&lt;secondary-title&gt;Adv. Mater.&lt;/secondary-title&gt;&lt;/titles&gt;&lt;periodical&gt;&lt;full-title&gt;Adv. Mater.&lt;/full-title&gt;&lt;/periodical&gt;&lt;pages&gt; 2102420&lt;/pages&gt;&lt;volume&gt;33&lt;/volume&gt;&lt;number&gt;41&lt;/number&gt;&lt;dates&gt;&lt;year&gt;2021&lt;/year&gt;&lt;pub-dates&gt;&lt;date&gt;Oct&lt;/date&gt;&lt;/pub-dates&gt;&lt;/dates&gt;&lt;isbn&gt;0935-9648&lt;/isbn&gt;&lt;accession-num&gt;WOS:000691417700001&lt;/accession-num&gt;&lt;urls&gt;&lt;related-urls&gt;&lt;url&gt;&lt;style face="underline" font="default" size="100%"&gt;&amp;lt;Go to ISI&amp;gt;://WOS:000691417700001&lt;/style&gt;&lt;/url&gt;&lt;/related-urls&gt;&lt;/urls&gt;&lt;custom7&gt;2102420&lt;/custom7&gt;&lt;electronic-resource-num&gt;10.1002/adma.202102420&lt;/electronic-resource-num&gt;&lt;/record&gt;&lt;/Cite&gt;&lt;/EndNote&gt;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35</w:t>
            </w:r>
            <w:r w:rsidRPr="003F0231">
              <w:rPr>
                <w:rFonts w:ascii="Times New Roman" w:eastAsia="宋体" w:hAnsi="Times New Roman" w:cs="Times New Roman"/>
                <w:kern w:val="0"/>
                <w:sz w:val="20"/>
                <w:szCs w:val="20"/>
              </w:rPr>
              <w:fldChar w:fldCharType="end"/>
            </w:r>
          </w:p>
        </w:tc>
      </w:tr>
      <w:tr w:rsidR="00084568" w:rsidRPr="00DD7104" w14:paraId="3620E7B1"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37C372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Y6</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F5D5C09"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BA0C95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TiC12</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259FDF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0.853</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171500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17.25</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319536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0.754</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DA144F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26.80</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EDEF06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0.55</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9B955E4" w14:textId="7D07FC91"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&lt;EndNote&gt;&lt;Cite&gt;&lt;Author&gt;Tang&lt;/Author&gt;&lt;Year&gt;2021&lt;/Year&gt;&lt;RecNum&gt;39&lt;/RecNum&gt;&lt;DisplayText&gt;&lt;style face="superscript"&gt;36&lt;/style&gt;&lt;/DisplayText&gt;&lt;record&gt;&lt;rec-number&gt;36&lt;/rec-number&gt;&lt;foreign-keys&gt;&lt;key app="EN" db-id="25fdxw9dpvvrshefw08pp9sjezwpxfwdeav5" timestamp="1638506124"&gt;36&lt;/key&gt;&lt;/foreign-keys&gt;&lt;ref-type name="Journal Article"&gt;17&lt;/ref-type&gt;&lt;contributors&gt;&lt;authors&gt;&lt;author&gt;Tang, W.&lt;/author&gt;&lt;author&gt;Peng, W. H.&lt;/author&gt;&lt;author&gt;Zhu, M. B.&lt;/author&gt;&lt;author&gt;Jiang, H. X.&lt;/author&gt;&lt;author&gt;Wang, W. C.&lt;/author&gt;&lt;author&gt;Xia, H.&lt;/author&gt;&lt;author&gt;Yang, R. Q.&lt;/author&gt;&lt;author&gt;Inganas, O.&lt;/author&gt;&lt;author&gt;Tan, H.&lt;/author&gt;&lt;author&gt;Bian, Q. Z.&lt;/author&gt;&lt;author&gt;Wang, E. G.&lt;/author&gt;&lt;author&gt;Zhu, W. G.&lt;/author&gt;&lt;/authors&gt;&lt;/contributors&gt;&lt;titles&gt;&lt;title&gt;17.25% high efficiency ternary solar cells with increased open-circuit voltage using a high HOMO level small molecule guest donor in a PM6:Y6 blend&lt;/title&gt;&lt;secondary-title&gt;J. Mater. Chem. A&lt;/secondary-title&gt;&lt;/titles&gt;&lt;periodical&gt;&lt;full-title&gt;J. Mater. Chem. A&lt;/full-title&gt;&lt;abbr-1&gt;J. Mater. Chem. A&lt;/abbr-1&gt;&lt;/periodical&gt;&lt;pages&gt;20493-20501&lt;/pages&gt;&lt;volume&gt;9&lt;/volume&gt;&lt;number&gt;36&lt;/number&gt;&lt;dates&gt;&lt;year&gt;2021&lt;/year&gt;&lt;pub-dates&gt;&lt;date&gt;Sep&lt;/date&gt;&lt;/pub-dates&gt;&lt;/dates&gt;&lt;isbn&gt;2050-7488&lt;/isbn&gt;&lt;accession-num&gt;WOS:000691361700001&lt;/accession-num&gt;&lt;urls&gt;&lt;related-urls&gt;&lt;url&gt;&lt;style face="underline" font="default" size="100%"&gt;&amp;lt;Go to ISI&amp;gt;://WOS:000691361700001&lt;/style&gt;&lt;/url&gt;&lt;/related-urls&gt;&lt;/urls&gt;&lt;electronic-resource-num&gt;10.1039/d1ta05284e&lt;/electronic-resource-num&gt;&lt;/record&gt;&lt;/Cite&gt;&lt;/EndNote&gt;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36</w:t>
            </w:r>
            <w:r w:rsidRPr="003F0231">
              <w:rPr>
                <w:rFonts w:ascii="Times New Roman" w:eastAsia="宋体" w:hAnsi="Times New Roman" w:cs="Times New Roman"/>
                <w:kern w:val="0"/>
                <w:sz w:val="20"/>
                <w:szCs w:val="20"/>
              </w:rPr>
              <w:fldChar w:fldCharType="end"/>
            </w:r>
          </w:p>
        </w:tc>
      </w:tr>
      <w:tr w:rsidR="00084568" w:rsidRPr="00DD7104" w14:paraId="0229F24C"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7653F4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BTP-eC9</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23A4A2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13CC56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L8-BO-F</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36E535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0.853</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A8016A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18.66</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EF21402"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7F6569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27.35</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06390E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0.519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6B9D4EA" w14:textId="2DA83BA8"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&lt;EndNote&gt;&lt;Cite&gt;&lt;Author&gt;Cai&lt;/Author&gt;&lt;Year&gt;2021&lt;/Year&gt;&lt;RecNum&gt;34&lt;/RecNum&gt;&lt;DisplayText&gt;&lt;style face="superscript"&gt;31&lt;/style&gt;&lt;/DisplayText&gt;&lt;record&gt;&lt;rec-number&gt;31&lt;/rec-number&gt;&lt;foreign-keys&gt;&lt;key app="EN" db-id="25fdxw9dpvvrshefw08pp9sjezwpxfwdeav5" timestamp="1638506124"&gt;31&lt;/key&gt;&lt;/foreign-keys&gt;&lt;ref-type name="Journal Article"&gt;17&lt;/ref-type&gt;&lt;contributors&gt;&lt;authors&gt;&lt;author&gt;Cai, Y. H.&lt;/author&gt;&lt;author&gt;Li, Y.&lt;/author&gt;&lt;author&gt;Wang, R.&lt;/author&gt;&lt;author&gt;Wu, H. B.&lt;/author&gt;&lt;author&gt;Chen, Z. H.&lt;/author&gt;&lt;author&gt;Zhang, J.&lt;/author&gt;&lt;author&gt;Ma, Z. F.&lt;/author&gt;&lt;author&gt;Hao, X. T.&lt;/author&gt;&lt;author&gt;Zhao, Y.&lt;/author&gt;&lt;author&gt;Zhang, C. F.&lt;/author&gt;&lt;author&gt;Huang, F.&lt;/author&gt;&lt;author&gt;Sun, Y. M.&lt;/author&gt;&lt;/authors&gt;&lt;/contributors&gt;&lt;titles&gt;&lt;title&gt;A Well-Mixed Phase Formed by Two Compatible Non-Fullerene Acceptors Enables Ternary Organic Solar Cells with Efficiency over 18.6%&lt;/title&gt;&lt;secondary-title&gt;Adv. Mater.&lt;/secondary-title&gt;&lt;/titles&gt;&lt;periodical&gt;&lt;full-title&gt;Adv. Mater.&lt;/full-title&gt;&lt;/periodical&gt;&lt;pages&gt;2101733&lt;/pages&gt;&lt;volume&gt;33&lt;/volume&gt;&lt;number&gt;33&lt;/number&gt;&lt;dates&gt;&lt;year&gt;2021&lt;/year&gt;&lt;pub-dates&gt;&lt;date&gt;Aug&lt;/date&gt;&lt;/pub-dates&gt;&lt;/dates&gt;&lt;isbn&gt;0935-9648&lt;/isbn&gt;&lt;accession-num&gt;WOS:000671567500001&lt;/accession-num&gt;&lt;urls&gt;&lt;related-urls&gt;&lt;url&gt;&lt;style face="underline" font="default" size="100%"&gt;&amp;lt;Go to ISI&amp;gt;://WOS:000671567500001&lt;/style&gt;&lt;/url&gt;&lt;/related-urls&gt;&lt;/urls&gt;&lt;custom7&gt;2101733&lt;/custom7&gt;&lt;electronic-resource-num&gt;10.1002/adma.202101733&lt;/electronic-resource-num&gt;&lt;/record&gt;&lt;/Cite&gt;&lt;/EndNote&gt;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31</w:t>
            </w:r>
            <w:r w:rsidRPr="003F0231">
              <w:rPr>
                <w:rFonts w:ascii="Times New Roman" w:eastAsia="宋体" w:hAnsi="Times New Roman" w:cs="Times New Roman"/>
                <w:kern w:val="0"/>
                <w:sz w:val="20"/>
                <w:szCs w:val="20"/>
              </w:rPr>
              <w:fldChar w:fldCharType="end"/>
            </w:r>
          </w:p>
        </w:tc>
      </w:tr>
      <w:tr w:rsidR="00084568" w:rsidRPr="00DD7104" w14:paraId="0C6C9A85"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E41068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Y6</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FA5513A"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4429EE2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DRTB-T-C4</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7A2C822"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0.854</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AE4720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17.05</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8F760C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0.81</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54914F4"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24.68</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FB599E0"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0.559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4DCF9EB" w14:textId="026B6C91"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&lt;EndNote&gt;&lt;Cite&gt;&lt;Author&gt;Zeng&lt;/Author&gt;&lt;Year&gt;2021&lt;/Year&gt;&lt;RecNum&gt;40&lt;/RecNum&gt;&lt;DisplayText&gt;&lt;style face="superscript"&gt;37&lt;/style&gt;&lt;/DisplayText&gt;&lt;record&gt;&lt;rec-number&gt;37&lt;/rec-number&gt;&lt;foreign-keys&gt;&lt;key app="EN" db-id="25fdxw9dpvvrshefw08pp9sjezwpxfwdeav5" timestamp="1638506124"&gt;37&lt;/key&gt;&lt;/foreign-keys&gt;&lt;ref-type name="Journal Article"&gt;17&lt;/ref-type&gt;&lt;contributors&gt;&lt;authors&gt;&lt;author&gt;Zeng, Y. H.&lt;/author&gt;&lt;author&gt;Li, D. Q.&lt;/author&gt;&lt;author&gt;Xiao, Z.&lt;/author&gt;&lt;author&gt;Wu, H. B.&lt;/author&gt;&lt;author&gt;Chen, Z.&lt;/author&gt;&lt;author&gt;Hao, T. Y.&lt;/author&gt;&lt;author&gt;Xiong, S. B.&lt;/author&gt;&lt;author&gt;Ma, Z. F.&lt;/author&gt;&lt;author&gt;Zhu, H. M.&lt;/author&gt;&lt;author&gt;Ding, L. M.&lt;/author&gt;&lt;author&gt;Bao, Q. Y.&lt;/author&gt;&lt;/authors&gt;&lt;/contributors&gt;&lt;titles&gt;&lt;title&gt;Exploring the Charge Dynamics and Energy Loss in Ternary Organic Solar Cells with a Fill Factor Exceeding 80%&lt;/title&gt;&lt;secondary-title&gt;Adv. Energy Mater.&lt;/secondary-title&gt;&lt;/titles&gt;&lt;periodical&gt;&lt;full-title&gt;Adv. Energy Mater.&lt;/full-title&gt;&lt;abbr-1&gt;Adv. Energy Mater.&lt;/abbr-1&gt;&lt;/periodical&gt;&lt;pages&gt; 2101338&lt;/pages&gt;&lt;volume&gt;11&lt;/volume&gt;&lt;number&gt;31&lt;/number&gt;&lt;dates&gt;&lt;year&gt;2021&lt;/year&gt;&lt;pub-dates&gt;&lt;date&gt;Aug&lt;/date&gt;&lt;/pub-dates&gt;&lt;/dates&gt;&lt;isbn&gt;1614-6832&lt;/isbn&gt;&lt;accession-num&gt;WOS:000666870200001&lt;/accession-num&gt;&lt;urls&gt;&lt;related-urls&gt;&lt;url&gt;&lt;style face="underline" font="default" size="100%"&gt;&amp;lt;Go to ISI&amp;gt;://WOS:000666870200001&lt;/style&gt;&lt;/url&gt;&lt;/related-urls&gt;&lt;/urls&gt;&lt;custom7&gt;2101338&lt;/custom7&gt;&lt;electronic-resource-num&gt;10.1002/aenm.202101338&lt;/electronic-resource-num&gt;&lt;/record&gt;&lt;/Cite&gt;&lt;/EndNote&gt;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37</w:t>
            </w:r>
            <w:r w:rsidRPr="003F0231">
              <w:rPr>
                <w:rFonts w:ascii="Times New Roman" w:eastAsia="宋体" w:hAnsi="Times New Roman" w:cs="Times New Roman"/>
                <w:kern w:val="0"/>
                <w:sz w:val="20"/>
                <w:szCs w:val="20"/>
              </w:rPr>
              <w:fldChar w:fldCharType="end"/>
            </w:r>
          </w:p>
        </w:tc>
      </w:tr>
      <w:tr w:rsidR="00084568" w:rsidRPr="00DD7104" w14:paraId="3817891B"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D70943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Y6</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2F3E3A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170F19C"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S3</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4F197C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0.856</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358B0A5"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17.53</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C7D78D8"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0.79</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491B436"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25.86</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4BB48DF"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0.579</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FE750E8" w14:textId="6987450E"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&lt;EndNote&gt;&lt;Cite&gt;&lt;Author&gt;An&lt;/Author&gt;&lt;Year&gt;2020&lt;/Year&gt;&lt;RecNum&gt;41&lt;/RecNum&gt;&lt;DisplayText&gt;&lt;style face="superscript"&gt;38&lt;/style&gt;&lt;/DisplayText&gt;&lt;record&gt;&lt;rec-number&gt;38&lt;/rec-number&gt;&lt;foreign-keys&gt;&lt;key app="EN" db-id="25fdxw9dpvvrshefw08pp9sjezwpxfwdeav5" timestamp="1638506124"&gt;38&lt;/key&gt;&lt;/foreign-keys&gt;&lt;ref-type name="Journal Article"&gt;17&lt;/ref-type&gt;&lt;contributors&gt;&lt;authors&gt;&lt;author&gt;An, Q. S.&lt;/author&gt;&lt;author&gt;Wang, J. W.&lt;/author&gt;&lt;author&gt;Ma, X. L.&lt;/author&gt;&lt;author&gt;Gao, J. H.&lt;/author&gt;&lt;author&gt;Hu, Z. H.&lt;/author&gt;&lt;author&gt;Liu, B.&lt;/author&gt;&lt;author&gt;Sun, H. L.&lt;/author&gt;&lt;author&gt;Guo, X. G.&lt;/author&gt;&lt;author&gt;Zhang, X. L.&lt;/author&gt;&lt;author&gt;Zhang, F. J.&lt;/author&gt;&lt;/authors&gt;&lt;/contributors&gt;&lt;titles&gt;&lt;title&gt;Two compatible polymer donors contribute synergistically for ternary organic solar cells with 17.53% efficiency&lt;/title&gt;&lt;secondary-title&gt;Energy Environ. Sci.&lt;/secondary-title&gt;&lt;/titles&gt;&lt;periodical&gt;&lt;full-title&gt;Energy Environ. Sci.&lt;/full-title&gt;&lt;/periodical&gt;&lt;pages&gt;5039-5047&lt;/pages&gt;&lt;volume&gt;13&lt;/volume&gt;&lt;number&gt;12&lt;/number&gt;&lt;dates&gt;&lt;year&gt;2020&lt;/year&gt;&lt;pub-dates&gt;&lt;date&gt;Dec&lt;/date&gt;&lt;/pub-dates&gt;&lt;/dates&gt;&lt;isbn&gt;1754-5692&lt;/isbn&gt;&lt;accession-num&gt;WOS:000599751100031&lt;/accession-num&gt;&lt;urls&gt;&lt;related-urls&gt;&lt;url&gt;&lt;style face="underline" font="default" size="100%"&gt;&amp;lt;Go to ISI&amp;gt;://WOS:000599751100031&lt;/style&gt;&lt;/url&gt;&lt;/related-urls&gt;&lt;/urls&gt;&lt;electronic-resource-num&gt;10.1039/d0ee02516j&lt;/electronic-resource-num&gt;&lt;/record&gt;&lt;/Cite&gt;&lt;/EndNote&gt;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38</w:t>
            </w:r>
            <w:r w:rsidRPr="003F0231">
              <w:rPr>
                <w:rFonts w:ascii="Times New Roman" w:eastAsia="宋体" w:hAnsi="Times New Roman" w:cs="Times New Roman"/>
                <w:kern w:val="0"/>
                <w:sz w:val="20"/>
                <w:szCs w:val="20"/>
              </w:rPr>
              <w:fldChar w:fldCharType="end"/>
            </w:r>
          </w:p>
        </w:tc>
      </w:tr>
      <w:tr w:rsidR="00084568" w:rsidRPr="00DD7104" w14:paraId="0A08CE2F" w14:textId="77777777" w:rsidTr="00491FEE">
        <w:trPr>
          <w:trHeight w:val="624"/>
          <w:jc w:val="center"/>
        </w:trPr>
        <w:tc>
          <w:tcPr>
            <w:tcW w:w="126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9F3ACD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Y6</w:t>
            </w:r>
          </w:p>
        </w:tc>
        <w:tc>
          <w:tcPr>
            <w:tcW w:w="95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1439D03B"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PM6</w:t>
            </w:r>
          </w:p>
        </w:tc>
        <w:tc>
          <w:tcPr>
            <w:tcW w:w="103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8F6161E"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ZY-4Cl</w:t>
            </w:r>
          </w:p>
        </w:tc>
        <w:tc>
          <w:tcPr>
            <w:tcW w:w="76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3BB3697"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0.88</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202A39D1"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17.6</w:t>
            </w:r>
          </w:p>
        </w:tc>
        <w:tc>
          <w:tcPr>
            <w:tcW w:w="897"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0EF8BD2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0.75</w:t>
            </w:r>
          </w:p>
        </w:tc>
        <w:tc>
          <w:tcPr>
            <w:tcW w:w="1273"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777E2E4D"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25.7</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3EC340B3" w14:textId="77777777" w:rsidR="00084568" w:rsidRPr="00DD7104" w:rsidRDefault="00084568" w:rsidP="009C1E08">
            <w:pPr>
              <w:widowControl/>
              <w:jc w:val="center"/>
              <w:textAlignment w:val="center"/>
              <w:rPr>
                <w:rFonts w:ascii="Times New Roman" w:eastAsia="宋体" w:hAnsi="Times New Roman" w:cs="Times New Roman"/>
                <w:kern w:val="0"/>
                <w:sz w:val="20"/>
                <w:szCs w:val="20"/>
              </w:rPr>
            </w:pPr>
            <w:r w:rsidRPr="00DD7104">
              <w:rPr>
                <w:rFonts w:ascii="Times New Roman" w:eastAsia="等线" w:hAnsi="Times New Roman" w:cs="Times New Roman"/>
                <w:kern w:val="24"/>
                <w:sz w:val="20"/>
                <w:szCs w:val="20"/>
              </w:rPr>
              <w:t>0.538</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6395EF43" w14:textId="28015C0B" w:rsidR="00084568" w:rsidRPr="003F0231" w:rsidRDefault="00084568" w:rsidP="00342985">
            <w:pPr>
              <w:widowControl/>
              <w:jc w:val="center"/>
              <w:rPr>
                <w:rFonts w:ascii="Times New Roman" w:eastAsia="宋体" w:hAnsi="Times New Roman" w:cs="Times New Roman"/>
                <w:kern w:val="0"/>
                <w:sz w:val="20"/>
                <w:szCs w:val="20"/>
              </w:rPr>
            </w:pPr>
            <w:r w:rsidRPr="003F0231">
              <w:rPr>
                <w:rFonts w:ascii="Times New Roman" w:eastAsia="宋体" w:hAnsi="Times New Roman" w:cs="Times New Roman"/>
                <w:kern w:val="0"/>
                <w:sz w:val="20"/>
                <w:szCs w:val="20"/>
              </w:rPr>
              <w:fldChar w:fldCharType="begin"/>
            </w:r>
            <w:r w:rsidR="00342985">
              <w:rPr>
                <w:rFonts w:ascii="Times New Roman" w:eastAsia="宋体" w:hAnsi="Times New Roman" w:cs="Times New Roman"/>
                <w:kern w:val="0"/>
                <w:sz w:val="20"/>
                <w:szCs w:val="20"/>
              </w:rPr>
              <w:instrText xml:space="preserve"> ADDIN EN.CITE &lt;EndNote&gt;&lt;Cite&gt;&lt;Author&gt;Jiang&lt;/Author&gt;&lt;Year&gt;2021&lt;/Year&gt;&lt;RecNum&gt;42&lt;/RecNum&gt;&lt;DisplayText&gt;&lt;style face="superscript"&gt;39&lt;/style&gt;&lt;/DisplayText&gt;&lt;record&gt;&lt;rec-number&gt;39&lt;/rec-number&gt;&lt;foreign-keys&gt;&lt;key app="EN" db-id="25fdxw9dpvvrshefw08pp9sjezwpxfwdeav5" timestamp="1638506124"&gt;39&lt;/key&gt;&lt;/foreign-keys&gt;&lt;ref-type name="Journal Article"&gt;17&lt;/ref-type&gt;&lt;contributors&gt;&lt;authors&gt;&lt;author&gt;Jiang, B. H.&lt;/author&gt;&lt;author&gt;Wang, Y. P.&lt;/author&gt;&lt;author&gt;Su, Y. W.&lt;/author&gt;&lt;author&gt;Chang, J. F.&lt;/author&gt;&lt;author&gt;Chueh, C. C.&lt;/author&gt;&lt;author&gt;Shen, M. H.&lt;/author&gt;&lt;author&gt;Shieh, T. S.&lt;/author&gt;&lt;author&gt;Jeng, R. J.&lt;/author&gt;&lt;author&gt;Chen, C. P.&lt;/author&gt;&lt;/authors&gt;&lt;/contributors&gt;&lt;titles&gt;&lt;title&gt;Realizing Stable High-Performance and Low-Energy-Loss Ternary Photovoltaics through Judicious Selection of the Third Component&lt;/title&gt;&lt;secondary-title&gt;Sol. RRL&lt;/secondary-title&gt;&lt;/titles&gt;&lt;periodical&gt;&lt;full-title&gt;Sol. RRL&lt;/full-title&gt;&lt;/periodical&gt;&lt;pages&gt;2100450&lt;/pages&gt;&lt;volume&gt;5&lt;/volume&gt;&lt;number&gt;9&lt;/number&gt;&lt;dates&gt;&lt;year&gt;2021&lt;/year&gt;&lt;pub-dates&gt;&lt;date&gt;Sep&lt;/date&gt;&lt;/pub-dates&gt;&lt;/dates&gt;&lt;isbn&gt;2367-198X&lt;/isbn&gt;&lt;accession-num&gt;WOS:000680955500001&lt;/accession-num&gt;&lt;urls&gt;&lt;related-urls&gt;&lt;url&gt;&lt;style face="underline" font="default" size="100%"&gt;&amp;lt;Go to ISI&amp;gt;://WOS:000680955500001&lt;/style&gt;&lt;/url&gt;&lt;/related-urls&gt;&lt;/urls&gt;&lt;custom7&gt;2100450&lt;/custom7&gt;&lt;electronic-resource-num&gt;10.1002/solr.202100450&lt;/electronic-resource-num&gt;&lt;/record&gt;&lt;/Cite&gt;&lt;/EndNote&gt;</w:instrText>
            </w:r>
            <w:r w:rsidRPr="003F0231">
              <w:rPr>
                <w:rFonts w:ascii="Times New Roman" w:eastAsia="宋体" w:hAnsi="Times New Roman" w:cs="Times New Roman"/>
                <w:kern w:val="0"/>
                <w:sz w:val="20"/>
                <w:szCs w:val="20"/>
              </w:rPr>
              <w:fldChar w:fldCharType="separate"/>
            </w:r>
            <w:r w:rsidR="00795DC5" w:rsidRPr="00795DC5">
              <w:rPr>
                <w:rFonts w:ascii="Times New Roman" w:eastAsia="宋体" w:hAnsi="Times New Roman" w:cs="Times New Roman"/>
                <w:noProof/>
                <w:kern w:val="0"/>
                <w:sz w:val="20"/>
                <w:szCs w:val="20"/>
                <w:vertAlign w:val="superscript"/>
              </w:rPr>
              <w:t>39</w:t>
            </w:r>
            <w:r w:rsidRPr="003F0231">
              <w:rPr>
                <w:rFonts w:ascii="Times New Roman" w:eastAsia="宋体" w:hAnsi="Times New Roman" w:cs="Times New Roman"/>
                <w:kern w:val="0"/>
                <w:sz w:val="20"/>
                <w:szCs w:val="20"/>
              </w:rPr>
              <w:fldChar w:fldCharType="end"/>
            </w:r>
          </w:p>
        </w:tc>
      </w:tr>
    </w:tbl>
    <w:p w14:paraId="46660A06" w14:textId="77777777" w:rsidR="00084568" w:rsidRDefault="00084568" w:rsidP="0001765F">
      <w:pPr>
        <w:spacing w:line="480" w:lineRule="auto"/>
        <w:rPr>
          <w:rFonts w:ascii="Times New Roman" w:hAnsi="Times New Roman" w:cs="Times New Roman"/>
          <w:b/>
          <w:bCs/>
          <w:color w:val="000000"/>
          <w:sz w:val="24"/>
          <w:szCs w:val="24"/>
          <w:lang w:val="de-DE"/>
        </w:rPr>
      </w:pPr>
    </w:p>
    <w:p w14:paraId="71A9085B" w14:textId="79D41EEE" w:rsidR="000F7B65" w:rsidRDefault="000F7B65" w:rsidP="0001765F">
      <w:pPr>
        <w:spacing w:line="480" w:lineRule="auto"/>
        <w:rPr>
          <w:rFonts w:ascii="Times New Roman" w:hAnsi="Times New Roman" w:cs="Times New Roman"/>
          <w:bCs/>
          <w:color w:val="000000"/>
          <w:sz w:val="20"/>
          <w:szCs w:val="20"/>
        </w:rPr>
      </w:pPr>
      <w:r w:rsidRPr="000F7B65">
        <w:rPr>
          <w:rFonts w:ascii="Times New Roman" w:hAnsi="Times New Roman" w:cs="Times New Roman"/>
          <w:b/>
          <w:bCs/>
          <w:color w:val="000000"/>
          <w:sz w:val="20"/>
          <w:szCs w:val="20"/>
        </w:rPr>
        <w:t>Table</w:t>
      </w:r>
      <w:r w:rsidR="00E93B22">
        <w:rPr>
          <w:rFonts w:ascii="Times New Roman" w:hAnsi="Times New Roman" w:cs="Times New Roman"/>
          <w:b/>
          <w:bCs/>
          <w:color w:val="000000"/>
          <w:sz w:val="20"/>
          <w:szCs w:val="20"/>
        </w:rPr>
        <w:t>.</w:t>
      </w:r>
      <w:r w:rsidRPr="000F7B65">
        <w:rPr>
          <w:rFonts w:ascii="Times New Roman" w:hAnsi="Times New Roman" w:cs="Times New Roman"/>
          <w:b/>
          <w:bCs/>
          <w:color w:val="000000"/>
          <w:sz w:val="20"/>
          <w:szCs w:val="20"/>
        </w:rPr>
        <w:t xml:space="preserve"> </w:t>
      </w:r>
      <w:r w:rsidR="003369B2" w:rsidRPr="000F7B65">
        <w:rPr>
          <w:rFonts w:ascii="Times New Roman" w:hAnsi="Times New Roman" w:cs="Times New Roman"/>
          <w:b/>
          <w:bCs/>
          <w:color w:val="000000"/>
          <w:sz w:val="20"/>
          <w:szCs w:val="20"/>
        </w:rPr>
        <w:t>S</w:t>
      </w:r>
      <w:r w:rsidR="00D03E1F">
        <w:rPr>
          <w:rFonts w:ascii="Times New Roman" w:hAnsi="Times New Roman" w:cs="Times New Roman"/>
          <w:b/>
          <w:bCs/>
          <w:color w:val="000000"/>
          <w:sz w:val="20"/>
          <w:szCs w:val="20"/>
        </w:rPr>
        <w:t>8</w:t>
      </w:r>
      <w:r w:rsidRPr="000F7B65">
        <w:rPr>
          <w:rFonts w:ascii="Times New Roman" w:hAnsi="Times New Roman" w:cs="Times New Roman"/>
          <w:bCs/>
          <w:color w:val="000000"/>
          <w:sz w:val="20"/>
          <w:szCs w:val="20"/>
        </w:rPr>
        <w:t xml:space="preserve"> The hole mobility and electron mobility.</w:t>
      </w:r>
    </w:p>
    <w:tbl>
      <w:tblPr>
        <w:tblStyle w:val="aa"/>
        <w:tblW w:w="8921" w:type="dxa"/>
        <w:jc w:val="center"/>
        <w:tblLook w:val="04A0" w:firstRow="1" w:lastRow="0" w:firstColumn="1" w:lastColumn="0" w:noHBand="0" w:noVBand="1"/>
      </w:tblPr>
      <w:tblGrid>
        <w:gridCol w:w="2089"/>
        <w:gridCol w:w="2579"/>
        <w:gridCol w:w="2126"/>
        <w:gridCol w:w="2127"/>
      </w:tblGrid>
      <w:tr w:rsidR="00894D7B" w:rsidRPr="00894D7B" w14:paraId="2E73DB53" w14:textId="77777777" w:rsidTr="004B03AA">
        <w:trPr>
          <w:trHeight w:val="624"/>
          <w:jc w:val="center"/>
        </w:trPr>
        <w:tc>
          <w:tcPr>
            <w:tcW w:w="2089" w:type="dxa"/>
            <w:vAlign w:val="center"/>
            <w:hideMark/>
          </w:tcPr>
          <w:p w14:paraId="394C0154" w14:textId="12B64B75" w:rsidR="00894D7B" w:rsidRPr="00894D7B" w:rsidRDefault="004B03AA" w:rsidP="00752B8A">
            <w:pPr>
              <w:spacing w:line="276"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F</w:t>
            </w:r>
            <w:r w:rsidR="00894D7B" w:rsidRPr="00894D7B">
              <w:rPr>
                <w:rFonts w:ascii="Times New Roman" w:hAnsi="Times New Roman" w:cs="Times New Roman"/>
                <w:b/>
                <w:bCs/>
                <w:color w:val="000000"/>
                <w:sz w:val="20"/>
                <w:szCs w:val="20"/>
              </w:rPr>
              <w:t>ilm</w:t>
            </w:r>
            <w:r>
              <w:rPr>
                <w:rFonts w:ascii="Times New Roman" w:hAnsi="Times New Roman" w:cs="Times New Roman"/>
                <w:b/>
                <w:bCs/>
                <w:color w:val="000000"/>
                <w:sz w:val="20"/>
                <w:szCs w:val="20"/>
              </w:rPr>
              <w:t>s</w:t>
            </w:r>
          </w:p>
        </w:tc>
        <w:tc>
          <w:tcPr>
            <w:tcW w:w="2579" w:type="dxa"/>
            <w:vAlign w:val="center"/>
            <w:hideMark/>
          </w:tcPr>
          <w:p w14:paraId="0F5F9065" w14:textId="469A9264" w:rsidR="00894D7B" w:rsidRPr="00894D7B" w:rsidRDefault="00894D7B" w:rsidP="004B03AA">
            <w:pPr>
              <w:spacing w:line="276" w:lineRule="auto"/>
              <w:jc w:val="center"/>
              <w:rPr>
                <w:rFonts w:ascii="Times New Roman" w:hAnsi="Times New Roman" w:cs="Times New Roman"/>
                <w:b/>
                <w:bCs/>
                <w:color w:val="000000"/>
                <w:sz w:val="20"/>
                <w:szCs w:val="20"/>
              </w:rPr>
            </w:pPr>
            <w:r w:rsidRPr="00894D7B">
              <w:rPr>
                <w:rFonts w:ascii="Times New Roman" w:hAnsi="Times New Roman" w:cs="Times New Roman"/>
                <w:b/>
                <w:bCs/>
                <w:i/>
                <w:iCs/>
                <w:color w:val="000000"/>
                <w:sz w:val="20"/>
                <w:szCs w:val="20"/>
                <w:lang w:val="el-GR"/>
              </w:rPr>
              <w:t>μ</w:t>
            </w:r>
            <w:r w:rsidRPr="00894D7B">
              <w:rPr>
                <w:rFonts w:ascii="Times New Roman" w:hAnsi="Times New Roman" w:cs="Times New Roman"/>
                <w:b/>
                <w:bCs/>
                <w:color w:val="000000"/>
                <w:sz w:val="20"/>
                <w:szCs w:val="20"/>
                <w:vertAlign w:val="subscript"/>
              </w:rPr>
              <w:t>e</w:t>
            </w:r>
            <w:r w:rsidR="004B03AA">
              <w:rPr>
                <w:rFonts w:ascii="Times New Roman" w:hAnsi="Times New Roman" w:cs="Times New Roman"/>
                <w:b/>
                <w:bCs/>
                <w:color w:val="000000"/>
                <w:sz w:val="20"/>
                <w:szCs w:val="20"/>
                <w:vertAlign w:val="subscript"/>
              </w:rPr>
              <w:t xml:space="preserve">  </w:t>
            </w:r>
            <w:r w:rsidRPr="00894D7B">
              <w:rPr>
                <w:rFonts w:ascii="Times New Roman" w:hAnsi="Times New Roman" w:cs="Times New Roman"/>
                <w:b/>
                <w:bCs/>
                <w:color w:val="000000"/>
                <w:sz w:val="20"/>
                <w:szCs w:val="20"/>
              </w:rPr>
              <w:t>(cm</w:t>
            </w:r>
            <w:r w:rsidRPr="00894D7B">
              <w:rPr>
                <w:rFonts w:ascii="Times New Roman" w:hAnsi="Times New Roman" w:cs="Times New Roman"/>
                <w:b/>
                <w:bCs/>
                <w:color w:val="000000"/>
                <w:sz w:val="20"/>
                <w:szCs w:val="20"/>
                <w:vertAlign w:val="superscript"/>
              </w:rPr>
              <w:t>2</w:t>
            </w:r>
            <w:r w:rsidRPr="00894D7B">
              <w:rPr>
                <w:rFonts w:ascii="Times New Roman" w:hAnsi="Times New Roman" w:cs="Times New Roman"/>
                <w:b/>
                <w:bCs/>
                <w:color w:val="000000"/>
                <w:sz w:val="20"/>
                <w:szCs w:val="20"/>
              </w:rPr>
              <w:t xml:space="preserve"> V</w:t>
            </w:r>
            <w:r w:rsidRPr="00894D7B">
              <w:rPr>
                <w:rFonts w:ascii="Times New Roman" w:hAnsi="Times New Roman" w:cs="Times New Roman"/>
                <w:b/>
                <w:bCs/>
                <w:color w:val="000000"/>
                <w:sz w:val="20"/>
                <w:szCs w:val="20"/>
                <w:vertAlign w:val="superscript"/>
              </w:rPr>
              <w:t>−1</w:t>
            </w:r>
            <w:r w:rsidRPr="00894D7B">
              <w:rPr>
                <w:rFonts w:ascii="Times New Roman" w:hAnsi="Times New Roman" w:cs="Times New Roman"/>
                <w:b/>
                <w:bCs/>
                <w:color w:val="000000"/>
                <w:sz w:val="20"/>
                <w:szCs w:val="20"/>
              </w:rPr>
              <w:t xml:space="preserve"> s</w:t>
            </w:r>
            <w:r w:rsidRPr="00894D7B">
              <w:rPr>
                <w:rFonts w:ascii="Times New Roman" w:hAnsi="Times New Roman" w:cs="Times New Roman"/>
                <w:b/>
                <w:bCs/>
                <w:color w:val="000000"/>
                <w:sz w:val="20"/>
                <w:szCs w:val="20"/>
                <w:vertAlign w:val="superscript"/>
              </w:rPr>
              <w:t>−1</w:t>
            </w:r>
            <w:r w:rsidRPr="00894D7B">
              <w:rPr>
                <w:rFonts w:ascii="Times New Roman" w:hAnsi="Times New Roman" w:cs="Times New Roman"/>
                <w:b/>
                <w:bCs/>
                <w:color w:val="000000"/>
                <w:sz w:val="20"/>
                <w:szCs w:val="20"/>
              </w:rPr>
              <w:t>)</w:t>
            </w:r>
          </w:p>
        </w:tc>
        <w:tc>
          <w:tcPr>
            <w:tcW w:w="2126" w:type="dxa"/>
            <w:vAlign w:val="center"/>
            <w:hideMark/>
          </w:tcPr>
          <w:p w14:paraId="2404600A" w14:textId="75E40084" w:rsidR="00894D7B" w:rsidRPr="00894D7B" w:rsidRDefault="00894D7B" w:rsidP="003F0231">
            <w:pPr>
              <w:spacing w:line="276" w:lineRule="auto"/>
              <w:jc w:val="center"/>
              <w:rPr>
                <w:rFonts w:ascii="Times New Roman" w:hAnsi="Times New Roman" w:cs="Times New Roman"/>
                <w:b/>
                <w:bCs/>
                <w:color w:val="000000"/>
                <w:sz w:val="20"/>
                <w:szCs w:val="20"/>
              </w:rPr>
            </w:pPr>
            <w:r w:rsidRPr="00894D7B">
              <w:rPr>
                <w:rFonts w:ascii="Times New Roman" w:hAnsi="Times New Roman" w:cs="Times New Roman"/>
                <w:b/>
                <w:bCs/>
                <w:i/>
                <w:iCs/>
                <w:color w:val="000000"/>
                <w:sz w:val="20"/>
                <w:szCs w:val="20"/>
                <w:lang w:val="el-GR"/>
              </w:rPr>
              <w:t>μ</w:t>
            </w:r>
            <w:r w:rsidRPr="00894D7B">
              <w:rPr>
                <w:rFonts w:ascii="Times New Roman" w:hAnsi="Times New Roman" w:cs="Times New Roman"/>
                <w:b/>
                <w:bCs/>
                <w:color w:val="000000"/>
                <w:sz w:val="20"/>
                <w:szCs w:val="20"/>
                <w:vertAlign w:val="subscript"/>
              </w:rPr>
              <w:t>h</w:t>
            </w:r>
            <w:r w:rsidR="003F0231">
              <w:rPr>
                <w:rFonts w:ascii="Times New Roman" w:hAnsi="Times New Roman" w:cs="Times New Roman"/>
                <w:b/>
                <w:bCs/>
                <w:color w:val="000000"/>
                <w:sz w:val="20"/>
                <w:szCs w:val="20"/>
                <w:vertAlign w:val="subscript"/>
              </w:rPr>
              <w:t xml:space="preserve">  </w:t>
            </w:r>
            <w:r w:rsidRPr="00894D7B">
              <w:rPr>
                <w:rFonts w:ascii="Times New Roman" w:hAnsi="Times New Roman" w:cs="Times New Roman"/>
                <w:b/>
                <w:bCs/>
                <w:color w:val="000000"/>
                <w:sz w:val="20"/>
                <w:szCs w:val="20"/>
              </w:rPr>
              <w:t>(cm</w:t>
            </w:r>
            <w:r w:rsidRPr="00894D7B">
              <w:rPr>
                <w:rFonts w:ascii="Times New Roman" w:hAnsi="Times New Roman" w:cs="Times New Roman"/>
                <w:b/>
                <w:bCs/>
                <w:color w:val="000000"/>
                <w:sz w:val="20"/>
                <w:szCs w:val="20"/>
                <w:vertAlign w:val="superscript"/>
              </w:rPr>
              <w:t>2</w:t>
            </w:r>
            <w:r w:rsidRPr="00894D7B">
              <w:rPr>
                <w:rFonts w:ascii="Times New Roman" w:hAnsi="Times New Roman" w:cs="Times New Roman"/>
                <w:b/>
                <w:bCs/>
                <w:color w:val="000000"/>
                <w:sz w:val="20"/>
                <w:szCs w:val="20"/>
              </w:rPr>
              <w:t xml:space="preserve"> V</w:t>
            </w:r>
            <w:r w:rsidRPr="00894D7B">
              <w:rPr>
                <w:rFonts w:ascii="Times New Roman" w:hAnsi="Times New Roman" w:cs="Times New Roman"/>
                <w:b/>
                <w:bCs/>
                <w:color w:val="000000"/>
                <w:sz w:val="20"/>
                <w:szCs w:val="20"/>
                <w:vertAlign w:val="superscript"/>
              </w:rPr>
              <w:t>−1</w:t>
            </w:r>
            <w:r w:rsidRPr="00894D7B">
              <w:rPr>
                <w:rFonts w:ascii="Times New Roman" w:hAnsi="Times New Roman" w:cs="Times New Roman"/>
                <w:b/>
                <w:bCs/>
                <w:color w:val="000000"/>
                <w:sz w:val="20"/>
                <w:szCs w:val="20"/>
              </w:rPr>
              <w:t xml:space="preserve"> s</w:t>
            </w:r>
            <w:r w:rsidRPr="00894D7B">
              <w:rPr>
                <w:rFonts w:ascii="Times New Roman" w:hAnsi="Times New Roman" w:cs="Times New Roman"/>
                <w:b/>
                <w:bCs/>
                <w:color w:val="000000"/>
                <w:sz w:val="20"/>
                <w:szCs w:val="20"/>
                <w:vertAlign w:val="superscript"/>
              </w:rPr>
              <w:t>−1</w:t>
            </w:r>
            <w:r w:rsidRPr="00894D7B">
              <w:rPr>
                <w:rFonts w:ascii="Times New Roman" w:hAnsi="Times New Roman" w:cs="Times New Roman"/>
                <w:b/>
                <w:bCs/>
                <w:color w:val="000000"/>
                <w:sz w:val="20"/>
                <w:szCs w:val="20"/>
              </w:rPr>
              <w:t>)</w:t>
            </w:r>
          </w:p>
        </w:tc>
        <w:tc>
          <w:tcPr>
            <w:tcW w:w="2127" w:type="dxa"/>
            <w:vAlign w:val="center"/>
            <w:hideMark/>
          </w:tcPr>
          <w:p w14:paraId="56E51C19" w14:textId="77777777" w:rsidR="00894D7B" w:rsidRPr="00894D7B" w:rsidRDefault="00894D7B" w:rsidP="00752B8A">
            <w:pPr>
              <w:spacing w:line="276" w:lineRule="auto"/>
              <w:jc w:val="center"/>
              <w:rPr>
                <w:rFonts w:ascii="Times New Roman" w:hAnsi="Times New Roman" w:cs="Times New Roman"/>
                <w:b/>
                <w:bCs/>
                <w:color w:val="000000"/>
                <w:sz w:val="20"/>
                <w:szCs w:val="20"/>
              </w:rPr>
            </w:pPr>
            <w:r w:rsidRPr="00894D7B">
              <w:rPr>
                <w:rFonts w:ascii="Times New Roman" w:hAnsi="Times New Roman" w:cs="Times New Roman"/>
                <w:b/>
                <w:bCs/>
                <w:i/>
                <w:iCs/>
                <w:color w:val="000000"/>
                <w:sz w:val="20"/>
                <w:szCs w:val="20"/>
                <w:lang w:val="el-GR"/>
              </w:rPr>
              <w:t>μ</w:t>
            </w:r>
            <w:r w:rsidRPr="00894D7B">
              <w:rPr>
                <w:rFonts w:ascii="Times New Roman" w:hAnsi="Times New Roman" w:cs="Times New Roman"/>
                <w:b/>
                <w:bCs/>
                <w:color w:val="000000"/>
                <w:sz w:val="20"/>
                <w:szCs w:val="20"/>
                <w:vertAlign w:val="subscript"/>
              </w:rPr>
              <w:t>h</w:t>
            </w:r>
            <w:r w:rsidRPr="00894D7B">
              <w:rPr>
                <w:rFonts w:ascii="Times New Roman" w:hAnsi="Times New Roman" w:cs="Times New Roman"/>
                <w:b/>
                <w:bCs/>
                <w:color w:val="000000"/>
                <w:sz w:val="20"/>
                <w:szCs w:val="20"/>
              </w:rPr>
              <w:t>/</w:t>
            </w:r>
            <w:r w:rsidRPr="00894D7B">
              <w:rPr>
                <w:rFonts w:ascii="Times New Roman" w:hAnsi="Times New Roman" w:cs="Times New Roman"/>
                <w:b/>
                <w:bCs/>
                <w:i/>
                <w:iCs/>
                <w:color w:val="000000"/>
                <w:sz w:val="20"/>
                <w:szCs w:val="20"/>
                <w:lang w:val="el-GR"/>
              </w:rPr>
              <w:t>μ</w:t>
            </w:r>
            <w:r w:rsidRPr="00894D7B">
              <w:rPr>
                <w:rFonts w:ascii="Times New Roman" w:hAnsi="Times New Roman" w:cs="Times New Roman"/>
                <w:b/>
                <w:bCs/>
                <w:color w:val="000000"/>
                <w:sz w:val="20"/>
                <w:szCs w:val="20"/>
                <w:vertAlign w:val="subscript"/>
              </w:rPr>
              <w:t>e</w:t>
            </w:r>
          </w:p>
        </w:tc>
      </w:tr>
      <w:tr w:rsidR="00894D7B" w:rsidRPr="00894D7B" w14:paraId="36FEB884" w14:textId="77777777" w:rsidTr="004B03AA">
        <w:trPr>
          <w:trHeight w:val="624"/>
          <w:jc w:val="center"/>
        </w:trPr>
        <w:tc>
          <w:tcPr>
            <w:tcW w:w="2089" w:type="dxa"/>
            <w:vAlign w:val="center"/>
            <w:hideMark/>
          </w:tcPr>
          <w:p w14:paraId="2DB1DCBD" w14:textId="77777777" w:rsidR="00894D7B" w:rsidRPr="00894D7B" w:rsidRDefault="00894D7B" w:rsidP="00894D7B">
            <w:pPr>
              <w:spacing w:line="480" w:lineRule="auto"/>
              <w:jc w:val="center"/>
              <w:rPr>
                <w:rFonts w:ascii="Times New Roman" w:hAnsi="Times New Roman" w:cs="Times New Roman"/>
                <w:b/>
                <w:bCs/>
                <w:color w:val="000000"/>
                <w:sz w:val="20"/>
                <w:szCs w:val="20"/>
              </w:rPr>
            </w:pPr>
            <w:r w:rsidRPr="00894D7B">
              <w:rPr>
                <w:rFonts w:ascii="Times New Roman" w:hAnsi="Times New Roman" w:cs="Times New Roman"/>
                <w:b/>
                <w:bCs/>
                <w:color w:val="000000"/>
                <w:sz w:val="20"/>
                <w:szCs w:val="20"/>
              </w:rPr>
              <w:t>PM6:Qx-1</w:t>
            </w:r>
          </w:p>
        </w:tc>
        <w:tc>
          <w:tcPr>
            <w:tcW w:w="2579" w:type="dxa"/>
            <w:vAlign w:val="center"/>
            <w:hideMark/>
          </w:tcPr>
          <w:p w14:paraId="1B6E137B" w14:textId="2880760E" w:rsidR="00894D7B" w:rsidRPr="00894D7B" w:rsidRDefault="00786037" w:rsidP="00894D7B">
            <w:pPr>
              <w:spacing w:line="480" w:lineRule="auto"/>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t>1.88</w:t>
            </w:r>
            <w:r w:rsidR="00894D7B" w:rsidRPr="00894D7B">
              <w:rPr>
                <w:rFonts w:ascii="Times New Roman" w:hAnsi="Times New Roman" w:cs="Times New Roman"/>
                <w:bCs/>
                <w:color w:val="000000"/>
                <w:sz w:val="20"/>
                <w:szCs w:val="20"/>
              </w:rPr>
              <w:t>*10</w:t>
            </w:r>
            <w:r w:rsidR="00894D7B" w:rsidRPr="00894D7B">
              <w:rPr>
                <w:rFonts w:ascii="Times New Roman" w:hAnsi="Times New Roman" w:cs="Times New Roman"/>
                <w:bCs/>
                <w:color w:val="000000"/>
                <w:sz w:val="20"/>
                <w:szCs w:val="20"/>
                <w:vertAlign w:val="superscript"/>
              </w:rPr>
              <w:t>-4</w:t>
            </w:r>
          </w:p>
        </w:tc>
        <w:tc>
          <w:tcPr>
            <w:tcW w:w="2126" w:type="dxa"/>
            <w:vAlign w:val="center"/>
            <w:hideMark/>
          </w:tcPr>
          <w:p w14:paraId="68EE20D6"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3.64*10</w:t>
            </w:r>
            <w:r w:rsidRPr="00894D7B">
              <w:rPr>
                <w:rFonts w:ascii="Times New Roman" w:hAnsi="Times New Roman" w:cs="Times New Roman"/>
                <w:bCs/>
                <w:color w:val="000000"/>
                <w:sz w:val="20"/>
                <w:szCs w:val="20"/>
                <w:vertAlign w:val="superscript"/>
              </w:rPr>
              <w:t>-4</w:t>
            </w:r>
          </w:p>
        </w:tc>
        <w:tc>
          <w:tcPr>
            <w:tcW w:w="2127" w:type="dxa"/>
            <w:vAlign w:val="center"/>
            <w:hideMark/>
          </w:tcPr>
          <w:p w14:paraId="126E92B4" w14:textId="389158AB" w:rsidR="00894D7B" w:rsidRPr="00894D7B" w:rsidRDefault="00894D7B" w:rsidP="00786037">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1.</w:t>
            </w:r>
            <w:r w:rsidR="00786037">
              <w:rPr>
                <w:rFonts w:ascii="Times New Roman" w:hAnsi="Times New Roman" w:cs="Times New Roman"/>
                <w:bCs/>
                <w:color w:val="000000"/>
                <w:sz w:val="20"/>
                <w:szCs w:val="20"/>
              </w:rPr>
              <w:t>94</w:t>
            </w:r>
          </w:p>
        </w:tc>
      </w:tr>
      <w:tr w:rsidR="00894D7B" w:rsidRPr="00894D7B" w14:paraId="37240878" w14:textId="77777777" w:rsidTr="004B03AA">
        <w:trPr>
          <w:trHeight w:val="624"/>
          <w:jc w:val="center"/>
        </w:trPr>
        <w:tc>
          <w:tcPr>
            <w:tcW w:w="2089" w:type="dxa"/>
            <w:vAlign w:val="center"/>
            <w:hideMark/>
          </w:tcPr>
          <w:p w14:paraId="64F97179" w14:textId="77777777" w:rsidR="00894D7B" w:rsidRPr="00894D7B" w:rsidRDefault="00894D7B" w:rsidP="00894D7B">
            <w:pPr>
              <w:spacing w:line="480" w:lineRule="auto"/>
              <w:jc w:val="center"/>
              <w:rPr>
                <w:rFonts w:ascii="Times New Roman" w:hAnsi="Times New Roman" w:cs="Times New Roman"/>
                <w:b/>
                <w:bCs/>
                <w:color w:val="000000"/>
                <w:sz w:val="20"/>
                <w:szCs w:val="20"/>
              </w:rPr>
            </w:pPr>
            <w:r w:rsidRPr="00894D7B">
              <w:rPr>
                <w:rFonts w:ascii="Times New Roman" w:hAnsi="Times New Roman" w:cs="Times New Roman"/>
                <w:b/>
                <w:bCs/>
                <w:color w:val="000000"/>
                <w:sz w:val="20"/>
                <w:szCs w:val="20"/>
              </w:rPr>
              <w:t>PM6:Qx-2</w:t>
            </w:r>
          </w:p>
        </w:tc>
        <w:tc>
          <w:tcPr>
            <w:tcW w:w="2579" w:type="dxa"/>
            <w:vAlign w:val="center"/>
            <w:hideMark/>
          </w:tcPr>
          <w:p w14:paraId="508320C6" w14:textId="2BDFB355" w:rsidR="00894D7B" w:rsidRPr="00894D7B" w:rsidRDefault="00786037" w:rsidP="00894D7B">
            <w:pPr>
              <w:spacing w:line="480" w:lineRule="auto"/>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t>2.13</w:t>
            </w:r>
            <w:r w:rsidR="00894D7B" w:rsidRPr="00894D7B">
              <w:rPr>
                <w:rFonts w:ascii="Times New Roman" w:hAnsi="Times New Roman" w:cs="Times New Roman"/>
                <w:bCs/>
                <w:color w:val="000000"/>
                <w:sz w:val="20"/>
                <w:szCs w:val="20"/>
              </w:rPr>
              <w:t>*10</w:t>
            </w:r>
            <w:r w:rsidR="00894D7B" w:rsidRPr="00894D7B">
              <w:rPr>
                <w:rFonts w:ascii="Times New Roman" w:hAnsi="Times New Roman" w:cs="Times New Roman"/>
                <w:bCs/>
                <w:color w:val="000000"/>
                <w:sz w:val="20"/>
                <w:szCs w:val="20"/>
                <w:vertAlign w:val="superscript"/>
              </w:rPr>
              <w:t>-4</w:t>
            </w:r>
          </w:p>
        </w:tc>
        <w:tc>
          <w:tcPr>
            <w:tcW w:w="2126" w:type="dxa"/>
            <w:vAlign w:val="center"/>
            <w:hideMark/>
          </w:tcPr>
          <w:p w14:paraId="518D2265"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3.39*10</w:t>
            </w:r>
            <w:r w:rsidRPr="00894D7B">
              <w:rPr>
                <w:rFonts w:ascii="Times New Roman" w:hAnsi="Times New Roman" w:cs="Times New Roman"/>
                <w:bCs/>
                <w:color w:val="000000"/>
                <w:sz w:val="20"/>
                <w:szCs w:val="20"/>
                <w:vertAlign w:val="superscript"/>
              </w:rPr>
              <w:t>-4</w:t>
            </w:r>
          </w:p>
        </w:tc>
        <w:tc>
          <w:tcPr>
            <w:tcW w:w="2127" w:type="dxa"/>
            <w:vAlign w:val="center"/>
            <w:hideMark/>
          </w:tcPr>
          <w:p w14:paraId="2E6D6E0F" w14:textId="072E7BB6" w:rsidR="00894D7B" w:rsidRPr="00894D7B" w:rsidRDefault="00786037" w:rsidP="00894D7B">
            <w:pPr>
              <w:spacing w:line="480" w:lineRule="auto"/>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t>1.59</w:t>
            </w:r>
          </w:p>
        </w:tc>
      </w:tr>
      <w:tr w:rsidR="00894D7B" w:rsidRPr="00894D7B" w14:paraId="33777FF5" w14:textId="77777777" w:rsidTr="004B03AA">
        <w:trPr>
          <w:trHeight w:val="624"/>
          <w:jc w:val="center"/>
        </w:trPr>
        <w:tc>
          <w:tcPr>
            <w:tcW w:w="2089" w:type="dxa"/>
            <w:vAlign w:val="center"/>
            <w:hideMark/>
          </w:tcPr>
          <w:p w14:paraId="7C65C752" w14:textId="77777777" w:rsidR="00894D7B" w:rsidRPr="00894D7B" w:rsidRDefault="00894D7B" w:rsidP="00894D7B">
            <w:pPr>
              <w:spacing w:line="480" w:lineRule="auto"/>
              <w:jc w:val="center"/>
              <w:rPr>
                <w:rFonts w:ascii="Times New Roman" w:hAnsi="Times New Roman" w:cs="Times New Roman"/>
                <w:b/>
                <w:bCs/>
                <w:color w:val="000000"/>
                <w:sz w:val="20"/>
                <w:szCs w:val="20"/>
              </w:rPr>
            </w:pPr>
            <w:r w:rsidRPr="00894D7B">
              <w:rPr>
                <w:rFonts w:ascii="Times New Roman" w:hAnsi="Times New Roman" w:cs="Times New Roman"/>
                <w:b/>
                <w:bCs/>
                <w:color w:val="000000"/>
                <w:sz w:val="20"/>
                <w:szCs w:val="20"/>
              </w:rPr>
              <w:t>PM6:Y6</w:t>
            </w:r>
          </w:p>
        </w:tc>
        <w:tc>
          <w:tcPr>
            <w:tcW w:w="2579" w:type="dxa"/>
            <w:vAlign w:val="center"/>
            <w:hideMark/>
          </w:tcPr>
          <w:p w14:paraId="679C8BEC"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1.33*10</w:t>
            </w:r>
            <w:r w:rsidRPr="00894D7B">
              <w:rPr>
                <w:rFonts w:ascii="Times New Roman" w:hAnsi="Times New Roman" w:cs="Times New Roman"/>
                <w:bCs/>
                <w:color w:val="000000"/>
                <w:sz w:val="20"/>
                <w:szCs w:val="20"/>
                <w:vertAlign w:val="superscript"/>
              </w:rPr>
              <w:t>-4</w:t>
            </w:r>
          </w:p>
        </w:tc>
        <w:tc>
          <w:tcPr>
            <w:tcW w:w="2126" w:type="dxa"/>
            <w:vAlign w:val="center"/>
            <w:hideMark/>
          </w:tcPr>
          <w:p w14:paraId="7BB0D5BE"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3.36*10</w:t>
            </w:r>
            <w:r w:rsidRPr="00894D7B">
              <w:rPr>
                <w:rFonts w:ascii="Times New Roman" w:hAnsi="Times New Roman" w:cs="Times New Roman"/>
                <w:bCs/>
                <w:color w:val="000000"/>
                <w:sz w:val="20"/>
                <w:szCs w:val="20"/>
                <w:vertAlign w:val="superscript"/>
              </w:rPr>
              <w:t>-4</w:t>
            </w:r>
          </w:p>
        </w:tc>
        <w:tc>
          <w:tcPr>
            <w:tcW w:w="2127" w:type="dxa"/>
            <w:vAlign w:val="center"/>
            <w:hideMark/>
          </w:tcPr>
          <w:p w14:paraId="4A04C146"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2.53</w:t>
            </w:r>
          </w:p>
        </w:tc>
      </w:tr>
      <w:tr w:rsidR="00894D7B" w:rsidRPr="00894D7B" w14:paraId="668C0A49" w14:textId="77777777" w:rsidTr="004B03AA">
        <w:trPr>
          <w:trHeight w:val="624"/>
          <w:jc w:val="center"/>
        </w:trPr>
        <w:tc>
          <w:tcPr>
            <w:tcW w:w="2089" w:type="dxa"/>
            <w:vAlign w:val="center"/>
            <w:hideMark/>
          </w:tcPr>
          <w:p w14:paraId="0A74B891" w14:textId="77777777" w:rsidR="00894D7B" w:rsidRPr="00894D7B" w:rsidRDefault="00894D7B" w:rsidP="00894D7B">
            <w:pPr>
              <w:spacing w:line="480" w:lineRule="auto"/>
              <w:jc w:val="center"/>
              <w:rPr>
                <w:rFonts w:ascii="Times New Roman" w:hAnsi="Times New Roman" w:cs="Times New Roman"/>
                <w:b/>
                <w:bCs/>
                <w:color w:val="000000"/>
                <w:sz w:val="20"/>
                <w:szCs w:val="20"/>
              </w:rPr>
            </w:pPr>
            <w:r w:rsidRPr="00894D7B">
              <w:rPr>
                <w:rFonts w:ascii="Times New Roman" w:hAnsi="Times New Roman" w:cs="Times New Roman"/>
                <w:b/>
                <w:bCs/>
                <w:color w:val="000000"/>
                <w:sz w:val="20"/>
                <w:szCs w:val="20"/>
              </w:rPr>
              <w:t>Qx-1</w:t>
            </w:r>
          </w:p>
        </w:tc>
        <w:tc>
          <w:tcPr>
            <w:tcW w:w="2579" w:type="dxa"/>
            <w:vAlign w:val="center"/>
            <w:hideMark/>
          </w:tcPr>
          <w:p w14:paraId="3AD94EFE"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4.56*10</w:t>
            </w:r>
            <w:r w:rsidRPr="00894D7B">
              <w:rPr>
                <w:rFonts w:ascii="Times New Roman" w:hAnsi="Times New Roman" w:cs="Times New Roman"/>
                <w:bCs/>
                <w:color w:val="000000"/>
                <w:sz w:val="20"/>
                <w:szCs w:val="20"/>
                <w:vertAlign w:val="superscript"/>
              </w:rPr>
              <w:t>-4</w:t>
            </w:r>
          </w:p>
        </w:tc>
        <w:tc>
          <w:tcPr>
            <w:tcW w:w="2126" w:type="dxa"/>
            <w:vAlign w:val="center"/>
            <w:hideMark/>
          </w:tcPr>
          <w:p w14:paraId="3DB84894"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w:t>
            </w:r>
          </w:p>
        </w:tc>
        <w:tc>
          <w:tcPr>
            <w:tcW w:w="2127" w:type="dxa"/>
            <w:vAlign w:val="center"/>
            <w:hideMark/>
          </w:tcPr>
          <w:p w14:paraId="61C53B97"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w:t>
            </w:r>
          </w:p>
        </w:tc>
      </w:tr>
      <w:tr w:rsidR="00894D7B" w:rsidRPr="00894D7B" w14:paraId="1B41B719" w14:textId="77777777" w:rsidTr="004B03AA">
        <w:trPr>
          <w:trHeight w:val="624"/>
          <w:jc w:val="center"/>
        </w:trPr>
        <w:tc>
          <w:tcPr>
            <w:tcW w:w="2089" w:type="dxa"/>
            <w:vAlign w:val="center"/>
            <w:hideMark/>
          </w:tcPr>
          <w:p w14:paraId="25738B15" w14:textId="77777777" w:rsidR="00894D7B" w:rsidRPr="00894D7B" w:rsidRDefault="00894D7B" w:rsidP="00894D7B">
            <w:pPr>
              <w:spacing w:line="480" w:lineRule="auto"/>
              <w:jc w:val="center"/>
              <w:rPr>
                <w:rFonts w:ascii="Times New Roman" w:hAnsi="Times New Roman" w:cs="Times New Roman"/>
                <w:b/>
                <w:bCs/>
                <w:color w:val="000000"/>
                <w:sz w:val="20"/>
                <w:szCs w:val="20"/>
              </w:rPr>
            </w:pPr>
            <w:r w:rsidRPr="00894D7B">
              <w:rPr>
                <w:rFonts w:ascii="Times New Roman" w:hAnsi="Times New Roman" w:cs="Times New Roman"/>
                <w:b/>
                <w:bCs/>
                <w:color w:val="000000"/>
                <w:sz w:val="20"/>
                <w:szCs w:val="20"/>
              </w:rPr>
              <w:t>Qx-2</w:t>
            </w:r>
          </w:p>
        </w:tc>
        <w:tc>
          <w:tcPr>
            <w:tcW w:w="2579" w:type="dxa"/>
            <w:vAlign w:val="center"/>
            <w:hideMark/>
          </w:tcPr>
          <w:p w14:paraId="5CAB6212"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6.98*10</w:t>
            </w:r>
            <w:r w:rsidRPr="00894D7B">
              <w:rPr>
                <w:rFonts w:ascii="Times New Roman" w:hAnsi="Times New Roman" w:cs="Times New Roman"/>
                <w:bCs/>
                <w:color w:val="000000"/>
                <w:sz w:val="20"/>
                <w:szCs w:val="20"/>
                <w:vertAlign w:val="superscript"/>
              </w:rPr>
              <w:t>-4</w:t>
            </w:r>
          </w:p>
        </w:tc>
        <w:tc>
          <w:tcPr>
            <w:tcW w:w="2126" w:type="dxa"/>
            <w:vAlign w:val="center"/>
            <w:hideMark/>
          </w:tcPr>
          <w:p w14:paraId="35DE2448"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w:t>
            </w:r>
          </w:p>
        </w:tc>
        <w:tc>
          <w:tcPr>
            <w:tcW w:w="2127" w:type="dxa"/>
            <w:vAlign w:val="center"/>
            <w:hideMark/>
          </w:tcPr>
          <w:p w14:paraId="2622AC88"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w:t>
            </w:r>
          </w:p>
        </w:tc>
      </w:tr>
      <w:tr w:rsidR="00894D7B" w:rsidRPr="00894D7B" w14:paraId="56CA5884" w14:textId="77777777" w:rsidTr="004B03AA">
        <w:trPr>
          <w:trHeight w:val="624"/>
          <w:jc w:val="center"/>
        </w:trPr>
        <w:tc>
          <w:tcPr>
            <w:tcW w:w="2089" w:type="dxa"/>
            <w:vAlign w:val="center"/>
            <w:hideMark/>
          </w:tcPr>
          <w:p w14:paraId="4319FDD1" w14:textId="77777777" w:rsidR="00894D7B" w:rsidRPr="00894D7B" w:rsidRDefault="00894D7B" w:rsidP="00894D7B">
            <w:pPr>
              <w:spacing w:line="480" w:lineRule="auto"/>
              <w:jc w:val="center"/>
              <w:rPr>
                <w:rFonts w:ascii="Times New Roman" w:hAnsi="Times New Roman" w:cs="Times New Roman"/>
                <w:b/>
                <w:bCs/>
                <w:color w:val="000000"/>
                <w:sz w:val="20"/>
                <w:szCs w:val="20"/>
              </w:rPr>
            </w:pPr>
            <w:r w:rsidRPr="00894D7B">
              <w:rPr>
                <w:rFonts w:ascii="Times New Roman" w:hAnsi="Times New Roman" w:cs="Times New Roman"/>
                <w:b/>
                <w:bCs/>
                <w:color w:val="000000"/>
                <w:sz w:val="20"/>
                <w:szCs w:val="20"/>
              </w:rPr>
              <w:t>Y6</w:t>
            </w:r>
          </w:p>
        </w:tc>
        <w:tc>
          <w:tcPr>
            <w:tcW w:w="2579" w:type="dxa"/>
            <w:vAlign w:val="center"/>
            <w:hideMark/>
          </w:tcPr>
          <w:p w14:paraId="572B1C8E"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3.42*10</w:t>
            </w:r>
            <w:r w:rsidRPr="00894D7B">
              <w:rPr>
                <w:rFonts w:ascii="Times New Roman" w:hAnsi="Times New Roman" w:cs="Times New Roman"/>
                <w:bCs/>
                <w:color w:val="000000"/>
                <w:sz w:val="20"/>
                <w:szCs w:val="20"/>
                <w:vertAlign w:val="superscript"/>
              </w:rPr>
              <w:t>-4</w:t>
            </w:r>
          </w:p>
        </w:tc>
        <w:tc>
          <w:tcPr>
            <w:tcW w:w="2126" w:type="dxa"/>
            <w:vAlign w:val="center"/>
            <w:hideMark/>
          </w:tcPr>
          <w:p w14:paraId="2BF3676D"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w:t>
            </w:r>
          </w:p>
        </w:tc>
        <w:tc>
          <w:tcPr>
            <w:tcW w:w="2127" w:type="dxa"/>
            <w:vAlign w:val="center"/>
            <w:hideMark/>
          </w:tcPr>
          <w:p w14:paraId="33D39365" w14:textId="77777777" w:rsidR="00894D7B" w:rsidRPr="00894D7B" w:rsidRDefault="00894D7B" w:rsidP="00894D7B">
            <w:pPr>
              <w:spacing w:line="480" w:lineRule="auto"/>
              <w:jc w:val="center"/>
              <w:rPr>
                <w:rFonts w:ascii="Times New Roman" w:hAnsi="Times New Roman" w:cs="Times New Roman"/>
                <w:bCs/>
                <w:color w:val="000000"/>
                <w:sz w:val="20"/>
                <w:szCs w:val="20"/>
              </w:rPr>
            </w:pPr>
            <w:r w:rsidRPr="00894D7B">
              <w:rPr>
                <w:rFonts w:ascii="Times New Roman" w:hAnsi="Times New Roman" w:cs="Times New Roman"/>
                <w:bCs/>
                <w:color w:val="000000"/>
                <w:sz w:val="20"/>
                <w:szCs w:val="20"/>
              </w:rPr>
              <w:t>-</w:t>
            </w:r>
          </w:p>
        </w:tc>
      </w:tr>
    </w:tbl>
    <w:p w14:paraId="798027E8" w14:textId="77985F2F" w:rsidR="004C7261" w:rsidRDefault="004C7261" w:rsidP="0001765F">
      <w:pPr>
        <w:spacing w:line="480" w:lineRule="auto"/>
        <w:rPr>
          <w:rFonts w:ascii="Times New Roman" w:hAnsi="Times New Roman" w:cs="Times New Roman"/>
          <w:b/>
          <w:bCs/>
          <w:color w:val="000000"/>
          <w:sz w:val="20"/>
          <w:szCs w:val="20"/>
          <w:lang w:val="de-DE"/>
        </w:rPr>
      </w:pPr>
      <w:r w:rsidRPr="004C7261">
        <w:rPr>
          <w:rFonts w:ascii="Times New Roman" w:hAnsi="Times New Roman" w:cs="Times New Roman"/>
          <w:b/>
          <w:bCs/>
          <w:color w:val="000000"/>
          <w:sz w:val="20"/>
          <w:szCs w:val="20"/>
        </w:rPr>
        <w:lastRenderedPageBreak/>
        <w:t>Table</w:t>
      </w:r>
      <w:r w:rsidR="00E93B22">
        <w:rPr>
          <w:rFonts w:ascii="Times New Roman" w:hAnsi="Times New Roman" w:cs="Times New Roman"/>
          <w:b/>
          <w:bCs/>
          <w:color w:val="000000"/>
          <w:sz w:val="20"/>
          <w:szCs w:val="20"/>
        </w:rPr>
        <w:t>.</w:t>
      </w:r>
      <w:r w:rsidRPr="004C7261">
        <w:rPr>
          <w:rFonts w:ascii="Times New Roman" w:hAnsi="Times New Roman" w:cs="Times New Roman"/>
          <w:b/>
          <w:bCs/>
          <w:color w:val="000000"/>
          <w:sz w:val="20"/>
          <w:szCs w:val="20"/>
        </w:rPr>
        <w:t xml:space="preserve"> </w:t>
      </w:r>
      <w:r w:rsidR="004F6CB2" w:rsidRPr="004C7261">
        <w:rPr>
          <w:rFonts w:ascii="Times New Roman" w:hAnsi="Times New Roman" w:cs="Times New Roman"/>
          <w:b/>
          <w:bCs/>
          <w:color w:val="000000"/>
          <w:sz w:val="20"/>
          <w:szCs w:val="20"/>
        </w:rPr>
        <w:t>S</w:t>
      </w:r>
      <w:r w:rsidR="00D03E1F">
        <w:rPr>
          <w:rFonts w:ascii="Times New Roman" w:hAnsi="Times New Roman" w:cs="Times New Roman"/>
          <w:b/>
          <w:bCs/>
          <w:color w:val="000000"/>
          <w:sz w:val="20"/>
          <w:szCs w:val="20"/>
        </w:rPr>
        <w:t>9</w:t>
      </w:r>
      <w:r w:rsidRPr="004C7261">
        <w:rPr>
          <w:rFonts w:ascii="Times New Roman" w:hAnsi="Times New Roman" w:cs="Times New Roman"/>
          <w:bCs/>
          <w:color w:val="000000"/>
          <w:sz w:val="20"/>
          <w:szCs w:val="20"/>
        </w:rPr>
        <w:t xml:space="preserve"> The quantum yield (QY) of Qx-1, Qx-2</w:t>
      </w:r>
      <w:r w:rsidRPr="004C7261">
        <w:rPr>
          <w:rFonts w:ascii="Times New Roman" w:hAnsi="Times New Roman" w:cs="Times New Roman"/>
          <w:bCs/>
          <w:color w:val="000000"/>
          <w:sz w:val="20"/>
          <w:szCs w:val="20"/>
          <w:lang w:val="de-DE"/>
        </w:rPr>
        <w:t xml:space="preserve"> and Y6.</w:t>
      </w:r>
    </w:p>
    <w:tbl>
      <w:tblPr>
        <w:tblStyle w:val="aa"/>
        <w:tblW w:w="8500" w:type="dxa"/>
        <w:jc w:val="center"/>
        <w:tblLook w:val="0420" w:firstRow="1" w:lastRow="0" w:firstColumn="0" w:lastColumn="0" w:noHBand="0" w:noVBand="1"/>
      </w:tblPr>
      <w:tblGrid>
        <w:gridCol w:w="2125"/>
        <w:gridCol w:w="2125"/>
        <w:gridCol w:w="2125"/>
        <w:gridCol w:w="2125"/>
      </w:tblGrid>
      <w:tr w:rsidR="004C7261" w:rsidRPr="004C7261" w14:paraId="6F809716" w14:textId="77777777" w:rsidTr="00752B8A">
        <w:trPr>
          <w:trHeight w:val="476"/>
          <w:jc w:val="center"/>
        </w:trPr>
        <w:tc>
          <w:tcPr>
            <w:tcW w:w="2125" w:type="dxa"/>
            <w:vAlign w:val="center"/>
            <w:hideMark/>
          </w:tcPr>
          <w:p w14:paraId="4AD1F4B5" w14:textId="2F7249B5" w:rsidR="004C7261" w:rsidRPr="004C7261" w:rsidRDefault="004B03AA" w:rsidP="00894D7B">
            <w:pPr>
              <w:widowControl/>
              <w:jc w:val="center"/>
              <w:textAlignment w:val="center"/>
              <w:rPr>
                <w:rFonts w:ascii="Times New Roman" w:eastAsia="宋体" w:hAnsi="Times New Roman" w:cs="Times New Roman"/>
                <w:b/>
                <w:kern w:val="0"/>
                <w:sz w:val="20"/>
                <w:szCs w:val="20"/>
              </w:rPr>
            </w:pPr>
            <w:r>
              <w:rPr>
                <w:rFonts w:ascii="Times New Roman" w:eastAsia="宋体" w:hAnsi="Times New Roman" w:cs="Times New Roman"/>
                <w:b/>
                <w:color w:val="000000"/>
                <w:kern w:val="24"/>
                <w:sz w:val="20"/>
                <w:szCs w:val="20"/>
              </w:rPr>
              <w:t>M</w:t>
            </w:r>
            <w:r w:rsidR="004C7261" w:rsidRPr="004C7261">
              <w:rPr>
                <w:rFonts w:ascii="Times New Roman" w:eastAsia="宋体" w:hAnsi="Times New Roman" w:cs="Times New Roman"/>
                <w:b/>
                <w:color w:val="000000"/>
                <w:kern w:val="24"/>
                <w:sz w:val="20"/>
                <w:szCs w:val="20"/>
              </w:rPr>
              <w:t>aterials</w:t>
            </w:r>
          </w:p>
        </w:tc>
        <w:tc>
          <w:tcPr>
            <w:tcW w:w="2125" w:type="dxa"/>
            <w:vAlign w:val="center"/>
            <w:hideMark/>
          </w:tcPr>
          <w:p w14:paraId="73A58EAE" w14:textId="77777777" w:rsidR="004C7261" w:rsidRPr="004C7261" w:rsidRDefault="004C7261" w:rsidP="00894D7B">
            <w:pPr>
              <w:widowControl/>
              <w:jc w:val="center"/>
              <w:textAlignment w:val="center"/>
              <w:rPr>
                <w:rFonts w:ascii="Times New Roman" w:eastAsia="宋体" w:hAnsi="Times New Roman" w:cs="Times New Roman"/>
                <w:b/>
                <w:kern w:val="0"/>
                <w:sz w:val="20"/>
                <w:szCs w:val="20"/>
              </w:rPr>
            </w:pPr>
            <w:r w:rsidRPr="004C7261">
              <w:rPr>
                <w:rFonts w:ascii="Times New Roman" w:eastAsia="宋体" w:hAnsi="Times New Roman" w:cs="Times New Roman"/>
                <w:b/>
                <w:color w:val="000000"/>
                <w:kern w:val="24"/>
                <w:sz w:val="20"/>
                <w:szCs w:val="20"/>
              </w:rPr>
              <w:t>Qx-1</w:t>
            </w:r>
          </w:p>
        </w:tc>
        <w:tc>
          <w:tcPr>
            <w:tcW w:w="2125" w:type="dxa"/>
            <w:vAlign w:val="center"/>
            <w:hideMark/>
          </w:tcPr>
          <w:p w14:paraId="315F9BA1" w14:textId="77777777" w:rsidR="004C7261" w:rsidRPr="004C7261" w:rsidRDefault="004C7261" w:rsidP="00894D7B">
            <w:pPr>
              <w:widowControl/>
              <w:jc w:val="center"/>
              <w:textAlignment w:val="center"/>
              <w:rPr>
                <w:rFonts w:ascii="Times New Roman" w:eastAsia="宋体" w:hAnsi="Times New Roman" w:cs="Times New Roman"/>
                <w:b/>
                <w:kern w:val="0"/>
                <w:sz w:val="20"/>
                <w:szCs w:val="20"/>
              </w:rPr>
            </w:pPr>
            <w:r w:rsidRPr="004C7261">
              <w:rPr>
                <w:rFonts w:ascii="Times New Roman" w:eastAsia="宋体" w:hAnsi="Times New Roman" w:cs="Times New Roman"/>
                <w:b/>
                <w:color w:val="000000"/>
                <w:kern w:val="24"/>
                <w:sz w:val="20"/>
                <w:szCs w:val="20"/>
              </w:rPr>
              <w:t>Qx-2</w:t>
            </w:r>
          </w:p>
        </w:tc>
        <w:tc>
          <w:tcPr>
            <w:tcW w:w="2125" w:type="dxa"/>
            <w:vAlign w:val="center"/>
            <w:hideMark/>
          </w:tcPr>
          <w:p w14:paraId="3BE2310D" w14:textId="77777777" w:rsidR="004C7261" w:rsidRPr="004C7261" w:rsidRDefault="004C7261" w:rsidP="00894D7B">
            <w:pPr>
              <w:widowControl/>
              <w:jc w:val="center"/>
              <w:textAlignment w:val="center"/>
              <w:rPr>
                <w:rFonts w:ascii="Times New Roman" w:eastAsia="宋体" w:hAnsi="Times New Roman" w:cs="Times New Roman"/>
                <w:b/>
                <w:kern w:val="0"/>
                <w:sz w:val="20"/>
                <w:szCs w:val="20"/>
              </w:rPr>
            </w:pPr>
            <w:r w:rsidRPr="004C7261">
              <w:rPr>
                <w:rFonts w:ascii="Times New Roman" w:eastAsia="宋体" w:hAnsi="Times New Roman" w:cs="Times New Roman"/>
                <w:b/>
                <w:color w:val="000000"/>
                <w:kern w:val="24"/>
                <w:sz w:val="20"/>
                <w:szCs w:val="20"/>
              </w:rPr>
              <w:t>Y6</w:t>
            </w:r>
          </w:p>
        </w:tc>
      </w:tr>
      <w:tr w:rsidR="004C7261" w:rsidRPr="004C7261" w14:paraId="262D8F9C" w14:textId="77777777" w:rsidTr="00752B8A">
        <w:trPr>
          <w:trHeight w:val="602"/>
          <w:jc w:val="center"/>
        </w:trPr>
        <w:tc>
          <w:tcPr>
            <w:tcW w:w="2125" w:type="dxa"/>
            <w:vAlign w:val="center"/>
            <w:hideMark/>
          </w:tcPr>
          <w:p w14:paraId="33311F41" w14:textId="4E827573" w:rsidR="004C7261" w:rsidRPr="004C7261" w:rsidRDefault="004C7261" w:rsidP="00894D7B">
            <w:pPr>
              <w:widowControl/>
              <w:jc w:val="center"/>
              <w:textAlignment w:val="center"/>
              <w:rPr>
                <w:rFonts w:ascii="Times New Roman" w:eastAsia="宋体" w:hAnsi="Times New Roman" w:cs="Times New Roman"/>
                <w:b/>
                <w:kern w:val="0"/>
                <w:sz w:val="20"/>
                <w:szCs w:val="20"/>
              </w:rPr>
            </w:pPr>
            <w:r w:rsidRPr="004C7261">
              <w:rPr>
                <w:rFonts w:ascii="Times New Roman" w:eastAsia="宋体" w:hAnsi="Times New Roman" w:cs="Times New Roman"/>
                <w:b/>
                <w:color w:val="000000"/>
                <w:kern w:val="24"/>
                <w:sz w:val="20"/>
                <w:szCs w:val="20"/>
              </w:rPr>
              <w:t>QY</w:t>
            </w:r>
            <w:r w:rsidR="004B03AA">
              <w:rPr>
                <w:rFonts w:ascii="Times New Roman" w:eastAsia="宋体" w:hAnsi="Times New Roman" w:cs="Times New Roman"/>
                <w:b/>
                <w:color w:val="000000"/>
                <w:kern w:val="24"/>
                <w:sz w:val="20"/>
                <w:szCs w:val="20"/>
              </w:rPr>
              <w:t xml:space="preserve"> </w:t>
            </w:r>
            <w:r w:rsidRPr="004C7261">
              <w:rPr>
                <w:rFonts w:ascii="Times New Roman" w:eastAsia="宋体" w:hAnsi="Times New Roman" w:cs="Times New Roman"/>
                <w:b/>
                <w:color w:val="000000"/>
                <w:kern w:val="24"/>
                <w:sz w:val="20"/>
                <w:szCs w:val="20"/>
              </w:rPr>
              <w:t>(800-950nm</w:t>
            </w:r>
            <w:r w:rsidRPr="004C7261">
              <w:rPr>
                <w:rFonts w:ascii="Times New Roman" w:eastAsia="宋体" w:hAnsi="Times New Roman" w:cs="Times New Roman"/>
                <w:b/>
                <w:color w:val="000000"/>
                <w:kern w:val="24"/>
                <w:sz w:val="20"/>
                <w:szCs w:val="20"/>
              </w:rPr>
              <w:t>）</w:t>
            </w:r>
          </w:p>
        </w:tc>
        <w:tc>
          <w:tcPr>
            <w:tcW w:w="2125" w:type="dxa"/>
            <w:vAlign w:val="center"/>
            <w:hideMark/>
          </w:tcPr>
          <w:p w14:paraId="7E88C89E" w14:textId="77777777" w:rsidR="004C7261" w:rsidRPr="004C7261" w:rsidRDefault="004C7261" w:rsidP="00894D7B">
            <w:pPr>
              <w:widowControl/>
              <w:jc w:val="center"/>
              <w:textAlignment w:val="center"/>
              <w:rPr>
                <w:rFonts w:ascii="Times New Roman" w:eastAsia="宋体" w:hAnsi="Times New Roman" w:cs="Times New Roman"/>
                <w:kern w:val="0"/>
                <w:sz w:val="20"/>
                <w:szCs w:val="20"/>
              </w:rPr>
            </w:pPr>
            <w:r w:rsidRPr="004C7261">
              <w:rPr>
                <w:rFonts w:ascii="Times New Roman" w:eastAsia="宋体" w:hAnsi="Times New Roman" w:cs="Times New Roman"/>
                <w:color w:val="000000"/>
                <w:kern w:val="24"/>
                <w:sz w:val="20"/>
                <w:szCs w:val="20"/>
              </w:rPr>
              <w:t>7.65%</w:t>
            </w:r>
          </w:p>
        </w:tc>
        <w:tc>
          <w:tcPr>
            <w:tcW w:w="2125" w:type="dxa"/>
            <w:vAlign w:val="center"/>
            <w:hideMark/>
          </w:tcPr>
          <w:p w14:paraId="60854497" w14:textId="77777777" w:rsidR="004C7261" w:rsidRPr="004C7261" w:rsidRDefault="004C7261" w:rsidP="00894D7B">
            <w:pPr>
              <w:widowControl/>
              <w:jc w:val="center"/>
              <w:textAlignment w:val="center"/>
              <w:rPr>
                <w:rFonts w:ascii="Times New Roman" w:eastAsia="宋体" w:hAnsi="Times New Roman" w:cs="Times New Roman"/>
                <w:kern w:val="0"/>
                <w:sz w:val="20"/>
                <w:szCs w:val="20"/>
              </w:rPr>
            </w:pPr>
            <w:r w:rsidRPr="004C7261">
              <w:rPr>
                <w:rFonts w:ascii="Times New Roman" w:eastAsia="宋体" w:hAnsi="Times New Roman" w:cs="Times New Roman"/>
                <w:color w:val="000000"/>
                <w:kern w:val="24"/>
                <w:sz w:val="20"/>
                <w:szCs w:val="20"/>
              </w:rPr>
              <w:t>12.34%</w:t>
            </w:r>
          </w:p>
        </w:tc>
        <w:tc>
          <w:tcPr>
            <w:tcW w:w="2125" w:type="dxa"/>
            <w:vAlign w:val="center"/>
            <w:hideMark/>
          </w:tcPr>
          <w:p w14:paraId="73A543F9" w14:textId="77777777" w:rsidR="004C7261" w:rsidRPr="004C7261" w:rsidRDefault="004C7261" w:rsidP="00894D7B">
            <w:pPr>
              <w:widowControl/>
              <w:jc w:val="center"/>
              <w:textAlignment w:val="center"/>
              <w:rPr>
                <w:rFonts w:ascii="Times New Roman" w:eastAsia="宋体" w:hAnsi="Times New Roman" w:cs="Times New Roman"/>
                <w:kern w:val="0"/>
                <w:sz w:val="20"/>
                <w:szCs w:val="20"/>
              </w:rPr>
            </w:pPr>
            <w:r w:rsidRPr="004C7261">
              <w:rPr>
                <w:rFonts w:ascii="Times New Roman" w:eastAsia="宋体" w:hAnsi="Times New Roman" w:cs="Times New Roman"/>
                <w:color w:val="000000"/>
                <w:kern w:val="24"/>
                <w:sz w:val="20"/>
                <w:szCs w:val="20"/>
              </w:rPr>
              <w:t>6.42%</w:t>
            </w:r>
          </w:p>
        </w:tc>
      </w:tr>
    </w:tbl>
    <w:p w14:paraId="51C8BEE0" w14:textId="77777777" w:rsidR="004C7261" w:rsidRPr="004C7261" w:rsidRDefault="004C7261" w:rsidP="0001765F">
      <w:pPr>
        <w:spacing w:line="480" w:lineRule="auto"/>
        <w:rPr>
          <w:rFonts w:ascii="Times New Roman" w:hAnsi="Times New Roman" w:cs="Times New Roman"/>
          <w:b/>
          <w:bCs/>
          <w:color w:val="000000"/>
          <w:sz w:val="20"/>
          <w:szCs w:val="20"/>
        </w:rPr>
      </w:pPr>
    </w:p>
    <w:p w14:paraId="2B2ECB5B" w14:textId="60B7BB67" w:rsidR="004C7261" w:rsidRPr="004C7261" w:rsidRDefault="00894D7B" w:rsidP="0001765F">
      <w:pPr>
        <w:spacing w:line="48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Table</w:t>
      </w:r>
      <w:r w:rsidR="00E93B22">
        <w:rPr>
          <w:rFonts w:ascii="Times New Roman" w:hAnsi="Times New Roman" w:cs="Times New Roman"/>
          <w:b/>
          <w:bCs/>
          <w:color w:val="000000"/>
          <w:sz w:val="20"/>
          <w:szCs w:val="20"/>
        </w:rPr>
        <w:t>.</w:t>
      </w:r>
      <w:r>
        <w:rPr>
          <w:rFonts w:ascii="Times New Roman" w:hAnsi="Times New Roman" w:cs="Times New Roman"/>
          <w:b/>
          <w:bCs/>
          <w:color w:val="000000"/>
          <w:sz w:val="20"/>
          <w:szCs w:val="20"/>
        </w:rPr>
        <w:t xml:space="preserve"> </w:t>
      </w:r>
      <w:r w:rsidR="004F6CB2">
        <w:rPr>
          <w:rFonts w:ascii="Times New Roman" w:hAnsi="Times New Roman" w:cs="Times New Roman"/>
          <w:b/>
          <w:bCs/>
          <w:color w:val="000000"/>
          <w:sz w:val="20"/>
          <w:szCs w:val="20"/>
        </w:rPr>
        <w:t>S</w:t>
      </w:r>
      <w:r w:rsidR="00D03E1F">
        <w:rPr>
          <w:rFonts w:ascii="Times New Roman" w:hAnsi="Times New Roman" w:cs="Times New Roman"/>
          <w:b/>
          <w:bCs/>
          <w:color w:val="000000"/>
          <w:sz w:val="20"/>
          <w:szCs w:val="20"/>
        </w:rPr>
        <w:t>10</w:t>
      </w:r>
      <w:r w:rsidR="004C7261" w:rsidRPr="003F56C0">
        <w:rPr>
          <w:rFonts w:ascii="Times New Roman" w:hAnsi="Times New Roman" w:cs="Times New Roman"/>
          <w:bCs/>
          <w:color w:val="000000"/>
          <w:sz w:val="20"/>
          <w:szCs w:val="20"/>
        </w:rPr>
        <w:t xml:space="preserve"> The related parameters of decay dynamics excitons.</w:t>
      </w:r>
    </w:p>
    <w:tbl>
      <w:tblPr>
        <w:tblStyle w:val="aa"/>
        <w:tblW w:w="8500" w:type="dxa"/>
        <w:jc w:val="center"/>
        <w:tblLook w:val="0600" w:firstRow="0" w:lastRow="0" w:firstColumn="0" w:lastColumn="0" w:noHBand="1" w:noVBand="1"/>
      </w:tblPr>
      <w:tblGrid>
        <w:gridCol w:w="1075"/>
        <w:gridCol w:w="887"/>
        <w:gridCol w:w="1349"/>
        <w:gridCol w:w="1949"/>
        <w:gridCol w:w="1822"/>
        <w:gridCol w:w="1418"/>
      </w:tblGrid>
      <w:tr w:rsidR="00724090" w:rsidRPr="0095225B" w14:paraId="1B877C3E" w14:textId="77777777" w:rsidTr="00752B8A">
        <w:trPr>
          <w:trHeight w:val="784"/>
          <w:jc w:val="center"/>
        </w:trPr>
        <w:tc>
          <w:tcPr>
            <w:tcW w:w="0" w:type="auto"/>
            <w:vAlign w:val="center"/>
            <w:hideMark/>
          </w:tcPr>
          <w:p w14:paraId="5D8B4490"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color w:val="000000"/>
                <w:sz w:val="20"/>
                <w:szCs w:val="20"/>
              </w:rPr>
              <w:t>Samples</w:t>
            </w:r>
          </w:p>
        </w:tc>
        <w:tc>
          <w:tcPr>
            <w:tcW w:w="0" w:type="auto"/>
            <w:vAlign w:val="center"/>
            <w:hideMark/>
          </w:tcPr>
          <w:p w14:paraId="42D237BB"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color w:val="000000"/>
                <w:sz w:val="20"/>
                <w:szCs w:val="20"/>
              </w:rPr>
              <w:t>t</w:t>
            </w:r>
            <w:r w:rsidRPr="0095225B">
              <w:rPr>
                <w:rFonts w:ascii="Times New Roman" w:hAnsi="Times New Roman" w:cs="Times New Roman"/>
                <w:b/>
                <w:bCs/>
                <w:color w:val="000000"/>
                <w:sz w:val="20"/>
                <w:szCs w:val="20"/>
                <w:vertAlign w:val="subscript"/>
              </w:rPr>
              <w:t>0</w:t>
            </w:r>
            <w:r w:rsidRPr="0095225B">
              <w:rPr>
                <w:rFonts w:ascii="Times New Roman" w:hAnsi="Times New Roman" w:cs="Times New Roman"/>
                <w:b/>
                <w:bCs/>
                <w:color w:val="000000"/>
                <w:sz w:val="20"/>
                <w:szCs w:val="20"/>
              </w:rPr>
              <w:t xml:space="preserve"> [ps]</w:t>
            </w:r>
          </w:p>
        </w:tc>
        <w:tc>
          <w:tcPr>
            <w:tcW w:w="0" w:type="auto"/>
            <w:vAlign w:val="center"/>
            <w:hideMark/>
          </w:tcPr>
          <w:p w14:paraId="15B0DE99"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i/>
                <w:iCs/>
                <w:color w:val="000000"/>
                <w:sz w:val="20"/>
                <w:szCs w:val="20"/>
              </w:rPr>
              <w:t>k</w:t>
            </w:r>
            <w:r w:rsidRPr="0095225B">
              <w:rPr>
                <w:rFonts w:ascii="Times New Roman" w:hAnsi="Times New Roman" w:cs="Times New Roman"/>
                <w:b/>
                <w:bCs/>
                <w:color w:val="000000"/>
                <w:sz w:val="20"/>
                <w:szCs w:val="20"/>
              </w:rPr>
              <w:t xml:space="preserve"> [s</w:t>
            </w:r>
            <w:r w:rsidRPr="0095225B">
              <w:rPr>
                <w:rFonts w:ascii="Times New Roman" w:hAnsi="Times New Roman" w:cs="Times New Roman"/>
                <w:b/>
                <w:bCs/>
                <w:color w:val="000000"/>
                <w:sz w:val="20"/>
                <w:szCs w:val="20"/>
                <w:vertAlign w:val="superscript"/>
              </w:rPr>
              <w:t>-1</w:t>
            </w:r>
            <w:r w:rsidRPr="0095225B">
              <w:rPr>
                <w:rFonts w:ascii="Times New Roman" w:hAnsi="Times New Roman" w:cs="Times New Roman"/>
                <w:b/>
                <w:bCs/>
                <w:color w:val="000000"/>
                <w:sz w:val="20"/>
                <w:szCs w:val="20"/>
              </w:rPr>
              <w:t xml:space="preserve"> × 10</w:t>
            </w:r>
            <w:r w:rsidRPr="0095225B">
              <w:rPr>
                <w:rFonts w:ascii="Times New Roman" w:hAnsi="Times New Roman" w:cs="Times New Roman"/>
                <w:b/>
                <w:bCs/>
                <w:color w:val="000000"/>
                <w:sz w:val="20"/>
                <w:szCs w:val="20"/>
                <w:vertAlign w:val="superscript"/>
              </w:rPr>
              <w:t>9</w:t>
            </w:r>
            <w:r w:rsidRPr="0095225B">
              <w:rPr>
                <w:rFonts w:ascii="Times New Roman" w:hAnsi="Times New Roman" w:cs="Times New Roman"/>
                <w:b/>
                <w:bCs/>
                <w:color w:val="000000"/>
                <w:sz w:val="20"/>
                <w:szCs w:val="20"/>
              </w:rPr>
              <w:t>]</w:t>
            </w:r>
          </w:p>
        </w:tc>
        <w:tc>
          <w:tcPr>
            <w:tcW w:w="0" w:type="auto"/>
            <w:vAlign w:val="center"/>
            <w:hideMark/>
          </w:tcPr>
          <w:p w14:paraId="3D584902"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color w:val="000000"/>
                <w:sz w:val="20"/>
                <w:szCs w:val="20"/>
                <w:lang w:val="el-GR"/>
              </w:rPr>
              <w:t xml:space="preserve">γ </w:t>
            </w:r>
            <w:r w:rsidRPr="0095225B">
              <w:rPr>
                <w:rFonts w:ascii="Times New Roman" w:hAnsi="Times New Roman" w:cs="Times New Roman"/>
                <w:b/>
                <w:bCs/>
                <w:color w:val="000000"/>
                <w:sz w:val="20"/>
                <w:szCs w:val="20"/>
              </w:rPr>
              <w:t>[cm</w:t>
            </w:r>
            <w:r w:rsidRPr="0095225B">
              <w:rPr>
                <w:rFonts w:ascii="Times New Roman" w:hAnsi="Times New Roman" w:cs="Times New Roman"/>
                <w:b/>
                <w:bCs/>
                <w:color w:val="000000"/>
                <w:sz w:val="20"/>
                <w:szCs w:val="20"/>
                <w:vertAlign w:val="superscript"/>
              </w:rPr>
              <w:t>3</w:t>
            </w:r>
            <w:r w:rsidRPr="0095225B">
              <w:rPr>
                <w:rFonts w:ascii="Times New Roman" w:hAnsi="Times New Roman" w:cs="Times New Roman"/>
                <w:b/>
                <w:bCs/>
                <w:color w:val="000000"/>
                <w:sz w:val="20"/>
                <w:szCs w:val="20"/>
              </w:rPr>
              <w:t xml:space="preserve"> ps</w:t>
            </w:r>
            <w:r w:rsidRPr="0095225B">
              <w:rPr>
                <w:rFonts w:ascii="Times New Roman" w:hAnsi="Times New Roman" w:cs="Times New Roman"/>
                <w:b/>
                <w:bCs/>
                <w:color w:val="000000"/>
                <w:sz w:val="20"/>
                <w:szCs w:val="20"/>
                <w:vertAlign w:val="superscript"/>
              </w:rPr>
              <w:t>-1</w:t>
            </w:r>
            <w:r w:rsidRPr="0095225B">
              <w:rPr>
                <w:rFonts w:ascii="Times New Roman" w:hAnsi="Times New Roman" w:cs="Times New Roman"/>
                <w:b/>
                <w:bCs/>
                <w:color w:val="000000"/>
                <w:sz w:val="20"/>
                <w:szCs w:val="20"/>
              </w:rPr>
              <w:t xml:space="preserve"> × 10</w:t>
            </w:r>
            <w:r w:rsidRPr="0095225B">
              <w:rPr>
                <w:rFonts w:ascii="Times New Roman" w:hAnsi="Times New Roman" w:cs="Times New Roman"/>
                <w:b/>
                <w:bCs/>
                <w:color w:val="000000"/>
                <w:sz w:val="20"/>
                <w:szCs w:val="20"/>
                <w:vertAlign w:val="superscript"/>
              </w:rPr>
              <w:t>-9</w:t>
            </w:r>
            <w:r w:rsidRPr="0095225B">
              <w:rPr>
                <w:rFonts w:ascii="Times New Roman" w:hAnsi="Times New Roman" w:cs="Times New Roman"/>
                <w:b/>
                <w:bCs/>
                <w:color w:val="000000"/>
                <w:sz w:val="20"/>
                <w:szCs w:val="20"/>
              </w:rPr>
              <w:t>]</w:t>
            </w:r>
          </w:p>
        </w:tc>
        <w:tc>
          <w:tcPr>
            <w:tcW w:w="0" w:type="auto"/>
            <w:vAlign w:val="center"/>
            <w:hideMark/>
          </w:tcPr>
          <w:p w14:paraId="7EF598C1"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i/>
                <w:iCs/>
                <w:color w:val="000000"/>
                <w:sz w:val="20"/>
                <w:szCs w:val="20"/>
              </w:rPr>
              <w:t xml:space="preserve">D </w:t>
            </w:r>
            <w:r w:rsidRPr="0095225B">
              <w:rPr>
                <w:rFonts w:ascii="Times New Roman" w:hAnsi="Times New Roman" w:cs="Times New Roman"/>
                <w:b/>
                <w:bCs/>
                <w:color w:val="000000"/>
                <w:sz w:val="20"/>
                <w:szCs w:val="20"/>
              </w:rPr>
              <w:t>[cm</w:t>
            </w:r>
            <w:r w:rsidRPr="0095225B">
              <w:rPr>
                <w:rFonts w:ascii="Times New Roman" w:hAnsi="Times New Roman" w:cs="Times New Roman"/>
                <w:b/>
                <w:bCs/>
                <w:color w:val="000000"/>
                <w:sz w:val="20"/>
                <w:szCs w:val="20"/>
                <w:vertAlign w:val="superscript"/>
              </w:rPr>
              <w:t>2</w:t>
            </w:r>
            <w:r w:rsidRPr="0095225B">
              <w:rPr>
                <w:rFonts w:ascii="Times New Roman" w:hAnsi="Times New Roman" w:cs="Times New Roman"/>
                <w:b/>
                <w:bCs/>
                <w:color w:val="000000"/>
                <w:sz w:val="20"/>
                <w:szCs w:val="20"/>
              </w:rPr>
              <w:t xml:space="preserve"> s</w:t>
            </w:r>
            <w:r w:rsidRPr="0095225B">
              <w:rPr>
                <w:rFonts w:ascii="Times New Roman" w:hAnsi="Times New Roman" w:cs="Times New Roman"/>
                <w:b/>
                <w:bCs/>
                <w:color w:val="000000"/>
                <w:sz w:val="20"/>
                <w:szCs w:val="20"/>
                <w:vertAlign w:val="superscript"/>
              </w:rPr>
              <w:t>-1</w:t>
            </w:r>
            <w:r w:rsidRPr="0095225B">
              <w:rPr>
                <w:rFonts w:ascii="Times New Roman" w:hAnsi="Times New Roman" w:cs="Times New Roman"/>
                <w:b/>
                <w:bCs/>
                <w:color w:val="000000"/>
                <w:sz w:val="20"/>
                <w:szCs w:val="20"/>
              </w:rPr>
              <w:t>× 10</w:t>
            </w:r>
            <w:r w:rsidRPr="0095225B">
              <w:rPr>
                <w:rFonts w:ascii="Times New Roman" w:hAnsi="Times New Roman" w:cs="Times New Roman"/>
                <w:b/>
                <w:bCs/>
                <w:color w:val="000000"/>
                <w:sz w:val="20"/>
                <w:szCs w:val="20"/>
                <w:vertAlign w:val="superscript"/>
              </w:rPr>
              <w:t>-3</w:t>
            </w:r>
            <w:r w:rsidRPr="0095225B">
              <w:rPr>
                <w:rFonts w:ascii="Times New Roman" w:hAnsi="Times New Roman" w:cs="Times New Roman"/>
                <w:b/>
                <w:bCs/>
                <w:color w:val="000000"/>
                <w:sz w:val="20"/>
                <w:szCs w:val="20"/>
              </w:rPr>
              <w:t>]</w:t>
            </w:r>
          </w:p>
        </w:tc>
        <w:tc>
          <w:tcPr>
            <w:tcW w:w="1418" w:type="dxa"/>
            <w:vAlign w:val="center"/>
            <w:hideMark/>
          </w:tcPr>
          <w:p w14:paraId="2EF22BCF"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i/>
                <w:iCs/>
                <w:color w:val="000000"/>
                <w:sz w:val="20"/>
                <w:szCs w:val="20"/>
              </w:rPr>
              <w:t>L</w:t>
            </w:r>
            <w:r w:rsidRPr="0095225B">
              <w:rPr>
                <w:rFonts w:ascii="Times New Roman" w:hAnsi="Times New Roman" w:cs="Times New Roman"/>
                <w:b/>
                <w:bCs/>
                <w:color w:val="000000"/>
                <w:sz w:val="20"/>
                <w:szCs w:val="20"/>
              </w:rPr>
              <w:t xml:space="preserve"> [nm]</w:t>
            </w:r>
          </w:p>
        </w:tc>
      </w:tr>
      <w:tr w:rsidR="00724090" w:rsidRPr="0095225B" w14:paraId="017A6413" w14:textId="77777777" w:rsidTr="00752B8A">
        <w:trPr>
          <w:trHeight w:val="427"/>
          <w:jc w:val="center"/>
        </w:trPr>
        <w:tc>
          <w:tcPr>
            <w:tcW w:w="0" w:type="auto"/>
            <w:vAlign w:val="center"/>
            <w:hideMark/>
          </w:tcPr>
          <w:p w14:paraId="37B61A69"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color w:val="000000"/>
                <w:sz w:val="20"/>
                <w:szCs w:val="20"/>
              </w:rPr>
              <w:t>Y6</w:t>
            </w:r>
          </w:p>
        </w:tc>
        <w:tc>
          <w:tcPr>
            <w:tcW w:w="0" w:type="auto"/>
            <w:vAlign w:val="center"/>
            <w:hideMark/>
          </w:tcPr>
          <w:p w14:paraId="601FF759"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896.2</w:t>
            </w:r>
          </w:p>
        </w:tc>
        <w:tc>
          <w:tcPr>
            <w:tcW w:w="0" w:type="auto"/>
            <w:vAlign w:val="center"/>
            <w:hideMark/>
          </w:tcPr>
          <w:p w14:paraId="4560FCEE"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1.12</w:t>
            </w:r>
          </w:p>
        </w:tc>
        <w:tc>
          <w:tcPr>
            <w:tcW w:w="0" w:type="auto"/>
            <w:vAlign w:val="center"/>
            <w:hideMark/>
          </w:tcPr>
          <w:p w14:paraId="34D40A02"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3.12</w:t>
            </w:r>
          </w:p>
        </w:tc>
        <w:tc>
          <w:tcPr>
            <w:tcW w:w="0" w:type="auto"/>
            <w:vAlign w:val="center"/>
            <w:hideMark/>
          </w:tcPr>
          <w:p w14:paraId="4590B682"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1.24</w:t>
            </w:r>
          </w:p>
        </w:tc>
        <w:tc>
          <w:tcPr>
            <w:tcW w:w="1418" w:type="dxa"/>
            <w:vAlign w:val="center"/>
            <w:hideMark/>
          </w:tcPr>
          <w:p w14:paraId="5BB67384"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10.6</w:t>
            </w:r>
          </w:p>
        </w:tc>
      </w:tr>
      <w:tr w:rsidR="00724090" w:rsidRPr="0095225B" w14:paraId="25169470" w14:textId="77777777" w:rsidTr="00752B8A">
        <w:trPr>
          <w:trHeight w:val="413"/>
          <w:jc w:val="center"/>
        </w:trPr>
        <w:tc>
          <w:tcPr>
            <w:tcW w:w="0" w:type="auto"/>
            <w:vAlign w:val="center"/>
            <w:hideMark/>
          </w:tcPr>
          <w:p w14:paraId="4F5DED91"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color w:val="000000"/>
                <w:sz w:val="20"/>
                <w:szCs w:val="20"/>
              </w:rPr>
              <w:t>Qx-1</w:t>
            </w:r>
          </w:p>
        </w:tc>
        <w:tc>
          <w:tcPr>
            <w:tcW w:w="0" w:type="auto"/>
            <w:vAlign w:val="center"/>
            <w:hideMark/>
          </w:tcPr>
          <w:p w14:paraId="616FA426"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878.8</w:t>
            </w:r>
          </w:p>
        </w:tc>
        <w:tc>
          <w:tcPr>
            <w:tcW w:w="0" w:type="auto"/>
            <w:vAlign w:val="center"/>
            <w:hideMark/>
          </w:tcPr>
          <w:p w14:paraId="12F92E42"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1.14</w:t>
            </w:r>
          </w:p>
        </w:tc>
        <w:tc>
          <w:tcPr>
            <w:tcW w:w="0" w:type="auto"/>
            <w:vAlign w:val="center"/>
            <w:hideMark/>
          </w:tcPr>
          <w:p w14:paraId="7C705564"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2.58</w:t>
            </w:r>
          </w:p>
        </w:tc>
        <w:tc>
          <w:tcPr>
            <w:tcW w:w="0" w:type="auto"/>
            <w:vAlign w:val="center"/>
            <w:hideMark/>
          </w:tcPr>
          <w:p w14:paraId="7C88DF1A"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1.03</w:t>
            </w:r>
          </w:p>
        </w:tc>
        <w:tc>
          <w:tcPr>
            <w:tcW w:w="1418" w:type="dxa"/>
            <w:vAlign w:val="center"/>
            <w:hideMark/>
          </w:tcPr>
          <w:p w14:paraId="29E3D95D"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9.5</w:t>
            </w:r>
          </w:p>
        </w:tc>
      </w:tr>
      <w:tr w:rsidR="00724090" w:rsidRPr="0095225B" w14:paraId="760B8A5B" w14:textId="77777777" w:rsidTr="00752B8A">
        <w:trPr>
          <w:trHeight w:val="267"/>
          <w:jc w:val="center"/>
        </w:trPr>
        <w:tc>
          <w:tcPr>
            <w:tcW w:w="0" w:type="auto"/>
            <w:vAlign w:val="center"/>
            <w:hideMark/>
          </w:tcPr>
          <w:p w14:paraId="6E494362" w14:textId="77777777" w:rsidR="0095225B" w:rsidRPr="0095225B" w:rsidRDefault="0095225B" w:rsidP="00BB6B94">
            <w:pPr>
              <w:spacing w:line="480" w:lineRule="auto"/>
              <w:jc w:val="center"/>
              <w:rPr>
                <w:rFonts w:ascii="Times New Roman" w:hAnsi="Times New Roman" w:cs="Times New Roman"/>
                <w:b/>
                <w:bCs/>
                <w:color w:val="000000"/>
                <w:sz w:val="20"/>
                <w:szCs w:val="20"/>
              </w:rPr>
            </w:pPr>
            <w:r w:rsidRPr="0095225B">
              <w:rPr>
                <w:rFonts w:ascii="Times New Roman" w:hAnsi="Times New Roman" w:cs="Times New Roman"/>
                <w:b/>
                <w:bCs/>
                <w:color w:val="000000"/>
                <w:sz w:val="20"/>
                <w:szCs w:val="20"/>
              </w:rPr>
              <w:t>Qx-2</w:t>
            </w:r>
          </w:p>
        </w:tc>
        <w:tc>
          <w:tcPr>
            <w:tcW w:w="0" w:type="auto"/>
            <w:vAlign w:val="center"/>
            <w:hideMark/>
          </w:tcPr>
          <w:p w14:paraId="0BAAF75F"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1089.0</w:t>
            </w:r>
          </w:p>
        </w:tc>
        <w:tc>
          <w:tcPr>
            <w:tcW w:w="0" w:type="auto"/>
            <w:vAlign w:val="center"/>
            <w:hideMark/>
          </w:tcPr>
          <w:p w14:paraId="38E0B939"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0.91</w:t>
            </w:r>
          </w:p>
        </w:tc>
        <w:tc>
          <w:tcPr>
            <w:tcW w:w="0" w:type="auto"/>
            <w:vAlign w:val="center"/>
            <w:hideMark/>
          </w:tcPr>
          <w:p w14:paraId="202EA503"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3.65</w:t>
            </w:r>
          </w:p>
        </w:tc>
        <w:tc>
          <w:tcPr>
            <w:tcW w:w="0" w:type="auto"/>
            <w:vAlign w:val="center"/>
            <w:hideMark/>
          </w:tcPr>
          <w:p w14:paraId="387D2DBF"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1.45</w:t>
            </w:r>
          </w:p>
        </w:tc>
        <w:tc>
          <w:tcPr>
            <w:tcW w:w="1418" w:type="dxa"/>
            <w:vAlign w:val="center"/>
            <w:hideMark/>
          </w:tcPr>
          <w:p w14:paraId="3550C111" w14:textId="77777777" w:rsidR="0095225B" w:rsidRPr="0095225B" w:rsidRDefault="0095225B" w:rsidP="00BB6B94">
            <w:pPr>
              <w:spacing w:line="480" w:lineRule="auto"/>
              <w:jc w:val="center"/>
              <w:rPr>
                <w:rFonts w:ascii="Times New Roman" w:hAnsi="Times New Roman" w:cs="Times New Roman"/>
                <w:bCs/>
                <w:color w:val="000000"/>
                <w:sz w:val="20"/>
                <w:szCs w:val="20"/>
              </w:rPr>
            </w:pPr>
            <w:r w:rsidRPr="0095225B">
              <w:rPr>
                <w:rFonts w:ascii="Times New Roman" w:hAnsi="Times New Roman" w:cs="Times New Roman"/>
                <w:bCs/>
                <w:color w:val="000000"/>
                <w:sz w:val="20"/>
                <w:szCs w:val="20"/>
              </w:rPr>
              <w:t>12.6</w:t>
            </w:r>
          </w:p>
        </w:tc>
      </w:tr>
    </w:tbl>
    <w:p w14:paraId="32061BFF" w14:textId="77777777" w:rsidR="008021C5" w:rsidRDefault="008021C5" w:rsidP="0001765F">
      <w:pPr>
        <w:spacing w:line="480" w:lineRule="auto"/>
        <w:rPr>
          <w:rFonts w:ascii="Times New Roman" w:hAnsi="Times New Roman" w:cs="Times New Roman"/>
          <w:b/>
          <w:bCs/>
          <w:color w:val="000000"/>
          <w:sz w:val="24"/>
          <w:szCs w:val="24"/>
          <w:lang w:val="de-DE"/>
        </w:rPr>
      </w:pPr>
    </w:p>
    <w:p w14:paraId="5C13B954" w14:textId="58E7070B" w:rsidR="00A31C8F" w:rsidRDefault="00A31C8F" w:rsidP="0001765F">
      <w:pPr>
        <w:spacing w:line="480" w:lineRule="auto"/>
        <w:rPr>
          <w:rFonts w:ascii="Times New Roman" w:hAnsi="Times New Roman" w:cs="Times New Roman"/>
          <w:b/>
          <w:bCs/>
          <w:color w:val="000000"/>
          <w:sz w:val="24"/>
          <w:szCs w:val="24"/>
          <w:lang w:val="de-DE"/>
        </w:rPr>
      </w:pPr>
      <w:r>
        <w:rPr>
          <w:rFonts w:ascii="Times New Roman" w:hAnsi="Times New Roman" w:cs="Times New Roman"/>
          <w:b/>
          <w:bCs/>
          <w:color w:val="000000"/>
          <w:sz w:val="24"/>
          <w:szCs w:val="24"/>
          <w:lang w:val="de-DE"/>
        </w:rPr>
        <w:t>Reference</w:t>
      </w:r>
    </w:p>
    <w:p w14:paraId="43204082" w14:textId="77777777" w:rsidR="00795DC5" w:rsidRPr="00795DC5" w:rsidRDefault="00AA666F" w:rsidP="00795DC5">
      <w:pPr>
        <w:pStyle w:val="EndNoteBibliography"/>
        <w:spacing w:after="360"/>
        <w:ind w:left="720" w:hanging="720"/>
      </w:pPr>
      <w:r w:rsidRPr="002F679E">
        <w:rPr>
          <w:rFonts w:ascii="Times New Roman" w:eastAsia="宋体" w:hAnsi="Times New Roman" w:cs="Times New Roman"/>
          <w:b/>
          <w:sz w:val="24"/>
          <w:szCs w:val="24"/>
          <w:lang w:val="de-DE"/>
        </w:rPr>
        <w:fldChar w:fldCharType="begin"/>
      </w:r>
      <w:r w:rsidRPr="002F679E">
        <w:rPr>
          <w:rFonts w:ascii="Times New Roman" w:eastAsia="宋体" w:hAnsi="Times New Roman" w:cs="Times New Roman"/>
          <w:b/>
          <w:sz w:val="24"/>
          <w:szCs w:val="24"/>
          <w:lang w:val="de-DE"/>
        </w:rPr>
        <w:instrText xml:space="preserve"> ADDIN EN.REFLIST </w:instrText>
      </w:r>
      <w:r w:rsidRPr="002F679E">
        <w:rPr>
          <w:rFonts w:ascii="Times New Roman" w:eastAsia="宋体" w:hAnsi="Times New Roman" w:cs="Times New Roman"/>
          <w:b/>
          <w:sz w:val="24"/>
          <w:szCs w:val="24"/>
          <w:lang w:val="de-DE"/>
        </w:rPr>
        <w:fldChar w:fldCharType="separate"/>
      </w:r>
      <w:r w:rsidR="00795DC5" w:rsidRPr="00795DC5">
        <w:t>1.</w:t>
      </w:r>
      <w:r w:rsidR="00795DC5" w:rsidRPr="00795DC5">
        <w:tab/>
        <w:t xml:space="preserve">H. J. Song, T. H. Lee, M. H. Han, J. Y. Lee&amp;D. K. Moon Synthesis of Donor-Acceptor polymers through control of the chemical structure: Improvement of PCE by planar structure of polymer backbones </w:t>
      </w:r>
      <w:r w:rsidR="00795DC5" w:rsidRPr="00795DC5">
        <w:rPr>
          <w:i/>
        </w:rPr>
        <w:t>Polymer</w:t>
      </w:r>
      <w:r w:rsidR="00795DC5" w:rsidRPr="00795DC5">
        <w:t xml:space="preserve"> </w:t>
      </w:r>
      <w:r w:rsidR="00795DC5" w:rsidRPr="00795DC5">
        <w:rPr>
          <w:b/>
        </w:rPr>
        <w:t>54</w:t>
      </w:r>
      <w:r w:rsidR="00795DC5" w:rsidRPr="00795DC5">
        <w:t>, 1072-1079 (2013).</w:t>
      </w:r>
    </w:p>
    <w:p w14:paraId="62406693" w14:textId="77777777" w:rsidR="00795DC5" w:rsidRPr="00795DC5" w:rsidRDefault="00795DC5" w:rsidP="00795DC5">
      <w:pPr>
        <w:pStyle w:val="EndNoteBibliography"/>
        <w:spacing w:after="360"/>
        <w:ind w:left="720" w:hanging="720"/>
      </w:pPr>
      <w:r w:rsidRPr="00795DC5">
        <w:t>2.</w:t>
      </w:r>
      <w:r w:rsidRPr="00795DC5">
        <w:tab/>
        <w:t xml:space="preserve">Z. C. Zhou, et al. Subtle Molecular Tailoring Induces Significant Morphology Optimization Enabling over 16% Efficiency Organic Solar Cells with Efficient Charge Generation </w:t>
      </w:r>
      <w:r w:rsidRPr="00795DC5">
        <w:rPr>
          <w:i/>
        </w:rPr>
        <w:t>Adv. Mater.</w:t>
      </w:r>
      <w:r w:rsidRPr="00795DC5">
        <w:t xml:space="preserve"> </w:t>
      </w:r>
      <w:r w:rsidRPr="00795DC5">
        <w:rPr>
          <w:b/>
        </w:rPr>
        <w:t>32</w:t>
      </w:r>
      <w:r w:rsidRPr="00795DC5">
        <w:t>, 1906324 (2020).</w:t>
      </w:r>
    </w:p>
    <w:p w14:paraId="6853E950" w14:textId="77777777" w:rsidR="00795DC5" w:rsidRPr="00795DC5" w:rsidRDefault="00795DC5" w:rsidP="00795DC5">
      <w:pPr>
        <w:pStyle w:val="EndNoteBibliography"/>
        <w:spacing w:after="360"/>
        <w:ind w:left="720" w:hanging="720"/>
      </w:pPr>
      <w:r w:rsidRPr="00795DC5">
        <w:t>3.</w:t>
      </w:r>
      <w:r w:rsidRPr="00795DC5">
        <w:tab/>
        <w:t xml:space="preserve">D. Z. Mo, et al. Alkyl chain engineering of chlorinated acceptors for elevated solar conversion </w:t>
      </w:r>
      <w:r w:rsidRPr="00795DC5">
        <w:rPr>
          <w:i/>
        </w:rPr>
        <w:t>J. Mater. Chem. A</w:t>
      </w:r>
      <w:r w:rsidRPr="00795DC5">
        <w:t xml:space="preserve"> </w:t>
      </w:r>
      <w:r w:rsidRPr="00795DC5">
        <w:rPr>
          <w:b/>
        </w:rPr>
        <w:t>8</w:t>
      </w:r>
      <w:r w:rsidRPr="00795DC5">
        <w:t>, 8903-8912 (2020).</w:t>
      </w:r>
    </w:p>
    <w:p w14:paraId="5AB7325C" w14:textId="77777777" w:rsidR="00795DC5" w:rsidRPr="00795DC5" w:rsidRDefault="00795DC5" w:rsidP="00795DC5">
      <w:pPr>
        <w:pStyle w:val="EndNoteBibliography"/>
        <w:spacing w:after="360"/>
        <w:ind w:left="720" w:hanging="720"/>
      </w:pPr>
      <w:r w:rsidRPr="00795DC5">
        <w:t>4.</w:t>
      </w:r>
      <w:r w:rsidRPr="00795DC5">
        <w:tab/>
        <w:t xml:space="preserve">Q. J. Sun, H. Q. Wang, C. H. Yang&amp;Y. F. Li Synthesis and electroluminescence of novel copolymers containing crown ether spacers </w:t>
      </w:r>
      <w:r w:rsidRPr="00795DC5">
        <w:rPr>
          <w:i/>
        </w:rPr>
        <w:t>J. Mater. Chem.</w:t>
      </w:r>
      <w:r w:rsidRPr="00795DC5">
        <w:t xml:space="preserve"> </w:t>
      </w:r>
      <w:r w:rsidRPr="00795DC5">
        <w:rPr>
          <w:b/>
        </w:rPr>
        <w:t>13</w:t>
      </w:r>
      <w:r w:rsidRPr="00795DC5">
        <w:t>, 800-806 (2003).</w:t>
      </w:r>
    </w:p>
    <w:p w14:paraId="241D1F7C" w14:textId="77777777" w:rsidR="00795DC5" w:rsidRPr="00795DC5" w:rsidRDefault="00795DC5" w:rsidP="00795DC5">
      <w:pPr>
        <w:pStyle w:val="EndNoteBibliography"/>
        <w:spacing w:after="360"/>
        <w:ind w:left="720" w:hanging="720"/>
      </w:pPr>
      <w:r w:rsidRPr="00795DC5">
        <w:t>5.</w:t>
      </w:r>
      <w:r w:rsidRPr="00795DC5">
        <w:tab/>
        <w:t xml:space="preserve">H. Bin, et al. 11.4% Efficiency non-fullerene polymer solar cells with trialkylsilyl substituted 2D-conjugated polymer as donor </w:t>
      </w:r>
      <w:r w:rsidRPr="00795DC5">
        <w:rPr>
          <w:i/>
        </w:rPr>
        <w:t>Nat. Commun.</w:t>
      </w:r>
      <w:r w:rsidRPr="00795DC5">
        <w:t xml:space="preserve"> </w:t>
      </w:r>
      <w:r w:rsidRPr="00795DC5">
        <w:rPr>
          <w:b/>
        </w:rPr>
        <w:t>7</w:t>
      </w:r>
      <w:r w:rsidRPr="00795DC5">
        <w:t>, 13651 (2016).</w:t>
      </w:r>
    </w:p>
    <w:p w14:paraId="6119A40E" w14:textId="77777777" w:rsidR="00795DC5" w:rsidRPr="00795DC5" w:rsidRDefault="00795DC5" w:rsidP="00795DC5">
      <w:pPr>
        <w:pStyle w:val="EndNoteBibliography"/>
        <w:spacing w:after="360"/>
        <w:ind w:left="720" w:hanging="720"/>
      </w:pPr>
      <w:r w:rsidRPr="00795DC5">
        <w:t>6.</w:t>
      </w:r>
      <w:r w:rsidRPr="00795DC5">
        <w:tab/>
        <w:t xml:space="preserve">T. Stein, H. Eisenberg, L. Kronik&amp;R. Baer Fundamental gaps in finite systems from eigenvalues of a generalized Kohn-Sham method </w:t>
      </w:r>
      <w:r w:rsidRPr="00795DC5">
        <w:rPr>
          <w:i/>
        </w:rPr>
        <w:t>Phys. Rev. Lett.</w:t>
      </w:r>
      <w:r w:rsidRPr="00795DC5">
        <w:t xml:space="preserve"> </w:t>
      </w:r>
      <w:r w:rsidRPr="00795DC5">
        <w:rPr>
          <w:b/>
        </w:rPr>
        <w:t>105</w:t>
      </w:r>
      <w:r w:rsidRPr="00795DC5">
        <w:t>, 266802 (2010).</w:t>
      </w:r>
    </w:p>
    <w:p w14:paraId="386D49AF" w14:textId="77777777" w:rsidR="00795DC5" w:rsidRPr="00795DC5" w:rsidRDefault="00795DC5" w:rsidP="00795DC5">
      <w:pPr>
        <w:pStyle w:val="EndNoteBibliography"/>
        <w:spacing w:after="360"/>
        <w:ind w:left="720" w:hanging="720"/>
      </w:pPr>
      <w:r w:rsidRPr="00795DC5">
        <w:t>7.</w:t>
      </w:r>
      <w:r w:rsidRPr="00795DC5">
        <w:tab/>
        <w:t xml:space="preserve">L. Pandey, C. Doiron, J. S. Sears&amp;J. L. Bredas Lowest excited states and optical absorption spectra of donor-acceptor copolymers for organic photovoltaics: a new picture emerging from tuned long-range corrected </w:t>
      </w:r>
      <w:r w:rsidRPr="00795DC5">
        <w:lastRenderedPageBreak/>
        <w:t xml:space="preserve">density functionals </w:t>
      </w:r>
      <w:r w:rsidRPr="00795DC5">
        <w:rPr>
          <w:i/>
        </w:rPr>
        <w:t>Phys. Chem. Chem. Phys.</w:t>
      </w:r>
      <w:r w:rsidRPr="00795DC5">
        <w:t xml:space="preserve"> </w:t>
      </w:r>
      <w:r w:rsidRPr="00795DC5">
        <w:rPr>
          <w:b/>
        </w:rPr>
        <w:t>14</w:t>
      </w:r>
      <w:r w:rsidRPr="00795DC5">
        <w:t>, 14243-14248 (2012).</w:t>
      </w:r>
    </w:p>
    <w:p w14:paraId="7C1DEFA4" w14:textId="77777777" w:rsidR="00795DC5" w:rsidRPr="00795DC5" w:rsidRDefault="00795DC5" w:rsidP="00795DC5">
      <w:pPr>
        <w:pStyle w:val="EndNoteBibliography"/>
        <w:spacing w:after="360"/>
        <w:ind w:left="720" w:hanging="720"/>
      </w:pPr>
      <w:r w:rsidRPr="00795DC5">
        <w:t>8.</w:t>
      </w:r>
      <w:r w:rsidRPr="00795DC5">
        <w:tab/>
        <w:t xml:space="preserve">X. Shen, G. Han&amp;Y. Yi The nature of excited states in dipolar donor/fullerene complexes for organic solar cells: evolution with the donor stack size </w:t>
      </w:r>
      <w:r w:rsidRPr="00795DC5">
        <w:rPr>
          <w:i/>
        </w:rPr>
        <w:t>Phys. Chem. Chem. Phys.</w:t>
      </w:r>
      <w:r w:rsidRPr="00795DC5">
        <w:t xml:space="preserve"> </w:t>
      </w:r>
      <w:r w:rsidRPr="00795DC5">
        <w:rPr>
          <w:b/>
        </w:rPr>
        <w:t>18</w:t>
      </w:r>
      <w:r w:rsidRPr="00795DC5">
        <w:t>, 15955-15963 (2016).</w:t>
      </w:r>
    </w:p>
    <w:p w14:paraId="69B956D9" w14:textId="77777777" w:rsidR="00795DC5" w:rsidRPr="00795DC5" w:rsidRDefault="00795DC5" w:rsidP="00795DC5">
      <w:pPr>
        <w:pStyle w:val="EndNoteBibliography"/>
        <w:spacing w:after="360"/>
        <w:ind w:left="720" w:hanging="720"/>
      </w:pPr>
      <w:r w:rsidRPr="00795DC5">
        <w:t>9.</w:t>
      </w:r>
      <w:r w:rsidRPr="00795DC5">
        <w:tab/>
        <w:t xml:space="preserve">Z. Shuai Thermal Vibration Correlation Function Formalism for Molecular Excited State Decay Rates </w:t>
      </w:r>
      <w:r w:rsidRPr="00795DC5">
        <w:rPr>
          <w:i/>
        </w:rPr>
        <w:t>Chinese J. Chem.</w:t>
      </w:r>
      <w:r w:rsidRPr="00795DC5">
        <w:t xml:space="preserve"> </w:t>
      </w:r>
      <w:r w:rsidRPr="00795DC5">
        <w:rPr>
          <w:b/>
        </w:rPr>
        <w:t>38</w:t>
      </w:r>
      <w:r w:rsidRPr="00795DC5">
        <w:t>, 1223-1232 (2020).</w:t>
      </w:r>
    </w:p>
    <w:p w14:paraId="3CA8A9D5" w14:textId="77777777" w:rsidR="00795DC5" w:rsidRPr="00795DC5" w:rsidRDefault="00795DC5" w:rsidP="00795DC5">
      <w:pPr>
        <w:pStyle w:val="EndNoteBibliography"/>
        <w:spacing w:after="360"/>
        <w:ind w:left="720" w:hanging="720"/>
      </w:pPr>
      <w:r w:rsidRPr="00795DC5">
        <w:t>10.</w:t>
      </w:r>
      <w:r w:rsidRPr="00795DC5">
        <w:tab/>
        <w:t>M. J. Frisch, et al. Gaussian 09 Rev. D.01.) (2016).</w:t>
      </w:r>
    </w:p>
    <w:p w14:paraId="7A0DD689" w14:textId="77777777" w:rsidR="00795DC5" w:rsidRPr="00795DC5" w:rsidRDefault="00795DC5" w:rsidP="00795DC5">
      <w:pPr>
        <w:pStyle w:val="EndNoteBibliography"/>
        <w:spacing w:after="360"/>
        <w:ind w:left="720" w:hanging="720"/>
      </w:pPr>
      <w:r w:rsidRPr="00795DC5">
        <w:t>11.</w:t>
      </w:r>
      <w:r w:rsidRPr="00795DC5">
        <w:tab/>
        <w:t xml:space="preserve">L. J. Koster, M. Kemerink, M. M. Wienk, K. Maturova&amp;R. A. Janssen Quantifying bimolecular recombination losses in organic bulk heterojunction solar cells </w:t>
      </w:r>
      <w:r w:rsidRPr="00795DC5">
        <w:rPr>
          <w:i/>
        </w:rPr>
        <w:t>Adv. Mater.</w:t>
      </w:r>
      <w:r w:rsidRPr="00795DC5">
        <w:t xml:space="preserve"> </w:t>
      </w:r>
      <w:r w:rsidRPr="00795DC5">
        <w:rPr>
          <w:b/>
        </w:rPr>
        <w:t>23</w:t>
      </w:r>
      <w:r w:rsidRPr="00795DC5">
        <w:t>, 1670-4 (2011).</w:t>
      </w:r>
    </w:p>
    <w:p w14:paraId="779F9FC7" w14:textId="77777777" w:rsidR="00795DC5" w:rsidRPr="00795DC5" w:rsidRDefault="00795DC5" w:rsidP="00795DC5">
      <w:pPr>
        <w:pStyle w:val="EndNoteBibliography"/>
        <w:spacing w:after="360"/>
        <w:ind w:left="720" w:hanging="720"/>
      </w:pPr>
      <w:r w:rsidRPr="00795DC5">
        <w:t>12.</w:t>
      </w:r>
      <w:r w:rsidRPr="00795DC5">
        <w:tab/>
        <w:t xml:space="preserve">A. K. Kyaw, et al. Intensity dependence of current-voltage characteristics and recombination in high-efficiency solution-processed small-molecule solar cells </w:t>
      </w:r>
      <w:r w:rsidRPr="00795DC5">
        <w:rPr>
          <w:i/>
        </w:rPr>
        <w:t>ACS Nano</w:t>
      </w:r>
      <w:r w:rsidRPr="00795DC5">
        <w:t xml:space="preserve"> </w:t>
      </w:r>
      <w:r w:rsidRPr="00795DC5">
        <w:rPr>
          <w:b/>
        </w:rPr>
        <w:t>7</w:t>
      </w:r>
      <w:r w:rsidRPr="00795DC5">
        <w:t>, 4569-77 (2013).</w:t>
      </w:r>
    </w:p>
    <w:p w14:paraId="166AC6BA" w14:textId="77777777" w:rsidR="00795DC5" w:rsidRPr="00795DC5" w:rsidRDefault="00795DC5" w:rsidP="00795DC5">
      <w:pPr>
        <w:pStyle w:val="EndNoteBibliography"/>
        <w:spacing w:after="360"/>
        <w:ind w:left="720" w:hanging="720"/>
      </w:pPr>
      <w:r w:rsidRPr="00795DC5">
        <w:t>13.</w:t>
      </w:r>
      <w:r w:rsidRPr="00795DC5">
        <w:tab/>
        <w:t xml:space="preserve">G. Li, et al. Efficient modulation of end groups for the asymmetric small molecule acceptors enabling organic solar cells with over 15% efficiency </w:t>
      </w:r>
      <w:r w:rsidRPr="00795DC5">
        <w:rPr>
          <w:i/>
        </w:rPr>
        <w:t>J. Mater. Chem. A</w:t>
      </w:r>
      <w:r w:rsidRPr="00795DC5">
        <w:t xml:space="preserve"> </w:t>
      </w:r>
      <w:r w:rsidRPr="00795DC5">
        <w:rPr>
          <w:b/>
        </w:rPr>
        <w:t>8</w:t>
      </w:r>
      <w:r w:rsidRPr="00795DC5">
        <w:t>, 5927-5935 (2020).</w:t>
      </w:r>
    </w:p>
    <w:p w14:paraId="2A28126D" w14:textId="77777777" w:rsidR="00795DC5" w:rsidRPr="00795DC5" w:rsidRDefault="00795DC5" w:rsidP="00795DC5">
      <w:pPr>
        <w:pStyle w:val="EndNoteBibliography"/>
        <w:spacing w:after="360"/>
        <w:ind w:left="720" w:hanging="720"/>
      </w:pPr>
      <w:r w:rsidRPr="00795DC5">
        <w:t>14.</w:t>
      </w:r>
      <w:r w:rsidRPr="00795DC5">
        <w:tab/>
        <w:t xml:space="preserve">P. W. M. Blom, M. J. M. deJong&amp;J. J. M. Vleggaar Electron and hole transport in poly(p-phenylene vinylene) devices </w:t>
      </w:r>
      <w:r w:rsidRPr="00795DC5">
        <w:rPr>
          <w:i/>
        </w:rPr>
        <w:t>Appl. Phys. Lett.</w:t>
      </w:r>
      <w:r w:rsidRPr="00795DC5">
        <w:t xml:space="preserve"> </w:t>
      </w:r>
      <w:r w:rsidRPr="00795DC5">
        <w:rPr>
          <w:b/>
        </w:rPr>
        <w:t>68</w:t>
      </w:r>
      <w:r w:rsidRPr="00795DC5">
        <w:t>, 3308-3310 (1996).</w:t>
      </w:r>
    </w:p>
    <w:p w14:paraId="06A7A75D" w14:textId="77777777" w:rsidR="00795DC5" w:rsidRPr="00795DC5" w:rsidRDefault="00795DC5" w:rsidP="00795DC5">
      <w:pPr>
        <w:pStyle w:val="EndNoteBibliography"/>
        <w:spacing w:after="360"/>
        <w:ind w:left="720" w:hanging="720"/>
      </w:pPr>
      <w:r w:rsidRPr="00795DC5">
        <w:t>15.</w:t>
      </w:r>
      <w:r w:rsidRPr="00795DC5">
        <w:tab/>
        <w:t xml:space="preserve">S. Chandrabose, et al. High Exciton Diffusion Coefficients in Fused Ring Electron Acceptor Films </w:t>
      </w:r>
      <w:r w:rsidRPr="00795DC5">
        <w:rPr>
          <w:i/>
        </w:rPr>
        <w:t xml:space="preserve">J. Am. Chem. Soc. </w:t>
      </w:r>
      <w:r w:rsidRPr="00795DC5">
        <w:rPr>
          <w:b/>
        </w:rPr>
        <w:t>141</w:t>
      </w:r>
      <w:r w:rsidRPr="00795DC5">
        <w:t>, 6922-6929 (2019).</w:t>
      </w:r>
    </w:p>
    <w:p w14:paraId="00CF12EC" w14:textId="77777777" w:rsidR="00795DC5" w:rsidRPr="00795DC5" w:rsidRDefault="00795DC5" w:rsidP="00795DC5">
      <w:pPr>
        <w:pStyle w:val="EndNoteBibliography"/>
        <w:spacing w:after="360"/>
        <w:ind w:left="720" w:hanging="720"/>
      </w:pPr>
      <w:r w:rsidRPr="00795DC5">
        <w:t>16.</w:t>
      </w:r>
      <w:r w:rsidRPr="00795DC5">
        <w:tab/>
        <w:t xml:space="preserve">G. C. Zhang, et al. Delocalization of exciton and electron wavefunction in non-fullerene acceptor molecules enables efficient organic solar cells </w:t>
      </w:r>
      <w:r w:rsidRPr="00795DC5">
        <w:rPr>
          <w:i/>
        </w:rPr>
        <w:t>Nat. Commun.</w:t>
      </w:r>
      <w:r w:rsidRPr="00795DC5">
        <w:t xml:space="preserve"> </w:t>
      </w:r>
      <w:r w:rsidRPr="00795DC5">
        <w:rPr>
          <w:b/>
        </w:rPr>
        <w:t>11</w:t>
      </w:r>
      <w:r w:rsidRPr="00795DC5">
        <w:t>, 3943 (2020).</w:t>
      </w:r>
    </w:p>
    <w:p w14:paraId="66175050" w14:textId="77777777" w:rsidR="00795DC5" w:rsidRPr="00795DC5" w:rsidRDefault="00795DC5" w:rsidP="00795DC5">
      <w:pPr>
        <w:pStyle w:val="EndNoteBibliography"/>
        <w:spacing w:after="360"/>
        <w:ind w:left="720" w:hanging="720"/>
      </w:pPr>
      <w:r w:rsidRPr="00795DC5">
        <w:t>17.</w:t>
      </w:r>
      <w:r w:rsidRPr="00795DC5">
        <w:tab/>
        <w:t xml:space="preserve">C. Li, et al. Non-fullerene acceptors with branched side chains and improved molecular packing to exceed 18% efficiency in organic solar cells </w:t>
      </w:r>
      <w:r w:rsidRPr="00795DC5">
        <w:rPr>
          <w:i/>
        </w:rPr>
        <w:t>Nat. Energy</w:t>
      </w:r>
      <w:r w:rsidRPr="00795DC5">
        <w:t xml:space="preserve"> </w:t>
      </w:r>
      <w:r w:rsidRPr="00795DC5">
        <w:rPr>
          <w:b/>
        </w:rPr>
        <w:t>6</w:t>
      </w:r>
      <w:r w:rsidRPr="00795DC5">
        <w:t>, 605-613 (2021).</w:t>
      </w:r>
    </w:p>
    <w:p w14:paraId="082F1281" w14:textId="77777777" w:rsidR="00795DC5" w:rsidRPr="00795DC5" w:rsidRDefault="00795DC5" w:rsidP="00795DC5">
      <w:pPr>
        <w:pStyle w:val="EndNoteBibliography"/>
        <w:spacing w:after="360"/>
        <w:ind w:left="720" w:hanging="720"/>
      </w:pPr>
      <w:r w:rsidRPr="00795DC5">
        <w:t>18.</w:t>
      </w:r>
      <w:r w:rsidRPr="00795DC5">
        <w:tab/>
        <w:t>J. Z. Yao, et al. Quantifying Losses in Open-Circuit Voltage in Solution-Processable Solar Cells</w:t>
      </w:r>
      <w:r w:rsidRPr="00795DC5">
        <w:rPr>
          <w:i/>
        </w:rPr>
        <w:t>. Phys. Rev. Appl.</w:t>
      </w:r>
      <w:r w:rsidRPr="00795DC5">
        <w:t xml:space="preserve"> </w:t>
      </w:r>
      <w:r w:rsidRPr="00795DC5">
        <w:rPr>
          <w:b/>
        </w:rPr>
        <w:t>4</w:t>
      </w:r>
      <w:r w:rsidRPr="00795DC5">
        <w:t>, 014020 (2015).</w:t>
      </w:r>
    </w:p>
    <w:p w14:paraId="526E024D" w14:textId="77777777" w:rsidR="00795DC5" w:rsidRPr="00795DC5" w:rsidRDefault="00795DC5" w:rsidP="00795DC5">
      <w:pPr>
        <w:pStyle w:val="EndNoteBibliography"/>
        <w:spacing w:after="360"/>
        <w:ind w:left="720" w:hanging="720"/>
      </w:pPr>
      <w:r w:rsidRPr="00795DC5">
        <w:t>19.</w:t>
      </w:r>
      <w:r w:rsidRPr="00795DC5">
        <w:tab/>
        <w:t xml:space="preserve">Y. M. Wang, et al. Optical Gaps of Organic Solar Cells as a Reference for Comparing Voltage Losses </w:t>
      </w:r>
      <w:r w:rsidRPr="00795DC5">
        <w:rPr>
          <w:i/>
        </w:rPr>
        <w:t>Adv. Energy Mater.</w:t>
      </w:r>
      <w:r w:rsidRPr="00795DC5">
        <w:t xml:space="preserve"> </w:t>
      </w:r>
      <w:r w:rsidRPr="00795DC5">
        <w:rPr>
          <w:b/>
        </w:rPr>
        <w:t>8</w:t>
      </w:r>
      <w:r w:rsidRPr="00795DC5">
        <w:t>, 10 (2018).</w:t>
      </w:r>
    </w:p>
    <w:p w14:paraId="00752237" w14:textId="77777777" w:rsidR="00795DC5" w:rsidRPr="00795DC5" w:rsidRDefault="00795DC5" w:rsidP="00795DC5">
      <w:pPr>
        <w:pStyle w:val="EndNoteBibliography"/>
        <w:spacing w:after="360"/>
        <w:ind w:left="720" w:hanging="720"/>
      </w:pPr>
      <w:r w:rsidRPr="00795DC5">
        <w:t>20.</w:t>
      </w:r>
      <w:r w:rsidRPr="00795DC5">
        <w:tab/>
        <w:t xml:space="preserve">H. Fu, Z. Wang&amp;Y. Sun Polymer Donors for High-Performance Non-Fullerene Organic Solar Cells </w:t>
      </w:r>
      <w:r w:rsidRPr="00795DC5">
        <w:rPr>
          <w:i/>
        </w:rPr>
        <w:t>Angew. Chem. Int. Ed. Engl.</w:t>
      </w:r>
      <w:r w:rsidRPr="00795DC5">
        <w:t xml:space="preserve"> </w:t>
      </w:r>
      <w:r w:rsidRPr="00795DC5">
        <w:rPr>
          <w:b/>
        </w:rPr>
        <w:t>58</w:t>
      </w:r>
      <w:r w:rsidRPr="00795DC5">
        <w:t>, 4442-4453 (2019).</w:t>
      </w:r>
    </w:p>
    <w:p w14:paraId="7148CF90" w14:textId="77777777" w:rsidR="00795DC5" w:rsidRPr="00795DC5" w:rsidRDefault="00795DC5" w:rsidP="00795DC5">
      <w:pPr>
        <w:pStyle w:val="EndNoteBibliography"/>
        <w:spacing w:after="360"/>
        <w:ind w:left="720" w:hanging="720"/>
      </w:pPr>
      <w:r w:rsidRPr="00795DC5">
        <w:t>21.</w:t>
      </w:r>
      <w:r w:rsidRPr="00795DC5">
        <w:tab/>
        <w:t xml:space="preserve">T. Liu, et al. Optimized Fibril Network Morphology by Precise Side-Chain Engineering to Achieve High-Performance Bulk-Heterojunction Organic Solar Cells </w:t>
      </w:r>
      <w:r w:rsidRPr="00795DC5">
        <w:rPr>
          <w:i/>
        </w:rPr>
        <w:t>Adv. Mater.</w:t>
      </w:r>
      <w:r w:rsidRPr="00795DC5">
        <w:t xml:space="preserve"> </w:t>
      </w:r>
      <w:r w:rsidRPr="00795DC5">
        <w:rPr>
          <w:b/>
        </w:rPr>
        <w:t>30</w:t>
      </w:r>
      <w:r w:rsidRPr="00795DC5">
        <w:t>, e1707353 (2018).</w:t>
      </w:r>
    </w:p>
    <w:p w14:paraId="3841F731" w14:textId="77777777" w:rsidR="00795DC5" w:rsidRPr="00795DC5" w:rsidRDefault="00795DC5" w:rsidP="00795DC5">
      <w:pPr>
        <w:pStyle w:val="EndNoteBibliography"/>
        <w:spacing w:after="360"/>
        <w:ind w:left="720" w:hanging="720"/>
      </w:pPr>
      <w:r w:rsidRPr="00795DC5">
        <w:lastRenderedPageBreak/>
        <w:t>22.</w:t>
      </w:r>
      <w:r w:rsidRPr="00795DC5">
        <w:tab/>
        <w:t xml:space="preserve">A. Classen, et al. The role of exciton lifetime for charge generation in organic solar cells at negligible energy-level offsets </w:t>
      </w:r>
      <w:r w:rsidRPr="00795DC5">
        <w:rPr>
          <w:i/>
        </w:rPr>
        <w:t>Nat. Energy</w:t>
      </w:r>
      <w:r w:rsidRPr="00795DC5">
        <w:t xml:space="preserve"> </w:t>
      </w:r>
      <w:r w:rsidRPr="00795DC5">
        <w:rPr>
          <w:b/>
        </w:rPr>
        <w:t>5</w:t>
      </w:r>
      <w:r w:rsidRPr="00795DC5">
        <w:t>, 711-719 (2020).</w:t>
      </w:r>
    </w:p>
    <w:p w14:paraId="4E935C30" w14:textId="77777777" w:rsidR="00795DC5" w:rsidRPr="00795DC5" w:rsidRDefault="00795DC5" w:rsidP="00795DC5">
      <w:pPr>
        <w:pStyle w:val="EndNoteBibliography"/>
        <w:spacing w:after="360"/>
        <w:ind w:left="720" w:hanging="720"/>
      </w:pPr>
      <w:r w:rsidRPr="00795DC5">
        <w:t>23.</w:t>
      </w:r>
      <w:r w:rsidRPr="00795DC5">
        <w:tab/>
        <w:t xml:space="preserve">Y. Firdaus, et al. Long-range exciton diffusion in molecular non-fullerene acceptors </w:t>
      </w:r>
      <w:r w:rsidRPr="00795DC5">
        <w:rPr>
          <w:i/>
        </w:rPr>
        <w:t>Nat. Commun.</w:t>
      </w:r>
      <w:r w:rsidRPr="00795DC5">
        <w:t xml:space="preserve"> </w:t>
      </w:r>
      <w:r w:rsidRPr="00795DC5">
        <w:rPr>
          <w:b/>
        </w:rPr>
        <w:t>11</w:t>
      </w:r>
      <w:r w:rsidRPr="00795DC5">
        <w:t>, 5220 (2020).</w:t>
      </w:r>
    </w:p>
    <w:p w14:paraId="099B47BF" w14:textId="77777777" w:rsidR="00795DC5" w:rsidRPr="00795DC5" w:rsidRDefault="00795DC5" w:rsidP="00795DC5">
      <w:pPr>
        <w:pStyle w:val="EndNoteBibliography"/>
        <w:spacing w:after="360"/>
        <w:ind w:left="720" w:hanging="720"/>
      </w:pPr>
      <w:r w:rsidRPr="00795DC5">
        <w:t>24.</w:t>
      </w:r>
      <w:r w:rsidRPr="00795DC5">
        <w:tab/>
        <w:t xml:space="preserve">Y. Cui, et al. Over 16% efficiency organic photovoltaic cells enabled by a chlorinated acceptor with increased open-circuit voltages </w:t>
      </w:r>
      <w:r w:rsidRPr="00795DC5">
        <w:rPr>
          <w:i/>
        </w:rPr>
        <w:t>Nat. Commun.</w:t>
      </w:r>
      <w:r w:rsidRPr="00795DC5">
        <w:t xml:space="preserve"> </w:t>
      </w:r>
      <w:r w:rsidRPr="00795DC5">
        <w:rPr>
          <w:b/>
        </w:rPr>
        <w:t>10</w:t>
      </w:r>
      <w:r w:rsidRPr="00795DC5">
        <w:t>, (2019).</w:t>
      </w:r>
    </w:p>
    <w:p w14:paraId="557FD23E" w14:textId="77777777" w:rsidR="00795DC5" w:rsidRPr="00795DC5" w:rsidRDefault="00795DC5" w:rsidP="00795DC5">
      <w:pPr>
        <w:pStyle w:val="EndNoteBibliography"/>
        <w:spacing w:after="360"/>
        <w:ind w:left="720" w:hanging="720"/>
      </w:pPr>
      <w:r w:rsidRPr="00795DC5">
        <w:t>25.</w:t>
      </w:r>
      <w:r w:rsidRPr="00795DC5">
        <w:tab/>
        <w:t xml:space="preserve">X. L. Ma, et al. Achieving 17.4% Efficiency of Ternary Organic Photovoltaics with Two Well-Compatible Nonfullerene Acceptors for Minimizing Energy Loss </w:t>
      </w:r>
      <w:r w:rsidRPr="00795DC5">
        <w:rPr>
          <w:i/>
        </w:rPr>
        <w:t>Adv. Energy Mater.</w:t>
      </w:r>
      <w:r w:rsidRPr="00795DC5">
        <w:t xml:space="preserve"> </w:t>
      </w:r>
      <w:r w:rsidRPr="00795DC5">
        <w:rPr>
          <w:b/>
        </w:rPr>
        <w:t>10</w:t>
      </w:r>
      <w:r w:rsidRPr="00795DC5">
        <w:t>, 2001404 (2020).</w:t>
      </w:r>
    </w:p>
    <w:p w14:paraId="39D74912" w14:textId="77777777" w:rsidR="00795DC5" w:rsidRPr="00795DC5" w:rsidRDefault="00795DC5" w:rsidP="00795DC5">
      <w:pPr>
        <w:pStyle w:val="EndNoteBibliography"/>
        <w:spacing w:after="360"/>
        <w:ind w:left="720" w:hanging="720"/>
      </w:pPr>
      <w:r w:rsidRPr="00795DC5">
        <w:t>26.</w:t>
      </w:r>
      <w:r w:rsidRPr="00795DC5">
        <w:tab/>
        <w:t xml:space="preserve">Y. Cui, et al. Single-Junction Organic Photovoltaic Cells with Approaching 18% Efficiency </w:t>
      </w:r>
      <w:r w:rsidRPr="00795DC5">
        <w:rPr>
          <w:i/>
        </w:rPr>
        <w:t>Adv. Mater.</w:t>
      </w:r>
      <w:r w:rsidRPr="00795DC5">
        <w:t xml:space="preserve"> </w:t>
      </w:r>
      <w:r w:rsidRPr="00795DC5">
        <w:rPr>
          <w:b/>
        </w:rPr>
        <w:t>32</w:t>
      </w:r>
      <w:r w:rsidRPr="00795DC5">
        <w:t>, 1908205 (2020).</w:t>
      </w:r>
    </w:p>
    <w:p w14:paraId="121FF4C6" w14:textId="77777777" w:rsidR="00795DC5" w:rsidRPr="00795DC5" w:rsidRDefault="00795DC5" w:rsidP="00795DC5">
      <w:pPr>
        <w:pStyle w:val="EndNoteBibliography"/>
        <w:spacing w:after="360"/>
        <w:ind w:left="720" w:hanging="720"/>
      </w:pPr>
      <w:r w:rsidRPr="00795DC5">
        <w:t>27.</w:t>
      </w:r>
      <w:r w:rsidRPr="00795DC5">
        <w:tab/>
        <w:t xml:space="preserve">C. Zhu, et al. Tuning the electron-deficient core of a non-fullerene acceptor to achieve over 17% efficiency in a single-junction organic solar cell </w:t>
      </w:r>
      <w:r w:rsidRPr="00795DC5">
        <w:rPr>
          <w:i/>
        </w:rPr>
        <w:t>Energy Environ. Sci.</w:t>
      </w:r>
      <w:r w:rsidRPr="00795DC5">
        <w:t xml:space="preserve"> </w:t>
      </w:r>
      <w:r w:rsidRPr="00795DC5">
        <w:rPr>
          <w:b/>
        </w:rPr>
        <w:t>13</w:t>
      </w:r>
      <w:r w:rsidRPr="00795DC5">
        <w:t>, 2459-2466 (2020).</w:t>
      </w:r>
    </w:p>
    <w:p w14:paraId="67080880" w14:textId="77777777" w:rsidR="00795DC5" w:rsidRPr="00795DC5" w:rsidRDefault="00795DC5" w:rsidP="00795DC5">
      <w:pPr>
        <w:pStyle w:val="EndNoteBibliography"/>
        <w:spacing w:after="360"/>
        <w:ind w:left="720" w:hanging="720"/>
      </w:pPr>
      <w:r w:rsidRPr="00795DC5">
        <w:t>28.</w:t>
      </w:r>
      <w:r w:rsidRPr="00795DC5">
        <w:tab/>
        <w:t xml:space="preserve">H. Chen, et al. 17.1 %-Efficient Eco-Compatible Organic Solar Cells from a Dissymmetric 3D Network Acceptor </w:t>
      </w:r>
      <w:r w:rsidRPr="00795DC5">
        <w:rPr>
          <w:i/>
        </w:rPr>
        <w:t>Angew. Chem. Int. Ed.</w:t>
      </w:r>
      <w:r w:rsidRPr="00795DC5">
        <w:t xml:space="preserve"> </w:t>
      </w:r>
      <w:r w:rsidRPr="00795DC5">
        <w:rPr>
          <w:b/>
        </w:rPr>
        <w:t>60</w:t>
      </w:r>
      <w:r w:rsidRPr="00795DC5">
        <w:t>, 3238-3246 (2021).</w:t>
      </w:r>
    </w:p>
    <w:p w14:paraId="641581FB" w14:textId="77777777" w:rsidR="00795DC5" w:rsidRPr="00795DC5" w:rsidRDefault="00795DC5" w:rsidP="00795DC5">
      <w:pPr>
        <w:pStyle w:val="EndNoteBibliography"/>
        <w:spacing w:after="360"/>
        <w:ind w:left="720" w:hanging="720"/>
      </w:pPr>
      <w:r w:rsidRPr="00795DC5">
        <w:t>29.</w:t>
      </w:r>
      <w:r w:rsidRPr="00795DC5">
        <w:tab/>
        <w:t xml:space="preserve">J. Q. Zhang, et al. Alkyl-Chain Branching of Non-Fullerene Acceptors Flanking Conjugated Side Groups toward Highly Efficient Organic Solar Cells </w:t>
      </w:r>
      <w:r w:rsidRPr="00795DC5">
        <w:rPr>
          <w:i/>
        </w:rPr>
        <w:t>Adv. Energy Mater.</w:t>
      </w:r>
      <w:r w:rsidRPr="00795DC5">
        <w:t xml:space="preserve"> 2102596 (2021).</w:t>
      </w:r>
    </w:p>
    <w:p w14:paraId="30A4B667" w14:textId="77777777" w:rsidR="00795DC5" w:rsidRPr="00795DC5" w:rsidRDefault="00795DC5" w:rsidP="00795DC5">
      <w:pPr>
        <w:pStyle w:val="EndNoteBibliography"/>
        <w:spacing w:after="360"/>
        <w:ind w:left="720" w:hanging="720"/>
      </w:pPr>
      <w:r w:rsidRPr="00795DC5">
        <w:t>30.</w:t>
      </w:r>
      <w:r w:rsidRPr="00795DC5">
        <w:tab/>
        <w:t xml:space="preserve">Y. N. Shi, et al. Optimizing the Charge Carrier and Light Management of Nonfullerene Acceptors for Efficient Organic Solar Cells with Small Nonradiative Energy Losses </w:t>
      </w:r>
      <w:r w:rsidRPr="00795DC5">
        <w:rPr>
          <w:i/>
        </w:rPr>
        <w:t>Sol. RRL</w:t>
      </w:r>
      <w:r w:rsidRPr="00795DC5">
        <w:t xml:space="preserve"> </w:t>
      </w:r>
      <w:r w:rsidRPr="00795DC5">
        <w:rPr>
          <w:b/>
        </w:rPr>
        <w:t>5</w:t>
      </w:r>
      <w:r w:rsidRPr="00795DC5">
        <w:t>, 2100008 (2021).</w:t>
      </w:r>
    </w:p>
    <w:p w14:paraId="5D8C9506" w14:textId="77777777" w:rsidR="00795DC5" w:rsidRPr="00795DC5" w:rsidRDefault="00795DC5" w:rsidP="00795DC5">
      <w:pPr>
        <w:pStyle w:val="EndNoteBibliography"/>
        <w:spacing w:after="360"/>
        <w:ind w:left="720" w:hanging="720"/>
      </w:pPr>
      <w:r w:rsidRPr="00795DC5">
        <w:t>31.</w:t>
      </w:r>
      <w:r w:rsidRPr="00795DC5">
        <w:tab/>
        <w:t xml:space="preserve">Y. H. Cai, et al. A Well-Mixed Phase Formed by Two Compatible Non-Fullerene Acceptors Enables Ternary Organic Solar Cells with Efficiency over 18.6% </w:t>
      </w:r>
      <w:r w:rsidRPr="00795DC5">
        <w:rPr>
          <w:i/>
        </w:rPr>
        <w:t>Adv. Mater.</w:t>
      </w:r>
      <w:r w:rsidRPr="00795DC5">
        <w:t xml:space="preserve"> </w:t>
      </w:r>
      <w:r w:rsidRPr="00795DC5">
        <w:rPr>
          <w:b/>
        </w:rPr>
        <w:t>33</w:t>
      </w:r>
      <w:r w:rsidRPr="00795DC5">
        <w:t>, 2101733 (2021).</w:t>
      </w:r>
    </w:p>
    <w:p w14:paraId="2B87F667" w14:textId="77777777" w:rsidR="00795DC5" w:rsidRPr="00795DC5" w:rsidRDefault="00795DC5" w:rsidP="00795DC5">
      <w:pPr>
        <w:pStyle w:val="EndNoteBibliography"/>
        <w:spacing w:after="360"/>
        <w:ind w:left="720" w:hanging="720"/>
      </w:pPr>
      <w:r w:rsidRPr="00795DC5">
        <w:t>32.</w:t>
      </w:r>
      <w:r w:rsidRPr="00795DC5">
        <w:tab/>
        <w:t xml:space="preserve">S. X. Li, et al. Asymmetric Electron Acceptors for High-Efficiency and Low-Energy-Loss Organic Photovoltaics </w:t>
      </w:r>
      <w:r w:rsidRPr="00795DC5">
        <w:rPr>
          <w:i/>
        </w:rPr>
        <w:t>Adv. Mater.</w:t>
      </w:r>
      <w:r w:rsidRPr="00795DC5">
        <w:t xml:space="preserve"> </w:t>
      </w:r>
      <w:r w:rsidRPr="00795DC5">
        <w:rPr>
          <w:b/>
        </w:rPr>
        <w:t>32</w:t>
      </w:r>
      <w:r w:rsidRPr="00795DC5">
        <w:t>, 2001160 (2020).</w:t>
      </w:r>
    </w:p>
    <w:p w14:paraId="3AC03821" w14:textId="77777777" w:rsidR="00795DC5" w:rsidRPr="00795DC5" w:rsidRDefault="00795DC5" w:rsidP="00795DC5">
      <w:pPr>
        <w:pStyle w:val="EndNoteBibliography"/>
        <w:spacing w:after="360"/>
        <w:ind w:left="720" w:hanging="720"/>
      </w:pPr>
      <w:r w:rsidRPr="00795DC5">
        <w:t>33.</w:t>
      </w:r>
      <w:r w:rsidRPr="00795DC5">
        <w:tab/>
        <w:t xml:space="preserve">W. H. Peng, et al. Using Two Compatible Donor Polymers Boosts the Efficiency of Ternary Organic Solar Cells to 17.7% </w:t>
      </w:r>
      <w:r w:rsidRPr="00795DC5">
        <w:rPr>
          <w:i/>
        </w:rPr>
        <w:t>Chem. Mater.</w:t>
      </w:r>
      <w:r w:rsidRPr="00795DC5">
        <w:t xml:space="preserve"> </w:t>
      </w:r>
      <w:r w:rsidRPr="00795DC5">
        <w:rPr>
          <w:b/>
        </w:rPr>
        <w:t>33</w:t>
      </w:r>
      <w:r w:rsidRPr="00795DC5">
        <w:t>, 7254-7262 (2021).</w:t>
      </w:r>
    </w:p>
    <w:p w14:paraId="5B23805B" w14:textId="77777777" w:rsidR="00795DC5" w:rsidRPr="00795DC5" w:rsidRDefault="00795DC5" w:rsidP="00795DC5">
      <w:pPr>
        <w:pStyle w:val="EndNoteBibliography"/>
        <w:spacing w:after="360"/>
        <w:ind w:left="720" w:hanging="720"/>
      </w:pPr>
      <w:r w:rsidRPr="00795DC5">
        <w:t>34.</w:t>
      </w:r>
      <w:r w:rsidRPr="00795DC5">
        <w:tab/>
        <w:t xml:space="preserve">P. Q. Bi, et al. Reduced non-radiative charge recombination enables organic photovoltaic cell approaching 19% efficiency </w:t>
      </w:r>
      <w:r w:rsidRPr="00795DC5">
        <w:rPr>
          <w:i/>
        </w:rPr>
        <w:t>Joule</w:t>
      </w:r>
      <w:r w:rsidRPr="00795DC5">
        <w:t xml:space="preserve"> </w:t>
      </w:r>
      <w:r w:rsidRPr="00795DC5">
        <w:rPr>
          <w:b/>
        </w:rPr>
        <w:t>5</w:t>
      </w:r>
      <w:r w:rsidRPr="00795DC5">
        <w:t>, 2408-2419 (2021).</w:t>
      </w:r>
    </w:p>
    <w:p w14:paraId="27F76552" w14:textId="77777777" w:rsidR="00795DC5" w:rsidRPr="00795DC5" w:rsidRDefault="00795DC5" w:rsidP="00795DC5">
      <w:pPr>
        <w:pStyle w:val="EndNoteBibliography"/>
        <w:spacing w:after="360"/>
        <w:ind w:left="720" w:hanging="720"/>
      </w:pPr>
      <w:r w:rsidRPr="00795DC5">
        <w:t>35.</w:t>
      </w:r>
      <w:r w:rsidRPr="00795DC5">
        <w:tab/>
        <w:t xml:space="preserve">Y. Cui, et al. Single-Junction Organic Photovoltaic Cell with 19% Efficiency </w:t>
      </w:r>
      <w:r w:rsidRPr="00795DC5">
        <w:rPr>
          <w:i/>
        </w:rPr>
        <w:t>Adv. Mater.</w:t>
      </w:r>
      <w:r w:rsidRPr="00795DC5">
        <w:t xml:space="preserve"> </w:t>
      </w:r>
      <w:r w:rsidRPr="00795DC5">
        <w:rPr>
          <w:b/>
        </w:rPr>
        <w:t>33</w:t>
      </w:r>
      <w:r w:rsidRPr="00795DC5">
        <w:t>, 2102420 (2021).</w:t>
      </w:r>
    </w:p>
    <w:p w14:paraId="186034C0" w14:textId="77777777" w:rsidR="00795DC5" w:rsidRPr="00795DC5" w:rsidRDefault="00795DC5" w:rsidP="00795DC5">
      <w:pPr>
        <w:pStyle w:val="EndNoteBibliography"/>
        <w:spacing w:after="360"/>
        <w:ind w:left="720" w:hanging="720"/>
      </w:pPr>
      <w:r w:rsidRPr="00795DC5">
        <w:t>36.</w:t>
      </w:r>
      <w:r w:rsidRPr="00795DC5">
        <w:tab/>
        <w:t xml:space="preserve">W. Tang, et al. 17.25% high efficiency ternary solar cells with increased open-circuit voltage using a high </w:t>
      </w:r>
      <w:r w:rsidRPr="00795DC5">
        <w:lastRenderedPageBreak/>
        <w:t xml:space="preserve">HOMO level small molecule guest donor in a PM6:Y6 blend </w:t>
      </w:r>
      <w:r w:rsidRPr="00795DC5">
        <w:rPr>
          <w:i/>
        </w:rPr>
        <w:t>J. Mater. Chem. A</w:t>
      </w:r>
      <w:r w:rsidRPr="00795DC5">
        <w:t xml:space="preserve"> </w:t>
      </w:r>
      <w:r w:rsidRPr="00795DC5">
        <w:rPr>
          <w:b/>
        </w:rPr>
        <w:t>9</w:t>
      </w:r>
      <w:r w:rsidRPr="00795DC5">
        <w:t>, 20493-20501 (2021).</w:t>
      </w:r>
    </w:p>
    <w:p w14:paraId="26E93EB9" w14:textId="77777777" w:rsidR="00795DC5" w:rsidRPr="00795DC5" w:rsidRDefault="00795DC5" w:rsidP="00795DC5">
      <w:pPr>
        <w:pStyle w:val="EndNoteBibliography"/>
        <w:spacing w:after="360"/>
        <w:ind w:left="720" w:hanging="720"/>
      </w:pPr>
      <w:r w:rsidRPr="00795DC5">
        <w:t>37.</w:t>
      </w:r>
      <w:r w:rsidRPr="00795DC5">
        <w:tab/>
        <w:t xml:space="preserve">Y. H. Zeng, et al. Exploring the Charge Dynamics and Energy Loss in Ternary Organic Solar Cells with a Fill Factor Exceeding 80% </w:t>
      </w:r>
      <w:r w:rsidRPr="00795DC5">
        <w:rPr>
          <w:i/>
        </w:rPr>
        <w:t>Adv. Energy Mater.</w:t>
      </w:r>
      <w:r w:rsidRPr="00795DC5">
        <w:t xml:space="preserve"> </w:t>
      </w:r>
      <w:r w:rsidRPr="00795DC5">
        <w:rPr>
          <w:b/>
        </w:rPr>
        <w:t>11</w:t>
      </w:r>
      <w:r w:rsidRPr="00795DC5">
        <w:t>, 2101338 (2021).</w:t>
      </w:r>
    </w:p>
    <w:p w14:paraId="364900BA" w14:textId="77777777" w:rsidR="00795DC5" w:rsidRPr="00795DC5" w:rsidRDefault="00795DC5" w:rsidP="00795DC5">
      <w:pPr>
        <w:pStyle w:val="EndNoteBibliography"/>
        <w:spacing w:after="360"/>
        <w:ind w:left="720" w:hanging="720"/>
      </w:pPr>
      <w:r w:rsidRPr="00795DC5">
        <w:t>38.</w:t>
      </w:r>
      <w:r w:rsidRPr="00795DC5">
        <w:tab/>
        <w:t xml:space="preserve">Q. S. An, et al. Two compatible polymer donors contribute synergistically for ternary organic solar cells with 17.53% efficiency </w:t>
      </w:r>
      <w:r w:rsidRPr="00795DC5">
        <w:rPr>
          <w:i/>
        </w:rPr>
        <w:t>Energy Environ. Sci.</w:t>
      </w:r>
      <w:r w:rsidRPr="00795DC5">
        <w:t xml:space="preserve"> </w:t>
      </w:r>
      <w:r w:rsidRPr="00795DC5">
        <w:rPr>
          <w:b/>
        </w:rPr>
        <w:t>13</w:t>
      </w:r>
      <w:r w:rsidRPr="00795DC5">
        <w:t>, 5039-5047 (2020).</w:t>
      </w:r>
    </w:p>
    <w:p w14:paraId="0772910C" w14:textId="77777777" w:rsidR="00795DC5" w:rsidRPr="00795DC5" w:rsidRDefault="00795DC5" w:rsidP="00795DC5">
      <w:pPr>
        <w:pStyle w:val="EndNoteBibliography"/>
        <w:ind w:left="720" w:hanging="720"/>
      </w:pPr>
      <w:r w:rsidRPr="00795DC5">
        <w:t>39.</w:t>
      </w:r>
      <w:r w:rsidRPr="00795DC5">
        <w:tab/>
        <w:t xml:space="preserve">B. H. Jiang, et al. Realizing Stable High-Performance and Low-Energy-Loss Ternary Photovoltaics through Judicious Selection of the Third Component </w:t>
      </w:r>
      <w:r w:rsidRPr="00795DC5">
        <w:rPr>
          <w:i/>
        </w:rPr>
        <w:t>Sol. RRL</w:t>
      </w:r>
      <w:r w:rsidRPr="00795DC5">
        <w:t xml:space="preserve"> </w:t>
      </w:r>
      <w:r w:rsidRPr="00795DC5">
        <w:rPr>
          <w:b/>
        </w:rPr>
        <w:t>5</w:t>
      </w:r>
      <w:r w:rsidRPr="00795DC5">
        <w:t>, 2100450 (2021).</w:t>
      </w:r>
    </w:p>
    <w:p w14:paraId="2F566868" w14:textId="29ADB12B" w:rsidR="004B644C" w:rsidRPr="002F679E" w:rsidRDefault="00AA666F" w:rsidP="0001765F">
      <w:pPr>
        <w:spacing w:line="480" w:lineRule="auto"/>
        <w:rPr>
          <w:rFonts w:ascii="Times New Roman" w:eastAsia="宋体" w:hAnsi="Times New Roman" w:cs="Times New Roman"/>
          <w:b/>
          <w:sz w:val="24"/>
          <w:szCs w:val="24"/>
          <w:lang w:val="de-DE"/>
        </w:rPr>
      </w:pPr>
      <w:r w:rsidRPr="002F679E">
        <w:rPr>
          <w:rFonts w:ascii="Times New Roman" w:eastAsia="宋体" w:hAnsi="Times New Roman" w:cs="Times New Roman"/>
          <w:b/>
          <w:sz w:val="24"/>
          <w:szCs w:val="24"/>
          <w:lang w:val="de-DE"/>
        </w:rPr>
        <w:fldChar w:fldCharType="end"/>
      </w:r>
    </w:p>
    <w:sectPr w:rsidR="004B644C" w:rsidRPr="002F679E" w:rsidSect="00752B8A">
      <w:footerReference w:type="default" r:id="rId2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B8D00C" w14:textId="77777777" w:rsidR="00BF4C81" w:rsidRDefault="00BF4C81" w:rsidP="008016A4">
      <w:r>
        <w:separator/>
      </w:r>
    </w:p>
  </w:endnote>
  <w:endnote w:type="continuationSeparator" w:id="0">
    <w:p w14:paraId="203C54A6" w14:textId="77777777" w:rsidR="00BF4C81" w:rsidRDefault="00BF4C81" w:rsidP="00801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AdvOT8608a8d1+22">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AdvOT2e364b11">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dvPSA5B8">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0740618"/>
      <w:docPartObj>
        <w:docPartGallery w:val="Page Numbers (Bottom of Page)"/>
        <w:docPartUnique/>
      </w:docPartObj>
    </w:sdtPr>
    <w:sdtEndPr/>
    <w:sdtContent>
      <w:p w14:paraId="6D53341C" w14:textId="0E90B821" w:rsidR="007F5317" w:rsidRDefault="007F5317">
        <w:pPr>
          <w:pStyle w:val="a5"/>
          <w:jc w:val="center"/>
        </w:pPr>
        <w:r>
          <w:fldChar w:fldCharType="begin"/>
        </w:r>
        <w:r>
          <w:instrText>PAGE   \* MERGEFORMAT</w:instrText>
        </w:r>
        <w:r>
          <w:fldChar w:fldCharType="separate"/>
        </w:r>
        <w:r w:rsidR="0026766B" w:rsidRPr="0026766B">
          <w:rPr>
            <w:noProof/>
            <w:lang w:val="zh-CN"/>
          </w:rPr>
          <w:t>13</w:t>
        </w:r>
        <w:r>
          <w:fldChar w:fldCharType="end"/>
        </w:r>
      </w:p>
    </w:sdtContent>
  </w:sdt>
  <w:p w14:paraId="38BE463E" w14:textId="77777777" w:rsidR="007F5317" w:rsidRDefault="007F5317">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A73D1D" w14:textId="77777777" w:rsidR="00BF4C81" w:rsidRDefault="00BF4C81" w:rsidP="008016A4">
      <w:r>
        <w:separator/>
      </w:r>
    </w:p>
  </w:footnote>
  <w:footnote w:type="continuationSeparator" w:id="0">
    <w:p w14:paraId="391BBAB2" w14:textId="77777777" w:rsidR="00BF4C81" w:rsidRDefault="00BF4C81" w:rsidP="008016A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80187"/>
    <w:multiLevelType w:val="hybridMultilevel"/>
    <w:tmpl w:val="41AE39C4"/>
    <w:lvl w:ilvl="0" w:tplc="A03483DE">
      <w:start w:val="1"/>
      <w:numFmt w:val="decimal"/>
      <w:lvlText w:val="%1."/>
      <w:lvlJc w:val="left"/>
      <w:pPr>
        <w:ind w:left="360" w:hanging="360"/>
      </w:pPr>
      <w:rPr>
        <w:rFonts w:hint="default"/>
        <w:b/>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B314E6E"/>
    <w:multiLevelType w:val="hybridMultilevel"/>
    <w:tmpl w:val="4B22D874"/>
    <w:lvl w:ilvl="0" w:tplc="9D78857C">
      <w:start w:val="1"/>
      <w:numFmt w:val="decimal"/>
      <w:lvlText w:val="%1."/>
      <w:lvlJc w:val="left"/>
      <w:pPr>
        <w:ind w:left="495" w:hanging="4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2&lt;/SpaceAfter&gt;&lt;HyperlinksEnabled&gt;0&lt;/HyperlinksEnabled&gt;&lt;HyperlinksVisible&gt;0&lt;/HyperlinksVisible&gt;&lt;EnableBibliographyCategories&gt;0&lt;/EnableBibliographyCategories&gt;&lt;/ENLayout&gt;"/>
    <w:docVar w:name="EN.Libraries" w:val="&lt;Libraries&gt;&lt;item db-id=&quot;25fdxw9dpvvrshefw08pp9sjezwpxfwdeav5&quot;&gt;20211203-si&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record-ids&gt;&lt;/item&gt;&lt;/Libraries&gt;"/>
  </w:docVars>
  <w:rsids>
    <w:rsidRoot w:val="007C6F53"/>
    <w:rsid w:val="00000F12"/>
    <w:rsid w:val="000125EB"/>
    <w:rsid w:val="0001765F"/>
    <w:rsid w:val="00022208"/>
    <w:rsid w:val="0005322A"/>
    <w:rsid w:val="00057440"/>
    <w:rsid w:val="00065824"/>
    <w:rsid w:val="00072523"/>
    <w:rsid w:val="00084568"/>
    <w:rsid w:val="000963F9"/>
    <w:rsid w:val="000B34B8"/>
    <w:rsid w:val="000D0AD8"/>
    <w:rsid w:val="000F6B78"/>
    <w:rsid w:val="000F7B65"/>
    <w:rsid w:val="00103CE7"/>
    <w:rsid w:val="00113666"/>
    <w:rsid w:val="0012560B"/>
    <w:rsid w:val="0013677E"/>
    <w:rsid w:val="001475C5"/>
    <w:rsid w:val="00165566"/>
    <w:rsid w:val="001A556E"/>
    <w:rsid w:val="001C37B9"/>
    <w:rsid w:val="001D087C"/>
    <w:rsid w:val="001D5DE3"/>
    <w:rsid w:val="002025A2"/>
    <w:rsid w:val="00212A84"/>
    <w:rsid w:val="0022543C"/>
    <w:rsid w:val="00230E42"/>
    <w:rsid w:val="00232394"/>
    <w:rsid w:val="0024434F"/>
    <w:rsid w:val="00247533"/>
    <w:rsid w:val="0026516C"/>
    <w:rsid w:val="0026766B"/>
    <w:rsid w:val="0027555A"/>
    <w:rsid w:val="002A5F55"/>
    <w:rsid w:val="002A7F90"/>
    <w:rsid w:val="002B1687"/>
    <w:rsid w:val="002C6550"/>
    <w:rsid w:val="002D78DA"/>
    <w:rsid w:val="002E6A3A"/>
    <w:rsid w:val="002F679E"/>
    <w:rsid w:val="00304254"/>
    <w:rsid w:val="00316818"/>
    <w:rsid w:val="003305A2"/>
    <w:rsid w:val="003369B2"/>
    <w:rsid w:val="00342985"/>
    <w:rsid w:val="00352F07"/>
    <w:rsid w:val="003576C9"/>
    <w:rsid w:val="003622EA"/>
    <w:rsid w:val="003C322C"/>
    <w:rsid w:val="003D5DCD"/>
    <w:rsid w:val="003E1D8A"/>
    <w:rsid w:val="003F0231"/>
    <w:rsid w:val="003F56C0"/>
    <w:rsid w:val="0042788F"/>
    <w:rsid w:val="00427EF0"/>
    <w:rsid w:val="00433C06"/>
    <w:rsid w:val="00441FE2"/>
    <w:rsid w:val="00446663"/>
    <w:rsid w:val="00465F86"/>
    <w:rsid w:val="0047528C"/>
    <w:rsid w:val="004775E9"/>
    <w:rsid w:val="004831A6"/>
    <w:rsid w:val="00491FEE"/>
    <w:rsid w:val="004B03AA"/>
    <w:rsid w:val="004B4AD0"/>
    <w:rsid w:val="004B644C"/>
    <w:rsid w:val="004C0FAE"/>
    <w:rsid w:val="004C6A9B"/>
    <w:rsid w:val="004C70B1"/>
    <w:rsid w:val="004C7261"/>
    <w:rsid w:val="004D6CE2"/>
    <w:rsid w:val="004D702C"/>
    <w:rsid w:val="004F068A"/>
    <w:rsid w:val="004F6CB2"/>
    <w:rsid w:val="004F7BED"/>
    <w:rsid w:val="00513DCB"/>
    <w:rsid w:val="0051657F"/>
    <w:rsid w:val="00522468"/>
    <w:rsid w:val="0053648F"/>
    <w:rsid w:val="005577C7"/>
    <w:rsid w:val="00566F55"/>
    <w:rsid w:val="0058133E"/>
    <w:rsid w:val="00582167"/>
    <w:rsid w:val="005A5869"/>
    <w:rsid w:val="005B0453"/>
    <w:rsid w:val="005B657E"/>
    <w:rsid w:val="005C1AE5"/>
    <w:rsid w:val="005D1CD2"/>
    <w:rsid w:val="005D4443"/>
    <w:rsid w:val="005E4107"/>
    <w:rsid w:val="005F4752"/>
    <w:rsid w:val="006004B9"/>
    <w:rsid w:val="00611770"/>
    <w:rsid w:val="0061398D"/>
    <w:rsid w:val="00624413"/>
    <w:rsid w:val="006303C9"/>
    <w:rsid w:val="00655F11"/>
    <w:rsid w:val="00656A09"/>
    <w:rsid w:val="00671F83"/>
    <w:rsid w:val="006925A5"/>
    <w:rsid w:val="006963B2"/>
    <w:rsid w:val="006A4389"/>
    <w:rsid w:val="006B27DC"/>
    <w:rsid w:val="006B40C7"/>
    <w:rsid w:val="006B6F48"/>
    <w:rsid w:val="006C372C"/>
    <w:rsid w:val="006D30A3"/>
    <w:rsid w:val="006D7EBB"/>
    <w:rsid w:val="006E24E2"/>
    <w:rsid w:val="006F0D6B"/>
    <w:rsid w:val="006F24BD"/>
    <w:rsid w:val="00721F9F"/>
    <w:rsid w:val="00722322"/>
    <w:rsid w:val="00724090"/>
    <w:rsid w:val="00735EAE"/>
    <w:rsid w:val="0074650D"/>
    <w:rsid w:val="00752B8A"/>
    <w:rsid w:val="00765A73"/>
    <w:rsid w:val="00776632"/>
    <w:rsid w:val="00780340"/>
    <w:rsid w:val="00786037"/>
    <w:rsid w:val="00791843"/>
    <w:rsid w:val="00793651"/>
    <w:rsid w:val="00795DC5"/>
    <w:rsid w:val="007B125D"/>
    <w:rsid w:val="007B5729"/>
    <w:rsid w:val="007B5A14"/>
    <w:rsid w:val="007B5A70"/>
    <w:rsid w:val="007C6F53"/>
    <w:rsid w:val="007D138E"/>
    <w:rsid w:val="007F2681"/>
    <w:rsid w:val="007F5317"/>
    <w:rsid w:val="008016A4"/>
    <w:rsid w:val="008021C5"/>
    <w:rsid w:val="00812248"/>
    <w:rsid w:val="00847932"/>
    <w:rsid w:val="008501AE"/>
    <w:rsid w:val="00853D18"/>
    <w:rsid w:val="00855C3B"/>
    <w:rsid w:val="00857BBF"/>
    <w:rsid w:val="00870D10"/>
    <w:rsid w:val="00892540"/>
    <w:rsid w:val="00894D7B"/>
    <w:rsid w:val="008A2F71"/>
    <w:rsid w:val="008A6C99"/>
    <w:rsid w:val="008B14FB"/>
    <w:rsid w:val="008C24D5"/>
    <w:rsid w:val="0092185C"/>
    <w:rsid w:val="00942184"/>
    <w:rsid w:val="0095225B"/>
    <w:rsid w:val="00956D65"/>
    <w:rsid w:val="009722AF"/>
    <w:rsid w:val="00981EA7"/>
    <w:rsid w:val="009C1E08"/>
    <w:rsid w:val="00A05917"/>
    <w:rsid w:val="00A109CC"/>
    <w:rsid w:val="00A31C8F"/>
    <w:rsid w:val="00A4284D"/>
    <w:rsid w:val="00A456C5"/>
    <w:rsid w:val="00A52177"/>
    <w:rsid w:val="00A53456"/>
    <w:rsid w:val="00AA666F"/>
    <w:rsid w:val="00AB1028"/>
    <w:rsid w:val="00AB2419"/>
    <w:rsid w:val="00AD3B3F"/>
    <w:rsid w:val="00AE52ED"/>
    <w:rsid w:val="00B03C9E"/>
    <w:rsid w:val="00B311E1"/>
    <w:rsid w:val="00B428CE"/>
    <w:rsid w:val="00B5305A"/>
    <w:rsid w:val="00B57C89"/>
    <w:rsid w:val="00B60BB8"/>
    <w:rsid w:val="00B76D7E"/>
    <w:rsid w:val="00B90FCE"/>
    <w:rsid w:val="00BB0EDA"/>
    <w:rsid w:val="00BB6B94"/>
    <w:rsid w:val="00BD3A59"/>
    <w:rsid w:val="00BE2EE4"/>
    <w:rsid w:val="00BF2513"/>
    <w:rsid w:val="00BF4C81"/>
    <w:rsid w:val="00C06ECB"/>
    <w:rsid w:val="00C166D8"/>
    <w:rsid w:val="00C2323C"/>
    <w:rsid w:val="00C31A4B"/>
    <w:rsid w:val="00C374D3"/>
    <w:rsid w:val="00C40F25"/>
    <w:rsid w:val="00C455F1"/>
    <w:rsid w:val="00C53E82"/>
    <w:rsid w:val="00C602F4"/>
    <w:rsid w:val="00C61A53"/>
    <w:rsid w:val="00C61D08"/>
    <w:rsid w:val="00C73472"/>
    <w:rsid w:val="00C76163"/>
    <w:rsid w:val="00C80121"/>
    <w:rsid w:val="00C83609"/>
    <w:rsid w:val="00C83F41"/>
    <w:rsid w:val="00C91469"/>
    <w:rsid w:val="00C969B1"/>
    <w:rsid w:val="00CA385C"/>
    <w:rsid w:val="00CA38CC"/>
    <w:rsid w:val="00CA45E7"/>
    <w:rsid w:val="00CA60B5"/>
    <w:rsid w:val="00CA7675"/>
    <w:rsid w:val="00CB1324"/>
    <w:rsid w:val="00CC1BD4"/>
    <w:rsid w:val="00CE4F32"/>
    <w:rsid w:val="00CE5F19"/>
    <w:rsid w:val="00D03E1F"/>
    <w:rsid w:val="00D0451F"/>
    <w:rsid w:val="00D139CC"/>
    <w:rsid w:val="00D23CE8"/>
    <w:rsid w:val="00D42D1E"/>
    <w:rsid w:val="00D45FEB"/>
    <w:rsid w:val="00D65B64"/>
    <w:rsid w:val="00D70D64"/>
    <w:rsid w:val="00D944C9"/>
    <w:rsid w:val="00DA23FD"/>
    <w:rsid w:val="00DB33AA"/>
    <w:rsid w:val="00DB5A49"/>
    <w:rsid w:val="00DD51FF"/>
    <w:rsid w:val="00DD7104"/>
    <w:rsid w:val="00DF502B"/>
    <w:rsid w:val="00E05A6E"/>
    <w:rsid w:val="00E21901"/>
    <w:rsid w:val="00E24234"/>
    <w:rsid w:val="00E93B22"/>
    <w:rsid w:val="00EA16DF"/>
    <w:rsid w:val="00EB32AB"/>
    <w:rsid w:val="00EB3922"/>
    <w:rsid w:val="00EC44B8"/>
    <w:rsid w:val="00EE6CED"/>
    <w:rsid w:val="00F015D7"/>
    <w:rsid w:val="00F07409"/>
    <w:rsid w:val="00F14B0F"/>
    <w:rsid w:val="00F218C1"/>
    <w:rsid w:val="00F2421C"/>
    <w:rsid w:val="00F25475"/>
    <w:rsid w:val="00F2572C"/>
    <w:rsid w:val="00F27EBE"/>
    <w:rsid w:val="00F40BF1"/>
    <w:rsid w:val="00F54771"/>
    <w:rsid w:val="00F726BC"/>
    <w:rsid w:val="00F9067D"/>
    <w:rsid w:val="00F93010"/>
    <w:rsid w:val="00FC50D3"/>
    <w:rsid w:val="00FC65F6"/>
    <w:rsid w:val="00FD4232"/>
    <w:rsid w:val="00FD530A"/>
    <w:rsid w:val="00FE413B"/>
    <w:rsid w:val="00FE580D"/>
    <w:rsid w:val="00FE6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D9CDD0"/>
  <w15:chartTrackingRefBased/>
  <w15:docId w15:val="{611D9F95-774F-4EF5-8315-D9CD7E431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16A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016A4"/>
    <w:rPr>
      <w:sz w:val="18"/>
      <w:szCs w:val="18"/>
    </w:rPr>
  </w:style>
  <w:style w:type="paragraph" w:styleId="a5">
    <w:name w:val="footer"/>
    <w:basedOn w:val="a"/>
    <w:link w:val="a6"/>
    <w:uiPriority w:val="99"/>
    <w:unhideWhenUsed/>
    <w:rsid w:val="008016A4"/>
    <w:pPr>
      <w:tabs>
        <w:tab w:val="center" w:pos="4153"/>
        <w:tab w:val="right" w:pos="8306"/>
      </w:tabs>
      <w:snapToGrid w:val="0"/>
      <w:jc w:val="left"/>
    </w:pPr>
    <w:rPr>
      <w:sz w:val="18"/>
      <w:szCs w:val="18"/>
    </w:rPr>
  </w:style>
  <w:style w:type="character" w:customStyle="1" w:styleId="a6">
    <w:name w:val="页脚 字符"/>
    <w:basedOn w:val="a0"/>
    <w:link w:val="a5"/>
    <w:uiPriority w:val="99"/>
    <w:rsid w:val="008016A4"/>
    <w:rPr>
      <w:sz w:val="18"/>
      <w:szCs w:val="18"/>
    </w:rPr>
  </w:style>
  <w:style w:type="paragraph" w:customStyle="1" w:styleId="EndNoteBibliographyTitle">
    <w:name w:val="EndNote Bibliography Title"/>
    <w:basedOn w:val="a"/>
    <w:link w:val="EndNoteBibliographyTitle0"/>
    <w:rsid w:val="0013677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3677E"/>
    <w:rPr>
      <w:rFonts w:ascii="等线" w:eastAsia="等线" w:hAnsi="等线"/>
      <w:noProof/>
      <w:sz w:val="20"/>
    </w:rPr>
  </w:style>
  <w:style w:type="paragraph" w:customStyle="1" w:styleId="EndNoteBibliography">
    <w:name w:val="EndNote Bibliography"/>
    <w:basedOn w:val="a"/>
    <w:link w:val="EndNoteBibliography0"/>
    <w:rsid w:val="0013677E"/>
    <w:rPr>
      <w:rFonts w:ascii="等线" w:eastAsia="等线" w:hAnsi="等线"/>
      <w:noProof/>
      <w:sz w:val="20"/>
    </w:rPr>
  </w:style>
  <w:style w:type="character" w:customStyle="1" w:styleId="EndNoteBibliography0">
    <w:name w:val="EndNote Bibliography 字符"/>
    <w:basedOn w:val="a0"/>
    <w:link w:val="EndNoteBibliography"/>
    <w:rsid w:val="0013677E"/>
    <w:rPr>
      <w:rFonts w:ascii="等线" w:eastAsia="等线" w:hAnsi="等线"/>
      <w:noProof/>
      <w:sz w:val="20"/>
    </w:rPr>
  </w:style>
  <w:style w:type="character" w:customStyle="1" w:styleId="fontstyle01">
    <w:name w:val="fontstyle01"/>
    <w:basedOn w:val="a0"/>
    <w:rsid w:val="005A5869"/>
    <w:rPr>
      <w:rFonts w:ascii="TimesNewRomanPSMT" w:hAnsi="TimesNewRomanPSMT" w:hint="default"/>
      <w:b w:val="0"/>
      <w:bCs w:val="0"/>
      <w:i w:val="0"/>
      <w:iCs w:val="0"/>
      <w:color w:val="000000"/>
      <w:sz w:val="24"/>
      <w:szCs w:val="24"/>
    </w:rPr>
  </w:style>
  <w:style w:type="character" w:customStyle="1" w:styleId="fontstyle21">
    <w:name w:val="fontstyle21"/>
    <w:basedOn w:val="a0"/>
    <w:rsid w:val="004F7BED"/>
    <w:rPr>
      <w:rFonts w:ascii="TimesNewRomanPS-BoldMT" w:hAnsi="TimesNewRomanPS-BoldMT" w:hint="default"/>
      <w:b/>
      <w:bCs/>
      <w:i w:val="0"/>
      <w:iCs w:val="0"/>
      <w:color w:val="000000"/>
      <w:sz w:val="24"/>
      <w:szCs w:val="24"/>
    </w:rPr>
  </w:style>
  <w:style w:type="character" w:customStyle="1" w:styleId="fontstyle31">
    <w:name w:val="fontstyle31"/>
    <w:basedOn w:val="a0"/>
    <w:rsid w:val="004B644C"/>
    <w:rPr>
      <w:rFonts w:ascii="Symbol" w:hAnsi="Symbol" w:hint="default"/>
      <w:b w:val="0"/>
      <w:bCs w:val="0"/>
      <w:i w:val="0"/>
      <w:iCs w:val="0"/>
      <w:color w:val="231F20"/>
      <w:sz w:val="18"/>
      <w:szCs w:val="18"/>
    </w:rPr>
  </w:style>
  <w:style w:type="paragraph" w:styleId="a7">
    <w:name w:val="Normal (Web)"/>
    <w:basedOn w:val="a"/>
    <w:uiPriority w:val="99"/>
    <w:semiHidden/>
    <w:unhideWhenUsed/>
    <w:rsid w:val="00FC50D3"/>
    <w:pPr>
      <w:widowControl/>
      <w:spacing w:before="100" w:beforeAutospacing="1" w:after="100" w:afterAutospacing="1"/>
      <w:jc w:val="left"/>
    </w:pPr>
    <w:rPr>
      <w:rFonts w:ascii="宋体" w:eastAsia="宋体" w:hAnsi="宋体" w:cs="宋体"/>
      <w:kern w:val="0"/>
      <w:sz w:val="24"/>
      <w:szCs w:val="24"/>
    </w:rPr>
  </w:style>
  <w:style w:type="paragraph" w:customStyle="1" w:styleId="Head1">
    <w:name w:val="Head 1"/>
    <w:basedOn w:val="a"/>
    <w:autoRedefine/>
    <w:rsid w:val="00582167"/>
    <w:pPr>
      <w:widowControl/>
      <w:spacing w:line="480" w:lineRule="auto"/>
      <w:ind w:firstLineChars="100" w:firstLine="240"/>
    </w:pPr>
    <w:rPr>
      <w:rFonts w:ascii="Times New Roman" w:eastAsia="MS Mincho" w:hAnsi="Times New Roman" w:cs="Times New Roman"/>
      <w:kern w:val="0"/>
      <w:sz w:val="24"/>
      <w:szCs w:val="24"/>
      <w:lang w:val="de-DE" w:eastAsia="ja-JP"/>
    </w:rPr>
  </w:style>
  <w:style w:type="paragraph" w:styleId="a8">
    <w:name w:val="Balloon Text"/>
    <w:basedOn w:val="a"/>
    <w:link w:val="a9"/>
    <w:uiPriority w:val="99"/>
    <w:semiHidden/>
    <w:unhideWhenUsed/>
    <w:rsid w:val="00C61D08"/>
    <w:rPr>
      <w:sz w:val="18"/>
      <w:szCs w:val="18"/>
    </w:rPr>
  </w:style>
  <w:style w:type="character" w:customStyle="1" w:styleId="a9">
    <w:name w:val="批注框文本 字符"/>
    <w:basedOn w:val="a0"/>
    <w:link w:val="a8"/>
    <w:uiPriority w:val="99"/>
    <w:semiHidden/>
    <w:rsid w:val="00C61D08"/>
    <w:rPr>
      <w:sz w:val="18"/>
      <w:szCs w:val="18"/>
    </w:rPr>
  </w:style>
  <w:style w:type="table" w:styleId="1">
    <w:name w:val="Grid Table 1 Light"/>
    <w:basedOn w:val="a1"/>
    <w:uiPriority w:val="46"/>
    <w:rsid w:val="0095225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aa">
    <w:name w:val="Table Grid"/>
    <w:basedOn w:val="a1"/>
    <w:uiPriority w:val="39"/>
    <w:rsid w:val="00724090"/>
    <w:tblP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style>
  <w:style w:type="character" w:styleId="ab">
    <w:name w:val="annotation reference"/>
    <w:basedOn w:val="a0"/>
    <w:uiPriority w:val="99"/>
    <w:semiHidden/>
    <w:unhideWhenUsed/>
    <w:rsid w:val="0092185C"/>
    <w:rPr>
      <w:sz w:val="21"/>
      <w:szCs w:val="21"/>
    </w:rPr>
  </w:style>
  <w:style w:type="paragraph" w:styleId="ac">
    <w:name w:val="annotation text"/>
    <w:basedOn w:val="a"/>
    <w:link w:val="ad"/>
    <w:uiPriority w:val="99"/>
    <w:semiHidden/>
    <w:unhideWhenUsed/>
    <w:rsid w:val="0092185C"/>
    <w:pPr>
      <w:jc w:val="left"/>
    </w:pPr>
  </w:style>
  <w:style w:type="character" w:customStyle="1" w:styleId="ad">
    <w:name w:val="批注文字 字符"/>
    <w:basedOn w:val="a0"/>
    <w:link w:val="ac"/>
    <w:uiPriority w:val="99"/>
    <w:semiHidden/>
    <w:rsid w:val="0092185C"/>
  </w:style>
  <w:style w:type="table" w:styleId="10">
    <w:name w:val="Plain Table 1"/>
    <w:basedOn w:val="a1"/>
    <w:uiPriority w:val="41"/>
    <w:rsid w:val="00894D7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e">
    <w:name w:val="Revision"/>
    <w:hidden/>
    <w:uiPriority w:val="99"/>
    <w:semiHidden/>
    <w:rsid w:val="00CA385C"/>
  </w:style>
  <w:style w:type="paragraph" w:styleId="af">
    <w:name w:val="List Paragraph"/>
    <w:basedOn w:val="a"/>
    <w:uiPriority w:val="34"/>
    <w:qFormat/>
    <w:rsid w:val="006963B2"/>
    <w:pPr>
      <w:ind w:firstLineChars="200" w:firstLine="420"/>
    </w:pPr>
  </w:style>
  <w:style w:type="character" w:customStyle="1" w:styleId="fontstyle41">
    <w:name w:val="fontstyle41"/>
    <w:basedOn w:val="a0"/>
    <w:rsid w:val="005B0453"/>
    <w:rPr>
      <w:rFonts w:ascii="AdvOT8608a8d1+22" w:hAnsi="AdvOT8608a8d1+22"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91971">
      <w:bodyDiv w:val="1"/>
      <w:marLeft w:val="0"/>
      <w:marRight w:val="0"/>
      <w:marTop w:val="0"/>
      <w:marBottom w:val="0"/>
      <w:divBdr>
        <w:top w:val="none" w:sz="0" w:space="0" w:color="auto"/>
        <w:left w:val="none" w:sz="0" w:space="0" w:color="auto"/>
        <w:bottom w:val="none" w:sz="0" w:space="0" w:color="auto"/>
        <w:right w:val="none" w:sz="0" w:space="0" w:color="auto"/>
      </w:divBdr>
    </w:div>
    <w:div w:id="77752805">
      <w:bodyDiv w:val="1"/>
      <w:marLeft w:val="0"/>
      <w:marRight w:val="0"/>
      <w:marTop w:val="0"/>
      <w:marBottom w:val="0"/>
      <w:divBdr>
        <w:top w:val="none" w:sz="0" w:space="0" w:color="auto"/>
        <w:left w:val="none" w:sz="0" w:space="0" w:color="auto"/>
        <w:bottom w:val="none" w:sz="0" w:space="0" w:color="auto"/>
        <w:right w:val="none" w:sz="0" w:space="0" w:color="auto"/>
      </w:divBdr>
    </w:div>
    <w:div w:id="79261216">
      <w:bodyDiv w:val="1"/>
      <w:marLeft w:val="0"/>
      <w:marRight w:val="0"/>
      <w:marTop w:val="0"/>
      <w:marBottom w:val="0"/>
      <w:divBdr>
        <w:top w:val="none" w:sz="0" w:space="0" w:color="auto"/>
        <w:left w:val="none" w:sz="0" w:space="0" w:color="auto"/>
        <w:bottom w:val="none" w:sz="0" w:space="0" w:color="auto"/>
        <w:right w:val="none" w:sz="0" w:space="0" w:color="auto"/>
      </w:divBdr>
    </w:div>
    <w:div w:id="81151407">
      <w:bodyDiv w:val="1"/>
      <w:marLeft w:val="0"/>
      <w:marRight w:val="0"/>
      <w:marTop w:val="0"/>
      <w:marBottom w:val="0"/>
      <w:divBdr>
        <w:top w:val="none" w:sz="0" w:space="0" w:color="auto"/>
        <w:left w:val="none" w:sz="0" w:space="0" w:color="auto"/>
        <w:bottom w:val="none" w:sz="0" w:space="0" w:color="auto"/>
        <w:right w:val="none" w:sz="0" w:space="0" w:color="auto"/>
      </w:divBdr>
    </w:div>
    <w:div w:id="82384083">
      <w:bodyDiv w:val="1"/>
      <w:marLeft w:val="0"/>
      <w:marRight w:val="0"/>
      <w:marTop w:val="0"/>
      <w:marBottom w:val="0"/>
      <w:divBdr>
        <w:top w:val="none" w:sz="0" w:space="0" w:color="auto"/>
        <w:left w:val="none" w:sz="0" w:space="0" w:color="auto"/>
        <w:bottom w:val="none" w:sz="0" w:space="0" w:color="auto"/>
        <w:right w:val="none" w:sz="0" w:space="0" w:color="auto"/>
      </w:divBdr>
    </w:div>
    <w:div w:id="177669117">
      <w:bodyDiv w:val="1"/>
      <w:marLeft w:val="0"/>
      <w:marRight w:val="0"/>
      <w:marTop w:val="0"/>
      <w:marBottom w:val="0"/>
      <w:divBdr>
        <w:top w:val="none" w:sz="0" w:space="0" w:color="auto"/>
        <w:left w:val="none" w:sz="0" w:space="0" w:color="auto"/>
        <w:bottom w:val="none" w:sz="0" w:space="0" w:color="auto"/>
        <w:right w:val="none" w:sz="0" w:space="0" w:color="auto"/>
      </w:divBdr>
    </w:div>
    <w:div w:id="184100955">
      <w:bodyDiv w:val="1"/>
      <w:marLeft w:val="0"/>
      <w:marRight w:val="0"/>
      <w:marTop w:val="0"/>
      <w:marBottom w:val="0"/>
      <w:divBdr>
        <w:top w:val="none" w:sz="0" w:space="0" w:color="auto"/>
        <w:left w:val="none" w:sz="0" w:space="0" w:color="auto"/>
        <w:bottom w:val="none" w:sz="0" w:space="0" w:color="auto"/>
        <w:right w:val="none" w:sz="0" w:space="0" w:color="auto"/>
      </w:divBdr>
    </w:div>
    <w:div w:id="208614462">
      <w:bodyDiv w:val="1"/>
      <w:marLeft w:val="0"/>
      <w:marRight w:val="0"/>
      <w:marTop w:val="0"/>
      <w:marBottom w:val="0"/>
      <w:divBdr>
        <w:top w:val="none" w:sz="0" w:space="0" w:color="auto"/>
        <w:left w:val="none" w:sz="0" w:space="0" w:color="auto"/>
        <w:bottom w:val="none" w:sz="0" w:space="0" w:color="auto"/>
        <w:right w:val="none" w:sz="0" w:space="0" w:color="auto"/>
      </w:divBdr>
    </w:div>
    <w:div w:id="230309208">
      <w:bodyDiv w:val="1"/>
      <w:marLeft w:val="0"/>
      <w:marRight w:val="0"/>
      <w:marTop w:val="0"/>
      <w:marBottom w:val="0"/>
      <w:divBdr>
        <w:top w:val="none" w:sz="0" w:space="0" w:color="auto"/>
        <w:left w:val="none" w:sz="0" w:space="0" w:color="auto"/>
        <w:bottom w:val="none" w:sz="0" w:space="0" w:color="auto"/>
        <w:right w:val="none" w:sz="0" w:space="0" w:color="auto"/>
      </w:divBdr>
    </w:div>
    <w:div w:id="276379336">
      <w:bodyDiv w:val="1"/>
      <w:marLeft w:val="0"/>
      <w:marRight w:val="0"/>
      <w:marTop w:val="0"/>
      <w:marBottom w:val="0"/>
      <w:divBdr>
        <w:top w:val="none" w:sz="0" w:space="0" w:color="auto"/>
        <w:left w:val="none" w:sz="0" w:space="0" w:color="auto"/>
        <w:bottom w:val="none" w:sz="0" w:space="0" w:color="auto"/>
        <w:right w:val="none" w:sz="0" w:space="0" w:color="auto"/>
      </w:divBdr>
    </w:div>
    <w:div w:id="293369094">
      <w:bodyDiv w:val="1"/>
      <w:marLeft w:val="0"/>
      <w:marRight w:val="0"/>
      <w:marTop w:val="0"/>
      <w:marBottom w:val="0"/>
      <w:divBdr>
        <w:top w:val="none" w:sz="0" w:space="0" w:color="auto"/>
        <w:left w:val="none" w:sz="0" w:space="0" w:color="auto"/>
        <w:bottom w:val="none" w:sz="0" w:space="0" w:color="auto"/>
        <w:right w:val="none" w:sz="0" w:space="0" w:color="auto"/>
      </w:divBdr>
    </w:div>
    <w:div w:id="319428026">
      <w:bodyDiv w:val="1"/>
      <w:marLeft w:val="0"/>
      <w:marRight w:val="0"/>
      <w:marTop w:val="0"/>
      <w:marBottom w:val="0"/>
      <w:divBdr>
        <w:top w:val="none" w:sz="0" w:space="0" w:color="auto"/>
        <w:left w:val="none" w:sz="0" w:space="0" w:color="auto"/>
        <w:bottom w:val="none" w:sz="0" w:space="0" w:color="auto"/>
        <w:right w:val="none" w:sz="0" w:space="0" w:color="auto"/>
      </w:divBdr>
    </w:div>
    <w:div w:id="332294356">
      <w:bodyDiv w:val="1"/>
      <w:marLeft w:val="0"/>
      <w:marRight w:val="0"/>
      <w:marTop w:val="0"/>
      <w:marBottom w:val="0"/>
      <w:divBdr>
        <w:top w:val="none" w:sz="0" w:space="0" w:color="auto"/>
        <w:left w:val="none" w:sz="0" w:space="0" w:color="auto"/>
        <w:bottom w:val="none" w:sz="0" w:space="0" w:color="auto"/>
        <w:right w:val="none" w:sz="0" w:space="0" w:color="auto"/>
      </w:divBdr>
    </w:div>
    <w:div w:id="357396948">
      <w:bodyDiv w:val="1"/>
      <w:marLeft w:val="0"/>
      <w:marRight w:val="0"/>
      <w:marTop w:val="0"/>
      <w:marBottom w:val="0"/>
      <w:divBdr>
        <w:top w:val="none" w:sz="0" w:space="0" w:color="auto"/>
        <w:left w:val="none" w:sz="0" w:space="0" w:color="auto"/>
        <w:bottom w:val="none" w:sz="0" w:space="0" w:color="auto"/>
        <w:right w:val="none" w:sz="0" w:space="0" w:color="auto"/>
      </w:divBdr>
    </w:div>
    <w:div w:id="403258232">
      <w:bodyDiv w:val="1"/>
      <w:marLeft w:val="0"/>
      <w:marRight w:val="0"/>
      <w:marTop w:val="0"/>
      <w:marBottom w:val="0"/>
      <w:divBdr>
        <w:top w:val="none" w:sz="0" w:space="0" w:color="auto"/>
        <w:left w:val="none" w:sz="0" w:space="0" w:color="auto"/>
        <w:bottom w:val="none" w:sz="0" w:space="0" w:color="auto"/>
        <w:right w:val="none" w:sz="0" w:space="0" w:color="auto"/>
      </w:divBdr>
    </w:div>
    <w:div w:id="530455782">
      <w:bodyDiv w:val="1"/>
      <w:marLeft w:val="0"/>
      <w:marRight w:val="0"/>
      <w:marTop w:val="0"/>
      <w:marBottom w:val="0"/>
      <w:divBdr>
        <w:top w:val="none" w:sz="0" w:space="0" w:color="auto"/>
        <w:left w:val="none" w:sz="0" w:space="0" w:color="auto"/>
        <w:bottom w:val="none" w:sz="0" w:space="0" w:color="auto"/>
        <w:right w:val="none" w:sz="0" w:space="0" w:color="auto"/>
      </w:divBdr>
    </w:div>
    <w:div w:id="559437703">
      <w:bodyDiv w:val="1"/>
      <w:marLeft w:val="0"/>
      <w:marRight w:val="0"/>
      <w:marTop w:val="0"/>
      <w:marBottom w:val="0"/>
      <w:divBdr>
        <w:top w:val="none" w:sz="0" w:space="0" w:color="auto"/>
        <w:left w:val="none" w:sz="0" w:space="0" w:color="auto"/>
        <w:bottom w:val="none" w:sz="0" w:space="0" w:color="auto"/>
        <w:right w:val="none" w:sz="0" w:space="0" w:color="auto"/>
      </w:divBdr>
    </w:div>
    <w:div w:id="583027992">
      <w:bodyDiv w:val="1"/>
      <w:marLeft w:val="0"/>
      <w:marRight w:val="0"/>
      <w:marTop w:val="0"/>
      <w:marBottom w:val="0"/>
      <w:divBdr>
        <w:top w:val="none" w:sz="0" w:space="0" w:color="auto"/>
        <w:left w:val="none" w:sz="0" w:space="0" w:color="auto"/>
        <w:bottom w:val="none" w:sz="0" w:space="0" w:color="auto"/>
        <w:right w:val="none" w:sz="0" w:space="0" w:color="auto"/>
      </w:divBdr>
    </w:div>
    <w:div w:id="584189708">
      <w:bodyDiv w:val="1"/>
      <w:marLeft w:val="0"/>
      <w:marRight w:val="0"/>
      <w:marTop w:val="0"/>
      <w:marBottom w:val="0"/>
      <w:divBdr>
        <w:top w:val="none" w:sz="0" w:space="0" w:color="auto"/>
        <w:left w:val="none" w:sz="0" w:space="0" w:color="auto"/>
        <w:bottom w:val="none" w:sz="0" w:space="0" w:color="auto"/>
        <w:right w:val="none" w:sz="0" w:space="0" w:color="auto"/>
      </w:divBdr>
    </w:div>
    <w:div w:id="586381550">
      <w:bodyDiv w:val="1"/>
      <w:marLeft w:val="0"/>
      <w:marRight w:val="0"/>
      <w:marTop w:val="0"/>
      <w:marBottom w:val="0"/>
      <w:divBdr>
        <w:top w:val="none" w:sz="0" w:space="0" w:color="auto"/>
        <w:left w:val="none" w:sz="0" w:space="0" w:color="auto"/>
        <w:bottom w:val="none" w:sz="0" w:space="0" w:color="auto"/>
        <w:right w:val="none" w:sz="0" w:space="0" w:color="auto"/>
      </w:divBdr>
    </w:div>
    <w:div w:id="609514529">
      <w:bodyDiv w:val="1"/>
      <w:marLeft w:val="0"/>
      <w:marRight w:val="0"/>
      <w:marTop w:val="0"/>
      <w:marBottom w:val="0"/>
      <w:divBdr>
        <w:top w:val="none" w:sz="0" w:space="0" w:color="auto"/>
        <w:left w:val="none" w:sz="0" w:space="0" w:color="auto"/>
        <w:bottom w:val="none" w:sz="0" w:space="0" w:color="auto"/>
        <w:right w:val="none" w:sz="0" w:space="0" w:color="auto"/>
      </w:divBdr>
    </w:div>
    <w:div w:id="634991888">
      <w:bodyDiv w:val="1"/>
      <w:marLeft w:val="0"/>
      <w:marRight w:val="0"/>
      <w:marTop w:val="0"/>
      <w:marBottom w:val="0"/>
      <w:divBdr>
        <w:top w:val="none" w:sz="0" w:space="0" w:color="auto"/>
        <w:left w:val="none" w:sz="0" w:space="0" w:color="auto"/>
        <w:bottom w:val="none" w:sz="0" w:space="0" w:color="auto"/>
        <w:right w:val="none" w:sz="0" w:space="0" w:color="auto"/>
      </w:divBdr>
    </w:div>
    <w:div w:id="652805353">
      <w:bodyDiv w:val="1"/>
      <w:marLeft w:val="0"/>
      <w:marRight w:val="0"/>
      <w:marTop w:val="0"/>
      <w:marBottom w:val="0"/>
      <w:divBdr>
        <w:top w:val="none" w:sz="0" w:space="0" w:color="auto"/>
        <w:left w:val="none" w:sz="0" w:space="0" w:color="auto"/>
        <w:bottom w:val="none" w:sz="0" w:space="0" w:color="auto"/>
        <w:right w:val="none" w:sz="0" w:space="0" w:color="auto"/>
      </w:divBdr>
    </w:div>
    <w:div w:id="657074112">
      <w:bodyDiv w:val="1"/>
      <w:marLeft w:val="0"/>
      <w:marRight w:val="0"/>
      <w:marTop w:val="0"/>
      <w:marBottom w:val="0"/>
      <w:divBdr>
        <w:top w:val="none" w:sz="0" w:space="0" w:color="auto"/>
        <w:left w:val="none" w:sz="0" w:space="0" w:color="auto"/>
        <w:bottom w:val="none" w:sz="0" w:space="0" w:color="auto"/>
        <w:right w:val="none" w:sz="0" w:space="0" w:color="auto"/>
      </w:divBdr>
    </w:div>
    <w:div w:id="657878722">
      <w:bodyDiv w:val="1"/>
      <w:marLeft w:val="0"/>
      <w:marRight w:val="0"/>
      <w:marTop w:val="0"/>
      <w:marBottom w:val="0"/>
      <w:divBdr>
        <w:top w:val="none" w:sz="0" w:space="0" w:color="auto"/>
        <w:left w:val="none" w:sz="0" w:space="0" w:color="auto"/>
        <w:bottom w:val="none" w:sz="0" w:space="0" w:color="auto"/>
        <w:right w:val="none" w:sz="0" w:space="0" w:color="auto"/>
      </w:divBdr>
    </w:div>
    <w:div w:id="682516315">
      <w:bodyDiv w:val="1"/>
      <w:marLeft w:val="0"/>
      <w:marRight w:val="0"/>
      <w:marTop w:val="0"/>
      <w:marBottom w:val="0"/>
      <w:divBdr>
        <w:top w:val="none" w:sz="0" w:space="0" w:color="auto"/>
        <w:left w:val="none" w:sz="0" w:space="0" w:color="auto"/>
        <w:bottom w:val="none" w:sz="0" w:space="0" w:color="auto"/>
        <w:right w:val="none" w:sz="0" w:space="0" w:color="auto"/>
      </w:divBdr>
    </w:div>
    <w:div w:id="687367931">
      <w:bodyDiv w:val="1"/>
      <w:marLeft w:val="0"/>
      <w:marRight w:val="0"/>
      <w:marTop w:val="0"/>
      <w:marBottom w:val="0"/>
      <w:divBdr>
        <w:top w:val="none" w:sz="0" w:space="0" w:color="auto"/>
        <w:left w:val="none" w:sz="0" w:space="0" w:color="auto"/>
        <w:bottom w:val="none" w:sz="0" w:space="0" w:color="auto"/>
        <w:right w:val="none" w:sz="0" w:space="0" w:color="auto"/>
      </w:divBdr>
    </w:div>
    <w:div w:id="716248231">
      <w:bodyDiv w:val="1"/>
      <w:marLeft w:val="0"/>
      <w:marRight w:val="0"/>
      <w:marTop w:val="0"/>
      <w:marBottom w:val="0"/>
      <w:divBdr>
        <w:top w:val="none" w:sz="0" w:space="0" w:color="auto"/>
        <w:left w:val="none" w:sz="0" w:space="0" w:color="auto"/>
        <w:bottom w:val="none" w:sz="0" w:space="0" w:color="auto"/>
        <w:right w:val="none" w:sz="0" w:space="0" w:color="auto"/>
      </w:divBdr>
    </w:div>
    <w:div w:id="718240795">
      <w:bodyDiv w:val="1"/>
      <w:marLeft w:val="0"/>
      <w:marRight w:val="0"/>
      <w:marTop w:val="0"/>
      <w:marBottom w:val="0"/>
      <w:divBdr>
        <w:top w:val="none" w:sz="0" w:space="0" w:color="auto"/>
        <w:left w:val="none" w:sz="0" w:space="0" w:color="auto"/>
        <w:bottom w:val="none" w:sz="0" w:space="0" w:color="auto"/>
        <w:right w:val="none" w:sz="0" w:space="0" w:color="auto"/>
      </w:divBdr>
    </w:div>
    <w:div w:id="740760231">
      <w:bodyDiv w:val="1"/>
      <w:marLeft w:val="0"/>
      <w:marRight w:val="0"/>
      <w:marTop w:val="0"/>
      <w:marBottom w:val="0"/>
      <w:divBdr>
        <w:top w:val="none" w:sz="0" w:space="0" w:color="auto"/>
        <w:left w:val="none" w:sz="0" w:space="0" w:color="auto"/>
        <w:bottom w:val="none" w:sz="0" w:space="0" w:color="auto"/>
        <w:right w:val="none" w:sz="0" w:space="0" w:color="auto"/>
      </w:divBdr>
    </w:div>
    <w:div w:id="767700092">
      <w:bodyDiv w:val="1"/>
      <w:marLeft w:val="0"/>
      <w:marRight w:val="0"/>
      <w:marTop w:val="0"/>
      <w:marBottom w:val="0"/>
      <w:divBdr>
        <w:top w:val="none" w:sz="0" w:space="0" w:color="auto"/>
        <w:left w:val="none" w:sz="0" w:space="0" w:color="auto"/>
        <w:bottom w:val="none" w:sz="0" w:space="0" w:color="auto"/>
        <w:right w:val="none" w:sz="0" w:space="0" w:color="auto"/>
      </w:divBdr>
    </w:div>
    <w:div w:id="779109706">
      <w:bodyDiv w:val="1"/>
      <w:marLeft w:val="0"/>
      <w:marRight w:val="0"/>
      <w:marTop w:val="0"/>
      <w:marBottom w:val="0"/>
      <w:divBdr>
        <w:top w:val="none" w:sz="0" w:space="0" w:color="auto"/>
        <w:left w:val="none" w:sz="0" w:space="0" w:color="auto"/>
        <w:bottom w:val="none" w:sz="0" w:space="0" w:color="auto"/>
        <w:right w:val="none" w:sz="0" w:space="0" w:color="auto"/>
      </w:divBdr>
    </w:div>
    <w:div w:id="788160907">
      <w:bodyDiv w:val="1"/>
      <w:marLeft w:val="0"/>
      <w:marRight w:val="0"/>
      <w:marTop w:val="0"/>
      <w:marBottom w:val="0"/>
      <w:divBdr>
        <w:top w:val="none" w:sz="0" w:space="0" w:color="auto"/>
        <w:left w:val="none" w:sz="0" w:space="0" w:color="auto"/>
        <w:bottom w:val="none" w:sz="0" w:space="0" w:color="auto"/>
        <w:right w:val="none" w:sz="0" w:space="0" w:color="auto"/>
      </w:divBdr>
    </w:div>
    <w:div w:id="806628150">
      <w:bodyDiv w:val="1"/>
      <w:marLeft w:val="0"/>
      <w:marRight w:val="0"/>
      <w:marTop w:val="0"/>
      <w:marBottom w:val="0"/>
      <w:divBdr>
        <w:top w:val="none" w:sz="0" w:space="0" w:color="auto"/>
        <w:left w:val="none" w:sz="0" w:space="0" w:color="auto"/>
        <w:bottom w:val="none" w:sz="0" w:space="0" w:color="auto"/>
        <w:right w:val="none" w:sz="0" w:space="0" w:color="auto"/>
      </w:divBdr>
    </w:div>
    <w:div w:id="814832377">
      <w:bodyDiv w:val="1"/>
      <w:marLeft w:val="0"/>
      <w:marRight w:val="0"/>
      <w:marTop w:val="0"/>
      <w:marBottom w:val="0"/>
      <w:divBdr>
        <w:top w:val="none" w:sz="0" w:space="0" w:color="auto"/>
        <w:left w:val="none" w:sz="0" w:space="0" w:color="auto"/>
        <w:bottom w:val="none" w:sz="0" w:space="0" w:color="auto"/>
        <w:right w:val="none" w:sz="0" w:space="0" w:color="auto"/>
      </w:divBdr>
    </w:div>
    <w:div w:id="867059214">
      <w:bodyDiv w:val="1"/>
      <w:marLeft w:val="0"/>
      <w:marRight w:val="0"/>
      <w:marTop w:val="0"/>
      <w:marBottom w:val="0"/>
      <w:divBdr>
        <w:top w:val="none" w:sz="0" w:space="0" w:color="auto"/>
        <w:left w:val="none" w:sz="0" w:space="0" w:color="auto"/>
        <w:bottom w:val="none" w:sz="0" w:space="0" w:color="auto"/>
        <w:right w:val="none" w:sz="0" w:space="0" w:color="auto"/>
      </w:divBdr>
    </w:div>
    <w:div w:id="888103085">
      <w:bodyDiv w:val="1"/>
      <w:marLeft w:val="0"/>
      <w:marRight w:val="0"/>
      <w:marTop w:val="0"/>
      <w:marBottom w:val="0"/>
      <w:divBdr>
        <w:top w:val="none" w:sz="0" w:space="0" w:color="auto"/>
        <w:left w:val="none" w:sz="0" w:space="0" w:color="auto"/>
        <w:bottom w:val="none" w:sz="0" w:space="0" w:color="auto"/>
        <w:right w:val="none" w:sz="0" w:space="0" w:color="auto"/>
      </w:divBdr>
    </w:div>
    <w:div w:id="893932920">
      <w:bodyDiv w:val="1"/>
      <w:marLeft w:val="0"/>
      <w:marRight w:val="0"/>
      <w:marTop w:val="0"/>
      <w:marBottom w:val="0"/>
      <w:divBdr>
        <w:top w:val="none" w:sz="0" w:space="0" w:color="auto"/>
        <w:left w:val="none" w:sz="0" w:space="0" w:color="auto"/>
        <w:bottom w:val="none" w:sz="0" w:space="0" w:color="auto"/>
        <w:right w:val="none" w:sz="0" w:space="0" w:color="auto"/>
      </w:divBdr>
    </w:div>
    <w:div w:id="895120876">
      <w:bodyDiv w:val="1"/>
      <w:marLeft w:val="0"/>
      <w:marRight w:val="0"/>
      <w:marTop w:val="0"/>
      <w:marBottom w:val="0"/>
      <w:divBdr>
        <w:top w:val="none" w:sz="0" w:space="0" w:color="auto"/>
        <w:left w:val="none" w:sz="0" w:space="0" w:color="auto"/>
        <w:bottom w:val="none" w:sz="0" w:space="0" w:color="auto"/>
        <w:right w:val="none" w:sz="0" w:space="0" w:color="auto"/>
      </w:divBdr>
    </w:div>
    <w:div w:id="918710116">
      <w:bodyDiv w:val="1"/>
      <w:marLeft w:val="0"/>
      <w:marRight w:val="0"/>
      <w:marTop w:val="0"/>
      <w:marBottom w:val="0"/>
      <w:divBdr>
        <w:top w:val="none" w:sz="0" w:space="0" w:color="auto"/>
        <w:left w:val="none" w:sz="0" w:space="0" w:color="auto"/>
        <w:bottom w:val="none" w:sz="0" w:space="0" w:color="auto"/>
        <w:right w:val="none" w:sz="0" w:space="0" w:color="auto"/>
      </w:divBdr>
    </w:div>
    <w:div w:id="939411149">
      <w:bodyDiv w:val="1"/>
      <w:marLeft w:val="0"/>
      <w:marRight w:val="0"/>
      <w:marTop w:val="0"/>
      <w:marBottom w:val="0"/>
      <w:divBdr>
        <w:top w:val="none" w:sz="0" w:space="0" w:color="auto"/>
        <w:left w:val="none" w:sz="0" w:space="0" w:color="auto"/>
        <w:bottom w:val="none" w:sz="0" w:space="0" w:color="auto"/>
        <w:right w:val="none" w:sz="0" w:space="0" w:color="auto"/>
      </w:divBdr>
    </w:div>
    <w:div w:id="958534872">
      <w:bodyDiv w:val="1"/>
      <w:marLeft w:val="0"/>
      <w:marRight w:val="0"/>
      <w:marTop w:val="0"/>
      <w:marBottom w:val="0"/>
      <w:divBdr>
        <w:top w:val="none" w:sz="0" w:space="0" w:color="auto"/>
        <w:left w:val="none" w:sz="0" w:space="0" w:color="auto"/>
        <w:bottom w:val="none" w:sz="0" w:space="0" w:color="auto"/>
        <w:right w:val="none" w:sz="0" w:space="0" w:color="auto"/>
      </w:divBdr>
    </w:div>
    <w:div w:id="1036083736">
      <w:bodyDiv w:val="1"/>
      <w:marLeft w:val="0"/>
      <w:marRight w:val="0"/>
      <w:marTop w:val="0"/>
      <w:marBottom w:val="0"/>
      <w:divBdr>
        <w:top w:val="none" w:sz="0" w:space="0" w:color="auto"/>
        <w:left w:val="none" w:sz="0" w:space="0" w:color="auto"/>
        <w:bottom w:val="none" w:sz="0" w:space="0" w:color="auto"/>
        <w:right w:val="none" w:sz="0" w:space="0" w:color="auto"/>
      </w:divBdr>
    </w:div>
    <w:div w:id="1079332040">
      <w:bodyDiv w:val="1"/>
      <w:marLeft w:val="0"/>
      <w:marRight w:val="0"/>
      <w:marTop w:val="0"/>
      <w:marBottom w:val="0"/>
      <w:divBdr>
        <w:top w:val="none" w:sz="0" w:space="0" w:color="auto"/>
        <w:left w:val="none" w:sz="0" w:space="0" w:color="auto"/>
        <w:bottom w:val="none" w:sz="0" w:space="0" w:color="auto"/>
        <w:right w:val="none" w:sz="0" w:space="0" w:color="auto"/>
      </w:divBdr>
    </w:div>
    <w:div w:id="1089161984">
      <w:bodyDiv w:val="1"/>
      <w:marLeft w:val="0"/>
      <w:marRight w:val="0"/>
      <w:marTop w:val="0"/>
      <w:marBottom w:val="0"/>
      <w:divBdr>
        <w:top w:val="none" w:sz="0" w:space="0" w:color="auto"/>
        <w:left w:val="none" w:sz="0" w:space="0" w:color="auto"/>
        <w:bottom w:val="none" w:sz="0" w:space="0" w:color="auto"/>
        <w:right w:val="none" w:sz="0" w:space="0" w:color="auto"/>
      </w:divBdr>
    </w:div>
    <w:div w:id="1095905472">
      <w:bodyDiv w:val="1"/>
      <w:marLeft w:val="0"/>
      <w:marRight w:val="0"/>
      <w:marTop w:val="0"/>
      <w:marBottom w:val="0"/>
      <w:divBdr>
        <w:top w:val="none" w:sz="0" w:space="0" w:color="auto"/>
        <w:left w:val="none" w:sz="0" w:space="0" w:color="auto"/>
        <w:bottom w:val="none" w:sz="0" w:space="0" w:color="auto"/>
        <w:right w:val="none" w:sz="0" w:space="0" w:color="auto"/>
      </w:divBdr>
    </w:div>
    <w:div w:id="1100679847">
      <w:bodyDiv w:val="1"/>
      <w:marLeft w:val="0"/>
      <w:marRight w:val="0"/>
      <w:marTop w:val="0"/>
      <w:marBottom w:val="0"/>
      <w:divBdr>
        <w:top w:val="none" w:sz="0" w:space="0" w:color="auto"/>
        <w:left w:val="none" w:sz="0" w:space="0" w:color="auto"/>
        <w:bottom w:val="none" w:sz="0" w:space="0" w:color="auto"/>
        <w:right w:val="none" w:sz="0" w:space="0" w:color="auto"/>
      </w:divBdr>
    </w:div>
    <w:div w:id="1123960831">
      <w:bodyDiv w:val="1"/>
      <w:marLeft w:val="0"/>
      <w:marRight w:val="0"/>
      <w:marTop w:val="0"/>
      <w:marBottom w:val="0"/>
      <w:divBdr>
        <w:top w:val="none" w:sz="0" w:space="0" w:color="auto"/>
        <w:left w:val="none" w:sz="0" w:space="0" w:color="auto"/>
        <w:bottom w:val="none" w:sz="0" w:space="0" w:color="auto"/>
        <w:right w:val="none" w:sz="0" w:space="0" w:color="auto"/>
      </w:divBdr>
    </w:div>
    <w:div w:id="1157380137">
      <w:bodyDiv w:val="1"/>
      <w:marLeft w:val="0"/>
      <w:marRight w:val="0"/>
      <w:marTop w:val="0"/>
      <w:marBottom w:val="0"/>
      <w:divBdr>
        <w:top w:val="none" w:sz="0" w:space="0" w:color="auto"/>
        <w:left w:val="none" w:sz="0" w:space="0" w:color="auto"/>
        <w:bottom w:val="none" w:sz="0" w:space="0" w:color="auto"/>
        <w:right w:val="none" w:sz="0" w:space="0" w:color="auto"/>
      </w:divBdr>
    </w:div>
    <w:div w:id="1203982688">
      <w:bodyDiv w:val="1"/>
      <w:marLeft w:val="0"/>
      <w:marRight w:val="0"/>
      <w:marTop w:val="0"/>
      <w:marBottom w:val="0"/>
      <w:divBdr>
        <w:top w:val="none" w:sz="0" w:space="0" w:color="auto"/>
        <w:left w:val="none" w:sz="0" w:space="0" w:color="auto"/>
        <w:bottom w:val="none" w:sz="0" w:space="0" w:color="auto"/>
        <w:right w:val="none" w:sz="0" w:space="0" w:color="auto"/>
      </w:divBdr>
    </w:div>
    <w:div w:id="1204171952">
      <w:bodyDiv w:val="1"/>
      <w:marLeft w:val="0"/>
      <w:marRight w:val="0"/>
      <w:marTop w:val="0"/>
      <w:marBottom w:val="0"/>
      <w:divBdr>
        <w:top w:val="none" w:sz="0" w:space="0" w:color="auto"/>
        <w:left w:val="none" w:sz="0" w:space="0" w:color="auto"/>
        <w:bottom w:val="none" w:sz="0" w:space="0" w:color="auto"/>
        <w:right w:val="none" w:sz="0" w:space="0" w:color="auto"/>
      </w:divBdr>
    </w:div>
    <w:div w:id="1227498044">
      <w:bodyDiv w:val="1"/>
      <w:marLeft w:val="0"/>
      <w:marRight w:val="0"/>
      <w:marTop w:val="0"/>
      <w:marBottom w:val="0"/>
      <w:divBdr>
        <w:top w:val="none" w:sz="0" w:space="0" w:color="auto"/>
        <w:left w:val="none" w:sz="0" w:space="0" w:color="auto"/>
        <w:bottom w:val="none" w:sz="0" w:space="0" w:color="auto"/>
        <w:right w:val="none" w:sz="0" w:space="0" w:color="auto"/>
      </w:divBdr>
    </w:div>
    <w:div w:id="1253468215">
      <w:bodyDiv w:val="1"/>
      <w:marLeft w:val="0"/>
      <w:marRight w:val="0"/>
      <w:marTop w:val="0"/>
      <w:marBottom w:val="0"/>
      <w:divBdr>
        <w:top w:val="none" w:sz="0" w:space="0" w:color="auto"/>
        <w:left w:val="none" w:sz="0" w:space="0" w:color="auto"/>
        <w:bottom w:val="none" w:sz="0" w:space="0" w:color="auto"/>
        <w:right w:val="none" w:sz="0" w:space="0" w:color="auto"/>
      </w:divBdr>
    </w:div>
    <w:div w:id="1255044848">
      <w:bodyDiv w:val="1"/>
      <w:marLeft w:val="0"/>
      <w:marRight w:val="0"/>
      <w:marTop w:val="0"/>
      <w:marBottom w:val="0"/>
      <w:divBdr>
        <w:top w:val="none" w:sz="0" w:space="0" w:color="auto"/>
        <w:left w:val="none" w:sz="0" w:space="0" w:color="auto"/>
        <w:bottom w:val="none" w:sz="0" w:space="0" w:color="auto"/>
        <w:right w:val="none" w:sz="0" w:space="0" w:color="auto"/>
      </w:divBdr>
    </w:div>
    <w:div w:id="1257252053">
      <w:bodyDiv w:val="1"/>
      <w:marLeft w:val="0"/>
      <w:marRight w:val="0"/>
      <w:marTop w:val="0"/>
      <w:marBottom w:val="0"/>
      <w:divBdr>
        <w:top w:val="none" w:sz="0" w:space="0" w:color="auto"/>
        <w:left w:val="none" w:sz="0" w:space="0" w:color="auto"/>
        <w:bottom w:val="none" w:sz="0" w:space="0" w:color="auto"/>
        <w:right w:val="none" w:sz="0" w:space="0" w:color="auto"/>
      </w:divBdr>
    </w:div>
    <w:div w:id="1272200879">
      <w:bodyDiv w:val="1"/>
      <w:marLeft w:val="0"/>
      <w:marRight w:val="0"/>
      <w:marTop w:val="0"/>
      <w:marBottom w:val="0"/>
      <w:divBdr>
        <w:top w:val="none" w:sz="0" w:space="0" w:color="auto"/>
        <w:left w:val="none" w:sz="0" w:space="0" w:color="auto"/>
        <w:bottom w:val="none" w:sz="0" w:space="0" w:color="auto"/>
        <w:right w:val="none" w:sz="0" w:space="0" w:color="auto"/>
      </w:divBdr>
    </w:div>
    <w:div w:id="1315645577">
      <w:bodyDiv w:val="1"/>
      <w:marLeft w:val="0"/>
      <w:marRight w:val="0"/>
      <w:marTop w:val="0"/>
      <w:marBottom w:val="0"/>
      <w:divBdr>
        <w:top w:val="none" w:sz="0" w:space="0" w:color="auto"/>
        <w:left w:val="none" w:sz="0" w:space="0" w:color="auto"/>
        <w:bottom w:val="none" w:sz="0" w:space="0" w:color="auto"/>
        <w:right w:val="none" w:sz="0" w:space="0" w:color="auto"/>
      </w:divBdr>
    </w:div>
    <w:div w:id="1355764417">
      <w:bodyDiv w:val="1"/>
      <w:marLeft w:val="0"/>
      <w:marRight w:val="0"/>
      <w:marTop w:val="0"/>
      <w:marBottom w:val="0"/>
      <w:divBdr>
        <w:top w:val="none" w:sz="0" w:space="0" w:color="auto"/>
        <w:left w:val="none" w:sz="0" w:space="0" w:color="auto"/>
        <w:bottom w:val="none" w:sz="0" w:space="0" w:color="auto"/>
        <w:right w:val="none" w:sz="0" w:space="0" w:color="auto"/>
      </w:divBdr>
    </w:div>
    <w:div w:id="1410426025">
      <w:bodyDiv w:val="1"/>
      <w:marLeft w:val="0"/>
      <w:marRight w:val="0"/>
      <w:marTop w:val="0"/>
      <w:marBottom w:val="0"/>
      <w:divBdr>
        <w:top w:val="none" w:sz="0" w:space="0" w:color="auto"/>
        <w:left w:val="none" w:sz="0" w:space="0" w:color="auto"/>
        <w:bottom w:val="none" w:sz="0" w:space="0" w:color="auto"/>
        <w:right w:val="none" w:sz="0" w:space="0" w:color="auto"/>
      </w:divBdr>
    </w:div>
    <w:div w:id="1412193220">
      <w:bodyDiv w:val="1"/>
      <w:marLeft w:val="0"/>
      <w:marRight w:val="0"/>
      <w:marTop w:val="0"/>
      <w:marBottom w:val="0"/>
      <w:divBdr>
        <w:top w:val="none" w:sz="0" w:space="0" w:color="auto"/>
        <w:left w:val="none" w:sz="0" w:space="0" w:color="auto"/>
        <w:bottom w:val="none" w:sz="0" w:space="0" w:color="auto"/>
        <w:right w:val="none" w:sz="0" w:space="0" w:color="auto"/>
      </w:divBdr>
    </w:div>
    <w:div w:id="1427384999">
      <w:bodyDiv w:val="1"/>
      <w:marLeft w:val="0"/>
      <w:marRight w:val="0"/>
      <w:marTop w:val="0"/>
      <w:marBottom w:val="0"/>
      <w:divBdr>
        <w:top w:val="none" w:sz="0" w:space="0" w:color="auto"/>
        <w:left w:val="none" w:sz="0" w:space="0" w:color="auto"/>
        <w:bottom w:val="none" w:sz="0" w:space="0" w:color="auto"/>
        <w:right w:val="none" w:sz="0" w:space="0" w:color="auto"/>
      </w:divBdr>
    </w:div>
    <w:div w:id="1435518872">
      <w:bodyDiv w:val="1"/>
      <w:marLeft w:val="0"/>
      <w:marRight w:val="0"/>
      <w:marTop w:val="0"/>
      <w:marBottom w:val="0"/>
      <w:divBdr>
        <w:top w:val="none" w:sz="0" w:space="0" w:color="auto"/>
        <w:left w:val="none" w:sz="0" w:space="0" w:color="auto"/>
        <w:bottom w:val="none" w:sz="0" w:space="0" w:color="auto"/>
        <w:right w:val="none" w:sz="0" w:space="0" w:color="auto"/>
      </w:divBdr>
    </w:div>
    <w:div w:id="1446971909">
      <w:bodyDiv w:val="1"/>
      <w:marLeft w:val="0"/>
      <w:marRight w:val="0"/>
      <w:marTop w:val="0"/>
      <w:marBottom w:val="0"/>
      <w:divBdr>
        <w:top w:val="none" w:sz="0" w:space="0" w:color="auto"/>
        <w:left w:val="none" w:sz="0" w:space="0" w:color="auto"/>
        <w:bottom w:val="none" w:sz="0" w:space="0" w:color="auto"/>
        <w:right w:val="none" w:sz="0" w:space="0" w:color="auto"/>
      </w:divBdr>
    </w:div>
    <w:div w:id="1451316815">
      <w:bodyDiv w:val="1"/>
      <w:marLeft w:val="0"/>
      <w:marRight w:val="0"/>
      <w:marTop w:val="0"/>
      <w:marBottom w:val="0"/>
      <w:divBdr>
        <w:top w:val="none" w:sz="0" w:space="0" w:color="auto"/>
        <w:left w:val="none" w:sz="0" w:space="0" w:color="auto"/>
        <w:bottom w:val="none" w:sz="0" w:space="0" w:color="auto"/>
        <w:right w:val="none" w:sz="0" w:space="0" w:color="auto"/>
      </w:divBdr>
    </w:div>
    <w:div w:id="1489980852">
      <w:bodyDiv w:val="1"/>
      <w:marLeft w:val="0"/>
      <w:marRight w:val="0"/>
      <w:marTop w:val="0"/>
      <w:marBottom w:val="0"/>
      <w:divBdr>
        <w:top w:val="none" w:sz="0" w:space="0" w:color="auto"/>
        <w:left w:val="none" w:sz="0" w:space="0" w:color="auto"/>
        <w:bottom w:val="none" w:sz="0" w:space="0" w:color="auto"/>
        <w:right w:val="none" w:sz="0" w:space="0" w:color="auto"/>
      </w:divBdr>
    </w:div>
    <w:div w:id="1491369489">
      <w:bodyDiv w:val="1"/>
      <w:marLeft w:val="0"/>
      <w:marRight w:val="0"/>
      <w:marTop w:val="0"/>
      <w:marBottom w:val="0"/>
      <w:divBdr>
        <w:top w:val="none" w:sz="0" w:space="0" w:color="auto"/>
        <w:left w:val="none" w:sz="0" w:space="0" w:color="auto"/>
        <w:bottom w:val="none" w:sz="0" w:space="0" w:color="auto"/>
        <w:right w:val="none" w:sz="0" w:space="0" w:color="auto"/>
      </w:divBdr>
    </w:div>
    <w:div w:id="1529947791">
      <w:bodyDiv w:val="1"/>
      <w:marLeft w:val="0"/>
      <w:marRight w:val="0"/>
      <w:marTop w:val="0"/>
      <w:marBottom w:val="0"/>
      <w:divBdr>
        <w:top w:val="none" w:sz="0" w:space="0" w:color="auto"/>
        <w:left w:val="none" w:sz="0" w:space="0" w:color="auto"/>
        <w:bottom w:val="none" w:sz="0" w:space="0" w:color="auto"/>
        <w:right w:val="none" w:sz="0" w:space="0" w:color="auto"/>
      </w:divBdr>
    </w:div>
    <w:div w:id="1532841038">
      <w:bodyDiv w:val="1"/>
      <w:marLeft w:val="0"/>
      <w:marRight w:val="0"/>
      <w:marTop w:val="0"/>
      <w:marBottom w:val="0"/>
      <w:divBdr>
        <w:top w:val="none" w:sz="0" w:space="0" w:color="auto"/>
        <w:left w:val="none" w:sz="0" w:space="0" w:color="auto"/>
        <w:bottom w:val="none" w:sz="0" w:space="0" w:color="auto"/>
        <w:right w:val="none" w:sz="0" w:space="0" w:color="auto"/>
      </w:divBdr>
    </w:div>
    <w:div w:id="1540509143">
      <w:bodyDiv w:val="1"/>
      <w:marLeft w:val="0"/>
      <w:marRight w:val="0"/>
      <w:marTop w:val="0"/>
      <w:marBottom w:val="0"/>
      <w:divBdr>
        <w:top w:val="none" w:sz="0" w:space="0" w:color="auto"/>
        <w:left w:val="none" w:sz="0" w:space="0" w:color="auto"/>
        <w:bottom w:val="none" w:sz="0" w:space="0" w:color="auto"/>
        <w:right w:val="none" w:sz="0" w:space="0" w:color="auto"/>
      </w:divBdr>
    </w:div>
    <w:div w:id="1541631834">
      <w:bodyDiv w:val="1"/>
      <w:marLeft w:val="0"/>
      <w:marRight w:val="0"/>
      <w:marTop w:val="0"/>
      <w:marBottom w:val="0"/>
      <w:divBdr>
        <w:top w:val="none" w:sz="0" w:space="0" w:color="auto"/>
        <w:left w:val="none" w:sz="0" w:space="0" w:color="auto"/>
        <w:bottom w:val="none" w:sz="0" w:space="0" w:color="auto"/>
        <w:right w:val="none" w:sz="0" w:space="0" w:color="auto"/>
      </w:divBdr>
    </w:div>
    <w:div w:id="1565097981">
      <w:bodyDiv w:val="1"/>
      <w:marLeft w:val="0"/>
      <w:marRight w:val="0"/>
      <w:marTop w:val="0"/>
      <w:marBottom w:val="0"/>
      <w:divBdr>
        <w:top w:val="none" w:sz="0" w:space="0" w:color="auto"/>
        <w:left w:val="none" w:sz="0" w:space="0" w:color="auto"/>
        <w:bottom w:val="none" w:sz="0" w:space="0" w:color="auto"/>
        <w:right w:val="none" w:sz="0" w:space="0" w:color="auto"/>
      </w:divBdr>
    </w:div>
    <w:div w:id="1566603827">
      <w:bodyDiv w:val="1"/>
      <w:marLeft w:val="0"/>
      <w:marRight w:val="0"/>
      <w:marTop w:val="0"/>
      <w:marBottom w:val="0"/>
      <w:divBdr>
        <w:top w:val="none" w:sz="0" w:space="0" w:color="auto"/>
        <w:left w:val="none" w:sz="0" w:space="0" w:color="auto"/>
        <w:bottom w:val="none" w:sz="0" w:space="0" w:color="auto"/>
        <w:right w:val="none" w:sz="0" w:space="0" w:color="auto"/>
      </w:divBdr>
    </w:div>
    <w:div w:id="1570506281">
      <w:bodyDiv w:val="1"/>
      <w:marLeft w:val="0"/>
      <w:marRight w:val="0"/>
      <w:marTop w:val="0"/>
      <w:marBottom w:val="0"/>
      <w:divBdr>
        <w:top w:val="none" w:sz="0" w:space="0" w:color="auto"/>
        <w:left w:val="none" w:sz="0" w:space="0" w:color="auto"/>
        <w:bottom w:val="none" w:sz="0" w:space="0" w:color="auto"/>
        <w:right w:val="none" w:sz="0" w:space="0" w:color="auto"/>
      </w:divBdr>
    </w:div>
    <w:div w:id="1586573386">
      <w:bodyDiv w:val="1"/>
      <w:marLeft w:val="0"/>
      <w:marRight w:val="0"/>
      <w:marTop w:val="0"/>
      <w:marBottom w:val="0"/>
      <w:divBdr>
        <w:top w:val="none" w:sz="0" w:space="0" w:color="auto"/>
        <w:left w:val="none" w:sz="0" w:space="0" w:color="auto"/>
        <w:bottom w:val="none" w:sz="0" w:space="0" w:color="auto"/>
        <w:right w:val="none" w:sz="0" w:space="0" w:color="auto"/>
      </w:divBdr>
    </w:div>
    <w:div w:id="1633706015">
      <w:bodyDiv w:val="1"/>
      <w:marLeft w:val="0"/>
      <w:marRight w:val="0"/>
      <w:marTop w:val="0"/>
      <w:marBottom w:val="0"/>
      <w:divBdr>
        <w:top w:val="none" w:sz="0" w:space="0" w:color="auto"/>
        <w:left w:val="none" w:sz="0" w:space="0" w:color="auto"/>
        <w:bottom w:val="none" w:sz="0" w:space="0" w:color="auto"/>
        <w:right w:val="none" w:sz="0" w:space="0" w:color="auto"/>
      </w:divBdr>
    </w:div>
    <w:div w:id="1635863787">
      <w:bodyDiv w:val="1"/>
      <w:marLeft w:val="0"/>
      <w:marRight w:val="0"/>
      <w:marTop w:val="0"/>
      <w:marBottom w:val="0"/>
      <w:divBdr>
        <w:top w:val="none" w:sz="0" w:space="0" w:color="auto"/>
        <w:left w:val="none" w:sz="0" w:space="0" w:color="auto"/>
        <w:bottom w:val="none" w:sz="0" w:space="0" w:color="auto"/>
        <w:right w:val="none" w:sz="0" w:space="0" w:color="auto"/>
      </w:divBdr>
    </w:div>
    <w:div w:id="1639602443">
      <w:bodyDiv w:val="1"/>
      <w:marLeft w:val="0"/>
      <w:marRight w:val="0"/>
      <w:marTop w:val="0"/>
      <w:marBottom w:val="0"/>
      <w:divBdr>
        <w:top w:val="none" w:sz="0" w:space="0" w:color="auto"/>
        <w:left w:val="none" w:sz="0" w:space="0" w:color="auto"/>
        <w:bottom w:val="none" w:sz="0" w:space="0" w:color="auto"/>
        <w:right w:val="none" w:sz="0" w:space="0" w:color="auto"/>
      </w:divBdr>
    </w:div>
    <w:div w:id="1650472484">
      <w:bodyDiv w:val="1"/>
      <w:marLeft w:val="0"/>
      <w:marRight w:val="0"/>
      <w:marTop w:val="0"/>
      <w:marBottom w:val="0"/>
      <w:divBdr>
        <w:top w:val="none" w:sz="0" w:space="0" w:color="auto"/>
        <w:left w:val="none" w:sz="0" w:space="0" w:color="auto"/>
        <w:bottom w:val="none" w:sz="0" w:space="0" w:color="auto"/>
        <w:right w:val="none" w:sz="0" w:space="0" w:color="auto"/>
      </w:divBdr>
    </w:div>
    <w:div w:id="1682196584">
      <w:bodyDiv w:val="1"/>
      <w:marLeft w:val="0"/>
      <w:marRight w:val="0"/>
      <w:marTop w:val="0"/>
      <w:marBottom w:val="0"/>
      <w:divBdr>
        <w:top w:val="none" w:sz="0" w:space="0" w:color="auto"/>
        <w:left w:val="none" w:sz="0" w:space="0" w:color="auto"/>
        <w:bottom w:val="none" w:sz="0" w:space="0" w:color="auto"/>
        <w:right w:val="none" w:sz="0" w:space="0" w:color="auto"/>
      </w:divBdr>
    </w:div>
    <w:div w:id="1686663329">
      <w:bodyDiv w:val="1"/>
      <w:marLeft w:val="0"/>
      <w:marRight w:val="0"/>
      <w:marTop w:val="0"/>
      <w:marBottom w:val="0"/>
      <w:divBdr>
        <w:top w:val="none" w:sz="0" w:space="0" w:color="auto"/>
        <w:left w:val="none" w:sz="0" w:space="0" w:color="auto"/>
        <w:bottom w:val="none" w:sz="0" w:space="0" w:color="auto"/>
        <w:right w:val="none" w:sz="0" w:space="0" w:color="auto"/>
      </w:divBdr>
    </w:div>
    <w:div w:id="1689060426">
      <w:bodyDiv w:val="1"/>
      <w:marLeft w:val="0"/>
      <w:marRight w:val="0"/>
      <w:marTop w:val="0"/>
      <w:marBottom w:val="0"/>
      <w:divBdr>
        <w:top w:val="none" w:sz="0" w:space="0" w:color="auto"/>
        <w:left w:val="none" w:sz="0" w:space="0" w:color="auto"/>
        <w:bottom w:val="none" w:sz="0" w:space="0" w:color="auto"/>
        <w:right w:val="none" w:sz="0" w:space="0" w:color="auto"/>
      </w:divBdr>
    </w:div>
    <w:div w:id="1710911859">
      <w:bodyDiv w:val="1"/>
      <w:marLeft w:val="0"/>
      <w:marRight w:val="0"/>
      <w:marTop w:val="0"/>
      <w:marBottom w:val="0"/>
      <w:divBdr>
        <w:top w:val="none" w:sz="0" w:space="0" w:color="auto"/>
        <w:left w:val="none" w:sz="0" w:space="0" w:color="auto"/>
        <w:bottom w:val="none" w:sz="0" w:space="0" w:color="auto"/>
        <w:right w:val="none" w:sz="0" w:space="0" w:color="auto"/>
      </w:divBdr>
    </w:div>
    <w:div w:id="1721316764">
      <w:bodyDiv w:val="1"/>
      <w:marLeft w:val="0"/>
      <w:marRight w:val="0"/>
      <w:marTop w:val="0"/>
      <w:marBottom w:val="0"/>
      <w:divBdr>
        <w:top w:val="none" w:sz="0" w:space="0" w:color="auto"/>
        <w:left w:val="none" w:sz="0" w:space="0" w:color="auto"/>
        <w:bottom w:val="none" w:sz="0" w:space="0" w:color="auto"/>
        <w:right w:val="none" w:sz="0" w:space="0" w:color="auto"/>
      </w:divBdr>
    </w:div>
    <w:div w:id="1735816655">
      <w:bodyDiv w:val="1"/>
      <w:marLeft w:val="0"/>
      <w:marRight w:val="0"/>
      <w:marTop w:val="0"/>
      <w:marBottom w:val="0"/>
      <w:divBdr>
        <w:top w:val="none" w:sz="0" w:space="0" w:color="auto"/>
        <w:left w:val="none" w:sz="0" w:space="0" w:color="auto"/>
        <w:bottom w:val="none" w:sz="0" w:space="0" w:color="auto"/>
        <w:right w:val="none" w:sz="0" w:space="0" w:color="auto"/>
      </w:divBdr>
    </w:div>
    <w:div w:id="1762136833">
      <w:bodyDiv w:val="1"/>
      <w:marLeft w:val="0"/>
      <w:marRight w:val="0"/>
      <w:marTop w:val="0"/>
      <w:marBottom w:val="0"/>
      <w:divBdr>
        <w:top w:val="none" w:sz="0" w:space="0" w:color="auto"/>
        <w:left w:val="none" w:sz="0" w:space="0" w:color="auto"/>
        <w:bottom w:val="none" w:sz="0" w:space="0" w:color="auto"/>
        <w:right w:val="none" w:sz="0" w:space="0" w:color="auto"/>
      </w:divBdr>
    </w:div>
    <w:div w:id="1771272539">
      <w:bodyDiv w:val="1"/>
      <w:marLeft w:val="0"/>
      <w:marRight w:val="0"/>
      <w:marTop w:val="0"/>
      <w:marBottom w:val="0"/>
      <w:divBdr>
        <w:top w:val="none" w:sz="0" w:space="0" w:color="auto"/>
        <w:left w:val="none" w:sz="0" w:space="0" w:color="auto"/>
        <w:bottom w:val="none" w:sz="0" w:space="0" w:color="auto"/>
        <w:right w:val="none" w:sz="0" w:space="0" w:color="auto"/>
      </w:divBdr>
    </w:div>
    <w:div w:id="1783453234">
      <w:bodyDiv w:val="1"/>
      <w:marLeft w:val="0"/>
      <w:marRight w:val="0"/>
      <w:marTop w:val="0"/>
      <w:marBottom w:val="0"/>
      <w:divBdr>
        <w:top w:val="none" w:sz="0" w:space="0" w:color="auto"/>
        <w:left w:val="none" w:sz="0" w:space="0" w:color="auto"/>
        <w:bottom w:val="none" w:sz="0" w:space="0" w:color="auto"/>
        <w:right w:val="none" w:sz="0" w:space="0" w:color="auto"/>
      </w:divBdr>
    </w:div>
    <w:div w:id="1790009162">
      <w:bodyDiv w:val="1"/>
      <w:marLeft w:val="0"/>
      <w:marRight w:val="0"/>
      <w:marTop w:val="0"/>
      <w:marBottom w:val="0"/>
      <w:divBdr>
        <w:top w:val="none" w:sz="0" w:space="0" w:color="auto"/>
        <w:left w:val="none" w:sz="0" w:space="0" w:color="auto"/>
        <w:bottom w:val="none" w:sz="0" w:space="0" w:color="auto"/>
        <w:right w:val="none" w:sz="0" w:space="0" w:color="auto"/>
      </w:divBdr>
    </w:div>
    <w:div w:id="1792475720">
      <w:bodyDiv w:val="1"/>
      <w:marLeft w:val="0"/>
      <w:marRight w:val="0"/>
      <w:marTop w:val="0"/>
      <w:marBottom w:val="0"/>
      <w:divBdr>
        <w:top w:val="none" w:sz="0" w:space="0" w:color="auto"/>
        <w:left w:val="none" w:sz="0" w:space="0" w:color="auto"/>
        <w:bottom w:val="none" w:sz="0" w:space="0" w:color="auto"/>
        <w:right w:val="none" w:sz="0" w:space="0" w:color="auto"/>
      </w:divBdr>
    </w:div>
    <w:div w:id="1794399078">
      <w:bodyDiv w:val="1"/>
      <w:marLeft w:val="0"/>
      <w:marRight w:val="0"/>
      <w:marTop w:val="0"/>
      <w:marBottom w:val="0"/>
      <w:divBdr>
        <w:top w:val="none" w:sz="0" w:space="0" w:color="auto"/>
        <w:left w:val="none" w:sz="0" w:space="0" w:color="auto"/>
        <w:bottom w:val="none" w:sz="0" w:space="0" w:color="auto"/>
        <w:right w:val="none" w:sz="0" w:space="0" w:color="auto"/>
      </w:divBdr>
    </w:div>
    <w:div w:id="1820262517">
      <w:bodyDiv w:val="1"/>
      <w:marLeft w:val="0"/>
      <w:marRight w:val="0"/>
      <w:marTop w:val="0"/>
      <w:marBottom w:val="0"/>
      <w:divBdr>
        <w:top w:val="none" w:sz="0" w:space="0" w:color="auto"/>
        <w:left w:val="none" w:sz="0" w:space="0" w:color="auto"/>
        <w:bottom w:val="none" w:sz="0" w:space="0" w:color="auto"/>
        <w:right w:val="none" w:sz="0" w:space="0" w:color="auto"/>
      </w:divBdr>
    </w:div>
    <w:div w:id="1874422418">
      <w:bodyDiv w:val="1"/>
      <w:marLeft w:val="0"/>
      <w:marRight w:val="0"/>
      <w:marTop w:val="0"/>
      <w:marBottom w:val="0"/>
      <w:divBdr>
        <w:top w:val="none" w:sz="0" w:space="0" w:color="auto"/>
        <w:left w:val="none" w:sz="0" w:space="0" w:color="auto"/>
        <w:bottom w:val="none" w:sz="0" w:space="0" w:color="auto"/>
        <w:right w:val="none" w:sz="0" w:space="0" w:color="auto"/>
      </w:divBdr>
    </w:div>
    <w:div w:id="1877428616">
      <w:bodyDiv w:val="1"/>
      <w:marLeft w:val="0"/>
      <w:marRight w:val="0"/>
      <w:marTop w:val="0"/>
      <w:marBottom w:val="0"/>
      <w:divBdr>
        <w:top w:val="none" w:sz="0" w:space="0" w:color="auto"/>
        <w:left w:val="none" w:sz="0" w:space="0" w:color="auto"/>
        <w:bottom w:val="none" w:sz="0" w:space="0" w:color="auto"/>
        <w:right w:val="none" w:sz="0" w:space="0" w:color="auto"/>
      </w:divBdr>
    </w:div>
    <w:div w:id="1931500626">
      <w:bodyDiv w:val="1"/>
      <w:marLeft w:val="0"/>
      <w:marRight w:val="0"/>
      <w:marTop w:val="0"/>
      <w:marBottom w:val="0"/>
      <w:divBdr>
        <w:top w:val="none" w:sz="0" w:space="0" w:color="auto"/>
        <w:left w:val="none" w:sz="0" w:space="0" w:color="auto"/>
        <w:bottom w:val="none" w:sz="0" w:space="0" w:color="auto"/>
        <w:right w:val="none" w:sz="0" w:space="0" w:color="auto"/>
      </w:divBdr>
    </w:div>
    <w:div w:id="1956280252">
      <w:bodyDiv w:val="1"/>
      <w:marLeft w:val="0"/>
      <w:marRight w:val="0"/>
      <w:marTop w:val="0"/>
      <w:marBottom w:val="0"/>
      <w:divBdr>
        <w:top w:val="none" w:sz="0" w:space="0" w:color="auto"/>
        <w:left w:val="none" w:sz="0" w:space="0" w:color="auto"/>
        <w:bottom w:val="none" w:sz="0" w:space="0" w:color="auto"/>
        <w:right w:val="none" w:sz="0" w:space="0" w:color="auto"/>
      </w:divBdr>
    </w:div>
    <w:div w:id="1970545821">
      <w:bodyDiv w:val="1"/>
      <w:marLeft w:val="0"/>
      <w:marRight w:val="0"/>
      <w:marTop w:val="0"/>
      <w:marBottom w:val="0"/>
      <w:divBdr>
        <w:top w:val="none" w:sz="0" w:space="0" w:color="auto"/>
        <w:left w:val="none" w:sz="0" w:space="0" w:color="auto"/>
        <w:bottom w:val="none" w:sz="0" w:space="0" w:color="auto"/>
        <w:right w:val="none" w:sz="0" w:space="0" w:color="auto"/>
      </w:divBdr>
    </w:div>
    <w:div w:id="1978798695">
      <w:bodyDiv w:val="1"/>
      <w:marLeft w:val="0"/>
      <w:marRight w:val="0"/>
      <w:marTop w:val="0"/>
      <w:marBottom w:val="0"/>
      <w:divBdr>
        <w:top w:val="none" w:sz="0" w:space="0" w:color="auto"/>
        <w:left w:val="none" w:sz="0" w:space="0" w:color="auto"/>
        <w:bottom w:val="none" w:sz="0" w:space="0" w:color="auto"/>
        <w:right w:val="none" w:sz="0" w:space="0" w:color="auto"/>
      </w:divBdr>
    </w:div>
    <w:div w:id="1997149223">
      <w:bodyDiv w:val="1"/>
      <w:marLeft w:val="0"/>
      <w:marRight w:val="0"/>
      <w:marTop w:val="0"/>
      <w:marBottom w:val="0"/>
      <w:divBdr>
        <w:top w:val="none" w:sz="0" w:space="0" w:color="auto"/>
        <w:left w:val="none" w:sz="0" w:space="0" w:color="auto"/>
        <w:bottom w:val="none" w:sz="0" w:space="0" w:color="auto"/>
        <w:right w:val="none" w:sz="0" w:space="0" w:color="auto"/>
      </w:divBdr>
    </w:div>
    <w:div w:id="2002734757">
      <w:bodyDiv w:val="1"/>
      <w:marLeft w:val="0"/>
      <w:marRight w:val="0"/>
      <w:marTop w:val="0"/>
      <w:marBottom w:val="0"/>
      <w:divBdr>
        <w:top w:val="none" w:sz="0" w:space="0" w:color="auto"/>
        <w:left w:val="none" w:sz="0" w:space="0" w:color="auto"/>
        <w:bottom w:val="none" w:sz="0" w:space="0" w:color="auto"/>
        <w:right w:val="none" w:sz="0" w:space="0" w:color="auto"/>
      </w:divBdr>
    </w:div>
    <w:div w:id="2007515591">
      <w:bodyDiv w:val="1"/>
      <w:marLeft w:val="0"/>
      <w:marRight w:val="0"/>
      <w:marTop w:val="0"/>
      <w:marBottom w:val="0"/>
      <w:divBdr>
        <w:top w:val="none" w:sz="0" w:space="0" w:color="auto"/>
        <w:left w:val="none" w:sz="0" w:space="0" w:color="auto"/>
        <w:bottom w:val="none" w:sz="0" w:space="0" w:color="auto"/>
        <w:right w:val="none" w:sz="0" w:space="0" w:color="auto"/>
      </w:divBdr>
    </w:div>
    <w:div w:id="2007787196">
      <w:bodyDiv w:val="1"/>
      <w:marLeft w:val="0"/>
      <w:marRight w:val="0"/>
      <w:marTop w:val="0"/>
      <w:marBottom w:val="0"/>
      <w:divBdr>
        <w:top w:val="none" w:sz="0" w:space="0" w:color="auto"/>
        <w:left w:val="none" w:sz="0" w:space="0" w:color="auto"/>
        <w:bottom w:val="none" w:sz="0" w:space="0" w:color="auto"/>
        <w:right w:val="none" w:sz="0" w:space="0" w:color="auto"/>
      </w:divBdr>
    </w:div>
    <w:div w:id="2030569815">
      <w:bodyDiv w:val="1"/>
      <w:marLeft w:val="0"/>
      <w:marRight w:val="0"/>
      <w:marTop w:val="0"/>
      <w:marBottom w:val="0"/>
      <w:divBdr>
        <w:top w:val="none" w:sz="0" w:space="0" w:color="auto"/>
        <w:left w:val="none" w:sz="0" w:space="0" w:color="auto"/>
        <w:bottom w:val="none" w:sz="0" w:space="0" w:color="auto"/>
        <w:right w:val="none" w:sz="0" w:space="0" w:color="auto"/>
      </w:divBdr>
    </w:div>
    <w:div w:id="2046364170">
      <w:bodyDiv w:val="1"/>
      <w:marLeft w:val="0"/>
      <w:marRight w:val="0"/>
      <w:marTop w:val="0"/>
      <w:marBottom w:val="0"/>
      <w:divBdr>
        <w:top w:val="none" w:sz="0" w:space="0" w:color="auto"/>
        <w:left w:val="none" w:sz="0" w:space="0" w:color="auto"/>
        <w:bottom w:val="none" w:sz="0" w:space="0" w:color="auto"/>
        <w:right w:val="none" w:sz="0" w:space="0" w:color="auto"/>
      </w:divBdr>
    </w:div>
    <w:div w:id="2060935630">
      <w:bodyDiv w:val="1"/>
      <w:marLeft w:val="0"/>
      <w:marRight w:val="0"/>
      <w:marTop w:val="0"/>
      <w:marBottom w:val="0"/>
      <w:divBdr>
        <w:top w:val="none" w:sz="0" w:space="0" w:color="auto"/>
        <w:left w:val="none" w:sz="0" w:space="0" w:color="auto"/>
        <w:bottom w:val="none" w:sz="0" w:space="0" w:color="auto"/>
        <w:right w:val="none" w:sz="0" w:space="0" w:color="auto"/>
      </w:divBdr>
    </w:div>
    <w:div w:id="2098163372">
      <w:bodyDiv w:val="1"/>
      <w:marLeft w:val="0"/>
      <w:marRight w:val="0"/>
      <w:marTop w:val="0"/>
      <w:marBottom w:val="0"/>
      <w:divBdr>
        <w:top w:val="none" w:sz="0" w:space="0" w:color="auto"/>
        <w:left w:val="none" w:sz="0" w:space="0" w:color="auto"/>
        <w:bottom w:val="none" w:sz="0" w:space="0" w:color="auto"/>
        <w:right w:val="none" w:sz="0" w:space="0" w:color="auto"/>
      </w:divBdr>
    </w:div>
    <w:div w:id="2136748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CA8069-ADF8-462E-B748-CECD4F476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39</Pages>
  <Words>12674</Words>
  <Characters>72244</Characters>
  <Application>Microsoft Office Word</Application>
  <DocSecurity>0</DocSecurity>
  <Lines>602</Lines>
  <Paragraphs>169</Paragraphs>
  <ScaleCrop>false</ScaleCrop>
  <Company/>
  <LinksUpToDate>false</LinksUpToDate>
  <CharactersWithSpaces>84749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 yanan</dc:creator>
  <cp:keywords/>
  <dc:description/>
  <cp:lastModifiedBy>shiyanan</cp:lastModifiedBy>
  <cp:revision>3</cp:revision>
  <dcterms:created xsi:type="dcterms:W3CDTF">2021-12-03T09:38:00Z</dcterms:created>
  <dcterms:modified xsi:type="dcterms:W3CDTF">2021-12-17T01:54:00Z</dcterms:modified>
</cp:coreProperties>
</file>