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FFEFA" w14:textId="77777777" w:rsidR="003464E1" w:rsidRPr="003464E1" w:rsidRDefault="003464E1" w:rsidP="003464E1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 w:rsidRPr="003464E1">
        <w:rPr>
          <w:rFonts w:ascii="Times New Roman" w:hAnsi="Times New Roman"/>
          <w:b/>
          <w:bCs/>
          <w:sz w:val="24"/>
          <w:szCs w:val="24"/>
        </w:rPr>
        <w:t xml:space="preserve">Appendix – Part 3 Well-child visits </w:t>
      </w:r>
    </w:p>
    <w:p w14:paraId="34C585BA" w14:textId="755D1E56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  <w:u w:val="single"/>
        </w:rPr>
      </w:pPr>
      <w:r w:rsidRPr="003464E1">
        <w:rPr>
          <w:rFonts w:ascii="Times New Roman" w:hAnsi="Times New Roman"/>
          <w:sz w:val="24"/>
          <w:szCs w:val="24"/>
          <w:u w:val="single"/>
        </w:rPr>
        <w:t xml:space="preserve">Well-child visit </w:t>
      </w:r>
      <w:r w:rsidR="00162448">
        <w:rPr>
          <w:rFonts w:ascii="Times New Roman" w:hAnsi="Times New Roman"/>
          <w:sz w:val="24"/>
          <w:szCs w:val="24"/>
          <w:u w:val="single"/>
        </w:rPr>
        <w:t>at</w:t>
      </w:r>
      <w:r w:rsidRPr="003464E1">
        <w:rPr>
          <w:rFonts w:ascii="Times New Roman" w:hAnsi="Times New Roman"/>
          <w:sz w:val="24"/>
          <w:szCs w:val="24"/>
          <w:u w:val="single"/>
        </w:rPr>
        <w:t xml:space="preserve"> age of  6-9 weeks </w:t>
      </w:r>
    </w:p>
    <w:p w14:paraId="18A8004C" w14:textId="77777777" w:rsidR="003464E1" w:rsidRPr="003464E1" w:rsidRDefault="003464E1" w:rsidP="003464E1">
      <w:pPr>
        <w:pStyle w:val="Akapitzlist"/>
        <w:numPr>
          <w:ilvl w:val="0"/>
          <w:numId w:val="2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Postnatal age: </w:t>
      </w:r>
    </w:p>
    <w:p w14:paraId="00202148" w14:textId="77777777" w:rsidR="003464E1" w:rsidRPr="003464E1" w:rsidRDefault="003464E1" w:rsidP="003464E1">
      <w:pPr>
        <w:spacing w:line="480" w:lineRule="auto"/>
        <w:ind w:firstLine="708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Postconceptional age </w:t>
      </w:r>
      <w:r w:rsidRPr="003464E1">
        <w:rPr>
          <w:rFonts w:ascii="Times New Roman" w:hAnsi="Times New Roman"/>
          <w:i/>
          <w:iCs/>
          <w:sz w:val="24"/>
          <w:szCs w:val="24"/>
        </w:rPr>
        <w:t>(for children born before 37+0 week of gestation)</w:t>
      </w:r>
      <w:r w:rsidRPr="003464E1">
        <w:rPr>
          <w:rFonts w:ascii="Times New Roman" w:hAnsi="Times New Roman"/>
          <w:sz w:val="24"/>
          <w:szCs w:val="24"/>
        </w:rPr>
        <w:t>:</w:t>
      </w:r>
    </w:p>
    <w:p w14:paraId="6BA96713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Weight*:  (g)</w:t>
      </w:r>
    </w:p>
    <w:p w14:paraId="5CE42C47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Length*:  (cm)</w:t>
      </w:r>
    </w:p>
    <w:p w14:paraId="38838911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 circumference*:  (cm)</w:t>
      </w:r>
    </w:p>
    <w:p w14:paraId="292E32E2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Chest circumference*:  (cm)</w:t>
      </w:r>
    </w:p>
    <w:p w14:paraId="6C62DC8B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*Assessment according to the sex-adjusted growth chart for polish population </w:t>
      </w:r>
    </w:p>
    <w:p w14:paraId="27B3B589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Anterior fontanel: </w:t>
      </w:r>
      <w:r w:rsidRPr="003464E1">
        <w:rPr>
          <w:rFonts w:ascii="Times New Roman" w:hAnsi="Times New Roman"/>
          <w:i/>
          <w:iCs/>
          <w:sz w:val="24"/>
          <w:szCs w:val="24"/>
        </w:rPr>
        <w:t>size</w:t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sz w:val="24"/>
          <w:szCs w:val="24"/>
        </w:rPr>
        <w:t xml:space="preserve">Cranial sutures: </w:t>
      </w:r>
      <w:r w:rsidRPr="003464E1">
        <w:rPr>
          <w:rFonts w:ascii="Times New Roman" w:hAnsi="Times New Roman"/>
          <w:i/>
          <w:iCs/>
          <w:sz w:val="24"/>
          <w:szCs w:val="24"/>
        </w:rPr>
        <w:t>width</w:t>
      </w:r>
    </w:p>
    <w:p w14:paraId="3448181F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Medications: </w:t>
      </w:r>
    </w:p>
    <w:p w14:paraId="4CD21E73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Screening tests assessing:</w:t>
      </w:r>
    </w:p>
    <w:p w14:paraId="33E6FCAB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Visual disorders:</w:t>
      </w:r>
    </w:p>
    <w:p w14:paraId="3F77EC4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Hirschberg test </w:t>
      </w:r>
    </w:p>
    <w:p w14:paraId="76AF8C65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Cover test</w:t>
      </w:r>
    </w:p>
    <w:p w14:paraId="47A9F88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Hearing disorders (assessment of hearing reactions and presence of hearing impairment risk factors):</w:t>
      </w:r>
    </w:p>
    <w:p w14:paraId="5EB01401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- Congenital dysplasia of the hip: </w:t>
      </w:r>
    </w:p>
    <w:p w14:paraId="23FC56B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Cryptorchidism: testicles in scrotum / testicles in inguinal canal / impalpable</w:t>
      </w:r>
    </w:p>
    <w:p w14:paraId="2297509F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Physical examination (pay special attention to: changes in oral cavity: Bohn’s nodules, Epstein’s pearls, congenital epulis, abnormalities of frenulum, lips and tongue)</w:t>
      </w:r>
    </w:p>
    <w:p w14:paraId="21FCA8B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Skin</w:t>
      </w:r>
    </w:p>
    <w:p w14:paraId="74E092B2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</w:t>
      </w:r>
    </w:p>
    <w:p w14:paraId="6668B54A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Neck</w:t>
      </w:r>
    </w:p>
    <w:p w14:paraId="59FFD72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Eyes</w:t>
      </w:r>
    </w:p>
    <w:p w14:paraId="46EF1737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Ears</w:t>
      </w:r>
    </w:p>
    <w:p w14:paraId="5D5A7D7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Oral cavity / pharynx </w:t>
      </w:r>
    </w:p>
    <w:p w14:paraId="738BE198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Lymph nodes</w:t>
      </w:r>
    </w:p>
    <w:p w14:paraId="585A7A3B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Lungs </w:t>
      </w:r>
    </w:p>
    <w:p w14:paraId="22100692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Heart </w:t>
      </w:r>
    </w:p>
    <w:p w14:paraId="5BD8E069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Abdomen</w:t>
      </w:r>
    </w:p>
    <w:p w14:paraId="2A260007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Urogenital system </w:t>
      </w:r>
    </w:p>
    <w:p w14:paraId="0EDBC4E4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Musculoskeletal system </w:t>
      </w:r>
    </w:p>
    <w:p w14:paraId="201D2916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 status</w:t>
      </w:r>
    </w:p>
    <w:p w14:paraId="19BDE4B2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Feeding (efficacy of breast feeding, frequency and volume of meals in case of formula feeding):</w:t>
      </w:r>
    </w:p>
    <w:p w14:paraId="24FB40E1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Neurodevelopmental assessment – examination of muscle tension and primitive reflexes, assessment of developmental milestones:</w:t>
      </w:r>
    </w:p>
    <w:p w14:paraId="55F4C4C3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Important data from parent history:</w:t>
      </w:r>
    </w:p>
    <w:p w14:paraId="2A2D628E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Sucking difficulties </w:t>
      </w:r>
    </w:p>
    <w:p w14:paraId="2A2AA2C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Swallowing difficulties </w:t>
      </w:r>
    </w:p>
    <w:p w14:paraId="40B360D1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Apnea </w:t>
      </w:r>
    </w:p>
    <w:p w14:paraId="3C96186E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Vomiting </w:t>
      </w:r>
    </w:p>
    <w:p w14:paraId="6533FA0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Seizures </w:t>
      </w:r>
    </w:p>
    <w:p w14:paraId="160B654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Abnormal crying</w:t>
      </w:r>
    </w:p>
    <w:p w14:paraId="4E3988B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No response to sounds </w:t>
      </w:r>
    </w:p>
    <w:p w14:paraId="103DF31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Other (behavior, activity, injuries, daily routine, who is a caregiver etc.) </w:t>
      </w:r>
    </w:p>
    <w:p w14:paraId="33A2F4A6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Abnormalities in additional tests:</w:t>
      </w:r>
    </w:p>
    <w:p w14:paraId="0D90487E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Recommendations:</w:t>
      </w:r>
    </w:p>
    <w:p w14:paraId="7339C87C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Nutritional counseling, diet, vitamins:</w:t>
      </w:r>
    </w:p>
    <w:p w14:paraId="0ACD3E87" w14:textId="77777777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Recommended consultations:</w:t>
      </w:r>
    </w:p>
    <w:p w14:paraId="1C9EEC45" w14:textId="61D589F5" w:rsidR="003464E1" w:rsidRPr="003464E1" w:rsidRDefault="003464E1" w:rsidP="003464E1">
      <w:pPr>
        <w:pStyle w:val="Akapitzlist"/>
        <w:numPr>
          <w:ilvl w:val="0"/>
          <w:numId w:val="1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diagnostic tests:</w:t>
      </w:r>
    </w:p>
    <w:p w14:paraId="581A6D25" w14:textId="68A1F335" w:rsidR="003464E1" w:rsidRPr="003464E1" w:rsidRDefault="003464E1" w:rsidP="003464E1">
      <w:pPr>
        <w:autoSpaceDN/>
        <w:spacing w:line="480" w:lineRule="auto"/>
        <w:ind w:left="360"/>
        <w:jc w:val="left"/>
        <w:rPr>
          <w:rFonts w:ascii="Times New Roman" w:hAnsi="Times New Roman"/>
          <w:sz w:val="24"/>
          <w:szCs w:val="24"/>
        </w:rPr>
      </w:pPr>
    </w:p>
    <w:p w14:paraId="1042C6DF" w14:textId="11D698B4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  <w:u w:val="single"/>
        </w:rPr>
      </w:pPr>
      <w:r w:rsidRPr="003464E1">
        <w:rPr>
          <w:rFonts w:ascii="Times New Roman" w:hAnsi="Times New Roman"/>
          <w:sz w:val="24"/>
          <w:szCs w:val="24"/>
          <w:u w:val="single"/>
        </w:rPr>
        <w:t xml:space="preserve">Well-child visit </w:t>
      </w:r>
      <w:r w:rsidR="00162448">
        <w:rPr>
          <w:rFonts w:ascii="Times New Roman" w:hAnsi="Times New Roman"/>
          <w:sz w:val="24"/>
          <w:szCs w:val="24"/>
          <w:u w:val="single"/>
        </w:rPr>
        <w:t>at</w:t>
      </w:r>
      <w:r w:rsidRPr="003464E1">
        <w:rPr>
          <w:rFonts w:ascii="Times New Roman" w:hAnsi="Times New Roman"/>
          <w:sz w:val="24"/>
          <w:szCs w:val="24"/>
          <w:u w:val="single"/>
        </w:rPr>
        <w:t xml:space="preserve"> age of 3-4 months </w:t>
      </w:r>
    </w:p>
    <w:p w14:paraId="2DC3883A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Postnatal age: </w:t>
      </w:r>
    </w:p>
    <w:p w14:paraId="414DD397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Postconceptional age </w:t>
      </w:r>
      <w:r w:rsidRPr="003464E1">
        <w:rPr>
          <w:rFonts w:ascii="Times New Roman" w:hAnsi="Times New Roman"/>
          <w:i/>
          <w:iCs/>
          <w:sz w:val="24"/>
          <w:szCs w:val="24"/>
        </w:rPr>
        <w:t>(for children born before 37+0 week of gestation)</w:t>
      </w:r>
      <w:r w:rsidRPr="003464E1">
        <w:rPr>
          <w:rFonts w:ascii="Times New Roman" w:hAnsi="Times New Roman"/>
          <w:sz w:val="24"/>
          <w:szCs w:val="24"/>
        </w:rPr>
        <w:t>:</w:t>
      </w:r>
    </w:p>
    <w:p w14:paraId="61BB1C5F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Weight*:  (g)</w:t>
      </w:r>
    </w:p>
    <w:p w14:paraId="623C6484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Length*:  (cm)</w:t>
      </w:r>
    </w:p>
    <w:p w14:paraId="41E90D65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 circumference*:  (cm)</w:t>
      </w:r>
    </w:p>
    <w:p w14:paraId="24B3B5AF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Chest circumference*:  (cm)</w:t>
      </w:r>
    </w:p>
    <w:p w14:paraId="1D4DB3D2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*Assessment according to the sex-adjusted growth chart for polish population </w:t>
      </w:r>
    </w:p>
    <w:p w14:paraId="48F85070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Anterior fontanel: </w:t>
      </w:r>
      <w:r w:rsidRPr="003464E1">
        <w:rPr>
          <w:rFonts w:ascii="Times New Roman" w:hAnsi="Times New Roman"/>
          <w:i/>
          <w:iCs/>
          <w:sz w:val="24"/>
          <w:szCs w:val="24"/>
        </w:rPr>
        <w:t>size</w:t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sz w:val="24"/>
          <w:szCs w:val="24"/>
        </w:rPr>
        <w:t xml:space="preserve">Cranial sutures: </w:t>
      </w:r>
      <w:r w:rsidRPr="003464E1">
        <w:rPr>
          <w:rFonts w:ascii="Times New Roman" w:hAnsi="Times New Roman"/>
          <w:i/>
          <w:iCs/>
          <w:sz w:val="24"/>
          <w:szCs w:val="24"/>
        </w:rPr>
        <w:t>width</w:t>
      </w:r>
    </w:p>
    <w:p w14:paraId="7932A7A9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Medications: </w:t>
      </w:r>
    </w:p>
    <w:p w14:paraId="2756E978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Screening tests assessing:</w:t>
      </w:r>
    </w:p>
    <w:p w14:paraId="4C4769C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Visual disorders:</w:t>
      </w:r>
    </w:p>
    <w:p w14:paraId="6AB2A2B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Strabismus </w:t>
      </w:r>
    </w:p>
    <w:p w14:paraId="6218CD4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Hirschberg test </w:t>
      </w:r>
    </w:p>
    <w:p w14:paraId="6C88CAC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Cover test</w:t>
      </w:r>
    </w:p>
    <w:p w14:paraId="56D72867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Hearing disorders (assessment of hearing reactions and presence of hearing impairment risk factors):</w:t>
      </w:r>
    </w:p>
    <w:p w14:paraId="1735CC9D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- Congenital dysplasia of the hip: </w:t>
      </w:r>
    </w:p>
    <w:p w14:paraId="05F76AA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Cryptorchidism: testicles in scrotum / testicles in inguinal canal / impalpable</w:t>
      </w:r>
    </w:p>
    <w:p w14:paraId="7FC3EE78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Physical examination (pay special attention teething,  abnormalities in oral cavity)</w:t>
      </w:r>
    </w:p>
    <w:p w14:paraId="1AA07552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Skin</w:t>
      </w:r>
    </w:p>
    <w:p w14:paraId="18C18ADB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</w:t>
      </w:r>
    </w:p>
    <w:p w14:paraId="53F8B2A6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Neck</w:t>
      </w:r>
    </w:p>
    <w:p w14:paraId="06EA61E6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Eyes</w:t>
      </w:r>
    </w:p>
    <w:p w14:paraId="68BA74FE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Ears</w:t>
      </w:r>
    </w:p>
    <w:p w14:paraId="54271634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Oral cavity / pharynx </w:t>
      </w:r>
    </w:p>
    <w:p w14:paraId="7A8BB23D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Lymph nodes</w:t>
      </w:r>
    </w:p>
    <w:p w14:paraId="5C41B6D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Lungs </w:t>
      </w:r>
    </w:p>
    <w:p w14:paraId="6010002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Heart </w:t>
      </w:r>
    </w:p>
    <w:p w14:paraId="60E23B18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Abdomen</w:t>
      </w:r>
    </w:p>
    <w:p w14:paraId="6201F5A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Urogenital system </w:t>
      </w:r>
    </w:p>
    <w:p w14:paraId="003959F7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Musculoskeletal system </w:t>
      </w:r>
    </w:p>
    <w:p w14:paraId="333D13DA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 status</w:t>
      </w:r>
    </w:p>
    <w:p w14:paraId="492F51BC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Feeding (efficacy of breast feeding, frequency and volume of meals in case of formula feeding) </w:t>
      </w:r>
    </w:p>
    <w:p w14:paraId="375F82B9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Neurodevelopmental assessment – examination of muscle tension and primitive reflexes, assessment of developmental milestones:</w:t>
      </w:r>
    </w:p>
    <w:p w14:paraId="6626BC7C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Important data from parent history </w:t>
      </w:r>
    </w:p>
    <w:p w14:paraId="7719D39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Sucking difficulties </w:t>
      </w:r>
    </w:p>
    <w:p w14:paraId="34D7FD7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Swallowing difficulties </w:t>
      </w:r>
    </w:p>
    <w:p w14:paraId="5D23600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Abnormal stools</w:t>
      </w:r>
    </w:p>
    <w:p w14:paraId="31279CF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Apnea </w:t>
      </w:r>
    </w:p>
    <w:p w14:paraId="57BCD6C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Vomiting </w:t>
      </w:r>
    </w:p>
    <w:p w14:paraId="0288EC49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Seizures </w:t>
      </w:r>
    </w:p>
    <w:p w14:paraId="59DD6B6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turning head towards sound</w:t>
      </w:r>
    </w:p>
    <w:p w14:paraId="1E6D77A8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bringing hands to the midline</w:t>
      </w:r>
    </w:p>
    <w:p w14:paraId="68942578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Other (behavior, activity, injuries, daily routine, who is a caregiver etc.) </w:t>
      </w:r>
    </w:p>
    <w:p w14:paraId="166E6AB3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 xml:space="preserve">Abnormalities in additional tests: </w:t>
      </w:r>
    </w:p>
    <w:p w14:paraId="25002368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Recommendations:</w:t>
      </w:r>
    </w:p>
    <w:p w14:paraId="115B001C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Nutritional counseling, diet, vitamins:</w:t>
      </w:r>
    </w:p>
    <w:p w14:paraId="6B1FF5E8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consultations:</w:t>
      </w:r>
    </w:p>
    <w:p w14:paraId="4429A6EA" w14:textId="77777777" w:rsidR="003464E1" w:rsidRPr="003464E1" w:rsidRDefault="003464E1" w:rsidP="003464E1">
      <w:pPr>
        <w:pStyle w:val="Akapitzlist"/>
        <w:numPr>
          <w:ilvl w:val="0"/>
          <w:numId w:val="4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diagnostic tests:</w:t>
      </w:r>
    </w:p>
    <w:p w14:paraId="27FC2C78" w14:textId="42624092" w:rsidR="003464E1" w:rsidRPr="003464E1" w:rsidRDefault="003464E1" w:rsidP="003464E1">
      <w:pPr>
        <w:autoSpaceDN/>
        <w:spacing w:line="480" w:lineRule="auto"/>
        <w:ind w:left="360"/>
        <w:jc w:val="left"/>
        <w:rPr>
          <w:rFonts w:ascii="Times New Roman" w:hAnsi="Times New Roman"/>
          <w:sz w:val="24"/>
          <w:szCs w:val="24"/>
        </w:rPr>
      </w:pPr>
    </w:p>
    <w:p w14:paraId="13BEFBF2" w14:textId="2A80A92D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  <w:u w:val="single"/>
        </w:rPr>
      </w:pPr>
      <w:r w:rsidRPr="003464E1">
        <w:rPr>
          <w:rFonts w:ascii="Times New Roman" w:hAnsi="Times New Roman"/>
          <w:sz w:val="24"/>
          <w:szCs w:val="24"/>
          <w:u w:val="single"/>
        </w:rPr>
        <w:t xml:space="preserve">Well-child visit </w:t>
      </w:r>
      <w:r w:rsidR="00162448">
        <w:rPr>
          <w:rFonts w:ascii="Times New Roman" w:hAnsi="Times New Roman"/>
          <w:sz w:val="24"/>
          <w:szCs w:val="24"/>
          <w:u w:val="single"/>
        </w:rPr>
        <w:t>at</w:t>
      </w:r>
      <w:r w:rsidRPr="003464E1">
        <w:rPr>
          <w:rFonts w:ascii="Times New Roman" w:hAnsi="Times New Roman"/>
          <w:sz w:val="24"/>
          <w:szCs w:val="24"/>
          <w:u w:val="single"/>
        </w:rPr>
        <w:t xml:space="preserve"> age of 6 months </w:t>
      </w:r>
    </w:p>
    <w:p w14:paraId="20D43C7F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Postnatal age: </w:t>
      </w:r>
    </w:p>
    <w:p w14:paraId="092195D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Postconceptional age </w:t>
      </w:r>
      <w:r w:rsidRPr="003464E1">
        <w:rPr>
          <w:rFonts w:ascii="Times New Roman" w:hAnsi="Times New Roman"/>
          <w:i/>
          <w:iCs/>
          <w:sz w:val="24"/>
          <w:szCs w:val="24"/>
        </w:rPr>
        <w:t>(for children born before 37+0 week of gestation)</w:t>
      </w:r>
      <w:r w:rsidRPr="003464E1">
        <w:rPr>
          <w:rFonts w:ascii="Times New Roman" w:hAnsi="Times New Roman"/>
          <w:sz w:val="24"/>
          <w:szCs w:val="24"/>
        </w:rPr>
        <w:t>:</w:t>
      </w:r>
    </w:p>
    <w:p w14:paraId="687E8B22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Weight*:  (g)</w:t>
      </w:r>
    </w:p>
    <w:p w14:paraId="59AC875E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Length*:  (cm)</w:t>
      </w:r>
    </w:p>
    <w:p w14:paraId="4AD21031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 circumference*:  (cm)</w:t>
      </w:r>
    </w:p>
    <w:p w14:paraId="77C408FB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Chest circumference*:  (cm)</w:t>
      </w:r>
    </w:p>
    <w:p w14:paraId="36997594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*Assessment according to the sex-adjusted growth chart for polish population </w:t>
      </w:r>
    </w:p>
    <w:p w14:paraId="384073ED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Anterior fontanel: </w:t>
      </w:r>
      <w:r w:rsidRPr="003464E1">
        <w:rPr>
          <w:rFonts w:ascii="Times New Roman" w:hAnsi="Times New Roman"/>
          <w:i/>
          <w:iCs/>
          <w:sz w:val="24"/>
          <w:szCs w:val="24"/>
        </w:rPr>
        <w:t>size</w:t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sz w:val="24"/>
          <w:szCs w:val="24"/>
        </w:rPr>
        <w:t xml:space="preserve">Cranial sutures: </w:t>
      </w:r>
      <w:r w:rsidRPr="003464E1">
        <w:rPr>
          <w:rFonts w:ascii="Times New Roman" w:hAnsi="Times New Roman"/>
          <w:i/>
          <w:iCs/>
          <w:sz w:val="24"/>
          <w:szCs w:val="24"/>
        </w:rPr>
        <w:t>width</w:t>
      </w:r>
    </w:p>
    <w:p w14:paraId="1BAC17AD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Medications: </w:t>
      </w:r>
    </w:p>
    <w:p w14:paraId="341513C0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Screening tests assessing:</w:t>
      </w:r>
    </w:p>
    <w:p w14:paraId="27A386A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Visual disorders:</w:t>
      </w:r>
    </w:p>
    <w:p w14:paraId="4772006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Strabismus </w:t>
      </w:r>
    </w:p>
    <w:p w14:paraId="7B861E5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Hirschberg test </w:t>
      </w:r>
    </w:p>
    <w:p w14:paraId="634624C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Cover test</w:t>
      </w:r>
    </w:p>
    <w:p w14:paraId="14FCC86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Hearing disorders (assessment of hearing reactions and presence of hearing impairment risk factors):</w:t>
      </w:r>
    </w:p>
    <w:p w14:paraId="40A1959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- Congenital dysplasia of the hip: </w:t>
      </w:r>
    </w:p>
    <w:p w14:paraId="11F4070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Cryptorchidism: testicles in scrotum / testicles in inguinal canal / impalpable</w:t>
      </w:r>
    </w:p>
    <w:p w14:paraId="59BECDEB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 xml:space="preserve">Physical examination (pay special attention to teething, abnormalities in oral cavity, eating habits, feeding and drinking during night) </w:t>
      </w:r>
    </w:p>
    <w:p w14:paraId="07EE8E8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Skin</w:t>
      </w:r>
    </w:p>
    <w:p w14:paraId="65DFC3C9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</w:t>
      </w:r>
    </w:p>
    <w:p w14:paraId="5466ECEE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Neck</w:t>
      </w:r>
    </w:p>
    <w:p w14:paraId="0B9C4A6B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Eyes</w:t>
      </w:r>
    </w:p>
    <w:p w14:paraId="05DFAA30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Ears</w:t>
      </w:r>
    </w:p>
    <w:p w14:paraId="7090B991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Oral cavity / pharynx </w:t>
      </w:r>
    </w:p>
    <w:p w14:paraId="7B2BF079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Lymph nodes</w:t>
      </w:r>
    </w:p>
    <w:p w14:paraId="5FB55B7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Lungs </w:t>
      </w:r>
    </w:p>
    <w:p w14:paraId="4B82309B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Heart </w:t>
      </w:r>
    </w:p>
    <w:p w14:paraId="5C8F7E60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Abdomen</w:t>
      </w:r>
    </w:p>
    <w:p w14:paraId="07F02170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Urogenital system </w:t>
      </w:r>
    </w:p>
    <w:p w14:paraId="223F8321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Musculoskeletal system </w:t>
      </w:r>
    </w:p>
    <w:p w14:paraId="799660BA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 status</w:t>
      </w:r>
    </w:p>
    <w:p w14:paraId="1909B450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Feeding (efficacy of breast feeding, frequency and volume of meals in case of formula feeding, expanding the diet) </w:t>
      </w:r>
    </w:p>
    <w:p w14:paraId="2457148A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Neurodevelopmental assessment  – assessment of developmental milestones </w:t>
      </w:r>
    </w:p>
    <w:p w14:paraId="3BBBC3CE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Important data from parent history </w:t>
      </w:r>
    </w:p>
    <w:p w14:paraId="2D538F3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Feeding difficulties </w:t>
      </w:r>
    </w:p>
    <w:p w14:paraId="79AA724B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Abnormal stools</w:t>
      </w:r>
    </w:p>
    <w:p w14:paraId="1AEF995D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Apnea </w:t>
      </w:r>
    </w:p>
    <w:p w14:paraId="74DB50D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Vomiting </w:t>
      </w:r>
    </w:p>
    <w:p w14:paraId="1CB90998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Seizures </w:t>
      </w:r>
    </w:p>
    <w:p w14:paraId="01B1DCC5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reaction to bell ringing/phone/caregiver’s voice</w:t>
      </w:r>
    </w:p>
    <w:p w14:paraId="1F6F2F29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□ No interest in toys</w:t>
      </w:r>
    </w:p>
    <w:p w14:paraId="0770F737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No rolling-over </w:t>
      </w:r>
    </w:p>
    <w:p w14:paraId="13C8AFC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Other (behavior, activity, injuries, daily routine, who is a caregiver etc.) </w:t>
      </w:r>
    </w:p>
    <w:p w14:paraId="150B507D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Abnormalities in additional tests:</w:t>
      </w:r>
    </w:p>
    <w:p w14:paraId="6E1B88EC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Recommendations:</w:t>
      </w:r>
    </w:p>
    <w:p w14:paraId="3160CACF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Nutritional counseling, diet, vitamins:</w:t>
      </w:r>
    </w:p>
    <w:p w14:paraId="69513173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consultations:</w:t>
      </w:r>
    </w:p>
    <w:p w14:paraId="019F4272" w14:textId="77777777" w:rsidR="003464E1" w:rsidRPr="003464E1" w:rsidRDefault="003464E1" w:rsidP="003464E1">
      <w:pPr>
        <w:pStyle w:val="Akapitzlist"/>
        <w:numPr>
          <w:ilvl w:val="0"/>
          <w:numId w:val="5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diagnostic tests:</w:t>
      </w:r>
    </w:p>
    <w:p w14:paraId="55C4B793" w14:textId="77777777" w:rsidR="003464E1" w:rsidRPr="003464E1" w:rsidRDefault="003464E1" w:rsidP="003464E1">
      <w:pPr>
        <w:pStyle w:val="Akapitzlist"/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76C36A07" w14:textId="3FE44EEB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  <w:u w:val="single"/>
        </w:rPr>
      </w:pPr>
      <w:r w:rsidRPr="003464E1">
        <w:rPr>
          <w:rFonts w:ascii="Times New Roman" w:hAnsi="Times New Roman"/>
          <w:sz w:val="24"/>
          <w:szCs w:val="24"/>
          <w:u w:val="single"/>
        </w:rPr>
        <w:t xml:space="preserve">Well-child visit </w:t>
      </w:r>
      <w:r w:rsidR="00162448">
        <w:rPr>
          <w:rFonts w:ascii="Times New Roman" w:hAnsi="Times New Roman"/>
          <w:sz w:val="24"/>
          <w:szCs w:val="24"/>
          <w:u w:val="single"/>
        </w:rPr>
        <w:t>at</w:t>
      </w:r>
      <w:r w:rsidRPr="003464E1">
        <w:rPr>
          <w:rFonts w:ascii="Times New Roman" w:hAnsi="Times New Roman"/>
          <w:sz w:val="24"/>
          <w:szCs w:val="24"/>
          <w:u w:val="single"/>
        </w:rPr>
        <w:t xml:space="preserve"> age of 9 months </w:t>
      </w:r>
    </w:p>
    <w:p w14:paraId="41C77BDD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Postnatal age: </w:t>
      </w:r>
    </w:p>
    <w:p w14:paraId="1CE7A7B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Postconceptional age </w:t>
      </w:r>
      <w:r w:rsidRPr="003464E1">
        <w:rPr>
          <w:rFonts w:ascii="Times New Roman" w:hAnsi="Times New Roman"/>
          <w:i/>
          <w:iCs/>
          <w:sz w:val="24"/>
          <w:szCs w:val="24"/>
        </w:rPr>
        <w:t>(for children born before 37+0 week of gestation)</w:t>
      </w:r>
      <w:r w:rsidRPr="003464E1">
        <w:rPr>
          <w:rFonts w:ascii="Times New Roman" w:hAnsi="Times New Roman"/>
          <w:sz w:val="24"/>
          <w:szCs w:val="24"/>
        </w:rPr>
        <w:t xml:space="preserve">: </w:t>
      </w:r>
    </w:p>
    <w:p w14:paraId="7E1A4742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Weight*:  (g)</w:t>
      </w:r>
    </w:p>
    <w:p w14:paraId="512CB420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Length*:  (cm)</w:t>
      </w:r>
    </w:p>
    <w:p w14:paraId="3B0700EC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 circumference*:  (cm)</w:t>
      </w:r>
    </w:p>
    <w:p w14:paraId="16BB3AA6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Chest circumference*:  (cm)</w:t>
      </w:r>
    </w:p>
    <w:p w14:paraId="27C5AEC6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*Assessment according to the sex-adjusted growth chart for polish population </w:t>
      </w:r>
    </w:p>
    <w:p w14:paraId="65CEABCF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Anterior fontanel: </w:t>
      </w:r>
      <w:r w:rsidRPr="003464E1">
        <w:rPr>
          <w:rFonts w:ascii="Times New Roman" w:hAnsi="Times New Roman"/>
          <w:i/>
          <w:iCs/>
          <w:sz w:val="24"/>
          <w:szCs w:val="24"/>
        </w:rPr>
        <w:t>size</w:t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sz w:val="24"/>
          <w:szCs w:val="24"/>
        </w:rPr>
        <w:t xml:space="preserve">Cranial sutures: </w:t>
      </w:r>
      <w:r w:rsidRPr="003464E1">
        <w:rPr>
          <w:rFonts w:ascii="Times New Roman" w:hAnsi="Times New Roman"/>
          <w:i/>
          <w:iCs/>
          <w:sz w:val="24"/>
          <w:szCs w:val="24"/>
        </w:rPr>
        <w:t>width</w:t>
      </w:r>
    </w:p>
    <w:p w14:paraId="44A201C9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Medications: </w:t>
      </w:r>
    </w:p>
    <w:p w14:paraId="162B50D7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Screening tests assessing:</w:t>
      </w:r>
    </w:p>
    <w:p w14:paraId="16C9134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Visual disorders:</w:t>
      </w:r>
    </w:p>
    <w:p w14:paraId="3AF4ABEF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Strabismus </w:t>
      </w:r>
    </w:p>
    <w:p w14:paraId="5774CB5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Hirschberg test </w:t>
      </w:r>
    </w:p>
    <w:p w14:paraId="36A88D9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Cover test</w:t>
      </w:r>
    </w:p>
    <w:p w14:paraId="7B4C7EF1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- Hearing disorders (assessment of hearing reactions and presence of hearing impairment risk factors):</w:t>
      </w:r>
    </w:p>
    <w:p w14:paraId="40AEE06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- Congenital dysplasia of the hip: </w:t>
      </w:r>
    </w:p>
    <w:p w14:paraId="0FE2DAC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Cryptorchidism: testicles in scrotum / testicles in inguinal canal / impalpable</w:t>
      </w:r>
    </w:p>
    <w:p w14:paraId="0CEEFF13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Physical examination (pay special attention to teething, abnormalities in oral cavity, eating habits, feeding and drinking during night, hygienic habits, teeth brushing with fluoride paste)</w:t>
      </w:r>
    </w:p>
    <w:p w14:paraId="47BC3107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Skin</w:t>
      </w:r>
    </w:p>
    <w:p w14:paraId="19B1AB11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</w:t>
      </w:r>
    </w:p>
    <w:p w14:paraId="4FFC76A1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Neck</w:t>
      </w:r>
    </w:p>
    <w:p w14:paraId="235FD4F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Eyes</w:t>
      </w:r>
    </w:p>
    <w:p w14:paraId="2E798602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Ears</w:t>
      </w:r>
    </w:p>
    <w:p w14:paraId="0716CDC0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Oral cavity / pharynx </w:t>
      </w:r>
    </w:p>
    <w:p w14:paraId="10DFFC1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Lymph nodes</w:t>
      </w:r>
    </w:p>
    <w:p w14:paraId="7BD7DBAB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Lungs </w:t>
      </w:r>
    </w:p>
    <w:p w14:paraId="231327FC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Heart </w:t>
      </w:r>
    </w:p>
    <w:p w14:paraId="30F1A19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Abdomen</w:t>
      </w:r>
    </w:p>
    <w:p w14:paraId="40D052A1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Urogenital system </w:t>
      </w:r>
    </w:p>
    <w:p w14:paraId="12FEB63E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Musculoskeletal system </w:t>
      </w:r>
    </w:p>
    <w:p w14:paraId="50A23480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 status</w:t>
      </w:r>
    </w:p>
    <w:p w14:paraId="79C4F361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Feeding (efficacy of breast feeding, frequency and volume of meals in case of formula feeding, expanding the diet) </w:t>
      </w:r>
    </w:p>
    <w:p w14:paraId="13B9CB20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Neurodevelopmental assessment - assessment of developmental milestones</w:t>
      </w:r>
    </w:p>
    <w:p w14:paraId="59B239E7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Important data from parent history </w:t>
      </w:r>
    </w:p>
    <w:p w14:paraId="2564445D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Feeding difficulties </w:t>
      </w:r>
    </w:p>
    <w:p w14:paraId="129F576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□ Abnormal stools</w:t>
      </w:r>
    </w:p>
    <w:p w14:paraId="05E936C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Micturition difficulties, wet diaper all the time</w:t>
      </w:r>
    </w:p>
    <w:p w14:paraId="5EE65B4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Lack of urine stream</w:t>
      </w:r>
    </w:p>
    <w:p w14:paraId="4647E85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 Frequent infections  </w:t>
      </w:r>
    </w:p>
    <w:p w14:paraId="4FA8302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Apnea </w:t>
      </w:r>
    </w:p>
    <w:p w14:paraId="024B77D9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Vomiting </w:t>
      </w:r>
    </w:p>
    <w:p w14:paraId="24417E19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Seizures </w:t>
      </w:r>
    </w:p>
    <w:p w14:paraId="7F8F5CBF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reaction to quiet sounds</w:t>
      </w:r>
    </w:p>
    <w:p w14:paraId="39E61029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reduplicated babbling – repeating the same syllable (e.g. da-da-da).</w:t>
      </w:r>
    </w:p>
    <w:p w14:paraId="4A06C9A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Stereotypic behavior ( e.g. </w:t>
      </w:r>
      <w:proofErr w:type="spellStart"/>
      <w:r w:rsidRPr="003464E1">
        <w:rPr>
          <w:rFonts w:ascii="Times New Roman" w:hAnsi="Times New Roman"/>
          <w:sz w:val="24"/>
          <w:szCs w:val="24"/>
        </w:rPr>
        <w:t>rhytmical</w:t>
      </w:r>
      <w:proofErr w:type="spellEnd"/>
      <w:r w:rsidRPr="003464E1">
        <w:rPr>
          <w:rFonts w:ascii="Times New Roman" w:hAnsi="Times New Roman"/>
          <w:sz w:val="24"/>
          <w:szCs w:val="24"/>
        </w:rPr>
        <w:t xml:space="preserve"> nodding) </w:t>
      </w:r>
    </w:p>
    <w:p w14:paraId="01725CC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No rolling-over </w:t>
      </w:r>
    </w:p>
    <w:p w14:paraId="05963FE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Other (behavior, activity, injuries, daily routine, who is a caregiver etc.) </w:t>
      </w:r>
    </w:p>
    <w:p w14:paraId="701E1346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Abnormalities in additional tests:</w:t>
      </w:r>
    </w:p>
    <w:p w14:paraId="4CD65186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Recommendations:</w:t>
      </w:r>
    </w:p>
    <w:p w14:paraId="55026D80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Nutritional counseling, diet, vitamins:</w:t>
      </w:r>
    </w:p>
    <w:p w14:paraId="592FAFF3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consultations:</w:t>
      </w:r>
    </w:p>
    <w:p w14:paraId="157DDF10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diagnostic tests:</w:t>
      </w:r>
    </w:p>
    <w:p w14:paraId="18E31DDD" w14:textId="77777777" w:rsidR="003464E1" w:rsidRPr="003464E1" w:rsidRDefault="003464E1" w:rsidP="003464E1">
      <w:pPr>
        <w:pStyle w:val="Akapitzlist"/>
        <w:numPr>
          <w:ilvl w:val="0"/>
          <w:numId w:val="6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Vaccinations according to immunization schedule:</w:t>
      </w:r>
    </w:p>
    <w:p w14:paraId="5BFD71D6" w14:textId="77777777" w:rsidR="003464E1" w:rsidRPr="003464E1" w:rsidRDefault="003464E1" w:rsidP="003464E1">
      <w:pPr>
        <w:pStyle w:val="Akapitzlist"/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14:paraId="250514AE" w14:textId="5D0D4B3B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  <w:u w:val="single"/>
        </w:rPr>
      </w:pPr>
      <w:r w:rsidRPr="003464E1">
        <w:rPr>
          <w:rFonts w:ascii="Times New Roman" w:hAnsi="Times New Roman"/>
          <w:sz w:val="24"/>
          <w:szCs w:val="24"/>
          <w:u w:val="single"/>
        </w:rPr>
        <w:t xml:space="preserve">Well-child visit </w:t>
      </w:r>
      <w:r w:rsidR="00162448">
        <w:rPr>
          <w:rFonts w:ascii="Times New Roman" w:hAnsi="Times New Roman"/>
          <w:sz w:val="24"/>
          <w:szCs w:val="24"/>
          <w:u w:val="single"/>
        </w:rPr>
        <w:t>at</w:t>
      </w:r>
      <w:r w:rsidRPr="003464E1">
        <w:rPr>
          <w:rFonts w:ascii="Times New Roman" w:hAnsi="Times New Roman"/>
          <w:sz w:val="24"/>
          <w:szCs w:val="24"/>
          <w:u w:val="single"/>
        </w:rPr>
        <w:t xml:space="preserve"> age of 12 months </w:t>
      </w:r>
    </w:p>
    <w:p w14:paraId="4EF72D4E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Postnatal age: </w:t>
      </w:r>
    </w:p>
    <w:p w14:paraId="7B91D7D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Postconceptional age </w:t>
      </w:r>
      <w:r w:rsidRPr="003464E1">
        <w:rPr>
          <w:rFonts w:ascii="Times New Roman" w:hAnsi="Times New Roman"/>
          <w:i/>
          <w:iCs/>
          <w:sz w:val="24"/>
          <w:szCs w:val="24"/>
        </w:rPr>
        <w:t>(for children born before 37+0 week of gestation)</w:t>
      </w:r>
      <w:r w:rsidRPr="003464E1">
        <w:rPr>
          <w:rFonts w:ascii="Times New Roman" w:hAnsi="Times New Roman"/>
          <w:sz w:val="24"/>
          <w:szCs w:val="24"/>
        </w:rPr>
        <w:t xml:space="preserve">: </w:t>
      </w:r>
    </w:p>
    <w:p w14:paraId="2512FA8D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Weight*:  (g)</w:t>
      </w:r>
    </w:p>
    <w:p w14:paraId="6422AECA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Length*:  (cm)</w:t>
      </w:r>
    </w:p>
    <w:p w14:paraId="219864BC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 circumference*:  (cm)</w:t>
      </w:r>
    </w:p>
    <w:p w14:paraId="6E5D429B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Chest circumference*:  (cm)</w:t>
      </w:r>
    </w:p>
    <w:p w14:paraId="0AD12B00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Blood pressure*: (mmHg) </w:t>
      </w:r>
    </w:p>
    <w:p w14:paraId="156B47B0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*Assessment according to the sex-adjusted growth chart for polish population </w:t>
      </w:r>
    </w:p>
    <w:p w14:paraId="4FA9F69D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Anterior fontanel: </w:t>
      </w:r>
      <w:r w:rsidRPr="003464E1">
        <w:rPr>
          <w:rFonts w:ascii="Times New Roman" w:hAnsi="Times New Roman"/>
          <w:i/>
          <w:iCs/>
          <w:sz w:val="24"/>
          <w:szCs w:val="24"/>
        </w:rPr>
        <w:t>size</w:t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sz w:val="24"/>
          <w:szCs w:val="24"/>
        </w:rPr>
        <w:t xml:space="preserve">Cranial sutures: </w:t>
      </w:r>
      <w:r w:rsidRPr="003464E1">
        <w:rPr>
          <w:rFonts w:ascii="Times New Roman" w:hAnsi="Times New Roman"/>
          <w:i/>
          <w:iCs/>
          <w:sz w:val="24"/>
          <w:szCs w:val="24"/>
        </w:rPr>
        <w:t>width</w:t>
      </w:r>
    </w:p>
    <w:p w14:paraId="4666D068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Medications: </w:t>
      </w:r>
    </w:p>
    <w:p w14:paraId="71560AC8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Screening tests assessing:</w:t>
      </w:r>
    </w:p>
    <w:p w14:paraId="0CE8952B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Visual disorders:</w:t>
      </w:r>
    </w:p>
    <w:p w14:paraId="51AF457F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Strabismus </w:t>
      </w:r>
    </w:p>
    <w:p w14:paraId="4C09FFC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Hirschberg test </w:t>
      </w:r>
    </w:p>
    <w:p w14:paraId="36A6BC61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Cover test</w:t>
      </w:r>
    </w:p>
    <w:p w14:paraId="3595A078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Hearing disorders (assessment of hearing reactions and presence of hearing impairment risk factors):</w:t>
      </w:r>
    </w:p>
    <w:p w14:paraId="4839DD28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- Congenital dysplasia of the hip: </w:t>
      </w:r>
    </w:p>
    <w:p w14:paraId="6EE61EE5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Cryptorchidism: testicles in scrotum / testicles in inguinal canal / impalpable</w:t>
      </w:r>
    </w:p>
    <w:p w14:paraId="0D3C2F74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Physical examination (pay special attention to teething, abnormalities in oral cavity, eating habits, feeding and drinking during night, hygienic habits, teeth brushing with fluoride paste)</w:t>
      </w:r>
    </w:p>
    <w:p w14:paraId="58F53D2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Skin</w:t>
      </w:r>
    </w:p>
    <w:p w14:paraId="5337A3A2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</w:t>
      </w:r>
    </w:p>
    <w:p w14:paraId="188D6CF9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Neck</w:t>
      </w:r>
    </w:p>
    <w:p w14:paraId="049A4E3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Eyes</w:t>
      </w:r>
    </w:p>
    <w:p w14:paraId="2EB88CCC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Ears</w:t>
      </w:r>
    </w:p>
    <w:p w14:paraId="78FE33A4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Oral cavity / pharynx </w:t>
      </w:r>
    </w:p>
    <w:p w14:paraId="4B1009F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Lymph nodes</w:t>
      </w:r>
    </w:p>
    <w:p w14:paraId="415C595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Lungs </w:t>
      </w:r>
    </w:p>
    <w:p w14:paraId="0EDD744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 xml:space="preserve">Heart </w:t>
      </w:r>
    </w:p>
    <w:p w14:paraId="60C23DFA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Abdomen</w:t>
      </w:r>
    </w:p>
    <w:p w14:paraId="16D08188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Urogenital system </w:t>
      </w:r>
    </w:p>
    <w:p w14:paraId="5805EC7C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Musculoskeletal system </w:t>
      </w:r>
    </w:p>
    <w:p w14:paraId="764E461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 status</w:t>
      </w:r>
    </w:p>
    <w:p w14:paraId="33E38931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Feeding (efficacy of breast feeding, frequency and volume of meals in case of formula feeding, expanding the diet, introduction of elimination diets) </w:t>
      </w:r>
    </w:p>
    <w:p w14:paraId="3B12F67E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Neurodevelopmental assessment - assessment of developmental milestones</w:t>
      </w:r>
    </w:p>
    <w:p w14:paraId="61870382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Important data from parent history </w:t>
      </w:r>
    </w:p>
    <w:p w14:paraId="139E73DC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Feeding difficulties </w:t>
      </w:r>
    </w:p>
    <w:p w14:paraId="40CF8C6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Abnormal stools</w:t>
      </w:r>
    </w:p>
    <w:p w14:paraId="7549F7D9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Micturition difficulties, wet diaper all the time</w:t>
      </w:r>
    </w:p>
    <w:p w14:paraId="31B63505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Lack of urine stream</w:t>
      </w:r>
    </w:p>
    <w:p w14:paraId="361CDDF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Frequent infections  </w:t>
      </w:r>
    </w:p>
    <w:p w14:paraId="1790B698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Apnea </w:t>
      </w:r>
    </w:p>
    <w:p w14:paraId="25B99FBD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Vomiting </w:t>
      </w:r>
    </w:p>
    <w:p w14:paraId="5D31EA2E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Seizures </w:t>
      </w:r>
    </w:p>
    <w:p w14:paraId="5EF1BC5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reaction to quiet sounds</w:t>
      </w:r>
    </w:p>
    <w:p w14:paraId="7AD3BA22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reduplicated babbling – repeating the same syllable (e.g. da-da-da).</w:t>
      </w:r>
    </w:p>
    <w:p w14:paraId="2798AAB5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Stereotypic behavior ( e.g. </w:t>
      </w:r>
      <w:proofErr w:type="spellStart"/>
      <w:r w:rsidRPr="003464E1">
        <w:rPr>
          <w:rFonts w:ascii="Times New Roman" w:hAnsi="Times New Roman"/>
          <w:sz w:val="24"/>
          <w:szCs w:val="24"/>
        </w:rPr>
        <w:t>rhytmical</w:t>
      </w:r>
      <w:proofErr w:type="spellEnd"/>
      <w:r w:rsidRPr="003464E1">
        <w:rPr>
          <w:rFonts w:ascii="Times New Roman" w:hAnsi="Times New Roman"/>
          <w:sz w:val="24"/>
          <w:szCs w:val="24"/>
        </w:rPr>
        <w:t xml:space="preserve"> nodding) </w:t>
      </w:r>
    </w:p>
    <w:p w14:paraId="26D99B1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No rolling-over </w:t>
      </w:r>
    </w:p>
    <w:p w14:paraId="051F000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Other (behavior, activity, injuries, daily routine, who is a caregiver etc.) </w:t>
      </w:r>
    </w:p>
    <w:p w14:paraId="11508AAC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Abnormalities in additional tests: </w:t>
      </w:r>
    </w:p>
    <w:p w14:paraId="59E4AD91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Recommendations:</w:t>
      </w:r>
    </w:p>
    <w:p w14:paraId="34E37FA6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Nutritional counseling, diet, vitamins:</w:t>
      </w:r>
    </w:p>
    <w:p w14:paraId="16A4D355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Recommended consultations:</w:t>
      </w:r>
    </w:p>
    <w:p w14:paraId="4C4C170E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diagnostic tests:</w:t>
      </w:r>
    </w:p>
    <w:p w14:paraId="1E1D504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Ophthalmic examination:</w:t>
      </w:r>
    </w:p>
    <w:p w14:paraId="659C6AC2" w14:textId="77777777" w:rsidR="003464E1" w:rsidRPr="003464E1" w:rsidRDefault="003464E1" w:rsidP="003464E1">
      <w:pPr>
        <w:pStyle w:val="Akapitzlist"/>
        <w:numPr>
          <w:ilvl w:val="0"/>
          <w:numId w:val="7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Vaccinations according to the immunization schedule:</w:t>
      </w:r>
    </w:p>
    <w:p w14:paraId="3CB88791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E359F85" w14:textId="609E3AE4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  <w:u w:val="single"/>
        </w:rPr>
      </w:pPr>
      <w:r w:rsidRPr="003464E1">
        <w:rPr>
          <w:rFonts w:ascii="Times New Roman" w:hAnsi="Times New Roman"/>
          <w:sz w:val="24"/>
          <w:szCs w:val="24"/>
          <w:u w:val="single"/>
        </w:rPr>
        <w:t xml:space="preserve">Well-child visit  </w:t>
      </w:r>
      <w:r w:rsidR="00162448">
        <w:rPr>
          <w:rFonts w:ascii="Times New Roman" w:hAnsi="Times New Roman"/>
          <w:sz w:val="24"/>
          <w:szCs w:val="24"/>
          <w:u w:val="single"/>
        </w:rPr>
        <w:t xml:space="preserve">at </w:t>
      </w:r>
      <w:r w:rsidRPr="003464E1">
        <w:rPr>
          <w:rFonts w:ascii="Times New Roman" w:hAnsi="Times New Roman"/>
          <w:sz w:val="24"/>
          <w:szCs w:val="24"/>
          <w:u w:val="single"/>
        </w:rPr>
        <w:t xml:space="preserve">age of 24 months </w:t>
      </w:r>
    </w:p>
    <w:p w14:paraId="3A355CA0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Postnatal age: </w:t>
      </w:r>
    </w:p>
    <w:p w14:paraId="2C2F3F8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Postconceptional age </w:t>
      </w:r>
      <w:r w:rsidRPr="003464E1">
        <w:rPr>
          <w:rFonts w:ascii="Times New Roman" w:hAnsi="Times New Roman"/>
          <w:i/>
          <w:iCs/>
          <w:sz w:val="24"/>
          <w:szCs w:val="24"/>
        </w:rPr>
        <w:t>(for children born before 37+0 week of gestation)</w:t>
      </w:r>
      <w:r w:rsidRPr="003464E1">
        <w:rPr>
          <w:rFonts w:ascii="Times New Roman" w:hAnsi="Times New Roman"/>
          <w:sz w:val="24"/>
          <w:szCs w:val="24"/>
        </w:rPr>
        <w:t>:</w:t>
      </w:r>
    </w:p>
    <w:p w14:paraId="2BA4792E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Weight*:  (g)</w:t>
      </w:r>
    </w:p>
    <w:p w14:paraId="5FC9A576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Length*:  (cm)</w:t>
      </w:r>
    </w:p>
    <w:p w14:paraId="55DD9235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 circumference*:  (cm)</w:t>
      </w:r>
    </w:p>
    <w:p w14:paraId="303EDC23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Blood pressure*: (mmHg)</w:t>
      </w:r>
    </w:p>
    <w:p w14:paraId="768FFF3B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Body Mass Index*: (kg/m2)</w:t>
      </w:r>
    </w:p>
    <w:p w14:paraId="0D3F7671" w14:textId="77777777" w:rsidR="003464E1" w:rsidRPr="003464E1" w:rsidRDefault="003464E1" w:rsidP="003464E1">
      <w:pPr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*Assessment according to the sex-adjusted growth chart for polish population </w:t>
      </w:r>
    </w:p>
    <w:p w14:paraId="56AF9834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Anterior fontanel: </w:t>
      </w:r>
      <w:r w:rsidRPr="003464E1">
        <w:rPr>
          <w:rFonts w:ascii="Times New Roman" w:hAnsi="Times New Roman"/>
          <w:i/>
          <w:iCs/>
          <w:sz w:val="24"/>
          <w:szCs w:val="24"/>
        </w:rPr>
        <w:t>size</w:t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i/>
          <w:iCs/>
          <w:sz w:val="24"/>
          <w:szCs w:val="24"/>
        </w:rPr>
        <w:tab/>
      </w:r>
      <w:r w:rsidRPr="003464E1">
        <w:rPr>
          <w:rFonts w:ascii="Times New Roman" w:hAnsi="Times New Roman"/>
          <w:sz w:val="24"/>
          <w:szCs w:val="24"/>
        </w:rPr>
        <w:t xml:space="preserve">Cranial sutures: </w:t>
      </w:r>
      <w:r w:rsidRPr="003464E1">
        <w:rPr>
          <w:rFonts w:ascii="Times New Roman" w:hAnsi="Times New Roman"/>
          <w:i/>
          <w:iCs/>
          <w:sz w:val="24"/>
          <w:szCs w:val="24"/>
        </w:rPr>
        <w:t>width</w:t>
      </w:r>
    </w:p>
    <w:p w14:paraId="296EE3D9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Medications: </w:t>
      </w:r>
    </w:p>
    <w:p w14:paraId="1E27D752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Screening tests assessing:</w:t>
      </w:r>
    </w:p>
    <w:p w14:paraId="797C364F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Visual disorders:</w:t>
      </w:r>
    </w:p>
    <w:p w14:paraId="2D3C6684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Strabismus </w:t>
      </w:r>
    </w:p>
    <w:p w14:paraId="0135AC8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Hirschberg test </w:t>
      </w:r>
    </w:p>
    <w:p w14:paraId="0327561D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Cover test</w:t>
      </w:r>
    </w:p>
    <w:p w14:paraId="171F3F13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Hearing disorders (assessment of hearing reactions and presence of hearing impairment risk factors):</w:t>
      </w:r>
    </w:p>
    <w:p w14:paraId="24C38525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- Congenital dysplasia of the hip: </w:t>
      </w:r>
    </w:p>
    <w:p w14:paraId="7BD7A15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- Cryptorchidism: testicles in scrotum / testicles in inguinal canal / impalpable</w:t>
      </w:r>
    </w:p>
    <w:p w14:paraId="1A554DFA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>Physical examination (pay special attention to teething, abnormalities in oral cavity, eating habits, feeding and drinking during night, hygienic habits, teeth brushing with fluoride paste)</w:t>
      </w:r>
    </w:p>
    <w:p w14:paraId="559D371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Skin</w:t>
      </w:r>
    </w:p>
    <w:p w14:paraId="0B56CA2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Head</w:t>
      </w:r>
    </w:p>
    <w:p w14:paraId="1B9592AF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Neck</w:t>
      </w:r>
    </w:p>
    <w:p w14:paraId="5429019D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Eyes</w:t>
      </w:r>
    </w:p>
    <w:p w14:paraId="442FCD29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Ears</w:t>
      </w:r>
    </w:p>
    <w:p w14:paraId="78DE71A9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Oral cavity / pharynx </w:t>
      </w:r>
    </w:p>
    <w:p w14:paraId="08BB6373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Lymph nodes</w:t>
      </w:r>
    </w:p>
    <w:p w14:paraId="17E2DA6B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Lungs </w:t>
      </w:r>
    </w:p>
    <w:p w14:paraId="74E1F1B7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Heart </w:t>
      </w:r>
    </w:p>
    <w:p w14:paraId="1B02F830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Abdomen</w:t>
      </w:r>
    </w:p>
    <w:p w14:paraId="5BF802E8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Urogenital system </w:t>
      </w:r>
    </w:p>
    <w:p w14:paraId="54946455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Musculoskeletal system </w:t>
      </w:r>
    </w:p>
    <w:p w14:paraId="5BD9F9DA" w14:textId="77777777" w:rsidR="003464E1" w:rsidRPr="003464E1" w:rsidRDefault="003464E1" w:rsidP="003464E1">
      <w:pPr>
        <w:pStyle w:val="Akapitzlist"/>
        <w:numPr>
          <w:ilvl w:val="0"/>
          <w:numId w:val="3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 status</w:t>
      </w:r>
    </w:p>
    <w:p w14:paraId="54530C64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Feeding (frequency and volume of meals and drinks, introduction of elimination diets) </w:t>
      </w:r>
    </w:p>
    <w:p w14:paraId="11D8FFDD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Important data from parent history </w:t>
      </w:r>
    </w:p>
    <w:p w14:paraId="4CDC6FA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Feeding difficulties </w:t>
      </w:r>
    </w:p>
    <w:p w14:paraId="3FB4B74E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Abnormal stools</w:t>
      </w:r>
    </w:p>
    <w:p w14:paraId="12E9106B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Micturition difficulties, using diapers </w:t>
      </w:r>
    </w:p>
    <w:p w14:paraId="12278DA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Lack of urine stream</w:t>
      </w:r>
    </w:p>
    <w:p w14:paraId="1270E1CF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Frequent infections  </w:t>
      </w:r>
    </w:p>
    <w:p w14:paraId="0F937BE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Apnea </w:t>
      </w:r>
    </w:p>
    <w:p w14:paraId="2804D4CA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Vomiting </w:t>
      </w:r>
    </w:p>
    <w:p w14:paraId="5C63FFA1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lastRenderedPageBreak/>
        <w:t xml:space="preserve">□ Seizures </w:t>
      </w:r>
    </w:p>
    <w:p w14:paraId="0352B0D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No age-appropriate speech development:  two-word sentences/ speaking in third person </w:t>
      </w:r>
    </w:p>
    <w:p w14:paraId="1655CF91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No age-appropriate understanding of speech: showing parts of body/ understanding simple instructions</w:t>
      </w:r>
    </w:p>
    <w:p w14:paraId="7508A36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Behavior disorders </w:t>
      </w:r>
    </w:p>
    <w:p w14:paraId="677179F6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□ Sleep disorders</w:t>
      </w:r>
    </w:p>
    <w:p w14:paraId="0760C097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No first steps after the age of 15 months / no going up the stairs holding a rail   </w:t>
      </w:r>
    </w:p>
    <w:p w14:paraId="25C91BC0" w14:textId="77777777" w:rsidR="003464E1" w:rsidRPr="003464E1" w:rsidRDefault="003464E1" w:rsidP="003464E1">
      <w:pPr>
        <w:pStyle w:val="Akapitzlist"/>
        <w:spacing w:line="480" w:lineRule="auto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 xml:space="preserve">□ Other (behavior, activity, injuries, daily routine, who is a caregiver etc.) </w:t>
      </w:r>
    </w:p>
    <w:p w14:paraId="2F3A65C0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Abnormalities in additional tests:</w:t>
      </w:r>
    </w:p>
    <w:p w14:paraId="6E5E37C9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Recommendations:</w:t>
      </w:r>
    </w:p>
    <w:p w14:paraId="2F8F0D56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Nutritional counseling, diet, vitamins:</w:t>
      </w:r>
    </w:p>
    <w:p w14:paraId="1DFF64B3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consultations:</w:t>
      </w:r>
    </w:p>
    <w:p w14:paraId="69C6F34D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Recommended diagnostic tests:</w:t>
      </w:r>
    </w:p>
    <w:p w14:paraId="1070CDBB" w14:textId="77777777" w:rsidR="003464E1" w:rsidRPr="003464E1" w:rsidRDefault="003464E1" w:rsidP="003464E1">
      <w:pPr>
        <w:pStyle w:val="Akapitzlist"/>
        <w:numPr>
          <w:ilvl w:val="0"/>
          <w:numId w:val="8"/>
        </w:numPr>
        <w:autoSpaceDN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3464E1">
        <w:rPr>
          <w:rFonts w:ascii="Times New Roman" w:hAnsi="Times New Roman"/>
          <w:sz w:val="24"/>
          <w:szCs w:val="24"/>
        </w:rPr>
        <w:t>Vaccinations according to the immunization schedule:</w:t>
      </w:r>
    </w:p>
    <w:p w14:paraId="4E54037F" w14:textId="77777777" w:rsidR="003464E1" w:rsidRPr="003464E1" w:rsidRDefault="003464E1" w:rsidP="003464E1">
      <w:pPr>
        <w:autoSpaceDN/>
        <w:spacing w:line="480" w:lineRule="auto"/>
        <w:ind w:left="360"/>
        <w:jc w:val="left"/>
        <w:rPr>
          <w:rFonts w:ascii="Times New Roman" w:hAnsi="Times New Roman"/>
          <w:sz w:val="24"/>
          <w:szCs w:val="24"/>
        </w:rPr>
      </w:pPr>
    </w:p>
    <w:p w14:paraId="3894CB2E" w14:textId="77777777" w:rsidR="00E2010B" w:rsidRPr="003464E1" w:rsidRDefault="00162448" w:rsidP="003464E1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E2010B" w:rsidRPr="003464E1" w:rsidSect="00101187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1258B"/>
    <w:multiLevelType w:val="hybridMultilevel"/>
    <w:tmpl w:val="B8A875B8"/>
    <w:lvl w:ilvl="0" w:tplc="1F462B3A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BC4AE2"/>
    <w:multiLevelType w:val="hybridMultilevel"/>
    <w:tmpl w:val="42146D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C25273"/>
    <w:multiLevelType w:val="hybridMultilevel"/>
    <w:tmpl w:val="6BB80C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390BB6"/>
    <w:multiLevelType w:val="hybridMultilevel"/>
    <w:tmpl w:val="A5867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F02D0E"/>
    <w:multiLevelType w:val="hybridMultilevel"/>
    <w:tmpl w:val="6D6A04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3B3A68"/>
    <w:multiLevelType w:val="hybridMultilevel"/>
    <w:tmpl w:val="890E6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5F30D0"/>
    <w:multiLevelType w:val="hybridMultilevel"/>
    <w:tmpl w:val="307C591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3C3184"/>
    <w:multiLevelType w:val="hybridMultilevel"/>
    <w:tmpl w:val="F6DA9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1"/>
    <w:rsid w:val="00101187"/>
    <w:rsid w:val="00162448"/>
    <w:rsid w:val="0030626C"/>
    <w:rsid w:val="003464E1"/>
    <w:rsid w:val="007406B2"/>
    <w:rsid w:val="00AD2659"/>
    <w:rsid w:val="00CE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31245"/>
  <w15:chartTrackingRefBased/>
  <w15:docId w15:val="{D0CC0678-07A0-404A-9B27-2756318B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64E1"/>
    <w:pPr>
      <w:autoSpaceDN w:val="0"/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64E1"/>
    <w:pPr>
      <w:ind w:left="720"/>
      <w:contextualSpacing/>
    </w:pPr>
  </w:style>
  <w:style w:type="character" w:styleId="Numerwiersza">
    <w:name w:val="line number"/>
    <w:basedOn w:val="Domylnaczcionkaakapitu"/>
    <w:uiPriority w:val="99"/>
    <w:semiHidden/>
    <w:unhideWhenUsed/>
    <w:rsid w:val="001011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1490</Words>
  <Characters>8942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Pykało-Gawińska</dc:creator>
  <cp:keywords/>
  <dc:description/>
  <cp:lastModifiedBy>Dominika Pykało-Gawińska</cp:lastModifiedBy>
  <cp:revision>2</cp:revision>
  <dcterms:created xsi:type="dcterms:W3CDTF">2021-11-28T19:55:00Z</dcterms:created>
  <dcterms:modified xsi:type="dcterms:W3CDTF">2021-11-28T19:55:00Z</dcterms:modified>
</cp:coreProperties>
</file>