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619F6" w14:textId="77777777" w:rsidR="00E41CE2" w:rsidRDefault="00E41CE2" w:rsidP="00E41CE2">
      <w:pPr>
        <w:pStyle w:val="Heading2"/>
        <w:spacing w:line="360" w:lineRule="auto"/>
      </w:pPr>
      <w:r>
        <w:t>Supplementary</w:t>
      </w:r>
    </w:p>
    <w:tbl>
      <w:tblPr>
        <w:tblStyle w:val="PlainTable1"/>
        <w:tblW w:w="9256" w:type="dxa"/>
        <w:tblLook w:val="04A0" w:firstRow="1" w:lastRow="0" w:firstColumn="1" w:lastColumn="0" w:noHBand="0" w:noVBand="1"/>
      </w:tblPr>
      <w:tblGrid>
        <w:gridCol w:w="998"/>
        <w:gridCol w:w="1399"/>
        <w:gridCol w:w="609"/>
        <w:gridCol w:w="1123"/>
        <w:gridCol w:w="684"/>
        <w:gridCol w:w="1086"/>
        <w:gridCol w:w="1449"/>
        <w:gridCol w:w="779"/>
        <w:gridCol w:w="1129"/>
      </w:tblGrid>
      <w:tr w:rsidR="00E41CE2" w:rsidRPr="000110B7" w14:paraId="173B580B" w14:textId="77777777" w:rsidTr="006308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1E4EB295" w14:textId="77777777" w:rsidR="00E41CE2" w:rsidRPr="007C4033" w:rsidRDefault="00E41CE2" w:rsidP="006308C1">
            <w:pPr>
              <w:spacing w:line="36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B</w:t>
            </w:r>
            <w:r w:rsidRPr="007C4033">
              <w:rPr>
                <w:sz w:val="20"/>
                <w:szCs w:val="20"/>
              </w:rPr>
              <w:t>ase</w:t>
            </w:r>
          </w:p>
        </w:tc>
        <w:tc>
          <w:tcPr>
            <w:tcW w:w="1413" w:type="dxa"/>
          </w:tcPr>
          <w:p w14:paraId="4C25CB28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C</w:t>
            </w:r>
            <w:r w:rsidRPr="007C4033">
              <w:rPr>
                <w:sz w:val="20"/>
                <w:szCs w:val="20"/>
              </w:rPr>
              <w:t>omparison</w:t>
            </w:r>
          </w:p>
        </w:tc>
        <w:tc>
          <w:tcPr>
            <w:tcW w:w="650" w:type="dxa"/>
          </w:tcPr>
          <w:p w14:paraId="60EF8CE1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ep</w:t>
            </w:r>
          </w:p>
        </w:tc>
        <w:tc>
          <w:tcPr>
            <w:tcW w:w="1174" w:type="dxa"/>
          </w:tcPr>
          <w:p w14:paraId="60FC7B4A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-</w:t>
            </w:r>
            <w:r w:rsidRPr="007C4033">
              <w:rPr>
                <w:sz w:val="20"/>
                <w:szCs w:val="20"/>
              </w:rPr>
              <w:t>2LL</w:t>
            </w:r>
          </w:p>
        </w:tc>
        <w:tc>
          <w:tcPr>
            <w:tcW w:w="720" w:type="dxa"/>
          </w:tcPr>
          <w:p w14:paraId="5112A0C5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df</w:t>
            </w:r>
          </w:p>
        </w:tc>
        <w:tc>
          <w:tcPr>
            <w:tcW w:w="1128" w:type="dxa"/>
          </w:tcPr>
          <w:p w14:paraId="52AE8C11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AIC</w:t>
            </w:r>
          </w:p>
        </w:tc>
        <w:tc>
          <w:tcPr>
            <w:tcW w:w="1128" w:type="dxa"/>
          </w:tcPr>
          <w:p w14:paraId="0D40549A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diffLL</w:t>
            </w:r>
          </w:p>
        </w:tc>
        <w:tc>
          <w:tcPr>
            <w:tcW w:w="797" w:type="dxa"/>
          </w:tcPr>
          <w:p w14:paraId="77FA450D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diffdf</w:t>
            </w:r>
          </w:p>
        </w:tc>
        <w:tc>
          <w:tcPr>
            <w:tcW w:w="1235" w:type="dxa"/>
          </w:tcPr>
          <w:p w14:paraId="5737EAE6" w14:textId="77777777" w:rsidR="00E41CE2" w:rsidRPr="007C4033" w:rsidRDefault="00E41CE2" w:rsidP="006308C1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7C4033">
              <w:rPr>
                <w:sz w:val="20"/>
                <w:szCs w:val="20"/>
              </w:rPr>
              <w:t>p</w:t>
            </w:r>
          </w:p>
        </w:tc>
      </w:tr>
      <w:tr w:rsidR="00E41CE2" w:rsidRPr="000110B7" w14:paraId="6988ECA4" w14:textId="77777777" w:rsidTr="00630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5AAD5358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46633D65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650" w:type="dxa"/>
          </w:tcPr>
          <w:p w14:paraId="68373124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20</w:t>
            </w:r>
          </w:p>
        </w:tc>
        <w:tc>
          <w:tcPr>
            <w:tcW w:w="1174" w:type="dxa"/>
          </w:tcPr>
          <w:p w14:paraId="28653009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3495.24</w:t>
            </w:r>
          </w:p>
        </w:tc>
        <w:tc>
          <w:tcPr>
            <w:tcW w:w="720" w:type="dxa"/>
          </w:tcPr>
          <w:p w14:paraId="4CF089B5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961</w:t>
            </w:r>
          </w:p>
        </w:tc>
        <w:tc>
          <w:tcPr>
            <w:tcW w:w="1128" w:type="dxa"/>
          </w:tcPr>
          <w:p w14:paraId="42DFC6AF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3535.24</w:t>
            </w:r>
          </w:p>
        </w:tc>
        <w:tc>
          <w:tcPr>
            <w:tcW w:w="1128" w:type="dxa"/>
          </w:tcPr>
          <w:p w14:paraId="1DD610ED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97" w:type="dxa"/>
          </w:tcPr>
          <w:p w14:paraId="38541669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35" w:type="dxa"/>
          </w:tcPr>
          <w:p w14:paraId="0CEC8A79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</w:tr>
      <w:tr w:rsidR="00E41CE2" w:rsidRPr="000110B7" w14:paraId="5EB5137A" w14:textId="77777777" w:rsidTr="006308C1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44EB419E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104135C6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oneEMOc</w:t>
            </w:r>
          </w:p>
        </w:tc>
        <w:tc>
          <w:tcPr>
            <w:tcW w:w="650" w:type="dxa"/>
          </w:tcPr>
          <w:p w14:paraId="30B8AB92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18</w:t>
            </w:r>
          </w:p>
        </w:tc>
        <w:tc>
          <w:tcPr>
            <w:tcW w:w="1174" w:type="dxa"/>
          </w:tcPr>
          <w:p w14:paraId="379AD42F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3498.5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49CAE83D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963</w:t>
            </w:r>
          </w:p>
        </w:tc>
        <w:tc>
          <w:tcPr>
            <w:tcW w:w="1128" w:type="dxa"/>
          </w:tcPr>
          <w:p w14:paraId="083C4BD9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3534.5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14:paraId="0C367597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3.2759979</w:t>
            </w:r>
          </w:p>
        </w:tc>
        <w:tc>
          <w:tcPr>
            <w:tcW w:w="797" w:type="dxa"/>
          </w:tcPr>
          <w:p w14:paraId="2049C659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2</w:t>
            </w:r>
          </w:p>
        </w:tc>
        <w:tc>
          <w:tcPr>
            <w:tcW w:w="1235" w:type="dxa"/>
          </w:tcPr>
          <w:p w14:paraId="494B096A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0.194</w:t>
            </w:r>
          </w:p>
        </w:tc>
      </w:tr>
      <w:tr w:rsidR="00E41CE2" w:rsidRPr="000110B7" w14:paraId="363723A0" w14:textId="77777777" w:rsidTr="00630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63B925B5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50E86A4B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oneEMVZc</w:t>
            </w:r>
          </w:p>
        </w:tc>
        <w:tc>
          <w:tcPr>
            <w:tcW w:w="650" w:type="dxa"/>
          </w:tcPr>
          <w:p w14:paraId="7F429B68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16</w:t>
            </w:r>
          </w:p>
        </w:tc>
        <w:tc>
          <w:tcPr>
            <w:tcW w:w="1174" w:type="dxa"/>
          </w:tcPr>
          <w:p w14:paraId="3950CEA8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3500.22</w:t>
            </w:r>
          </w:p>
        </w:tc>
        <w:tc>
          <w:tcPr>
            <w:tcW w:w="720" w:type="dxa"/>
          </w:tcPr>
          <w:p w14:paraId="6C14CFD5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965</w:t>
            </w:r>
          </w:p>
        </w:tc>
        <w:tc>
          <w:tcPr>
            <w:tcW w:w="1128" w:type="dxa"/>
          </w:tcPr>
          <w:p w14:paraId="7575FF2F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3532.22</w:t>
            </w:r>
          </w:p>
        </w:tc>
        <w:tc>
          <w:tcPr>
            <w:tcW w:w="1128" w:type="dxa"/>
          </w:tcPr>
          <w:p w14:paraId="4ACBA1FD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4.9822953</w:t>
            </w:r>
          </w:p>
        </w:tc>
        <w:tc>
          <w:tcPr>
            <w:tcW w:w="797" w:type="dxa"/>
          </w:tcPr>
          <w:p w14:paraId="011240C1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4</w:t>
            </w:r>
          </w:p>
        </w:tc>
        <w:tc>
          <w:tcPr>
            <w:tcW w:w="1235" w:type="dxa"/>
          </w:tcPr>
          <w:p w14:paraId="344AD76C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0.289</w:t>
            </w:r>
          </w:p>
        </w:tc>
      </w:tr>
      <w:tr w:rsidR="00E41CE2" w:rsidRPr="000110B7" w14:paraId="4FCF0B84" w14:textId="77777777" w:rsidTr="006308C1">
        <w:trPr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7C5E8AD9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5201A78F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F950C2">
              <w:rPr>
                <w:sz w:val="20"/>
                <w:szCs w:val="20"/>
              </w:rPr>
              <w:t>oneEMTSc</w:t>
            </w:r>
          </w:p>
        </w:tc>
        <w:tc>
          <w:tcPr>
            <w:tcW w:w="650" w:type="dxa"/>
          </w:tcPr>
          <w:p w14:paraId="2485F530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14</w:t>
            </w:r>
          </w:p>
        </w:tc>
        <w:tc>
          <w:tcPr>
            <w:tcW w:w="1174" w:type="dxa"/>
          </w:tcPr>
          <w:p w14:paraId="421BFCEB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3501.3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</w:tcPr>
          <w:p w14:paraId="46C28BFA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967</w:t>
            </w:r>
          </w:p>
        </w:tc>
        <w:tc>
          <w:tcPr>
            <w:tcW w:w="1128" w:type="dxa"/>
          </w:tcPr>
          <w:p w14:paraId="3080D009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3529.3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28" w:type="dxa"/>
          </w:tcPr>
          <w:p w14:paraId="58B9B76B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6.1242450</w:t>
            </w:r>
          </w:p>
        </w:tc>
        <w:tc>
          <w:tcPr>
            <w:tcW w:w="797" w:type="dxa"/>
          </w:tcPr>
          <w:p w14:paraId="67BE6F04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6</w:t>
            </w:r>
          </w:p>
        </w:tc>
        <w:tc>
          <w:tcPr>
            <w:tcW w:w="1235" w:type="dxa"/>
          </w:tcPr>
          <w:p w14:paraId="0FB5E2EB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0.409</w:t>
            </w:r>
          </w:p>
        </w:tc>
      </w:tr>
      <w:tr w:rsidR="00E41CE2" w:rsidRPr="000110B7" w14:paraId="3AD83463" w14:textId="77777777" w:rsidTr="00630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54F99EFE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07556087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oneEMTSZc</w:t>
            </w:r>
          </w:p>
        </w:tc>
        <w:tc>
          <w:tcPr>
            <w:tcW w:w="650" w:type="dxa"/>
          </w:tcPr>
          <w:p w14:paraId="7164BDE2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13</w:t>
            </w:r>
          </w:p>
        </w:tc>
        <w:tc>
          <w:tcPr>
            <w:tcW w:w="1174" w:type="dxa"/>
          </w:tcPr>
          <w:p w14:paraId="40D572B3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3501.3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</w:tcPr>
          <w:p w14:paraId="579E1092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968</w:t>
            </w:r>
          </w:p>
        </w:tc>
        <w:tc>
          <w:tcPr>
            <w:tcW w:w="1128" w:type="dxa"/>
          </w:tcPr>
          <w:p w14:paraId="65EE9F2F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3527.3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128" w:type="dxa"/>
          </w:tcPr>
          <w:p w14:paraId="0E5DA85E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6.1242484</w:t>
            </w:r>
          </w:p>
        </w:tc>
        <w:tc>
          <w:tcPr>
            <w:tcW w:w="797" w:type="dxa"/>
          </w:tcPr>
          <w:p w14:paraId="3A10CCE8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7</w:t>
            </w:r>
          </w:p>
        </w:tc>
        <w:tc>
          <w:tcPr>
            <w:tcW w:w="1235" w:type="dxa"/>
          </w:tcPr>
          <w:p w14:paraId="3191A0F2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0.525</w:t>
            </w:r>
          </w:p>
        </w:tc>
      </w:tr>
      <w:tr w:rsidR="00E41CE2" w:rsidRPr="000110B7" w14:paraId="3F785C3B" w14:textId="77777777" w:rsidTr="006308C1">
        <w:trPr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135E96F4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2ED1D214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oneEMVTSc</w:t>
            </w:r>
          </w:p>
        </w:tc>
        <w:tc>
          <w:tcPr>
            <w:tcW w:w="650" w:type="dxa"/>
          </w:tcPr>
          <w:p w14:paraId="42750F06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12</w:t>
            </w:r>
          </w:p>
        </w:tc>
        <w:tc>
          <w:tcPr>
            <w:tcW w:w="1174" w:type="dxa"/>
          </w:tcPr>
          <w:p w14:paraId="1FCE3724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3502.24</w:t>
            </w:r>
          </w:p>
        </w:tc>
        <w:tc>
          <w:tcPr>
            <w:tcW w:w="720" w:type="dxa"/>
          </w:tcPr>
          <w:p w14:paraId="45263160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969</w:t>
            </w:r>
          </w:p>
        </w:tc>
        <w:tc>
          <w:tcPr>
            <w:tcW w:w="1128" w:type="dxa"/>
          </w:tcPr>
          <w:p w14:paraId="65410CC9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3526.24</w:t>
            </w:r>
          </w:p>
        </w:tc>
        <w:tc>
          <w:tcPr>
            <w:tcW w:w="1128" w:type="dxa"/>
          </w:tcPr>
          <w:p w14:paraId="0B945DDA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7.0040068</w:t>
            </w:r>
          </w:p>
        </w:tc>
        <w:tc>
          <w:tcPr>
            <w:tcW w:w="797" w:type="dxa"/>
          </w:tcPr>
          <w:p w14:paraId="55E13E13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8</w:t>
            </w:r>
          </w:p>
        </w:tc>
        <w:tc>
          <w:tcPr>
            <w:tcW w:w="1235" w:type="dxa"/>
          </w:tcPr>
          <w:p w14:paraId="3D173C7D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0.536</w:t>
            </w:r>
          </w:p>
        </w:tc>
      </w:tr>
      <w:tr w:rsidR="00E41CE2" w:rsidRPr="000110B7" w14:paraId="518CFCCB" w14:textId="77777777" w:rsidTr="00630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07770E97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7D777172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oneEMVTSZc</w:t>
            </w:r>
          </w:p>
        </w:tc>
        <w:tc>
          <w:tcPr>
            <w:tcW w:w="650" w:type="dxa"/>
          </w:tcPr>
          <w:p w14:paraId="6A482443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11</w:t>
            </w:r>
          </w:p>
        </w:tc>
        <w:tc>
          <w:tcPr>
            <w:tcW w:w="1174" w:type="dxa"/>
          </w:tcPr>
          <w:p w14:paraId="6CA4164C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3503.7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</w:tcPr>
          <w:p w14:paraId="6DF85A64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970</w:t>
            </w:r>
          </w:p>
        </w:tc>
        <w:tc>
          <w:tcPr>
            <w:tcW w:w="1128" w:type="dxa"/>
          </w:tcPr>
          <w:p w14:paraId="6BB0A709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3525.7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128" w:type="dxa"/>
          </w:tcPr>
          <w:p w14:paraId="7304F615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8.5085129</w:t>
            </w:r>
          </w:p>
        </w:tc>
        <w:tc>
          <w:tcPr>
            <w:tcW w:w="797" w:type="dxa"/>
          </w:tcPr>
          <w:p w14:paraId="20618089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</w:t>
            </w:r>
          </w:p>
        </w:tc>
        <w:tc>
          <w:tcPr>
            <w:tcW w:w="1235" w:type="dxa"/>
          </w:tcPr>
          <w:p w14:paraId="578CD9D1" w14:textId="77777777" w:rsidR="00E41CE2" w:rsidRPr="00F950C2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0.483</w:t>
            </w:r>
          </w:p>
        </w:tc>
      </w:tr>
      <w:tr w:rsidR="00E41CE2" w:rsidRPr="000110B7" w14:paraId="20921146" w14:textId="77777777" w:rsidTr="006308C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28CAD7BB" w14:textId="77777777" w:rsidR="00E41CE2" w:rsidRPr="00017942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017942">
              <w:rPr>
                <w:b w:val="0"/>
                <w:bCs w:val="0"/>
                <w:sz w:val="20"/>
                <w:szCs w:val="20"/>
              </w:rPr>
              <w:t>oneSATc</w:t>
            </w:r>
          </w:p>
        </w:tc>
        <w:tc>
          <w:tcPr>
            <w:tcW w:w="1413" w:type="dxa"/>
          </w:tcPr>
          <w:p w14:paraId="08C2EE90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ACEvc</w:t>
            </w:r>
          </w:p>
        </w:tc>
        <w:tc>
          <w:tcPr>
            <w:tcW w:w="650" w:type="dxa"/>
          </w:tcPr>
          <w:p w14:paraId="3946C4AF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10</w:t>
            </w:r>
          </w:p>
        </w:tc>
        <w:tc>
          <w:tcPr>
            <w:tcW w:w="1174" w:type="dxa"/>
          </w:tcPr>
          <w:p w14:paraId="6AF43428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3509.6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</w:tcPr>
          <w:p w14:paraId="3581C06B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971</w:t>
            </w:r>
          </w:p>
        </w:tc>
        <w:tc>
          <w:tcPr>
            <w:tcW w:w="1128" w:type="dxa"/>
          </w:tcPr>
          <w:p w14:paraId="4DBF9346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3529.6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28" w:type="dxa"/>
          </w:tcPr>
          <w:p w14:paraId="4981CC6E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14.367841</w:t>
            </w:r>
          </w:p>
        </w:tc>
        <w:tc>
          <w:tcPr>
            <w:tcW w:w="797" w:type="dxa"/>
          </w:tcPr>
          <w:p w14:paraId="138C764C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10</w:t>
            </w:r>
          </w:p>
        </w:tc>
        <w:tc>
          <w:tcPr>
            <w:tcW w:w="1235" w:type="dxa"/>
          </w:tcPr>
          <w:p w14:paraId="0EA30F63" w14:textId="77777777" w:rsidR="00E41CE2" w:rsidRPr="00F950C2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950C2">
              <w:rPr>
                <w:sz w:val="20"/>
                <w:szCs w:val="20"/>
              </w:rPr>
              <w:t>0.15</w:t>
            </w:r>
            <w:r>
              <w:rPr>
                <w:sz w:val="20"/>
                <w:szCs w:val="20"/>
              </w:rPr>
              <w:t>7</w:t>
            </w:r>
          </w:p>
        </w:tc>
      </w:tr>
      <w:tr w:rsidR="00E41CE2" w:rsidRPr="000110B7" w14:paraId="458D831B" w14:textId="77777777" w:rsidTr="006308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1EAD68C6" w14:textId="77777777" w:rsidR="00E41CE2" w:rsidRPr="00B6255C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 w:rsidRPr="00B6255C">
              <w:rPr>
                <w:b w:val="0"/>
                <w:bCs w:val="0"/>
                <w:sz w:val="20"/>
                <w:szCs w:val="20"/>
              </w:rPr>
              <w:t>ACEvc</w:t>
            </w:r>
          </w:p>
        </w:tc>
        <w:tc>
          <w:tcPr>
            <w:tcW w:w="1413" w:type="dxa"/>
          </w:tcPr>
          <w:p w14:paraId="7D992C33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CE</w:t>
            </w:r>
          </w:p>
        </w:tc>
        <w:tc>
          <w:tcPr>
            <w:tcW w:w="650" w:type="dxa"/>
          </w:tcPr>
          <w:p w14:paraId="78418A2C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9</w:t>
            </w:r>
          </w:p>
        </w:tc>
        <w:tc>
          <w:tcPr>
            <w:tcW w:w="1174" w:type="dxa"/>
          </w:tcPr>
          <w:p w14:paraId="055EBEB0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3536.6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</w:tcPr>
          <w:p w14:paraId="1EC60D6D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972</w:t>
            </w:r>
          </w:p>
        </w:tc>
        <w:tc>
          <w:tcPr>
            <w:tcW w:w="1128" w:type="dxa"/>
          </w:tcPr>
          <w:p w14:paraId="2EFDDDE0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3554.6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28" w:type="dxa"/>
          </w:tcPr>
          <w:p w14:paraId="5C359498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27.026742158</w:t>
            </w:r>
          </w:p>
        </w:tc>
        <w:tc>
          <w:tcPr>
            <w:tcW w:w="797" w:type="dxa"/>
          </w:tcPr>
          <w:p w14:paraId="0E926A3B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1</w:t>
            </w:r>
          </w:p>
        </w:tc>
        <w:tc>
          <w:tcPr>
            <w:tcW w:w="1235" w:type="dxa"/>
          </w:tcPr>
          <w:p w14:paraId="22021933" w14:textId="77777777" w:rsidR="00E41CE2" w:rsidRPr="00B6255C" w:rsidRDefault="00E41CE2" w:rsidP="006308C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  <w:tr w:rsidR="00E41CE2" w:rsidRPr="000110B7" w14:paraId="3DE0840F" w14:textId="77777777" w:rsidTr="006308C1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1" w:type="dxa"/>
          </w:tcPr>
          <w:p w14:paraId="60EB8AE2" w14:textId="77777777" w:rsidR="00E41CE2" w:rsidRPr="00B6255C" w:rsidRDefault="00E41CE2" w:rsidP="006308C1">
            <w:pPr>
              <w:spacing w:line="360" w:lineRule="auto"/>
              <w:rPr>
                <w:b w:val="0"/>
                <w:bCs w:val="0"/>
                <w:sz w:val="20"/>
                <w:szCs w:val="20"/>
              </w:rPr>
            </w:pPr>
            <w:r w:rsidRPr="00B6255C">
              <w:rPr>
                <w:b w:val="0"/>
                <w:bCs w:val="0"/>
                <w:sz w:val="20"/>
                <w:szCs w:val="20"/>
              </w:rPr>
              <w:t>ACEvc</w:t>
            </w:r>
          </w:p>
        </w:tc>
        <w:tc>
          <w:tcPr>
            <w:tcW w:w="1413" w:type="dxa"/>
          </w:tcPr>
          <w:p w14:paraId="473BE568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AE</w:t>
            </w:r>
          </w:p>
        </w:tc>
        <w:tc>
          <w:tcPr>
            <w:tcW w:w="650" w:type="dxa"/>
          </w:tcPr>
          <w:p w14:paraId="5FDC906F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9</w:t>
            </w:r>
          </w:p>
        </w:tc>
        <w:tc>
          <w:tcPr>
            <w:tcW w:w="1174" w:type="dxa"/>
          </w:tcPr>
          <w:p w14:paraId="2B9DE15F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3509.6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</w:tcPr>
          <w:p w14:paraId="62DBB454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972</w:t>
            </w:r>
          </w:p>
        </w:tc>
        <w:tc>
          <w:tcPr>
            <w:tcW w:w="1128" w:type="dxa"/>
          </w:tcPr>
          <w:p w14:paraId="21A1EAE9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3527.6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128" w:type="dxa"/>
          </w:tcPr>
          <w:p w14:paraId="5BBDB1CD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0.030461324</w:t>
            </w:r>
          </w:p>
        </w:tc>
        <w:tc>
          <w:tcPr>
            <w:tcW w:w="797" w:type="dxa"/>
          </w:tcPr>
          <w:p w14:paraId="175AF86A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6255C">
              <w:rPr>
                <w:sz w:val="20"/>
                <w:szCs w:val="20"/>
              </w:rPr>
              <w:t>1</w:t>
            </w:r>
          </w:p>
        </w:tc>
        <w:tc>
          <w:tcPr>
            <w:tcW w:w="1235" w:type="dxa"/>
          </w:tcPr>
          <w:p w14:paraId="17F8C66A" w14:textId="77777777" w:rsidR="00E41CE2" w:rsidRPr="00B6255C" w:rsidRDefault="00E41CE2" w:rsidP="006308C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&lt;.001</w:t>
            </w:r>
          </w:p>
        </w:tc>
      </w:tr>
    </w:tbl>
    <w:p w14:paraId="69370C16" w14:textId="77777777" w:rsidR="00E41CE2" w:rsidRPr="005318B8" w:rsidRDefault="00E41CE2" w:rsidP="00E41CE2">
      <w:pPr>
        <w:spacing w:line="360" w:lineRule="auto"/>
        <w:rPr>
          <w:i/>
          <w:iCs/>
        </w:rPr>
      </w:pPr>
      <w:r>
        <w:rPr>
          <w:i/>
          <w:iCs/>
        </w:rPr>
        <w:t xml:space="preserve">Supplementary Table S1: Fit statistics for different twin models. The table shows the base, comparison, number of estimated parameters (ep), </w:t>
      </w:r>
      <w:r w:rsidRPr="008D680B">
        <w:rPr>
          <w:i/>
          <w:iCs/>
        </w:rPr>
        <w:t>minus twice the log-likelihood</w:t>
      </w:r>
      <w:r>
        <w:rPr>
          <w:i/>
          <w:iCs/>
        </w:rPr>
        <w:t xml:space="preserve"> (-2LL), degrees of freedom (df), Akaike information criterion (AIC), difference in log-likelihood (diffLL), difference in degrees of freedom (diffdf), and p-value (p). </w:t>
      </w:r>
    </w:p>
    <w:p w14:paraId="40A48095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CE2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BB4C7A"/>
    <w:rsid w:val="00C321FA"/>
    <w:rsid w:val="00C97210"/>
    <w:rsid w:val="00E41CE2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3FA10"/>
  <w15:chartTrackingRefBased/>
  <w15:docId w15:val="{9D76EE78-0B69-4F3E-9787-9D0A29FC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CE2"/>
    <w:rPr>
      <w:lang/>
    </w:rPr>
  </w:style>
  <w:style w:type="paragraph" w:styleId="Heading1">
    <w:name w:val="heading 1"/>
    <w:basedOn w:val="Normal"/>
    <w:next w:val="Normal"/>
    <w:link w:val="Heading1Char"/>
    <w:uiPriority w:val="9"/>
    <w:qFormat/>
    <w:rsid w:val="00E41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1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1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1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1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1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1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1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1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E41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1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E41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CE2"/>
    <w:pPr>
      <w:spacing w:before="160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E41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CE2"/>
    <w:pPr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E41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CE2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E41CE2"/>
    <w:pPr>
      <w:spacing w:after="0" w:line="240" w:lineRule="auto"/>
    </w:pPr>
    <w:rPr>
      <w:lang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2026-11-03T09:26:00Z</dcterms:created>
  <dcterms:modified xsi:type="dcterms:W3CDTF">2026-11-03T09:26:00Z</dcterms:modified>
</cp:coreProperties>
</file>