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F68D58" w14:textId="77777777" w:rsidR="00F64A30" w:rsidRDefault="00F64A30" w:rsidP="00F64A30">
      <w:pPr>
        <w:keepNext/>
      </w:pPr>
      <w:r>
        <w:rPr>
          <w:noProof/>
        </w:rPr>
        <w:drawing>
          <wp:inline distT="0" distB="0" distL="0" distR="0" wp14:anchorId="317BA7E7" wp14:editId="10DD2C51">
            <wp:extent cx="6860705" cy="635751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har.sv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0547" cy="636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236C1" w14:textId="758210AE" w:rsidR="00AC2B56" w:rsidRPr="000852D2" w:rsidRDefault="00F64A30" w:rsidP="00F64A30">
      <w:pPr>
        <w:pStyle w:val="Beschriftung"/>
        <w:rPr>
          <w:b/>
          <w:bCs/>
          <w:i w:val="0"/>
          <w:iCs w:val="0"/>
          <w:color w:val="000000" w:themeColor="text1"/>
        </w:rPr>
      </w:pPr>
      <w:r w:rsidRPr="000852D2">
        <w:rPr>
          <w:b/>
          <w:bCs/>
          <w:i w:val="0"/>
          <w:iCs w:val="0"/>
          <w:color w:val="000000" w:themeColor="text1"/>
        </w:rPr>
        <w:t>Phylogenetic tree of DHAR</w:t>
      </w:r>
      <w:r w:rsidR="00185E06">
        <w:rPr>
          <w:b/>
          <w:bCs/>
          <w:i w:val="0"/>
          <w:iCs w:val="0"/>
          <w:color w:val="000000" w:themeColor="text1"/>
        </w:rPr>
        <w:t xml:space="preserve"> (Dehydroascorbate reductase)</w:t>
      </w:r>
    </w:p>
    <w:p w14:paraId="5E455554" w14:textId="5598CB0E" w:rsidR="00F64A30" w:rsidRPr="000852D2" w:rsidRDefault="00F64A30" w:rsidP="000852D2">
      <w:pPr>
        <w:pStyle w:val="Beschriftung"/>
        <w:rPr>
          <w:rStyle w:val="SchwacheHervorhebung"/>
          <w:color w:val="000000" w:themeColor="text1"/>
        </w:rPr>
      </w:pPr>
      <w:r w:rsidRPr="000852D2">
        <w:rPr>
          <w:i w:val="0"/>
          <w:iCs w:val="0"/>
          <w:color w:val="000000" w:themeColor="text1"/>
        </w:rPr>
        <w:t>Phylogenetic tree of DHAR isoforms</w:t>
      </w:r>
      <w:r w:rsidRPr="000852D2">
        <w:rPr>
          <w:color w:val="000000" w:themeColor="text1"/>
        </w:rPr>
        <w:t xml:space="preserve"> (P. patens</w:t>
      </w:r>
      <w:r w:rsidRPr="000852D2">
        <w:rPr>
          <w:rFonts w:ascii="Arial-ItalicMT" w:hAnsi="Arial-ItalicMT" w:cs="Arial-ItalicMT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nomenclature according to Liu et al., 2013)</w:t>
      </w:r>
      <w:r w:rsidR="000852D2" w:rsidRPr="000852D2"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 xml:space="preserve">constructed with Maximum Likelihood using </w:t>
      </w:r>
      <w:proofErr w:type="spellStart"/>
      <w:r w:rsidRPr="000852D2">
        <w:rPr>
          <w:i w:val="0"/>
          <w:iCs w:val="0"/>
          <w:color w:val="000000" w:themeColor="text1"/>
        </w:rPr>
        <w:t>iQtree</w:t>
      </w:r>
      <w:proofErr w:type="spellEnd"/>
      <w:r w:rsidRPr="000852D2">
        <w:rPr>
          <w:i w:val="0"/>
          <w:iCs w:val="0"/>
          <w:color w:val="000000" w:themeColor="text1"/>
        </w:rPr>
        <w:t>, node values and line weights depict bootstrap values (1000)</w:t>
      </w:r>
      <w:r w:rsidR="000852D2" w:rsidRPr="000852D2">
        <w:rPr>
          <w:i w:val="0"/>
          <w:iCs w:val="0"/>
          <w:color w:val="000000" w:themeColor="text1"/>
        </w:rPr>
        <w:t xml:space="preserve"> The model WAG+G4 was used</w:t>
      </w:r>
      <w:r w:rsidRPr="000852D2">
        <w:rPr>
          <w:i w:val="0"/>
          <w:iCs w:val="0"/>
          <w:color w:val="000000" w:themeColor="text1"/>
        </w:rPr>
        <w:t>.</w:t>
      </w:r>
      <w:r w:rsidR="000852D2" w:rsidRPr="000852D2">
        <w:rPr>
          <w:i w:val="0"/>
          <w:iCs w:val="0"/>
          <w:color w:val="000000" w:themeColor="text1"/>
        </w:rPr>
        <w:t xml:space="preserve"> </w:t>
      </w:r>
      <w:r w:rsidRPr="00185E06">
        <w:rPr>
          <w:rFonts w:ascii="Arial-ItalicMT" w:hAnsi="Arial-ItalicMT" w:cs="Arial-ItalicMT"/>
          <w:color w:val="000000" w:themeColor="text1"/>
        </w:rPr>
        <w:t>P. patens</w:t>
      </w:r>
      <w:r w:rsidRPr="000852D2">
        <w:rPr>
          <w:rFonts w:ascii="Arial-ItalicMT" w:hAnsi="Arial-ItalicMT" w:cs="Arial-ItalicMT"/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DHAR1 was identified and quantified in</w:t>
      </w:r>
      <w:r w:rsidR="000852D2" w:rsidRPr="000852D2"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mitochondrial and plastid proteomes (Mueller et al., 2014) and is putatively dual targeted.</w:t>
      </w:r>
      <w:r w:rsidR="000852D2" w:rsidRPr="000852D2">
        <w:rPr>
          <w:i w:val="0"/>
          <w:iCs w:val="0"/>
          <w:color w:val="000000" w:themeColor="text1"/>
        </w:rPr>
        <w:t xml:space="preserve"> The </w:t>
      </w:r>
      <w:r w:rsidRPr="000852D2">
        <w:rPr>
          <w:i w:val="0"/>
          <w:iCs w:val="0"/>
          <w:color w:val="000000" w:themeColor="text1"/>
        </w:rPr>
        <w:t xml:space="preserve">used gene models </w:t>
      </w:r>
      <w:r w:rsidR="000852D2" w:rsidRPr="000852D2">
        <w:rPr>
          <w:i w:val="0"/>
          <w:iCs w:val="0"/>
          <w:color w:val="000000" w:themeColor="text1"/>
        </w:rPr>
        <w:t>are</w:t>
      </w:r>
      <w:r w:rsidRPr="000852D2">
        <w:rPr>
          <w:color w:val="000000" w:themeColor="text1"/>
        </w:rPr>
        <w:t xml:space="preserve"> Chara </w:t>
      </w:r>
      <w:proofErr w:type="spellStart"/>
      <w:r w:rsidRPr="000852D2">
        <w:rPr>
          <w:color w:val="000000" w:themeColor="text1"/>
        </w:rPr>
        <w:t>braunii</w:t>
      </w:r>
      <w:proofErr w:type="spellEnd"/>
      <w:r w:rsidRPr="000852D2">
        <w:rPr>
          <w:i w:val="0"/>
          <w:iCs w:val="0"/>
          <w:color w:val="000000" w:themeColor="text1"/>
        </w:rPr>
        <w:t xml:space="preserve"> (CHBRA), </w:t>
      </w:r>
      <w:r w:rsidRPr="000852D2">
        <w:rPr>
          <w:color w:val="000000" w:themeColor="text1"/>
        </w:rPr>
        <w:t>Marchantia polymorpha</w:t>
      </w:r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Mapoly</w:t>
      </w:r>
      <w:proofErr w:type="spellEnd"/>
      <w:r w:rsidRPr="000852D2">
        <w:rPr>
          <w:i w:val="0"/>
          <w:iCs w:val="0"/>
          <w:color w:val="000000" w:themeColor="text1"/>
        </w:rPr>
        <w:t>),</w:t>
      </w:r>
      <w:r w:rsidR="000852D2" w:rsidRPr="000852D2">
        <w:rPr>
          <w:i w:val="0"/>
          <w:iCs w:val="0"/>
          <w:color w:val="000000" w:themeColor="text1"/>
        </w:rPr>
        <w:t xml:space="preserve"> </w:t>
      </w:r>
      <w:r w:rsidRPr="000852D2">
        <w:rPr>
          <w:color w:val="000000" w:themeColor="text1"/>
        </w:rPr>
        <w:t>Physcomitrella patens</w:t>
      </w:r>
      <w:r w:rsidRPr="000852D2">
        <w:rPr>
          <w:i w:val="0"/>
          <w:iCs w:val="0"/>
          <w:color w:val="000000" w:themeColor="text1"/>
        </w:rPr>
        <w:t xml:space="preserve"> (Pp), </w:t>
      </w:r>
      <w:r w:rsidRPr="000852D2">
        <w:rPr>
          <w:color w:val="000000" w:themeColor="text1"/>
        </w:rPr>
        <w:t xml:space="preserve">Selaginella </w:t>
      </w:r>
      <w:proofErr w:type="spellStart"/>
      <w:r w:rsidRPr="000852D2">
        <w:rPr>
          <w:color w:val="000000" w:themeColor="text1"/>
        </w:rPr>
        <w:t>moellendorfii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Selmo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Salvinia </w:t>
      </w:r>
      <w:proofErr w:type="spellStart"/>
      <w:r w:rsidRPr="000852D2">
        <w:rPr>
          <w:color w:val="000000" w:themeColor="text1"/>
        </w:rPr>
        <w:t>cucullata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Sacu</w:t>
      </w:r>
      <w:proofErr w:type="spellEnd"/>
      <w:r w:rsidRPr="000852D2">
        <w:rPr>
          <w:i w:val="0"/>
          <w:iCs w:val="0"/>
          <w:color w:val="000000" w:themeColor="text1"/>
        </w:rPr>
        <w:t>),</w:t>
      </w:r>
      <w:r w:rsidR="000852D2" w:rsidRPr="000852D2">
        <w:rPr>
          <w:i w:val="0"/>
          <w:iCs w:val="0"/>
          <w:color w:val="000000" w:themeColor="text1"/>
        </w:rPr>
        <w:t xml:space="preserve"> </w:t>
      </w:r>
      <w:r w:rsidRPr="000852D2">
        <w:rPr>
          <w:color w:val="000000" w:themeColor="text1"/>
        </w:rPr>
        <w:t xml:space="preserve">Azolla </w:t>
      </w:r>
      <w:proofErr w:type="spellStart"/>
      <w:r w:rsidRPr="000852D2">
        <w:rPr>
          <w:color w:val="000000" w:themeColor="text1"/>
        </w:rPr>
        <w:t>filiculoides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Azfi</w:t>
      </w:r>
      <w:proofErr w:type="spellEnd"/>
      <w:r w:rsidRPr="000852D2">
        <w:rPr>
          <w:i w:val="0"/>
          <w:iCs w:val="0"/>
          <w:color w:val="000000" w:themeColor="text1"/>
        </w:rPr>
        <w:t>)</w:t>
      </w:r>
      <w:r w:rsidR="00185E06">
        <w:rPr>
          <w:i w:val="0"/>
          <w:iCs w:val="0"/>
          <w:color w:val="000000" w:themeColor="text1"/>
        </w:rPr>
        <w:t xml:space="preserve">, </w:t>
      </w:r>
      <w:proofErr w:type="spellStart"/>
      <w:r w:rsidR="00185E06" w:rsidRPr="00185E06">
        <w:rPr>
          <w:iCs w:val="0"/>
          <w:color w:val="000000" w:themeColor="text1"/>
        </w:rPr>
        <w:t>Brachipodium</w:t>
      </w:r>
      <w:proofErr w:type="spellEnd"/>
      <w:r w:rsidR="00185E06" w:rsidRPr="00185E06">
        <w:rPr>
          <w:iCs w:val="0"/>
          <w:color w:val="000000" w:themeColor="text1"/>
        </w:rPr>
        <w:t xml:space="preserve"> </w:t>
      </w:r>
      <w:proofErr w:type="spellStart"/>
      <w:r w:rsidR="00185E06" w:rsidRPr="00185E06">
        <w:rPr>
          <w:iCs w:val="0"/>
          <w:color w:val="000000" w:themeColor="text1"/>
        </w:rPr>
        <w:t>distachyon</w:t>
      </w:r>
      <w:proofErr w:type="spellEnd"/>
      <w:r w:rsidR="00185E06">
        <w:rPr>
          <w:iCs w:val="0"/>
          <w:color w:val="000000" w:themeColor="text1"/>
        </w:rPr>
        <w:t xml:space="preserve"> </w:t>
      </w:r>
      <w:r w:rsidR="00185E06">
        <w:rPr>
          <w:color w:val="000000" w:themeColor="text1"/>
        </w:rPr>
        <w:t>(</w:t>
      </w:r>
      <w:proofErr w:type="spellStart"/>
      <w:r w:rsidR="00185E06" w:rsidRPr="00185E06">
        <w:rPr>
          <w:i w:val="0"/>
          <w:color w:val="000000" w:themeColor="text1"/>
        </w:rPr>
        <w:t>Bradi</w:t>
      </w:r>
      <w:proofErr w:type="spellEnd"/>
      <w:r w:rsidR="00185E06">
        <w:rPr>
          <w:i w:val="0"/>
          <w:color w:val="000000" w:themeColor="text1"/>
        </w:rPr>
        <w:t>)</w:t>
      </w:r>
      <w:r w:rsidR="00185E06">
        <w:rPr>
          <w:color w:val="000000" w:themeColor="text1"/>
        </w:rPr>
        <w:t xml:space="preserve"> </w:t>
      </w:r>
      <w:r w:rsidR="00185E06">
        <w:rPr>
          <w:i w:val="0"/>
          <w:color w:val="000000" w:themeColor="text1"/>
        </w:rPr>
        <w:t xml:space="preserve">and </w:t>
      </w:r>
      <w:r w:rsidR="00185E06">
        <w:rPr>
          <w:color w:val="000000" w:themeColor="text1"/>
        </w:rPr>
        <w:t>Arabi</w:t>
      </w:r>
      <w:r w:rsidRPr="000852D2">
        <w:rPr>
          <w:color w:val="000000" w:themeColor="text1"/>
        </w:rPr>
        <w:t>dopsis thaliana</w:t>
      </w:r>
      <w:r w:rsidRPr="000852D2">
        <w:rPr>
          <w:i w:val="0"/>
          <w:iCs w:val="0"/>
          <w:color w:val="000000" w:themeColor="text1"/>
        </w:rPr>
        <w:t xml:space="preserve"> (At</w:t>
      </w:r>
      <w:r w:rsidR="000852D2" w:rsidRPr="000852D2">
        <w:rPr>
          <w:i w:val="0"/>
          <w:iCs w:val="0"/>
          <w:color w:val="000000" w:themeColor="text1"/>
        </w:rPr>
        <w:t>)</w:t>
      </w:r>
    </w:p>
    <w:p w14:paraId="528C90EE" w14:textId="77777777" w:rsidR="00CC4BC3" w:rsidRDefault="00CC4BC3" w:rsidP="00F64A30">
      <w:pPr>
        <w:rPr>
          <w:color w:val="000000" w:themeColor="text1"/>
        </w:rPr>
      </w:pPr>
    </w:p>
    <w:p w14:paraId="51C8A0CF" w14:textId="77777777" w:rsidR="00F571BD" w:rsidRDefault="00F571BD" w:rsidP="00F571BD">
      <w:pPr>
        <w:keepNext/>
      </w:pPr>
      <w:r>
        <w:rPr>
          <w:noProof/>
        </w:rPr>
        <w:lastRenderedPageBreak/>
        <w:drawing>
          <wp:inline distT="0" distB="0" distL="0" distR="0" wp14:anchorId="773CE473" wp14:editId="761517C5">
            <wp:extent cx="5760716" cy="604901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st_i_L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16" cy="604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DF394" w14:textId="038C2E88" w:rsidR="00F571BD" w:rsidRPr="00185E06" w:rsidRDefault="00F571BD" w:rsidP="00F571BD">
      <w:pPr>
        <w:pStyle w:val="Beschriftung"/>
        <w:rPr>
          <w:b/>
          <w:bCs/>
          <w:i w:val="0"/>
          <w:iCs w:val="0"/>
          <w:color w:val="000000" w:themeColor="text1"/>
        </w:rPr>
      </w:pPr>
      <w:r w:rsidRPr="003763B1">
        <w:rPr>
          <w:b/>
          <w:bCs/>
          <w:i w:val="0"/>
          <w:iCs w:val="0"/>
          <w:color w:val="000000" w:themeColor="text1"/>
        </w:rPr>
        <w:t xml:space="preserve">Phylogenetic tree of </w:t>
      </w:r>
      <w:r>
        <w:rPr>
          <w:b/>
          <w:bCs/>
          <w:i w:val="0"/>
          <w:iCs w:val="0"/>
          <w:color w:val="000000" w:themeColor="text1"/>
        </w:rPr>
        <w:t>GSTI/GSTL</w:t>
      </w:r>
      <w:r w:rsidRPr="003763B1">
        <w:rPr>
          <w:i w:val="0"/>
          <w:iCs w:val="0"/>
          <w:color w:val="000000" w:themeColor="text1"/>
        </w:rPr>
        <w:t xml:space="preserve"> </w:t>
      </w:r>
      <w:r w:rsidR="00185E06" w:rsidRPr="00185E06">
        <w:rPr>
          <w:b/>
          <w:bCs/>
          <w:i w:val="0"/>
          <w:iCs w:val="0"/>
          <w:color w:val="000000" w:themeColor="text1"/>
        </w:rPr>
        <w:t>(</w:t>
      </w:r>
      <w:r w:rsidR="00185E06">
        <w:rPr>
          <w:b/>
          <w:bCs/>
          <w:i w:val="0"/>
          <w:iCs w:val="0"/>
          <w:color w:val="000000" w:themeColor="text1"/>
        </w:rPr>
        <w:t>G</w:t>
      </w:r>
      <w:r w:rsidR="00185E06" w:rsidRPr="00185E06">
        <w:rPr>
          <w:b/>
          <w:bCs/>
          <w:i w:val="0"/>
          <w:iCs w:val="0"/>
          <w:color w:val="000000" w:themeColor="text1"/>
        </w:rPr>
        <w:t>lutathione-S-transferase I and L)</w:t>
      </w:r>
    </w:p>
    <w:p w14:paraId="30062818" w14:textId="0B9DF9A1" w:rsidR="00F571BD" w:rsidRPr="000852D2" w:rsidRDefault="00F571BD" w:rsidP="00F571BD">
      <w:pPr>
        <w:pStyle w:val="Beschriftung"/>
        <w:rPr>
          <w:rStyle w:val="SchwacheHervorhebung"/>
          <w:color w:val="000000" w:themeColor="text1"/>
        </w:rPr>
      </w:pPr>
      <w:r w:rsidRPr="003763B1">
        <w:rPr>
          <w:i w:val="0"/>
          <w:iCs w:val="0"/>
          <w:color w:val="000000" w:themeColor="text1"/>
        </w:rPr>
        <w:t xml:space="preserve">Phylogenetic tree of </w:t>
      </w:r>
      <w:r>
        <w:rPr>
          <w:i w:val="0"/>
          <w:iCs w:val="0"/>
          <w:color w:val="000000" w:themeColor="text1"/>
        </w:rPr>
        <w:t>GSTI/GSTL</w:t>
      </w:r>
      <w:r w:rsidRPr="003763B1"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isoforms</w:t>
      </w:r>
      <w:r w:rsidRPr="000852D2">
        <w:rPr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 xml:space="preserve">constructed with Maximum Likelihood using </w:t>
      </w:r>
      <w:proofErr w:type="spellStart"/>
      <w:r w:rsidRPr="000852D2">
        <w:rPr>
          <w:i w:val="0"/>
          <w:iCs w:val="0"/>
          <w:color w:val="000000" w:themeColor="text1"/>
        </w:rPr>
        <w:t>iQtree</w:t>
      </w:r>
      <w:proofErr w:type="spellEnd"/>
      <w:r w:rsidRPr="000852D2">
        <w:rPr>
          <w:i w:val="0"/>
          <w:iCs w:val="0"/>
          <w:color w:val="000000" w:themeColor="text1"/>
        </w:rPr>
        <w:t xml:space="preserve">, node values and line weights depict bootstrap values (1000) The model </w:t>
      </w:r>
      <w:r>
        <w:rPr>
          <w:i w:val="0"/>
          <w:iCs w:val="0"/>
          <w:color w:val="000000" w:themeColor="text1"/>
        </w:rPr>
        <w:t>LG+G4</w:t>
      </w:r>
      <w:r w:rsidRPr="000852D2">
        <w:rPr>
          <w:i w:val="0"/>
          <w:iCs w:val="0"/>
          <w:color w:val="000000" w:themeColor="text1"/>
        </w:rPr>
        <w:t xml:space="preserve"> was used.</w:t>
      </w:r>
      <w:r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The gene models</w:t>
      </w:r>
      <w:r>
        <w:rPr>
          <w:i w:val="0"/>
          <w:iCs w:val="0"/>
          <w:color w:val="000000" w:themeColor="text1"/>
        </w:rPr>
        <w:t xml:space="preserve"> shown</w:t>
      </w:r>
      <w:r w:rsidRPr="000852D2">
        <w:rPr>
          <w:i w:val="0"/>
          <w:iCs w:val="0"/>
          <w:color w:val="000000" w:themeColor="text1"/>
        </w:rPr>
        <w:t xml:space="preserve"> are</w:t>
      </w:r>
      <w:r w:rsidRPr="000852D2">
        <w:rPr>
          <w:color w:val="000000" w:themeColor="text1"/>
        </w:rPr>
        <w:t xml:space="preserve"> Chara </w:t>
      </w:r>
      <w:proofErr w:type="spellStart"/>
      <w:r w:rsidRPr="000852D2">
        <w:rPr>
          <w:color w:val="000000" w:themeColor="text1"/>
        </w:rPr>
        <w:t>braunii</w:t>
      </w:r>
      <w:proofErr w:type="spellEnd"/>
      <w:r w:rsidRPr="000852D2">
        <w:rPr>
          <w:i w:val="0"/>
          <w:iCs w:val="0"/>
          <w:color w:val="000000" w:themeColor="text1"/>
        </w:rPr>
        <w:t xml:space="preserve"> (CHBRA), </w:t>
      </w:r>
      <w:r w:rsidRPr="000852D2">
        <w:rPr>
          <w:color w:val="000000" w:themeColor="text1"/>
        </w:rPr>
        <w:t>Marchantia polymorpha</w:t>
      </w:r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Mapoly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>Physcomitrella patens</w:t>
      </w:r>
      <w:r w:rsidRPr="000852D2">
        <w:rPr>
          <w:i w:val="0"/>
          <w:iCs w:val="0"/>
          <w:color w:val="000000" w:themeColor="text1"/>
        </w:rPr>
        <w:t xml:space="preserve"> (Pp), </w:t>
      </w:r>
      <w:r w:rsidRPr="000852D2">
        <w:rPr>
          <w:color w:val="000000" w:themeColor="text1"/>
        </w:rPr>
        <w:t xml:space="preserve">Selaginella </w:t>
      </w:r>
      <w:proofErr w:type="spellStart"/>
      <w:r w:rsidRPr="000852D2">
        <w:rPr>
          <w:color w:val="000000" w:themeColor="text1"/>
        </w:rPr>
        <w:t>moellendorfii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Selmo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Salvinia </w:t>
      </w:r>
      <w:proofErr w:type="spellStart"/>
      <w:r w:rsidRPr="000852D2">
        <w:rPr>
          <w:color w:val="000000" w:themeColor="text1"/>
        </w:rPr>
        <w:t>cucullata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Sacu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Azolla </w:t>
      </w:r>
      <w:proofErr w:type="spellStart"/>
      <w:r w:rsidRPr="000852D2">
        <w:rPr>
          <w:color w:val="000000" w:themeColor="text1"/>
        </w:rPr>
        <w:t>filiculoides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Azfi</w:t>
      </w:r>
      <w:proofErr w:type="spellEnd"/>
      <w:r w:rsidRPr="000852D2">
        <w:rPr>
          <w:i w:val="0"/>
          <w:iCs w:val="0"/>
          <w:color w:val="000000" w:themeColor="text1"/>
        </w:rPr>
        <w:t>)</w:t>
      </w:r>
      <w:r w:rsidR="00185E06">
        <w:rPr>
          <w:i w:val="0"/>
          <w:iCs w:val="0"/>
          <w:color w:val="000000" w:themeColor="text1"/>
        </w:rPr>
        <w:t xml:space="preserve">, </w:t>
      </w:r>
      <w:proofErr w:type="spellStart"/>
      <w:r w:rsidR="00185E06" w:rsidRPr="00185E06">
        <w:rPr>
          <w:iCs w:val="0"/>
          <w:color w:val="000000" w:themeColor="text1"/>
        </w:rPr>
        <w:t>Brachipodium</w:t>
      </w:r>
      <w:proofErr w:type="spellEnd"/>
      <w:r w:rsidR="00185E06" w:rsidRPr="00185E06">
        <w:rPr>
          <w:iCs w:val="0"/>
          <w:color w:val="000000" w:themeColor="text1"/>
        </w:rPr>
        <w:t xml:space="preserve"> </w:t>
      </w:r>
      <w:proofErr w:type="spellStart"/>
      <w:r w:rsidR="00185E06" w:rsidRPr="00185E06">
        <w:rPr>
          <w:iCs w:val="0"/>
          <w:color w:val="000000" w:themeColor="text1"/>
        </w:rPr>
        <w:t>distachyon</w:t>
      </w:r>
      <w:proofErr w:type="spellEnd"/>
      <w:r w:rsidR="00185E06">
        <w:rPr>
          <w:iCs w:val="0"/>
          <w:color w:val="000000" w:themeColor="text1"/>
        </w:rPr>
        <w:t xml:space="preserve"> </w:t>
      </w:r>
      <w:r w:rsidR="00185E06">
        <w:rPr>
          <w:color w:val="000000" w:themeColor="text1"/>
        </w:rPr>
        <w:t>(</w:t>
      </w:r>
      <w:proofErr w:type="spellStart"/>
      <w:r w:rsidR="00185E06" w:rsidRPr="00185E06">
        <w:rPr>
          <w:i w:val="0"/>
          <w:color w:val="000000" w:themeColor="text1"/>
        </w:rPr>
        <w:t>Bradi</w:t>
      </w:r>
      <w:proofErr w:type="spellEnd"/>
      <w:r w:rsidR="00185E06">
        <w:rPr>
          <w:i w:val="0"/>
          <w:color w:val="000000" w:themeColor="text1"/>
        </w:rPr>
        <w:t>)</w:t>
      </w:r>
      <w:r w:rsidR="00185E06">
        <w:rPr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 xml:space="preserve">and </w:t>
      </w:r>
      <w:r w:rsidRPr="000852D2">
        <w:rPr>
          <w:color w:val="000000" w:themeColor="text1"/>
        </w:rPr>
        <w:t>Arabidopsis thaliana</w:t>
      </w:r>
      <w:r w:rsidRPr="000852D2">
        <w:rPr>
          <w:i w:val="0"/>
          <w:iCs w:val="0"/>
          <w:color w:val="000000" w:themeColor="text1"/>
        </w:rPr>
        <w:t xml:space="preserve"> (At)</w:t>
      </w:r>
    </w:p>
    <w:p w14:paraId="5FB54EB2" w14:textId="69B4A78C" w:rsidR="00F571BD" w:rsidRDefault="00F571BD" w:rsidP="00F64A30">
      <w:pPr>
        <w:rPr>
          <w:color w:val="000000" w:themeColor="text1"/>
        </w:rPr>
        <w:sectPr w:rsidR="00F571B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28E49659" w14:textId="77777777" w:rsidR="00CC4BC3" w:rsidRDefault="00CC4BC3" w:rsidP="00EF08DC">
      <w:pPr>
        <w:keepNext/>
        <w:jc w:val="center"/>
      </w:pPr>
      <w:r>
        <w:rPr>
          <w:noProof/>
          <w:color w:val="000000" w:themeColor="text1"/>
        </w:rPr>
        <w:lastRenderedPageBreak/>
        <w:drawing>
          <wp:inline distT="0" distB="0" distL="0" distR="0" wp14:anchorId="20A719EA" wp14:editId="4E8EF63A">
            <wp:extent cx="4297590" cy="6373407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0420_MSRB1_iqtree_ML_1000bootstrap_lineweight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7590" cy="637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0FFF8" w14:textId="00247D4E" w:rsidR="00CC4BC3" w:rsidRPr="000852D2" w:rsidRDefault="00CC4BC3" w:rsidP="00CC4BC3">
      <w:pPr>
        <w:pStyle w:val="Beschriftung"/>
        <w:rPr>
          <w:b/>
          <w:bCs/>
          <w:i w:val="0"/>
          <w:iCs w:val="0"/>
          <w:color w:val="000000" w:themeColor="text1"/>
        </w:rPr>
      </w:pPr>
      <w:r w:rsidRPr="00CC4BC3">
        <w:rPr>
          <w:b/>
          <w:bCs/>
          <w:i w:val="0"/>
          <w:iCs w:val="0"/>
          <w:color w:val="000000" w:themeColor="text1"/>
        </w:rPr>
        <w:t xml:space="preserve">Phylogenetic </w:t>
      </w:r>
      <w:r w:rsidRPr="000852D2">
        <w:rPr>
          <w:b/>
          <w:bCs/>
          <w:i w:val="0"/>
          <w:iCs w:val="0"/>
          <w:color w:val="000000" w:themeColor="text1"/>
        </w:rPr>
        <w:t xml:space="preserve">tree of </w:t>
      </w:r>
      <w:r>
        <w:rPr>
          <w:b/>
          <w:bCs/>
          <w:i w:val="0"/>
          <w:iCs w:val="0"/>
          <w:color w:val="000000" w:themeColor="text1"/>
        </w:rPr>
        <w:t>MSRB1</w:t>
      </w:r>
      <w:r w:rsidR="00185E06">
        <w:rPr>
          <w:b/>
          <w:bCs/>
          <w:i w:val="0"/>
          <w:iCs w:val="0"/>
          <w:color w:val="000000" w:themeColor="text1"/>
        </w:rPr>
        <w:t xml:space="preserve"> (Methionine sulfoxide reductase B)</w:t>
      </w:r>
    </w:p>
    <w:p w14:paraId="5F68AA87" w14:textId="47B55AA5" w:rsidR="00CC4BC3" w:rsidRPr="000852D2" w:rsidRDefault="00CC4BC3" w:rsidP="00CC4BC3">
      <w:pPr>
        <w:pStyle w:val="Beschriftung"/>
        <w:rPr>
          <w:rStyle w:val="SchwacheHervorhebung"/>
          <w:color w:val="000000" w:themeColor="text1"/>
        </w:rPr>
      </w:pPr>
      <w:r w:rsidRPr="000852D2">
        <w:rPr>
          <w:i w:val="0"/>
          <w:iCs w:val="0"/>
          <w:color w:val="000000" w:themeColor="text1"/>
        </w:rPr>
        <w:t xml:space="preserve">Phylogenetic tree of </w:t>
      </w:r>
      <w:r>
        <w:rPr>
          <w:i w:val="0"/>
          <w:iCs w:val="0"/>
          <w:color w:val="000000" w:themeColor="text1"/>
        </w:rPr>
        <w:t>MSRB1</w:t>
      </w:r>
      <w:r w:rsidRPr="000852D2">
        <w:rPr>
          <w:i w:val="0"/>
          <w:iCs w:val="0"/>
          <w:color w:val="000000" w:themeColor="text1"/>
        </w:rPr>
        <w:t xml:space="preserve"> isoforms</w:t>
      </w:r>
      <w:r w:rsidRPr="000852D2">
        <w:rPr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 xml:space="preserve">constructed with Maximum Likelihood using </w:t>
      </w:r>
      <w:proofErr w:type="spellStart"/>
      <w:r w:rsidRPr="000852D2">
        <w:rPr>
          <w:i w:val="0"/>
          <w:iCs w:val="0"/>
          <w:color w:val="000000" w:themeColor="text1"/>
        </w:rPr>
        <w:t>iQtree</w:t>
      </w:r>
      <w:proofErr w:type="spellEnd"/>
      <w:r w:rsidRPr="000852D2">
        <w:rPr>
          <w:i w:val="0"/>
          <w:iCs w:val="0"/>
          <w:color w:val="000000" w:themeColor="text1"/>
        </w:rPr>
        <w:t>, node values and line weights depict bootstrap values (1000) The model WAG+G4 was used.</w:t>
      </w:r>
      <w:r w:rsidR="003763B1"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The gene models</w:t>
      </w:r>
      <w:r w:rsidR="00EF08DC">
        <w:rPr>
          <w:i w:val="0"/>
          <w:iCs w:val="0"/>
          <w:color w:val="000000" w:themeColor="text1"/>
        </w:rPr>
        <w:t xml:space="preserve"> shown</w:t>
      </w:r>
      <w:r w:rsidRPr="000852D2">
        <w:rPr>
          <w:i w:val="0"/>
          <w:iCs w:val="0"/>
          <w:color w:val="000000" w:themeColor="text1"/>
        </w:rPr>
        <w:t xml:space="preserve"> are</w:t>
      </w:r>
      <w:r w:rsidRPr="000852D2">
        <w:rPr>
          <w:color w:val="000000" w:themeColor="text1"/>
        </w:rPr>
        <w:t xml:space="preserve"> Chara </w:t>
      </w:r>
      <w:proofErr w:type="spellStart"/>
      <w:r w:rsidRPr="000852D2">
        <w:rPr>
          <w:color w:val="000000" w:themeColor="text1"/>
        </w:rPr>
        <w:t>braunii</w:t>
      </w:r>
      <w:proofErr w:type="spellEnd"/>
      <w:r w:rsidRPr="000852D2">
        <w:rPr>
          <w:i w:val="0"/>
          <w:iCs w:val="0"/>
          <w:color w:val="000000" w:themeColor="text1"/>
        </w:rPr>
        <w:t xml:space="preserve"> (CHBRA), </w:t>
      </w:r>
      <w:r w:rsidRPr="000852D2">
        <w:rPr>
          <w:color w:val="000000" w:themeColor="text1"/>
        </w:rPr>
        <w:t>Marchantia polymorpha</w:t>
      </w:r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Mapoly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>Physcomitrella patens</w:t>
      </w:r>
      <w:r w:rsidRPr="000852D2">
        <w:rPr>
          <w:i w:val="0"/>
          <w:iCs w:val="0"/>
          <w:color w:val="000000" w:themeColor="text1"/>
        </w:rPr>
        <w:t xml:space="preserve"> (Pp), </w:t>
      </w:r>
      <w:r w:rsidRPr="000852D2">
        <w:rPr>
          <w:color w:val="000000" w:themeColor="text1"/>
        </w:rPr>
        <w:t xml:space="preserve">Selaginella </w:t>
      </w:r>
      <w:proofErr w:type="spellStart"/>
      <w:r w:rsidRPr="000852D2">
        <w:rPr>
          <w:color w:val="000000" w:themeColor="text1"/>
        </w:rPr>
        <w:t>moellendorfii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Selmo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Salvinia </w:t>
      </w:r>
      <w:proofErr w:type="spellStart"/>
      <w:r w:rsidRPr="000852D2">
        <w:rPr>
          <w:color w:val="000000" w:themeColor="text1"/>
        </w:rPr>
        <w:t>cucullata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Sacu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Azolla </w:t>
      </w:r>
      <w:proofErr w:type="spellStart"/>
      <w:r w:rsidRPr="000852D2">
        <w:rPr>
          <w:color w:val="000000" w:themeColor="text1"/>
        </w:rPr>
        <w:t>filiculoides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Azfi</w:t>
      </w:r>
      <w:proofErr w:type="spellEnd"/>
      <w:r w:rsidRPr="000852D2">
        <w:rPr>
          <w:i w:val="0"/>
          <w:iCs w:val="0"/>
          <w:color w:val="000000" w:themeColor="text1"/>
        </w:rPr>
        <w:t>)</w:t>
      </w:r>
      <w:r w:rsidR="00185E06">
        <w:rPr>
          <w:i w:val="0"/>
          <w:iCs w:val="0"/>
          <w:color w:val="000000" w:themeColor="text1"/>
        </w:rPr>
        <w:t xml:space="preserve">, </w:t>
      </w:r>
      <w:proofErr w:type="spellStart"/>
      <w:r w:rsidR="00185E06" w:rsidRPr="00185E06">
        <w:rPr>
          <w:iCs w:val="0"/>
          <w:color w:val="000000" w:themeColor="text1"/>
        </w:rPr>
        <w:t>Brachipodium</w:t>
      </w:r>
      <w:proofErr w:type="spellEnd"/>
      <w:r w:rsidR="00185E06" w:rsidRPr="00185E06">
        <w:rPr>
          <w:iCs w:val="0"/>
          <w:color w:val="000000" w:themeColor="text1"/>
        </w:rPr>
        <w:t xml:space="preserve"> </w:t>
      </w:r>
      <w:proofErr w:type="spellStart"/>
      <w:r w:rsidR="00185E06" w:rsidRPr="00185E06">
        <w:rPr>
          <w:iCs w:val="0"/>
          <w:color w:val="000000" w:themeColor="text1"/>
        </w:rPr>
        <w:t>distachyon</w:t>
      </w:r>
      <w:proofErr w:type="spellEnd"/>
      <w:r w:rsidR="00185E06">
        <w:rPr>
          <w:iCs w:val="0"/>
          <w:color w:val="000000" w:themeColor="text1"/>
        </w:rPr>
        <w:t xml:space="preserve"> </w:t>
      </w:r>
      <w:r w:rsidR="00185E06">
        <w:rPr>
          <w:color w:val="000000" w:themeColor="text1"/>
        </w:rPr>
        <w:t>(</w:t>
      </w:r>
      <w:proofErr w:type="spellStart"/>
      <w:r w:rsidR="00185E06" w:rsidRPr="00185E06">
        <w:rPr>
          <w:i w:val="0"/>
          <w:color w:val="000000" w:themeColor="text1"/>
        </w:rPr>
        <w:t>Bradi</w:t>
      </w:r>
      <w:proofErr w:type="spellEnd"/>
      <w:r w:rsidR="00185E06">
        <w:rPr>
          <w:i w:val="0"/>
          <w:color w:val="000000" w:themeColor="text1"/>
        </w:rPr>
        <w:t>)</w:t>
      </w:r>
      <w:r w:rsidRPr="000852D2">
        <w:rPr>
          <w:i w:val="0"/>
          <w:iCs w:val="0"/>
          <w:color w:val="000000" w:themeColor="text1"/>
        </w:rPr>
        <w:t xml:space="preserve"> and </w:t>
      </w:r>
      <w:r w:rsidRPr="000852D2">
        <w:rPr>
          <w:color w:val="000000" w:themeColor="text1"/>
        </w:rPr>
        <w:t>Arabidopsis thaliana</w:t>
      </w:r>
      <w:r w:rsidRPr="000852D2">
        <w:rPr>
          <w:i w:val="0"/>
          <w:iCs w:val="0"/>
          <w:color w:val="000000" w:themeColor="text1"/>
        </w:rPr>
        <w:t xml:space="preserve"> (At)</w:t>
      </w:r>
    </w:p>
    <w:p w14:paraId="72AD37AA" w14:textId="77777777" w:rsidR="00FF0A90" w:rsidRDefault="00FF0A90" w:rsidP="00CC4BC3">
      <w:pPr>
        <w:pStyle w:val="Beschriftung"/>
        <w:rPr>
          <w:color w:val="000000" w:themeColor="text1"/>
        </w:rPr>
        <w:sectPr w:rsidR="00FF0A90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0EF2A8D1" w14:textId="77777777" w:rsidR="00FF0A90" w:rsidRDefault="00FF0A90" w:rsidP="00B67571">
      <w:pPr>
        <w:pStyle w:val="Beschriftung"/>
        <w:keepNext/>
        <w:jc w:val="center"/>
      </w:pPr>
      <w:r>
        <w:rPr>
          <w:noProof/>
          <w:color w:val="000000" w:themeColor="text1"/>
        </w:rPr>
        <w:lastRenderedPageBreak/>
        <w:drawing>
          <wp:inline distT="0" distB="0" distL="0" distR="0" wp14:anchorId="1795CD59" wp14:editId="3A7CA76B">
            <wp:extent cx="4484077" cy="6183894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0420_PrxIIE_IQ_ML_1000bootstrap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0100" cy="6192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E35E2" w14:textId="701C2E41" w:rsidR="00FF0A90" w:rsidRPr="00FF0A90" w:rsidRDefault="00FF0A90" w:rsidP="00FF0A90">
      <w:pPr>
        <w:pStyle w:val="Beschriftung"/>
        <w:rPr>
          <w:b/>
          <w:bCs/>
          <w:i w:val="0"/>
          <w:iCs w:val="0"/>
          <w:color w:val="000000" w:themeColor="text1"/>
        </w:rPr>
      </w:pPr>
      <w:r w:rsidRPr="00FF0A90">
        <w:rPr>
          <w:b/>
          <w:bCs/>
          <w:i w:val="0"/>
          <w:iCs w:val="0"/>
          <w:color w:val="000000" w:themeColor="text1"/>
        </w:rPr>
        <w:t xml:space="preserve">Phylogenetic tree of </w:t>
      </w:r>
      <w:proofErr w:type="spellStart"/>
      <w:r w:rsidR="003763B1">
        <w:rPr>
          <w:b/>
          <w:bCs/>
          <w:i w:val="0"/>
          <w:iCs w:val="0"/>
          <w:color w:val="000000" w:themeColor="text1"/>
        </w:rPr>
        <w:t>PrxIIE</w:t>
      </w:r>
      <w:proofErr w:type="spellEnd"/>
      <w:r w:rsidR="00185E06">
        <w:rPr>
          <w:b/>
          <w:bCs/>
          <w:i w:val="0"/>
          <w:iCs w:val="0"/>
          <w:color w:val="000000" w:themeColor="text1"/>
        </w:rPr>
        <w:t xml:space="preserve"> (Peroxiredoxin-IIE)</w:t>
      </w:r>
    </w:p>
    <w:p w14:paraId="1D05EA1B" w14:textId="7DE7FBD7" w:rsidR="00FF0A90" w:rsidRDefault="00FF0A90" w:rsidP="00FF0A90">
      <w:pPr>
        <w:pStyle w:val="Beschriftung"/>
        <w:rPr>
          <w:i w:val="0"/>
          <w:iCs w:val="0"/>
          <w:color w:val="000000" w:themeColor="text1"/>
        </w:rPr>
      </w:pPr>
      <w:r w:rsidRPr="000852D2">
        <w:rPr>
          <w:i w:val="0"/>
          <w:iCs w:val="0"/>
          <w:color w:val="000000" w:themeColor="text1"/>
        </w:rPr>
        <w:t xml:space="preserve">Phylogenetic tree of </w:t>
      </w:r>
      <w:proofErr w:type="spellStart"/>
      <w:r>
        <w:rPr>
          <w:i w:val="0"/>
          <w:iCs w:val="0"/>
          <w:color w:val="000000" w:themeColor="text1"/>
        </w:rPr>
        <w:t>PrxIIE</w:t>
      </w:r>
      <w:proofErr w:type="spellEnd"/>
      <w:r w:rsidRPr="000852D2">
        <w:rPr>
          <w:i w:val="0"/>
          <w:iCs w:val="0"/>
          <w:color w:val="000000" w:themeColor="text1"/>
        </w:rPr>
        <w:t xml:space="preserve"> isoforms</w:t>
      </w:r>
      <w:r w:rsidRPr="000852D2">
        <w:rPr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 xml:space="preserve">constructed with Maximum Likelihood using </w:t>
      </w:r>
      <w:proofErr w:type="spellStart"/>
      <w:r w:rsidRPr="000852D2">
        <w:rPr>
          <w:i w:val="0"/>
          <w:iCs w:val="0"/>
          <w:color w:val="000000" w:themeColor="text1"/>
        </w:rPr>
        <w:t>iQtree</w:t>
      </w:r>
      <w:proofErr w:type="spellEnd"/>
      <w:r w:rsidRPr="000852D2">
        <w:rPr>
          <w:i w:val="0"/>
          <w:iCs w:val="0"/>
          <w:color w:val="000000" w:themeColor="text1"/>
        </w:rPr>
        <w:t>, node values and line weights depict bootstrap values (1000) The model WAG+</w:t>
      </w:r>
      <w:r w:rsidR="00B67571">
        <w:rPr>
          <w:i w:val="0"/>
          <w:iCs w:val="0"/>
          <w:color w:val="000000" w:themeColor="text1"/>
        </w:rPr>
        <w:t>RF+</w:t>
      </w:r>
      <w:r w:rsidRPr="000852D2">
        <w:rPr>
          <w:i w:val="0"/>
          <w:iCs w:val="0"/>
          <w:color w:val="000000" w:themeColor="text1"/>
        </w:rPr>
        <w:t>G4 was used.</w:t>
      </w:r>
      <w:r w:rsidR="003763B1"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The gene models</w:t>
      </w:r>
      <w:r>
        <w:rPr>
          <w:i w:val="0"/>
          <w:iCs w:val="0"/>
          <w:color w:val="000000" w:themeColor="text1"/>
        </w:rPr>
        <w:t xml:space="preserve"> shown</w:t>
      </w:r>
      <w:r w:rsidRPr="000852D2">
        <w:rPr>
          <w:i w:val="0"/>
          <w:iCs w:val="0"/>
          <w:color w:val="000000" w:themeColor="text1"/>
        </w:rPr>
        <w:t xml:space="preserve"> are</w:t>
      </w:r>
      <w:r w:rsidRPr="000852D2">
        <w:rPr>
          <w:color w:val="000000" w:themeColor="text1"/>
        </w:rPr>
        <w:t xml:space="preserve"> Chara </w:t>
      </w:r>
      <w:proofErr w:type="spellStart"/>
      <w:r w:rsidRPr="000852D2">
        <w:rPr>
          <w:color w:val="000000" w:themeColor="text1"/>
        </w:rPr>
        <w:t>braunii</w:t>
      </w:r>
      <w:proofErr w:type="spellEnd"/>
      <w:r w:rsidRPr="000852D2">
        <w:rPr>
          <w:i w:val="0"/>
          <w:iCs w:val="0"/>
          <w:color w:val="000000" w:themeColor="text1"/>
        </w:rPr>
        <w:t xml:space="preserve"> (CHBRA), </w:t>
      </w:r>
      <w:r w:rsidRPr="000852D2">
        <w:rPr>
          <w:color w:val="000000" w:themeColor="text1"/>
        </w:rPr>
        <w:t>Marchantia polymorpha</w:t>
      </w:r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Mapoly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>Physcomitrella patens</w:t>
      </w:r>
      <w:r w:rsidRPr="000852D2">
        <w:rPr>
          <w:i w:val="0"/>
          <w:iCs w:val="0"/>
          <w:color w:val="000000" w:themeColor="text1"/>
        </w:rPr>
        <w:t xml:space="preserve"> (Pp), </w:t>
      </w:r>
      <w:r w:rsidRPr="000852D2">
        <w:rPr>
          <w:color w:val="000000" w:themeColor="text1"/>
        </w:rPr>
        <w:t xml:space="preserve">Selaginella </w:t>
      </w:r>
      <w:proofErr w:type="spellStart"/>
      <w:r w:rsidRPr="000852D2">
        <w:rPr>
          <w:color w:val="000000" w:themeColor="text1"/>
        </w:rPr>
        <w:t>moellendorfii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Selmo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Salvinia </w:t>
      </w:r>
      <w:proofErr w:type="spellStart"/>
      <w:r w:rsidRPr="000852D2">
        <w:rPr>
          <w:color w:val="000000" w:themeColor="text1"/>
        </w:rPr>
        <w:t>cucullata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Sacu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Azolla </w:t>
      </w:r>
      <w:proofErr w:type="spellStart"/>
      <w:r w:rsidRPr="000852D2">
        <w:rPr>
          <w:color w:val="000000" w:themeColor="text1"/>
        </w:rPr>
        <w:t>filiculoides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Azfi</w:t>
      </w:r>
      <w:proofErr w:type="spellEnd"/>
      <w:r w:rsidRPr="000852D2">
        <w:rPr>
          <w:i w:val="0"/>
          <w:iCs w:val="0"/>
          <w:color w:val="000000" w:themeColor="text1"/>
        </w:rPr>
        <w:t>)</w:t>
      </w:r>
      <w:r w:rsidR="00185E06">
        <w:rPr>
          <w:i w:val="0"/>
          <w:iCs w:val="0"/>
          <w:color w:val="000000" w:themeColor="text1"/>
        </w:rPr>
        <w:t xml:space="preserve">, </w:t>
      </w:r>
      <w:proofErr w:type="spellStart"/>
      <w:r w:rsidR="00185E06" w:rsidRPr="00185E06">
        <w:rPr>
          <w:iCs w:val="0"/>
          <w:color w:val="000000" w:themeColor="text1"/>
        </w:rPr>
        <w:t>Brachipodium</w:t>
      </w:r>
      <w:proofErr w:type="spellEnd"/>
      <w:r w:rsidR="00185E06" w:rsidRPr="00185E06">
        <w:rPr>
          <w:iCs w:val="0"/>
          <w:color w:val="000000" w:themeColor="text1"/>
        </w:rPr>
        <w:t xml:space="preserve"> </w:t>
      </w:r>
      <w:proofErr w:type="spellStart"/>
      <w:r w:rsidR="00185E06" w:rsidRPr="00185E06">
        <w:rPr>
          <w:iCs w:val="0"/>
          <w:color w:val="000000" w:themeColor="text1"/>
        </w:rPr>
        <w:t>distachyon</w:t>
      </w:r>
      <w:proofErr w:type="spellEnd"/>
      <w:r w:rsidR="00185E06">
        <w:rPr>
          <w:iCs w:val="0"/>
          <w:color w:val="000000" w:themeColor="text1"/>
        </w:rPr>
        <w:t xml:space="preserve"> </w:t>
      </w:r>
      <w:r w:rsidR="00185E06">
        <w:rPr>
          <w:color w:val="000000" w:themeColor="text1"/>
        </w:rPr>
        <w:t>(</w:t>
      </w:r>
      <w:proofErr w:type="spellStart"/>
      <w:r w:rsidR="00185E06" w:rsidRPr="00185E06">
        <w:rPr>
          <w:i w:val="0"/>
          <w:color w:val="000000" w:themeColor="text1"/>
        </w:rPr>
        <w:t>Bradi</w:t>
      </w:r>
      <w:proofErr w:type="spellEnd"/>
      <w:r w:rsidR="00185E06">
        <w:rPr>
          <w:i w:val="0"/>
          <w:color w:val="000000" w:themeColor="text1"/>
        </w:rPr>
        <w:t>)</w:t>
      </w:r>
      <w:r w:rsidRPr="000852D2">
        <w:rPr>
          <w:i w:val="0"/>
          <w:iCs w:val="0"/>
          <w:color w:val="000000" w:themeColor="text1"/>
        </w:rPr>
        <w:t xml:space="preserve"> and </w:t>
      </w:r>
      <w:r w:rsidRPr="000852D2">
        <w:rPr>
          <w:color w:val="000000" w:themeColor="text1"/>
        </w:rPr>
        <w:t>Arabidopsis thaliana</w:t>
      </w:r>
      <w:r w:rsidRPr="000852D2">
        <w:rPr>
          <w:i w:val="0"/>
          <w:iCs w:val="0"/>
          <w:color w:val="000000" w:themeColor="text1"/>
        </w:rPr>
        <w:t xml:space="preserve"> (At)</w:t>
      </w:r>
    </w:p>
    <w:p w14:paraId="15EA617C" w14:textId="77777777" w:rsidR="00F571BD" w:rsidRDefault="00F571BD" w:rsidP="00F571BD">
      <w:r>
        <w:rPr>
          <w:noProof/>
        </w:rPr>
        <w:lastRenderedPageBreak/>
        <w:drawing>
          <wp:inline distT="0" distB="0" distL="0" distR="0" wp14:anchorId="682D4C66" wp14:editId="2CD8DEBD">
            <wp:extent cx="5760720" cy="4251325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5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A8E37" w14:textId="6302D51E" w:rsidR="00F571BD" w:rsidRDefault="00F571BD" w:rsidP="00F571BD">
      <w:pPr>
        <w:pStyle w:val="Beschriftung"/>
        <w:rPr>
          <w:b/>
          <w:bCs/>
          <w:i w:val="0"/>
          <w:iCs w:val="0"/>
          <w:color w:val="000000" w:themeColor="text1"/>
        </w:rPr>
      </w:pPr>
      <w:r w:rsidRPr="003763B1">
        <w:rPr>
          <w:b/>
          <w:bCs/>
          <w:i w:val="0"/>
          <w:iCs w:val="0"/>
          <w:color w:val="000000" w:themeColor="text1"/>
        </w:rPr>
        <w:t xml:space="preserve">Phylogenetic tree of </w:t>
      </w:r>
      <w:r>
        <w:rPr>
          <w:b/>
          <w:bCs/>
          <w:i w:val="0"/>
          <w:iCs w:val="0"/>
          <w:color w:val="000000" w:themeColor="text1"/>
        </w:rPr>
        <w:t xml:space="preserve">GRX </w:t>
      </w:r>
      <w:proofErr w:type="spellStart"/>
      <w:r>
        <w:rPr>
          <w:b/>
          <w:bCs/>
          <w:i w:val="0"/>
          <w:iCs w:val="0"/>
          <w:color w:val="000000" w:themeColor="text1"/>
        </w:rPr>
        <w:t>ClassI</w:t>
      </w:r>
      <w:proofErr w:type="spellEnd"/>
      <w:r w:rsidR="00185E06">
        <w:rPr>
          <w:b/>
          <w:bCs/>
          <w:i w:val="0"/>
          <w:iCs w:val="0"/>
          <w:color w:val="000000" w:themeColor="text1"/>
        </w:rPr>
        <w:t xml:space="preserve"> (Glutaredoxins class I)</w:t>
      </w:r>
    </w:p>
    <w:p w14:paraId="391EA85A" w14:textId="3C25DA74" w:rsidR="00F571BD" w:rsidRPr="000852D2" w:rsidRDefault="00F571BD" w:rsidP="00F571BD">
      <w:pPr>
        <w:pStyle w:val="Beschriftung"/>
        <w:rPr>
          <w:rStyle w:val="SchwacheHervorhebung"/>
          <w:color w:val="000000" w:themeColor="text1"/>
        </w:rPr>
      </w:pPr>
      <w:r w:rsidRPr="003763B1">
        <w:rPr>
          <w:i w:val="0"/>
          <w:iCs w:val="0"/>
          <w:color w:val="000000" w:themeColor="text1"/>
        </w:rPr>
        <w:t xml:space="preserve">Phylogenetic tree of </w:t>
      </w:r>
      <w:r>
        <w:rPr>
          <w:i w:val="0"/>
          <w:iCs w:val="0"/>
          <w:color w:val="000000" w:themeColor="text1"/>
        </w:rPr>
        <w:t xml:space="preserve">GRX </w:t>
      </w:r>
      <w:proofErr w:type="spellStart"/>
      <w:r>
        <w:rPr>
          <w:i w:val="0"/>
          <w:iCs w:val="0"/>
          <w:color w:val="000000" w:themeColor="text1"/>
        </w:rPr>
        <w:t>ClassI</w:t>
      </w:r>
      <w:proofErr w:type="spellEnd"/>
      <w:r w:rsidRPr="003763B1"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isoforms</w:t>
      </w:r>
      <w:r w:rsidRPr="000852D2">
        <w:rPr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 xml:space="preserve">constructed with Maximum Likelihood using </w:t>
      </w:r>
      <w:proofErr w:type="spellStart"/>
      <w:r w:rsidRPr="000852D2">
        <w:rPr>
          <w:i w:val="0"/>
          <w:iCs w:val="0"/>
          <w:color w:val="000000" w:themeColor="text1"/>
        </w:rPr>
        <w:t>iQtree</w:t>
      </w:r>
      <w:proofErr w:type="spellEnd"/>
      <w:r w:rsidRPr="000852D2">
        <w:rPr>
          <w:i w:val="0"/>
          <w:iCs w:val="0"/>
          <w:color w:val="000000" w:themeColor="text1"/>
        </w:rPr>
        <w:t xml:space="preserve">, node values and line weights depict bootstrap values (1000) The model </w:t>
      </w:r>
      <w:r>
        <w:rPr>
          <w:i w:val="0"/>
          <w:iCs w:val="0"/>
          <w:color w:val="000000" w:themeColor="text1"/>
        </w:rPr>
        <w:t>LG+G4</w:t>
      </w:r>
      <w:r w:rsidRPr="000852D2">
        <w:rPr>
          <w:i w:val="0"/>
          <w:iCs w:val="0"/>
          <w:color w:val="000000" w:themeColor="text1"/>
        </w:rPr>
        <w:t xml:space="preserve"> was used.</w:t>
      </w:r>
      <w:r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The gene models</w:t>
      </w:r>
      <w:r>
        <w:rPr>
          <w:i w:val="0"/>
          <w:iCs w:val="0"/>
          <w:color w:val="000000" w:themeColor="text1"/>
        </w:rPr>
        <w:t xml:space="preserve"> shown</w:t>
      </w:r>
      <w:r w:rsidRPr="000852D2">
        <w:rPr>
          <w:i w:val="0"/>
          <w:iCs w:val="0"/>
          <w:color w:val="000000" w:themeColor="text1"/>
        </w:rPr>
        <w:t xml:space="preserve"> are</w:t>
      </w:r>
      <w:r w:rsidRPr="000852D2">
        <w:rPr>
          <w:color w:val="000000" w:themeColor="text1"/>
        </w:rPr>
        <w:t xml:space="preserve"> Chara </w:t>
      </w:r>
      <w:proofErr w:type="spellStart"/>
      <w:r w:rsidRPr="000852D2">
        <w:rPr>
          <w:color w:val="000000" w:themeColor="text1"/>
        </w:rPr>
        <w:t>braunii</w:t>
      </w:r>
      <w:proofErr w:type="spellEnd"/>
      <w:r w:rsidRPr="000852D2">
        <w:rPr>
          <w:i w:val="0"/>
          <w:iCs w:val="0"/>
          <w:color w:val="000000" w:themeColor="text1"/>
        </w:rPr>
        <w:t xml:space="preserve"> (CHBRA), </w:t>
      </w:r>
      <w:r w:rsidRPr="000852D2">
        <w:rPr>
          <w:color w:val="000000" w:themeColor="text1"/>
        </w:rPr>
        <w:t>Marchantia polymorpha</w:t>
      </w:r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Mapoly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>Physcomitrella patens</w:t>
      </w:r>
      <w:r w:rsidRPr="000852D2">
        <w:rPr>
          <w:i w:val="0"/>
          <w:iCs w:val="0"/>
          <w:color w:val="000000" w:themeColor="text1"/>
        </w:rPr>
        <w:t xml:space="preserve"> (Pp), </w:t>
      </w:r>
      <w:r w:rsidRPr="000852D2">
        <w:rPr>
          <w:color w:val="000000" w:themeColor="text1"/>
        </w:rPr>
        <w:t xml:space="preserve">Selaginella </w:t>
      </w:r>
      <w:proofErr w:type="spellStart"/>
      <w:r w:rsidRPr="000852D2">
        <w:rPr>
          <w:color w:val="000000" w:themeColor="text1"/>
        </w:rPr>
        <w:t>moellendorfii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Selmo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Salvinia </w:t>
      </w:r>
      <w:proofErr w:type="spellStart"/>
      <w:r w:rsidRPr="000852D2">
        <w:rPr>
          <w:color w:val="000000" w:themeColor="text1"/>
        </w:rPr>
        <w:t>cucullata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Sacu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Azolla </w:t>
      </w:r>
      <w:proofErr w:type="spellStart"/>
      <w:r w:rsidRPr="000852D2">
        <w:rPr>
          <w:color w:val="000000" w:themeColor="text1"/>
        </w:rPr>
        <w:t>filiculoides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Azfi</w:t>
      </w:r>
      <w:proofErr w:type="spellEnd"/>
      <w:r w:rsidRPr="000852D2">
        <w:rPr>
          <w:i w:val="0"/>
          <w:iCs w:val="0"/>
          <w:color w:val="000000" w:themeColor="text1"/>
        </w:rPr>
        <w:t>)</w:t>
      </w:r>
      <w:r w:rsidR="00185E06">
        <w:rPr>
          <w:i w:val="0"/>
          <w:iCs w:val="0"/>
          <w:color w:val="000000" w:themeColor="text1"/>
        </w:rPr>
        <w:t xml:space="preserve">, </w:t>
      </w:r>
      <w:proofErr w:type="spellStart"/>
      <w:r w:rsidR="00185E06" w:rsidRPr="00185E06">
        <w:rPr>
          <w:iCs w:val="0"/>
          <w:color w:val="000000" w:themeColor="text1"/>
        </w:rPr>
        <w:t>Brachipodium</w:t>
      </w:r>
      <w:proofErr w:type="spellEnd"/>
      <w:r w:rsidR="00185E06" w:rsidRPr="00185E06">
        <w:rPr>
          <w:iCs w:val="0"/>
          <w:color w:val="000000" w:themeColor="text1"/>
        </w:rPr>
        <w:t xml:space="preserve"> </w:t>
      </w:r>
      <w:proofErr w:type="spellStart"/>
      <w:r w:rsidR="00185E06" w:rsidRPr="00185E06">
        <w:rPr>
          <w:iCs w:val="0"/>
          <w:color w:val="000000" w:themeColor="text1"/>
        </w:rPr>
        <w:t>distachyon</w:t>
      </w:r>
      <w:proofErr w:type="spellEnd"/>
      <w:r w:rsidR="00185E06">
        <w:rPr>
          <w:iCs w:val="0"/>
          <w:color w:val="000000" w:themeColor="text1"/>
        </w:rPr>
        <w:t xml:space="preserve"> </w:t>
      </w:r>
      <w:r w:rsidR="00185E06">
        <w:rPr>
          <w:color w:val="000000" w:themeColor="text1"/>
        </w:rPr>
        <w:t>(</w:t>
      </w:r>
      <w:proofErr w:type="spellStart"/>
      <w:r w:rsidR="00185E06" w:rsidRPr="00185E06">
        <w:rPr>
          <w:i w:val="0"/>
          <w:color w:val="000000" w:themeColor="text1"/>
        </w:rPr>
        <w:t>Bradi</w:t>
      </w:r>
      <w:proofErr w:type="spellEnd"/>
      <w:r w:rsidR="00185E06">
        <w:rPr>
          <w:i w:val="0"/>
          <w:color w:val="000000" w:themeColor="text1"/>
        </w:rPr>
        <w:t>)</w:t>
      </w:r>
      <w:r w:rsidRPr="000852D2">
        <w:rPr>
          <w:i w:val="0"/>
          <w:iCs w:val="0"/>
          <w:color w:val="000000" w:themeColor="text1"/>
        </w:rPr>
        <w:t xml:space="preserve"> and </w:t>
      </w:r>
      <w:r w:rsidRPr="000852D2">
        <w:rPr>
          <w:color w:val="000000" w:themeColor="text1"/>
        </w:rPr>
        <w:t>Arabidopsis thaliana</w:t>
      </w:r>
      <w:r w:rsidRPr="000852D2">
        <w:rPr>
          <w:i w:val="0"/>
          <w:iCs w:val="0"/>
          <w:color w:val="000000" w:themeColor="text1"/>
        </w:rPr>
        <w:t xml:space="preserve"> (At)</w:t>
      </w:r>
    </w:p>
    <w:p w14:paraId="7BF2350E" w14:textId="77777777" w:rsidR="00F571BD" w:rsidRPr="00F571BD" w:rsidRDefault="00F571BD" w:rsidP="00F571BD"/>
    <w:p w14:paraId="1224F878" w14:textId="77777777" w:rsidR="003763B1" w:rsidRDefault="00722C38" w:rsidP="00FF0A90">
      <w:pPr>
        <w:pStyle w:val="Beschriftung"/>
        <w:rPr>
          <w:color w:val="000000" w:themeColor="text1"/>
        </w:rPr>
        <w:sectPr w:rsidR="003763B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color w:val="000000" w:themeColor="text1"/>
        </w:rPr>
        <w:t xml:space="preserve"> </w:t>
      </w:r>
    </w:p>
    <w:p w14:paraId="5CCA45D1" w14:textId="77777777" w:rsidR="003763B1" w:rsidRDefault="003763B1" w:rsidP="003763B1">
      <w:pPr>
        <w:pStyle w:val="Beschriftung"/>
        <w:keepNext/>
      </w:pPr>
      <w:r>
        <w:rPr>
          <w:noProof/>
          <w:color w:val="000000" w:themeColor="text1"/>
        </w:rPr>
        <w:lastRenderedPageBreak/>
        <w:drawing>
          <wp:inline distT="0" distB="0" distL="0" distR="0" wp14:anchorId="3B6ED72B" wp14:editId="4631B843">
            <wp:extent cx="5760720" cy="601662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xS14_S16_2Mio!_tree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01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7A5C0" w14:textId="04F0429F" w:rsidR="003763B1" w:rsidRDefault="003763B1" w:rsidP="003763B1">
      <w:pPr>
        <w:pStyle w:val="Beschriftung"/>
        <w:rPr>
          <w:i w:val="0"/>
          <w:iCs w:val="0"/>
          <w:color w:val="000000" w:themeColor="text1"/>
        </w:rPr>
      </w:pPr>
      <w:bookmarkStart w:id="0" w:name="_Hlk43741404"/>
      <w:r w:rsidRPr="003763B1">
        <w:rPr>
          <w:b/>
          <w:bCs/>
          <w:i w:val="0"/>
          <w:iCs w:val="0"/>
          <w:color w:val="000000" w:themeColor="text1"/>
        </w:rPr>
        <w:t xml:space="preserve">Phylogenetic tree of </w:t>
      </w:r>
      <w:r>
        <w:rPr>
          <w:b/>
          <w:bCs/>
          <w:i w:val="0"/>
          <w:iCs w:val="0"/>
          <w:color w:val="000000" w:themeColor="text1"/>
        </w:rPr>
        <w:t>G</w:t>
      </w:r>
      <w:r w:rsidR="00185E06">
        <w:rPr>
          <w:b/>
          <w:bCs/>
          <w:i w:val="0"/>
          <w:iCs w:val="0"/>
          <w:color w:val="000000" w:themeColor="text1"/>
        </w:rPr>
        <w:t>RX</w:t>
      </w:r>
      <w:r>
        <w:rPr>
          <w:b/>
          <w:bCs/>
          <w:i w:val="0"/>
          <w:iCs w:val="0"/>
          <w:color w:val="000000" w:themeColor="text1"/>
        </w:rPr>
        <w:t xml:space="preserve">14 and </w:t>
      </w:r>
      <w:r w:rsidRPr="00185E06">
        <w:rPr>
          <w:b/>
          <w:bCs/>
          <w:i w:val="0"/>
          <w:iCs w:val="0"/>
          <w:color w:val="000000" w:themeColor="text1"/>
        </w:rPr>
        <w:t>G</w:t>
      </w:r>
      <w:r w:rsidR="00185E06">
        <w:rPr>
          <w:b/>
          <w:bCs/>
          <w:i w:val="0"/>
          <w:iCs w:val="0"/>
          <w:color w:val="000000" w:themeColor="text1"/>
        </w:rPr>
        <w:t>RX</w:t>
      </w:r>
      <w:r w:rsidRPr="00185E06">
        <w:rPr>
          <w:b/>
          <w:bCs/>
          <w:i w:val="0"/>
          <w:iCs w:val="0"/>
          <w:color w:val="000000" w:themeColor="text1"/>
        </w:rPr>
        <w:t xml:space="preserve">S16 </w:t>
      </w:r>
      <w:r w:rsidR="00185E06" w:rsidRPr="00185E06">
        <w:rPr>
          <w:b/>
          <w:bCs/>
          <w:i w:val="0"/>
          <w:iCs w:val="0"/>
          <w:color w:val="000000" w:themeColor="text1"/>
        </w:rPr>
        <w:t>(Glutaredoxin S14/16)</w:t>
      </w:r>
    </w:p>
    <w:p w14:paraId="19149434" w14:textId="009C20B2" w:rsidR="003763B1" w:rsidRPr="000852D2" w:rsidRDefault="003763B1" w:rsidP="003763B1">
      <w:pPr>
        <w:pStyle w:val="Beschriftung"/>
        <w:rPr>
          <w:rStyle w:val="SchwacheHervorhebung"/>
          <w:color w:val="000000" w:themeColor="text1"/>
        </w:rPr>
      </w:pPr>
      <w:r w:rsidRPr="003763B1">
        <w:rPr>
          <w:i w:val="0"/>
          <w:iCs w:val="0"/>
          <w:color w:val="000000" w:themeColor="text1"/>
        </w:rPr>
        <w:t xml:space="preserve">Phylogenetic tree of </w:t>
      </w:r>
      <w:r>
        <w:rPr>
          <w:i w:val="0"/>
          <w:iCs w:val="0"/>
          <w:color w:val="000000" w:themeColor="text1"/>
        </w:rPr>
        <w:t>G</w:t>
      </w:r>
      <w:r w:rsidR="00185E06">
        <w:rPr>
          <w:i w:val="0"/>
          <w:iCs w:val="0"/>
          <w:color w:val="000000" w:themeColor="text1"/>
        </w:rPr>
        <w:t>RX</w:t>
      </w:r>
      <w:r>
        <w:rPr>
          <w:i w:val="0"/>
          <w:iCs w:val="0"/>
          <w:color w:val="000000" w:themeColor="text1"/>
        </w:rPr>
        <w:t>S14/S16</w:t>
      </w:r>
      <w:r w:rsidRPr="003763B1"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isoforms</w:t>
      </w:r>
      <w:r w:rsidRPr="000852D2">
        <w:rPr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 xml:space="preserve">constructed with Maximum Likelihood using </w:t>
      </w:r>
      <w:proofErr w:type="spellStart"/>
      <w:r w:rsidRPr="000852D2">
        <w:rPr>
          <w:i w:val="0"/>
          <w:iCs w:val="0"/>
          <w:color w:val="000000" w:themeColor="text1"/>
        </w:rPr>
        <w:t>iQtree</w:t>
      </w:r>
      <w:proofErr w:type="spellEnd"/>
      <w:r w:rsidRPr="000852D2">
        <w:rPr>
          <w:i w:val="0"/>
          <w:iCs w:val="0"/>
          <w:color w:val="000000" w:themeColor="text1"/>
        </w:rPr>
        <w:t xml:space="preserve">, node values and line weights depict bootstrap values (1000) The model </w:t>
      </w:r>
      <w:r>
        <w:rPr>
          <w:i w:val="0"/>
          <w:iCs w:val="0"/>
          <w:color w:val="000000" w:themeColor="text1"/>
        </w:rPr>
        <w:t>LG+I+G4</w:t>
      </w:r>
      <w:r w:rsidRPr="000852D2">
        <w:rPr>
          <w:i w:val="0"/>
          <w:iCs w:val="0"/>
          <w:color w:val="000000" w:themeColor="text1"/>
        </w:rPr>
        <w:t xml:space="preserve"> was used.</w:t>
      </w:r>
      <w:r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The gene models</w:t>
      </w:r>
      <w:r>
        <w:rPr>
          <w:i w:val="0"/>
          <w:iCs w:val="0"/>
          <w:color w:val="000000" w:themeColor="text1"/>
        </w:rPr>
        <w:t xml:space="preserve"> shown</w:t>
      </w:r>
      <w:r w:rsidRPr="000852D2">
        <w:rPr>
          <w:i w:val="0"/>
          <w:iCs w:val="0"/>
          <w:color w:val="000000" w:themeColor="text1"/>
        </w:rPr>
        <w:t xml:space="preserve"> are</w:t>
      </w:r>
      <w:r w:rsidRPr="000852D2">
        <w:rPr>
          <w:color w:val="000000" w:themeColor="text1"/>
        </w:rPr>
        <w:t xml:space="preserve"> Chara </w:t>
      </w:r>
      <w:proofErr w:type="spellStart"/>
      <w:r w:rsidRPr="000852D2">
        <w:rPr>
          <w:color w:val="000000" w:themeColor="text1"/>
        </w:rPr>
        <w:t>braunii</w:t>
      </w:r>
      <w:proofErr w:type="spellEnd"/>
      <w:r w:rsidRPr="000852D2">
        <w:rPr>
          <w:i w:val="0"/>
          <w:iCs w:val="0"/>
          <w:color w:val="000000" w:themeColor="text1"/>
        </w:rPr>
        <w:t xml:space="preserve"> (CHBRA), </w:t>
      </w:r>
      <w:r w:rsidRPr="000852D2">
        <w:rPr>
          <w:color w:val="000000" w:themeColor="text1"/>
        </w:rPr>
        <w:t>Marchantia polymorpha</w:t>
      </w:r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Mapoly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>Physcomitrella patens</w:t>
      </w:r>
      <w:r w:rsidRPr="000852D2">
        <w:rPr>
          <w:i w:val="0"/>
          <w:iCs w:val="0"/>
          <w:color w:val="000000" w:themeColor="text1"/>
        </w:rPr>
        <w:t xml:space="preserve"> (Pp), </w:t>
      </w:r>
      <w:r w:rsidRPr="000852D2">
        <w:rPr>
          <w:color w:val="000000" w:themeColor="text1"/>
        </w:rPr>
        <w:t xml:space="preserve">Selaginella </w:t>
      </w:r>
      <w:proofErr w:type="spellStart"/>
      <w:r w:rsidRPr="000852D2">
        <w:rPr>
          <w:color w:val="000000" w:themeColor="text1"/>
        </w:rPr>
        <w:t>moellendorfii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Selmo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Salvinia </w:t>
      </w:r>
      <w:proofErr w:type="spellStart"/>
      <w:r w:rsidRPr="000852D2">
        <w:rPr>
          <w:color w:val="000000" w:themeColor="text1"/>
        </w:rPr>
        <w:t>cucullata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Sacu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Azolla </w:t>
      </w:r>
      <w:proofErr w:type="spellStart"/>
      <w:r w:rsidRPr="000852D2">
        <w:rPr>
          <w:color w:val="000000" w:themeColor="text1"/>
        </w:rPr>
        <w:t>filiculoides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Azfi</w:t>
      </w:r>
      <w:proofErr w:type="spellEnd"/>
      <w:r w:rsidRPr="000852D2">
        <w:rPr>
          <w:i w:val="0"/>
          <w:iCs w:val="0"/>
          <w:color w:val="000000" w:themeColor="text1"/>
        </w:rPr>
        <w:t>)</w:t>
      </w:r>
      <w:r w:rsidR="00185E06">
        <w:rPr>
          <w:i w:val="0"/>
          <w:iCs w:val="0"/>
          <w:color w:val="000000" w:themeColor="text1"/>
        </w:rPr>
        <w:t xml:space="preserve">, </w:t>
      </w:r>
      <w:proofErr w:type="spellStart"/>
      <w:r w:rsidR="00185E06" w:rsidRPr="00185E06">
        <w:rPr>
          <w:iCs w:val="0"/>
          <w:color w:val="000000" w:themeColor="text1"/>
        </w:rPr>
        <w:t>Brachipodium</w:t>
      </w:r>
      <w:proofErr w:type="spellEnd"/>
      <w:r w:rsidR="00185E06" w:rsidRPr="00185E06">
        <w:rPr>
          <w:iCs w:val="0"/>
          <w:color w:val="000000" w:themeColor="text1"/>
        </w:rPr>
        <w:t xml:space="preserve"> </w:t>
      </w:r>
      <w:proofErr w:type="spellStart"/>
      <w:r w:rsidR="00185E06" w:rsidRPr="00185E06">
        <w:rPr>
          <w:iCs w:val="0"/>
          <w:color w:val="000000" w:themeColor="text1"/>
        </w:rPr>
        <w:t>distachyon</w:t>
      </w:r>
      <w:proofErr w:type="spellEnd"/>
      <w:r w:rsidR="00185E06">
        <w:rPr>
          <w:iCs w:val="0"/>
          <w:color w:val="000000" w:themeColor="text1"/>
        </w:rPr>
        <w:t xml:space="preserve"> </w:t>
      </w:r>
      <w:r w:rsidR="00185E06">
        <w:rPr>
          <w:color w:val="000000" w:themeColor="text1"/>
        </w:rPr>
        <w:t>(</w:t>
      </w:r>
      <w:proofErr w:type="spellStart"/>
      <w:r w:rsidR="00185E06" w:rsidRPr="00185E06">
        <w:rPr>
          <w:i w:val="0"/>
          <w:color w:val="000000" w:themeColor="text1"/>
        </w:rPr>
        <w:t>Bradi</w:t>
      </w:r>
      <w:proofErr w:type="spellEnd"/>
      <w:r w:rsidR="00185E06">
        <w:rPr>
          <w:i w:val="0"/>
          <w:color w:val="000000" w:themeColor="text1"/>
        </w:rPr>
        <w:t>)</w:t>
      </w:r>
      <w:r w:rsidRPr="000852D2">
        <w:rPr>
          <w:i w:val="0"/>
          <w:iCs w:val="0"/>
          <w:color w:val="000000" w:themeColor="text1"/>
        </w:rPr>
        <w:t xml:space="preserve"> and </w:t>
      </w:r>
      <w:r w:rsidRPr="000852D2">
        <w:rPr>
          <w:color w:val="000000" w:themeColor="text1"/>
        </w:rPr>
        <w:t>Arabidopsis thaliana</w:t>
      </w:r>
      <w:r w:rsidRPr="000852D2">
        <w:rPr>
          <w:i w:val="0"/>
          <w:iCs w:val="0"/>
          <w:color w:val="000000" w:themeColor="text1"/>
        </w:rPr>
        <w:t xml:space="preserve"> (At)</w:t>
      </w:r>
    </w:p>
    <w:bookmarkEnd w:id="0"/>
    <w:p w14:paraId="1092723F" w14:textId="32B30FE3" w:rsidR="00F64A30" w:rsidRDefault="00F64A30" w:rsidP="003763B1">
      <w:pPr>
        <w:pStyle w:val="Beschriftung"/>
        <w:rPr>
          <w:color w:val="000000" w:themeColor="text1"/>
        </w:rPr>
      </w:pPr>
    </w:p>
    <w:p w14:paraId="1A753FB3" w14:textId="1F196D67" w:rsidR="002434A1" w:rsidRDefault="002434A1" w:rsidP="002434A1"/>
    <w:p w14:paraId="2D86C4D0" w14:textId="2639227A" w:rsidR="002434A1" w:rsidRDefault="002434A1" w:rsidP="002434A1"/>
    <w:p w14:paraId="78EC5DA9" w14:textId="1ED21734" w:rsidR="002434A1" w:rsidRDefault="002434A1" w:rsidP="002434A1"/>
    <w:p w14:paraId="558A2E07" w14:textId="77777777" w:rsidR="002434A1" w:rsidRDefault="002434A1" w:rsidP="002434A1">
      <w:pPr>
        <w:sectPr w:rsidR="002434A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5392655E" w14:textId="16E5D1E7" w:rsidR="00B818DD" w:rsidRDefault="00B818DD" w:rsidP="00B818DD">
      <w:pPr>
        <w:keepNext/>
      </w:pPr>
    </w:p>
    <w:p w14:paraId="07DA95A0" w14:textId="77777777" w:rsidR="00C91042" w:rsidRDefault="00C91042" w:rsidP="00C91042">
      <w:pPr>
        <w:pStyle w:val="Beschriftung"/>
        <w:keepNext/>
        <w:jc w:val="center"/>
      </w:pPr>
      <w:r>
        <w:rPr>
          <w:b/>
          <w:bCs/>
          <w:i w:val="0"/>
          <w:iCs w:val="0"/>
          <w:noProof/>
          <w:color w:val="000000" w:themeColor="text1"/>
        </w:rPr>
        <w:drawing>
          <wp:inline distT="0" distB="0" distL="0" distR="0" wp14:anchorId="1FD4DFDA" wp14:editId="34C0A873">
            <wp:extent cx="5032367" cy="5950974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00617_GR_muscle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262" cy="597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0F4A3" w14:textId="4DEAD1AE" w:rsidR="002434A1" w:rsidRDefault="00C91042" w:rsidP="00C91042">
      <w:pPr>
        <w:pStyle w:val="Beschriftung"/>
        <w:rPr>
          <w:b/>
          <w:bCs/>
          <w:i w:val="0"/>
          <w:iCs w:val="0"/>
          <w:color w:val="000000" w:themeColor="text1"/>
        </w:rPr>
      </w:pPr>
      <w:r w:rsidRPr="003763B1">
        <w:rPr>
          <w:b/>
          <w:bCs/>
          <w:i w:val="0"/>
          <w:iCs w:val="0"/>
          <w:color w:val="000000" w:themeColor="text1"/>
        </w:rPr>
        <w:t xml:space="preserve">Phylogenetic tree of </w:t>
      </w:r>
      <w:r>
        <w:rPr>
          <w:b/>
          <w:bCs/>
          <w:i w:val="0"/>
          <w:iCs w:val="0"/>
          <w:color w:val="000000" w:themeColor="text1"/>
        </w:rPr>
        <w:t>GR</w:t>
      </w:r>
    </w:p>
    <w:p w14:paraId="39734FF4" w14:textId="128E16A0" w:rsidR="00C91042" w:rsidRPr="000852D2" w:rsidRDefault="00C91042" w:rsidP="00C91042">
      <w:pPr>
        <w:pStyle w:val="Beschriftung"/>
        <w:rPr>
          <w:rStyle w:val="SchwacheHervorhebung"/>
          <w:color w:val="000000" w:themeColor="text1"/>
        </w:rPr>
      </w:pPr>
      <w:r w:rsidRPr="003763B1">
        <w:rPr>
          <w:i w:val="0"/>
          <w:iCs w:val="0"/>
          <w:color w:val="000000" w:themeColor="text1"/>
        </w:rPr>
        <w:t xml:space="preserve">Phylogenetic tree of </w:t>
      </w:r>
      <w:r>
        <w:rPr>
          <w:i w:val="0"/>
          <w:iCs w:val="0"/>
          <w:color w:val="000000" w:themeColor="text1"/>
        </w:rPr>
        <w:t>GR</w:t>
      </w:r>
      <w:r w:rsidRPr="003763B1"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isoforms</w:t>
      </w:r>
      <w:r w:rsidRPr="000852D2">
        <w:rPr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 xml:space="preserve">constructed with Maximum Likelihood using </w:t>
      </w:r>
      <w:proofErr w:type="spellStart"/>
      <w:r w:rsidRPr="000852D2">
        <w:rPr>
          <w:i w:val="0"/>
          <w:iCs w:val="0"/>
          <w:color w:val="000000" w:themeColor="text1"/>
        </w:rPr>
        <w:t>iQtree</w:t>
      </w:r>
      <w:proofErr w:type="spellEnd"/>
      <w:r w:rsidRPr="000852D2">
        <w:rPr>
          <w:i w:val="0"/>
          <w:iCs w:val="0"/>
          <w:color w:val="000000" w:themeColor="text1"/>
        </w:rPr>
        <w:t xml:space="preserve">, node values and line weights depict bootstrap values (1000) The model </w:t>
      </w:r>
      <w:r>
        <w:rPr>
          <w:i w:val="0"/>
          <w:iCs w:val="0"/>
          <w:color w:val="000000" w:themeColor="text1"/>
        </w:rPr>
        <w:t>LG+G4</w:t>
      </w:r>
      <w:r w:rsidRPr="000852D2">
        <w:rPr>
          <w:i w:val="0"/>
          <w:iCs w:val="0"/>
          <w:color w:val="000000" w:themeColor="text1"/>
        </w:rPr>
        <w:t xml:space="preserve"> was used.</w:t>
      </w:r>
      <w:r>
        <w:rPr>
          <w:i w:val="0"/>
          <w:iCs w:val="0"/>
          <w:color w:val="000000" w:themeColor="text1"/>
        </w:rPr>
        <w:t xml:space="preserve"> </w:t>
      </w:r>
      <w:r w:rsidRPr="000852D2">
        <w:rPr>
          <w:i w:val="0"/>
          <w:iCs w:val="0"/>
          <w:color w:val="000000" w:themeColor="text1"/>
        </w:rPr>
        <w:t>The gene models</w:t>
      </w:r>
      <w:r>
        <w:rPr>
          <w:i w:val="0"/>
          <w:iCs w:val="0"/>
          <w:color w:val="000000" w:themeColor="text1"/>
        </w:rPr>
        <w:t xml:space="preserve"> shown</w:t>
      </w:r>
      <w:r w:rsidRPr="000852D2">
        <w:rPr>
          <w:i w:val="0"/>
          <w:iCs w:val="0"/>
          <w:color w:val="000000" w:themeColor="text1"/>
        </w:rPr>
        <w:t xml:space="preserve"> are</w:t>
      </w:r>
      <w:r w:rsidRPr="000852D2">
        <w:rPr>
          <w:color w:val="000000" w:themeColor="text1"/>
        </w:rPr>
        <w:t xml:space="preserve"> Chara </w:t>
      </w:r>
      <w:proofErr w:type="spellStart"/>
      <w:r w:rsidRPr="000852D2">
        <w:rPr>
          <w:color w:val="000000" w:themeColor="text1"/>
        </w:rPr>
        <w:t>braunii</w:t>
      </w:r>
      <w:proofErr w:type="spellEnd"/>
      <w:r w:rsidRPr="000852D2">
        <w:rPr>
          <w:i w:val="0"/>
          <w:iCs w:val="0"/>
          <w:color w:val="000000" w:themeColor="text1"/>
        </w:rPr>
        <w:t xml:space="preserve"> (CHBRA), </w:t>
      </w:r>
      <w:r w:rsidRPr="000852D2">
        <w:rPr>
          <w:color w:val="000000" w:themeColor="text1"/>
        </w:rPr>
        <w:t>Marchantia polymorpha</w:t>
      </w:r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Mapoly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>Physcomitrella patens</w:t>
      </w:r>
      <w:r w:rsidRPr="000852D2">
        <w:rPr>
          <w:i w:val="0"/>
          <w:iCs w:val="0"/>
          <w:color w:val="000000" w:themeColor="text1"/>
        </w:rPr>
        <w:t xml:space="preserve"> (Pp), </w:t>
      </w:r>
      <w:r w:rsidRPr="000852D2">
        <w:rPr>
          <w:color w:val="000000" w:themeColor="text1"/>
        </w:rPr>
        <w:t xml:space="preserve">Selaginella </w:t>
      </w:r>
      <w:proofErr w:type="spellStart"/>
      <w:r w:rsidRPr="000852D2">
        <w:rPr>
          <w:color w:val="000000" w:themeColor="text1"/>
        </w:rPr>
        <w:t>moellendorfii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Selmo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Salvinia </w:t>
      </w:r>
      <w:proofErr w:type="spellStart"/>
      <w:r w:rsidRPr="000852D2">
        <w:rPr>
          <w:color w:val="000000" w:themeColor="text1"/>
        </w:rPr>
        <w:t>cucullata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Sacu</w:t>
      </w:r>
      <w:proofErr w:type="spellEnd"/>
      <w:r w:rsidRPr="000852D2">
        <w:rPr>
          <w:i w:val="0"/>
          <w:iCs w:val="0"/>
          <w:color w:val="000000" w:themeColor="text1"/>
        </w:rPr>
        <w:t xml:space="preserve">), </w:t>
      </w:r>
      <w:r w:rsidRPr="000852D2">
        <w:rPr>
          <w:color w:val="000000" w:themeColor="text1"/>
        </w:rPr>
        <w:t xml:space="preserve">Azolla </w:t>
      </w:r>
      <w:proofErr w:type="spellStart"/>
      <w:r w:rsidRPr="000852D2">
        <w:rPr>
          <w:color w:val="000000" w:themeColor="text1"/>
        </w:rPr>
        <w:t>filiculoides</w:t>
      </w:r>
      <w:proofErr w:type="spellEnd"/>
      <w:r w:rsidRPr="000852D2">
        <w:rPr>
          <w:i w:val="0"/>
          <w:iCs w:val="0"/>
          <w:color w:val="000000" w:themeColor="text1"/>
        </w:rPr>
        <w:t xml:space="preserve"> (</w:t>
      </w:r>
      <w:proofErr w:type="spellStart"/>
      <w:r w:rsidRPr="000852D2">
        <w:rPr>
          <w:i w:val="0"/>
          <w:iCs w:val="0"/>
          <w:color w:val="000000" w:themeColor="text1"/>
        </w:rPr>
        <w:t>Azfi</w:t>
      </w:r>
      <w:proofErr w:type="spellEnd"/>
      <w:r w:rsidRPr="000852D2">
        <w:rPr>
          <w:i w:val="0"/>
          <w:iCs w:val="0"/>
          <w:color w:val="000000" w:themeColor="text1"/>
        </w:rPr>
        <w:t>)</w:t>
      </w:r>
      <w:r w:rsidR="00185E06">
        <w:rPr>
          <w:i w:val="0"/>
          <w:iCs w:val="0"/>
          <w:color w:val="000000" w:themeColor="text1"/>
        </w:rPr>
        <w:t xml:space="preserve">, </w:t>
      </w:r>
      <w:proofErr w:type="spellStart"/>
      <w:r w:rsidR="00185E06" w:rsidRPr="00185E06">
        <w:rPr>
          <w:iCs w:val="0"/>
          <w:color w:val="000000" w:themeColor="text1"/>
        </w:rPr>
        <w:t>Brachipodium</w:t>
      </w:r>
      <w:proofErr w:type="spellEnd"/>
      <w:r w:rsidR="00185E06" w:rsidRPr="00185E06">
        <w:rPr>
          <w:iCs w:val="0"/>
          <w:color w:val="000000" w:themeColor="text1"/>
        </w:rPr>
        <w:t xml:space="preserve"> </w:t>
      </w:r>
      <w:proofErr w:type="spellStart"/>
      <w:r w:rsidR="00185E06" w:rsidRPr="00185E06">
        <w:rPr>
          <w:iCs w:val="0"/>
          <w:color w:val="000000" w:themeColor="text1"/>
        </w:rPr>
        <w:t>distachyon</w:t>
      </w:r>
      <w:proofErr w:type="spellEnd"/>
      <w:r w:rsidR="00185E06">
        <w:rPr>
          <w:iCs w:val="0"/>
          <w:color w:val="000000" w:themeColor="text1"/>
        </w:rPr>
        <w:t xml:space="preserve"> </w:t>
      </w:r>
      <w:r w:rsidR="00185E06">
        <w:rPr>
          <w:color w:val="000000" w:themeColor="text1"/>
        </w:rPr>
        <w:t>(</w:t>
      </w:r>
      <w:proofErr w:type="spellStart"/>
      <w:r w:rsidR="00185E06" w:rsidRPr="00185E06">
        <w:rPr>
          <w:i w:val="0"/>
          <w:color w:val="000000" w:themeColor="text1"/>
        </w:rPr>
        <w:t>Bradi</w:t>
      </w:r>
      <w:proofErr w:type="spellEnd"/>
      <w:r w:rsidR="00185E06">
        <w:rPr>
          <w:i w:val="0"/>
          <w:color w:val="000000" w:themeColor="text1"/>
        </w:rPr>
        <w:t>)</w:t>
      </w:r>
      <w:r w:rsidRPr="000852D2">
        <w:rPr>
          <w:i w:val="0"/>
          <w:iCs w:val="0"/>
          <w:color w:val="000000" w:themeColor="text1"/>
        </w:rPr>
        <w:t xml:space="preserve"> and </w:t>
      </w:r>
      <w:r w:rsidRPr="000852D2">
        <w:rPr>
          <w:color w:val="000000" w:themeColor="text1"/>
        </w:rPr>
        <w:t>Arabidopsis thaliana</w:t>
      </w:r>
      <w:r w:rsidRPr="000852D2">
        <w:rPr>
          <w:i w:val="0"/>
          <w:iCs w:val="0"/>
          <w:color w:val="000000" w:themeColor="text1"/>
        </w:rPr>
        <w:t xml:space="preserve"> (At)</w:t>
      </w:r>
    </w:p>
    <w:p w14:paraId="2022E5AF" w14:textId="77777777" w:rsidR="001B4252" w:rsidRPr="00C91042" w:rsidRDefault="001B4252" w:rsidP="00C91042"/>
    <w:sectPr w:rsidR="001B4252" w:rsidRPr="00C9104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A30"/>
    <w:rsid w:val="000852D2"/>
    <w:rsid w:val="00185E06"/>
    <w:rsid w:val="001B4252"/>
    <w:rsid w:val="002434A1"/>
    <w:rsid w:val="002D6282"/>
    <w:rsid w:val="003763B1"/>
    <w:rsid w:val="003A6C4E"/>
    <w:rsid w:val="006033F3"/>
    <w:rsid w:val="0062199B"/>
    <w:rsid w:val="00667298"/>
    <w:rsid w:val="007213BA"/>
    <w:rsid w:val="00722C38"/>
    <w:rsid w:val="00AC2B56"/>
    <w:rsid w:val="00B67571"/>
    <w:rsid w:val="00B818DD"/>
    <w:rsid w:val="00BC3CD6"/>
    <w:rsid w:val="00C91042"/>
    <w:rsid w:val="00CC4BC3"/>
    <w:rsid w:val="00E23ECE"/>
    <w:rsid w:val="00EF08DC"/>
    <w:rsid w:val="00F057C6"/>
    <w:rsid w:val="00F571BD"/>
    <w:rsid w:val="00F64A30"/>
    <w:rsid w:val="00FF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3D076"/>
  <w15:chartTrackingRefBased/>
  <w15:docId w15:val="{B61F624F-7057-4032-967C-B8E49CD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33F3"/>
    <w:pPr>
      <w:spacing w:before="240" w:after="280" w:line="360" w:lineRule="auto"/>
      <w:jc w:val="both"/>
    </w:pPr>
    <w:rPr>
      <w:rFonts w:ascii="Calibri" w:hAnsi="Calibri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F64A30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64A30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64A30"/>
    <w:rPr>
      <w:rFonts w:eastAsiaTheme="minorEastAsia"/>
      <w:color w:val="5A5A5A" w:themeColor="text1" w:themeTint="A5"/>
      <w:spacing w:val="15"/>
      <w:lang w:val="en-US"/>
    </w:rPr>
  </w:style>
  <w:style w:type="character" w:styleId="SchwacheHervorhebung">
    <w:name w:val="Subtle Emphasis"/>
    <w:basedOn w:val="Absatz-Standardschriftart"/>
    <w:uiPriority w:val="19"/>
    <w:qFormat/>
    <w:rsid w:val="00F64A30"/>
    <w:rPr>
      <w:i/>
      <w:iCs/>
      <w:color w:val="404040" w:themeColor="text1" w:themeTint="BF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D6282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D6282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07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Finja</dc:creator>
  <cp:keywords/>
  <dc:description/>
  <cp:lastModifiedBy>Finja</cp:lastModifiedBy>
  <cp:revision>4</cp:revision>
  <dcterms:created xsi:type="dcterms:W3CDTF">2020-11-05T09:31:00Z</dcterms:created>
  <dcterms:modified xsi:type="dcterms:W3CDTF">2020-11-05T10:43:00Z</dcterms:modified>
</cp:coreProperties>
</file>