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A8B4A" w14:textId="18613F00" w:rsidR="009C6D45" w:rsidRPr="009163EE" w:rsidRDefault="009C6D45" w:rsidP="009C6D45">
      <w:pPr>
        <w:pStyle w:val="Heading1"/>
        <w:rPr>
          <w:sz w:val="28"/>
          <w:szCs w:val="24"/>
          <w:lang w:val="en-GB"/>
        </w:rPr>
      </w:pPr>
      <w:r w:rsidRPr="009163EE">
        <w:rPr>
          <w:sz w:val="28"/>
          <w:szCs w:val="24"/>
          <w:lang w:val="en-US"/>
        </w:rPr>
        <w:t>Supplementary Information</w:t>
      </w:r>
    </w:p>
    <w:p w14:paraId="004D5C64" w14:textId="32DE2A31" w:rsidR="009163EE" w:rsidRPr="009163EE" w:rsidRDefault="00F506E3" w:rsidP="009163EE">
      <w:pPr>
        <w:pStyle w:val="Heading1"/>
        <w:spacing w:line="360" w:lineRule="auto"/>
        <w:rPr>
          <w:sz w:val="28"/>
          <w:szCs w:val="24"/>
          <w:lang w:val="en-GB"/>
        </w:rPr>
      </w:pPr>
      <w:r w:rsidRPr="009163EE">
        <w:rPr>
          <w:i/>
          <w:iCs/>
          <w:sz w:val="28"/>
          <w:szCs w:val="24"/>
          <w:lang w:val="en-GB"/>
        </w:rPr>
        <w:t>trans</w:t>
      </w:r>
      <w:r w:rsidRPr="009163EE">
        <w:rPr>
          <w:sz w:val="28"/>
          <w:szCs w:val="24"/>
          <w:lang w:val="en-GB"/>
        </w:rPr>
        <w:t xml:space="preserve">-Resveratrol and </w:t>
      </w:r>
      <w:r w:rsidRPr="009163EE">
        <w:rPr>
          <w:sz w:val="28"/>
          <w:szCs w:val="24"/>
        </w:rPr>
        <w:t>ε</w:t>
      </w:r>
      <w:r w:rsidRPr="009163EE">
        <w:rPr>
          <w:sz w:val="28"/>
          <w:szCs w:val="24"/>
          <w:lang w:val="en-GB"/>
        </w:rPr>
        <w:t>-viniferin recovery from grapevine pruning residues: process optimization and varietal screening towards industrial valorisation</w:t>
      </w:r>
    </w:p>
    <w:p w14:paraId="2E0E1B2D" w14:textId="4017C331" w:rsidR="009163EE" w:rsidRPr="009163EE" w:rsidRDefault="009163EE" w:rsidP="009163EE">
      <w:pPr>
        <w:rPr>
          <w:sz w:val="22"/>
          <w:szCs w:val="22"/>
          <w:lang w:val="en-GB"/>
        </w:rPr>
      </w:pPr>
      <w:r w:rsidRPr="009163EE">
        <w:rPr>
          <w:sz w:val="22"/>
          <w:szCs w:val="22"/>
        </w:rPr>
        <w:t>Journal: European Food Research and Technology</w:t>
      </w:r>
    </w:p>
    <w:p w14:paraId="45FB3BD2" w14:textId="77777777" w:rsidR="00F506E3" w:rsidRPr="00F506E3" w:rsidRDefault="00F506E3" w:rsidP="009163EE">
      <w:pPr>
        <w:rPr>
          <w:sz w:val="22"/>
          <w:szCs w:val="22"/>
          <w:vertAlign w:val="superscript"/>
          <w:lang w:val="it-IT"/>
        </w:rPr>
      </w:pPr>
      <w:r w:rsidRPr="00F506E3">
        <w:rPr>
          <w:sz w:val="22"/>
          <w:szCs w:val="22"/>
          <w:lang w:val="it-IT"/>
        </w:rPr>
        <w:t>Ghazal Namazzadeh</w:t>
      </w:r>
      <w:r w:rsidRPr="00F506E3">
        <w:rPr>
          <w:sz w:val="22"/>
          <w:szCs w:val="22"/>
          <w:vertAlign w:val="superscript"/>
          <w:lang w:val="it-IT"/>
        </w:rPr>
        <w:t>1</w:t>
      </w:r>
      <w:r w:rsidRPr="00F506E3">
        <w:rPr>
          <w:sz w:val="22"/>
          <w:szCs w:val="22"/>
          <w:lang w:val="it-IT"/>
        </w:rPr>
        <w:t>, Filippo Maggi</w:t>
      </w:r>
      <w:r w:rsidRPr="00F506E3">
        <w:rPr>
          <w:sz w:val="22"/>
          <w:szCs w:val="22"/>
          <w:vertAlign w:val="superscript"/>
          <w:lang w:val="it-IT"/>
        </w:rPr>
        <w:t>1</w:t>
      </w:r>
      <w:r w:rsidRPr="00F506E3">
        <w:rPr>
          <w:sz w:val="22"/>
          <w:szCs w:val="22"/>
          <w:lang w:val="it-IT"/>
        </w:rPr>
        <w:t>, Eleonora Spinozzi</w:t>
      </w:r>
      <w:r w:rsidRPr="00F506E3">
        <w:rPr>
          <w:sz w:val="22"/>
          <w:szCs w:val="22"/>
          <w:vertAlign w:val="superscript"/>
          <w:lang w:val="it-IT"/>
        </w:rPr>
        <w:t>1</w:t>
      </w:r>
      <w:r w:rsidRPr="00F506E3">
        <w:rPr>
          <w:sz w:val="22"/>
          <w:szCs w:val="22"/>
          <w:lang w:val="it-IT"/>
        </w:rPr>
        <w:t>, Matteo Michelini</w:t>
      </w:r>
      <w:r w:rsidRPr="00F506E3">
        <w:rPr>
          <w:sz w:val="22"/>
          <w:szCs w:val="22"/>
          <w:vertAlign w:val="superscript"/>
          <w:lang w:val="it-IT"/>
        </w:rPr>
        <w:t>2</w:t>
      </w:r>
      <w:r w:rsidRPr="00F506E3">
        <w:rPr>
          <w:sz w:val="22"/>
          <w:szCs w:val="22"/>
          <w:lang w:val="it-IT"/>
        </w:rPr>
        <w:t>, Valerio Borzatta</w:t>
      </w:r>
      <w:r w:rsidRPr="00F506E3">
        <w:rPr>
          <w:sz w:val="22"/>
          <w:szCs w:val="22"/>
          <w:vertAlign w:val="superscript"/>
          <w:lang w:val="it-IT"/>
        </w:rPr>
        <w:t>3</w:t>
      </w:r>
      <w:r w:rsidRPr="00F506E3">
        <w:rPr>
          <w:sz w:val="22"/>
          <w:szCs w:val="22"/>
          <w:lang w:val="it-IT"/>
        </w:rPr>
        <w:t>, Gianni Sagratini</w:t>
      </w:r>
      <w:r w:rsidRPr="00F506E3">
        <w:rPr>
          <w:sz w:val="22"/>
          <w:szCs w:val="22"/>
          <w:vertAlign w:val="superscript"/>
          <w:lang w:val="it-IT"/>
        </w:rPr>
        <w:t>1</w:t>
      </w:r>
      <w:r w:rsidRPr="00F506E3">
        <w:rPr>
          <w:sz w:val="22"/>
          <w:szCs w:val="22"/>
          <w:vertAlign w:val="superscript"/>
          <w:lang w:val="it-IT" w:bidi="fa-IR"/>
        </w:rPr>
        <w:t>*</w:t>
      </w:r>
      <w:r w:rsidRPr="00F506E3">
        <w:rPr>
          <w:sz w:val="22"/>
          <w:szCs w:val="22"/>
          <w:lang w:val="it-IT"/>
        </w:rPr>
        <w:t>, Laura Alessandroni</w:t>
      </w:r>
      <w:r w:rsidRPr="00F506E3">
        <w:rPr>
          <w:sz w:val="22"/>
          <w:szCs w:val="22"/>
          <w:vertAlign w:val="superscript"/>
          <w:lang w:val="it-IT"/>
        </w:rPr>
        <w:t>1</w:t>
      </w:r>
    </w:p>
    <w:p w14:paraId="5232AFAB" w14:textId="77777777" w:rsidR="00F506E3" w:rsidRPr="00F506E3" w:rsidRDefault="00F506E3" w:rsidP="009163EE">
      <w:pPr>
        <w:rPr>
          <w:sz w:val="22"/>
          <w:szCs w:val="22"/>
        </w:rPr>
      </w:pPr>
      <w:r w:rsidRPr="00F506E3">
        <w:rPr>
          <w:sz w:val="22"/>
          <w:szCs w:val="22"/>
          <w:vertAlign w:val="superscript"/>
        </w:rPr>
        <w:t>1</w:t>
      </w:r>
      <w:r w:rsidRPr="00F506E3">
        <w:rPr>
          <w:sz w:val="22"/>
          <w:szCs w:val="22"/>
        </w:rPr>
        <w:t>Chemistry Interdisciplinary Project (ChIP) research center, School of Pharmacy, University of Camerino, Via Madonna delle carceri, 62032 Camerino (MC), Italy</w:t>
      </w:r>
    </w:p>
    <w:p w14:paraId="7D8A1ECA" w14:textId="77777777" w:rsidR="00F506E3" w:rsidRPr="00F506E3" w:rsidRDefault="00F506E3" w:rsidP="009163EE">
      <w:pPr>
        <w:rPr>
          <w:sz w:val="22"/>
          <w:szCs w:val="22"/>
          <w:lang w:val="it-IT"/>
        </w:rPr>
      </w:pPr>
      <w:r w:rsidRPr="00F506E3">
        <w:rPr>
          <w:sz w:val="22"/>
          <w:szCs w:val="22"/>
          <w:vertAlign w:val="superscript"/>
          <w:lang w:val="it-IT"/>
        </w:rPr>
        <w:t>2</w:t>
      </w:r>
      <w:r w:rsidRPr="00F506E3">
        <w:rPr>
          <w:sz w:val="22"/>
          <w:szCs w:val="22"/>
          <w:lang w:val="it-IT"/>
        </w:rPr>
        <w:t>NDG - Natural Development Group Srl, Via Salvatore Quasimodo, 42, 40013 Castel Maggiore (BO), Italy</w:t>
      </w:r>
    </w:p>
    <w:p w14:paraId="36CC2C43" w14:textId="77777777" w:rsidR="00F506E3" w:rsidRPr="00F506E3" w:rsidRDefault="00F506E3" w:rsidP="009163EE">
      <w:pPr>
        <w:rPr>
          <w:sz w:val="22"/>
          <w:szCs w:val="22"/>
          <w:lang w:val="it-IT"/>
        </w:rPr>
      </w:pPr>
      <w:r w:rsidRPr="00F506E3">
        <w:rPr>
          <w:sz w:val="22"/>
          <w:szCs w:val="22"/>
          <w:vertAlign w:val="superscript"/>
          <w:lang w:val="it-IT"/>
        </w:rPr>
        <w:t>3</w:t>
      </w:r>
      <w:r w:rsidRPr="00F506E3">
        <w:rPr>
          <w:sz w:val="22"/>
          <w:szCs w:val="22"/>
          <w:lang w:val="it-IT"/>
        </w:rPr>
        <w:t>Certiquality srl, Via Gaetano Giardino, 4, 20123 Milano (MI), Italy</w:t>
      </w:r>
    </w:p>
    <w:p w14:paraId="51CACA00" w14:textId="77777777" w:rsidR="00F506E3" w:rsidRPr="00F506E3" w:rsidRDefault="00F506E3" w:rsidP="009163EE">
      <w:pPr>
        <w:rPr>
          <w:sz w:val="22"/>
          <w:szCs w:val="22"/>
          <w:lang w:bidi="fa-IR"/>
        </w:rPr>
      </w:pPr>
      <w:r w:rsidRPr="00F506E3">
        <w:rPr>
          <w:sz w:val="22"/>
          <w:szCs w:val="22"/>
        </w:rPr>
        <w:t xml:space="preserve">*Corresponding author(s): </w:t>
      </w:r>
      <w:hyperlink r:id="rId4" w:history="1">
        <w:r w:rsidRPr="00F506E3">
          <w:rPr>
            <w:rStyle w:val="Hyperlink"/>
            <w:sz w:val="22"/>
            <w:szCs w:val="22"/>
          </w:rPr>
          <w:t>gianni.sagratini</w:t>
        </w:r>
        <w:r w:rsidRPr="00F506E3">
          <w:rPr>
            <w:rStyle w:val="Hyperlink"/>
            <w:sz w:val="22"/>
            <w:szCs w:val="22"/>
            <w:lang w:bidi="fa-IR"/>
          </w:rPr>
          <w:t>@unicam.it</w:t>
        </w:r>
      </w:hyperlink>
    </w:p>
    <w:p w14:paraId="7CA4BD6C" w14:textId="77777777" w:rsidR="00F506E3" w:rsidRDefault="00F506E3" w:rsidP="00DA28B1">
      <w:pPr>
        <w:rPr>
          <w:b/>
          <w:bCs/>
          <w:lang w:bidi="fa-IR"/>
        </w:rPr>
      </w:pPr>
    </w:p>
    <w:p w14:paraId="2B6C5E80" w14:textId="6CC5D5B7" w:rsidR="00DA28B1" w:rsidRDefault="00DA28B1" w:rsidP="00DA28B1">
      <w:pPr>
        <w:rPr>
          <w:lang w:bidi="fa-IR"/>
        </w:rPr>
      </w:pPr>
      <w:r w:rsidRPr="00DA28B1">
        <w:rPr>
          <w:b/>
          <w:bCs/>
          <w:lang w:bidi="fa-IR"/>
        </w:rPr>
        <w:t>Table S</w:t>
      </w:r>
      <w:r w:rsidR="001E7D10">
        <w:rPr>
          <w:b/>
          <w:bCs/>
          <w:lang w:bidi="fa-IR"/>
        </w:rPr>
        <w:t>1</w:t>
      </w:r>
      <w:r w:rsidRPr="00DA28B1">
        <w:rPr>
          <w:b/>
          <w:bCs/>
          <w:lang w:bidi="fa-IR"/>
        </w:rPr>
        <w:t>.</w:t>
      </w:r>
      <w:r w:rsidRPr="00556E32">
        <w:rPr>
          <w:lang w:bidi="fa-IR"/>
        </w:rPr>
        <w:t xml:space="preserve"> List of experiments resulting from the preparation of the experimental design</w:t>
      </w:r>
      <w:r w:rsidR="00F12006">
        <w:rPr>
          <w:lang w:bidi="fa-IR"/>
        </w:rPr>
        <w:t xml:space="preserve">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50"/>
        <w:gridCol w:w="715"/>
        <w:gridCol w:w="900"/>
        <w:gridCol w:w="1105"/>
        <w:gridCol w:w="965"/>
        <w:gridCol w:w="990"/>
        <w:gridCol w:w="810"/>
      </w:tblGrid>
      <w:tr w:rsidR="0016508A" w:rsidRPr="0016508A" w14:paraId="391FCD92" w14:textId="77777777" w:rsidTr="00F73B1B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08D1DED8" w14:textId="77777777" w:rsidR="0016508A" w:rsidRPr="0016508A" w:rsidRDefault="0016508A" w:rsidP="0016508A">
            <w:pPr>
              <w:spacing w:line="240" w:lineRule="auto"/>
              <w:rPr>
                <w:b/>
                <w:bCs/>
                <w:color w:val="000000"/>
                <w:sz w:val="20"/>
                <w:szCs w:val="20"/>
                <w:lang w:val="it-IT" w:bidi="fa-IR"/>
              </w:rPr>
            </w:pPr>
            <w:r w:rsidRPr="0016508A">
              <w:rPr>
                <w:b/>
                <w:bCs/>
                <w:color w:val="000000"/>
                <w:sz w:val="20"/>
                <w:szCs w:val="20"/>
                <w:lang w:bidi="fa-IR"/>
              </w:rPr>
              <w:t>Observations</w:t>
            </w:r>
          </w:p>
        </w:tc>
        <w:tc>
          <w:tcPr>
            <w:tcW w:w="715" w:type="dxa"/>
            <w:noWrap/>
            <w:vAlign w:val="center"/>
            <w:hideMark/>
          </w:tcPr>
          <w:p w14:paraId="765EC341" w14:textId="77777777" w:rsidR="0016508A" w:rsidRPr="0016508A" w:rsidRDefault="0016508A" w:rsidP="0016508A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b/>
                <w:bCs/>
                <w:color w:val="000000"/>
                <w:sz w:val="20"/>
                <w:szCs w:val="20"/>
                <w:lang w:bidi="fa-IR"/>
              </w:rPr>
              <w:t>Sort order</w:t>
            </w:r>
          </w:p>
        </w:tc>
        <w:tc>
          <w:tcPr>
            <w:tcW w:w="900" w:type="dxa"/>
            <w:noWrap/>
            <w:vAlign w:val="center"/>
            <w:hideMark/>
          </w:tcPr>
          <w:p w14:paraId="2C759D0F" w14:textId="77777777" w:rsidR="0016508A" w:rsidRPr="0016508A" w:rsidRDefault="0016508A" w:rsidP="0016508A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b/>
                <w:bCs/>
                <w:color w:val="000000"/>
                <w:sz w:val="20"/>
                <w:szCs w:val="20"/>
                <w:lang w:bidi="fa-IR"/>
              </w:rPr>
              <w:t>Run order</w:t>
            </w:r>
          </w:p>
        </w:tc>
        <w:tc>
          <w:tcPr>
            <w:tcW w:w="1105" w:type="dxa"/>
            <w:noWrap/>
            <w:vAlign w:val="center"/>
            <w:hideMark/>
          </w:tcPr>
          <w:p w14:paraId="37171973" w14:textId="77777777" w:rsidR="0016508A" w:rsidRPr="0016508A" w:rsidRDefault="0016508A" w:rsidP="0016508A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b/>
                <w:bCs/>
                <w:color w:val="000000"/>
                <w:sz w:val="20"/>
                <w:szCs w:val="20"/>
                <w:lang w:bidi="fa-IR"/>
              </w:rPr>
              <w:t>Repetition</w:t>
            </w:r>
          </w:p>
        </w:tc>
        <w:tc>
          <w:tcPr>
            <w:tcW w:w="965" w:type="dxa"/>
            <w:noWrap/>
            <w:vAlign w:val="center"/>
            <w:hideMark/>
          </w:tcPr>
          <w:p w14:paraId="0C3811D2" w14:textId="77777777" w:rsidR="0016508A" w:rsidRPr="0016508A" w:rsidRDefault="0016508A" w:rsidP="0016508A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b/>
                <w:bCs/>
                <w:color w:val="000000"/>
                <w:sz w:val="20"/>
                <w:szCs w:val="20"/>
                <w:lang w:bidi="fa-IR"/>
              </w:rPr>
              <w:t>R</w:t>
            </w:r>
          </w:p>
        </w:tc>
        <w:tc>
          <w:tcPr>
            <w:tcW w:w="990" w:type="dxa"/>
            <w:noWrap/>
            <w:vAlign w:val="center"/>
            <w:hideMark/>
          </w:tcPr>
          <w:p w14:paraId="5E104BE0" w14:textId="77777777" w:rsidR="0016508A" w:rsidRPr="0016508A" w:rsidRDefault="0016508A" w:rsidP="0016508A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b/>
                <w:bCs/>
                <w:color w:val="000000"/>
                <w:sz w:val="20"/>
                <w:szCs w:val="20"/>
                <w:lang w:bidi="fa-IR"/>
              </w:rPr>
              <w:t>S</w:t>
            </w:r>
          </w:p>
        </w:tc>
        <w:tc>
          <w:tcPr>
            <w:tcW w:w="810" w:type="dxa"/>
            <w:noWrap/>
            <w:vAlign w:val="center"/>
            <w:hideMark/>
          </w:tcPr>
          <w:p w14:paraId="323BBF1F" w14:textId="77777777" w:rsidR="0016508A" w:rsidRPr="0016508A" w:rsidRDefault="0016508A" w:rsidP="0016508A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b/>
                <w:bCs/>
                <w:color w:val="000000"/>
                <w:sz w:val="20"/>
                <w:szCs w:val="20"/>
                <w:lang w:bidi="fa-IR"/>
              </w:rPr>
              <w:t>t</w:t>
            </w:r>
          </w:p>
        </w:tc>
      </w:tr>
      <w:tr w:rsidR="0016508A" w:rsidRPr="0016508A" w14:paraId="6F7CD20A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141E348E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Obs1</w:t>
            </w:r>
          </w:p>
        </w:tc>
        <w:tc>
          <w:tcPr>
            <w:tcW w:w="715" w:type="dxa"/>
            <w:noWrap/>
            <w:vAlign w:val="center"/>
            <w:hideMark/>
          </w:tcPr>
          <w:p w14:paraId="65D2EF3F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900" w:type="dxa"/>
            <w:noWrap/>
            <w:vAlign w:val="center"/>
          </w:tcPr>
          <w:p w14:paraId="68311E8C" w14:textId="55445D15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1105" w:type="dxa"/>
            <w:noWrap/>
            <w:vAlign w:val="center"/>
            <w:hideMark/>
          </w:tcPr>
          <w:p w14:paraId="3F6DD8D2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965" w:type="dxa"/>
            <w:noWrap/>
            <w:vAlign w:val="center"/>
            <w:hideMark/>
          </w:tcPr>
          <w:p w14:paraId="7423C2B5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0.02</w:t>
            </w:r>
          </w:p>
        </w:tc>
        <w:tc>
          <w:tcPr>
            <w:tcW w:w="990" w:type="dxa"/>
            <w:noWrap/>
            <w:vAlign w:val="center"/>
            <w:hideMark/>
          </w:tcPr>
          <w:p w14:paraId="1AF19277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810" w:type="dxa"/>
            <w:noWrap/>
            <w:vAlign w:val="center"/>
            <w:hideMark/>
          </w:tcPr>
          <w:p w14:paraId="408CAAAF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35</w:t>
            </w:r>
          </w:p>
        </w:tc>
      </w:tr>
      <w:tr w:rsidR="0016508A" w:rsidRPr="0016508A" w14:paraId="76C5B21F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2292BB00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Obs2</w:t>
            </w:r>
          </w:p>
        </w:tc>
        <w:tc>
          <w:tcPr>
            <w:tcW w:w="715" w:type="dxa"/>
            <w:noWrap/>
            <w:vAlign w:val="center"/>
            <w:hideMark/>
          </w:tcPr>
          <w:p w14:paraId="721CC218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900" w:type="dxa"/>
            <w:noWrap/>
            <w:vAlign w:val="center"/>
          </w:tcPr>
          <w:p w14:paraId="544EFD6A" w14:textId="7C57519B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6</w:t>
            </w:r>
          </w:p>
        </w:tc>
        <w:tc>
          <w:tcPr>
            <w:tcW w:w="1105" w:type="dxa"/>
            <w:noWrap/>
            <w:vAlign w:val="center"/>
            <w:hideMark/>
          </w:tcPr>
          <w:p w14:paraId="755CBE85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965" w:type="dxa"/>
            <w:noWrap/>
            <w:vAlign w:val="center"/>
            <w:hideMark/>
          </w:tcPr>
          <w:p w14:paraId="0205ED8E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0.12</w:t>
            </w:r>
          </w:p>
        </w:tc>
        <w:tc>
          <w:tcPr>
            <w:tcW w:w="990" w:type="dxa"/>
            <w:noWrap/>
            <w:vAlign w:val="center"/>
            <w:hideMark/>
          </w:tcPr>
          <w:p w14:paraId="3877102B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810" w:type="dxa"/>
            <w:noWrap/>
            <w:vAlign w:val="center"/>
            <w:hideMark/>
          </w:tcPr>
          <w:p w14:paraId="4AB40236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35</w:t>
            </w:r>
          </w:p>
        </w:tc>
      </w:tr>
      <w:tr w:rsidR="0016508A" w:rsidRPr="0016508A" w14:paraId="2313F52C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194F4DAB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Obs3</w:t>
            </w:r>
          </w:p>
        </w:tc>
        <w:tc>
          <w:tcPr>
            <w:tcW w:w="715" w:type="dxa"/>
            <w:noWrap/>
            <w:vAlign w:val="center"/>
            <w:hideMark/>
          </w:tcPr>
          <w:p w14:paraId="12635D16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3</w:t>
            </w:r>
          </w:p>
        </w:tc>
        <w:tc>
          <w:tcPr>
            <w:tcW w:w="900" w:type="dxa"/>
            <w:noWrap/>
            <w:vAlign w:val="center"/>
          </w:tcPr>
          <w:p w14:paraId="08F6BECE" w14:textId="6063E817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8</w:t>
            </w:r>
          </w:p>
        </w:tc>
        <w:tc>
          <w:tcPr>
            <w:tcW w:w="1105" w:type="dxa"/>
            <w:noWrap/>
            <w:vAlign w:val="center"/>
            <w:hideMark/>
          </w:tcPr>
          <w:p w14:paraId="7D02A5F2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965" w:type="dxa"/>
            <w:noWrap/>
            <w:vAlign w:val="center"/>
            <w:hideMark/>
          </w:tcPr>
          <w:p w14:paraId="69A52F32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0.02</w:t>
            </w:r>
          </w:p>
        </w:tc>
        <w:tc>
          <w:tcPr>
            <w:tcW w:w="990" w:type="dxa"/>
            <w:noWrap/>
            <w:vAlign w:val="center"/>
            <w:hideMark/>
          </w:tcPr>
          <w:p w14:paraId="01107BCB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100</w:t>
            </w:r>
          </w:p>
        </w:tc>
        <w:tc>
          <w:tcPr>
            <w:tcW w:w="810" w:type="dxa"/>
            <w:noWrap/>
            <w:vAlign w:val="center"/>
            <w:hideMark/>
          </w:tcPr>
          <w:p w14:paraId="7069BA10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35</w:t>
            </w:r>
          </w:p>
        </w:tc>
      </w:tr>
      <w:tr w:rsidR="0016508A" w:rsidRPr="0016508A" w14:paraId="1F65B224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4FB153A7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Obs4</w:t>
            </w:r>
          </w:p>
        </w:tc>
        <w:tc>
          <w:tcPr>
            <w:tcW w:w="715" w:type="dxa"/>
            <w:noWrap/>
            <w:vAlign w:val="center"/>
            <w:hideMark/>
          </w:tcPr>
          <w:p w14:paraId="60E3101F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4</w:t>
            </w:r>
          </w:p>
        </w:tc>
        <w:tc>
          <w:tcPr>
            <w:tcW w:w="900" w:type="dxa"/>
            <w:noWrap/>
            <w:vAlign w:val="center"/>
          </w:tcPr>
          <w:p w14:paraId="01EE6908" w14:textId="414AC848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15</w:t>
            </w:r>
          </w:p>
        </w:tc>
        <w:tc>
          <w:tcPr>
            <w:tcW w:w="1105" w:type="dxa"/>
            <w:noWrap/>
            <w:vAlign w:val="center"/>
            <w:hideMark/>
          </w:tcPr>
          <w:p w14:paraId="323FFD5F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965" w:type="dxa"/>
            <w:noWrap/>
            <w:vAlign w:val="center"/>
            <w:hideMark/>
          </w:tcPr>
          <w:p w14:paraId="5BE7F875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0.12</w:t>
            </w:r>
          </w:p>
        </w:tc>
        <w:tc>
          <w:tcPr>
            <w:tcW w:w="990" w:type="dxa"/>
            <w:noWrap/>
            <w:vAlign w:val="center"/>
            <w:hideMark/>
          </w:tcPr>
          <w:p w14:paraId="6D339444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100</w:t>
            </w:r>
          </w:p>
        </w:tc>
        <w:tc>
          <w:tcPr>
            <w:tcW w:w="810" w:type="dxa"/>
            <w:noWrap/>
            <w:vAlign w:val="center"/>
            <w:hideMark/>
          </w:tcPr>
          <w:p w14:paraId="6ECBE6E4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35</w:t>
            </w:r>
          </w:p>
        </w:tc>
      </w:tr>
      <w:tr w:rsidR="0016508A" w:rsidRPr="0016508A" w14:paraId="569DB9CB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1B6FC58E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Obs5</w:t>
            </w:r>
          </w:p>
        </w:tc>
        <w:tc>
          <w:tcPr>
            <w:tcW w:w="715" w:type="dxa"/>
            <w:noWrap/>
            <w:vAlign w:val="center"/>
            <w:hideMark/>
          </w:tcPr>
          <w:p w14:paraId="29FA8E16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5</w:t>
            </w:r>
          </w:p>
        </w:tc>
        <w:tc>
          <w:tcPr>
            <w:tcW w:w="900" w:type="dxa"/>
            <w:noWrap/>
            <w:vAlign w:val="center"/>
          </w:tcPr>
          <w:p w14:paraId="0C29AFFF" w14:textId="34594975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7</w:t>
            </w:r>
          </w:p>
        </w:tc>
        <w:tc>
          <w:tcPr>
            <w:tcW w:w="1105" w:type="dxa"/>
            <w:noWrap/>
            <w:vAlign w:val="center"/>
            <w:hideMark/>
          </w:tcPr>
          <w:p w14:paraId="3651807C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965" w:type="dxa"/>
            <w:noWrap/>
            <w:vAlign w:val="center"/>
            <w:hideMark/>
          </w:tcPr>
          <w:p w14:paraId="6FBAED62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0.02</w:t>
            </w:r>
          </w:p>
        </w:tc>
        <w:tc>
          <w:tcPr>
            <w:tcW w:w="990" w:type="dxa"/>
            <w:noWrap/>
            <w:vAlign w:val="center"/>
            <w:hideMark/>
          </w:tcPr>
          <w:p w14:paraId="7131CEB8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50</w:t>
            </w:r>
          </w:p>
        </w:tc>
        <w:tc>
          <w:tcPr>
            <w:tcW w:w="810" w:type="dxa"/>
            <w:noWrap/>
            <w:vAlign w:val="center"/>
            <w:hideMark/>
          </w:tcPr>
          <w:p w14:paraId="1ED46E71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</w:t>
            </w:r>
          </w:p>
        </w:tc>
      </w:tr>
      <w:tr w:rsidR="0016508A" w:rsidRPr="0016508A" w14:paraId="494D6A8B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7BED8B4A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Obs6</w:t>
            </w:r>
          </w:p>
        </w:tc>
        <w:tc>
          <w:tcPr>
            <w:tcW w:w="715" w:type="dxa"/>
            <w:noWrap/>
            <w:vAlign w:val="center"/>
            <w:hideMark/>
          </w:tcPr>
          <w:p w14:paraId="6305A153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6</w:t>
            </w:r>
          </w:p>
        </w:tc>
        <w:tc>
          <w:tcPr>
            <w:tcW w:w="900" w:type="dxa"/>
            <w:noWrap/>
            <w:vAlign w:val="center"/>
          </w:tcPr>
          <w:p w14:paraId="6A0AC856" w14:textId="5A18075C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17</w:t>
            </w:r>
          </w:p>
        </w:tc>
        <w:tc>
          <w:tcPr>
            <w:tcW w:w="1105" w:type="dxa"/>
            <w:noWrap/>
            <w:vAlign w:val="center"/>
            <w:hideMark/>
          </w:tcPr>
          <w:p w14:paraId="3AB48D9E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965" w:type="dxa"/>
            <w:noWrap/>
            <w:vAlign w:val="center"/>
            <w:hideMark/>
          </w:tcPr>
          <w:p w14:paraId="3BA9C256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0.12</w:t>
            </w:r>
          </w:p>
        </w:tc>
        <w:tc>
          <w:tcPr>
            <w:tcW w:w="990" w:type="dxa"/>
            <w:noWrap/>
            <w:vAlign w:val="center"/>
            <w:hideMark/>
          </w:tcPr>
          <w:p w14:paraId="7A913235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50</w:t>
            </w:r>
          </w:p>
        </w:tc>
        <w:tc>
          <w:tcPr>
            <w:tcW w:w="810" w:type="dxa"/>
            <w:noWrap/>
            <w:vAlign w:val="center"/>
            <w:hideMark/>
          </w:tcPr>
          <w:p w14:paraId="2F401AB5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</w:t>
            </w:r>
          </w:p>
        </w:tc>
      </w:tr>
      <w:tr w:rsidR="0016508A" w:rsidRPr="0016508A" w14:paraId="55471DD9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39FD39B4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Obs7</w:t>
            </w:r>
          </w:p>
        </w:tc>
        <w:tc>
          <w:tcPr>
            <w:tcW w:w="715" w:type="dxa"/>
            <w:noWrap/>
            <w:vAlign w:val="center"/>
            <w:hideMark/>
          </w:tcPr>
          <w:p w14:paraId="429B74C0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7</w:t>
            </w:r>
          </w:p>
        </w:tc>
        <w:tc>
          <w:tcPr>
            <w:tcW w:w="900" w:type="dxa"/>
            <w:noWrap/>
            <w:vAlign w:val="center"/>
          </w:tcPr>
          <w:p w14:paraId="60DAB2BA" w14:textId="25A727C2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14</w:t>
            </w:r>
          </w:p>
        </w:tc>
        <w:tc>
          <w:tcPr>
            <w:tcW w:w="1105" w:type="dxa"/>
            <w:noWrap/>
            <w:vAlign w:val="center"/>
            <w:hideMark/>
          </w:tcPr>
          <w:p w14:paraId="410786A0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965" w:type="dxa"/>
            <w:noWrap/>
            <w:vAlign w:val="center"/>
            <w:hideMark/>
          </w:tcPr>
          <w:p w14:paraId="58C48808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0.02</w:t>
            </w:r>
          </w:p>
        </w:tc>
        <w:tc>
          <w:tcPr>
            <w:tcW w:w="990" w:type="dxa"/>
            <w:noWrap/>
            <w:vAlign w:val="center"/>
            <w:hideMark/>
          </w:tcPr>
          <w:p w14:paraId="06A387EE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50</w:t>
            </w:r>
          </w:p>
        </w:tc>
        <w:tc>
          <w:tcPr>
            <w:tcW w:w="810" w:type="dxa"/>
            <w:noWrap/>
            <w:vAlign w:val="center"/>
            <w:hideMark/>
          </w:tcPr>
          <w:p w14:paraId="4AA273F3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60</w:t>
            </w:r>
          </w:p>
        </w:tc>
      </w:tr>
      <w:tr w:rsidR="0016508A" w:rsidRPr="0016508A" w14:paraId="4B407BC0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2450EF3E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Obs8</w:t>
            </w:r>
          </w:p>
        </w:tc>
        <w:tc>
          <w:tcPr>
            <w:tcW w:w="715" w:type="dxa"/>
            <w:noWrap/>
            <w:vAlign w:val="center"/>
            <w:hideMark/>
          </w:tcPr>
          <w:p w14:paraId="4FF6D618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8</w:t>
            </w:r>
          </w:p>
        </w:tc>
        <w:tc>
          <w:tcPr>
            <w:tcW w:w="900" w:type="dxa"/>
            <w:noWrap/>
            <w:vAlign w:val="center"/>
          </w:tcPr>
          <w:p w14:paraId="4B8035E1" w14:textId="2FA726E5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23</w:t>
            </w:r>
          </w:p>
        </w:tc>
        <w:tc>
          <w:tcPr>
            <w:tcW w:w="1105" w:type="dxa"/>
            <w:noWrap/>
            <w:vAlign w:val="center"/>
            <w:hideMark/>
          </w:tcPr>
          <w:p w14:paraId="109FC671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965" w:type="dxa"/>
            <w:noWrap/>
            <w:vAlign w:val="center"/>
            <w:hideMark/>
          </w:tcPr>
          <w:p w14:paraId="5C8C9E63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0.12</w:t>
            </w:r>
          </w:p>
        </w:tc>
        <w:tc>
          <w:tcPr>
            <w:tcW w:w="990" w:type="dxa"/>
            <w:noWrap/>
            <w:vAlign w:val="center"/>
            <w:hideMark/>
          </w:tcPr>
          <w:p w14:paraId="19A524CB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50</w:t>
            </w:r>
          </w:p>
        </w:tc>
        <w:tc>
          <w:tcPr>
            <w:tcW w:w="810" w:type="dxa"/>
            <w:noWrap/>
            <w:vAlign w:val="center"/>
            <w:hideMark/>
          </w:tcPr>
          <w:p w14:paraId="6F8137A4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60</w:t>
            </w:r>
          </w:p>
        </w:tc>
      </w:tr>
      <w:tr w:rsidR="0016508A" w:rsidRPr="0016508A" w14:paraId="296AE6A6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03D84141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Obs9</w:t>
            </w:r>
          </w:p>
        </w:tc>
        <w:tc>
          <w:tcPr>
            <w:tcW w:w="715" w:type="dxa"/>
            <w:noWrap/>
            <w:vAlign w:val="center"/>
            <w:hideMark/>
          </w:tcPr>
          <w:p w14:paraId="1A4C1F8D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9</w:t>
            </w:r>
          </w:p>
        </w:tc>
        <w:tc>
          <w:tcPr>
            <w:tcW w:w="900" w:type="dxa"/>
            <w:noWrap/>
            <w:vAlign w:val="center"/>
          </w:tcPr>
          <w:p w14:paraId="75631BE4" w14:textId="26CA6244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16</w:t>
            </w:r>
          </w:p>
        </w:tc>
        <w:tc>
          <w:tcPr>
            <w:tcW w:w="1105" w:type="dxa"/>
            <w:noWrap/>
            <w:vAlign w:val="center"/>
            <w:hideMark/>
          </w:tcPr>
          <w:p w14:paraId="7631F874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965" w:type="dxa"/>
            <w:noWrap/>
            <w:vAlign w:val="center"/>
            <w:hideMark/>
          </w:tcPr>
          <w:p w14:paraId="76157971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0.07</w:t>
            </w:r>
          </w:p>
        </w:tc>
        <w:tc>
          <w:tcPr>
            <w:tcW w:w="990" w:type="dxa"/>
            <w:noWrap/>
            <w:vAlign w:val="center"/>
            <w:hideMark/>
          </w:tcPr>
          <w:p w14:paraId="30E0D545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810" w:type="dxa"/>
            <w:noWrap/>
            <w:vAlign w:val="center"/>
            <w:hideMark/>
          </w:tcPr>
          <w:p w14:paraId="3C627D3A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</w:t>
            </w:r>
          </w:p>
        </w:tc>
      </w:tr>
      <w:tr w:rsidR="0016508A" w:rsidRPr="0016508A" w14:paraId="62E0DFBE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051F3A36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Obs10</w:t>
            </w:r>
          </w:p>
        </w:tc>
        <w:tc>
          <w:tcPr>
            <w:tcW w:w="715" w:type="dxa"/>
            <w:noWrap/>
            <w:vAlign w:val="center"/>
            <w:hideMark/>
          </w:tcPr>
          <w:p w14:paraId="1A08DD2C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</w:t>
            </w:r>
          </w:p>
        </w:tc>
        <w:tc>
          <w:tcPr>
            <w:tcW w:w="900" w:type="dxa"/>
            <w:noWrap/>
            <w:vAlign w:val="center"/>
          </w:tcPr>
          <w:p w14:paraId="61199342" w14:textId="3AB3D5A8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1105" w:type="dxa"/>
            <w:noWrap/>
            <w:vAlign w:val="center"/>
            <w:hideMark/>
          </w:tcPr>
          <w:p w14:paraId="2D33469C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965" w:type="dxa"/>
            <w:noWrap/>
            <w:vAlign w:val="center"/>
            <w:hideMark/>
          </w:tcPr>
          <w:p w14:paraId="23289D46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0.07</w:t>
            </w:r>
          </w:p>
        </w:tc>
        <w:tc>
          <w:tcPr>
            <w:tcW w:w="990" w:type="dxa"/>
            <w:noWrap/>
            <w:vAlign w:val="center"/>
            <w:hideMark/>
          </w:tcPr>
          <w:p w14:paraId="68264EA9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100</w:t>
            </w:r>
          </w:p>
        </w:tc>
        <w:tc>
          <w:tcPr>
            <w:tcW w:w="810" w:type="dxa"/>
            <w:noWrap/>
            <w:vAlign w:val="center"/>
            <w:hideMark/>
          </w:tcPr>
          <w:p w14:paraId="20A48722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</w:t>
            </w:r>
          </w:p>
        </w:tc>
      </w:tr>
      <w:tr w:rsidR="0016508A" w:rsidRPr="0016508A" w14:paraId="0830321A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67F4654C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Obs11</w:t>
            </w:r>
          </w:p>
        </w:tc>
        <w:tc>
          <w:tcPr>
            <w:tcW w:w="715" w:type="dxa"/>
            <w:noWrap/>
            <w:vAlign w:val="center"/>
            <w:hideMark/>
          </w:tcPr>
          <w:p w14:paraId="25DEF651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11</w:t>
            </w:r>
          </w:p>
        </w:tc>
        <w:tc>
          <w:tcPr>
            <w:tcW w:w="900" w:type="dxa"/>
            <w:noWrap/>
            <w:vAlign w:val="center"/>
          </w:tcPr>
          <w:p w14:paraId="759C55DE" w14:textId="20185E82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3</w:t>
            </w:r>
          </w:p>
        </w:tc>
        <w:tc>
          <w:tcPr>
            <w:tcW w:w="1105" w:type="dxa"/>
            <w:noWrap/>
            <w:vAlign w:val="center"/>
            <w:hideMark/>
          </w:tcPr>
          <w:p w14:paraId="09971AB1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965" w:type="dxa"/>
            <w:noWrap/>
            <w:vAlign w:val="center"/>
            <w:hideMark/>
          </w:tcPr>
          <w:p w14:paraId="04E7A14A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0.07</w:t>
            </w:r>
          </w:p>
        </w:tc>
        <w:tc>
          <w:tcPr>
            <w:tcW w:w="990" w:type="dxa"/>
            <w:noWrap/>
            <w:vAlign w:val="center"/>
            <w:hideMark/>
          </w:tcPr>
          <w:p w14:paraId="45235512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810" w:type="dxa"/>
            <w:noWrap/>
            <w:vAlign w:val="center"/>
            <w:hideMark/>
          </w:tcPr>
          <w:p w14:paraId="77836E6D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60</w:t>
            </w:r>
          </w:p>
        </w:tc>
      </w:tr>
      <w:tr w:rsidR="0016508A" w:rsidRPr="0016508A" w14:paraId="4B75CD75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3BFED581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Obs12</w:t>
            </w:r>
          </w:p>
        </w:tc>
        <w:tc>
          <w:tcPr>
            <w:tcW w:w="715" w:type="dxa"/>
            <w:noWrap/>
            <w:vAlign w:val="center"/>
            <w:hideMark/>
          </w:tcPr>
          <w:p w14:paraId="3A518956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12</w:t>
            </w:r>
          </w:p>
        </w:tc>
        <w:tc>
          <w:tcPr>
            <w:tcW w:w="900" w:type="dxa"/>
            <w:noWrap/>
            <w:vAlign w:val="center"/>
          </w:tcPr>
          <w:p w14:paraId="650E690E" w14:textId="504EBC0E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21</w:t>
            </w:r>
          </w:p>
        </w:tc>
        <w:tc>
          <w:tcPr>
            <w:tcW w:w="1105" w:type="dxa"/>
            <w:noWrap/>
            <w:vAlign w:val="center"/>
            <w:hideMark/>
          </w:tcPr>
          <w:p w14:paraId="74E11C7E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965" w:type="dxa"/>
            <w:noWrap/>
            <w:vAlign w:val="center"/>
            <w:hideMark/>
          </w:tcPr>
          <w:p w14:paraId="7B0F08E1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0.07</w:t>
            </w:r>
          </w:p>
        </w:tc>
        <w:tc>
          <w:tcPr>
            <w:tcW w:w="990" w:type="dxa"/>
            <w:noWrap/>
            <w:vAlign w:val="center"/>
            <w:hideMark/>
          </w:tcPr>
          <w:p w14:paraId="0AD48A5D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100</w:t>
            </w:r>
          </w:p>
        </w:tc>
        <w:tc>
          <w:tcPr>
            <w:tcW w:w="810" w:type="dxa"/>
            <w:noWrap/>
            <w:vAlign w:val="center"/>
            <w:hideMark/>
          </w:tcPr>
          <w:p w14:paraId="16CCD78C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60</w:t>
            </w:r>
          </w:p>
        </w:tc>
      </w:tr>
      <w:tr w:rsidR="0016508A" w:rsidRPr="0016508A" w14:paraId="08B7F451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0157D2CE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Obs13</w:t>
            </w:r>
          </w:p>
        </w:tc>
        <w:tc>
          <w:tcPr>
            <w:tcW w:w="715" w:type="dxa"/>
            <w:noWrap/>
            <w:vAlign w:val="center"/>
            <w:hideMark/>
          </w:tcPr>
          <w:p w14:paraId="213EDF63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13</w:t>
            </w:r>
          </w:p>
        </w:tc>
        <w:tc>
          <w:tcPr>
            <w:tcW w:w="900" w:type="dxa"/>
            <w:noWrap/>
            <w:vAlign w:val="center"/>
          </w:tcPr>
          <w:p w14:paraId="040C9570" w14:textId="1AA65615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22</w:t>
            </w:r>
          </w:p>
        </w:tc>
        <w:tc>
          <w:tcPr>
            <w:tcW w:w="1105" w:type="dxa"/>
            <w:noWrap/>
            <w:vAlign w:val="center"/>
            <w:hideMark/>
          </w:tcPr>
          <w:p w14:paraId="71CD98B4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965" w:type="dxa"/>
            <w:noWrap/>
            <w:vAlign w:val="center"/>
            <w:hideMark/>
          </w:tcPr>
          <w:p w14:paraId="77681D9F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0.07</w:t>
            </w:r>
          </w:p>
        </w:tc>
        <w:tc>
          <w:tcPr>
            <w:tcW w:w="990" w:type="dxa"/>
            <w:noWrap/>
            <w:vAlign w:val="center"/>
            <w:hideMark/>
          </w:tcPr>
          <w:p w14:paraId="70455877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50</w:t>
            </w:r>
          </w:p>
        </w:tc>
        <w:tc>
          <w:tcPr>
            <w:tcW w:w="810" w:type="dxa"/>
            <w:noWrap/>
            <w:vAlign w:val="center"/>
            <w:hideMark/>
          </w:tcPr>
          <w:p w14:paraId="2F5FC93D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35</w:t>
            </w:r>
          </w:p>
        </w:tc>
      </w:tr>
      <w:tr w:rsidR="0016508A" w:rsidRPr="0016508A" w14:paraId="0665C087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1E773E7F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Obs15</w:t>
            </w:r>
          </w:p>
        </w:tc>
        <w:tc>
          <w:tcPr>
            <w:tcW w:w="715" w:type="dxa"/>
            <w:noWrap/>
            <w:vAlign w:val="center"/>
            <w:hideMark/>
          </w:tcPr>
          <w:p w14:paraId="5FA560A2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900" w:type="dxa"/>
            <w:noWrap/>
            <w:vAlign w:val="center"/>
          </w:tcPr>
          <w:p w14:paraId="6679002A" w14:textId="73CBAB58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9</w:t>
            </w:r>
          </w:p>
        </w:tc>
        <w:tc>
          <w:tcPr>
            <w:tcW w:w="1105" w:type="dxa"/>
            <w:noWrap/>
            <w:vAlign w:val="center"/>
            <w:hideMark/>
          </w:tcPr>
          <w:p w14:paraId="4B0838E1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965" w:type="dxa"/>
            <w:noWrap/>
            <w:vAlign w:val="center"/>
            <w:hideMark/>
          </w:tcPr>
          <w:p w14:paraId="157ADF9D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0.02</w:t>
            </w:r>
          </w:p>
        </w:tc>
        <w:tc>
          <w:tcPr>
            <w:tcW w:w="990" w:type="dxa"/>
            <w:noWrap/>
            <w:vAlign w:val="center"/>
            <w:hideMark/>
          </w:tcPr>
          <w:p w14:paraId="25E155A4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810" w:type="dxa"/>
            <w:noWrap/>
            <w:vAlign w:val="center"/>
            <w:hideMark/>
          </w:tcPr>
          <w:p w14:paraId="509F329E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35</w:t>
            </w:r>
          </w:p>
        </w:tc>
      </w:tr>
      <w:tr w:rsidR="0016508A" w:rsidRPr="0016508A" w14:paraId="301322C0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0897A874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Obs16</w:t>
            </w:r>
          </w:p>
        </w:tc>
        <w:tc>
          <w:tcPr>
            <w:tcW w:w="715" w:type="dxa"/>
            <w:noWrap/>
            <w:vAlign w:val="center"/>
            <w:hideMark/>
          </w:tcPr>
          <w:p w14:paraId="3D262077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900" w:type="dxa"/>
            <w:noWrap/>
            <w:vAlign w:val="center"/>
          </w:tcPr>
          <w:p w14:paraId="7AB84327" w14:textId="4FD2C86E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10</w:t>
            </w:r>
          </w:p>
        </w:tc>
        <w:tc>
          <w:tcPr>
            <w:tcW w:w="1105" w:type="dxa"/>
            <w:noWrap/>
            <w:vAlign w:val="center"/>
            <w:hideMark/>
          </w:tcPr>
          <w:p w14:paraId="09F52BC7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965" w:type="dxa"/>
            <w:noWrap/>
            <w:vAlign w:val="center"/>
            <w:hideMark/>
          </w:tcPr>
          <w:p w14:paraId="1D9D2778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0.12</w:t>
            </w:r>
          </w:p>
        </w:tc>
        <w:tc>
          <w:tcPr>
            <w:tcW w:w="990" w:type="dxa"/>
            <w:noWrap/>
            <w:vAlign w:val="center"/>
            <w:hideMark/>
          </w:tcPr>
          <w:p w14:paraId="30FFE695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810" w:type="dxa"/>
            <w:noWrap/>
            <w:vAlign w:val="center"/>
            <w:hideMark/>
          </w:tcPr>
          <w:p w14:paraId="643DC09D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35</w:t>
            </w:r>
          </w:p>
        </w:tc>
      </w:tr>
      <w:tr w:rsidR="0016508A" w:rsidRPr="0016508A" w14:paraId="3CC1E23F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6928DFD0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Obs17</w:t>
            </w:r>
          </w:p>
        </w:tc>
        <w:tc>
          <w:tcPr>
            <w:tcW w:w="715" w:type="dxa"/>
            <w:noWrap/>
            <w:vAlign w:val="center"/>
            <w:hideMark/>
          </w:tcPr>
          <w:p w14:paraId="601F1404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3</w:t>
            </w:r>
          </w:p>
        </w:tc>
        <w:tc>
          <w:tcPr>
            <w:tcW w:w="900" w:type="dxa"/>
            <w:noWrap/>
            <w:vAlign w:val="center"/>
          </w:tcPr>
          <w:p w14:paraId="234FB50C" w14:textId="1AAE15A3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18</w:t>
            </w:r>
          </w:p>
        </w:tc>
        <w:tc>
          <w:tcPr>
            <w:tcW w:w="1105" w:type="dxa"/>
            <w:noWrap/>
            <w:vAlign w:val="center"/>
            <w:hideMark/>
          </w:tcPr>
          <w:p w14:paraId="43E14DCC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965" w:type="dxa"/>
            <w:noWrap/>
            <w:vAlign w:val="center"/>
            <w:hideMark/>
          </w:tcPr>
          <w:p w14:paraId="35726D0B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0.02</w:t>
            </w:r>
          </w:p>
        </w:tc>
        <w:tc>
          <w:tcPr>
            <w:tcW w:w="990" w:type="dxa"/>
            <w:noWrap/>
            <w:vAlign w:val="center"/>
            <w:hideMark/>
          </w:tcPr>
          <w:p w14:paraId="01CE01FC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100</w:t>
            </w:r>
          </w:p>
        </w:tc>
        <w:tc>
          <w:tcPr>
            <w:tcW w:w="810" w:type="dxa"/>
            <w:noWrap/>
            <w:vAlign w:val="center"/>
            <w:hideMark/>
          </w:tcPr>
          <w:p w14:paraId="572EE2DB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35</w:t>
            </w:r>
          </w:p>
        </w:tc>
      </w:tr>
      <w:tr w:rsidR="0016508A" w:rsidRPr="0016508A" w14:paraId="0CD4340A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751170F0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Obs18</w:t>
            </w:r>
          </w:p>
        </w:tc>
        <w:tc>
          <w:tcPr>
            <w:tcW w:w="715" w:type="dxa"/>
            <w:noWrap/>
            <w:vAlign w:val="center"/>
            <w:hideMark/>
          </w:tcPr>
          <w:p w14:paraId="3926902A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4</w:t>
            </w:r>
          </w:p>
        </w:tc>
        <w:tc>
          <w:tcPr>
            <w:tcW w:w="900" w:type="dxa"/>
            <w:noWrap/>
            <w:vAlign w:val="center"/>
          </w:tcPr>
          <w:p w14:paraId="1775612B" w14:textId="094DABA8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20</w:t>
            </w:r>
          </w:p>
        </w:tc>
        <w:tc>
          <w:tcPr>
            <w:tcW w:w="1105" w:type="dxa"/>
            <w:noWrap/>
            <w:vAlign w:val="center"/>
            <w:hideMark/>
          </w:tcPr>
          <w:p w14:paraId="0D1D7428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965" w:type="dxa"/>
            <w:noWrap/>
            <w:vAlign w:val="center"/>
            <w:hideMark/>
          </w:tcPr>
          <w:p w14:paraId="3DFDEB96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0.12</w:t>
            </w:r>
          </w:p>
        </w:tc>
        <w:tc>
          <w:tcPr>
            <w:tcW w:w="990" w:type="dxa"/>
            <w:noWrap/>
            <w:vAlign w:val="center"/>
            <w:hideMark/>
          </w:tcPr>
          <w:p w14:paraId="5143B727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100</w:t>
            </w:r>
          </w:p>
        </w:tc>
        <w:tc>
          <w:tcPr>
            <w:tcW w:w="810" w:type="dxa"/>
            <w:noWrap/>
            <w:vAlign w:val="center"/>
            <w:hideMark/>
          </w:tcPr>
          <w:p w14:paraId="2DD62EF5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35</w:t>
            </w:r>
          </w:p>
        </w:tc>
      </w:tr>
      <w:tr w:rsidR="0016508A" w:rsidRPr="0016508A" w14:paraId="01544304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43DD1E9A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Obs19</w:t>
            </w:r>
          </w:p>
        </w:tc>
        <w:tc>
          <w:tcPr>
            <w:tcW w:w="715" w:type="dxa"/>
            <w:noWrap/>
            <w:vAlign w:val="center"/>
            <w:hideMark/>
          </w:tcPr>
          <w:p w14:paraId="14EBD1EA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5</w:t>
            </w:r>
          </w:p>
        </w:tc>
        <w:tc>
          <w:tcPr>
            <w:tcW w:w="900" w:type="dxa"/>
            <w:noWrap/>
            <w:vAlign w:val="center"/>
          </w:tcPr>
          <w:p w14:paraId="35E0BAED" w14:textId="0FAD09A2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5</w:t>
            </w:r>
          </w:p>
        </w:tc>
        <w:tc>
          <w:tcPr>
            <w:tcW w:w="1105" w:type="dxa"/>
            <w:noWrap/>
            <w:vAlign w:val="center"/>
            <w:hideMark/>
          </w:tcPr>
          <w:p w14:paraId="096FE36D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965" w:type="dxa"/>
            <w:noWrap/>
            <w:vAlign w:val="center"/>
            <w:hideMark/>
          </w:tcPr>
          <w:p w14:paraId="24749175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0.02</w:t>
            </w:r>
          </w:p>
        </w:tc>
        <w:tc>
          <w:tcPr>
            <w:tcW w:w="990" w:type="dxa"/>
            <w:noWrap/>
            <w:vAlign w:val="center"/>
            <w:hideMark/>
          </w:tcPr>
          <w:p w14:paraId="26FD0C93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50</w:t>
            </w:r>
          </w:p>
        </w:tc>
        <w:tc>
          <w:tcPr>
            <w:tcW w:w="810" w:type="dxa"/>
            <w:noWrap/>
            <w:vAlign w:val="center"/>
            <w:hideMark/>
          </w:tcPr>
          <w:p w14:paraId="54D8196D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</w:t>
            </w:r>
          </w:p>
        </w:tc>
      </w:tr>
      <w:tr w:rsidR="0016508A" w:rsidRPr="0016508A" w14:paraId="0A4793CA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189BB0D2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Obs20</w:t>
            </w:r>
          </w:p>
        </w:tc>
        <w:tc>
          <w:tcPr>
            <w:tcW w:w="715" w:type="dxa"/>
            <w:noWrap/>
            <w:vAlign w:val="center"/>
            <w:hideMark/>
          </w:tcPr>
          <w:p w14:paraId="27DB1CE4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6</w:t>
            </w:r>
          </w:p>
        </w:tc>
        <w:tc>
          <w:tcPr>
            <w:tcW w:w="900" w:type="dxa"/>
            <w:noWrap/>
            <w:vAlign w:val="center"/>
          </w:tcPr>
          <w:p w14:paraId="1BF02970" w14:textId="3DD5DE0A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13</w:t>
            </w:r>
          </w:p>
        </w:tc>
        <w:tc>
          <w:tcPr>
            <w:tcW w:w="1105" w:type="dxa"/>
            <w:noWrap/>
            <w:vAlign w:val="center"/>
            <w:hideMark/>
          </w:tcPr>
          <w:p w14:paraId="67727E45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965" w:type="dxa"/>
            <w:noWrap/>
            <w:vAlign w:val="center"/>
            <w:hideMark/>
          </w:tcPr>
          <w:p w14:paraId="2E6317B0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0.12</w:t>
            </w:r>
          </w:p>
        </w:tc>
        <w:tc>
          <w:tcPr>
            <w:tcW w:w="990" w:type="dxa"/>
            <w:noWrap/>
            <w:vAlign w:val="center"/>
            <w:hideMark/>
          </w:tcPr>
          <w:p w14:paraId="2A908B6A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50</w:t>
            </w:r>
          </w:p>
        </w:tc>
        <w:tc>
          <w:tcPr>
            <w:tcW w:w="810" w:type="dxa"/>
            <w:noWrap/>
            <w:vAlign w:val="center"/>
            <w:hideMark/>
          </w:tcPr>
          <w:p w14:paraId="06411822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</w:t>
            </w:r>
          </w:p>
        </w:tc>
      </w:tr>
      <w:tr w:rsidR="0016508A" w:rsidRPr="0016508A" w14:paraId="19AEFCBF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76FD7223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Obs21</w:t>
            </w:r>
          </w:p>
        </w:tc>
        <w:tc>
          <w:tcPr>
            <w:tcW w:w="715" w:type="dxa"/>
            <w:noWrap/>
            <w:vAlign w:val="center"/>
            <w:hideMark/>
          </w:tcPr>
          <w:p w14:paraId="7410AD09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7</w:t>
            </w:r>
          </w:p>
        </w:tc>
        <w:tc>
          <w:tcPr>
            <w:tcW w:w="900" w:type="dxa"/>
            <w:noWrap/>
            <w:vAlign w:val="center"/>
          </w:tcPr>
          <w:p w14:paraId="3ECB2A15" w14:textId="1D8DB53C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19</w:t>
            </w:r>
          </w:p>
        </w:tc>
        <w:tc>
          <w:tcPr>
            <w:tcW w:w="1105" w:type="dxa"/>
            <w:noWrap/>
            <w:vAlign w:val="center"/>
            <w:hideMark/>
          </w:tcPr>
          <w:p w14:paraId="131A2C31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965" w:type="dxa"/>
            <w:noWrap/>
            <w:vAlign w:val="center"/>
            <w:hideMark/>
          </w:tcPr>
          <w:p w14:paraId="6E1E0EFE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0.02</w:t>
            </w:r>
          </w:p>
        </w:tc>
        <w:tc>
          <w:tcPr>
            <w:tcW w:w="990" w:type="dxa"/>
            <w:noWrap/>
            <w:vAlign w:val="center"/>
            <w:hideMark/>
          </w:tcPr>
          <w:p w14:paraId="12321326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50</w:t>
            </w:r>
          </w:p>
        </w:tc>
        <w:tc>
          <w:tcPr>
            <w:tcW w:w="810" w:type="dxa"/>
            <w:noWrap/>
            <w:vAlign w:val="center"/>
            <w:hideMark/>
          </w:tcPr>
          <w:p w14:paraId="2615496F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60</w:t>
            </w:r>
          </w:p>
        </w:tc>
      </w:tr>
      <w:tr w:rsidR="0016508A" w:rsidRPr="0016508A" w14:paraId="24EAB103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6922E18F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Obs22</w:t>
            </w:r>
          </w:p>
        </w:tc>
        <w:tc>
          <w:tcPr>
            <w:tcW w:w="715" w:type="dxa"/>
            <w:noWrap/>
            <w:vAlign w:val="center"/>
            <w:hideMark/>
          </w:tcPr>
          <w:p w14:paraId="7A34114C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8</w:t>
            </w:r>
          </w:p>
        </w:tc>
        <w:tc>
          <w:tcPr>
            <w:tcW w:w="900" w:type="dxa"/>
            <w:noWrap/>
            <w:vAlign w:val="center"/>
          </w:tcPr>
          <w:p w14:paraId="3A889575" w14:textId="23512272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24</w:t>
            </w:r>
          </w:p>
        </w:tc>
        <w:tc>
          <w:tcPr>
            <w:tcW w:w="1105" w:type="dxa"/>
            <w:noWrap/>
            <w:vAlign w:val="center"/>
            <w:hideMark/>
          </w:tcPr>
          <w:p w14:paraId="24DA854B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965" w:type="dxa"/>
            <w:noWrap/>
            <w:vAlign w:val="center"/>
            <w:hideMark/>
          </w:tcPr>
          <w:p w14:paraId="6E385547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0.12</w:t>
            </w:r>
          </w:p>
        </w:tc>
        <w:tc>
          <w:tcPr>
            <w:tcW w:w="990" w:type="dxa"/>
            <w:noWrap/>
            <w:vAlign w:val="center"/>
            <w:hideMark/>
          </w:tcPr>
          <w:p w14:paraId="022C6621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50</w:t>
            </w:r>
          </w:p>
        </w:tc>
        <w:tc>
          <w:tcPr>
            <w:tcW w:w="810" w:type="dxa"/>
            <w:noWrap/>
            <w:vAlign w:val="center"/>
            <w:hideMark/>
          </w:tcPr>
          <w:p w14:paraId="7C56B1AA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60</w:t>
            </w:r>
          </w:p>
        </w:tc>
      </w:tr>
      <w:tr w:rsidR="0016508A" w:rsidRPr="0016508A" w14:paraId="1FA07EB1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5A957A02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Obs23</w:t>
            </w:r>
          </w:p>
        </w:tc>
        <w:tc>
          <w:tcPr>
            <w:tcW w:w="715" w:type="dxa"/>
            <w:noWrap/>
            <w:vAlign w:val="center"/>
            <w:hideMark/>
          </w:tcPr>
          <w:p w14:paraId="3376883A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9</w:t>
            </w:r>
          </w:p>
        </w:tc>
        <w:tc>
          <w:tcPr>
            <w:tcW w:w="900" w:type="dxa"/>
            <w:noWrap/>
            <w:vAlign w:val="center"/>
          </w:tcPr>
          <w:p w14:paraId="6554E951" w14:textId="7DF15F19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26</w:t>
            </w:r>
          </w:p>
        </w:tc>
        <w:tc>
          <w:tcPr>
            <w:tcW w:w="1105" w:type="dxa"/>
            <w:noWrap/>
            <w:vAlign w:val="center"/>
            <w:hideMark/>
          </w:tcPr>
          <w:p w14:paraId="0587B6E0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965" w:type="dxa"/>
            <w:noWrap/>
            <w:vAlign w:val="center"/>
            <w:hideMark/>
          </w:tcPr>
          <w:p w14:paraId="427F58CF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0.07</w:t>
            </w:r>
          </w:p>
        </w:tc>
        <w:tc>
          <w:tcPr>
            <w:tcW w:w="990" w:type="dxa"/>
            <w:noWrap/>
            <w:vAlign w:val="center"/>
            <w:hideMark/>
          </w:tcPr>
          <w:p w14:paraId="2A7EE833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810" w:type="dxa"/>
            <w:noWrap/>
            <w:vAlign w:val="center"/>
            <w:hideMark/>
          </w:tcPr>
          <w:p w14:paraId="619EAEB0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</w:t>
            </w:r>
          </w:p>
        </w:tc>
      </w:tr>
      <w:tr w:rsidR="0016508A" w:rsidRPr="0016508A" w14:paraId="15A69A6C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6B28FD3A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Obs24</w:t>
            </w:r>
          </w:p>
        </w:tc>
        <w:tc>
          <w:tcPr>
            <w:tcW w:w="715" w:type="dxa"/>
            <w:noWrap/>
            <w:vAlign w:val="center"/>
            <w:hideMark/>
          </w:tcPr>
          <w:p w14:paraId="1E878B5D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</w:t>
            </w:r>
          </w:p>
        </w:tc>
        <w:tc>
          <w:tcPr>
            <w:tcW w:w="900" w:type="dxa"/>
            <w:noWrap/>
            <w:vAlign w:val="center"/>
          </w:tcPr>
          <w:p w14:paraId="50FA3AD6" w14:textId="7CB5478D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12</w:t>
            </w:r>
          </w:p>
        </w:tc>
        <w:tc>
          <w:tcPr>
            <w:tcW w:w="1105" w:type="dxa"/>
            <w:noWrap/>
            <w:vAlign w:val="center"/>
            <w:hideMark/>
          </w:tcPr>
          <w:p w14:paraId="2AB00B98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965" w:type="dxa"/>
            <w:noWrap/>
            <w:vAlign w:val="center"/>
            <w:hideMark/>
          </w:tcPr>
          <w:p w14:paraId="3EB9969E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0.07</w:t>
            </w:r>
          </w:p>
        </w:tc>
        <w:tc>
          <w:tcPr>
            <w:tcW w:w="990" w:type="dxa"/>
            <w:noWrap/>
            <w:vAlign w:val="center"/>
            <w:hideMark/>
          </w:tcPr>
          <w:p w14:paraId="70D4016A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100</w:t>
            </w:r>
          </w:p>
        </w:tc>
        <w:tc>
          <w:tcPr>
            <w:tcW w:w="810" w:type="dxa"/>
            <w:noWrap/>
            <w:vAlign w:val="center"/>
            <w:hideMark/>
          </w:tcPr>
          <w:p w14:paraId="10472D6E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</w:t>
            </w:r>
          </w:p>
        </w:tc>
      </w:tr>
      <w:tr w:rsidR="0016508A" w:rsidRPr="0016508A" w14:paraId="64EC8257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337EE352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Obs25</w:t>
            </w:r>
          </w:p>
        </w:tc>
        <w:tc>
          <w:tcPr>
            <w:tcW w:w="715" w:type="dxa"/>
            <w:noWrap/>
            <w:vAlign w:val="center"/>
            <w:hideMark/>
          </w:tcPr>
          <w:p w14:paraId="25E3A293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11</w:t>
            </w:r>
          </w:p>
        </w:tc>
        <w:tc>
          <w:tcPr>
            <w:tcW w:w="900" w:type="dxa"/>
            <w:noWrap/>
            <w:vAlign w:val="center"/>
          </w:tcPr>
          <w:p w14:paraId="28E09674" w14:textId="4FC3E839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11</w:t>
            </w:r>
          </w:p>
        </w:tc>
        <w:tc>
          <w:tcPr>
            <w:tcW w:w="1105" w:type="dxa"/>
            <w:noWrap/>
            <w:vAlign w:val="center"/>
            <w:hideMark/>
          </w:tcPr>
          <w:p w14:paraId="4AF8AAB2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965" w:type="dxa"/>
            <w:noWrap/>
            <w:vAlign w:val="center"/>
            <w:hideMark/>
          </w:tcPr>
          <w:p w14:paraId="40B93E3D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0.07</w:t>
            </w:r>
          </w:p>
        </w:tc>
        <w:tc>
          <w:tcPr>
            <w:tcW w:w="990" w:type="dxa"/>
            <w:noWrap/>
            <w:vAlign w:val="center"/>
            <w:hideMark/>
          </w:tcPr>
          <w:p w14:paraId="1D958041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810" w:type="dxa"/>
            <w:noWrap/>
            <w:vAlign w:val="center"/>
            <w:hideMark/>
          </w:tcPr>
          <w:p w14:paraId="0B660C24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60</w:t>
            </w:r>
          </w:p>
        </w:tc>
      </w:tr>
      <w:tr w:rsidR="0016508A" w:rsidRPr="0016508A" w14:paraId="233B0C88" w14:textId="77777777" w:rsidTr="003812A7">
        <w:trPr>
          <w:trHeight w:val="144"/>
          <w:jc w:val="center"/>
        </w:trPr>
        <w:tc>
          <w:tcPr>
            <w:tcW w:w="0" w:type="auto"/>
            <w:noWrap/>
            <w:hideMark/>
          </w:tcPr>
          <w:p w14:paraId="60512576" w14:textId="77777777" w:rsidR="0016508A" w:rsidRPr="0016508A" w:rsidRDefault="0016508A" w:rsidP="0016508A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Obs26</w:t>
            </w:r>
          </w:p>
        </w:tc>
        <w:tc>
          <w:tcPr>
            <w:tcW w:w="715" w:type="dxa"/>
            <w:noWrap/>
            <w:vAlign w:val="center"/>
            <w:hideMark/>
          </w:tcPr>
          <w:p w14:paraId="24170240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12</w:t>
            </w:r>
          </w:p>
        </w:tc>
        <w:tc>
          <w:tcPr>
            <w:tcW w:w="900" w:type="dxa"/>
            <w:noWrap/>
            <w:vAlign w:val="center"/>
          </w:tcPr>
          <w:p w14:paraId="21BE17AF" w14:textId="4908CAFA" w:rsidR="0016508A" w:rsidRPr="0016508A" w:rsidRDefault="003812A7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25</w:t>
            </w:r>
          </w:p>
        </w:tc>
        <w:tc>
          <w:tcPr>
            <w:tcW w:w="1105" w:type="dxa"/>
            <w:noWrap/>
            <w:vAlign w:val="center"/>
            <w:hideMark/>
          </w:tcPr>
          <w:p w14:paraId="149F6487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965" w:type="dxa"/>
            <w:noWrap/>
            <w:vAlign w:val="center"/>
            <w:hideMark/>
          </w:tcPr>
          <w:p w14:paraId="41E03B40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0.07</w:t>
            </w:r>
          </w:p>
        </w:tc>
        <w:tc>
          <w:tcPr>
            <w:tcW w:w="990" w:type="dxa"/>
            <w:noWrap/>
            <w:vAlign w:val="center"/>
            <w:hideMark/>
          </w:tcPr>
          <w:p w14:paraId="524DE688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100</w:t>
            </w:r>
          </w:p>
        </w:tc>
        <w:tc>
          <w:tcPr>
            <w:tcW w:w="810" w:type="dxa"/>
            <w:noWrap/>
            <w:vAlign w:val="center"/>
            <w:hideMark/>
          </w:tcPr>
          <w:p w14:paraId="1191D8E9" w14:textId="77777777" w:rsidR="0016508A" w:rsidRPr="0016508A" w:rsidRDefault="0016508A" w:rsidP="0016508A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60</w:t>
            </w:r>
          </w:p>
        </w:tc>
      </w:tr>
      <w:tr w:rsidR="00B93A7B" w:rsidRPr="0016508A" w14:paraId="4705966E" w14:textId="77777777" w:rsidTr="003812A7">
        <w:trPr>
          <w:trHeight w:val="144"/>
          <w:jc w:val="center"/>
        </w:trPr>
        <w:tc>
          <w:tcPr>
            <w:tcW w:w="0" w:type="auto"/>
            <w:noWrap/>
          </w:tcPr>
          <w:p w14:paraId="03A6B1C4" w14:textId="2DA9A637" w:rsidR="00B93A7B" w:rsidRPr="0016508A" w:rsidRDefault="00B93A7B" w:rsidP="00B93A7B">
            <w:pPr>
              <w:spacing w:line="240" w:lineRule="auto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Obs14</w:t>
            </w:r>
          </w:p>
        </w:tc>
        <w:tc>
          <w:tcPr>
            <w:tcW w:w="715" w:type="dxa"/>
            <w:noWrap/>
            <w:vAlign w:val="center"/>
          </w:tcPr>
          <w:p w14:paraId="2CFE4B86" w14:textId="605A5CD4" w:rsidR="00B93A7B" w:rsidRPr="0016508A" w:rsidRDefault="00B93A7B" w:rsidP="00B93A7B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13</w:t>
            </w:r>
          </w:p>
        </w:tc>
        <w:tc>
          <w:tcPr>
            <w:tcW w:w="900" w:type="dxa"/>
            <w:noWrap/>
            <w:vAlign w:val="center"/>
          </w:tcPr>
          <w:p w14:paraId="32A42AAC" w14:textId="05A80A7C" w:rsidR="00B93A7B" w:rsidRDefault="00B93A7B" w:rsidP="00B93A7B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>
              <w:rPr>
                <w:color w:val="000000"/>
                <w:sz w:val="20"/>
                <w:szCs w:val="20"/>
                <w:lang w:bidi="fa-IR"/>
              </w:rPr>
              <w:t>4</w:t>
            </w:r>
          </w:p>
        </w:tc>
        <w:tc>
          <w:tcPr>
            <w:tcW w:w="1105" w:type="dxa"/>
            <w:noWrap/>
            <w:vAlign w:val="center"/>
          </w:tcPr>
          <w:p w14:paraId="5F05DDE7" w14:textId="1AA6E5E1" w:rsidR="00B93A7B" w:rsidRPr="0016508A" w:rsidRDefault="00B93A7B" w:rsidP="00B93A7B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965" w:type="dxa"/>
            <w:noWrap/>
            <w:vAlign w:val="center"/>
          </w:tcPr>
          <w:p w14:paraId="7F1EC373" w14:textId="0FCDB05F" w:rsidR="00B93A7B" w:rsidRPr="0016508A" w:rsidRDefault="00B93A7B" w:rsidP="00B93A7B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0.07</w:t>
            </w:r>
          </w:p>
        </w:tc>
        <w:tc>
          <w:tcPr>
            <w:tcW w:w="990" w:type="dxa"/>
            <w:noWrap/>
            <w:vAlign w:val="center"/>
          </w:tcPr>
          <w:p w14:paraId="5A3D1F7E" w14:textId="60F3F8DD" w:rsidR="00B93A7B" w:rsidRPr="0016508A" w:rsidRDefault="00B93A7B" w:rsidP="00B93A7B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50</w:t>
            </w:r>
          </w:p>
        </w:tc>
        <w:tc>
          <w:tcPr>
            <w:tcW w:w="810" w:type="dxa"/>
            <w:noWrap/>
            <w:vAlign w:val="center"/>
          </w:tcPr>
          <w:p w14:paraId="75EE0368" w14:textId="0A9F13A6" w:rsidR="00B93A7B" w:rsidRPr="0016508A" w:rsidRDefault="00B93A7B" w:rsidP="00B93A7B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bidi="fa-IR"/>
              </w:rPr>
            </w:pPr>
            <w:r w:rsidRPr="0016508A">
              <w:rPr>
                <w:color w:val="000000"/>
                <w:sz w:val="20"/>
                <w:szCs w:val="20"/>
                <w:lang w:bidi="fa-IR"/>
              </w:rPr>
              <w:t>35</w:t>
            </w:r>
          </w:p>
        </w:tc>
      </w:tr>
    </w:tbl>
    <w:p w14:paraId="7BA9C606" w14:textId="5FB5CD0A" w:rsidR="00F12006" w:rsidRPr="00F12006" w:rsidRDefault="00F12006" w:rsidP="00F12006">
      <w:pPr>
        <w:jc w:val="center"/>
        <w:rPr>
          <w:color w:val="000000"/>
          <w:sz w:val="18"/>
          <w:szCs w:val="18"/>
          <w:lang w:bidi="fa-IR"/>
        </w:rPr>
      </w:pPr>
      <w:r w:rsidRPr="00F12006">
        <w:rPr>
          <w:color w:val="000000"/>
          <w:sz w:val="18"/>
          <w:szCs w:val="18"/>
          <w:lang w:bidi="fa-IR"/>
        </w:rPr>
        <w:t>R: matrix/solvent ratio (g/m</w:t>
      </w:r>
      <w:r w:rsidR="00CF1645">
        <w:rPr>
          <w:color w:val="000000"/>
          <w:sz w:val="18"/>
          <w:szCs w:val="18"/>
          <w:lang w:bidi="fa-IR"/>
        </w:rPr>
        <w:t>L</w:t>
      </w:r>
      <w:r w:rsidRPr="00F12006">
        <w:rPr>
          <w:color w:val="000000"/>
          <w:sz w:val="18"/>
          <w:szCs w:val="18"/>
          <w:lang w:bidi="fa-IR"/>
        </w:rPr>
        <w:t>); S: percentage of ethanol in ethanol/water mixture solvent; t: extraction time (min)</w:t>
      </w:r>
    </w:p>
    <w:p w14:paraId="56C54E18" w14:textId="41B7ED89" w:rsidR="00F44DBF" w:rsidRPr="00F12006" w:rsidRDefault="00F44DBF"/>
    <w:p w14:paraId="4E2B7D78" w14:textId="4A23A3F7" w:rsidR="00510659" w:rsidRPr="00F12006" w:rsidRDefault="00510659">
      <w:pPr>
        <w:spacing w:line="259" w:lineRule="auto"/>
        <w:jc w:val="left"/>
      </w:pPr>
    </w:p>
    <w:p w14:paraId="7DC4F8A6" w14:textId="5A7925AF" w:rsidR="00922D03" w:rsidRDefault="006D4166" w:rsidP="00510659">
      <w:pPr>
        <w:jc w:val="center"/>
      </w:pPr>
      <w:r>
        <w:rPr>
          <w:noProof/>
        </w:rPr>
        <w:drawing>
          <wp:inline distT="0" distB="0" distL="0" distR="0" wp14:anchorId="06D6249B" wp14:editId="397C20E4">
            <wp:extent cx="5902993" cy="3033395"/>
            <wp:effectExtent l="0" t="0" r="2540" b="0"/>
            <wp:docPr id="19867953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59" cy="30366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ECBEBF" w14:textId="09E10FAE" w:rsidR="00510659" w:rsidRPr="00F46508" w:rsidRDefault="00510659" w:rsidP="00510659">
      <w:pPr>
        <w:spacing w:line="276" w:lineRule="auto"/>
        <w:jc w:val="center"/>
      </w:pPr>
      <w:r w:rsidRPr="00F46508">
        <w:rPr>
          <w:b/>
          <w:bCs/>
        </w:rPr>
        <w:t>Fig</w:t>
      </w:r>
      <w:r w:rsidR="00473981">
        <w:rPr>
          <w:b/>
          <w:bCs/>
        </w:rPr>
        <w:t xml:space="preserve">. </w:t>
      </w:r>
      <w:r w:rsidR="00F46508" w:rsidRPr="00F46508">
        <w:rPr>
          <w:b/>
          <w:bCs/>
        </w:rPr>
        <w:t>S1</w:t>
      </w:r>
      <w:r w:rsidR="006D4166" w:rsidRPr="00F46508">
        <w:t xml:space="preserve"> Chromatogram of standard mix of trans-resveratrol and ε-viniferin at 50 mg/L.</w:t>
      </w:r>
    </w:p>
    <w:p w14:paraId="18E50C72" w14:textId="77777777" w:rsidR="00510659" w:rsidRDefault="00510659" w:rsidP="00510659">
      <w:pPr>
        <w:jc w:val="center"/>
      </w:pPr>
    </w:p>
    <w:sectPr w:rsidR="005106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8B1"/>
    <w:rsid w:val="000D5AF8"/>
    <w:rsid w:val="0016508A"/>
    <w:rsid w:val="001B4C8A"/>
    <w:rsid w:val="001E7D10"/>
    <w:rsid w:val="003177D8"/>
    <w:rsid w:val="003812A7"/>
    <w:rsid w:val="003D3DDF"/>
    <w:rsid w:val="00473981"/>
    <w:rsid w:val="00510659"/>
    <w:rsid w:val="005872E6"/>
    <w:rsid w:val="00603450"/>
    <w:rsid w:val="0062594B"/>
    <w:rsid w:val="006D4166"/>
    <w:rsid w:val="006D6065"/>
    <w:rsid w:val="007825A0"/>
    <w:rsid w:val="007F1AA2"/>
    <w:rsid w:val="008312CE"/>
    <w:rsid w:val="009163EE"/>
    <w:rsid w:val="00922D03"/>
    <w:rsid w:val="00975C8C"/>
    <w:rsid w:val="009C6D45"/>
    <w:rsid w:val="00B93A7B"/>
    <w:rsid w:val="00BC4C67"/>
    <w:rsid w:val="00BE6CD1"/>
    <w:rsid w:val="00C16B49"/>
    <w:rsid w:val="00CA3C7B"/>
    <w:rsid w:val="00CF1645"/>
    <w:rsid w:val="00DA28B1"/>
    <w:rsid w:val="00DC480B"/>
    <w:rsid w:val="00DE3F02"/>
    <w:rsid w:val="00F12006"/>
    <w:rsid w:val="00F44DBF"/>
    <w:rsid w:val="00F46508"/>
    <w:rsid w:val="00F506E3"/>
    <w:rsid w:val="00F73B1B"/>
    <w:rsid w:val="00F9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26A95"/>
  <w15:chartTrackingRefBased/>
  <w15:docId w15:val="{E5676DB2-5F1D-4CC5-8776-935BEA1C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8B1"/>
    <w:pPr>
      <w:spacing w:line="360" w:lineRule="auto"/>
      <w:jc w:val="both"/>
    </w:pPr>
    <w:rPr>
      <w:rFonts w:asciiTheme="majorBidi" w:hAnsiTheme="majorBidi" w:cstheme="majorBidi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2E6"/>
    <w:pPr>
      <w:keepNext/>
      <w:keepLines/>
      <w:spacing w:before="240" w:after="0" w:line="259" w:lineRule="auto"/>
      <w:outlineLvl w:val="0"/>
    </w:pPr>
    <w:rPr>
      <w:rFonts w:ascii="Times New Roman" w:eastAsiaTheme="majorEastAsia" w:hAnsi="Times New Roman"/>
      <w:b/>
      <w:sz w:val="36"/>
      <w:szCs w:val="32"/>
      <w:lang w:val="it-I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2E6"/>
    <w:pPr>
      <w:keepNext/>
      <w:keepLines/>
      <w:spacing w:before="40" w:after="0" w:line="259" w:lineRule="auto"/>
      <w:outlineLvl w:val="1"/>
    </w:pPr>
    <w:rPr>
      <w:rFonts w:ascii="Times New Roman" w:eastAsiaTheme="majorEastAsia" w:hAnsi="Times New Roman"/>
      <w:b/>
      <w:sz w:val="26"/>
      <w:szCs w:val="26"/>
      <w:lang w:val="it-I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8B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/>
      <w:color w:val="2F5496" w:themeColor="accent1" w:themeShade="BF"/>
      <w:sz w:val="28"/>
      <w:szCs w:val="28"/>
      <w:lang w:val="it-IT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2E6"/>
    <w:pPr>
      <w:keepNext/>
      <w:keepLines/>
      <w:spacing w:before="40" w:after="0" w:line="480" w:lineRule="auto"/>
      <w:ind w:left="708"/>
      <w:outlineLvl w:val="3"/>
    </w:pPr>
    <w:rPr>
      <w:rFonts w:ascii="Times New Roman" w:eastAsiaTheme="majorEastAsia" w:hAnsi="Times New Roman"/>
      <w:i/>
      <w:iCs/>
      <w:szCs w:val="22"/>
      <w:lang w:val="it-I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8B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/>
      <w:color w:val="2F5496" w:themeColor="accent1" w:themeShade="BF"/>
      <w:szCs w:val="22"/>
      <w:lang w:val="it-I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8B1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/>
      <w:i/>
      <w:iCs/>
      <w:color w:val="595959" w:themeColor="text1" w:themeTint="A6"/>
      <w:szCs w:val="22"/>
      <w:lang w:val="it-IT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8B1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/>
      <w:color w:val="595959" w:themeColor="text1" w:themeTint="A6"/>
      <w:szCs w:val="22"/>
      <w:lang w:val="it-IT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8B1"/>
    <w:pPr>
      <w:keepNext/>
      <w:keepLines/>
      <w:spacing w:after="0" w:line="259" w:lineRule="auto"/>
      <w:outlineLvl w:val="7"/>
    </w:pPr>
    <w:rPr>
      <w:rFonts w:asciiTheme="minorHAnsi" w:eastAsiaTheme="majorEastAsia" w:hAnsiTheme="minorHAnsi"/>
      <w:i/>
      <w:iCs/>
      <w:color w:val="272727" w:themeColor="text1" w:themeTint="D8"/>
      <w:szCs w:val="22"/>
      <w:lang w:val="it-IT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8B1"/>
    <w:pPr>
      <w:keepNext/>
      <w:keepLines/>
      <w:spacing w:after="0" w:line="259" w:lineRule="auto"/>
      <w:outlineLvl w:val="8"/>
    </w:pPr>
    <w:rPr>
      <w:rFonts w:asciiTheme="minorHAnsi" w:eastAsiaTheme="majorEastAsia" w:hAnsiTheme="minorHAnsi"/>
      <w:color w:val="272727" w:themeColor="text1" w:themeTint="D8"/>
      <w:szCs w:val="22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2E6"/>
    <w:rPr>
      <w:rFonts w:ascii="Times New Roman" w:eastAsiaTheme="majorEastAsia" w:hAnsi="Times New Roman" w:cstheme="majorBidi"/>
      <w:b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2E6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2E6"/>
    <w:rPr>
      <w:rFonts w:ascii="Times New Roman" w:eastAsiaTheme="majorEastAsia" w:hAnsi="Times New Roman" w:cstheme="majorBidi"/>
      <w:i/>
      <w:i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8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8B1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8B1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8B1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8B1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8B1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A28B1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  <w:lang w:val="it-IT"/>
    </w:rPr>
  </w:style>
  <w:style w:type="character" w:customStyle="1" w:styleId="TitleChar">
    <w:name w:val="Title Char"/>
    <w:basedOn w:val="DefaultParagraphFont"/>
    <w:link w:val="Title"/>
    <w:uiPriority w:val="10"/>
    <w:rsid w:val="00DA2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8B1"/>
    <w:pPr>
      <w:numPr>
        <w:ilvl w:val="1"/>
      </w:numPr>
      <w:spacing w:line="259" w:lineRule="auto"/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  <w:lang w:val="it-IT"/>
    </w:rPr>
  </w:style>
  <w:style w:type="character" w:customStyle="1" w:styleId="SubtitleChar">
    <w:name w:val="Subtitle Char"/>
    <w:basedOn w:val="DefaultParagraphFont"/>
    <w:link w:val="Subtitle"/>
    <w:uiPriority w:val="11"/>
    <w:rsid w:val="00DA28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8B1"/>
    <w:pPr>
      <w:spacing w:before="160" w:line="259" w:lineRule="auto"/>
      <w:jc w:val="center"/>
    </w:pPr>
    <w:rPr>
      <w:rFonts w:ascii="Times New Roman" w:hAnsi="Times New Roman" w:cstheme="minorBidi"/>
      <w:i/>
      <w:iCs/>
      <w:color w:val="404040" w:themeColor="text1" w:themeTint="BF"/>
      <w:szCs w:val="22"/>
      <w:lang w:val="it-IT"/>
    </w:rPr>
  </w:style>
  <w:style w:type="character" w:customStyle="1" w:styleId="QuoteChar">
    <w:name w:val="Quote Char"/>
    <w:basedOn w:val="DefaultParagraphFont"/>
    <w:link w:val="Quote"/>
    <w:uiPriority w:val="29"/>
    <w:rsid w:val="00DA28B1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DA28B1"/>
    <w:pPr>
      <w:spacing w:line="259" w:lineRule="auto"/>
      <w:ind w:left="720"/>
      <w:contextualSpacing/>
    </w:pPr>
    <w:rPr>
      <w:rFonts w:ascii="Times New Roman" w:hAnsi="Times New Roman" w:cstheme="minorBidi"/>
      <w:szCs w:val="22"/>
      <w:lang w:val="it-IT"/>
    </w:rPr>
  </w:style>
  <w:style w:type="character" w:styleId="IntenseEmphasis">
    <w:name w:val="Intense Emphasis"/>
    <w:basedOn w:val="DefaultParagraphFont"/>
    <w:uiPriority w:val="21"/>
    <w:qFormat/>
    <w:rsid w:val="00DA28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8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 w:cstheme="minorBidi"/>
      <w:i/>
      <w:iCs/>
      <w:color w:val="2F5496" w:themeColor="accent1" w:themeShade="BF"/>
      <w:szCs w:val="22"/>
      <w:lang w:val="it-IT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8B1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DA28B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D5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506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gianni.sagratini@unicam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Alessandroni</dc:creator>
  <cp:keywords/>
  <dc:description/>
  <cp:lastModifiedBy>NAMAZZADEH GHAZAL</cp:lastModifiedBy>
  <cp:revision>16</cp:revision>
  <dcterms:created xsi:type="dcterms:W3CDTF">2025-10-22T07:47:00Z</dcterms:created>
  <dcterms:modified xsi:type="dcterms:W3CDTF">2026-09-29T10:05:00Z</dcterms:modified>
</cp:coreProperties>
</file>