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AEA4" w14:textId="0CE78012" w:rsidR="00A51DF7" w:rsidRPr="00A51DF7" w:rsidRDefault="00A51DF7" w:rsidP="00A51DF7">
      <w:pPr>
        <w:pStyle w:val="a3"/>
        <w:rPr>
          <w:rFonts w:eastAsiaTheme="minorEastAsia" w:hint="eastAsia"/>
        </w:rPr>
      </w:pPr>
      <w:r>
        <w:rPr>
          <w:rFonts w:eastAsiaTheme="minorEastAsia" w:hint="eastAsia"/>
        </w:rPr>
        <w:t>S</w:t>
      </w:r>
      <w:r>
        <w:rPr>
          <w:rFonts w:eastAsiaTheme="minorEastAsia"/>
        </w:rPr>
        <w:t>upporting figure legend</w:t>
      </w:r>
    </w:p>
    <w:p w14:paraId="0EC8F039" w14:textId="6D8D605D" w:rsidR="00904F2A" w:rsidRDefault="00A51DF7" w:rsidP="00A51DF7">
      <w:pPr>
        <w:pStyle w:val="a3"/>
      </w:pPr>
      <w:r w:rsidRPr="00A51DF7">
        <w:t>SUPPORTING FIG. S1. Spline curves displaying the risk of (A) resolution and (B) incidence of NAFLD in overall and the three activity groups (Model 3).</w:t>
      </w:r>
    </w:p>
    <w:sectPr w:rsidR="00904F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F7"/>
    <w:rsid w:val="00191A19"/>
    <w:rsid w:val="001A7460"/>
    <w:rsid w:val="002816FE"/>
    <w:rsid w:val="00717BA3"/>
    <w:rsid w:val="008C3D82"/>
    <w:rsid w:val="00904F2A"/>
    <w:rsid w:val="00923010"/>
    <w:rsid w:val="00A0315D"/>
    <w:rsid w:val="00A51DF7"/>
    <w:rsid w:val="00AF7E27"/>
    <w:rsid w:val="00C71E4E"/>
    <w:rsid w:val="00EB58F9"/>
    <w:rsid w:val="00EE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25B0"/>
  <w15:chartTrackingRefBased/>
  <w15:docId w15:val="{4F2BFC9A-D20B-4D62-8AA0-C5C33C4F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논문표준"/>
    <w:basedOn w:val="a"/>
    <w:qFormat/>
    <w:rsid w:val="00717BA3"/>
    <w:pPr>
      <w:widowControl/>
      <w:wordWrap/>
      <w:autoSpaceDE/>
      <w:autoSpaceDN/>
      <w:spacing w:line="480" w:lineRule="auto"/>
    </w:pPr>
    <w:rPr>
      <w:rFonts w:ascii="Times New Roman" w:eastAsia="Times New Roman" w:hAnsi="Times New Roman" w:cs="Times New Roman"/>
      <w:sz w:val="22"/>
      <w:szCs w:val="18"/>
    </w:rPr>
  </w:style>
  <w:style w:type="paragraph" w:customStyle="1" w:styleId="a4">
    <w:name w:val="리부탈서식"/>
    <w:basedOn w:val="a"/>
    <w:qFormat/>
    <w:rsid w:val="001A7460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style">
    <w:name w:val="Table style"/>
    <w:basedOn w:val="a1"/>
    <w:uiPriority w:val="99"/>
    <w:rsid w:val="00923010"/>
    <w:pPr>
      <w:spacing w:after="0" w:line="48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8" w:space="0" w:color="auto"/>
        <w:bottom w:val="single" w:sz="8" w:space="0" w:color="auto"/>
      </w:tblBorders>
    </w:tblPr>
    <w:tcPr>
      <w:vAlign w:val="center"/>
    </w:tcPr>
    <w:tblStylePr w:type="firstRow">
      <w:pPr>
        <w:jc w:val="center"/>
      </w:pPr>
      <w:tblPr/>
      <w:tcPr>
        <w:tcBorders>
          <w:bottom w:val="single" w:sz="4" w:space="0" w:color="auto"/>
        </w:tcBorders>
      </w:tcPr>
    </w:tblStylePr>
    <w:tblStylePr w:type="firstCol">
      <w:pPr>
        <w:wordWrap/>
        <w:spacing w:line="360" w:lineRule="auto"/>
        <w:jc w:val="both"/>
      </w:pPr>
    </w:tblStylePr>
  </w:style>
  <w:style w:type="table" w:customStyle="1" w:styleId="JournalTable">
    <w:name w:val="Journal Table"/>
    <w:basedOn w:val="a1"/>
    <w:uiPriority w:val="99"/>
    <w:rsid w:val="00EE4907"/>
    <w:pPr>
      <w:spacing w:after="0" w:line="240" w:lineRule="auto"/>
    </w:pPr>
    <w:rPr>
      <w:rFonts w:ascii="Times New Roman" w:eastAsia="Times New Roman" w:hAnsi="Times New Roman"/>
      <w:color w:val="000000" w:themeColor="text1"/>
    </w:rPr>
    <w:tblPr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b w:val="0"/>
      </w:rPr>
      <w:tblPr/>
      <w:tcPr>
        <w:tcBorders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 Hyo In</dc:creator>
  <cp:keywords/>
  <dc:description/>
  <cp:lastModifiedBy>Choi Hyo In</cp:lastModifiedBy>
  <cp:revision>1</cp:revision>
  <dcterms:created xsi:type="dcterms:W3CDTF">2021-12-16T23:04:00Z</dcterms:created>
  <dcterms:modified xsi:type="dcterms:W3CDTF">2021-12-16T23:04:00Z</dcterms:modified>
</cp:coreProperties>
</file>