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648"/>
        <w:gridCol w:w="357"/>
        <w:gridCol w:w="175"/>
        <w:gridCol w:w="522"/>
        <w:gridCol w:w="195"/>
        <w:gridCol w:w="391"/>
        <w:gridCol w:w="141"/>
        <w:gridCol w:w="536"/>
        <w:gridCol w:w="696"/>
        <w:gridCol w:w="222"/>
        <w:gridCol w:w="460"/>
        <w:gridCol w:w="532"/>
        <w:gridCol w:w="187"/>
        <w:gridCol w:w="335"/>
        <w:gridCol w:w="471"/>
        <w:gridCol w:w="61"/>
        <w:gridCol w:w="294"/>
        <w:gridCol w:w="241"/>
        <w:gridCol w:w="22"/>
        <w:gridCol w:w="1132"/>
      </w:tblGrid>
      <w:tr w:rsidR="00B00317" w:rsidRPr="00C15F16" w14:paraId="4D4FE8EC" w14:textId="77777777" w:rsidTr="006C4889">
        <w:trPr>
          <w:gridAfter w:val="5"/>
          <w:wAfter w:w="1750" w:type="dxa"/>
          <w:trHeight w:val="252"/>
          <w:jc w:val="center"/>
        </w:trPr>
        <w:tc>
          <w:tcPr>
            <w:tcW w:w="704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B600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 xml:space="preserve">Supplementary Table 1   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Antibodies applied and immunohistochemistry method</w:t>
            </w:r>
            <w:r w:rsidRPr="00E459D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B00317" w:rsidRPr="00E459DA" w14:paraId="1895E03A" w14:textId="77777777" w:rsidTr="006C4889">
        <w:trPr>
          <w:trHeight w:val="411"/>
          <w:jc w:val="center"/>
        </w:trPr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A793A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Primary antibody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D8596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Clone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EB18F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Manufacturer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2A87E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Positive control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ABF17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Method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5B78E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Antigen retrieval (Enzym time)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3A673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Dilution and incubation time</w:t>
            </w:r>
          </w:p>
        </w:tc>
      </w:tr>
      <w:tr w:rsidR="00B00317" w:rsidRPr="00E459DA" w14:paraId="48A25535" w14:textId="77777777" w:rsidTr="006C4889">
        <w:trPr>
          <w:trHeight w:val="411"/>
          <w:jc w:val="center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7DC9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CK7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6B70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OV-TL12/30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801B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Dako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6036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General control*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E267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Ventana Ultra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59F94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EDTA/Tris (24’), pH 8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7EB8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1:350, 20’</w:t>
            </w:r>
          </w:p>
        </w:tc>
      </w:tr>
      <w:tr w:rsidR="00B00317" w:rsidRPr="00E459DA" w14:paraId="11CCEF11" w14:textId="77777777" w:rsidTr="006C4889">
        <w:trPr>
          <w:trHeight w:val="411"/>
          <w:jc w:val="center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BA594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TTF1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BD1A4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SP/41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6673B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Ventana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3166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General control*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0453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Ventana Ultra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B2A5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EDTA/Tris (32’), pH 8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5092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P.D., 28’</w:t>
            </w:r>
          </w:p>
        </w:tc>
      </w:tr>
      <w:tr w:rsidR="00B00317" w:rsidRPr="00E459DA" w14:paraId="4E4352E9" w14:textId="77777777" w:rsidTr="006C4889">
        <w:trPr>
          <w:trHeight w:val="411"/>
          <w:jc w:val="center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C271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CK5.6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51F0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D5/16B4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4693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Dako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5781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General control*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CCFA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Ventana Ultra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7875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EDTA/Tris (32’)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2BF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1:100, 28’</w:t>
            </w:r>
          </w:p>
        </w:tc>
      </w:tr>
      <w:tr w:rsidR="00B00317" w:rsidRPr="00E459DA" w14:paraId="2DE284DB" w14:textId="77777777" w:rsidTr="006C4889">
        <w:trPr>
          <w:trHeight w:val="401"/>
          <w:jc w:val="center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869F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Vimentin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92A4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V9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889B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Dako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7FEBB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Appendix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4304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Ventana Ultra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C5C7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EDTA/Tris (16’)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54C0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1:200, 16’</w:t>
            </w:r>
          </w:p>
        </w:tc>
      </w:tr>
      <w:tr w:rsidR="00B00317" w:rsidRPr="00E459DA" w14:paraId="442DEAC1" w14:textId="77777777" w:rsidTr="006C4889">
        <w:trPr>
          <w:trHeight w:val="401"/>
          <w:jc w:val="center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F970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CD56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0EC3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MRQ-42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2AE3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Cell Marque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1F1F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Appendix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C218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Ventana Ultra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E92C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EDTA/Tris (32’)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2B81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1:300, 32’</w:t>
            </w:r>
          </w:p>
        </w:tc>
      </w:tr>
      <w:tr w:rsidR="00B00317" w:rsidRPr="00E459DA" w14:paraId="39FD7C1E" w14:textId="77777777" w:rsidTr="006C4889">
        <w:trPr>
          <w:trHeight w:val="373"/>
          <w:jc w:val="center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3CD2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Ki-67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10464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MiB-1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239E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Dako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4615B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Appendix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7C55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Ventana Ultra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B4A7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EDTA/Tris (24’)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399B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1:150, 32’</w:t>
            </w:r>
          </w:p>
        </w:tc>
      </w:tr>
      <w:tr w:rsidR="00B00317" w:rsidRPr="00E459DA" w14:paraId="726DEA0E" w14:textId="77777777" w:rsidTr="006C4889">
        <w:trPr>
          <w:trHeight w:val="236"/>
          <w:jc w:val="center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F550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PD-L1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CD37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22C3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513B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Dako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B10B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CEC8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Ventana Ultra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A21A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EDTA/Tris (48’)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8CE4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1:40, 52’</w:t>
            </w:r>
          </w:p>
        </w:tc>
      </w:tr>
      <w:tr w:rsidR="00B00317" w:rsidRPr="00E459DA" w14:paraId="232EE004" w14:textId="77777777" w:rsidTr="006C4889">
        <w:trPr>
          <w:trHeight w:val="183"/>
          <w:jc w:val="center"/>
        </w:trPr>
        <w:tc>
          <w:tcPr>
            <w:tcW w:w="879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15B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*Tonsil, liver, lung, kidney, prostate, placenta</w:t>
            </w:r>
          </w:p>
          <w:p w14:paraId="4084013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ER1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epitope retrieval solution 1, </w:t>
            </w:r>
            <w:r w:rsidRPr="00E459DA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ER2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epitope retrieval solution 2 </w:t>
            </w:r>
          </w:p>
        </w:tc>
      </w:tr>
      <w:tr w:rsidR="00B00317" w:rsidRPr="00C15F16" w14:paraId="23C7B202" w14:textId="77777777" w:rsidTr="006C4889">
        <w:trPr>
          <w:gridAfter w:val="5"/>
          <w:wAfter w:w="1750" w:type="dxa"/>
          <w:trHeight w:val="252"/>
          <w:jc w:val="center"/>
        </w:trPr>
        <w:tc>
          <w:tcPr>
            <w:tcW w:w="704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4AEC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43C2D4E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246E610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398C615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597E473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5C7F5E0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1D460F5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 xml:space="preserve">Supplementary table 2   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PD-L1 expression according to histological and stromal subtype</w:t>
            </w:r>
          </w:p>
        </w:tc>
      </w:tr>
      <w:tr w:rsidR="00B00317" w:rsidRPr="00E459DA" w14:paraId="2C021437" w14:textId="77777777" w:rsidTr="006C4889">
        <w:trPr>
          <w:gridAfter w:val="1"/>
          <w:wAfter w:w="1132" w:type="dxa"/>
          <w:trHeight w:val="254"/>
          <w:jc w:val="center"/>
        </w:trPr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C70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0CC6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SQC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D39C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CCAE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ADC</w:t>
            </w:r>
          </w:p>
        </w:tc>
      </w:tr>
      <w:tr w:rsidR="00B00317" w:rsidRPr="00E459DA" w14:paraId="398C2D7A" w14:textId="77777777" w:rsidTr="006C4889">
        <w:trPr>
          <w:gridAfter w:val="1"/>
          <w:wAfter w:w="1132" w:type="dxa"/>
          <w:trHeight w:val="254"/>
          <w:jc w:val="center"/>
        </w:trPr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561F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AE2CB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(n = 16)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3F11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474B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Solid 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D31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Micropapillary 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5187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Acinar 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9403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Mucinous </w:t>
            </w:r>
          </w:p>
        </w:tc>
      </w:tr>
      <w:tr w:rsidR="00B00317" w:rsidRPr="00E459DA" w14:paraId="446A3B14" w14:textId="77777777" w:rsidTr="006C4889">
        <w:trPr>
          <w:gridAfter w:val="1"/>
          <w:wAfter w:w="1132" w:type="dxa"/>
          <w:trHeight w:val="254"/>
          <w:jc w:val="center"/>
        </w:trPr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7ADC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AB261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DD8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E6A97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(n = 23)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BFCB2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(n = 7)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A0A56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(n = 12)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B5EA2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(n = 22)</w:t>
            </w:r>
          </w:p>
        </w:tc>
      </w:tr>
      <w:tr w:rsidR="00B00317" w:rsidRPr="00E459DA" w14:paraId="6B2912A8" w14:textId="77777777" w:rsidTr="006C4889">
        <w:trPr>
          <w:gridAfter w:val="1"/>
          <w:wAfter w:w="1132" w:type="dxa"/>
          <w:trHeight w:val="254"/>
          <w:jc w:val="center"/>
        </w:trPr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3A05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9DCA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PD-L1 (n)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55A1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D616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PD-L1 (n)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C03D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PD-L1 (n)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D17B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PD-L1 (n)</w:t>
            </w: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4184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PD-L1 (n)</w:t>
            </w:r>
          </w:p>
        </w:tc>
      </w:tr>
      <w:tr w:rsidR="00B00317" w:rsidRPr="00E459DA" w14:paraId="5FDA9512" w14:textId="77777777" w:rsidTr="006C4889">
        <w:trPr>
          <w:gridAfter w:val="2"/>
          <w:wAfter w:w="1154" w:type="dxa"/>
          <w:trHeight w:val="254"/>
          <w:jc w:val="center"/>
        </w:trPr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AF98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17B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neg.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660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pos.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24FB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8B4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neg.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D67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pos.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604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neg.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935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pos.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BEB4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neg.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6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pos.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7C0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neg.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497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pos.</w:t>
            </w:r>
          </w:p>
        </w:tc>
      </w:tr>
      <w:tr w:rsidR="00B00317" w:rsidRPr="00E459DA" w14:paraId="3BBAAD8E" w14:textId="77777777" w:rsidTr="006C4889">
        <w:trPr>
          <w:gridAfter w:val="2"/>
          <w:wAfter w:w="1154" w:type="dxa"/>
          <w:trHeight w:val="254"/>
          <w:jc w:val="center"/>
        </w:trPr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BAB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Stroma subtype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DCE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EB9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2A9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A19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392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623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91A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6E7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C1A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5DB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0FD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B00317" w:rsidRPr="00E459DA" w14:paraId="3177248B" w14:textId="77777777" w:rsidTr="006C4889">
        <w:trPr>
          <w:gridAfter w:val="2"/>
          <w:wAfter w:w="1154" w:type="dxa"/>
          <w:trHeight w:val="254"/>
          <w:jc w:val="center"/>
        </w:trPr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037F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Immune-inflamed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C99F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B23A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3044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6856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7799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DF94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170A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D896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D95E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D40C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B596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</w:tr>
      <w:tr w:rsidR="00B00317" w:rsidRPr="00E459DA" w14:paraId="662F91F8" w14:textId="77777777" w:rsidTr="006C4889">
        <w:trPr>
          <w:gridAfter w:val="2"/>
          <w:wAfter w:w="1154" w:type="dxa"/>
          <w:trHeight w:val="254"/>
          <w:jc w:val="center"/>
        </w:trPr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B54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Mixed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056B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A76D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B3FF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2EB5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8CFA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27A3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89BA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ABF7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0543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AFB6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A0D3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</w:tr>
      <w:tr w:rsidR="00B00317" w:rsidRPr="00E459DA" w14:paraId="0E091787" w14:textId="77777777" w:rsidTr="006C4889">
        <w:trPr>
          <w:gridAfter w:val="2"/>
          <w:wAfter w:w="1154" w:type="dxa"/>
          <w:trHeight w:val="254"/>
          <w:jc w:val="center"/>
        </w:trPr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D6B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Fusiform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5150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646B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4E8A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CCBC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48E1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8786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0AD3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371D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340C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6209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DD86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</w:tr>
      <w:tr w:rsidR="00B00317" w:rsidRPr="00E459DA" w14:paraId="12E1DA1A" w14:textId="77777777" w:rsidTr="006C4889">
        <w:trPr>
          <w:gridAfter w:val="2"/>
          <w:wAfter w:w="1154" w:type="dxa"/>
          <w:trHeight w:val="254"/>
          <w:jc w:val="center"/>
        </w:trPr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523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Lepidic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B5FD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729E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EAB7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6E15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0249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5827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9B65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599E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D9C5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0619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DB61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</w:tr>
      <w:tr w:rsidR="00B00317" w:rsidRPr="00E459DA" w14:paraId="34B3B18C" w14:textId="77777777" w:rsidTr="006C4889">
        <w:trPr>
          <w:gridAfter w:val="2"/>
          <w:wAfter w:w="1154" w:type="dxa"/>
          <w:trHeight w:val="254"/>
          <w:jc w:val="center"/>
        </w:trPr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E451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059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552F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A6D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895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0AF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E50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E6A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05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65E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9CB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FDD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00317" w:rsidRPr="00E459DA" w14:paraId="1F9CDDBE" w14:textId="77777777" w:rsidTr="006C4889">
        <w:trPr>
          <w:gridAfter w:val="1"/>
          <w:wAfter w:w="1132" w:type="dxa"/>
          <w:trHeight w:val="254"/>
          <w:jc w:val="center"/>
        </w:trPr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F0C6B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C466E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6B09E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28240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0.725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BBDD3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E02B3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0.677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4599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0.336</w:t>
            </w:r>
          </w:p>
        </w:tc>
      </w:tr>
      <w:tr w:rsidR="00B00317" w:rsidRPr="00E459DA" w14:paraId="3999BBFE" w14:textId="77777777" w:rsidTr="006C4889">
        <w:trPr>
          <w:gridAfter w:val="2"/>
          <w:wAfter w:w="1154" w:type="dxa"/>
          <w:trHeight w:val="254"/>
          <w:jc w:val="center"/>
        </w:trPr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8FB9" w14:textId="77777777" w:rsidR="00B00317" w:rsidRPr="00E459DA" w:rsidRDefault="00B00317" w:rsidP="006C488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Fisher's exact test results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93E9" w14:textId="77777777" w:rsidR="00B00317" w:rsidRPr="00E459DA" w:rsidRDefault="00B00317" w:rsidP="006C488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141B" w14:textId="77777777" w:rsidR="00B00317" w:rsidRPr="00E459DA" w:rsidRDefault="00B00317" w:rsidP="006C488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2E12" w14:textId="77777777" w:rsidR="00B00317" w:rsidRPr="00E459DA" w:rsidRDefault="00B00317" w:rsidP="006C488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2F58" w14:textId="77777777" w:rsidR="00B00317" w:rsidRPr="00E459DA" w:rsidRDefault="00B00317" w:rsidP="006C488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35C2" w14:textId="77777777" w:rsidR="00B00317" w:rsidRPr="00E459DA" w:rsidRDefault="00B00317" w:rsidP="006C488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37CF" w14:textId="77777777" w:rsidR="00B00317" w:rsidRPr="00E459DA" w:rsidRDefault="00B00317" w:rsidP="006C488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00317" w:rsidRPr="00C15F16" w14:paraId="2C3AAC7D" w14:textId="77777777" w:rsidTr="006C4889">
        <w:trPr>
          <w:gridAfter w:val="1"/>
          <w:wAfter w:w="1132" w:type="dxa"/>
          <w:trHeight w:val="254"/>
          <w:jc w:val="center"/>
        </w:trPr>
        <w:tc>
          <w:tcPr>
            <w:tcW w:w="76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D72A" w14:textId="77777777" w:rsidR="00B00317" w:rsidRPr="00E459DA" w:rsidRDefault="00B00317" w:rsidP="006C488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it-IT"/>
              </w:rPr>
            </w:pPr>
            <w:r w:rsidRPr="00E459DA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it-IT"/>
              </w:rPr>
              <w:t>SQC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it-IT"/>
              </w:rPr>
              <w:t xml:space="preserve"> squamous cell carcinoma, </w:t>
            </w:r>
            <w:r w:rsidRPr="00E459DA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it-IT"/>
              </w:rPr>
              <w:t>ADC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it-IT"/>
              </w:rPr>
              <w:t xml:space="preserve"> adenocarcinoma, </w:t>
            </w:r>
            <w:r w:rsidRPr="00E459DA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it-IT"/>
              </w:rPr>
              <w:t>neg.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it-IT"/>
              </w:rPr>
              <w:t xml:space="preserve"> negative,</w:t>
            </w:r>
            <w:r w:rsidRPr="00E459DA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it-IT"/>
              </w:rPr>
              <w:t xml:space="preserve"> pos.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it-IT"/>
              </w:rPr>
              <w:t xml:space="preserve"> positive</w:t>
            </w:r>
          </w:p>
          <w:p w14:paraId="48C44292" w14:textId="77777777" w:rsidR="00B00317" w:rsidRPr="00E459DA" w:rsidRDefault="00B00317" w:rsidP="006C488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61F7FBE5" w14:textId="77777777" w:rsidR="00B00317" w:rsidRPr="00E459DA" w:rsidRDefault="00B00317" w:rsidP="00B00317">
      <w:pPr>
        <w:rPr>
          <w:lang w:val="it-IT"/>
        </w:rPr>
      </w:pPr>
    </w:p>
    <w:p w14:paraId="01875AC9" w14:textId="77777777" w:rsidR="00B00317" w:rsidRPr="00E459DA" w:rsidRDefault="00B00317" w:rsidP="00B00317">
      <w:pPr>
        <w:rPr>
          <w:lang w:val="it-IT"/>
        </w:rPr>
      </w:pPr>
    </w:p>
    <w:p w14:paraId="40B27549" w14:textId="77777777" w:rsidR="00B00317" w:rsidRPr="00E459DA" w:rsidRDefault="00B00317" w:rsidP="00B00317">
      <w:pPr>
        <w:rPr>
          <w:lang w:val="it-IT"/>
        </w:rPr>
      </w:pPr>
    </w:p>
    <w:tbl>
      <w:tblPr>
        <w:tblW w:w="8797" w:type="dxa"/>
        <w:tblInd w:w="1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356"/>
        <w:gridCol w:w="356"/>
        <w:gridCol w:w="631"/>
        <w:gridCol w:w="909"/>
        <w:gridCol w:w="2655"/>
        <w:gridCol w:w="1805"/>
      </w:tblGrid>
      <w:tr w:rsidR="00B00317" w:rsidRPr="00C15F16" w14:paraId="1E0E3D22" w14:textId="77777777" w:rsidTr="006C4889">
        <w:trPr>
          <w:trHeight w:val="252"/>
        </w:trPr>
        <w:tc>
          <w:tcPr>
            <w:tcW w:w="879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481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it-IT"/>
              </w:rPr>
            </w:pPr>
          </w:p>
          <w:p w14:paraId="51BB6B3F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Supplementary Table 3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 PD-L1 score in SQC samples (n = 16) by CK7 expression</w:t>
            </w:r>
          </w:p>
        </w:tc>
      </w:tr>
      <w:tr w:rsidR="00B00317" w:rsidRPr="00E459DA" w14:paraId="6F9080BF" w14:textId="77777777" w:rsidTr="006C4889">
        <w:trPr>
          <w:gridAfter w:val="1"/>
          <w:wAfter w:w="1805" w:type="dxa"/>
          <w:trHeight w:val="252"/>
        </w:trPr>
        <w:tc>
          <w:tcPr>
            <w:tcW w:w="20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14C0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4C398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PD-L1 stratified score</w:t>
            </w:r>
          </w:p>
        </w:tc>
      </w:tr>
      <w:tr w:rsidR="00B00317" w:rsidRPr="00E459DA" w14:paraId="1ED62903" w14:textId="77777777" w:rsidTr="006C4889">
        <w:trPr>
          <w:gridAfter w:val="1"/>
          <w:wAfter w:w="1805" w:type="dxa"/>
          <w:trHeight w:val="252"/>
        </w:trPr>
        <w:tc>
          <w:tcPr>
            <w:tcW w:w="20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81A1F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EDF1E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26329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+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2C6AE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++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CD02F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+++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B8625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All PD-L1+ samples</w:t>
            </w:r>
          </w:p>
        </w:tc>
      </w:tr>
      <w:tr w:rsidR="00B00317" w:rsidRPr="00E459DA" w14:paraId="20499E2B" w14:textId="77777777" w:rsidTr="006C4889">
        <w:trPr>
          <w:gridAfter w:val="1"/>
          <w:wAfter w:w="1805" w:type="dxa"/>
          <w:trHeight w:val="252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1D6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CK7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AC91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20B4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4DB1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50E7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59FA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00317" w:rsidRPr="00E459DA" w14:paraId="4D7A5EF5" w14:textId="77777777" w:rsidTr="006C4889">
        <w:trPr>
          <w:gridAfter w:val="1"/>
          <w:wAfter w:w="1805" w:type="dxa"/>
          <w:trHeight w:val="252"/>
        </w:trPr>
        <w:tc>
          <w:tcPr>
            <w:tcW w:w="20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A30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Positive</w:t>
            </w: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067F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2BA0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6BC5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4BD2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764E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</w:tr>
      <w:tr w:rsidR="00B00317" w:rsidRPr="00E459DA" w14:paraId="361886B5" w14:textId="77777777" w:rsidTr="006C4889">
        <w:trPr>
          <w:gridAfter w:val="1"/>
          <w:wAfter w:w="1805" w:type="dxa"/>
          <w:trHeight w:val="252"/>
        </w:trPr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9C7E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Negative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7B0A8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0E38A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5FC0D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34D2C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471A5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</w:p>
        </w:tc>
      </w:tr>
    </w:tbl>
    <w:p w14:paraId="65F49755" w14:textId="77777777" w:rsidR="00B00317" w:rsidRPr="00E459DA" w:rsidRDefault="00B00317" w:rsidP="00B00317">
      <w:pPr>
        <w:rPr>
          <w:lang w:val="en-US"/>
        </w:rPr>
      </w:pPr>
    </w:p>
    <w:p w14:paraId="735E7FF4" w14:textId="77777777" w:rsidR="00B00317" w:rsidRPr="00E459DA" w:rsidRDefault="00B00317" w:rsidP="00B00317">
      <w:pPr>
        <w:rPr>
          <w:lang w:val="en-US"/>
        </w:rPr>
      </w:pPr>
    </w:p>
    <w:tbl>
      <w:tblPr>
        <w:tblpPr w:leftFromText="141" w:rightFromText="141" w:vertAnchor="text" w:horzAnchor="margin" w:tblpXSpec="center" w:tblpY="172"/>
        <w:tblW w:w="7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8"/>
        <w:gridCol w:w="1334"/>
        <w:gridCol w:w="1334"/>
        <w:gridCol w:w="1746"/>
        <w:gridCol w:w="59"/>
      </w:tblGrid>
      <w:tr w:rsidR="00B00317" w:rsidRPr="00C15F16" w14:paraId="6D7B4591" w14:textId="77777777" w:rsidTr="006C4889">
        <w:trPr>
          <w:gridAfter w:val="1"/>
          <w:wAfter w:w="59" w:type="dxa"/>
          <w:trHeight w:val="232"/>
        </w:trPr>
        <w:tc>
          <w:tcPr>
            <w:tcW w:w="7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F98F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 xml:space="preserve">Supplementary Table 4 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Vimentin expression by histological subtype</w:t>
            </w:r>
          </w:p>
        </w:tc>
      </w:tr>
      <w:tr w:rsidR="00B00317" w:rsidRPr="00E459DA" w14:paraId="16FD1458" w14:textId="77777777" w:rsidTr="006C4889">
        <w:trPr>
          <w:gridAfter w:val="1"/>
          <w:wAfter w:w="60" w:type="dxa"/>
          <w:trHeight w:val="232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BAB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0062E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n(%) Vimentin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9C45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00317" w:rsidRPr="00E459DA" w14:paraId="2BF79F13" w14:textId="77777777" w:rsidTr="006C4889">
        <w:trPr>
          <w:gridAfter w:val="1"/>
          <w:wAfter w:w="60" w:type="dxa"/>
          <w:trHeight w:val="256"/>
        </w:trPr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2414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FC57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Negative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763A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726C7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P value</w:t>
            </w:r>
          </w:p>
        </w:tc>
      </w:tr>
      <w:tr w:rsidR="00B00317" w:rsidRPr="00E459DA" w14:paraId="6133D75B" w14:textId="77777777" w:rsidTr="006C4889">
        <w:trPr>
          <w:gridAfter w:val="1"/>
          <w:wAfter w:w="60" w:type="dxa"/>
          <w:trHeight w:val="232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5C44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Histological subtype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77AB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A23B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735E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0.037</w:t>
            </w:r>
          </w:p>
        </w:tc>
      </w:tr>
      <w:tr w:rsidR="00B00317" w:rsidRPr="00E459DA" w14:paraId="1E2510D0" w14:textId="77777777" w:rsidTr="006C4889">
        <w:trPr>
          <w:gridAfter w:val="1"/>
          <w:wAfter w:w="60" w:type="dxa"/>
          <w:trHeight w:val="232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A1B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   Bronchopulmonary carcinomas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B34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63 (96.92)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CE2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27 (84.38)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EDA8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B00317" w:rsidRPr="00E459DA" w14:paraId="796C9220" w14:textId="77777777" w:rsidTr="006C4889">
        <w:trPr>
          <w:gridAfter w:val="1"/>
          <w:wAfter w:w="60" w:type="dxa"/>
          <w:trHeight w:val="232"/>
        </w:trPr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2B9A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   Pleomorphic carcinoma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A11F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2 (3.08)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F1A34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5 (15.63)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CF3AA" w14:textId="77777777" w:rsidR="00B00317" w:rsidRPr="00E459DA" w:rsidRDefault="00B00317" w:rsidP="006C4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B00317" w:rsidRPr="00E459DA" w14:paraId="3182418C" w14:textId="77777777" w:rsidTr="006C4889">
        <w:trPr>
          <w:trHeight w:val="232"/>
        </w:trPr>
        <w:tc>
          <w:tcPr>
            <w:tcW w:w="7351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EDFD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Fisher’s exact test results</w:t>
            </w:r>
          </w:p>
          <w:p w14:paraId="024F2670" w14:textId="77777777" w:rsidR="00B00317" w:rsidRPr="00E459DA" w:rsidRDefault="00B00317" w:rsidP="006C488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D196DCD" w14:textId="77777777" w:rsidR="00B00317" w:rsidRPr="00E459DA" w:rsidRDefault="00B00317" w:rsidP="00B00317">
      <w:pPr>
        <w:rPr>
          <w:lang w:val="en-US"/>
        </w:rPr>
      </w:pPr>
    </w:p>
    <w:p w14:paraId="03964F6E" w14:textId="77777777" w:rsidR="00B00317" w:rsidRPr="00E459DA" w:rsidRDefault="00B00317" w:rsidP="00B00317">
      <w:pPr>
        <w:rPr>
          <w:lang w:val="en-US"/>
        </w:rPr>
      </w:pPr>
    </w:p>
    <w:p w14:paraId="3871EF7A" w14:textId="77777777" w:rsidR="00B00317" w:rsidRPr="00E459DA" w:rsidRDefault="00B00317" w:rsidP="00B00317">
      <w:pPr>
        <w:rPr>
          <w:lang w:val="en-US"/>
        </w:rPr>
      </w:pPr>
    </w:p>
    <w:p w14:paraId="05FCDDDC" w14:textId="77777777" w:rsidR="00B00317" w:rsidRPr="00E459DA" w:rsidRDefault="00B00317" w:rsidP="00B00317">
      <w:pPr>
        <w:rPr>
          <w:lang w:val="en-US"/>
        </w:rPr>
      </w:pPr>
    </w:p>
    <w:p w14:paraId="50D7FFC9" w14:textId="77777777" w:rsidR="00B00317" w:rsidRPr="00E459DA" w:rsidRDefault="00B00317" w:rsidP="00B00317">
      <w:pPr>
        <w:tabs>
          <w:tab w:val="left" w:pos="11624"/>
        </w:tabs>
        <w:ind w:right="41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097CAB13" w14:textId="77777777" w:rsidR="00B00317" w:rsidRPr="00E459DA" w:rsidRDefault="00B00317" w:rsidP="00B00317">
      <w:pPr>
        <w:tabs>
          <w:tab w:val="left" w:pos="11624"/>
        </w:tabs>
        <w:ind w:right="41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0EBB9E58" w14:textId="77777777" w:rsidR="00B00317" w:rsidRPr="00E459DA" w:rsidRDefault="00B00317" w:rsidP="00B00317">
      <w:pPr>
        <w:tabs>
          <w:tab w:val="left" w:pos="11624"/>
        </w:tabs>
        <w:ind w:right="41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4EB6506A" w14:textId="77777777" w:rsidR="00B00317" w:rsidRPr="00E459DA" w:rsidRDefault="00B00317" w:rsidP="00B00317">
      <w:pPr>
        <w:tabs>
          <w:tab w:val="left" w:pos="11624"/>
        </w:tabs>
        <w:ind w:right="41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4337C00F" w14:textId="77777777" w:rsidR="00B00317" w:rsidRPr="00E459DA" w:rsidRDefault="00B00317" w:rsidP="00B00317">
      <w:pPr>
        <w:tabs>
          <w:tab w:val="left" w:pos="11624"/>
        </w:tabs>
        <w:ind w:right="41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4CCFD936" w14:textId="77777777" w:rsidR="00B00317" w:rsidRPr="00E459DA" w:rsidRDefault="00B00317" w:rsidP="00B00317">
      <w:pPr>
        <w:tabs>
          <w:tab w:val="left" w:pos="11624"/>
        </w:tabs>
        <w:ind w:right="41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tbl>
      <w:tblPr>
        <w:tblW w:w="80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1711"/>
        <w:gridCol w:w="1712"/>
        <w:gridCol w:w="1277"/>
      </w:tblGrid>
      <w:tr w:rsidR="00B00317" w:rsidRPr="00C15F16" w14:paraId="3A616016" w14:textId="77777777" w:rsidTr="006C4889">
        <w:trPr>
          <w:trHeight w:val="250"/>
          <w:jc w:val="center"/>
        </w:trPr>
        <w:tc>
          <w:tcPr>
            <w:tcW w:w="80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CDDAF" w14:textId="35115598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Supplementary Table 5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 Patients</w:t>
            </w:r>
            <w:r w:rsidR="00C15F1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’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age and pathological factors by PD-L1 expression in tumor cells</w:t>
            </w:r>
          </w:p>
        </w:tc>
      </w:tr>
      <w:tr w:rsidR="00B00317" w:rsidRPr="00E459DA" w14:paraId="6D08A051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F9D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0A2BF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             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 (%) PD-L1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0339B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B00317" w:rsidRPr="00E459DA" w14:paraId="2F3A41D3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298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F63F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714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A98F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 value</w:t>
            </w:r>
          </w:p>
        </w:tc>
      </w:tr>
      <w:tr w:rsidR="00B00317" w:rsidRPr="00E459DA" w14:paraId="7D438F90" w14:textId="77777777" w:rsidTr="006C4889">
        <w:trPr>
          <w:trHeight w:val="256"/>
          <w:jc w:val="center"/>
        </w:trPr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C012F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6577F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(n = 41)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75A7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(n = 56)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F5301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44807E91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8F0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17C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A474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BF5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1.000</w:t>
            </w:r>
          </w:p>
        </w:tc>
      </w:tr>
      <w:tr w:rsidR="00B00317" w:rsidRPr="00E459DA" w14:paraId="2286A578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543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≤ 68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D67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 (51.22)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53B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 (50.00)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CF2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3B09CF32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BD1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&gt;68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122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 (48.78)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98B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 (50.00)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AA6B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2F25708F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829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8584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19E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BAE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00317" w:rsidRPr="00E459DA" w14:paraId="245BE09D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F7C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IHC markers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D20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3C7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E28B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00317" w:rsidRPr="00E459DA" w14:paraId="7D9AAC32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B30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TTF1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5AF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D70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EA5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0.369</w:t>
            </w:r>
          </w:p>
        </w:tc>
      </w:tr>
      <w:tr w:rsidR="00B00317" w:rsidRPr="00E459DA" w14:paraId="41270B6E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FAE4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Positive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D91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 (65.85)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2BA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42 (75.00)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94A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5625A771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491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A25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 (34.15)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F3E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 (25.00)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2C0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2D3A276F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872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824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2CD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031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00317" w:rsidRPr="00E459DA" w14:paraId="2C7FFE43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942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CK7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A8C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BE9F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BBE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0.772</w:t>
            </w:r>
          </w:p>
        </w:tc>
      </w:tr>
      <w:tr w:rsidR="00B00317" w:rsidRPr="00E459DA" w14:paraId="1055036F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2CA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Positive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D41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36 (87.80)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476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47 (83.93)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553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5C2F98D3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698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4BD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 (12.20)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1FA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 (16.07)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BAA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0E82F64E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BAF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115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0E7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FA74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00317" w:rsidRPr="00E459DA" w14:paraId="6853A3F0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D0B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CK 5.6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208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996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DD0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1.000</w:t>
            </w:r>
          </w:p>
        </w:tc>
      </w:tr>
      <w:tr w:rsidR="00B00317" w:rsidRPr="00E459DA" w14:paraId="0D4F69D9" w14:textId="77777777" w:rsidTr="006C4889">
        <w:trPr>
          <w:trHeight w:val="262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24F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Positive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544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 (26.83)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AF2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 (25.45)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CA0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480EB79A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695F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3C8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 (73.17)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BB4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41 (74.55)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36C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224C38B9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6F1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2DD4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F6A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604E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00317" w:rsidRPr="00E459DA" w14:paraId="2C04CE6A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E75F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PAS-D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235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B0A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D8E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0.074</w:t>
            </w:r>
          </w:p>
        </w:tc>
      </w:tr>
      <w:tr w:rsidR="00B00317" w:rsidRPr="00E459DA" w14:paraId="1C1A163E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90B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Positive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F4D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 (39.02)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102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 (21.82)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BAE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7F32CF69" w14:textId="77777777" w:rsidTr="006C4889">
        <w:trPr>
          <w:trHeight w:val="275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0D7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1F89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 (60.98)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C96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43 (78.18)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26FF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56C34BF5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F9F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28B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CB1A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570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00317" w:rsidRPr="00E459DA" w14:paraId="712A5C70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DA7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Histopathological subtype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90C7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F1F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879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0.549</w:t>
            </w:r>
          </w:p>
        </w:tc>
      </w:tr>
      <w:tr w:rsidR="00B00317" w:rsidRPr="00E459DA" w14:paraId="3A89B8EA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1CB1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SQC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6A4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 (17.07)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CD34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 (16.07)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3E1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66A83D84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BF53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ADC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B69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 (68.29)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4D6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36 (64.29)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D850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2C740291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E39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ADCSQC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149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 (7.32)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8F1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(7.14)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7CAF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2E304329" w14:textId="77777777" w:rsidTr="006C4889">
        <w:trPr>
          <w:trHeight w:val="250"/>
          <w:jc w:val="center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48F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Carcinoma NOS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393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(4.88)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0A9B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(1.79)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B52D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E459DA" w14:paraId="4ACCF006" w14:textId="77777777" w:rsidTr="006C4889">
        <w:trPr>
          <w:trHeight w:val="275"/>
          <w:jc w:val="center"/>
        </w:trPr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D3E22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Pleomorphic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567B5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(2.44)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85DEC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(10.71)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81866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00317" w:rsidRPr="00C15F16" w14:paraId="11B600B7" w14:textId="77777777" w:rsidTr="006C4889">
        <w:trPr>
          <w:trHeight w:val="250"/>
          <w:jc w:val="center"/>
        </w:trPr>
        <w:tc>
          <w:tcPr>
            <w:tcW w:w="80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F078" w14:textId="77777777" w:rsidR="00B00317" w:rsidRPr="00E459DA" w:rsidRDefault="00B00317" w:rsidP="006C48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Pearson’s χ2 and Fisher’s exact test results</w:t>
            </w:r>
          </w:p>
        </w:tc>
      </w:tr>
      <w:tr w:rsidR="00B00317" w:rsidRPr="00C15F16" w14:paraId="353EB4EA" w14:textId="77777777" w:rsidTr="006C4889">
        <w:trPr>
          <w:trHeight w:val="288"/>
          <w:jc w:val="center"/>
        </w:trPr>
        <w:tc>
          <w:tcPr>
            <w:tcW w:w="8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2D26" w14:textId="77777777" w:rsidR="00B00317" w:rsidRPr="00E459DA" w:rsidRDefault="00B00317" w:rsidP="006C488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459D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TTF1</w:t>
            </w:r>
            <w:r w:rsidRPr="00E459D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E459DA">
              <w:rPr>
                <w:rFonts w:asciiTheme="majorBidi" w:hAnsiTheme="majorBidi" w:cstheme="majorBidi"/>
                <w:sz w:val="20"/>
                <w:szCs w:val="20"/>
                <w:lang w:val="en-US" w:eastAsia="zh-TW"/>
              </w:rPr>
              <w:t xml:space="preserve">thyroid transcription factor 1, </w:t>
            </w:r>
            <w:r w:rsidRPr="00E459DA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SQC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squamous cell carcinoma, </w:t>
            </w:r>
            <w:r w:rsidRPr="00E459DA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ADC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adenocarcinoma, </w:t>
            </w:r>
            <w:r w:rsidRPr="00E459DA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ADSQC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adenosquamous carcinoma, </w:t>
            </w:r>
            <w:r w:rsidRPr="00E459DA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NOS</w:t>
            </w:r>
            <w:r w:rsidRPr="00E459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not otherwise specified</w:t>
            </w:r>
          </w:p>
        </w:tc>
      </w:tr>
    </w:tbl>
    <w:p w14:paraId="37555280" w14:textId="77777777" w:rsidR="00947FF8" w:rsidRPr="00B00317" w:rsidRDefault="00947FF8">
      <w:pPr>
        <w:rPr>
          <w:lang w:val="en-US"/>
        </w:rPr>
      </w:pPr>
    </w:p>
    <w:sectPr w:rsidR="00947FF8" w:rsidRPr="00B00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B7EB" w14:textId="77777777" w:rsidR="00E4163E" w:rsidRDefault="00E4163E" w:rsidP="00C15F16">
      <w:pPr>
        <w:spacing w:after="0" w:line="240" w:lineRule="auto"/>
      </w:pPr>
      <w:r>
        <w:separator/>
      </w:r>
    </w:p>
  </w:endnote>
  <w:endnote w:type="continuationSeparator" w:id="0">
    <w:p w14:paraId="02F13D7A" w14:textId="77777777" w:rsidR="00E4163E" w:rsidRDefault="00E4163E" w:rsidP="00C1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D866" w14:textId="77777777" w:rsidR="00E4163E" w:rsidRDefault="00E4163E" w:rsidP="00C15F16">
      <w:pPr>
        <w:spacing w:after="0" w:line="240" w:lineRule="auto"/>
      </w:pPr>
      <w:r>
        <w:separator/>
      </w:r>
    </w:p>
  </w:footnote>
  <w:footnote w:type="continuationSeparator" w:id="0">
    <w:p w14:paraId="0A59CD6C" w14:textId="77777777" w:rsidR="00E4163E" w:rsidRDefault="00E4163E" w:rsidP="00C15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zNLA0MDc2sjQwMLBU0lEKTi0uzszPAykwrAUAAEDsgSwAAAA="/>
  </w:docVars>
  <w:rsids>
    <w:rsidRoot w:val="00B00317"/>
    <w:rsid w:val="00947FF8"/>
    <w:rsid w:val="00B00317"/>
    <w:rsid w:val="00C15F16"/>
    <w:rsid w:val="00E4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BA2D2"/>
  <w15:chartTrackingRefBased/>
  <w15:docId w15:val="{52A9C4DD-8BA3-43CF-81B3-0099D2B6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1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15F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15F16"/>
  </w:style>
  <w:style w:type="paragraph" w:styleId="Rodap">
    <w:name w:val="footer"/>
    <w:basedOn w:val="Normal"/>
    <w:link w:val="RodapCarter"/>
    <w:uiPriority w:val="99"/>
    <w:unhideWhenUsed/>
    <w:rsid w:val="00C15F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1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2015235852</dc:creator>
  <cp:keywords/>
  <dc:description/>
  <cp:lastModifiedBy>2015235852</cp:lastModifiedBy>
  <cp:revision>2</cp:revision>
  <dcterms:created xsi:type="dcterms:W3CDTF">2021-05-03T13:11:00Z</dcterms:created>
  <dcterms:modified xsi:type="dcterms:W3CDTF">2021-05-05T12:40:00Z</dcterms:modified>
</cp:coreProperties>
</file>