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0DD5D" w14:textId="77777777" w:rsidR="00771819" w:rsidRPr="007B2DE4" w:rsidRDefault="00771819" w:rsidP="00771819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7B2DE4"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7B2DE4">
        <w:rPr>
          <w:rFonts w:ascii="Times New Roman" w:hAnsi="Times New Roman" w:cs="Times New Roman" w:hint="eastAsia"/>
          <w:b/>
          <w:bCs/>
          <w:sz w:val="32"/>
          <w:szCs w:val="32"/>
        </w:rPr>
        <w:t>bstract</w:t>
      </w:r>
      <w:r w:rsidRPr="007B2DE4">
        <w:rPr>
          <w:rFonts w:ascii="Times New Roman" w:hAnsi="Times New Roman" w:cs="Times New Roman" w:hint="eastAsia"/>
          <w:b/>
          <w:bCs/>
          <w:sz w:val="32"/>
          <w:szCs w:val="32"/>
        </w:rPr>
        <w:t>：</w:t>
      </w:r>
    </w:p>
    <w:p w14:paraId="4EC8F58E" w14:textId="77777777" w:rsidR="00771819" w:rsidRPr="006725C0" w:rsidRDefault="00771819" w:rsidP="00771819"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OLE_LINK34"/>
      <w:r w:rsidRPr="006725C0">
        <w:rPr>
          <w:rFonts w:ascii="Times New Roman" w:hAnsi="Times New Roman" w:cs="Times New Roman"/>
          <w:b/>
          <w:bCs/>
          <w:szCs w:val="21"/>
        </w:rPr>
        <w:t>Background:</w:t>
      </w:r>
      <w:r w:rsidRPr="006725C0">
        <w:rPr>
          <w:rFonts w:ascii="Times New Roman" w:hAnsi="Times New Roman" w:cs="Times New Roman"/>
          <w:szCs w:val="21"/>
        </w:rPr>
        <w:t xml:space="preserve"> </w:t>
      </w:r>
      <w:bookmarkStart w:id="1" w:name="_Hlk85568325"/>
      <w:r w:rsidRPr="006725C0">
        <w:rPr>
          <w:rFonts w:ascii="Times New Roman" w:hAnsi="Times New Roman" w:cs="Times New Roman"/>
          <w:szCs w:val="21"/>
        </w:rPr>
        <w:t xml:space="preserve">Photodynamic therapy (PDT) is a </w:t>
      </w:r>
      <w:r w:rsidRPr="006725C0">
        <w:rPr>
          <w:rFonts w:ascii="Times New Roman" w:hAnsi="Times New Roman" w:cs="Times New Roman" w:hint="eastAsia"/>
          <w:szCs w:val="21"/>
        </w:rPr>
        <w:t>promising</w:t>
      </w:r>
      <w:r w:rsidRPr="006725C0">
        <w:rPr>
          <w:rFonts w:ascii="Times New Roman" w:hAnsi="Times New Roman" w:cs="Times New Roman"/>
          <w:szCs w:val="21"/>
        </w:rPr>
        <w:t xml:space="preserve"> antitumor</w:t>
      </w:r>
      <w:r w:rsidRPr="006725C0">
        <w:rPr>
          <w:rFonts w:ascii="Times New Roman" w:hAnsi="Times New Roman" w:cs="Times New Roman" w:hint="eastAsia"/>
          <w:szCs w:val="21"/>
        </w:rPr>
        <w:t xml:space="preserve"> </w:t>
      </w:r>
      <w:r w:rsidRPr="006725C0">
        <w:rPr>
          <w:rFonts w:ascii="Times New Roman" w:hAnsi="Times New Roman" w:cs="Times New Roman"/>
          <w:szCs w:val="21"/>
        </w:rPr>
        <w:t>strategy with fewer adverse effects and higher selectivity than</w:t>
      </w:r>
      <w:r w:rsidRPr="006725C0">
        <w:rPr>
          <w:rFonts w:ascii="Times New Roman" w:hAnsi="Times New Roman" w:cs="Times New Roman" w:hint="eastAsia"/>
          <w:szCs w:val="21"/>
        </w:rPr>
        <w:t xml:space="preserve"> </w:t>
      </w:r>
      <w:r w:rsidRPr="006725C0">
        <w:rPr>
          <w:rFonts w:ascii="Times New Roman" w:hAnsi="Times New Roman" w:cs="Times New Roman"/>
          <w:szCs w:val="21"/>
        </w:rPr>
        <w:t>conventional therapies. Recently, a series of reports have suggested that PDT (CR-PDT) induced by Cerenkov radiation (CR) has deeper tissue penetration than traditional PDT. While the combination strategy by coupling radionuclides with photosensitizers might cause severe side effects.</w:t>
      </w:r>
      <w:bookmarkEnd w:id="1"/>
    </w:p>
    <w:p w14:paraId="0E811EFB" w14:textId="77777777" w:rsidR="00771819" w:rsidRPr="00B36935" w:rsidRDefault="00771819" w:rsidP="00771819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52570B">
        <w:rPr>
          <w:rFonts w:ascii="Times New Roman" w:hAnsi="Times New Roman" w:cs="Times New Roman"/>
          <w:b/>
          <w:bCs/>
          <w:szCs w:val="21"/>
        </w:rPr>
        <w:t>Methods</w:t>
      </w:r>
      <w:r w:rsidRPr="0052570B">
        <w:rPr>
          <w:rFonts w:ascii="Times New Roman" w:hAnsi="Times New Roman" w:cs="Times New Roman" w:hint="eastAsia"/>
          <w:b/>
          <w:bCs/>
          <w:szCs w:val="21"/>
        </w:rPr>
        <w:t>：</w:t>
      </w:r>
      <w:bookmarkStart w:id="2" w:name="_Hlk85568373"/>
      <w:r w:rsidRPr="0052570B">
        <w:rPr>
          <w:rFonts w:ascii="Times New Roman" w:hAnsi="Times New Roman" w:cs="Times New Roman"/>
          <w:szCs w:val="21"/>
        </w:rPr>
        <w:t xml:space="preserve">We designed </w:t>
      </w:r>
      <w:r w:rsidRPr="0052570B">
        <w:rPr>
          <w:rFonts w:ascii="Times New Roman" w:hAnsi="Times New Roman" w:cs="Times New Roman" w:hint="eastAsia"/>
          <w:szCs w:val="21"/>
        </w:rPr>
        <w:t>tumor</w:t>
      </w:r>
      <w:r w:rsidRPr="0052570B">
        <w:rPr>
          <w:rFonts w:ascii="Times New Roman" w:hAnsi="Times New Roman" w:cs="Times New Roman"/>
          <w:szCs w:val="21"/>
        </w:rPr>
        <w:t>-targeting nanoparticles (</w:t>
      </w:r>
      <w:r w:rsidRPr="002C399F">
        <w:rPr>
          <w:rFonts w:ascii="Times New Roman" w:hAnsi="Times New Roman" w:cs="Times New Roman"/>
          <w:szCs w:val="21"/>
          <w:vertAlign w:val="superscript"/>
        </w:rPr>
        <w:t>131</w:t>
      </w:r>
      <w:r w:rsidRPr="0052570B">
        <w:rPr>
          <w:rFonts w:ascii="Times New Roman" w:hAnsi="Times New Roman" w:cs="Times New Roman"/>
          <w:szCs w:val="21"/>
        </w:rPr>
        <w:t xml:space="preserve">I-EM@ALA) by loading 5-Aminolevulinic acid (ALA) into </w:t>
      </w:r>
      <w:r w:rsidRPr="002C399F">
        <w:rPr>
          <w:rFonts w:ascii="Times New Roman" w:hAnsi="Times New Roman" w:cs="Times New Roman"/>
          <w:szCs w:val="21"/>
          <w:vertAlign w:val="superscript"/>
        </w:rPr>
        <w:t>131</w:t>
      </w:r>
      <w:r w:rsidRPr="0052570B">
        <w:rPr>
          <w:rFonts w:ascii="Times New Roman" w:hAnsi="Times New Roman" w:cs="Times New Roman"/>
          <w:szCs w:val="21"/>
        </w:rPr>
        <w:t xml:space="preserve">I-labeled exosome mimetic (EM) to achieve combined antitumor therapy. </w:t>
      </w:r>
      <w:bookmarkEnd w:id="2"/>
      <w:r w:rsidRPr="0052570B">
        <w:rPr>
          <w:rFonts w:ascii="Times New Roman" w:hAnsi="Times New Roman" w:cs="Times New Roman"/>
          <w:szCs w:val="21"/>
        </w:rPr>
        <w:t xml:space="preserve">In addition to the role of radiotherapy, </w:t>
      </w:r>
      <w:r w:rsidRPr="002C399F">
        <w:rPr>
          <w:rFonts w:ascii="Times New Roman" w:hAnsi="Times New Roman" w:cs="Times New Roman"/>
          <w:szCs w:val="21"/>
          <w:vertAlign w:val="superscript"/>
        </w:rPr>
        <w:t>131</w:t>
      </w:r>
      <w:r w:rsidRPr="0052570B">
        <w:rPr>
          <w:rFonts w:ascii="Times New Roman" w:hAnsi="Times New Roman" w:cs="Times New Roman"/>
          <w:szCs w:val="21"/>
        </w:rPr>
        <w:t>I can also serve as an internal light source for its Cerenkov radiation (CR).</w:t>
      </w:r>
    </w:p>
    <w:p w14:paraId="0A8E4739" w14:textId="77777777" w:rsidR="00771819" w:rsidRPr="00B36935" w:rsidRDefault="00771819" w:rsidP="00771819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52570B">
        <w:rPr>
          <w:rFonts w:ascii="Times New Roman" w:hAnsi="Times New Roman" w:cs="Times New Roman"/>
          <w:b/>
          <w:bCs/>
          <w:szCs w:val="21"/>
        </w:rPr>
        <w:t>R</w:t>
      </w:r>
      <w:r w:rsidRPr="0052570B">
        <w:rPr>
          <w:rFonts w:ascii="Times New Roman" w:hAnsi="Times New Roman" w:cs="Times New Roman" w:hint="eastAsia"/>
          <w:b/>
          <w:bCs/>
          <w:szCs w:val="21"/>
        </w:rPr>
        <w:t>esults</w:t>
      </w:r>
      <w:r w:rsidRPr="0052570B">
        <w:rPr>
          <w:rFonts w:ascii="Times New Roman" w:hAnsi="Times New Roman" w:cs="Times New Roman" w:hint="eastAsia"/>
          <w:b/>
          <w:bCs/>
          <w:szCs w:val="21"/>
        </w:rPr>
        <w:t>：</w:t>
      </w:r>
      <w:r w:rsidRPr="0052570B">
        <w:rPr>
          <w:rFonts w:ascii="Times New Roman" w:hAnsi="Times New Roman" w:cs="Times New Roman" w:hint="eastAsia"/>
          <w:szCs w:val="21"/>
        </w:rPr>
        <w:t>T</w:t>
      </w:r>
      <w:r w:rsidRPr="0052570B">
        <w:rPr>
          <w:rFonts w:ascii="Times New Roman" w:hAnsi="Times New Roman" w:cs="Times New Roman"/>
          <w:szCs w:val="21"/>
        </w:rPr>
        <w:t xml:space="preserve">he drug-loaded nanoparticles could effectively target tumors as confirmed by confocal imaging, flow cytometry, and small animal fluorescence imaging. The </w:t>
      </w:r>
      <w:r w:rsidRPr="002B067B">
        <w:rPr>
          <w:rFonts w:ascii="Times New Roman" w:hAnsi="Times New Roman" w:cs="Times New Roman"/>
          <w:i/>
          <w:iCs/>
          <w:szCs w:val="21"/>
        </w:rPr>
        <w:t>in vitro</w:t>
      </w:r>
      <w:r w:rsidRPr="0052570B">
        <w:rPr>
          <w:rFonts w:ascii="Times New Roman" w:hAnsi="Times New Roman" w:cs="Times New Roman"/>
          <w:szCs w:val="21"/>
        </w:rPr>
        <w:t xml:space="preserve"> and </w:t>
      </w:r>
      <w:r w:rsidRPr="002B067B">
        <w:rPr>
          <w:rFonts w:ascii="Times New Roman" w:hAnsi="Times New Roman" w:cs="Times New Roman"/>
          <w:i/>
          <w:iCs/>
          <w:szCs w:val="21"/>
        </w:rPr>
        <w:t>in vivo</w:t>
      </w:r>
      <w:r w:rsidRPr="0052570B">
        <w:rPr>
          <w:rFonts w:ascii="Times New Roman" w:hAnsi="Times New Roman" w:cs="Times New Roman"/>
          <w:szCs w:val="21"/>
        </w:rPr>
        <w:t xml:space="preserve"> experiments demonstrated that </w:t>
      </w:r>
      <w:r w:rsidRPr="002C399F">
        <w:rPr>
          <w:rFonts w:ascii="Times New Roman" w:hAnsi="Times New Roman" w:cs="Times New Roman"/>
          <w:szCs w:val="21"/>
          <w:vertAlign w:val="superscript"/>
        </w:rPr>
        <w:t>131</w:t>
      </w:r>
      <w:r w:rsidRPr="0052570B">
        <w:rPr>
          <w:rFonts w:ascii="Times New Roman" w:hAnsi="Times New Roman" w:cs="Times New Roman"/>
          <w:szCs w:val="21"/>
        </w:rPr>
        <w:t>I-EM@ALA produced a promising antitumor effect by synergizing radiotherapy and CR-PDT. The nanoparticles killed tumor cells by inducing DNA damage and activating the lysosome-mitochondrial pathways. During the treatment, there were no obvious abnormalities found in hematology analyses, blood biochemistry, and histological examinations.</w:t>
      </w:r>
    </w:p>
    <w:p w14:paraId="0F4F067D" w14:textId="77777777" w:rsidR="00771819" w:rsidRPr="0052570B" w:rsidRDefault="00771819" w:rsidP="00771819">
      <w:pPr>
        <w:spacing w:line="480" w:lineRule="auto"/>
        <w:rPr>
          <w:rFonts w:ascii="Times New Roman" w:hAnsi="Times New Roman" w:cs="Times New Roman"/>
          <w:szCs w:val="21"/>
        </w:rPr>
      </w:pPr>
      <w:r w:rsidRPr="0052570B">
        <w:rPr>
          <w:rFonts w:ascii="Times New Roman" w:hAnsi="Times New Roman" w:cs="Times New Roman"/>
          <w:b/>
          <w:bCs/>
          <w:szCs w:val="21"/>
        </w:rPr>
        <w:t>Conclusion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Pr="0052570B">
        <w:rPr>
          <w:rFonts w:ascii="Times New Roman" w:hAnsi="Times New Roman" w:cs="Times New Roman"/>
          <w:b/>
          <w:bCs/>
          <w:szCs w:val="21"/>
        </w:rPr>
        <w:t>：</w:t>
      </w:r>
      <w:r w:rsidRPr="0052570B">
        <w:rPr>
          <w:rFonts w:ascii="Times New Roman" w:hAnsi="Times New Roman" w:cs="Times New Roman"/>
          <w:szCs w:val="21"/>
        </w:rPr>
        <w:t xml:space="preserve">We successfully engineered nanocarrier coloaded with radionuclide </w:t>
      </w:r>
      <w:r w:rsidRPr="002C399F">
        <w:rPr>
          <w:rFonts w:ascii="Times New Roman" w:hAnsi="Times New Roman" w:cs="Times New Roman"/>
          <w:szCs w:val="21"/>
          <w:vertAlign w:val="superscript"/>
        </w:rPr>
        <w:t>131</w:t>
      </w:r>
      <w:r w:rsidRPr="0052570B">
        <w:rPr>
          <w:rFonts w:ascii="Times New Roman" w:hAnsi="Times New Roman" w:cs="Times New Roman"/>
          <w:szCs w:val="21"/>
        </w:rPr>
        <w:t>I and a photosensitizer precursor for combinational radiotherapy and</w:t>
      </w:r>
      <w:r w:rsidRPr="0052570B">
        <w:rPr>
          <w:rFonts w:ascii="Times New Roman" w:hAnsi="Times New Roman" w:cs="Times New Roman" w:hint="eastAsia"/>
          <w:szCs w:val="21"/>
        </w:rPr>
        <w:t xml:space="preserve"> </w:t>
      </w:r>
      <w:r w:rsidRPr="0052570B">
        <w:rPr>
          <w:rFonts w:ascii="Times New Roman" w:hAnsi="Times New Roman" w:cs="Times New Roman"/>
          <w:szCs w:val="21"/>
        </w:rPr>
        <w:t xml:space="preserve">PDT in treatment of breast cancer. </w:t>
      </w:r>
    </w:p>
    <w:bookmarkEnd w:id="0"/>
    <w:p w14:paraId="65B8A666" w14:textId="77777777" w:rsidR="00771819" w:rsidRPr="0052570B" w:rsidRDefault="00771819" w:rsidP="00771819">
      <w:pPr>
        <w:spacing w:line="480" w:lineRule="auto"/>
        <w:rPr>
          <w:rFonts w:ascii="Times New Roman" w:hAnsi="Times New Roman" w:cs="Times New Roman"/>
          <w:szCs w:val="21"/>
        </w:rPr>
      </w:pPr>
      <w:r w:rsidRPr="0052570B">
        <w:rPr>
          <w:rFonts w:ascii="Times New Roman" w:hAnsi="Times New Roman" w:cs="Times New Roman" w:hint="eastAsia"/>
          <w:b/>
          <w:bCs/>
          <w:szCs w:val="21"/>
        </w:rPr>
        <w:t>Keywords</w:t>
      </w:r>
      <w:r w:rsidRPr="0052570B">
        <w:rPr>
          <w:rFonts w:ascii="Times New Roman" w:hAnsi="Times New Roman" w:cs="Times New Roman" w:hint="eastAsia"/>
          <w:szCs w:val="21"/>
        </w:rPr>
        <w:t>:</w:t>
      </w:r>
      <w:r w:rsidRPr="0052570B">
        <w:rPr>
          <w:rFonts w:ascii="Times New Roman" w:hAnsi="Times New Roman" w:cs="Times New Roman"/>
          <w:szCs w:val="21"/>
        </w:rPr>
        <w:t xml:space="preserve"> </w:t>
      </w:r>
      <w:bookmarkStart w:id="3" w:name="OLE_LINK35"/>
      <w:r w:rsidRPr="0052570B">
        <w:rPr>
          <w:rFonts w:ascii="Times New Roman" w:hAnsi="Times New Roman" w:cs="Times New Roman"/>
          <w:szCs w:val="21"/>
        </w:rPr>
        <w:t xml:space="preserve">Cerenkov radiation; exosome coating; nuclear medicine; nanomedicine; photodynamic therapy; synergistic therapy; </w:t>
      </w:r>
      <w:bookmarkStart w:id="4" w:name="OLE_LINK36"/>
      <w:r w:rsidRPr="0052570B">
        <w:rPr>
          <w:rFonts w:ascii="Times New Roman" w:hAnsi="Times New Roman" w:cs="Times New Roman"/>
          <w:szCs w:val="21"/>
        </w:rPr>
        <w:t>breast cancer</w:t>
      </w:r>
      <w:bookmarkEnd w:id="3"/>
      <w:bookmarkEnd w:id="4"/>
    </w:p>
    <w:p w14:paraId="77D491B6" w14:textId="77777777" w:rsidR="00771819" w:rsidRPr="00ED2936" w:rsidRDefault="00771819" w:rsidP="00771819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ED2936">
        <w:rPr>
          <w:noProof/>
          <w:color w:val="000000" w:themeColor="text1"/>
        </w:rPr>
        <w:lastRenderedPageBreak/>
        <w:drawing>
          <wp:inline distT="0" distB="0" distL="0" distR="0" wp14:anchorId="234E6DCA" wp14:editId="12D690E3">
            <wp:extent cx="5274310" cy="2803525"/>
            <wp:effectExtent l="0" t="0" r="254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51562929-9842-49A5-BF54-E8E7D25880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51562929-9842-49A5-BF54-E8E7D25880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45" r="13015" b="1856"/>
                    <a:stretch/>
                  </pic:blipFill>
                  <pic:spPr>
                    <a:xfrm>
                      <a:off x="0" y="0"/>
                      <a:ext cx="5274310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6DA38" w14:textId="77777777" w:rsidR="00771819" w:rsidRPr="00ED2936" w:rsidRDefault="00771819" w:rsidP="00771819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857ADC">
        <w:rPr>
          <w:rFonts w:ascii="Times New Roman" w:hAnsi="Times New Roman" w:cs="Times New Roman"/>
          <w:color w:val="000000" w:themeColor="text1"/>
        </w:rPr>
        <w:t>Scheme 1</w:t>
      </w:r>
      <w:r>
        <w:rPr>
          <w:rFonts w:ascii="Times New Roman" w:hAnsi="Times New Roman" w:cs="Times New Roman"/>
          <w:color w:val="000000" w:themeColor="text1"/>
        </w:rPr>
        <w:t xml:space="preserve">: </w:t>
      </w:r>
      <w:r w:rsidRPr="00ED2936">
        <w:rPr>
          <w:rFonts w:ascii="Times New Roman" w:hAnsi="Times New Roman" w:cs="Times New Roman"/>
          <w:color w:val="000000" w:themeColor="text1"/>
        </w:rPr>
        <w:t xml:space="preserve">Illustration of the </w:t>
      </w:r>
      <w:r>
        <w:rPr>
          <w:rFonts w:ascii="Times New Roman" w:hAnsi="Times New Roman" w:cs="Times New Roman"/>
          <w:color w:val="000000" w:themeColor="text1"/>
        </w:rPr>
        <w:t>ALA-</w:t>
      </w:r>
      <w:r>
        <w:rPr>
          <w:rFonts w:ascii="Times New Roman" w:hAnsi="Times New Roman" w:cs="Times New Roman" w:hint="eastAsia"/>
          <w:color w:val="000000" w:themeColor="text1"/>
        </w:rPr>
        <w:t>loaded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and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ED2936">
        <w:rPr>
          <w:rFonts w:ascii="Times New Roman" w:hAnsi="Times New Roman" w:cs="Times New Roman"/>
          <w:color w:val="000000" w:themeColor="text1"/>
          <w:vertAlign w:val="superscript"/>
        </w:rPr>
        <w:t>131</w:t>
      </w:r>
      <w:r>
        <w:rPr>
          <w:rFonts w:ascii="Times New Roman" w:hAnsi="Times New Roman" w:cs="Times New Roman"/>
          <w:color w:val="000000" w:themeColor="text1"/>
        </w:rPr>
        <w:t>I-</w:t>
      </w:r>
      <w:r>
        <w:rPr>
          <w:rFonts w:ascii="Times New Roman" w:hAnsi="Times New Roman" w:cs="Times New Roman" w:hint="eastAsia"/>
          <w:color w:val="000000" w:themeColor="text1"/>
        </w:rPr>
        <w:t>labeled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exosome</w:t>
      </w:r>
      <w:r>
        <w:rPr>
          <w:rFonts w:ascii="Times New Roman" w:hAnsi="Times New Roman" w:cs="Times New Roman"/>
          <w:color w:val="000000" w:themeColor="text1"/>
        </w:rPr>
        <w:t>-</w:t>
      </w:r>
      <w:r>
        <w:rPr>
          <w:rFonts w:ascii="Times New Roman" w:hAnsi="Times New Roman" w:cs="Times New Roman" w:hint="eastAsia"/>
          <w:color w:val="000000" w:themeColor="text1"/>
        </w:rPr>
        <w:t>mimetics</w:t>
      </w:r>
      <w:r w:rsidRPr="00ED2936">
        <w:rPr>
          <w:rFonts w:ascii="Times New Roman" w:hAnsi="Times New Roman" w:cs="Times New Roman"/>
          <w:color w:val="000000" w:themeColor="text1"/>
        </w:rPr>
        <w:t xml:space="preserve"> nanoparticles (</w:t>
      </w:r>
      <w:r w:rsidRPr="00ED2936">
        <w:rPr>
          <w:rFonts w:ascii="Times New Roman" w:hAnsi="Times New Roman" w:cs="Times New Roman"/>
          <w:color w:val="000000" w:themeColor="text1"/>
          <w:vertAlign w:val="superscript"/>
        </w:rPr>
        <w:t>131</w:t>
      </w:r>
      <w:r>
        <w:rPr>
          <w:rFonts w:ascii="Times New Roman" w:hAnsi="Times New Roman" w:cs="Times New Roman"/>
          <w:color w:val="000000" w:themeColor="text1"/>
        </w:rPr>
        <w:t>I-EM@ALA</w:t>
      </w:r>
      <w:r w:rsidRPr="00ED2936">
        <w:rPr>
          <w:rFonts w:ascii="Times New Roman" w:hAnsi="Times New Roman" w:cs="Times New Roman"/>
          <w:color w:val="000000" w:themeColor="text1"/>
        </w:rPr>
        <w:t xml:space="preserve">) used for </w:t>
      </w:r>
      <w:r w:rsidRPr="00857ADC">
        <w:rPr>
          <w:rFonts w:ascii="Times New Roman" w:hAnsi="Times New Roman" w:cs="Times New Roman"/>
          <w:color w:val="000000" w:themeColor="text1"/>
        </w:rPr>
        <w:t xml:space="preserve">synergistic </w:t>
      </w:r>
      <w:r>
        <w:rPr>
          <w:rFonts w:ascii="Times New Roman" w:hAnsi="Times New Roman" w:cs="Times New Roman" w:hint="eastAsia"/>
          <w:color w:val="000000" w:themeColor="text1"/>
        </w:rPr>
        <w:t>internal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radiotherapy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and</w:t>
      </w:r>
      <w:r>
        <w:rPr>
          <w:rFonts w:ascii="Times New Roman" w:hAnsi="Times New Roman" w:cs="Times New Roman"/>
          <w:color w:val="000000" w:themeColor="text1"/>
        </w:rPr>
        <w:t xml:space="preserve"> Cerenkov </w:t>
      </w:r>
      <w:r>
        <w:rPr>
          <w:rFonts w:ascii="Times New Roman" w:hAnsi="Times New Roman" w:cs="Times New Roman" w:hint="eastAsia"/>
          <w:color w:val="000000" w:themeColor="text1"/>
        </w:rPr>
        <w:t>radiation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induced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photodynamic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therapy</w:t>
      </w:r>
    </w:p>
    <w:p w14:paraId="3AF586BD" w14:textId="71A58116" w:rsidR="00AD2129" w:rsidRPr="00771819" w:rsidRDefault="00AD2129" w:rsidP="0089588C">
      <w:pPr>
        <w:spacing w:line="480" w:lineRule="auto"/>
        <w:rPr>
          <w:rFonts w:ascii="Times New Roman" w:hAnsi="Times New Roman" w:cs="Times New Roman"/>
          <w:b/>
          <w:bCs/>
        </w:rPr>
      </w:pPr>
    </w:p>
    <w:sectPr w:rsidR="00AD2129" w:rsidRPr="00771819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ACEAC" w14:textId="77777777" w:rsidR="00743087" w:rsidRDefault="00743087" w:rsidP="00F6068A">
      <w:r>
        <w:separator/>
      </w:r>
    </w:p>
  </w:endnote>
  <w:endnote w:type="continuationSeparator" w:id="0">
    <w:p w14:paraId="0914A9D8" w14:textId="77777777" w:rsidR="00743087" w:rsidRDefault="00743087" w:rsidP="00F60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36489665"/>
      <w:docPartObj>
        <w:docPartGallery w:val="Page Numbers (Bottom of Page)"/>
        <w:docPartUnique/>
      </w:docPartObj>
    </w:sdtPr>
    <w:sdtEndPr/>
    <w:sdtContent>
      <w:p w14:paraId="249A5B25" w14:textId="3ED4F17D" w:rsidR="0089588C" w:rsidRDefault="0089588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3B01" w:rsidRPr="00263B01">
          <w:rPr>
            <w:noProof/>
            <w:lang w:val="zh-CN"/>
          </w:rPr>
          <w:t>1</w:t>
        </w:r>
        <w:r>
          <w:fldChar w:fldCharType="end"/>
        </w:r>
      </w:p>
    </w:sdtContent>
  </w:sdt>
  <w:p w14:paraId="7FA0116E" w14:textId="77777777" w:rsidR="0089588C" w:rsidRDefault="008958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14073" w14:textId="77777777" w:rsidR="00743087" w:rsidRDefault="00743087" w:rsidP="00F6068A">
      <w:r>
        <w:separator/>
      </w:r>
    </w:p>
  </w:footnote>
  <w:footnote w:type="continuationSeparator" w:id="0">
    <w:p w14:paraId="1AC8CB12" w14:textId="77777777" w:rsidR="00743087" w:rsidRDefault="00743087" w:rsidP="00F606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B7D80"/>
    <w:multiLevelType w:val="hybridMultilevel"/>
    <w:tmpl w:val="DF9849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373290"/>
    <w:multiLevelType w:val="multilevel"/>
    <w:tmpl w:val="FDF06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2NjM0NTY1NzQwsjRU0lEKTi0uzszPAykwrwUAHzW4E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cience +DOI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22vfpe6sdf5uevrd25rfstdzp5wwepx0ee&quot;&gt;My EndNote Library&lt;record-ids&gt;&lt;item&gt;317&lt;/item&gt;&lt;item&gt;322&lt;/item&gt;&lt;item&gt;323&lt;/item&gt;&lt;item&gt;325&lt;/item&gt;&lt;item&gt;326&lt;/item&gt;&lt;item&gt;327&lt;/item&gt;&lt;item&gt;329&lt;/item&gt;&lt;item&gt;331&lt;/item&gt;&lt;item&gt;332&lt;/item&gt;&lt;item&gt;334&lt;/item&gt;&lt;item&gt;335&lt;/item&gt;&lt;item&gt;336&lt;/item&gt;&lt;item&gt;337&lt;/item&gt;&lt;item&gt;338&lt;/item&gt;&lt;item&gt;339&lt;/item&gt;&lt;item&gt;340&lt;/item&gt;&lt;item&gt;341&lt;/item&gt;&lt;item&gt;342&lt;/item&gt;&lt;item&gt;344&lt;/item&gt;&lt;item&gt;345&lt;/item&gt;&lt;item&gt;346&lt;/item&gt;&lt;item&gt;398&lt;/item&gt;&lt;item&gt;402&lt;/item&gt;&lt;item&gt;405&lt;/item&gt;&lt;item&gt;406&lt;/item&gt;&lt;item&gt;407&lt;/item&gt;&lt;item&gt;408&lt;/item&gt;&lt;item&gt;409&lt;/item&gt;&lt;item&gt;411&lt;/item&gt;&lt;item&gt;412&lt;/item&gt;&lt;item&gt;413&lt;/item&gt;&lt;item&gt;414&lt;/item&gt;&lt;item&gt;415&lt;/item&gt;&lt;item&gt;416&lt;/item&gt;&lt;item&gt;492&lt;/item&gt;&lt;item&gt;499&lt;/item&gt;&lt;item&gt;500&lt;/item&gt;&lt;/record-ids&gt;&lt;/item&gt;&lt;/Libraries&gt;"/>
    <w:docVar w:name="NE.Ref{36A9E754-251D-46DD-9867-8CA3AA43DBDD}" w:val=" ADDIN NE.Ref.{36A9E754-251D-46DD-9867-8CA3AA43DBDD}&lt;Citation&gt;&lt;Group&gt;&lt;References&gt;&lt;Item&gt;&lt;ID&gt;830&lt;/ID&gt;&lt;UID&gt;{9349B14D-C969-4569-BF34-FE69E4C16236}&lt;/UID&gt;&lt;Title&gt;Broaden sources and reduce expenditure: Tumor-specific transformable oxidative stress nanoamplifier enabling economized photodynamic therapy for reinforced oxidation therapy&lt;/Title&gt;&lt;Template&gt;Journal Article&lt;/Template&gt;&lt;Star&gt;0&lt;/Star&gt;&lt;Tag&gt;0&lt;/Tag&gt;&lt;Author&gt;Xu, Xiaoyu;Huang, Binyao;Zeng, Zishan;Chen, Jie;Huang, Zeqian;Guan, Zilin;Chen, Meixu;Huang, Yanjuan;Zhao, Chunshun&lt;/Author&gt;&lt;Year&gt;2020&lt;/Year&gt;&lt;Details&gt;&lt;_pages&gt;10513-10530&lt;/_pages&gt;&lt;_url&gt;https://pubmed.ncbi.nlm.nih.gov/32929363&lt;/_url&gt;&lt;_doi&gt;10.7150/thno.49731&lt;/_doi&gt;&lt;_keywords&gt;*Oxidative stress;*broaden sources and reduce expenditure;*economized photodynamic therapy;*oxidation therapy;*reactive oxygen species;Acrolein/analogs &amp;amp; derivatives/chemistry/pharmacokinetics;Animals;Antineoplastic Agents/*administration &amp;amp; dosage/chemistry/pharmacokinetics;Biological Availability;Cell Line, Tumor/transplantation;Cell Survival/drug effects;Disease Models, Animal;Drug Carriers/chemistry/*pharmacokinetics;Drug Compounding/methods;Drug Synergism;Female;Humans;Hyaluronic Acid/chemistry/pharmacokinetics;Mice;NIH 3T3 Cells;Nanospheres/chemistry/radiation effects/therapeutic use;Neoplasms/*drug therapy/pathology;Oxidative Stress/drug effects;Photochemotherapy/*methods;Photosensitizing Agents/*administration &amp;amp; dosage/chemistry/pharmacokinetics;Protoporphyrins/administration &amp;amp; dosage/chemistry/metabolism/pharmacokinetics;Reactive Oxygen Species/metabolism;Xenograft Model Antitumor Assays&lt;/_keywords&gt;&lt;_issue&gt;23&lt;/_issue&gt;&lt;_ori_publication&gt;Ivyspring International Publisher&lt;/_ori_publication&gt;&lt;_volume&gt;10&lt;/_volume&gt;&lt;_journal&gt;Theranostics&lt;/_journal&gt;&lt;_isbn&gt;1838-7640&lt;/_isbn&gt;&lt;_impact_factor&gt;   8.579&lt;/_impact_factor&gt;&lt;_collection_scope&gt;SCIE&lt;/_collection_scope&gt;&lt;_created&gt;63883754&lt;/_created&gt;&lt;_modified&gt;63883754&lt;/_modified&gt;&lt;/Details&gt;&lt;Extra&gt;&lt;DBUID&gt;{F96A950B-833F-4880-A151-76DA2D6A2879}&lt;/DBUID&gt;&lt;/Extra&gt;&lt;/Item&gt;&lt;/References&gt;&lt;/Group&gt;&lt;/Citation&gt;_x000a_"/>
    <w:docVar w:name="NE.Ref{3EB20E77-C31B-4FB0-8F7E-BD2B729BE3F5}" w:val=" ADDIN NE.Ref.{3EB20E77-C31B-4FB0-8F7E-BD2B729BE3F5}&lt;Citation&gt;&lt;Group&gt;&lt;References&gt;&lt;Item&gt;&lt;ID&gt;831&lt;/ID&gt;&lt;UID&gt;{2ABF985B-04B4-4BF9-A4A3-4407AD91FF39}&lt;/UID&gt;&lt;Title&gt;Biomimetic oxygen delivery nanoparticles for enhancing photodynamic therapy in triple-negative breast cancer.&lt;/Title&gt;&lt;Template&gt;Journal Article&lt;/Template&gt;&lt;Star&gt;0&lt;/Star&gt;&lt;Tag&gt;0&lt;/Tag&gt;&lt;Author&gt;Fang, Hanyi;Gai, Yongkang;Wang, Sheng;Liu, Qingyao;Zhang, Xiao;Ye, Min;Tan, Jianling;Long, Yu;Wang, Kuanyin;Zhang, Yongxue;Lan, Xiaoli&lt;/Author&gt;&lt;Year&gt;2021&lt;/Year&gt;&lt;Details&gt;&lt;_pages&gt;81&lt;/_pages&gt;&lt;_url&gt;https://www.ncbi.nlm.nih.gov/pubmed/33743740&lt;/_url&gt;&lt;_doi&gt;10.1186/s12951-021-00827-2&lt;/_doi&gt;&lt;_keywords&gt;Cancer cell membranes;Hypoxia;Nanoprobes;Oxygen delivery;Photodynamic therapy;Triple-negative breast cancer&lt;/_keywords&gt;&lt;_language&gt;English&lt;/_language&gt;&lt;_issue&gt;1&lt;/_issue&gt;&lt;_db_provider&gt;PubMed&lt;/_db_provider&gt;&lt;_volume&gt;19&lt;/_volume&gt;&lt;_journal&gt;Journal of nanobiotechnology&lt;/_journal&gt;&lt;_isbn&gt;1477-3155 &lt;/_isbn&gt;&lt;_author_adr&gt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School of Pharmacy, Tongji Medical College, Huazhong University of Science and Technology, Wuhan, 430030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 xiaoli_lan@hust.edu.cn.;Hubei Province Key Laboratory of Molecular Imaging, Wuhan, 430022, China. xiaoli_lan@hust.edu.cn.&lt;/_author_adr&gt;&lt;_impact_factor&gt;   6.518&lt;/_impact_factor&gt;&lt;_collection_scope&gt;SCIE;EI&lt;/_collection_scope&gt;&lt;_created&gt;63885082&lt;/_created&gt;&lt;_modified&gt;63885082&lt;/_modified&gt;&lt;/Details&gt;&lt;Extra&gt;&lt;DBUID&gt;{F96A950B-833F-4880-A151-76DA2D6A2879}&lt;/DBUID&gt;&lt;/Extra&gt;&lt;/Item&gt;&lt;/References&gt;&lt;/Group&gt;&lt;Group&gt;&lt;References&gt;&lt;Item&gt;&lt;ID&gt;834&lt;/ID&gt;&lt;UID&gt;{EAD20170-DAEF-4A24-AA6C-703583E362EA}&lt;/UID&gt;&lt;Title&gt;Biomimetic oxygen delivery nanoparticles for enhancing photodynamic therapy in triple-negative breast cancer.&lt;/Title&gt;&lt;Template&gt;Journal Article&lt;/Template&gt;&lt;Star&gt;0&lt;/Star&gt;&lt;Tag&gt;0&lt;/Tag&gt;&lt;Author&gt;Fang, Hanyi;Gai, Yongkang;Wang, Sheng;Liu, Qingyao;Zhang, Xiao;Ye, Min;Tan, Jianling;Long, Yu;Wang, Kuanyin;Zhang, Yongxue;Lan, Xiaoli&lt;/Author&gt;&lt;Year&gt;2021&lt;/Year&gt;&lt;Details&gt;&lt;_pages&gt;81&lt;/_pages&gt;&lt;_url&gt;https://www.ncbi.nlm.nih.gov/pubmed/33743740&lt;/_url&gt;&lt;_doi&gt;10.1186/s12951-021-00827-2&lt;/_doi&gt;&lt;_keywords&gt;Cancer cell membranes;Hypoxia;Nanoprobes;Oxygen delivery;Photodynamic therapy;Triple-negative breast cancer&lt;/_keywords&gt;&lt;_language&gt;English&lt;/_language&gt;&lt;_issue&gt;1&lt;/_issue&gt;&lt;_db_provider&gt;PubMed&lt;/_db_provider&gt;&lt;_volume&gt;19&lt;/_volume&gt;&lt;_journal&gt;Journal of nanobiotechnology&lt;/_journal&gt;&lt;_isbn&gt;1477-3155 &lt;/_isbn&gt;&lt;_author_adr&gt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School of Pharmacy, Tongji Medical College, Huazhong University of Science and Technology, Wuhan, 430030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 xiaoli_lan@hust.edu.cn.;Hubei Province Key Laboratory of Molecular Imaging, Wuhan, 430022, China. xiaoli_lan@hust.edu.cn.&lt;/_author_adr&gt;&lt;_impact_factor&gt;   6.518&lt;/_impact_factor&gt;&lt;_collection_scope&gt;SCIE;EI&lt;/_collection_scope&gt;&lt;_created&gt;63885105&lt;/_created&gt;&lt;_modified&gt;63885105&lt;/_modified&gt;&lt;/Details&gt;&lt;Extra&gt;&lt;DBUID&gt;{F96A950B-833F-4880-A151-76DA2D6A2879}&lt;/DBUID&gt;&lt;/Extra&gt;&lt;/Item&gt;&lt;/References&gt;&lt;/Group&gt;&lt;Group&gt;&lt;References&gt;&lt;Item&gt;&lt;ID&gt;833&lt;/ID&gt;&lt;UID&gt;{55F3351F-A7F0-4D84-B9C2-616F6CE3703B}&lt;/UID&gt;&lt;Title&gt;Red blood cell membrane-coated upconversion nanoparticles for pretargeted multimodality imaging of triple-negative breast cancer.&lt;/Title&gt;&lt;Template&gt;Journal Article&lt;/Template&gt;&lt;Star&gt;0&lt;/Star&gt;&lt;Tag&gt;0&lt;/Tag&gt;&lt;Author&gt;Li, Mengting;Fang, Hanyi;Liu, Qingyao;Gai, Yongkang;Yuan, Lujie;Wang, Sheng;Li, Huiling;Hou, Yi;Gao, Mingyuan;Lan, Xiaoli&lt;/Author&gt;&lt;Year&gt;2020&lt;/Year&gt;&lt;Details&gt;&lt;_pages&gt;1802-1814&lt;/_pages&gt;&lt;_url&gt;https://www.ncbi.nlm.nih.gov/pubmed/32163070&lt;/_url&gt;&lt;_doi&gt;10.1039/d0bm00029a&lt;/_doi&gt;&lt;_language&gt;English&lt;/_language&gt;&lt;_issue&gt;7&lt;/_issue&gt;&lt;_db_provider&gt;PubMed&lt;/_db_provider&gt;&lt;_volume&gt;8&lt;/_volume&gt;&lt;_journal&gt;Biomaterials science&lt;/_journal&gt;&lt;_isbn&gt;2047-4830 &lt;/_isbn&gt;&lt;_author_adr&gt;Department of Nuclear Medicine, Union Hospital, Tongji Medical College, Huazhong University of Science and Technology, Wuhan 430022, China. xiaoli_lan@hust.edu.cn and Hubei Province Key Laboratory of Molecular Imaging, Wuhan 430022, China.;Department of Nuclear Medicine, Union Hospital, Tongji Medical College, Huazhong University of Science and Technology, Wuhan 430022, China. xiaoli_lan@hust.edu.cn and Hubei Province Key Laboratory of Molecular Imaging, Wuhan 430022, China.;Department of Nuclear Medicine, Union Hospital, Tongji Medical College, Huazhong University of Science and Technology, Wuhan 430022, China. xiaoli_lan@hust.edu.cn and Hubei Province Key Laboratory of Molecular Imaging, Wuhan 430022, China.;Department of Nuclear Medicine, Union Hospital, Tongji Medical College, Huazhong University of Science and Technology, Wuhan 430022, China. xiaoli_lan@hust.edu.cn and Hubei Province Key Laboratory of Molecular Imaging, Wuhan 430022, China.;Department of Nuclear Medicine, Union Hospital, Tongji Medical College, Huazhong University of Science and Technology, Wuhan 430022, China. xiaoli_lan@hust.edu.cn and Hubei Province Key Laboratory of Molecular Imaging, Wuhan 430022, China.;School of Pharmacy, Tongji Medical College, Huazhong University of Science and Technology, Wuhan 430030, China.;Department of Nuclear Medicine, Union Hospital, Tongji Medical College, Huazhong University of Science and Technology, Wuhan 430022, China. xiaoli_lan@hust.edu.cn and Hubei Province Key Laboratory of Molecular Imaging, Wuhan 430022, China.;Key Laboratory of Colloid, Interface and Chemical Thermodynamics, Institute of Chemistry, Chinese Academy of Sciences, Bei Yi Jie 2, Zhong Guan Cun, Beijing 100190, China.;Center for Molecular Imaging and Nuclear Medicine, State Key Laboratory of Radiation Medicine and Protection, School for Radiological and Interdisciplinary Sciences (RAD-X), Soochow University, Suzhou 215123, China.;Department of Nuclear Medicine, Union Hospital, Tongji Medical College, Huazhong University of Science and Technology, Wuhan 430022, China. xiaoli_lan@hust.edu.cn and Hubei Province Key Laboratory of Molecular Imaging, Wuhan 430022, China.&lt;/_author_adr&gt;&lt;_impact_factor&gt;   6.183&lt;/_impact_factor&gt;&lt;_collection_scope&gt;SCIE;EI&lt;/_collection_scope&gt;&lt;_created&gt;63885105&lt;/_created&gt;&lt;_modified&gt;63885105&lt;/_modified&gt;&lt;/Details&gt;&lt;Extra&gt;&lt;DBUID&gt;{F96A950B-833F-4880-A151-76DA2D6A2879}&lt;/DBUID&gt;&lt;/Extra&gt;&lt;/Item&gt;&lt;/References&gt;&lt;/Group&gt;&lt;Group&gt;&lt;References&gt;&lt;Item&gt;&lt;ID&gt;832&lt;/ID&gt;&lt;UID&gt;{0E1B11A9-1358-41D2-ACE5-1F41A2084E07}&lt;/UID&gt;&lt;Title&gt;Ultra-sensitive Nanoprobe Modified with Tumor Cell Membrane for UCL/MRI/PET Multimodality Precise Imaging of Triple-Negative Breast Cancer.&lt;/Title&gt;&lt;Template&gt;Journal Article&lt;/Template&gt;&lt;Star&gt;0&lt;/Star&gt;&lt;Tag&gt;0&lt;/Tag&gt;&lt;Author&gt;Fang, Hanyi;Li, Mengting;Liu, Qingyao;Gai, Yongkang;Yuan, Lujie;Wang, Sheng;Zhang, Xiao;Ye, Min;Zhang, Yongxue;Gao, Mingyuan;Hou, Yi;Lan, Xiaoli&lt;/Author&gt;&lt;Year&gt;2020&lt;/Year&gt;&lt;Details&gt;&lt;_pages&gt;62&lt;/_pages&gt;&lt;_url&gt;https://www.ncbi.nlm.nih.gov/pubmed/34138297&lt;/_url&gt;&lt;_doi&gt;10.1007/s40820-020-0396-4&lt;/_doi&gt;&lt;_keywords&gt;Cancer cell membranes;Molecular classification;Multimodality imaging;Triple-negative breast cancer;Upconversion&lt;/_keywords&gt;&lt;_language&gt;English&lt;/_language&gt;&lt;_issue&gt;1&lt;/_issue&gt;&lt;_db_provider&gt;PubMed&lt;/_db_provider&gt;&lt;_volume&gt;12&lt;/_volume&gt;&lt;_journal&gt;Nano-micro letters&lt;/_journal&gt;&lt;_isbn&gt;2150-5551 &lt;/_isbn&gt;&lt;_author_adr&gt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School of Pharmacy, Tongji Medical College, Huazhong University of Science and Technology, Wuhan, 430030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Center for Molecular Imaging and Nuclear Medicine, State Key Laboratory of Radiation Medicine and Protection, School for Radiological and Interdisciplinary Sciences (RAD-X), Soochow University, Suzhou, 215123, Jiangsu, People&amp;apos;s Republic of China.;Key Laboratory of Colloid, Interface and Chemical Thermodynamics, Institute of Chemistry, Chinese Academy of Sciences, Beijing, 100190, People&amp;apos;s Republic of China. houyi@iccas.ac.cn.;Department of Nuclear Medicine, Union Hospital, Tongji Medical College, Huazhong University of Science and Technology, Wuhan, 430022, People&amp;apos;s Republic of China. xiaoli_lan@hust.edu.cn.;Hubei Province Key Laboratory of Molecular Imaging, Wuhan, 430022, People&amp;apos;s Republic of China. xiaoli_lan@hust.edu.cn.&lt;/_author_adr&gt;&lt;_impact_factor&gt;  12.264&lt;/_impact_factor&gt;&lt;_collection_scope&gt;SCIE;EI&lt;/_collection_scope&gt;&lt;_created&gt;63885104&lt;/_created&gt;&lt;_modified&gt;63885104&lt;/_modified&gt;&lt;/Details&gt;&lt;Extra&gt;&lt;DBUID&gt;{F96A950B-833F-4880-A151-76DA2D6A2879}&lt;/DBUID&gt;&lt;/Extra&gt;&lt;/Item&gt;&lt;/References&gt;&lt;/Group&gt;&lt;/Citation&gt;_x000a_"/>
    <w:docVar w:name="NE.Ref{49F0BBB4-6FA9-4BB0-AADB-E1FEB02EA99D}" w:val=" ADDIN NE.Ref.{49F0BBB4-6FA9-4BB0-AADB-E1FEB02EA99D}&lt;Citation&gt;&lt;Group&gt;&lt;References&gt;&lt;Item&gt;&lt;ID&gt;839&lt;/ID&gt;&lt;UID&gt;{DCA67F61-6F69-4547-BC49-044250C23B4E}&lt;/UID&gt;&lt;Title&gt;Cerenkov imaging - a new modality for molecular imaging.&lt;/Title&gt;&lt;Template&gt;Journal Article&lt;/Template&gt;&lt;Star&gt;0&lt;/Star&gt;&lt;Tag&gt;0&lt;/Tag&gt;&lt;Author&gt;Thorek, Daniel Lj;Robertson, Robbie;Bacchus, Wassifa A;Hahn, Jaeseung;Rothberg, Julie;Beattie, Bradley J;Grimm, Jan&lt;/Author&gt;&lt;Year&gt;2012&lt;/Year&gt;&lt;Details&gt;&lt;_pages&gt;163-73&lt;/_pages&gt;&lt;_url&gt;https://www.ncbi.nlm.nih.gov/pubmed/23133811&lt;/_url&gt;&lt;_keywords&gt;Cerenkov radiation;PET;fluorescence;optical imaging&lt;/_keywords&gt;&lt;_language&gt;English&lt;/_language&gt;&lt;_issue&gt;2&lt;/_issue&gt;&lt;_db_provider&gt;PubMed&lt;/_db_provider&gt;&lt;_volume&gt;2&lt;/_volume&gt;&lt;_journal&gt;American journal of nuclear medicine and molecular imaging&lt;/_journal&gt;&lt;_isbn&gt;2160-8407 &lt;/_isbn&gt;&lt;_author_adr&gt;Department of Radiology, Memorial Sloan-Kettering Cancer Center New York, New York.&lt;/_author_adr&gt;&lt;_created&gt;63885166&lt;/_created&gt;&lt;_modified&gt;63885166&lt;/_modified&gt;&lt;/Details&gt;&lt;Extra&gt;&lt;DBUID&gt;{F96A950B-833F-4880-A151-76DA2D6A2879}&lt;/DBUID&gt;&lt;/Extra&gt;&lt;/Item&gt;&lt;/References&gt;&lt;/Group&gt;&lt;/Citation&gt;_x000a_"/>
    <w:docVar w:name="NE.Ref{4A1C314E-8F45-45C7-97E1-021D664DBFAA}" w:val=" ADDIN NE.Ref.{4A1C314E-8F45-45C7-97E1-021D664DBFAA}&lt;Citation&gt;&lt;Group&gt;&lt;References&gt;&lt;Item&gt;&lt;ID&gt;818&lt;/ID&gt;&lt;UID&gt;{381F6499-0DD9-4446-8A5C-BC5C2EC0EA39}&lt;/UID&gt;&lt;Title&gt;MEK reduces cancer-specific PpIX accumulation through the RSK-ABCB1 and HIF-1α-FECH axes&lt;/Title&gt;&lt;Template&gt;Journal Article&lt;/Template&gt;&lt;Star&gt;0&lt;/Star&gt;&lt;Tag&gt;0&lt;/Tag&gt;&lt;Author&gt;Chelakkot, Vipin Shankar;Liu, Kaiwen;Yoshioka, Ema;Saha, Shaykat;Xu, Danyang;Licursi, Maria;Dorward, Ann;Hirasawa, Kensuke&lt;/Author&gt;&lt;Year&gt;2020&lt;/Year&gt;&lt;Details&gt;&lt;_pages&gt;22124-22124&lt;/_pages&gt;&lt;_url&gt;https://pubmed.ncbi.nlm.nih.gov/33335181&lt;/_url&gt;&lt;_doi&gt;10.1038/s41598-020-79144-x&lt;/_doi&gt;&lt;_keywords&gt;ATP Binding Cassette Transporter, Subfamily B/genetics/metabolism;Animals;Cell Line, Tumor;Ferrochelatase/*metabolism;Gene Expression;Humans;Hypoxia-Inducible Factor 1, alpha Subunit/*metabolism;Mice;Mice, Transgenic;Mitogen-Activated Protein Kinase Kinases/*metabolism;Models, Biological;NIH 3T3 Cells;Neoplasms/etiology/*metabolism/pathology;Protoporphyrins/*metabolism;Ribosomal Protein S6 Kinases, 90-kDa/*metabolism;ras Proteins/metabolism&lt;/_keywords&gt;&lt;_issue&gt;1&lt;/_issue&gt;&lt;_ori_publication&gt;Nature Publishing Group UK&lt;/_ori_publication&gt;&lt;_volume&gt;10&lt;/_volume&gt;&lt;_journal&gt;Scientific reports&lt;/_journal&gt;&lt;_isbn&gt;2045-2322&lt;/_isbn&gt;&lt;_impact_factor&gt;   3.998&lt;/_impact_factor&gt;&lt;_collection_scope&gt;SCI;SCIE&lt;/_collection_scope&gt;&lt;_created&gt;63882158&lt;/_created&gt;&lt;_modified&gt;63882158&lt;/_modified&gt;&lt;/Details&gt;&lt;Extra&gt;&lt;DBUID&gt;{F96A950B-833F-4880-A151-76DA2D6A2879}&lt;/DBUID&gt;&lt;/Extra&gt;&lt;/Item&gt;&lt;/References&gt;&lt;/Group&gt;&lt;/Citation&gt;_x000a_"/>
    <w:docVar w:name="NE.Ref{5AE68AD1-FC82-4444-BADC-AA7C76B0C13A}" w:val=" ADDIN NE.Ref.{5AE68AD1-FC82-4444-BADC-AA7C76B0C13A}&lt;Citation&gt;&lt;Group&gt;&lt;References&gt;&lt;Item&gt;&lt;ID&gt;840&lt;/ID&gt;&lt;UID&gt;{F46036B6-8947-4FCA-8C0E-BE06AD7051BD}&lt;/UID&gt;&lt;Title&gt;Mitochondria and plasma membrane dual-targeted chimeric peptide for single-agent synergistic photodynamic therapy.&lt;/Title&gt;&lt;Template&gt;Journal Article&lt;/Template&gt;&lt;Star&gt;0&lt;/Star&gt;&lt;Tag&gt;0&lt;/Tag&gt;&lt;Author&gt;Cheng, Hong;Zheng, Rong-Rong;Fan, Gui-Ling;Fan, Jing-Hao;Zhao, Lin-Ping;Jiang, Xue-Yan;Yang, Bin;Yu, Xi-Yong;Li, Shi-Ying;Zhang, Xian-Zheng&lt;/Author&gt;&lt;Year&gt;2019&lt;/Year&gt;&lt;Details&gt;&lt;_pages&gt;1-11&lt;/_pages&gt;&lt;_url&gt;https://www.ncbi.nlm.nih.gov/pubmed/30312907&lt;/_url&gt;&lt;_doi&gt;10.1016/j.biomaterials.2018.10.005&lt;/_doi&gt;&lt;_keywords&gt;*Dual-target;*Mitochondria;*Photodynamic therapy;*Plasma membrane;*Self-delivery&lt;/_keywords&gt;&lt;_language&gt;English&lt;/_language&gt;&lt;_db_provider&gt;PubMed&lt;/_db_provider&gt;&lt;_volume&gt;188&lt;/_volume&gt;&lt;_journal&gt;Biomaterials&lt;/_journal&gt;&lt;_isbn&gt;0142-9612 &lt;/_isbn&gt;&lt;_author_adr&gt;Guangdong Provincial Key Laboratory of Construction and Detection in Tissue Engineering &amp;amp; School of Biomedical Engineering, Southern Medical University, Guangzhou, 510515, PR China.;Key Laboratory of Molecular Target &amp;amp; Clinical Pharmacology, School of Pharmaceutical Sciences &amp;amp; the Fif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;Department of Biomedical Engineering, School of Basic Medical Sciences &amp;amp; the Six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 Electronic address: yuxycn@aliyun.com.;Key Laboratory of Molecular Target &amp;amp; Clinical Pharmacology, School of Pharmaceutical Sciences &amp;amp; the Fifth Affiliated Hospital, Guangzhou Medical University, Guangzhou, 511436, PR China. Electronic address: lisy-sci@gzhmu.edu.cn.;Key Laboratory of Biomedical Polymers of Ministry of Education &amp;amp; Department of Chemistry, Wuhan University, Wuhan, 430072, China.&lt;/_author_adr&gt;&lt;_impact_factor&gt;  10.317&lt;/_impact_factor&gt;&lt;_collection_scope&gt;SCI;SCIE;EI&lt;/_collection_scope&gt;&lt;_created&gt;63885175&lt;/_created&gt;&lt;_modified&gt;63885175&lt;/_modified&gt;&lt;/Details&gt;&lt;Extra&gt;&lt;DBUID&gt;{F96A950B-833F-4880-A151-76DA2D6A2879}&lt;/DBUID&gt;&lt;/Extra&gt;&lt;/Item&gt;&lt;/References&gt;&lt;/Group&gt;&lt;/Citation&gt;_x000a_"/>
    <w:docVar w:name="NE.Ref{641EE0B8-371E-4164-BA83-67BA9E7AAF75}" w:val=" ADDIN NE.Ref.{641EE0B8-371E-4164-BA83-67BA9E7AAF75}&lt;Citation&gt;&lt;Group&gt;&lt;References&gt;&lt;Item&gt;&lt;ID&gt;827&lt;/ID&gt;&lt;UID&gt;{DF6355BA-747C-4175-BFE7-A868A899D3C1}&lt;/UID&gt;&lt;Title&gt;A &amp;quot;Missile-Detonation&amp;quot; Strategy to Precisely Supply and Efficiently Amplify Cerenkov Radiation Energy for Cancer Theranostics.&lt;/Title&gt;&lt;Template&gt;Journal Article&lt;/Template&gt;&lt;Star&gt;0&lt;/Star&gt;&lt;Tag&gt;0&lt;/Tag&gt;&lt;Author&gt;Yu, Bo;Ni, Dalong;Rosenkrans, Zachary T;Barnhart, Todd E;Wei, Hao;Ferreira, Carolina A;Lan, Xiaoli;Engle, Jonathan W;He, Qianjun;Yu, Faquan;Cai, Weibo&lt;/Author&gt;&lt;Year&gt;2019&lt;/Year&gt;&lt;Details&gt;&lt;_pages&gt;e1904894&lt;/_pages&gt;&lt;_url&gt;https://www.ncbi.nlm.nih.gov/pubmed/31709622&lt;/_url&gt;&lt;_doi&gt;10.1002/adma.201904894&lt;/_doi&gt;&lt;_keywords&gt;Cerenkov radiation;cancer theranostics;multimodal imaging;positron emission tomography;targeted drug delivery&lt;/_keywords&gt;&lt;_language&gt;English&lt;/_language&gt;&lt;_issue&gt;52&lt;/_issue&gt;&lt;_db_provider&gt;PubMed&lt;/_db_provider&gt;&lt;_volume&gt;31&lt;/_volume&gt;&lt;_journal&gt;Advanced materials (Deerfield Beach, Fla.)&lt;/_journal&gt;&lt;_isbn&gt;0935-9648 &lt;/_isbn&gt;&lt;_author_adr&gt;National-Regional Key Technology Engineering Laboratory for Medical Ultrasound, Guangdong Key Laboratory for Biomedical Measurements and Ultrasound Imaging, School of Biomedical Engineering, Health Science Center, Shenzhen University, Shenzhen, 518060, China.;Departments of Radiology and Medical Physics, University of Wisconsin-Madison, Madison, WI, 53705, USA.;Key Laboratory for Green Chemical Process of Ministry of Education, School of Chemical Engineering and Pharmacy, Wuhan Institute of Technology, Wuhan, 430073, China.;Departments of Radiology and Medical Physics, University of Wisconsin-Madison, Madison, WI, 53705, USA.;Departments of Radiology and Medical Physics, University of Wisconsin-Madison, Madison, WI, 53705, USA.;Departments of Radiology and Medical Physics, University of Wisconsin-Madison, Madison, WI, 53705, USA.;Departments of Radiology and Medical Physics, University of Wisconsin-Madison, Madison, WI, 53705, USA.;Department of Nuclear Medicine, Union Hospital, Tongji Medical College, Huazhong University of Science and Technology, Wuhan, 430073, China.;Departments of Radiology and Medical Physics, University of Wisconsin-Madison, Madison, WI, 53705, USA.;Department of Nuclear Medicine, Union Hospital, Tongji Medical College, Huazhong University of Science and Technology, Wuhan, 430073, China.;Departments of Radiology and Medical Physics, University of Wisconsin-Madison, Madison, WI, 53705, USA.;National-Regional Key Technology Engineering Laboratory for Medical Ultrasound, Guangdong Key Laboratory for Biomedical Measurements and Ultrasound Imaging, School of Biomedical Engineering, Health Science Center, Shenzhen University, Shenzhen, 518060, China.;Key Laboratory for Green Chemical Process of Ministry of Education, School of Chemical Engineering and Pharmacy, Wuhan Institute of Technology, Wuhan, 430073, China.;Departments of Radiology and Medical Physics, University of Wisconsin-Madison, Madison, WI, 53705, USA.&lt;/_author_adr&gt;&lt;_impact_factor&gt;  27.398&lt;/_impact_factor&gt;&lt;_created&gt;63883693&lt;/_created&gt;&lt;_modified&gt;63883693&lt;/_modified&gt;&lt;/Details&gt;&lt;Extra&gt;&lt;DBUID&gt;{F96A950B-833F-4880-A151-76DA2D6A2879}&lt;/DBUID&gt;&lt;/Extra&gt;&lt;/Item&gt;&lt;/References&gt;&lt;/Group&gt;&lt;/Citation&gt;_x000a_"/>
    <w:docVar w:name="NE.Ref{79FA7FC2-77E8-40E8-988A-440050C48962}" w:val=" ADDIN NE.Ref.{79FA7FC2-77E8-40E8-988A-440050C48962}&lt;Citation&gt;&lt;Group&gt;&lt;References&gt;&lt;Item&gt;&lt;ID&gt;824&lt;/ID&gt;&lt;UID&gt;{F5F75D36-8ADC-441A-A07A-50F6247C778A}&lt;/UID&gt;&lt;Title&gt;Breaking the depth dependency of phototherapy with Cerenkov radiation and low-radiance-responsive nanophotosensitizers.&lt;/Title&gt;&lt;Template&gt;Journal Article&lt;/Template&gt;&lt;Star&gt;0&lt;/Star&gt;&lt;Tag&gt;0&lt;/Tag&gt;&lt;Author&gt;Kotagiri, Nalinikanth;Sudlow, Gail P;Akers, Walter J;Achilefu, Samuel&lt;/Author&gt;&lt;Year&gt;2015&lt;/Year&gt;&lt;Details&gt;&lt;_pages&gt;370-9&lt;/_pages&gt;&lt;_url&gt;https://www.ncbi.nlm.nih.gov/pubmed/25751304&lt;/_url&gt;&lt;_doi&gt;10.1038/nnano.2015.17&lt;/_doi&gt;&lt;_language&gt;English&lt;/_language&gt;&lt;_issue&gt;4&lt;/_issue&gt;&lt;_db_provider&gt;PubMed&lt;/_db_provider&gt;&lt;_volume&gt;10&lt;/_volume&gt;&lt;_journal&gt;Nature nanotechnology&lt;/_journal&gt;&lt;_isbn&gt;1748-3387 &lt;/_isbn&gt;&lt;_author_adr&gt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&lt;/_author_adr&gt;&lt;_impact_factor&gt;  31.538&lt;/_impact_factor&gt;&lt;_collection_scope&gt;SCI;SCIE&lt;/_collection_scope&gt;&lt;_created&gt;63883656&lt;/_created&gt;&lt;_modified&gt;63883656&lt;/_modified&gt;&lt;/Details&gt;&lt;Extra&gt;&lt;DBUID&gt;{F96A950B-833F-4880-A151-76DA2D6A2879}&lt;/DBUID&gt;&lt;/Extra&gt;&lt;/Item&gt;&lt;/References&gt;&lt;/Group&gt;&lt;Group&gt;&lt;References&gt;&lt;Item&gt;&lt;ID&gt;819&lt;/ID&gt;&lt;UID&gt;{6682875B-E307-4D06-B7C2-4392C10EA88A}&lt;/UID&gt;&lt;Title&gt;Magnetic Targeting of Nanotheranostics Enhances Cerenkov Radiation-Induced Photodynamic Therapy&lt;/Title&gt;&lt;Template&gt;Journal Article&lt;/Template&gt;&lt;Star&gt;0&lt;/Star&gt;&lt;Tag&gt;0&lt;/Tag&gt;&lt;Author&gt;Ni, Dalong;Ferreira, Carolina A;Barnhart, Todd E;Quach, Virginia;Yu, Bo;Jiang, Dawei;Wei, Weijun;Liu, Huisheng;Engle, Jonathan W;Hu, Ping;Cai, Weibo&lt;/Author&gt;&lt;Year&gt;2018&lt;/Year&gt;&lt;Details&gt;&lt;_pages&gt;14971-14979&lt;/_pages&gt;&lt;_url&gt;https://pubmed.ncbi.nlm.nih.gov/30336003&lt;/_url&gt;&lt;_doi&gt;10.1021/jacs.8b09374&lt;/_doi&gt;&lt;_keywords&gt;Animals;Cell Survival/drug effects;Female;Fluorescence Resonance Energy Transfer;Humans;Magnetite Nanoparticles/*chemistry;Mammary Neoplasms, Experimental/diagnostic imaging/pathology;Mice;Mice, Inbred BALB C;*Photochemotherapy;Porphyrins/chemistry/pharmacology;Positron-Emission Tomography;Radioisotopes/chemistry/pharmacology;Tumor Cells, Cultured;Zirconium/chemistry/pharmacology&lt;/_keywords&gt;&lt;_issue&gt;44&lt;/_issue&gt;&lt;_volume&gt;140&lt;/_volume&gt;&lt;_journal&gt;Journal of the American Chemical Society&lt;/_journal&gt;&lt;_isbn&gt;1520-5126&lt;/_isbn&gt;&lt;_impact_factor&gt;  14.612&lt;/_impact_factor&gt;&lt;_collection_scope&gt;SCI;SCIE;EI&lt;/_collection_scope&gt;&lt;_created&gt;63882182&lt;/_created&gt;&lt;_modified&gt;63882182&lt;/_modified&gt;&lt;/Details&gt;&lt;Extra&gt;&lt;DBUID&gt;{F96A950B-833F-4880-A151-76DA2D6A2879}&lt;/DBUID&gt;&lt;/Extra&gt;&lt;/Item&gt;&lt;/References&gt;&lt;/Group&gt;&lt;/Citation&gt;_x000a_"/>
    <w:docVar w:name="NE.Ref{848759A3-9DD2-47CF-A5DE-725068CD2E41}" w:val=" ADDIN NE.Ref.{848759A3-9DD2-47CF-A5DE-725068CD2E41}&lt;Citation&gt;&lt;Group&gt;&lt;References&gt;&lt;Item&gt;&lt;ID&gt;822&lt;/ID&gt;&lt;UID&gt;{DAD2FD31-A68E-4593-9841-7C97003AF10D}&lt;/UID&gt;&lt;Title&gt;Activatable Hybrid Nanotheranostics for Tetramodal Imaging and Synergistic Photothermal/Photodynamic Therapy.&lt;/Title&gt;&lt;Template&gt;Journal Article&lt;/Template&gt;&lt;Star&gt;0&lt;/Star&gt;&lt;Tag&gt;0&lt;/Tag&gt;&lt;Author&gt;Goel, Shreya;Ferreira, Carolina A;Chen, Feng;Ellison, Paul A;Siamof, Cerise M;Barnhart, Todd E;Cai, Weibo&lt;/Author&gt;&lt;Year&gt;2018&lt;/Year&gt;&lt;Details&gt;&lt;_url&gt;https://www.ncbi.nlm.nih.gov/pubmed/29266476&lt;/_url&gt;&lt;_doi&gt;10.1002/adma.201704367&lt;/_doi&gt;&lt;_keywords&gt;cancer theranostics;core-satellite nanoparticles;multimodal imaging;synergistic therapy&lt;/_keywords&gt;&lt;_language&gt;English&lt;/_language&gt;&lt;_issue&gt;6&lt;/_issue&gt;&lt;_db_provider&gt;PubMed&lt;/_db_provider&gt;&lt;_volume&gt;30&lt;/_volume&gt;&lt;_journal&gt;Advanced materials (Deerfield Beach, Fla.)&lt;/_journal&gt;&lt;_isbn&gt;0935-9648 &lt;/_isbn&gt;&lt;_author_adr&gt;Department of Materials Science and Engineering, University of Wisconsin - Madison, WI, 53705, USA.;Department of Biomedical Engineering, University of Wisconsin - Madison, WI, 53705, USA.;Department of Radiology, University of Wisconsin - Madison, WI, 53705, USA.;Department of Medical Physics, University of Wisconsin - Madison, WI, 53705, USA.;Department of Radiology, University of Wisconsin - Madison, WI, 53705, USA.;Department of Medical Physics, University of Wisconsin - Madison, WI, 53705, USA.;Department of Materials Science and Engineering, University of Wisconsin - Madison, WI, 53705, USA.;Department of Biomedical Engineering, University of Wisconsin - Madison, WI, 53705, USA.;Department of Radiology, University of Wisconsin - Madison, WI, 53705, USA.;Department of Medical Physics, University of Wisconsin - Madison, WI, 53705, USA.;University of Wisconsin Carbone Cancer Center, Madison, WI, 53705, USA.&lt;/_author_adr&gt;&lt;_impact_factor&gt;  27.398&lt;/_impact_factor&gt;&lt;_created&gt;63882281&lt;/_created&gt;&lt;_modified&gt;63882281&lt;/_modified&gt;&lt;/Details&gt;&lt;Extra&gt;&lt;DBUID&gt;{F96A950B-833F-4880-A151-76DA2D6A2879}&lt;/DBUID&gt;&lt;/Extra&gt;&lt;/Item&gt;&lt;/References&gt;&lt;/Group&gt;&lt;Group&gt;&lt;References&gt;&lt;Item&gt;&lt;ID&gt;823&lt;/ID&gt;&lt;UID&gt;{5EA03A50-4B26-4592-87DE-4504872F586A}&lt;/UID&gt;&lt;Title&gt;Breaking the depth dependency of phototherapy with Cerenkov radiation and low-radiance-responsive nanophotosensitizers.&lt;/Title&gt;&lt;Template&gt;Journal Article&lt;/Template&gt;&lt;Star&gt;0&lt;/Star&gt;&lt;Tag&gt;0&lt;/Tag&gt;&lt;Author&gt;Kotagiri, Nalinikanth;Sudlow, Gail P;Akers, Walter J;Achilefu, Samuel&lt;/Author&gt;&lt;Year&gt;2015&lt;/Year&gt;&lt;Details&gt;&lt;_pages&gt;370-9&lt;/_pages&gt;&lt;_url&gt;https://www.ncbi.nlm.nih.gov/pubmed/25751304&lt;/_url&gt;&lt;_doi&gt;10.1038/nnano.2015.17&lt;/_doi&gt;&lt;_language&gt;English&lt;/_language&gt;&lt;_issue&gt;4&lt;/_issue&gt;&lt;_db_provider&gt;PubMed&lt;/_db_provider&gt;&lt;_volume&gt;10&lt;/_volume&gt;&lt;_journal&gt;Nature nanotechnology&lt;/_journal&gt;&lt;_isbn&gt;1748-3387 &lt;/_isbn&gt;&lt;_author_adr&gt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&lt;/_author_adr&gt;&lt;_impact_factor&gt;  31.538&lt;/_impact_factor&gt;&lt;_collection_scope&gt;SCI;SCIE&lt;/_collection_scope&gt;&lt;_created&gt;63882285&lt;/_created&gt;&lt;_modified&gt;63882285&lt;/_modified&gt;&lt;/Details&gt;&lt;Extra&gt;&lt;DBUID&gt;{F96A950B-833F-4880-A151-76DA2D6A2879}&lt;/DBUID&gt;&lt;/Extra&gt;&lt;/Item&gt;&lt;/References&gt;&lt;/Group&gt;&lt;Group&gt;&lt;References&gt;&lt;Item&gt;&lt;ID&gt;820&lt;/ID&gt;&lt;UID&gt;{9E2A7471-5813-44DC-B37B-FD25223ABAE9}&lt;/UID&gt;&lt;Title&gt;In vivo covalent cross-linking of photon-converted rare-earth nanostructures for tumour localization and theranostics.&lt;/Title&gt;&lt;Template&gt;Journal Article&lt;/Template&gt;&lt;Star&gt;0&lt;/Star&gt;&lt;Tag&gt;0&lt;/Tag&gt;&lt;Author&gt;Ai, Xiangzhao;Ho, Chris Jun Hui;Aw, Junxin;Attia, Amalina Binte Ebrahim;Mu, Jing;Wang, Yu;Wang, Xiaoyong;Wang, Yong;Liu, Xiaogang;Chen, Huabing;Gao, Mingyuan;Chen, Xiaoyuan;Yeow, Edwin K L;Liu, Gang;Olivo, Malini;Xing, Bengang&lt;/Author&gt;&lt;Year&gt;2016&lt;/Year&gt;&lt;Details&gt;&lt;_pages&gt;10432&lt;/_pages&gt;&lt;_url&gt;https://www.ncbi.nlm.nih.gov/pubmed/26786559&lt;/_url&gt;&lt;_doi&gt;10.1038/ncomms10432&lt;/_doi&gt;&lt;_language&gt;English&lt;/_language&gt;&lt;_db_provider&gt;PubMed&lt;/_db_provider&gt;&lt;_volume&gt;7&lt;/_volume&gt;&lt;_journal&gt;Nature communications&lt;/_journal&gt;&lt;_isbn&gt;2041-1723 &lt;/_isbn&gt;&lt;_author_adr&gt;Division of Chemistry and Biological Chemistry, School of Physical and Mathematical Sciences, Nanyang Technological University, 637371 Singapore, Singapore.;Singapore Bioimaging Consortium, Agency for Science Technology and Research (A*STAR), 138667 Singapore, Singapore.;Division of Chemistry and Biological Chemistry, School of Physical and Mathematical Sciences, Nanyang Technological University, 637371 Singapore, Singapore.;Singapore Bioimaging Consortium, Agency for Science Technology and Research (A*STAR), 138667 Singapore, Singapore.;Division of Chemistry and Biological Chemistry, School of Physical and Mathematical Sciences, Nanyang Technological University, 637371 Singapore, Singapore.;Department of Chemistry, National University of Singapore, 117543 Singapore, Singapore.;State Key Laboratory of Molecular Vaccinology and Molecular Diagnostics, Center for Molecular Imaging and Translational Medicine, School of Public Health, Xiamen University, 361102 Xiamen, China.;School of Radiation Medicine and Protection, Soochow University, 215123 Suzhou, China.;Department of Chemistry, National University of Singapore, 117543 Singapore, Singapore.;Institute of Materials Research and Engineering, A*STAR (Agency for Science, Technology and Research), 117602 Singapore, Singapore.;School of Radiation Medicine and Protection, Soochow University, 215123 Suzhou, China.;School of Radiation Medicine and Protection, Soochow University, 215123 Suzhou, China.;State Key Laboratory of Molecular Vaccinology and Molecular Diagnostics, Center for Molecular Imaging and Translational Medicine, School of Public Health, Xiamen University, 361102 Xiamen, China.;Division of Chemistry and Biological Chemistry, School of Physical and Mathematical Sciences, Nanyang Technological University, 637371 Singapore, Singapore.;State Key Laboratory of Molecular Vaccinology and Molecular Diagnostics, Center for Molecular Imaging and Translational Medicine, School of Public Health, Xiamen University, 361102 Xiamen, China.;Singapore Bioimaging Consortium, Agency for Science Technology and Research (A*STAR), 138667 Singapore, Singapore.;Division of Chemistry and Biological Chemistry, School of Physical and Mathematical Sciences, Nanyang Technological University, 637371 Singapore, Singapore.;Institute of Materials Research and Engineering, A*STAR (Agency for Science, Technology and Research), 117602 Singapore, Singapore.&lt;/_author_adr&gt;&lt;_impact_factor&gt;  12.121&lt;/_impact_factor&gt;&lt;_collection_scope&gt;SCI;SCIE&lt;/_collection_scope&gt;&lt;_created&gt;63882280&lt;/_created&gt;&lt;_modified&gt;63882280&lt;/_modified&gt;&lt;/Details&gt;&lt;Extra&gt;&lt;DBUID&gt;{F96A950B-833F-4880-A151-76DA2D6A2879}&lt;/DBUID&gt;&lt;/Extra&gt;&lt;/Item&gt;&lt;/References&gt;&lt;/Group&gt;&lt;Group&gt;&lt;References&gt;&lt;Item&gt;&lt;ID&gt;821&lt;/ID&gt;&lt;UID&gt;{D7C576B3-C450-4E2E-A580-43E9B4654D6A}&lt;/UID&gt;&lt;Title&gt;Marriage of scintillator and semiconductor for synchronous radiotherapy and deep photodynamic therapy with diminished oxygen dependence.&lt;/Title&gt;&lt;Template&gt;Journal Article&lt;/Template&gt;&lt;Star&gt;0&lt;/Star&gt;&lt;Tag&gt;0&lt;/Tag&gt;&lt;Author&gt;Zhang, Chen;Zhao, Kuaile;Bu, Wenbo;Ni, Dalong;Liu, Yanyan;Feng, Jingwei;Shi, Jianlin&lt;/Author&gt;&lt;Year&gt;2015&lt;/Year&gt;&lt;Details&gt;&lt;_pages&gt;1770-4&lt;/_pages&gt;&lt;_url&gt;https://www.ncbi.nlm.nih.gov/pubmed/25483028&lt;/_url&gt;&lt;_doi&gt;10.1002/anie.201408472&lt;/_doi&gt;&lt;_keywords&gt;antitumor agents;oxygen;photodynamic therapy;radiotherapy;semiconductors&lt;/_keywords&gt;&lt;_language&gt;English&lt;/_language&gt;&lt;_issue&gt;6&lt;/_issue&gt;&lt;_db_provider&gt;PubMed&lt;/_db_provider&gt;&lt;_volume&gt;54&lt;/_volume&gt;&lt;_journal&gt;Angewandte Chemie (International ed. in English)&lt;/_journal&gt;&lt;_isbn&gt;1433-7851 &lt;/_isbn&gt;&lt;_author_adr&gt;State Key Laboratory of High Performance Ceramics and Superfine Microstructure, Shanghai Institute of Ceramics, Chinese Academy of Sciences, 1295 Ding-xi Road, Shanghai 200050 (P.R. China).&lt;/_author_adr&gt;&lt;_impact_factor&gt;  12.959&lt;/_impact_factor&gt;&lt;_created&gt;63882280&lt;/_created&gt;&lt;_modified&gt;63882280&lt;/_modified&gt;&lt;/Details&gt;&lt;Extra&gt;&lt;DBUID&gt;{F96A950B-833F-4880-A151-76DA2D6A2879}&lt;/DBUID&gt;&lt;/Extra&gt;&lt;/Item&gt;&lt;/References&gt;&lt;/Group&gt;&lt;/Citation&gt;_x000a_"/>
    <w:docVar w:name="NE.Ref{918A8601-0D40-46D6-A54C-8989B8862972}" w:val=" ADDIN NE.Ref.{918A8601-0D40-46D6-A54C-8989B8862972}&lt;Citation&gt;&lt;Group&gt;&lt;References&gt;&lt;Item&gt;&lt;ID&gt;824&lt;/ID&gt;&lt;UID&gt;{F5F75D36-8ADC-441A-A07A-50F6247C778A}&lt;/UID&gt;&lt;Title&gt;Breaking the depth dependency of phototherapy with Cerenkov radiation and low-radiance-responsive nanophotosensitizers.&lt;/Title&gt;&lt;Template&gt;Journal Article&lt;/Template&gt;&lt;Star&gt;0&lt;/Star&gt;&lt;Tag&gt;0&lt;/Tag&gt;&lt;Author&gt;Kotagiri, Nalinikanth;Sudlow, Gail P;Akers, Walter J;Achilefu, Samuel&lt;/Author&gt;&lt;Year&gt;2015&lt;/Year&gt;&lt;Details&gt;&lt;_pages&gt;370-9&lt;/_pages&gt;&lt;_url&gt;https://www.ncbi.nlm.nih.gov/pubmed/25751304&lt;/_url&gt;&lt;_doi&gt;10.1038/nnano.2015.17&lt;/_doi&gt;&lt;_language&gt;English&lt;/_language&gt;&lt;_issue&gt;4&lt;/_issue&gt;&lt;_db_provider&gt;PubMed&lt;/_db_provider&gt;&lt;_volume&gt;10&lt;/_volume&gt;&lt;_journal&gt;Nature nanotechnology&lt;/_journal&gt;&lt;_isbn&gt;1748-3387 &lt;/_isbn&gt;&lt;_author_adr&gt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&lt;/_author_adr&gt;&lt;_impact_factor&gt;  31.538&lt;/_impact_factor&gt;&lt;_collection_scope&gt;SCI;SCIE&lt;/_collection_scope&gt;&lt;_created&gt;63883656&lt;/_created&gt;&lt;_modified&gt;63883656&lt;/_modified&gt;&lt;/Details&gt;&lt;Extra&gt;&lt;DBUID&gt;{F96A950B-833F-4880-A151-76DA2D6A2879}&lt;/DBUID&gt;&lt;/Extra&gt;&lt;/Item&gt;&lt;/References&gt;&lt;/Group&gt;&lt;Group&gt;&lt;References&gt;&lt;Item&gt;&lt;ID&gt;819&lt;/ID&gt;&lt;UID&gt;{6682875B-E307-4D06-B7C2-4392C10EA88A}&lt;/UID&gt;&lt;Title&gt;Magnetic Targeting of Nanotheranostics Enhances Cerenkov Radiation-Induced Photodynamic Therapy&lt;/Title&gt;&lt;Template&gt;Journal Article&lt;/Template&gt;&lt;Star&gt;0&lt;/Star&gt;&lt;Tag&gt;0&lt;/Tag&gt;&lt;Author&gt;Ni, Dalong;Ferreira, Carolina A;Barnhart, Todd E;Quach, Virginia;Yu, Bo;Jiang, Dawei;Wei, Weijun;Liu, Huisheng;Engle, Jonathan W;Hu, Ping;Cai, Weibo&lt;/Author&gt;&lt;Year&gt;2018&lt;/Year&gt;&lt;Details&gt;&lt;_pages&gt;14971-14979&lt;/_pages&gt;&lt;_url&gt;https://pubmed.ncbi.nlm.nih.gov/30336003&lt;/_url&gt;&lt;_doi&gt;10.1021/jacs.8b09374&lt;/_doi&gt;&lt;_keywords&gt;Animals;Cell Survival/drug effects;Female;Fluorescence Resonance Energy Transfer;Humans;Magnetite Nanoparticles/*chemistry;Mammary Neoplasms, Experimental/diagnostic imaging/pathology;Mice;Mice, Inbred BALB C;*Photochemotherapy;Porphyrins/chemistry/pharmacology;Positron-Emission Tomography;Radioisotopes/chemistry/pharmacology;Tumor Cells, Cultured;Zirconium/chemistry/pharmacology&lt;/_keywords&gt;&lt;_issue&gt;44&lt;/_issue&gt;&lt;_volume&gt;140&lt;/_volume&gt;&lt;_journal&gt;Journal of the American Chemical Society&lt;/_journal&gt;&lt;_isbn&gt;1520-5126&lt;/_isbn&gt;&lt;_impact_factor&gt;  14.612&lt;/_impact_factor&gt;&lt;_collection_scope&gt;SCI;SCIE;EI&lt;/_collection_scope&gt;&lt;_created&gt;63882182&lt;/_created&gt;&lt;_modified&gt;63882182&lt;/_modified&gt;&lt;/Details&gt;&lt;Extra&gt;&lt;DBUID&gt;{F96A950B-833F-4880-A151-76DA2D6A2879}&lt;/DBUID&gt;&lt;/Extra&gt;&lt;/Item&gt;&lt;/References&gt;&lt;/Group&gt;&lt;/Citation&gt;_x000a_"/>
    <w:docVar w:name="NE.Ref{97792F12-804B-4937-9E32-43A931F882C6}" w:val=" ADDIN NE.Ref.{97792F12-804B-4937-9E32-43A931F882C6}&lt;Citation&gt;&lt;Group&gt;&lt;References&gt;&lt;Item&gt;&lt;ID&gt;825&lt;/ID&gt;&lt;UID&gt;{EC064BB8-3078-4996-8D4C-8F1939C5221B}&lt;/UID&gt;&lt;Title&gt;Activating TiO(2) Nanoparticles: Gallium-68 Serves as a High-Yield Photon Emitter for Cerenkov-Induced Photodynamic Therapy.&lt;/Title&gt;&lt;Template&gt;Journal Article&lt;/Template&gt;&lt;Star&gt;0&lt;/Star&gt;&lt;Tag&gt;0&lt;/Tag&gt;&lt;Author&gt;Duan, Dongban;Liu, Hui;Xu, Yang;Han, Yuxiang;Xu, Mengxin;Zhang, Zhengchu;Liu, Zhibo&lt;/Author&gt;&lt;Year&gt;2018&lt;/Year&gt;&lt;Details&gt;&lt;_pages&gt;5278-5286&lt;/_pages&gt;&lt;_url&gt;https://www.ncbi.nlm.nih.gov/pubmed/29368518&lt;/_url&gt;&lt;_doi&gt;10.1021/acsami.7b17902&lt;/_doi&gt;&lt;_keywords&gt;Cerenkov radiation;Gallium-68;photodynamic therapy;positron emission tomography;titanium dioxide&lt;/_keywords&gt;&lt;_language&gt;English&lt;/_language&gt;&lt;_issue&gt;6&lt;/_issue&gt;&lt;_db_provider&gt;PubMed&lt;/_db_provider&gt;&lt;_volume&gt;10&lt;/_volume&gt;&lt;_journal&gt;ACS applied materials &amp;amp; interfaces&lt;/_journal&gt;&lt;_isbn&gt;1944-8244 &lt;/_isbn&gt;&lt;_author_adr&gt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&lt;/_author_adr&gt;&lt;_impact_factor&gt;   8.758&lt;/_impact_factor&gt;&lt;_collection_scope&gt;SCI;SCIE;EI&lt;/_collection_scope&gt;&lt;_created&gt;63883660&lt;/_created&gt;&lt;_modified&gt;63883660&lt;/_modified&gt;&lt;/Details&gt;&lt;Extra&gt;&lt;DBUID&gt;{F96A950B-833F-4880-A151-76DA2D6A2879}&lt;/DBUID&gt;&lt;/Extra&gt;&lt;/Item&gt;&lt;/References&gt;&lt;/Group&gt;&lt;Group&gt;&lt;References&gt;&lt;Item&gt;&lt;ID&gt;824&lt;/ID&gt;&lt;UID&gt;{F5F75D36-8ADC-441A-A07A-50F6247C778A}&lt;/UID&gt;&lt;Title&gt;Breaking the depth dependency of phototherapy with Cerenkov radiation and low-radiance-responsive nanophotosensitizers.&lt;/Title&gt;&lt;Template&gt;Journal Article&lt;/Template&gt;&lt;Star&gt;0&lt;/Star&gt;&lt;Tag&gt;0&lt;/Tag&gt;&lt;Author&gt;Kotagiri, Nalinikanth;Sudlow, Gail P;Akers, Walter J;Achilefu, Samuel&lt;/Author&gt;&lt;Year&gt;2015&lt;/Year&gt;&lt;Details&gt;&lt;_pages&gt;370-9&lt;/_pages&gt;&lt;_url&gt;https://www.ncbi.nlm.nih.gov/pubmed/25751304&lt;/_url&gt;&lt;_doi&gt;10.1038/nnano.2015.17&lt;/_doi&gt;&lt;_language&gt;English&lt;/_language&gt;&lt;_issue&gt;4&lt;/_issue&gt;&lt;_db_provider&gt;PubMed&lt;/_db_provider&gt;&lt;_volume&gt;10&lt;/_volume&gt;&lt;_journal&gt;Nature nanotechnology&lt;/_journal&gt;&lt;_isbn&gt;1748-3387 &lt;/_isbn&gt;&lt;_author_adr&gt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&lt;/_author_adr&gt;&lt;_impact_factor&gt;  31.538&lt;/_impact_factor&gt;&lt;_collection_scope&gt;SCI;SCIE&lt;/_collection_scope&gt;&lt;_created&gt;63883656&lt;/_created&gt;&lt;_modified&gt;63883656&lt;/_modified&gt;&lt;/Details&gt;&lt;Extra&gt;&lt;DBUID&gt;{F96A950B-833F-4880-A151-76DA2D6A2879}&lt;/DBUID&gt;&lt;/Extra&gt;&lt;/Item&gt;&lt;/References&gt;&lt;/Group&gt;&lt;Group&gt;&lt;References&gt;&lt;Item&gt;&lt;ID&gt;826&lt;/ID&gt;&lt;UID&gt;{1FFA5F5B-CAD9-4FCE-9032-167DB37BA4A6}&lt;/UID&gt;&lt;Title&gt;Cerenkov Radiation Induced Photodynamic Therapy Using Chlorin e6-Loaded Hollow Mesoporous Silica Nanoparticles.&lt;/Title&gt;&lt;Template&gt;Journal Article&lt;/Template&gt;&lt;Star&gt;0&lt;/Star&gt;&lt;Tag&gt;0&lt;/Tag&gt;&lt;Author&gt;Kamkaew, Anyanee;Cheng, Liang;Goel, Shreya;Valdovinos, Hector F;Barnhart, Todd E;Liu, Zhuang;Cai, Weibo&lt;/Author&gt;&lt;Year&gt;2016&lt;/Year&gt;&lt;Details&gt;&lt;_pages&gt;26630-26637&lt;/_pages&gt;&lt;_url&gt;https://www.ncbi.nlm.nih.gov/pubmed/27657487&lt;/_url&gt;&lt;_keywords&gt;Cerenkov radiation;chlorin e6;hollow mesoporous silica nanoparticles;photodynamic therapy;positron emission tomography&lt;/_keywords&gt;&lt;_language&gt;English&lt;/_language&gt;&lt;_issue&gt;40&lt;/_issue&gt;&lt;_db_provider&gt;PubMed&lt;/_db_provider&gt;&lt;_volume&gt;8&lt;/_volume&gt;&lt;_journal&gt;ACS applied materials &amp;amp; interfaces&lt;/_journal&gt;&lt;_isbn&gt;1944-8244 &lt;/_isbn&gt;&lt;_author_adr&gt;Institute of Functional Nano &amp;amp; Soft Materials, Collaborative Innovation Center of Suzhou Nano Science and Technology, Soochow University , Suzhou, Jiangsu 215123, China.;Institute of Functional Nano &amp;amp; Soft Materials, Collaborative Innovation Center of Suzhou Nano Science and Technology, Soochow University , Suzhou, Jiangsu 215123, China.;University of Wisconsin Carbone Cancer Centre , Madison, Wisconsin United States.&lt;/_author_adr&gt;&lt;_impact_factor&gt;   8.758&lt;/_impact_factor&gt;&lt;_collection_scope&gt;SCI;SCIE;EI&lt;/_collection_scope&gt;&lt;_created&gt;63883663&lt;/_created&gt;&lt;_modified&gt;63883663&lt;/_modified&gt;&lt;/Details&gt;&lt;Extra&gt;&lt;DBUID&gt;{F96A950B-833F-4880-A151-76DA2D6A2879}&lt;/DBUID&gt;&lt;/Extra&gt;&lt;/Item&gt;&lt;/References&gt;&lt;/Group&gt;&lt;/Citation&gt;_x000a_"/>
    <w:docVar w:name="NE.Ref{A8260FD0-A6C5-4619-8063-1BA48F10C6A8}" w:val=" ADDIN NE.Ref.{A8260FD0-A6C5-4619-8063-1BA48F10C6A8}&lt;Citation&gt;&lt;Group&gt;&lt;References&gt;&lt;Item&gt;&lt;ID&gt;829&lt;/ID&gt;&lt;UID&gt;{F5DBBA75-0276-4914-840A-F40237F8E57C}&lt;/UID&gt;&lt;Title&gt;A chlorin-lipid nanovesicle nucleus drug for amplified therapeutic effects of lung cancer by internal radiotherapy combined with the Cerenkov radiation-induced photodynamic therapy.&lt;/Title&gt;&lt;Template&gt;Journal Article&lt;/Template&gt;&lt;Star&gt;0&lt;/Star&gt;&lt;Tag&gt;0&lt;/Tag&gt;&lt;Author&gt;Cai, Pengju;Yang, Wenjiang;He, Zhesheng;Jia, Huiju;Wang, Huangwei;Zhao, Wencong;Gao, Liang;Zhang, Zhiyong;Gao, Fuping;Gao, Xueyun&lt;/Author&gt;&lt;Year&gt;2020&lt;/Year&gt;&lt;Details&gt;&lt;_pages&gt;4841-4851&lt;/_pages&gt;&lt;_url&gt;https://www.ncbi.nlm.nih.gov/pubmed/32776056&lt;/_url&gt;&lt;_doi&gt;10.1039/d0bm00778a&lt;/_doi&gt;&lt;_language&gt;English&lt;/_language&gt;&lt;_issue&gt;17&lt;/_issue&gt;&lt;_db_provider&gt;PubMed&lt;/_db_provider&gt;&lt;_volume&gt;8&lt;/_volume&gt;&lt;_journal&gt;Biomaterials science&lt;/_journal&gt;&lt;_isbn&gt;2047-4830 &lt;/_isbn&gt;&lt;_author_adr&gt;CAS Key Laboratory for the Biological Effects of Nanomaterials and Nanosafety, Institute of High Energy Physics, Chinese Academy of Sciences, Beijing 100049, China. gaofp@ihep.ac.cn.&lt;/_author_adr&gt;&lt;_impact_factor&gt;   6.183&lt;/_impact_factor&gt;&lt;_collection_scope&gt;SCIE;EI&lt;/_collection_scope&gt;&lt;_created&gt;63883694&lt;/_created&gt;&lt;_modified&gt;63883694&lt;/_modified&gt;&lt;/Details&gt;&lt;Extra&gt;&lt;DBUID&gt;{F96A950B-833F-4880-A151-76DA2D6A2879}&lt;/DBUID&gt;&lt;/Extra&gt;&lt;/Item&gt;&lt;/References&gt;&lt;/Group&gt;&lt;/Citation&gt;_x000a_"/>
    <w:docVar w:name="NE.Ref{BD46D3B4-6A37-47AD-B749-C7AFFF287007}" w:val=" ADDIN NE.Ref.{BD46D3B4-6A37-47AD-B749-C7AFFF287007}&lt;Citation&gt;&lt;Group&gt;&lt;References&gt;&lt;Item&gt;&lt;ID&gt;817&lt;/ID&gt;&lt;UID&gt;{C7033F9C-8918-4FFB-8CD5-FC6434B8B7EA}&lt;/UID&gt;&lt;Title&gt;Photodynamic therapy of cancer: an update&lt;/Title&gt;&lt;Template&gt;Journal Article&lt;/Template&gt;&lt;Star&gt;0&lt;/Star&gt;&lt;Tag&gt;0&lt;/Tag&gt;&lt;Author&gt;Agostinis, Patrizia;Berg, Kristian;Cengel, Keith A;Foster, Thomas H;Girotti, Albert W;Gollnick, Sandra O;Hahn, Stephen M;Hamblin, Michael R;Juzeniene, Asta;Kessel, David;Korbelik, Mladen;Moan, Johan;Mroz, Pawel;Nowis, Dominika;Piette, Jacques;Wilson, Brian C;Golab, Jakub&lt;/Author&gt;&lt;Year&gt;2011&lt;/Year&gt;&lt;Details&gt;&lt;_pages&gt;250-281&lt;/_pages&gt;&lt;_url&gt;https://pubmed.ncbi.nlm.nih.gov/21617154&lt;/_url&gt;&lt;_doi&gt;10.3322/caac.20114&lt;/_doi&gt;&lt;_keywords&gt;Humans;Neoplasms/*drug therapy;*Photochemotherapy/instrumentation/methods;Photosensitizing Agents/therapeutic use&lt;/_keywords&gt;&lt;_issue&gt;4&lt;/_issue&gt;&lt;_volume&gt;61&lt;/_volume&gt;&lt;_journal&gt;CA: a cancer journal for clinicians&lt;/_journal&gt;&lt;_isbn&gt;1542-4863&lt;/_isbn&gt;&lt;_created&gt;63882156&lt;/_created&gt;&lt;_modified&gt;63882156&lt;/_modified&gt;&lt;/Details&gt;&lt;Extra&gt;&lt;DBUID&gt;{F96A950B-833F-4880-A151-76DA2D6A2879}&lt;/DBUID&gt;&lt;/Extra&gt;&lt;/Item&gt;&lt;/References&gt;&lt;/Group&gt;&lt;/Citation&gt;_x000a_"/>
    <w:docVar w:name="NE.Ref{BFED04FF-49E9-4746-999F-913AE35CCEF8}" w:val=" ADDIN NE.Ref.{BFED04FF-49E9-4746-999F-913AE35CCEF8}&lt;Citation&gt;&lt;Group&gt;&lt;References&gt;&lt;Item&gt;&lt;ID&gt;827&lt;/ID&gt;&lt;UID&gt;{DF6355BA-747C-4175-BFE7-A868A899D3C1}&lt;/UID&gt;&lt;Title&gt;A &amp;quot;Missile-Detonation&amp;quot; Strategy to Precisely Supply and Efficiently Amplify Cerenkov Radiation Energy for Cancer Theranostics.&lt;/Title&gt;&lt;Template&gt;Journal Article&lt;/Template&gt;&lt;Star&gt;0&lt;/Star&gt;&lt;Tag&gt;0&lt;/Tag&gt;&lt;Author&gt;Yu, Bo;Ni, Dalong;Rosenkrans, Zachary T;Barnhart, Todd E;Wei, Hao;Ferreira, Carolina A;Lan, Xiaoli;Engle, Jonathan W;He, Qianjun;Yu, Faquan;Cai, Weibo&lt;/Author&gt;&lt;Year&gt;2019&lt;/Year&gt;&lt;Details&gt;&lt;_pages&gt;e1904894&lt;/_pages&gt;&lt;_url&gt;https://www.ncbi.nlm.nih.gov/pubmed/31709622&lt;/_url&gt;&lt;_doi&gt;10.1002/adma.201904894&lt;/_doi&gt;&lt;_keywords&gt;Cerenkov radiation;cancer theranostics;multimodal imaging;positron emission tomography;targeted drug delivery&lt;/_keywords&gt;&lt;_language&gt;English&lt;/_language&gt;&lt;_issue&gt;52&lt;/_issue&gt;&lt;_db_provider&gt;PubMed&lt;/_db_provider&gt;&lt;_volume&gt;31&lt;/_volume&gt;&lt;_journal&gt;Advanced materials (Deerfield Beach, Fla.)&lt;/_journal&gt;&lt;_isbn&gt;0935-9648 &lt;/_isbn&gt;&lt;_author_adr&gt;National-Regional Key Technology Engineering Laboratory for Medical Ultrasound, Guangdong Key Laboratory for Biomedical Measurements and Ultrasound Imaging, School of Biomedical Engineering, Health Science Center, Shenzhen University, Shenzhen, 518060, China.;Departments of Radiology and Medical Physics, University of Wisconsin-Madison, Madison, WI, 53705, USA.;Key Laboratory for Green Chemical Process of Ministry of Education, School of Chemical Engineering and Pharmacy, Wuhan Institute of Technology, Wuhan, 430073, China.;Departments of Radiology and Medical Physics, University of Wisconsin-Madison, Madison, WI, 53705, USA.;Departments of Radiology and Medical Physics, University of Wisconsin-Madison, Madison, WI, 53705, USA.;Departments of Radiology and Medical Physics, University of Wisconsin-Madison, Madison, WI, 53705, USA.;Departments of Radiology and Medical Physics, University of Wisconsin-Madison, Madison, WI, 53705, USA.;Department of Nuclear Medicine, Union Hospital, Tongji Medical College, Huazhong University of Science and Technology, Wuhan, 430073, China.;Departments of Radiology and Medical Physics, University of Wisconsin-Madison, Madison, WI, 53705, USA.;Department of Nuclear Medicine, Union Hospital, Tongji Medical College, Huazhong University of Science and Technology, Wuhan, 430073, China.;Departments of Radiology and Medical Physics, University of Wisconsin-Madison, Madison, WI, 53705, USA.;National-Regional Key Technology Engineering Laboratory for Medical Ultrasound, Guangdong Key Laboratory for Biomedical Measurements and Ultrasound Imaging, School of Biomedical Engineering, Health Science Center, Shenzhen University, Shenzhen, 518060, China.;Key Laboratory for Green Chemical Process of Ministry of Education, School of Chemical Engineering and Pharmacy, Wuhan Institute of Technology, Wuhan, 430073, China.;Departments of Radiology and Medical Physics, University of Wisconsin-Madison, Madison, WI, 53705, USA.&lt;/_author_adr&gt;&lt;_impact_factor&gt;  27.398&lt;/_impact_factor&gt;&lt;_created&gt;63883693&lt;/_created&gt;&lt;_modified&gt;63883693&lt;/_modified&gt;&lt;/Details&gt;&lt;Extra&gt;&lt;DBUID&gt;{F96A950B-833F-4880-A151-76DA2D6A2879}&lt;/DBUID&gt;&lt;/Extra&gt;&lt;/Item&gt;&lt;/References&gt;&lt;/Group&gt;&lt;/Citation&gt;_x000a_"/>
    <w:docVar w:name="NE.Ref{DCBD1D99-039F-4F99-9FE3-7C7576EA992A}" w:val=" ADDIN NE.Ref.{DCBD1D99-039F-4F99-9FE3-7C7576EA992A}&lt;Citation&gt;&lt;Group&gt;&lt;References&gt;&lt;Item&gt;&lt;ID&gt;835&lt;/ID&gt;&lt;UID&gt;{521B507D-A7B5-45C5-95D1-B1A78A6A440A}&lt;/UID&gt;&lt;Title&gt;Biomedicine Meets Fenton Chemistry.&lt;/Title&gt;&lt;Template&gt;Journal Article&lt;/Template&gt;&lt;Star&gt;0&lt;/Star&gt;&lt;Tag&gt;0&lt;/Tag&gt;&lt;Author&gt;Tang, Zhongmin;Zhao, Peiran;Wang, Han;Liu, Yanyan;Bu, Wenbo&lt;/Author&gt;&lt;Year&gt;2021&lt;/Year&gt;&lt;Details&gt;&lt;_pages&gt;1981-2019&lt;/_pages&gt;&lt;_url&gt;https://www.ncbi.nlm.nih.gov/pubmed/33492935&lt;/_url&gt;&lt;_doi&gt;10.1021/acs.chemrev.0c00977&lt;/_doi&gt;&lt;_language&gt;English&lt;/_language&gt;&lt;_issue&gt;4&lt;/_issue&gt;&lt;_db_provider&gt;PubMed&lt;/_db_provider&gt;&lt;_volume&gt;121&lt;/_volume&gt;&lt;_journal&gt;Chemical reviews&lt;/_journal&gt;&lt;_isbn&gt;0009-2665 &lt;/_isbn&gt;&lt;_author_adr&gt;State Key Laboratory of High Performance Ceramics and Superfine Microstructure, Shanghai Institute of Ceramics Chinese Academy of Sciences, Shanghai 200050, P. R. China.;Center for Nanomedicine, Brigham and Women&amp;apos;s Hospital, Harvard Medical School, Boston, Massachusetts 02115, United States.;Shanghai Key Laboratory of Green Chemistry and Chemical Processes, School of Chemistry and Molecular Engineering, East China Normal University, Shanghai 200062, P. R. China.;State Key Laboratory of High Performance Ceramics and Superfine Microstructure, Shanghai Institute of Ceramics Chinese Academy of Sciences, Shanghai 200050, P. R. China.;Department of Materials Science, Fudan University, Shanghai 200433, P. R. China.;State Key Laboratory of High Performance Ceramics and Superfine Microstructure, Shanghai Institute of Ceramics Chinese Academy of Sciences, Shanghai 200050, P. R. China.;Department of Materials Science, Fudan University, Shanghai 200433, P. R. China.&lt;/_author_adr&gt;&lt;_impact_factor&gt;  52.758&lt;/_impact_factor&gt;&lt;_collection_scope&gt;SCI;SCIE;EI&lt;/_collection_scope&gt;&lt;_created&gt;63885130&lt;/_created&gt;&lt;_modified&gt;63885130&lt;/_modified&gt;&lt;/Details&gt;&lt;Extra&gt;&lt;DBUID&gt;{F96A950B-833F-4880-A151-76DA2D6A2879}&lt;/DBUID&gt;&lt;/Extra&gt;&lt;/Item&gt;&lt;/References&gt;&lt;/Group&gt;&lt;Group&gt;&lt;References&gt;&lt;Item&gt;&lt;ID&gt;836&lt;/ID&gt;&lt;UID&gt;{2A600910-EAE9-44DA-B533-A2ED4FEAD1EB}&lt;/UID&gt;&lt;Title&gt;The Use of Alternative Strategies for Enhanced Nanoparticle Delivery to Solid Tumors.&lt;/Title&gt;&lt;Template&gt;Journal Article&lt;/Template&gt;&lt;Star&gt;0&lt;/Star&gt;&lt;Tag&gt;0&lt;/Tag&gt;&lt;Author&gt;Izci, Mukaddes;Maksoudian, Christy;Manshian, Bella B;Soenen, Stefaan J&lt;/Author&gt;&lt;Year&gt;2021&lt;/Year&gt;&lt;Details&gt;&lt;_pages&gt;1746-1803&lt;/_pages&gt;&lt;_url&gt;https://www.ncbi.nlm.nih.gov/pubmed/33445874&lt;/_url&gt;&lt;_doi&gt;10.1021/acs.chemrev.0c00779&lt;/_doi&gt;&lt;_language&gt;English&lt;/_language&gt;&lt;_issue&gt;3&lt;/_issue&gt;&lt;_db_provider&gt;PubMed&lt;/_db_provider&gt;&lt;_volume&gt;121&lt;/_volume&gt;&lt;_journal&gt;Chemical reviews&lt;/_journal&gt;&lt;_isbn&gt;0009-2665 &lt;/_isbn&gt;&lt;_author_adr&gt;NanoHealth and Optical Imaging Group, Translational Cell and Tissue Research Unit, Department of Imaging and Pathology, KU Leuven, Herestraat 49, B3000 Leuven, Belgium.;NanoHealth and Optical Imaging Group, Translational Cell and Tissue Research Unit, Department of Imaging and Pathology, KU Leuven, Herestraat 49, B3000 Leuven, Belgium.;Translational Cell and Tissue Research Unit, Department of Imaging and Pathology, KU Leuven, Herestraat 49, B3000 Leuven, Belgium.;NanoHealth and Optical Imaging Group, Translational Cell and Tissue Research Unit, Department of Imaging and Pathology, KU Leuven, Herestraat 49, B3000 Leuven, Belgium.&lt;/_author_adr&gt;&lt;_impact_factor&gt;  52.758&lt;/_impact_factor&gt;&lt;_collection_scope&gt;SCI;SCIE;EI&lt;/_collection_scope&gt;&lt;_created&gt;63885130&lt;/_created&gt;&lt;_modified&gt;63885130&lt;/_modified&gt;&lt;/Details&gt;&lt;Extra&gt;&lt;DBUID&gt;{F96A950B-833F-4880-A151-76DA2D6A2879}&lt;/DBUID&gt;&lt;/Extra&gt;&lt;/Item&gt;&lt;/References&gt;&lt;/Group&gt;&lt;/Citation&gt;_x000a_"/>
    <w:docVar w:name="NE.Ref{E54CABDB-B37F-4730-AC89-A2A2789BD882}" w:val=" ADDIN NE.Ref.{E54CABDB-B37F-4730-AC89-A2A2789BD882}&lt;Citation&gt;&lt;Group&gt;&lt;References&gt;&lt;Item&gt;&lt;ID&gt;837&lt;/ID&gt;&lt;UID&gt;{10D57007-6539-4AD5-B87D-7FE5582C9DBB}&lt;/UID&gt;&lt;Title&gt;Erythrocyte membrane-coated NIR-triggered biomimetic nanovectors with programmed delivery for photodynamic therapy of cancer.&lt;/Title&gt;&lt;Template&gt;Journal Article&lt;/Template&gt;&lt;Star&gt;0&lt;/Star&gt;&lt;Tag&gt;0&lt;/Tag&gt;&lt;Author&gt;Ding, Hui;Lv, Yanlin;Ni, Dezhi;Wang, Jie;Tian, Zhiyuan;Wei, Wei;Ma, Guanghui&lt;/Author&gt;&lt;Year&gt;2015&lt;/Year&gt;&lt;Details&gt;&lt;_pages&gt;9806-15&lt;/_pages&gt;&lt;_url&gt;https://www.ncbi.nlm.nih.gov/pubmed/25962428&lt;/_url&gt;&lt;_doi&gt;10.1039/c5nr02470f&lt;/_doi&gt;&lt;_language&gt;English&lt;/_language&gt;&lt;_issue&gt;21&lt;/_issue&gt;&lt;_db_provider&gt;PubMed&lt;/_db_provider&gt;&lt;_volume&gt;7&lt;/_volume&gt;&lt;_journal&gt;Nanoscale&lt;/_journal&gt;&lt;_isbn&gt;2040-3364 &lt;/_isbn&gt;&lt;_author_adr&gt;School of Chemistry and Chemical Engineering, University of Chinese Academy of Sciences, Beijing 100049, P. R. China. zytian@ucas.ac.cn.&lt;/_author_adr&gt;&lt;_impact_factor&gt;   6.895&lt;/_impact_factor&gt;&lt;_collection_scope&gt;SCI;SCIE;EI&lt;/_collection_scope&gt;&lt;_created&gt;63885136&lt;/_created&gt;&lt;_modified&gt;63885136&lt;/_modified&gt;&lt;/Details&gt;&lt;Extra&gt;&lt;DBUID&gt;{F96A950B-833F-4880-A151-76DA2D6A2879}&lt;/DBUID&gt;&lt;/Extra&gt;&lt;/Item&gt;&lt;/References&gt;&lt;/Group&gt;&lt;Group&gt;&lt;References&gt;&lt;Item&gt;&lt;ID&gt;838&lt;/ID&gt;&lt;UID&gt;{C1717AB3-46E0-4D6F-BE8B-5F26A632445D}&lt;/UID&gt;&lt;Title&gt;Nanoparticle-detained toxins for safe and effective vaccination.&lt;/Title&gt;&lt;Template&gt;Journal Article&lt;/Template&gt;&lt;Star&gt;0&lt;/Star&gt;&lt;Tag&gt;0&lt;/Tag&gt;&lt;Author&gt;Hu, Che-Ming J;Fang, Ronnie H;Luk, Brian T;Zhang, Liangfang&lt;/Author&gt;&lt;Year&gt;2013&lt;/Year&gt;&lt;Details&gt;&lt;_pages&gt;933-8&lt;/_pages&gt;&lt;_url&gt;https://www.ncbi.nlm.nih.gov/pubmed/24292514&lt;/_url&gt;&lt;_doi&gt;10.1038/nnano.2013.254&lt;/_doi&gt;&lt;_language&gt;English&lt;/_language&gt;&lt;_issue&gt;12&lt;/_issue&gt;&lt;_db_provider&gt;PubMed&lt;/_db_provider&gt;&lt;_volume&gt;8&lt;/_volume&gt;&lt;_journal&gt;Nature nanotechnology&lt;/_journal&gt;&lt;_isbn&gt;1748-3387 &lt;/_isbn&gt;&lt;_author_adr&gt;1] Department of NanoEngineering and Moores Cancer Center, University of California, San Diego, La Jolla, California 92093, USA [2].&lt;/_author_adr&gt;&lt;_impact_factor&gt;  31.538&lt;/_impact_factor&gt;&lt;_collection_scope&gt;SCI;SCIE&lt;/_collection_scope&gt;&lt;_created&gt;63885138&lt;/_created&gt;&lt;_modified&gt;63885138&lt;/_modified&gt;&lt;/Details&gt;&lt;Extra&gt;&lt;DBUID&gt;{F96A950B-833F-4880-A151-76DA2D6A2879}&lt;/DBUID&gt;&lt;/Extra&gt;&lt;/Item&gt;&lt;/References&gt;&lt;/Group&gt;&lt;/Citation&gt;_x000a_"/>
    <w:docVar w:name="NE.Ref{E56D3BE4-41A0-4951-B0BF-7724B540948E}" w:val=" ADDIN NE.Ref.{E56D3BE4-41A0-4951-B0BF-7724B540948E}&lt;Citation&gt;&lt;Group&gt;&lt;References&gt;&lt;Item&gt;&lt;ID&gt;819&lt;/ID&gt;&lt;UID&gt;{6682875B-E307-4D06-B7C2-4392C10EA88A}&lt;/UID&gt;&lt;Title&gt;Magnetic Targeting of Nanotheranostics Enhances Cerenkov Radiation-Induced Photodynamic Therapy&lt;/Title&gt;&lt;Template&gt;Journal Article&lt;/Template&gt;&lt;Star&gt;0&lt;/Star&gt;&lt;Tag&gt;0&lt;/Tag&gt;&lt;Author&gt;Ni, Dalong;Ferreira, Carolina A;Barnhart, Todd E;Quach, Virginia;Yu, Bo;Jiang, Dawei;Wei, Weijun;Liu, Huisheng;Engle, Jonathan W;Hu, Ping;Cai, Weibo&lt;/Author&gt;&lt;Year&gt;2018&lt;/Year&gt;&lt;Details&gt;&lt;_pages&gt;14971-14979&lt;/_pages&gt;&lt;_url&gt;https://pubmed.ncbi.nlm.nih.gov/30336003&lt;/_url&gt;&lt;_doi&gt;10.1021/jacs.8b09374&lt;/_doi&gt;&lt;_keywords&gt;Animals;Cell Survival/drug effects;Female;Fluorescence Resonance Energy Transfer;Humans;Magnetite Nanoparticles/*chemistry;Mammary Neoplasms, Experimental/diagnostic imaging/pathology;Mice;Mice, Inbred BALB C;*Photochemotherapy;Porphyrins/chemistry/pharmacology;Positron-Emission Tomography;Radioisotopes/chemistry/pharmacology;Tumor Cells, Cultured;Zirconium/chemistry/pharmacology&lt;/_keywords&gt;&lt;_issue&gt;44&lt;/_issue&gt;&lt;_volume&gt;140&lt;/_volume&gt;&lt;_journal&gt;Journal of the American Chemical Society&lt;/_journal&gt;&lt;_isbn&gt;1520-5126&lt;/_isbn&gt;&lt;_impact_factor&gt;  14.612&lt;/_impact_factor&gt;&lt;_collection_scope&gt;SCI;SCIE;EI&lt;/_collection_scope&gt;&lt;_created&gt;63882182&lt;/_created&gt;&lt;_modified&gt;63882182&lt;/_modified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2019版NSFC立项依据"/>
  </w:docVars>
  <w:rsids>
    <w:rsidRoot w:val="007F345A"/>
    <w:rsid w:val="000017CE"/>
    <w:rsid w:val="000037DC"/>
    <w:rsid w:val="000078C7"/>
    <w:rsid w:val="00015728"/>
    <w:rsid w:val="00023BF8"/>
    <w:rsid w:val="000323F5"/>
    <w:rsid w:val="000363C7"/>
    <w:rsid w:val="000404FC"/>
    <w:rsid w:val="00044B18"/>
    <w:rsid w:val="000453AB"/>
    <w:rsid w:val="000453CE"/>
    <w:rsid w:val="0004655D"/>
    <w:rsid w:val="00046E63"/>
    <w:rsid w:val="00054082"/>
    <w:rsid w:val="000606A8"/>
    <w:rsid w:val="00061724"/>
    <w:rsid w:val="00071711"/>
    <w:rsid w:val="000720E2"/>
    <w:rsid w:val="00074706"/>
    <w:rsid w:val="000817A7"/>
    <w:rsid w:val="00081B52"/>
    <w:rsid w:val="00085600"/>
    <w:rsid w:val="000A1D15"/>
    <w:rsid w:val="000A3E9A"/>
    <w:rsid w:val="000A7515"/>
    <w:rsid w:val="000A7CD1"/>
    <w:rsid w:val="000B5163"/>
    <w:rsid w:val="000D03B2"/>
    <w:rsid w:val="000D08E7"/>
    <w:rsid w:val="000E1F80"/>
    <w:rsid w:val="000E2532"/>
    <w:rsid w:val="000E40EF"/>
    <w:rsid w:val="000E431A"/>
    <w:rsid w:val="000F7FC5"/>
    <w:rsid w:val="00107DBC"/>
    <w:rsid w:val="001200A1"/>
    <w:rsid w:val="001422FC"/>
    <w:rsid w:val="0014460C"/>
    <w:rsid w:val="00153529"/>
    <w:rsid w:val="001570D4"/>
    <w:rsid w:val="0016020A"/>
    <w:rsid w:val="00161704"/>
    <w:rsid w:val="001626D3"/>
    <w:rsid w:val="001643CE"/>
    <w:rsid w:val="00164B69"/>
    <w:rsid w:val="00165902"/>
    <w:rsid w:val="00167265"/>
    <w:rsid w:val="00171AC2"/>
    <w:rsid w:val="00173097"/>
    <w:rsid w:val="001852D1"/>
    <w:rsid w:val="001874B4"/>
    <w:rsid w:val="00191897"/>
    <w:rsid w:val="001942A7"/>
    <w:rsid w:val="001A5419"/>
    <w:rsid w:val="001B470F"/>
    <w:rsid w:val="001B5CC7"/>
    <w:rsid w:val="001B63E3"/>
    <w:rsid w:val="001C4C9A"/>
    <w:rsid w:val="001C5394"/>
    <w:rsid w:val="001C6449"/>
    <w:rsid w:val="001E000A"/>
    <w:rsid w:val="001E5AE3"/>
    <w:rsid w:val="001E5D5B"/>
    <w:rsid w:val="001F0726"/>
    <w:rsid w:val="001F166B"/>
    <w:rsid w:val="001F2382"/>
    <w:rsid w:val="001F65B5"/>
    <w:rsid w:val="001F79AD"/>
    <w:rsid w:val="0020192F"/>
    <w:rsid w:val="002021C6"/>
    <w:rsid w:val="002035C5"/>
    <w:rsid w:val="00205A4D"/>
    <w:rsid w:val="00205DCB"/>
    <w:rsid w:val="00210ECD"/>
    <w:rsid w:val="002142AF"/>
    <w:rsid w:val="00220E75"/>
    <w:rsid w:val="00227750"/>
    <w:rsid w:val="00235E4D"/>
    <w:rsid w:val="002405B9"/>
    <w:rsid w:val="00241162"/>
    <w:rsid w:val="002447D3"/>
    <w:rsid w:val="002470D2"/>
    <w:rsid w:val="00250747"/>
    <w:rsid w:val="002521AA"/>
    <w:rsid w:val="00253508"/>
    <w:rsid w:val="002538EF"/>
    <w:rsid w:val="00260CEB"/>
    <w:rsid w:val="002627E7"/>
    <w:rsid w:val="00263B01"/>
    <w:rsid w:val="00270857"/>
    <w:rsid w:val="0027414D"/>
    <w:rsid w:val="00276454"/>
    <w:rsid w:val="0028240D"/>
    <w:rsid w:val="00283554"/>
    <w:rsid w:val="0028476D"/>
    <w:rsid w:val="002859A3"/>
    <w:rsid w:val="002913D1"/>
    <w:rsid w:val="002A4127"/>
    <w:rsid w:val="002A4403"/>
    <w:rsid w:val="002A5B18"/>
    <w:rsid w:val="002A6012"/>
    <w:rsid w:val="002B067B"/>
    <w:rsid w:val="002B72DC"/>
    <w:rsid w:val="002C29CB"/>
    <w:rsid w:val="002C399F"/>
    <w:rsid w:val="002C5518"/>
    <w:rsid w:val="002C5BE9"/>
    <w:rsid w:val="002D0C13"/>
    <w:rsid w:val="002D2AEF"/>
    <w:rsid w:val="002D63FB"/>
    <w:rsid w:val="002D66A6"/>
    <w:rsid w:val="002D6921"/>
    <w:rsid w:val="002E0C42"/>
    <w:rsid w:val="002E7A4B"/>
    <w:rsid w:val="002E7F88"/>
    <w:rsid w:val="002F191E"/>
    <w:rsid w:val="002F1F53"/>
    <w:rsid w:val="002F34FF"/>
    <w:rsid w:val="002F4240"/>
    <w:rsid w:val="002F7F19"/>
    <w:rsid w:val="00301392"/>
    <w:rsid w:val="003044D8"/>
    <w:rsid w:val="00306B7D"/>
    <w:rsid w:val="003117BA"/>
    <w:rsid w:val="00322523"/>
    <w:rsid w:val="003234CE"/>
    <w:rsid w:val="00324B32"/>
    <w:rsid w:val="00325FEB"/>
    <w:rsid w:val="00330E46"/>
    <w:rsid w:val="00337FC7"/>
    <w:rsid w:val="00346BAF"/>
    <w:rsid w:val="00347092"/>
    <w:rsid w:val="003532B3"/>
    <w:rsid w:val="00354804"/>
    <w:rsid w:val="00371A40"/>
    <w:rsid w:val="0037295D"/>
    <w:rsid w:val="00374D54"/>
    <w:rsid w:val="00374E82"/>
    <w:rsid w:val="00375291"/>
    <w:rsid w:val="00381E48"/>
    <w:rsid w:val="003864FF"/>
    <w:rsid w:val="00386AD2"/>
    <w:rsid w:val="0039427C"/>
    <w:rsid w:val="0039588C"/>
    <w:rsid w:val="003A157C"/>
    <w:rsid w:val="003A161F"/>
    <w:rsid w:val="003A2C50"/>
    <w:rsid w:val="003B1A10"/>
    <w:rsid w:val="003B3F3B"/>
    <w:rsid w:val="003B516E"/>
    <w:rsid w:val="003B7179"/>
    <w:rsid w:val="003C344C"/>
    <w:rsid w:val="003C654C"/>
    <w:rsid w:val="003D0025"/>
    <w:rsid w:val="003D2BCE"/>
    <w:rsid w:val="003E40C4"/>
    <w:rsid w:val="003E6701"/>
    <w:rsid w:val="003F0466"/>
    <w:rsid w:val="003F3711"/>
    <w:rsid w:val="0040061A"/>
    <w:rsid w:val="004019E2"/>
    <w:rsid w:val="0041225D"/>
    <w:rsid w:val="0041432A"/>
    <w:rsid w:val="004143F0"/>
    <w:rsid w:val="004230B4"/>
    <w:rsid w:val="00423CA9"/>
    <w:rsid w:val="00450272"/>
    <w:rsid w:val="00450C65"/>
    <w:rsid w:val="00456E13"/>
    <w:rsid w:val="00456F4D"/>
    <w:rsid w:val="00461BFF"/>
    <w:rsid w:val="0046204C"/>
    <w:rsid w:val="004632A1"/>
    <w:rsid w:val="00470FAF"/>
    <w:rsid w:val="004730E6"/>
    <w:rsid w:val="004837EB"/>
    <w:rsid w:val="0049690F"/>
    <w:rsid w:val="004A1384"/>
    <w:rsid w:val="004A5F70"/>
    <w:rsid w:val="004A7E3A"/>
    <w:rsid w:val="004B2879"/>
    <w:rsid w:val="004C4C86"/>
    <w:rsid w:val="004C4FA5"/>
    <w:rsid w:val="004D33E5"/>
    <w:rsid w:val="004D4073"/>
    <w:rsid w:val="004E2B1C"/>
    <w:rsid w:val="004E378F"/>
    <w:rsid w:val="004E4DF2"/>
    <w:rsid w:val="004E6754"/>
    <w:rsid w:val="004F5896"/>
    <w:rsid w:val="004F6F14"/>
    <w:rsid w:val="004F7774"/>
    <w:rsid w:val="00505848"/>
    <w:rsid w:val="005076B6"/>
    <w:rsid w:val="00513DC2"/>
    <w:rsid w:val="005215A2"/>
    <w:rsid w:val="0052570B"/>
    <w:rsid w:val="00527B34"/>
    <w:rsid w:val="0053450C"/>
    <w:rsid w:val="00537718"/>
    <w:rsid w:val="0054039E"/>
    <w:rsid w:val="0054042D"/>
    <w:rsid w:val="0054217C"/>
    <w:rsid w:val="00543799"/>
    <w:rsid w:val="00543DA6"/>
    <w:rsid w:val="005540D3"/>
    <w:rsid w:val="00561323"/>
    <w:rsid w:val="00564E5A"/>
    <w:rsid w:val="005666AB"/>
    <w:rsid w:val="00575024"/>
    <w:rsid w:val="00583324"/>
    <w:rsid w:val="00584E2B"/>
    <w:rsid w:val="00584FF7"/>
    <w:rsid w:val="00586205"/>
    <w:rsid w:val="005867DE"/>
    <w:rsid w:val="005902FA"/>
    <w:rsid w:val="0059276C"/>
    <w:rsid w:val="005B0B4E"/>
    <w:rsid w:val="005B46B2"/>
    <w:rsid w:val="005B5894"/>
    <w:rsid w:val="005B68AF"/>
    <w:rsid w:val="005C2724"/>
    <w:rsid w:val="005C73DC"/>
    <w:rsid w:val="005D4A3C"/>
    <w:rsid w:val="005E0F71"/>
    <w:rsid w:val="005E6891"/>
    <w:rsid w:val="005E6EA0"/>
    <w:rsid w:val="005F1F0E"/>
    <w:rsid w:val="005F31E0"/>
    <w:rsid w:val="005F7DEF"/>
    <w:rsid w:val="00603C2C"/>
    <w:rsid w:val="006117AE"/>
    <w:rsid w:val="00612BC1"/>
    <w:rsid w:val="006167F2"/>
    <w:rsid w:val="0061767E"/>
    <w:rsid w:val="00621442"/>
    <w:rsid w:val="006222E0"/>
    <w:rsid w:val="0062308E"/>
    <w:rsid w:val="00626913"/>
    <w:rsid w:val="00627162"/>
    <w:rsid w:val="00627415"/>
    <w:rsid w:val="00630E4D"/>
    <w:rsid w:val="00632D29"/>
    <w:rsid w:val="00635F04"/>
    <w:rsid w:val="00636025"/>
    <w:rsid w:val="00646D01"/>
    <w:rsid w:val="0065610E"/>
    <w:rsid w:val="0066238E"/>
    <w:rsid w:val="00666CEB"/>
    <w:rsid w:val="006710B7"/>
    <w:rsid w:val="00671D8C"/>
    <w:rsid w:val="006725C0"/>
    <w:rsid w:val="00677E3C"/>
    <w:rsid w:val="00682ADA"/>
    <w:rsid w:val="00682FD7"/>
    <w:rsid w:val="00684905"/>
    <w:rsid w:val="006850C8"/>
    <w:rsid w:val="006859AF"/>
    <w:rsid w:val="00687E4E"/>
    <w:rsid w:val="00690D98"/>
    <w:rsid w:val="00691CDF"/>
    <w:rsid w:val="00694F5D"/>
    <w:rsid w:val="00695902"/>
    <w:rsid w:val="006A0641"/>
    <w:rsid w:val="006A474B"/>
    <w:rsid w:val="006B1AC0"/>
    <w:rsid w:val="006B3643"/>
    <w:rsid w:val="006B738F"/>
    <w:rsid w:val="006B7F40"/>
    <w:rsid w:val="006C38B2"/>
    <w:rsid w:val="006C4470"/>
    <w:rsid w:val="006C50AB"/>
    <w:rsid w:val="006D34CF"/>
    <w:rsid w:val="006D35A9"/>
    <w:rsid w:val="006D5DDD"/>
    <w:rsid w:val="006D6D0E"/>
    <w:rsid w:val="006E114F"/>
    <w:rsid w:val="006F22CD"/>
    <w:rsid w:val="006F543C"/>
    <w:rsid w:val="006F57A8"/>
    <w:rsid w:val="006F5D1D"/>
    <w:rsid w:val="0070233C"/>
    <w:rsid w:val="007029BF"/>
    <w:rsid w:val="0070735D"/>
    <w:rsid w:val="00711632"/>
    <w:rsid w:val="00712D00"/>
    <w:rsid w:val="00727C82"/>
    <w:rsid w:val="00731C88"/>
    <w:rsid w:val="007333CE"/>
    <w:rsid w:val="00737E94"/>
    <w:rsid w:val="00740F3D"/>
    <w:rsid w:val="00743087"/>
    <w:rsid w:val="0075002F"/>
    <w:rsid w:val="00750698"/>
    <w:rsid w:val="00754053"/>
    <w:rsid w:val="00760F32"/>
    <w:rsid w:val="007625C0"/>
    <w:rsid w:val="00764A23"/>
    <w:rsid w:val="00771819"/>
    <w:rsid w:val="00773189"/>
    <w:rsid w:val="00775F94"/>
    <w:rsid w:val="007832B3"/>
    <w:rsid w:val="0078350E"/>
    <w:rsid w:val="00783C0D"/>
    <w:rsid w:val="00784C78"/>
    <w:rsid w:val="00784EAE"/>
    <w:rsid w:val="00785163"/>
    <w:rsid w:val="00786A51"/>
    <w:rsid w:val="007905E8"/>
    <w:rsid w:val="007917B2"/>
    <w:rsid w:val="007A3E0E"/>
    <w:rsid w:val="007A5BF0"/>
    <w:rsid w:val="007A7D92"/>
    <w:rsid w:val="007B1258"/>
    <w:rsid w:val="007B184A"/>
    <w:rsid w:val="007B2453"/>
    <w:rsid w:val="007B2DE4"/>
    <w:rsid w:val="007B36F7"/>
    <w:rsid w:val="007B38D4"/>
    <w:rsid w:val="007B6811"/>
    <w:rsid w:val="007C2381"/>
    <w:rsid w:val="007C324F"/>
    <w:rsid w:val="007C4B50"/>
    <w:rsid w:val="007C4CA4"/>
    <w:rsid w:val="007C68EC"/>
    <w:rsid w:val="007D399A"/>
    <w:rsid w:val="007D448B"/>
    <w:rsid w:val="007D7774"/>
    <w:rsid w:val="007E3C91"/>
    <w:rsid w:val="007E6EFB"/>
    <w:rsid w:val="007F0EDF"/>
    <w:rsid w:val="007F345A"/>
    <w:rsid w:val="007F418A"/>
    <w:rsid w:val="008039B9"/>
    <w:rsid w:val="008138D4"/>
    <w:rsid w:val="00815F28"/>
    <w:rsid w:val="008164BD"/>
    <w:rsid w:val="008165A3"/>
    <w:rsid w:val="00817ECC"/>
    <w:rsid w:val="00822D3F"/>
    <w:rsid w:val="0082586A"/>
    <w:rsid w:val="00832CC9"/>
    <w:rsid w:val="00834021"/>
    <w:rsid w:val="008343C9"/>
    <w:rsid w:val="008347BA"/>
    <w:rsid w:val="00835A8A"/>
    <w:rsid w:val="00845D99"/>
    <w:rsid w:val="00850F4A"/>
    <w:rsid w:val="008528F6"/>
    <w:rsid w:val="0085295F"/>
    <w:rsid w:val="00857ADC"/>
    <w:rsid w:val="00857FB0"/>
    <w:rsid w:val="0086482F"/>
    <w:rsid w:val="008708D0"/>
    <w:rsid w:val="00871546"/>
    <w:rsid w:val="008728C4"/>
    <w:rsid w:val="0087372F"/>
    <w:rsid w:val="00873DD2"/>
    <w:rsid w:val="0088218D"/>
    <w:rsid w:val="0088472B"/>
    <w:rsid w:val="008851C8"/>
    <w:rsid w:val="00885FFA"/>
    <w:rsid w:val="00887588"/>
    <w:rsid w:val="00893F04"/>
    <w:rsid w:val="0089588C"/>
    <w:rsid w:val="00895A53"/>
    <w:rsid w:val="00895C11"/>
    <w:rsid w:val="00897CDE"/>
    <w:rsid w:val="008A12F5"/>
    <w:rsid w:val="008A24E8"/>
    <w:rsid w:val="008B0130"/>
    <w:rsid w:val="008B1B37"/>
    <w:rsid w:val="008B366E"/>
    <w:rsid w:val="008B38AD"/>
    <w:rsid w:val="008B5EFA"/>
    <w:rsid w:val="008C5BDA"/>
    <w:rsid w:val="008C7521"/>
    <w:rsid w:val="008C7774"/>
    <w:rsid w:val="008D1F91"/>
    <w:rsid w:val="008D617D"/>
    <w:rsid w:val="008E04FA"/>
    <w:rsid w:val="008E3710"/>
    <w:rsid w:val="008E6D6D"/>
    <w:rsid w:val="008E7D65"/>
    <w:rsid w:val="008F0157"/>
    <w:rsid w:val="00900C7F"/>
    <w:rsid w:val="009023C9"/>
    <w:rsid w:val="00916AC2"/>
    <w:rsid w:val="00921966"/>
    <w:rsid w:val="00922295"/>
    <w:rsid w:val="00931538"/>
    <w:rsid w:val="00943C3C"/>
    <w:rsid w:val="00944DC2"/>
    <w:rsid w:val="00952544"/>
    <w:rsid w:val="00953932"/>
    <w:rsid w:val="00955222"/>
    <w:rsid w:val="00964915"/>
    <w:rsid w:val="00964DA7"/>
    <w:rsid w:val="009818BD"/>
    <w:rsid w:val="00993213"/>
    <w:rsid w:val="009950C9"/>
    <w:rsid w:val="00995AE9"/>
    <w:rsid w:val="00997BA5"/>
    <w:rsid w:val="009B6259"/>
    <w:rsid w:val="009D1164"/>
    <w:rsid w:val="009E5003"/>
    <w:rsid w:val="009E7E55"/>
    <w:rsid w:val="009F32F8"/>
    <w:rsid w:val="009F6E65"/>
    <w:rsid w:val="00A05FF5"/>
    <w:rsid w:val="00A063FC"/>
    <w:rsid w:val="00A065E4"/>
    <w:rsid w:val="00A070F4"/>
    <w:rsid w:val="00A078EB"/>
    <w:rsid w:val="00A1093E"/>
    <w:rsid w:val="00A125AC"/>
    <w:rsid w:val="00A12D3E"/>
    <w:rsid w:val="00A15742"/>
    <w:rsid w:val="00A204E7"/>
    <w:rsid w:val="00A21A45"/>
    <w:rsid w:val="00A24728"/>
    <w:rsid w:val="00A24F8C"/>
    <w:rsid w:val="00A25FD1"/>
    <w:rsid w:val="00A26FB9"/>
    <w:rsid w:val="00A33422"/>
    <w:rsid w:val="00A3427B"/>
    <w:rsid w:val="00A4158F"/>
    <w:rsid w:val="00A42F88"/>
    <w:rsid w:val="00A47C2A"/>
    <w:rsid w:val="00A50258"/>
    <w:rsid w:val="00A52C4E"/>
    <w:rsid w:val="00A52E37"/>
    <w:rsid w:val="00A56856"/>
    <w:rsid w:val="00A738B8"/>
    <w:rsid w:val="00A7698D"/>
    <w:rsid w:val="00A8218B"/>
    <w:rsid w:val="00A82632"/>
    <w:rsid w:val="00A849DA"/>
    <w:rsid w:val="00A87A04"/>
    <w:rsid w:val="00A926EC"/>
    <w:rsid w:val="00A95D62"/>
    <w:rsid w:val="00A97559"/>
    <w:rsid w:val="00AA0D14"/>
    <w:rsid w:val="00AA234E"/>
    <w:rsid w:val="00AA3236"/>
    <w:rsid w:val="00AA38EE"/>
    <w:rsid w:val="00AA40A0"/>
    <w:rsid w:val="00AA6075"/>
    <w:rsid w:val="00AA6646"/>
    <w:rsid w:val="00AA7C5B"/>
    <w:rsid w:val="00AB3980"/>
    <w:rsid w:val="00AB5CF8"/>
    <w:rsid w:val="00AB65E8"/>
    <w:rsid w:val="00AC047E"/>
    <w:rsid w:val="00AC3916"/>
    <w:rsid w:val="00AC3B53"/>
    <w:rsid w:val="00AC721C"/>
    <w:rsid w:val="00AC7228"/>
    <w:rsid w:val="00AD2129"/>
    <w:rsid w:val="00AD71CF"/>
    <w:rsid w:val="00AE1984"/>
    <w:rsid w:val="00AE3686"/>
    <w:rsid w:val="00AE5544"/>
    <w:rsid w:val="00AE653E"/>
    <w:rsid w:val="00AE6C0A"/>
    <w:rsid w:val="00AF1054"/>
    <w:rsid w:val="00AF12BD"/>
    <w:rsid w:val="00AF17FC"/>
    <w:rsid w:val="00AF35A9"/>
    <w:rsid w:val="00B00197"/>
    <w:rsid w:val="00B03562"/>
    <w:rsid w:val="00B05197"/>
    <w:rsid w:val="00B065D3"/>
    <w:rsid w:val="00B1517E"/>
    <w:rsid w:val="00B24670"/>
    <w:rsid w:val="00B264EE"/>
    <w:rsid w:val="00B265B4"/>
    <w:rsid w:val="00B2729F"/>
    <w:rsid w:val="00B35FA8"/>
    <w:rsid w:val="00B36935"/>
    <w:rsid w:val="00B375E4"/>
    <w:rsid w:val="00B4556E"/>
    <w:rsid w:val="00B47E68"/>
    <w:rsid w:val="00B55AEF"/>
    <w:rsid w:val="00B676BA"/>
    <w:rsid w:val="00B6782F"/>
    <w:rsid w:val="00B700F5"/>
    <w:rsid w:val="00B72A75"/>
    <w:rsid w:val="00B742D4"/>
    <w:rsid w:val="00B9234D"/>
    <w:rsid w:val="00B93667"/>
    <w:rsid w:val="00B95C8D"/>
    <w:rsid w:val="00BA0DC1"/>
    <w:rsid w:val="00BA53B3"/>
    <w:rsid w:val="00BA7582"/>
    <w:rsid w:val="00BA7A60"/>
    <w:rsid w:val="00BB0056"/>
    <w:rsid w:val="00BB2439"/>
    <w:rsid w:val="00BB566C"/>
    <w:rsid w:val="00BC54C9"/>
    <w:rsid w:val="00BE15A0"/>
    <w:rsid w:val="00BE36AF"/>
    <w:rsid w:val="00BE45E9"/>
    <w:rsid w:val="00BE5EB0"/>
    <w:rsid w:val="00BE6B17"/>
    <w:rsid w:val="00BF0322"/>
    <w:rsid w:val="00BF3084"/>
    <w:rsid w:val="00C01CB0"/>
    <w:rsid w:val="00C02E23"/>
    <w:rsid w:val="00C044A9"/>
    <w:rsid w:val="00C059C5"/>
    <w:rsid w:val="00C06CD6"/>
    <w:rsid w:val="00C111CE"/>
    <w:rsid w:val="00C175DC"/>
    <w:rsid w:val="00C20D5A"/>
    <w:rsid w:val="00C23875"/>
    <w:rsid w:val="00C31027"/>
    <w:rsid w:val="00C314F2"/>
    <w:rsid w:val="00C3610D"/>
    <w:rsid w:val="00C4181B"/>
    <w:rsid w:val="00C428BD"/>
    <w:rsid w:val="00C527F1"/>
    <w:rsid w:val="00C5403A"/>
    <w:rsid w:val="00C571A5"/>
    <w:rsid w:val="00C57A49"/>
    <w:rsid w:val="00C60DB8"/>
    <w:rsid w:val="00C64590"/>
    <w:rsid w:val="00C646E9"/>
    <w:rsid w:val="00C720E7"/>
    <w:rsid w:val="00C72E89"/>
    <w:rsid w:val="00C8272B"/>
    <w:rsid w:val="00C83F0E"/>
    <w:rsid w:val="00C852D9"/>
    <w:rsid w:val="00C8624F"/>
    <w:rsid w:val="00C86DDD"/>
    <w:rsid w:val="00C90D71"/>
    <w:rsid w:val="00C926A4"/>
    <w:rsid w:val="00CA0F81"/>
    <w:rsid w:val="00CA7C21"/>
    <w:rsid w:val="00CB19DF"/>
    <w:rsid w:val="00CB409E"/>
    <w:rsid w:val="00CB69B6"/>
    <w:rsid w:val="00CC0054"/>
    <w:rsid w:val="00CC12DD"/>
    <w:rsid w:val="00CC1736"/>
    <w:rsid w:val="00CC1B2A"/>
    <w:rsid w:val="00CC1E43"/>
    <w:rsid w:val="00CC2E52"/>
    <w:rsid w:val="00CC379F"/>
    <w:rsid w:val="00CC4FC8"/>
    <w:rsid w:val="00CD09F0"/>
    <w:rsid w:val="00CD6714"/>
    <w:rsid w:val="00CE2D49"/>
    <w:rsid w:val="00CE43BA"/>
    <w:rsid w:val="00CE5FFB"/>
    <w:rsid w:val="00CF271A"/>
    <w:rsid w:val="00D00F37"/>
    <w:rsid w:val="00D00F44"/>
    <w:rsid w:val="00D07855"/>
    <w:rsid w:val="00D13CBB"/>
    <w:rsid w:val="00D16559"/>
    <w:rsid w:val="00D1675C"/>
    <w:rsid w:val="00D24D9D"/>
    <w:rsid w:val="00D27CCE"/>
    <w:rsid w:val="00D403E3"/>
    <w:rsid w:val="00D46654"/>
    <w:rsid w:val="00D476A0"/>
    <w:rsid w:val="00D65B42"/>
    <w:rsid w:val="00D67F39"/>
    <w:rsid w:val="00D72137"/>
    <w:rsid w:val="00D73D4C"/>
    <w:rsid w:val="00D755D9"/>
    <w:rsid w:val="00D7636F"/>
    <w:rsid w:val="00D9481A"/>
    <w:rsid w:val="00D9726E"/>
    <w:rsid w:val="00D973E1"/>
    <w:rsid w:val="00DA420B"/>
    <w:rsid w:val="00DB1A24"/>
    <w:rsid w:val="00DB2E17"/>
    <w:rsid w:val="00DB4F60"/>
    <w:rsid w:val="00DB6365"/>
    <w:rsid w:val="00DC0BCA"/>
    <w:rsid w:val="00DC7DD5"/>
    <w:rsid w:val="00DD219F"/>
    <w:rsid w:val="00DD2DE0"/>
    <w:rsid w:val="00DE1C91"/>
    <w:rsid w:val="00DE1E2A"/>
    <w:rsid w:val="00DE30E3"/>
    <w:rsid w:val="00DE5A81"/>
    <w:rsid w:val="00DF186C"/>
    <w:rsid w:val="00DF1D30"/>
    <w:rsid w:val="00DF29ED"/>
    <w:rsid w:val="00DF5691"/>
    <w:rsid w:val="00DF6D12"/>
    <w:rsid w:val="00E018CF"/>
    <w:rsid w:val="00E07400"/>
    <w:rsid w:val="00E07A7C"/>
    <w:rsid w:val="00E10539"/>
    <w:rsid w:val="00E106DB"/>
    <w:rsid w:val="00E21B1F"/>
    <w:rsid w:val="00E23F20"/>
    <w:rsid w:val="00E257C0"/>
    <w:rsid w:val="00E26593"/>
    <w:rsid w:val="00E2680D"/>
    <w:rsid w:val="00E27309"/>
    <w:rsid w:val="00E32DE3"/>
    <w:rsid w:val="00E32EFC"/>
    <w:rsid w:val="00E349CD"/>
    <w:rsid w:val="00E3545A"/>
    <w:rsid w:val="00E43572"/>
    <w:rsid w:val="00E54059"/>
    <w:rsid w:val="00E57E0B"/>
    <w:rsid w:val="00E61FF2"/>
    <w:rsid w:val="00E81C16"/>
    <w:rsid w:val="00E84E59"/>
    <w:rsid w:val="00E91963"/>
    <w:rsid w:val="00E92AD4"/>
    <w:rsid w:val="00E93937"/>
    <w:rsid w:val="00E977BC"/>
    <w:rsid w:val="00EA41E2"/>
    <w:rsid w:val="00EA5494"/>
    <w:rsid w:val="00EA75C5"/>
    <w:rsid w:val="00EB0C0C"/>
    <w:rsid w:val="00EB3D87"/>
    <w:rsid w:val="00EB3DC3"/>
    <w:rsid w:val="00EB439E"/>
    <w:rsid w:val="00EB4ED9"/>
    <w:rsid w:val="00EC2EA8"/>
    <w:rsid w:val="00EC3D96"/>
    <w:rsid w:val="00EC3EC5"/>
    <w:rsid w:val="00EC4A1C"/>
    <w:rsid w:val="00EC4A71"/>
    <w:rsid w:val="00EC5002"/>
    <w:rsid w:val="00ED0532"/>
    <w:rsid w:val="00ED22D8"/>
    <w:rsid w:val="00ED2936"/>
    <w:rsid w:val="00EE19E3"/>
    <w:rsid w:val="00EE54E6"/>
    <w:rsid w:val="00EE6BCE"/>
    <w:rsid w:val="00EF3BB9"/>
    <w:rsid w:val="00EF40B3"/>
    <w:rsid w:val="00F01C9F"/>
    <w:rsid w:val="00F02F18"/>
    <w:rsid w:val="00F1204A"/>
    <w:rsid w:val="00F138CA"/>
    <w:rsid w:val="00F13A83"/>
    <w:rsid w:val="00F17D8B"/>
    <w:rsid w:val="00F23194"/>
    <w:rsid w:val="00F25302"/>
    <w:rsid w:val="00F25A63"/>
    <w:rsid w:val="00F268FA"/>
    <w:rsid w:val="00F27848"/>
    <w:rsid w:val="00F2796D"/>
    <w:rsid w:val="00F4038A"/>
    <w:rsid w:val="00F4357A"/>
    <w:rsid w:val="00F44D2E"/>
    <w:rsid w:val="00F46DC1"/>
    <w:rsid w:val="00F50F78"/>
    <w:rsid w:val="00F54201"/>
    <w:rsid w:val="00F577E0"/>
    <w:rsid w:val="00F6068A"/>
    <w:rsid w:val="00F66EC8"/>
    <w:rsid w:val="00F67CAA"/>
    <w:rsid w:val="00F706F3"/>
    <w:rsid w:val="00F713EC"/>
    <w:rsid w:val="00F72B00"/>
    <w:rsid w:val="00F81A83"/>
    <w:rsid w:val="00F832E7"/>
    <w:rsid w:val="00F83A5A"/>
    <w:rsid w:val="00F83D18"/>
    <w:rsid w:val="00F84F87"/>
    <w:rsid w:val="00F85275"/>
    <w:rsid w:val="00F946A5"/>
    <w:rsid w:val="00FA6955"/>
    <w:rsid w:val="00FB7AC3"/>
    <w:rsid w:val="00FC49B4"/>
    <w:rsid w:val="00FC4B49"/>
    <w:rsid w:val="00FC6830"/>
    <w:rsid w:val="00FD43C7"/>
    <w:rsid w:val="00FD44F6"/>
    <w:rsid w:val="00FE15AB"/>
    <w:rsid w:val="00FE2C70"/>
    <w:rsid w:val="00FE3408"/>
    <w:rsid w:val="00FE64E7"/>
    <w:rsid w:val="00FF426E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296D4E"/>
  <w15:chartTrackingRefBased/>
  <w15:docId w15:val="{2C2618DD-E650-4365-A319-2852CF275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43D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43D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0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06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0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068A"/>
    <w:rPr>
      <w:sz w:val="18"/>
      <w:szCs w:val="18"/>
    </w:rPr>
  </w:style>
  <w:style w:type="paragraph" w:styleId="a7">
    <w:name w:val="Normal (Web)"/>
    <w:basedOn w:val="a"/>
    <w:unhideWhenUsed/>
    <w:qFormat/>
    <w:rsid w:val="00E10539"/>
    <w:pPr>
      <w:spacing w:before="100" w:beforeAutospacing="1" w:after="100" w:afterAutospacing="1"/>
      <w:jc w:val="left"/>
    </w:pPr>
    <w:rPr>
      <w:rFonts w:ascii="Calibri" w:eastAsia="宋体" w:hAnsi="Calibri" w:cs="Times New Roman"/>
      <w:spacing w:val="11"/>
      <w:kern w:val="0"/>
      <w:sz w:val="24"/>
      <w:szCs w:val="19"/>
      <w:u w:color="FF0000"/>
    </w:rPr>
  </w:style>
  <w:style w:type="character" w:styleId="a8">
    <w:name w:val="Hyperlink"/>
    <w:basedOn w:val="a0"/>
    <w:uiPriority w:val="99"/>
    <w:unhideWhenUsed/>
    <w:rsid w:val="00E10539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4F6F1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F6F1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F6F1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F6F14"/>
    <w:rPr>
      <w:rFonts w:ascii="等线" w:eastAsia="等线" w:hAnsi="等线"/>
      <w:noProof/>
      <w:sz w:val="20"/>
    </w:rPr>
  </w:style>
  <w:style w:type="character" w:customStyle="1" w:styleId="11">
    <w:name w:val="未处理的提及1"/>
    <w:basedOn w:val="a0"/>
    <w:uiPriority w:val="99"/>
    <w:semiHidden/>
    <w:unhideWhenUsed/>
    <w:rsid w:val="00AE3686"/>
    <w:rPr>
      <w:color w:val="605E5C"/>
      <w:shd w:val="clear" w:color="auto" w:fill="E1DFDD"/>
    </w:rPr>
  </w:style>
  <w:style w:type="paragraph" w:styleId="a9">
    <w:name w:val="Subtitle"/>
    <w:basedOn w:val="a"/>
    <w:next w:val="a"/>
    <w:link w:val="aa"/>
    <w:uiPriority w:val="11"/>
    <w:qFormat/>
    <w:rsid w:val="00543DA6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a">
    <w:name w:val="副标题 字符"/>
    <w:basedOn w:val="a0"/>
    <w:link w:val="a9"/>
    <w:uiPriority w:val="11"/>
    <w:rsid w:val="00543DA6"/>
    <w:rPr>
      <w:b/>
      <w:bCs/>
      <w:kern w:val="28"/>
      <w:sz w:val="32"/>
      <w:szCs w:val="32"/>
    </w:rPr>
  </w:style>
  <w:style w:type="paragraph" w:styleId="ab">
    <w:name w:val="Title"/>
    <w:basedOn w:val="a"/>
    <w:next w:val="a"/>
    <w:link w:val="ac"/>
    <w:uiPriority w:val="10"/>
    <w:qFormat/>
    <w:rsid w:val="00543DA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543DA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543DA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543DA6"/>
    <w:rPr>
      <w:b/>
      <w:bCs/>
      <w:kern w:val="44"/>
      <w:sz w:val="44"/>
      <w:szCs w:val="44"/>
    </w:rPr>
  </w:style>
  <w:style w:type="paragraph" w:styleId="ad">
    <w:name w:val="No Spacing"/>
    <w:uiPriority w:val="1"/>
    <w:qFormat/>
    <w:rsid w:val="00543DA6"/>
    <w:pPr>
      <w:widowControl w:val="0"/>
      <w:jc w:val="both"/>
    </w:pPr>
  </w:style>
  <w:style w:type="paragraph" w:styleId="ae">
    <w:name w:val="Revision"/>
    <w:hidden/>
    <w:uiPriority w:val="99"/>
    <w:semiHidden/>
    <w:rsid w:val="0085295F"/>
  </w:style>
  <w:style w:type="character" w:styleId="af">
    <w:name w:val="Emphasis"/>
    <w:basedOn w:val="a0"/>
    <w:uiPriority w:val="20"/>
    <w:qFormat/>
    <w:rsid w:val="00220E75"/>
    <w:rPr>
      <w:i/>
      <w:iCs/>
    </w:rPr>
  </w:style>
  <w:style w:type="character" w:styleId="af0">
    <w:name w:val="annotation reference"/>
    <w:basedOn w:val="a0"/>
    <w:uiPriority w:val="99"/>
    <w:semiHidden/>
    <w:unhideWhenUsed/>
    <w:rsid w:val="00450C65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450C65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450C65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50C65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450C65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450C65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450C65"/>
    <w:rPr>
      <w:sz w:val="18"/>
      <w:szCs w:val="18"/>
    </w:rPr>
  </w:style>
  <w:style w:type="paragraph" w:styleId="af7">
    <w:name w:val="List Paragraph"/>
    <w:basedOn w:val="a"/>
    <w:uiPriority w:val="34"/>
    <w:qFormat/>
    <w:rsid w:val="00A821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0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6A64C-78AA-4786-BFDB-3860373688AB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8A23F7A7-DC2D-4F74-93CD-A23895DC0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1531</TotalTime>
  <Pages>2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瑞杰</dc:creator>
  <cp:keywords/>
  <dc:description>NE.Ref</dc:description>
  <cp:lastModifiedBy>瑞杰</cp:lastModifiedBy>
  <cp:revision>76</cp:revision>
  <dcterms:created xsi:type="dcterms:W3CDTF">2021-10-21T09:22:00Z</dcterms:created>
  <dcterms:modified xsi:type="dcterms:W3CDTF">2021-12-02T14:10:00Z</dcterms:modified>
</cp:coreProperties>
</file>