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FC8EC" w14:textId="4B799633" w:rsidR="00606691" w:rsidRDefault="00606691" w:rsidP="008D7E6A">
      <w:pPr>
        <w:rPr>
          <w:rFonts w:asciiTheme="majorBidi" w:hAnsiTheme="majorBidi" w:cstheme="majorBidi"/>
          <w:b/>
          <w:bCs/>
          <w:sz w:val="20"/>
          <w:szCs w:val="20"/>
          <w:lang w:val="en-US"/>
        </w:rPr>
      </w:pPr>
      <w:r w:rsidRPr="00606691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Supplementary table II. Scripts and function used to calculate flight parameters.  </w:t>
      </w:r>
    </w:p>
    <w:p w14:paraId="1283F5A0" w14:textId="77777777" w:rsidR="00606691" w:rsidRPr="00606691" w:rsidRDefault="00606691" w:rsidP="008D7E6A">
      <w:pPr>
        <w:rPr>
          <w:rFonts w:asciiTheme="majorBidi" w:hAnsiTheme="majorBidi" w:cstheme="majorBidi"/>
          <w:b/>
          <w:bCs/>
          <w:sz w:val="20"/>
          <w:szCs w:val="20"/>
          <w:lang w:val="en-US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128"/>
        <w:gridCol w:w="3471"/>
      </w:tblGrid>
      <w:tr w:rsidR="00326A4D" w:rsidRPr="009A75BA" w14:paraId="4EEF541C" w14:textId="320B616E" w:rsidTr="00326A4D">
        <w:tc>
          <w:tcPr>
            <w:tcW w:w="3128" w:type="dxa"/>
          </w:tcPr>
          <w:p w14:paraId="0B794A90" w14:textId="563B188A" w:rsidR="00326A4D" w:rsidRPr="00606691" w:rsidRDefault="00326A4D" w:rsidP="008D7E6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606691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Function calculation</w:t>
            </w:r>
          </w:p>
        </w:tc>
        <w:tc>
          <w:tcPr>
            <w:tcW w:w="3471" w:type="dxa"/>
          </w:tcPr>
          <w:p w14:paraId="472E1BDA" w14:textId="04DF80A6" w:rsidR="00326A4D" w:rsidRPr="00606691" w:rsidRDefault="00326A4D" w:rsidP="008D7E6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606691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Calculation method</w:t>
            </w:r>
          </w:p>
        </w:tc>
      </w:tr>
      <w:tr w:rsidR="00326A4D" w:rsidRPr="009A75BA" w14:paraId="0D3837FB" w14:textId="5DF26BAE" w:rsidTr="00326A4D">
        <w:tc>
          <w:tcPr>
            <w:tcW w:w="3128" w:type="dxa"/>
          </w:tcPr>
          <w:p w14:paraId="4E7A8ED0" w14:textId="52FA7055" w:rsidR="00326A4D" w:rsidRPr="009A75BA" w:rsidRDefault="00326A4D" w:rsidP="008D7E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X, Y and Z </w:t>
            </w:r>
            <w:r w:rsidR="0031420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v</w:t>
            </w:r>
            <w:r w:rsidRPr="009A75BA">
              <w:rPr>
                <w:rFonts w:asciiTheme="majorBidi" w:hAnsiTheme="majorBidi" w:cstheme="majorBidi"/>
                <w:sz w:val="20"/>
                <w:szCs w:val="20"/>
                <w:lang w:val="en-US"/>
              </w:rPr>
              <w:t>elocity</w:t>
            </w:r>
          </w:p>
        </w:tc>
        <w:tc>
          <w:tcPr>
            <w:tcW w:w="3471" w:type="dxa"/>
          </w:tcPr>
          <w:p w14:paraId="4EC596D5" w14:textId="6641E841" w:rsidR="00326A4D" w:rsidRPr="009A75BA" w:rsidRDefault="00326A4D" w:rsidP="008D7E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proofErr w:type="spellStart"/>
            <w:r w:rsidRPr="009A75BA">
              <w:rPr>
                <w:rFonts w:asciiTheme="majorBidi" w:hAnsiTheme="majorBidi" w:cstheme="majorBidi"/>
                <w:sz w:val="20"/>
                <w:szCs w:val="20"/>
                <w:lang w:val="en-US"/>
              </w:rPr>
              <w:t>TrackIt</w:t>
            </w:r>
            <w:proofErr w:type="spellEnd"/>
            <w:r w:rsidR="002379D9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(</w:t>
            </w:r>
            <w:proofErr w:type="spellStart"/>
            <w:r w:rsidR="002379D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SciTrackS</w:t>
            </w:r>
            <w:proofErr w:type="spellEnd"/>
            <w:r w:rsidR="002379D9">
              <w:rPr>
                <w:rFonts w:asciiTheme="majorBidi" w:hAnsiTheme="majorBidi" w:cstheme="majorBidi"/>
                <w:sz w:val="20"/>
                <w:szCs w:val="20"/>
                <w:lang w:val="en-US"/>
              </w:rPr>
              <w:t>)</w:t>
            </w:r>
          </w:p>
        </w:tc>
      </w:tr>
      <w:tr w:rsidR="00326A4D" w:rsidRPr="009A75BA" w14:paraId="253B4D48" w14:textId="53CF3CB3" w:rsidTr="00326A4D">
        <w:tc>
          <w:tcPr>
            <w:tcW w:w="3128" w:type="dxa"/>
          </w:tcPr>
          <w:p w14:paraId="40C8606A" w14:textId="48D8E8D9" w:rsidR="00326A4D" w:rsidRPr="009A75BA" w:rsidRDefault="00326A4D" w:rsidP="008D7E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9A75BA">
              <w:rPr>
                <w:rFonts w:asciiTheme="majorBidi" w:hAnsiTheme="majorBidi" w:cstheme="majorBidi"/>
                <w:sz w:val="20"/>
                <w:szCs w:val="20"/>
                <w:lang w:val="en-US"/>
              </w:rPr>
              <w:t>Speed</w:t>
            </w:r>
          </w:p>
        </w:tc>
        <w:tc>
          <w:tcPr>
            <w:tcW w:w="3471" w:type="dxa"/>
          </w:tcPr>
          <w:p w14:paraId="39F44CC2" w14:textId="76BFCC44" w:rsidR="00326A4D" w:rsidRPr="002379D9" w:rsidRDefault="008D7E6A" w:rsidP="008D7E6A">
            <w:pPr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val="en-US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hAnsi="Cambria Math" w:cstheme="majorBidi"/>
                    <w:sz w:val="20"/>
                    <w:szCs w:val="20"/>
                    <w:lang w:val="en-US"/>
                  </w:rPr>
                  <m:t xml:space="preserve">= </m:t>
                </m:r>
                <m:rad>
                  <m:radPr>
                    <m:degHide m:val="1"/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  <w:lang w:val="en-US"/>
                      </w:rPr>
                    </m:ctrlPr>
                  </m:radPr>
                  <m:deg/>
                  <m:e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US"/>
                          </w:rPr>
                        </m:ctrlPr>
                      </m:sSubSupPr>
                      <m:e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 w:cstheme="majorBidi"/>
                                <w:i/>
                                <w:sz w:val="20"/>
                                <w:szCs w:val="20"/>
                                <w:lang w:val="en-US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theme="majorBidi"/>
                                <w:sz w:val="20"/>
                                <w:szCs w:val="20"/>
                                <w:lang w:val="en-US"/>
                              </w:rPr>
                              <m:t>v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  <w:lang w:val="en-US"/>
                          </w:rPr>
                          <m:t>xi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  <w:lang w:val="en-US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val="en-US"/>
                      </w:rPr>
                      <m:t xml:space="preserve">+ </m:t>
                    </m:r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US"/>
                          </w:rPr>
                        </m:ctrlPr>
                      </m:sSubSupPr>
                      <m:e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 w:cstheme="majorBidi"/>
                                <w:i/>
                                <w:sz w:val="20"/>
                                <w:szCs w:val="20"/>
                                <w:lang w:val="en-US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theme="majorBidi"/>
                                <w:sz w:val="20"/>
                                <w:szCs w:val="20"/>
                                <w:lang w:val="en-US"/>
                              </w:rPr>
                              <m:t>v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  <w:lang w:val="en-US"/>
                          </w:rPr>
                          <m:t>yi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  <w:lang w:val="en-US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val="en-US"/>
                      </w:rPr>
                      <m:t xml:space="preserve"> </m:t>
                    </m:r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  <w:lang w:val="en-US"/>
                          </w:rPr>
                          <m:t xml:space="preserve">+ </m:t>
                        </m:r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 w:cstheme="majorBidi"/>
                                <w:i/>
                                <w:sz w:val="20"/>
                                <w:szCs w:val="20"/>
                                <w:lang w:val="en-US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theme="majorBidi"/>
                                <w:sz w:val="20"/>
                                <w:szCs w:val="20"/>
                                <w:lang w:val="en-US"/>
                              </w:rPr>
                              <m:t>v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  <w:lang w:val="en-US"/>
                          </w:rPr>
                          <m:t>zi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  <w:lang w:val="en-US"/>
                          </w:rPr>
                          <m:t>2</m:t>
                        </m:r>
                      </m:sup>
                    </m:sSubSup>
                  </m:e>
                </m:rad>
              </m:oMath>
            </m:oMathPara>
          </w:p>
          <w:p w14:paraId="5E7F2AAF" w14:textId="7848B4EC" w:rsidR="00314208" w:rsidRPr="00314208" w:rsidRDefault="00314208" w:rsidP="008D7E6A">
            <w:pPr>
              <w:rPr>
                <w:rFonts w:asciiTheme="majorBidi" w:eastAsiaTheme="minorEastAsia" w:hAnsiTheme="majorBidi" w:cstheme="majorBidi"/>
                <w:sz w:val="20"/>
                <w:szCs w:val="20"/>
                <w:lang w:val="en-US"/>
              </w:rPr>
            </w:pPr>
            <m:oMath>
              <m:r>
                <w:rPr>
                  <w:rFonts w:ascii="Cambria Math" w:eastAsiaTheme="minorEastAsia" w:hAnsi="Cambria Math" w:cstheme="majorBidi"/>
                  <w:sz w:val="20"/>
                  <w:szCs w:val="20"/>
                  <w:lang w:val="en-US"/>
                </w:rPr>
                <m:t>v</m:t>
              </m:r>
            </m:oMath>
            <w:r>
              <w:rPr>
                <w:rFonts w:asciiTheme="majorBidi" w:eastAsiaTheme="minorEastAsia" w:hAnsiTheme="majorBidi" w:cstheme="majorBidi"/>
                <w:sz w:val="20"/>
                <w:szCs w:val="20"/>
                <w:lang w:val="en-US"/>
              </w:rPr>
              <w:t xml:space="preserve"> = speed</w:t>
            </w:r>
          </w:p>
          <w:p w14:paraId="152ED39B" w14:textId="70626AF1" w:rsidR="002379D9" w:rsidRPr="002379D9" w:rsidRDefault="008D7E6A" w:rsidP="008D7E6A">
            <w:pPr>
              <w:rPr>
                <w:rFonts w:asciiTheme="majorBidi" w:eastAsiaTheme="minorEastAsia" w:hAnsiTheme="majorBidi" w:cstheme="majorBidi"/>
                <w:sz w:val="20"/>
                <w:szCs w:val="20"/>
                <w:lang w:val="en-US"/>
              </w:rPr>
            </w:pPr>
            <m:oMath>
              <m:acc>
                <m:accPr>
                  <m:chr m:val="⃗"/>
                  <m:ctrlPr>
                    <w:rPr>
                      <w:rFonts w:ascii="Cambria Math" w:eastAsiaTheme="minorEastAsia" w:hAnsi="Cambria Math" w:cstheme="majorBidi"/>
                      <w:i/>
                      <w:sz w:val="20"/>
                      <w:szCs w:val="20"/>
                      <w:lang w:val="en-US"/>
                    </w:rPr>
                  </m:ctrlPr>
                </m:accPr>
                <m:e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lang w:val="en-US"/>
                    </w:rPr>
                    <m:t>v</m:t>
                  </m:r>
                </m:e>
              </m:acc>
            </m:oMath>
            <w:r w:rsidR="002379D9">
              <w:rPr>
                <w:rFonts w:asciiTheme="majorBidi" w:eastAsiaTheme="minorEastAsia" w:hAnsiTheme="majorBidi" w:cstheme="majorBidi"/>
                <w:sz w:val="20"/>
                <w:szCs w:val="20"/>
                <w:lang w:val="en-US"/>
              </w:rPr>
              <w:t>: velocity</w:t>
            </w:r>
          </w:p>
          <w:p w14:paraId="6227A03E" w14:textId="610EAEB2" w:rsidR="002379D9" w:rsidRPr="009A75BA" w:rsidRDefault="002379D9" w:rsidP="008D7E6A">
            <w:pPr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m:oMath>
              <m:r>
                <w:rPr>
                  <w:rFonts w:ascii="Cambria Math" w:eastAsiaTheme="minorEastAsia" w:hAnsi="Cambria Math" w:cstheme="majorBidi"/>
                  <w:sz w:val="20"/>
                  <w:szCs w:val="20"/>
                  <w:lang w:val="en-US"/>
                </w:rPr>
                <m:t xml:space="preserve">i: </m:t>
              </m:r>
            </m:oMath>
            <w:r>
              <w:rPr>
                <w:rFonts w:asciiTheme="majorBidi" w:eastAsiaTheme="minorEastAsia" w:hAnsiTheme="majorBidi" w:cstheme="majorBidi"/>
                <w:sz w:val="20"/>
                <w:szCs w:val="20"/>
                <w:lang w:val="en-US"/>
              </w:rPr>
              <w:t xml:space="preserve"> a given coordinate </w:t>
            </w:r>
          </w:p>
        </w:tc>
      </w:tr>
      <w:tr w:rsidR="00326A4D" w:rsidRPr="009A75BA" w14:paraId="1ADE818C" w14:textId="6F15D7D1" w:rsidTr="00326A4D">
        <w:tc>
          <w:tcPr>
            <w:tcW w:w="3128" w:type="dxa"/>
          </w:tcPr>
          <w:p w14:paraId="6F108611" w14:textId="63F997AC" w:rsidR="00326A4D" w:rsidRPr="009A75BA" w:rsidRDefault="00326A4D" w:rsidP="008D7E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9A75BA">
              <w:rPr>
                <w:rFonts w:asciiTheme="majorBidi" w:hAnsiTheme="majorBidi" w:cstheme="majorBidi"/>
                <w:sz w:val="20"/>
                <w:szCs w:val="20"/>
                <w:lang w:val="en-US"/>
              </w:rPr>
              <w:t>Tortuosity</w:t>
            </w:r>
          </w:p>
        </w:tc>
        <w:tc>
          <w:tcPr>
            <w:tcW w:w="3471" w:type="dxa"/>
          </w:tcPr>
          <w:p w14:paraId="2C512468" w14:textId="511C85A5" w:rsidR="00326A4D" w:rsidRPr="009A75BA" w:rsidRDefault="008D7E6A" w:rsidP="008D7E6A">
            <w:pPr>
              <w:rPr>
                <w:rFonts w:asciiTheme="majorBidi" w:eastAsiaTheme="minorEastAsia" w:hAnsiTheme="majorBidi" w:cstheme="majorBidi"/>
                <w:sz w:val="20"/>
                <w:szCs w:val="20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sz w:val="20"/>
                      <w:szCs w:val="20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0"/>
                      <w:szCs w:val="20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 w:cstheme="majorBidi"/>
                      <w:sz w:val="20"/>
                      <w:szCs w:val="20"/>
                      <w:lang w:val="en-US"/>
                    </w:rPr>
                    <m:t>ti</m:t>
                  </m:r>
                </m:sub>
              </m:sSub>
              <m:r>
                <w:rPr>
                  <w:rFonts w:ascii="Cambria Math" w:hAnsi="Cambria Math" w:cstheme="majorBidi"/>
                  <w:sz w:val="20"/>
                  <w:szCs w:val="20"/>
                  <w:lang w:val="en-US"/>
                </w:rPr>
                <m:t xml:space="preserve">= </m:t>
              </m:r>
              <m:f>
                <m:fPr>
                  <m:ctrlPr>
                    <w:rPr>
                      <w:rFonts w:ascii="Cambria Math" w:hAnsi="Cambria Math" w:cstheme="majorBidi"/>
                      <w:i/>
                      <w:sz w:val="20"/>
                      <w:szCs w:val="20"/>
                      <w:lang w:val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  <w:sz w:val="20"/>
                          <w:szCs w:val="20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z w:val="20"/>
                          <w:szCs w:val="20"/>
                          <w:lang w:val="en-US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z w:val="20"/>
                          <w:szCs w:val="20"/>
                          <w:lang w:val="en-US"/>
                        </w:rPr>
                        <m:t xml:space="preserve">ti 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  <w:sz w:val="20"/>
                          <w:szCs w:val="20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z w:val="20"/>
                          <w:szCs w:val="20"/>
                          <w:lang w:val="en-US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z w:val="20"/>
                          <w:szCs w:val="20"/>
                          <w:lang w:val="en-US"/>
                        </w:rPr>
                        <m:t xml:space="preserve">ti </m:t>
                      </m:r>
                    </m:sub>
                  </m:sSub>
                </m:den>
              </m:f>
            </m:oMath>
            <w:r w:rsidR="00326A4D" w:rsidRPr="009A75BA">
              <w:rPr>
                <w:rFonts w:asciiTheme="majorBidi" w:eastAsiaTheme="minorEastAsia" w:hAnsiTheme="majorBidi" w:cstheme="majorBidi"/>
                <w:sz w:val="20"/>
                <w:szCs w:val="20"/>
                <w:lang w:val="en-US"/>
              </w:rPr>
              <w:t xml:space="preserve">        </w:t>
            </w:r>
          </w:p>
          <w:p w14:paraId="60837D53" w14:textId="1090F05E" w:rsidR="00326A4D" w:rsidRPr="009A75BA" w:rsidRDefault="00AD1E6C" w:rsidP="008D7E6A">
            <w:pPr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m:oMath>
              <m:r>
                <w:rPr>
                  <w:rFonts w:ascii="Cambria Math" w:eastAsiaTheme="minorEastAsia" w:hAnsi="Cambria Math" w:cstheme="majorBidi"/>
                  <w:sz w:val="20"/>
                  <w:szCs w:val="20"/>
                  <w:lang w:val="en-US"/>
                </w:rPr>
                <m:t>ti</m:t>
              </m:r>
            </m:oMath>
            <w:r w:rsidRPr="009A75BA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r w:rsidR="00326A4D" w:rsidRPr="009A75BA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= </w:t>
            </w:r>
            <w:r w:rsidR="00326A4D">
              <w:rPr>
                <w:rFonts w:asciiTheme="majorBidi" w:hAnsiTheme="majorBidi" w:cstheme="majorBidi"/>
                <w:sz w:val="20"/>
                <w:szCs w:val="20"/>
                <w:lang w:val="en-US"/>
              </w:rPr>
              <w:t>trajectory number</w:t>
            </w:r>
          </w:p>
          <w:p w14:paraId="28A45A06" w14:textId="2F994DB1" w:rsidR="00326A4D" w:rsidRPr="009A75BA" w:rsidRDefault="00AD1E6C" w:rsidP="008D7E6A">
            <w:pPr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m:oMath>
              <m:r>
                <w:rPr>
                  <w:rFonts w:ascii="Cambria Math" w:hAnsi="Cambria Math" w:cstheme="majorBidi"/>
                  <w:sz w:val="20"/>
                  <w:szCs w:val="20"/>
                  <w:lang w:val="en-US"/>
                </w:rPr>
                <m:t>C</m:t>
              </m:r>
            </m:oMath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:</w:t>
            </w:r>
            <w:r w:rsidR="00326A4D" w:rsidRPr="009A75BA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length of each trajectory (</w:t>
            </w:r>
            <w:r w:rsidR="00326A4D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measured 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along</w:t>
            </w:r>
            <w:r w:rsidR="00326A4D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the x-y </w:t>
            </w:r>
            <w:r w:rsidR="00326A4D">
              <w:rPr>
                <w:rFonts w:asciiTheme="majorBidi" w:hAnsiTheme="majorBidi" w:cstheme="majorBidi"/>
                <w:sz w:val="20"/>
                <w:szCs w:val="20"/>
                <w:lang w:val="en-US"/>
              </w:rPr>
              <w:t>axis)</w:t>
            </w:r>
          </w:p>
          <w:p w14:paraId="67F41BE1" w14:textId="774AE186" w:rsidR="00326A4D" w:rsidRPr="009A75BA" w:rsidRDefault="00AD1E6C" w:rsidP="008D7E6A">
            <w:pPr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m:oMath>
              <m:r>
                <w:rPr>
                  <w:rFonts w:ascii="Cambria Math" w:eastAsiaTheme="minorEastAsia" w:hAnsi="Cambria Math" w:cstheme="majorBidi"/>
                  <w:sz w:val="20"/>
                  <w:szCs w:val="20"/>
                  <w:lang w:val="en-US"/>
                </w:rPr>
                <m:t>L:</m:t>
              </m:r>
            </m:oMath>
            <w:r w:rsidR="00326A4D" w:rsidRPr="009A75BA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distance between first and last trajectory coordinate</w:t>
            </w:r>
            <w:r w:rsidR="00326A4D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r w:rsidR="00326A4D" w:rsidRPr="009A75BA">
              <w:rPr>
                <w:rFonts w:asciiTheme="majorBidi" w:hAnsiTheme="majorBidi" w:cstheme="majorBidi"/>
                <w:sz w:val="20"/>
                <w:szCs w:val="20"/>
                <w:lang w:val="en-US"/>
              </w:rPr>
              <w:t>(</w:t>
            </w:r>
            <w:r w:rsidR="00326A4D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measured 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along the x-y</w:t>
            </w:r>
            <w:r w:rsidR="00326A4D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axis)</w:t>
            </w:r>
          </w:p>
        </w:tc>
      </w:tr>
      <w:tr w:rsidR="00326A4D" w:rsidRPr="009A75BA" w14:paraId="4D1E97B5" w14:textId="4B2D8B4B" w:rsidTr="00326A4D">
        <w:tc>
          <w:tcPr>
            <w:tcW w:w="3128" w:type="dxa"/>
          </w:tcPr>
          <w:p w14:paraId="651CA688" w14:textId="09E9F048" w:rsidR="00326A4D" w:rsidRPr="009A75BA" w:rsidRDefault="00326A4D" w:rsidP="008D7E6A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Ker</w:t>
            </w:r>
            <w:r w:rsidR="00177A9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n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el density estimation, speed index</w:t>
            </w:r>
            <w:r w:rsidR="00177A9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and violin plots</w:t>
            </w:r>
          </w:p>
        </w:tc>
        <w:tc>
          <w:tcPr>
            <w:tcW w:w="3471" w:type="dxa"/>
          </w:tcPr>
          <w:p w14:paraId="132448E2" w14:textId="742198BF" w:rsidR="00AD1E6C" w:rsidRPr="00AD1E6C" w:rsidRDefault="00606691" w:rsidP="008D7E6A">
            <w:pPr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R package </w:t>
            </w:r>
            <w:r w:rsidR="00326A4D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“ggplot2” </w:t>
            </w:r>
            <w:r w:rsidR="0031420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- </w:t>
            </w:r>
            <w:r w:rsidR="00314208" w:rsidRPr="00AD1E6C">
              <w:rPr>
                <w:rFonts w:asciiTheme="majorBidi" w:hAnsiTheme="majorBidi" w:cstheme="majorBidi"/>
                <w:sz w:val="20"/>
                <w:szCs w:val="20"/>
                <w:lang w:val="en-US"/>
              </w:rPr>
              <w:t>Create</w:t>
            </w:r>
            <w:r w:rsidR="00AD1E6C" w:rsidRPr="00AD1E6C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Elegant Data Visualisations Using the Grammar of Graphics</w:t>
            </w:r>
          </w:p>
          <w:p w14:paraId="172DA4F9" w14:textId="720CB9CD" w:rsidR="00326A4D" w:rsidRPr="00AD1E6C" w:rsidRDefault="00326A4D" w:rsidP="008D7E6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26A4D" w:rsidRPr="009A75BA" w14:paraId="012ECE20" w14:textId="46C6F99B" w:rsidTr="00326A4D">
        <w:tc>
          <w:tcPr>
            <w:tcW w:w="3128" w:type="dxa"/>
          </w:tcPr>
          <w:p w14:paraId="2EECFBB7" w14:textId="08031889" w:rsidR="00326A4D" w:rsidRPr="009A75BA" w:rsidRDefault="00326A4D" w:rsidP="008D7E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Statistics</w:t>
            </w:r>
          </w:p>
        </w:tc>
        <w:tc>
          <w:tcPr>
            <w:tcW w:w="3471" w:type="dxa"/>
          </w:tcPr>
          <w:p w14:paraId="5481588C" w14:textId="7A731782" w:rsidR="00326A4D" w:rsidRPr="009A75BA" w:rsidRDefault="00606691" w:rsidP="008D7E6A">
            <w:pPr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R package </w:t>
            </w:r>
            <w:r w:rsidR="00AD1E6C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“stats” - The </w:t>
            </w:r>
            <w:r w:rsidR="00326A4D">
              <w:rPr>
                <w:rFonts w:asciiTheme="majorBidi" w:hAnsiTheme="majorBidi" w:cstheme="majorBidi"/>
                <w:sz w:val="20"/>
                <w:szCs w:val="20"/>
                <w:lang w:val="en-US"/>
              </w:rPr>
              <w:t>R</w:t>
            </w:r>
            <w:r w:rsidR="00AD1E6C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Stat package </w:t>
            </w:r>
          </w:p>
        </w:tc>
      </w:tr>
      <w:tr w:rsidR="00326A4D" w:rsidRPr="009A75BA" w14:paraId="4636127D" w14:textId="1198E3F4" w:rsidTr="00606691">
        <w:trPr>
          <w:trHeight w:val="1459"/>
        </w:trPr>
        <w:tc>
          <w:tcPr>
            <w:tcW w:w="3128" w:type="dxa"/>
          </w:tcPr>
          <w:p w14:paraId="7BA65E3D" w14:textId="64769C7C" w:rsidR="00326A4D" w:rsidRPr="009A75BA" w:rsidRDefault="00177A98" w:rsidP="008D7E6A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L</w:t>
            </w:r>
            <w:r w:rsidR="00326A4D" w:rsidRPr="009A75BA">
              <w:rPr>
                <w:rFonts w:asciiTheme="majorBidi" w:hAnsiTheme="majorBidi" w:cstheme="majorBidi"/>
                <w:sz w:val="20"/>
                <w:szCs w:val="20"/>
                <w:lang w:val="en-US"/>
              </w:rPr>
              <w:t>etters represen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ting</w:t>
            </w:r>
            <w:r w:rsidR="00326A4D" w:rsidRPr="009A75BA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statistical differences</w:t>
            </w:r>
          </w:p>
        </w:tc>
        <w:tc>
          <w:tcPr>
            <w:tcW w:w="3471" w:type="dxa"/>
          </w:tcPr>
          <w:p w14:paraId="387A4857" w14:textId="65A0BE98" w:rsidR="002379D9" w:rsidRPr="00606691" w:rsidRDefault="00606691" w:rsidP="008D7E6A">
            <w:pPr>
              <w:pStyle w:val="Heading1"/>
              <w:spacing w:before="0" w:beforeAutospacing="0" w:after="0" w:afterAutospacing="0"/>
              <w:rPr>
                <w:rFonts w:asciiTheme="majorBidi" w:eastAsiaTheme="minorHAnsi" w:hAnsiTheme="majorBidi" w:cstheme="majorBidi"/>
                <w:b w:val="0"/>
                <w:bCs w:val="0"/>
                <w:kern w:val="0"/>
                <w:sz w:val="20"/>
                <w:szCs w:val="20"/>
                <w:lang w:val="en-US"/>
              </w:rPr>
            </w:pPr>
            <w:r w:rsidRPr="00606691">
              <w:rPr>
                <w:rFonts w:asciiTheme="majorBidi" w:eastAsiaTheme="minorHAnsi" w:hAnsiTheme="majorBidi" w:cstheme="majorBidi"/>
                <w:b w:val="0"/>
                <w:bCs w:val="0"/>
                <w:kern w:val="0"/>
                <w:sz w:val="20"/>
                <w:szCs w:val="20"/>
                <w:lang w:val="en-US"/>
              </w:rPr>
              <w:t xml:space="preserve">R package </w:t>
            </w:r>
            <w:r w:rsidR="00326A4D" w:rsidRPr="00606691">
              <w:rPr>
                <w:rFonts w:asciiTheme="majorBidi" w:eastAsiaTheme="minorHAnsi" w:hAnsiTheme="majorBidi" w:cstheme="majorBidi"/>
                <w:b w:val="0"/>
                <w:bCs w:val="0"/>
                <w:kern w:val="0"/>
                <w:sz w:val="20"/>
                <w:szCs w:val="20"/>
                <w:lang w:val="en-US"/>
              </w:rPr>
              <w:t>“</w:t>
            </w:r>
            <w:proofErr w:type="spellStart"/>
            <w:r w:rsidR="002379D9" w:rsidRPr="00AD1E6C">
              <w:rPr>
                <w:rFonts w:asciiTheme="majorBidi" w:eastAsiaTheme="minorHAnsi" w:hAnsiTheme="majorBidi" w:cstheme="majorBidi"/>
                <w:b w:val="0"/>
                <w:bCs w:val="0"/>
                <w:kern w:val="0"/>
                <w:sz w:val="20"/>
                <w:szCs w:val="20"/>
                <w:lang w:val="en-US"/>
              </w:rPr>
              <w:t>r</w:t>
            </w:r>
            <w:r w:rsidR="00326A4D" w:rsidRPr="00AD1E6C">
              <w:rPr>
                <w:rFonts w:asciiTheme="majorBidi" w:eastAsiaTheme="minorHAnsi" w:hAnsiTheme="majorBidi" w:cstheme="majorBidi"/>
                <w:b w:val="0"/>
                <w:bCs w:val="0"/>
                <w:kern w:val="0"/>
                <w:sz w:val="20"/>
                <w:szCs w:val="20"/>
                <w:lang w:val="en-US"/>
              </w:rPr>
              <w:t>companion</w:t>
            </w:r>
            <w:proofErr w:type="spellEnd"/>
            <w:r w:rsidR="00326A4D" w:rsidRPr="00AD1E6C">
              <w:rPr>
                <w:rFonts w:asciiTheme="majorBidi" w:eastAsiaTheme="minorHAnsi" w:hAnsiTheme="majorBidi" w:cstheme="majorBidi"/>
                <w:b w:val="0"/>
                <w:bCs w:val="0"/>
                <w:kern w:val="0"/>
                <w:sz w:val="20"/>
                <w:szCs w:val="20"/>
                <w:lang w:val="en-US"/>
              </w:rPr>
              <w:t>”</w:t>
            </w:r>
            <w:r w:rsidR="002379D9" w:rsidRPr="00AD1E6C">
              <w:rPr>
                <w:rFonts w:asciiTheme="majorBidi" w:eastAsiaTheme="minorHAnsi" w:hAnsiTheme="majorBidi" w:cstheme="majorBidi"/>
                <w:b w:val="0"/>
                <w:bCs w:val="0"/>
                <w:kern w:val="0"/>
                <w:sz w:val="20"/>
                <w:szCs w:val="20"/>
                <w:lang w:val="en-US"/>
              </w:rPr>
              <w:t xml:space="preserve"> </w:t>
            </w:r>
            <w:r w:rsidR="00314208">
              <w:rPr>
                <w:rFonts w:asciiTheme="majorBidi" w:eastAsiaTheme="minorHAnsi" w:hAnsiTheme="majorBidi" w:cstheme="majorBidi"/>
                <w:b w:val="0"/>
                <w:bCs w:val="0"/>
                <w:kern w:val="0"/>
                <w:sz w:val="20"/>
                <w:szCs w:val="20"/>
                <w:lang w:val="en-US"/>
              </w:rPr>
              <w:t>-</w:t>
            </w:r>
            <w:r w:rsidR="00314208" w:rsidRPr="00AD1E6C">
              <w:rPr>
                <w:rFonts w:asciiTheme="majorBidi" w:eastAsiaTheme="minorHAnsi" w:hAnsiTheme="majorBidi" w:cstheme="majorBidi"/>
                <w:b w:val="0"/>
                <w:bCs w:val="0"/>
                <w:kern w:val="0"/>
                <w:sz w:val="20"/>
                <w:szCs w:val="20"/>
                <w:lang w:val="en-US"/>
              </w:rPr>
              <w:t xml:space="preserve"> Functions</w:t>
            </w:r>
            <w:r w:rsidR="00AD1E6C" w:rsidRPr="00AD1E6C">
              <w:rPr>
                <w:rFonts w:asciiTheme="majorBidi" w:eastAsiaTheme="minorHAnsi" w:hAnsiTheme="majorBidi" w:cstheme="majorBidi"/>
                <w:b w:val="0"/>
                <w:bCs w:val="0"/>
                <w:kern w:val="0"/>
                <w:sz w:val="20"/>
                <w:szCs w:val="20"/>
                <w:lang w:val="en-US"/>
              </w:rPr>
              <w:t xml:space="preserve"> to Support Extension Education Program Evaluation</w:t>
            </w:r>
            <w:r w:rsidR="00314208">
              <w:rPr>
                <w:rFonts w:asciiTheme="majorBidi" w:eastAsiaTheme="minorHAnsi" w:hAnsiTheme="majorBidi" w:cstheme="majorBidi"/>
                <w:b w:val="0"/>
                <w:bCs w:val="0"/>
                <w:kern w:val="0"/>
                <w:sz w:val="20"/>
                <w:szCs w:val="20"/>
                <w:lang w:val="en-US"/>
              </w:rPr>
              <w:br/>
            </w:r>
            <w:r w:rsidRPr="00606691">
              <w:rPr>
                <w:rFonts w:asciiTheme="majorBidi" w:eastAsiaTheme="minorHAnsi" w:hAnsiTheme="majorBidi" w:cstheme="majorBidi"/>
                <w:b w:val="0"/>
                <w:bCs w:val="0"/>
                <w:kern w:val="0"/>
                <w:sz w:val="20"/>
                <w:szCs w:val="20"/>
                <w:lang w:val="en-US"/>
              </w:rPr>
              <w:t xml:space="preserve">R package </w:t>
            </w:r>
            <w:r w:rsidR="002379D9" w:rsidRPr="00606691">
              <w:rPr>
                <w:rFonts w:asciiTheme="majorBidi" w:eastAsiaTheme="minorHAnsi" w:hAnsiTheme="majorBidi" w:cstheme="majorBidi"/>
                <w:b w:val="0"/>
                <w:bCs w:val="0"/>
                <w:kern w:val="0"/>
                <w:sz w:val="20"/>
                <w:szCs w:val="20"/>
                <w:lang w:val="en-US"/>
              </w:rPr>
              <w:t>“</w:t>
            </w:r>
            <w:proofErr w:type="spellStart"/>
            <w:r w:rsidR="00326A4D" w:rsidRPr="00606691">
              <w:rPr>
                <w:rFonts w:asciiTheme="majorBidi" w:eastAsiaTheme="minorHAnsi" w:hAnsiTheme="majorBidi" w:cstheme="majorBidi"/>
                <w:b w:val="0"/>
                <w:bCs w:val="0"/>
                <w:kern w:val="0"/>
                <w:sz w:val="20"/>
                <w:szCs w:val="20"/>
                <w:lang w:val="en-US"/>
              </w:rPr>
              <w:t>multcompView</w:t>
            </w:r>
            <w:proofErr w:type="spellEnd"/>
            <w:r w:rsidR="002379D9" w:rsidRPr="00606691">
              <w:rPr>
                <w:rFonts w:asciiTheme="majorBidi" w:eastAsiaTheme="minorHAnsi" w:hAnsiTheme="majorBidi" w:cstheme="majorBidi"/>
                <w:b w:val="0"/>
                <w:bCs w:val="0"/>
                <w:kern w:val="0"/>
                <w:sz w:val="20"/>
                <w:szCs w:val="20"/>
                <w:lang w:val="en-US"/>
              </w:rPr>
              <w:t>”</w:t>
            </w:r>
            <w:r w:rsidR="00AD1E6C" w:rsidRPr="00606691">
              <w:rPr>
                <w:rFonts w:asciiTheme="majorBidi" w:eastAsiaTheme="minorHAnsi" w:hAnsiTheme="majorBidi" w:cstheme="majorBidi"/>
                <w:b w:val="0"/>
                <w:bCs w:val="0"/>
                <w:kern w:val="0"/>
                <w:sz w:val="20"/>
                <w:szCs w:val="20"/>
                <w:lang w:val="en-US"/>
              </w:rPr>
              <w:t xml:space="preserve"> - </w:t>
            </w:r>
            <w:r w:rsidR="00AD1E6C" w:rsidRPr="00AD1E6C">
              <w:rPr>
                <w:rFonts w:asciiTheme="majorBidi" w:eastAsiaTheme="minorHAnsi" w:hAnsiTheme="majorBidi" w:cstheme="majorBidi"/>
                <w:b w:val="0"/>
                <w:bCs w:val="0"/>
                <w:kern w:val="0"/>
                <w:sz w:val="20"/>
                <w:szCs w:val="20"/>
                <w:lang w:val="en-US"/>
              </w:rPr>
              <w:t>Visualizations of Paired Comparisons</w:t>
            </w:r>
          </w:p>
        </w:tc>
      </w:tr>
    </w:tbl>
    <w:p w14:paraId="35FFB091" w14:textId="26F3A9E7" w:rsidR="00545EAA" w:rsidRPr="009A75BA" w:rsidRDefault="00326A4D" w:rsidP="008D7E6A">
      <w:pPr>
        <w:rPr>
          <w:rFonts w:asciiTheme="majorBidi" w:hAnsiTheme="majorBidi" w:cstheme="majorBidi"/>
          <w:sz w:val="20"/>
          <w:szCs w:val="20"/>
          <w:lang w:val="en-US"/>
        </w:rPr>
      </w:pPr>
      <w:r>
        <w:rPr>
          <w:rFonts w:asciiTheme="majorBidi" w:hAnsiTheme="majorBidi" w:cstheme="majorBidi"/>
          <w:sz w:val="20"/>
          <w:szCs w:val="20"/>
          <w:lang w:val="en-US"/>
        </w:rPr>
        <w:br w:type="textWrapping" w:clear="all"/>
      </w:r>
    </w:p>
    <w:sectPr w:rsidR="00545EAA" w:rsidRPr="009A75B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0B2BD7"/>
    <w:multiLevelType w:val="hybridMultilevel"/>
    <w:tmpl w:val="EB2C7D50"/>
    <w:lvl w:ilvl="0" w:tplc="33103DF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6DD"/>
    <w:rsid w:val="00005320"/>
    <w:rsid w:val="000D30A1"/>
    <w:rsid w:val="00145F04"/>
    <w:rsid w:val="00177A98"/>
    <w:rsid w:val="002379D9"/>
    <w:rsid w:val="00314208"/>
    <w:rsid w:val="00326A4D"/>
    <w:rsid w:val="00437137"/>
    <w:rsid w:val="005141E8"/>
    <w:rsid w:val="00517765"/>
    <w:rsid w:val="00545EAA"/>
    <w:rsid w:val="00606691"/>
    <w:rsid w:val="007E0300"/>
    <w:rsid w:val="00804B33"/>
    <w:rsid w:val="008D16DD"/>
    <w:rsid w:val="008D7E6A"/>
    <w:rsid w:val="009A75BA"/>
    <w:rsid w:val="00A0227F"/>
    <w:rsid w:val="00A37087"/>
    <w:rsid w:val="00AD1E6C"/>
    <w:rsid w:val="00C0282B"/>
    <w:rsid w:val="00D90F6B"/>
    <w:rsid w:val="00FB4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0E466"/>
  <w15:chartTrackingRefBased/>
  <w15:docId w15:val="{359D755F-A4BB-F94A-99C3-729E1D663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D1E6C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282B"/>
    <w:pPr>
      <w:ind w:left="720"/>
      <w:contextualSpacing/>
    </w:pPr>
  </w:style>
  <w:style w:type="table" w:styleId="TableGrid">
    <w:name w:val="Table Grid"/>
    <w:basedOn w:val="TableNormal"/>
    <w:uiPriority w:val="39"/>
    <w:rsid w:val="00145F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45F04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AD1E6C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6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6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Evyatar Sar-Shalom</dc:creator>
  <cp:keywords/>
  <dc:description/>
  <cp:lastModifiedBy>Jonathan D. Bohbot</cp:lastModifiedBy>
  <cp:revision>3</cp:revision>
  <dcterms:created xsi:type="dcterms:W3CDTF">2021-09-19T10:58:00Z</dcterms:created>
  <dcterms:modified xsi:type="dcterms:W3CDTF">2021-09-19T11:00:00Z</dcterms:modified>
</cp:coreProperties>
</file>