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5200" w:type="dxa"/>
        <w:tblInd w:w="0" w:type="dxa"/>
        <w:tblLook w:val="0000" w:firstRow="0" w:lastRow="0" w:firstColumn="0" w:lastColumn="0" w:noHBand="0" w:noVBand="0"/>
      </w:tblPr>
      <w:tblGrid>
        <w:gridCol w:w="2800"/>
        <w:gridCol w:w="540"/>
        <w:gridCol w:w="10600"/>
        <w:gridCol w:w="1260"/>
      </w:tblGrid>
      <w:tr w:rsidR="00000000" w14:paraId="44227A97" w14:textId="77777777">
        <w:trPr>
          <w:trHeight w:val="663"/>
        </w:trPr>
        <w:tc>
          <w:tcPr>
            <w:tcW w:w="2800" w:type="dxa"/>
            <w:tcBorders>
              <w:top w:val="double" w:sz="4" w:space="0" w:color="000000"/>
              <w:left w:val="single" w:sz="4" w:space="0" w:color="000000"/>
              <w:bottom w:val="double" w:sz="2" w:space="0" w:color="FFFFCC"/>
              <w:right w:val="single" w:sz="4" w:space="0" w:color="000000"/>
            </w:tcBorders>
            <w:shd w:val="clear" w:color="auto" w:fill="63639A"/>
            <w:vAlign w:val="center"/>
          </w:tcPr>
          <w:p w14:paraId="4B3982C0" w14:textId="77777777" w:rsidR="00000000" w:rsidRDefault="00F2338D">
            <w:pPr>
              <w:pStyle w:val="Default"/>
              <w:rPr>
                <w:rFonts w:ascii="Arial" w:hAnsi="Arial" w:cs="Arial"/>
                <w:color w:val="FFFFFF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 xml:space="preserve">Section/topic </w:t>
            </w:r>
          </w:p>
        </w:tc>
        <w:tc>
          <w:tcPr>
            <w:tcW w:w="540" w:type="dxa"/>
            <w:tcBorders>
              <w:top w:val="double" w:sz="4" w:space="0" w:color="000000"/>
              <w:left w:val="single" w:sz="4" w:space="0" w:color="000000"/>
              <w:bottom w:val="double" w:sz="2" w:space="0" w:color="FFFFCC"/>
              <w:right w:val="single" w:sz="4" w:space="0" w:color="000000"/>
            </w:tcBorders>
            <w:shd w:val="clear" w:color="auto" w:fill="63639A"/>
            <w:vAlign w:val="center"/>
          </w:tcPr>
          <w:p w14:paraId="7859DC49" w14:textId="77777777" w:rsidR="00000000" w:rsidRDefault="00F2338D">
            <w:pPr>
              <w:pStyle w:val="Default"/>
              <w:jc w:val="right"/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>#</w:t>
            </w:r>
          </w:p>
        </w:tc>
        <w:tc>
          <w:tcPr>
            <w:tcW w:w="10600" w:type="dxa"/>
            <w:tcBorders>
              <w:top w:val="doub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  <w:shd w:val="clear" w:color="auto" w:fill="63639A"/>
            <w:vAlign w:val="center"/>
          </w:tcPr>
          <w:p w14:paraId="2A64C2E0" w14:textId="77777777" w:rsidR="00000000" w:rsidRDefault="00F2338D">
            <w:pPr>
              <w:pStyle w:val="Default"/>
              <w:rPr>
                <w:rFonts w:ascii="Arial" w:hAnsi="Arial" w:cs="Arial"/>
                <w:color w:val="FFFFFF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 xml:space="preserve">Checklist item </w:t>
            </w:r>
          </w:p>
        </w:tc>
        <w:tc>
          <w:tcPr>
            <w:tcW w:w="1260" w:type="dxa"/>
            <w:tcBorders>
              <w:top w:val="doub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  <w:shd w:val="clear" w:color="auto" w:fill="63639A"/>
            <w:vAlign w:val="center"/>
          </w:tcPr>
          <w:p w14:paraId="7694C3A5" w14:textId="77777777" w:rsidR="00000000" w:rsidRDefault="00F2338D">
            <w:pPr>
              <w:pStyle w:val="Default"/>
              <w:rPr>
                <w:rFonts w:ascii="Arial" w:hAnsi="Arial" w:cs="Arial"/>
                <w:color w:val="FFFFFF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 xml:space="preserve">Reported on page # </w:t>
            </w:r>
          </w:p>
        </w:tc>
      </w:tr>
      <w:tr w:rsidR="00000000" w14:paraId="0590803A" w14:textId="77777777">
        <w:trPr>
          <w:trHeight w:val="335"/>
        </w:trPr>
        <w:tc>
          <w:tcPr>
            <w:tcW w:w="13940" w:type="dxa"/>
            <w:gridSpan w:val="3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CC"/>
            <w:vAlign w:val="center"/>
          </w:tcPr>
          <w:p w14:paraId="79C5D130" w14:textId="77777777" w:rsidR="00000000" w:rsidRDefault="00F2338D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TITLE </w:t>
            </w:r>
          </w:p>
        </w:tc>
        <w:tc>
          <w:tcPr>
            <w:tcW w:w="1260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CC"/>
          </w:tcPr>
          <w:p w14:paraId="34F71294" w14:textId="77777777" w:rsidR="00000000" w:rsidRDefault="00F2338D">
            <w:pPr>
              <w:pStyle w:val="Default"/>
              <w:jc w:val="right"/>
              <w:rPr>
                <w:rFonts w:ascii="Arial" w:hAnsi="Arial" w:cs="Arial"/>
                <w:color w:val="auto"/>
              </w:rPr>
            </w:pPr>
          </w:p>
        </w:tc>
      </w:tr>
      <w:tr w:rsidR="00000000" w14:paraId="64CDF334" w14:textId="77777777">
        <w:trPr>
          <w:trHeight w:val="323"/>
        </w:trPr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double" w:sz="2" w:space="0" w:color="FFFFCC"/>
              <w:right w:val="single" w:sz="4" w:space="0" w:color="000000"/>
            </w:tcBorders>
          </w:tcPr>
          <w:p w14:paraId="1393D6FD" w14:textId="77777777" w:rsidR="00000000" w:rsidRDefault="00F2338D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Title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double" w:sz="2" w:space="0" w:color="FFFFCC"/>
              <w:right w:val="single" w:sz="4" w:space="0" w:color="000000"/>
            </w:tcBorders>
          </w:tcPr>
          <w:p w14:paraId="29AB57F1" w14:textId="77777777" w:rsidR="00000000" w:rsidRDefault="00F2338D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0600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2D597C96" w14:textId="77777777" w:rsidR="00000000" w:rsidRDefault="00F2338D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Identify the report as a systematic review, meta-analysis, or both.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5D0D5DA2" w14:textId="77777777" w:rsidR="00000000" w:rsidRDefault="00F2338D">
            <w:pPr>
              <w:pStyle w:val="Default"/>
              <w:spacing w:before="40" w:after="40"/>
              <w:rPr>
                <w:rFonts w:ascii="Arial" w:eastAsia="宋体" w:hAnsi="Arial" w:cs="Arial" w:hint="eastAsia"/>
                <w:color w:val="auto"/>
                <w:lang w:val="en-US" w:eastAsia="zh-CN"/>
              </w:rPr>
            </w:pPr>
            <w:r>
              <w:rPr>
                <w:rFonts w:ascii="Arial" w:eastAsia="宋体" w:hAnsi="Arial" w:cs="Arial" w:hint="eastAsia"/>
                <w:color w:val="auto"/>
                <w:lang w:val="en-US" w:eastAsia="zh-CN"/>
              </w:rPr>
              <w:t>1</w:t>
            </w:r>
          </w:p>
        </w:tc>
      </w:tr>
      <w:tr w:rsidR="00000000" w14:paraId="3883DDCF" w14:textId="77777777">
        <w:trPr>
          <w:trHeight w:val="335"/>
        </w:trPr>
        <w:tc>
          <w:tcPr>
            <w:tcW w:w="13940" w:type="dxa"/>
            <w:gridSpan w:val="3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CC"/>
            <w:vAlign w:val="center"/>
          </w:tcPr>
          <w:p w14:paraId="4BF80C8C" w14:textId="77777777" w:rsidR="00000000" w:rsidRDefault="00F2338D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ABSTRACT </w:t>
            </w:r>
          </w:p>
        </w:tc>
        <w:tc>
          <w:tcPr>
            <w:tcW w:w="1260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CC"/>
          </w:tcPr>
          <w:p w14:paraId="06063DF7" w14:textId="77777777" w:rsidR="00000000" w:rsidRDefault="00F2338D">
            <w:pPr>
              <w:pStyle w:val="Default"/>
              <w:jc w:val="right"/>
              <w:rPr>
                <w:rFonts w:ascii="Arial" w:hAnsi="Arial" w:cs="Arial"/>
                <w:color w:val="auto"/>
              </w:rPr>
            </w:pPr>
          </w:p>
        </w:tc>
      </w:tr>
      <w:tr w:rsidR="00000000" w14:paraId="54571510" w14:textId="77777777">
        <w:trPr>
          <w:trHeight w:val="810"/>
        </w:trPr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double" w:sz="2" w:space="0" w:color="FFFFCC"/>
              <w:right w:val="single" w:sz="4" w:space="0" w:color="000000"/>
            </w:tcBorders>
          </w:tcPr>
          <w:p w14:paraId="35E12711" w14:textId="77777777" w:rsidR="00000000" w:rsidRDefault="00F2338D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Structured summary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double" w:sz="2" w:space="0" w:color="FFFFCC"/>
              <w:right w:val="single" w:sz="4" w:space="0" w:color="000000"/>
            </w:tcBorders>
          </w:tcPr>
          <w:p w14:paraId="19A47AFD" w14:textId="77777777" w:rsidR="00000000" w:rsidRDefault="00F2338D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0600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560EFE25" w14:textId="77777777" w:rsidR="00000000" w:rsidRDefault="00F2338D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Provide a structured summary including, as applicable: background; objectives;</w:t>
            </w:r>
            <w:r>
              <w:rPr>
                <w:rFonts w:ascii="Arial" w:hAnsi="Arial" w:cs="Arial"/>
                <w:sz w:val="20"/>
                <w:szCs w:val="20"/>
              </w:rPr>
              <w:t xml:space="preserve"> data sources; study eligibility criteria, participants, and interventions; study appraisal and synthesis methods; results; limitations; conclusions and implications of key findings; systematic review registration number.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1838C12A" w14:textId="4CB3983F" w:rsidR="00000000" w:rsidRDefault="00F2338D">
            <w:pPr>
              <w:pStyle w:val="Default"/>
              <w:spacing w:before="40" w:after="40"/>
              <w:rPr>
                <w:rFonts w:ascii="Arial" w:eastAsia="宋体" w:hAnsi="Arial" w:cs="Arial" w:hint="eastAsia"/>
                <w:color w:val="auto"/>
                <w:lang w:val="en-US" w:eastAsia="zh-CN"/>
              </w:rPr>
            </w:pPr>
            <w:r>
              <w:rPr>
                <w:rFonts w:ascii="Arial" w:eastAsia="宋体" w:hAnsi="Arial" w:cs="Arial" w:hint="eastAsia"/>
                <w:color w:val="auto"/>
                <w:lang w:val="en-US" w:eastAsia="zh-CN"/>
              </w:rPr>
              <w:t>1</w:t>
            </w:r>
            <w:r w:rsidR="00F97F54">
              <w:rPr>
                <w:rFonts w:ascii="Arial" w:eastAsia="宋体" w:hAnsi="Arial" w:cs="Arial"/>
                <w:color w:val="auto"/>
                <w:lang w:val="en-US" w:eastAsia="zh-CN"/>
              </w:rPr>
              <w:t>-2</w:t>
            </w:r>
          </w:p>
        </w:tc>
      </w:tr>
      <w:tr w:rsidR="00000000" w14:paraId="0FF7C43B" w14:textId="77777777">
        <w:trPr>
          <w:trHeight w:val="335"/>
        </w:trPr>
        <w:tc>
          <w:tcPr>
            <w:tcW w:w="13940" w:type="dxa"/>
            <w:gridSpan w:val="3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CC"/>
            <w:vAlign w:val="center"/>
          </w:tcPr>
          <w:p w14:paraId="2BCFF87B" w14:textId="77777777" w:rsidR="00000000" w:rsidRDefault="00F2338D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INTRODUCTION </w:t>
            </w:r>
          </w:p>
        </w:tc>
        <w:tc>
          <w:tcPr>
            <w:tcW w:w="1260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CC"/>
          </w:tcPr>
          <w:p w14:paraId="647C4F36" w14:textId="77777777" w:rsidR="00000000" w:rsidRDefault="00F2338D">
            <w:pPr>
              <w:pStyle w:val="Default"/>
              <w:jc w:val="right"/>
              <w:rPr>
                <w:rFonts w:ascii="Arial" w:hAnsi="Arial" w:cs="Arial"/>
                <w:color w:val="auto"/>
              </w:rPr>
            </w:pPr>
          </w:p>
        </w:tc>
      </w:tr>
      <w:tr w:rsidR="00000000" w14:paraId="6849F1A6" w14:textId="77777777">
        <w:trPr>
          <w:trHeight w:val="333"/>
        </w:trPr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2FB758" w14:textId="77777777" w:rsidR="00000000" w:rsidRDefault="00F2338D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Rationale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996F61" w14:textId="77777777" w:rsidR="00000000" w:rsidRDefault="00F2338D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0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52AFDC" w14:textId="77777777" w:rsidR="00000000" w:rsidRDefault="00F2338D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</w:t>
            </w:r>
            <w:r>
              <w:rPr>
                <w:rFonts w:ascii="Arial" w:hAnsi="Arial" w:cs="Arial"/>
                <w:sz w:val="20"/>
                <w:szCs w:val="20"/>
              </w:rPr>
              <w:t xml:space="preserve">escribe the rationale for the review in the context of what is already known.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3159AD" w14:textId="270E3057" w:rsidR="00000000" w:rsidRDefault="00F97F54">
            <w:pPr>
              <w:pStyle w:val="Default"/>
              <w:spacing w:before="40" w:after="40"/>
              <w:rPr>
                <w:rFonts w:ascii="Arial" w:eastAsia="宋体" w:hAnsi="Arial" w:cs="Arial"/>
                <w:color w:val="auto"/>
                <w:lang w:val="en-US" w:eastAsia="zh-CN"/>
              </w:rPr>
            </w:pPr>
            <w:r>
              <w:rPr>
                <w:rFonts w:ascii="Arial" w:eastAsia="宋体" w:hAnsi="Arial" w:cs="Arial"/>
                <w:color w:val="auto"/>
                <w:lang w:val="en-US" w:eastAsia="zh-CN"/>
              </w:rPr>
              <w:t>3-4</w:t>
            </w:r>
          </w:p>
        </w:tc>
      </w:tr>
      <w:tr w:rsidR="00000000" w14:paraId="2FD4386E" w14:textId="77777777">
        <w:trPr>
          <w:trHeight w:val="568"/>
        </w:trPr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double" w:sz="2" w:space="0" w:color="FFFFCC"/>
              <w:right w:val="single" w:sz="4" w:space="0" w:color="000000"/>
            </w:tcBorders>
          </w:tcPr>
          <w:p w14:paraId="77C86928" w14:textId="77777777" w:rsidR="00000000" w:rsidRDefault="00F2338D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Objectives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double" w:sz="2" w:space="0" w:color="FFFFCC"/>
              <w:right w:val="single" w:sz="4" w:space="0" w:color="000000"/>
            </w:tcBorders>
          </w:tcPr>
          <w:p w14:paraId="5E772D66" w14:textId="77777777" w:rsidR="00000000" w:rsidRDefault="00F2338D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10600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1D15844A" w14:textId="77777777" w:rsidR="00000000" w:rsidRDefault="00F2338D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Provide an explicit statement of questions being addressed with reference to participants, interventions, comparisons, outcomes, and study design (PICOS).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5D80C361" w14:textId="39BD8849" w:rsidR="00000000" w:rsidRDefault="00F97F54">
            <w:pPr>
              <w:pStyle w:val="Default"/>
              <w:spacing w:before="40" w:after="40"/>
              <w:rPr>
                <w:rFonts w:ascii="Arial" w:eastAsia="宋体" w:hAnsi="Arial" w:cs="Arial" w:hint="eastAsia"/>
                <w:color w:val="auto"/>
                <w:lang w:val="en-US" w:eastAsia="zh-CN"/>
              </w:rPr>
            </w:pPr>
            <w:r>
              <w:rPr>
                <w:rFonts w:ascii="Arial" w:eastAsia="宋体" w:hAnsi="Arial" w:cs="Arial" w:hint="eastAsia"/>
                <w:color w:val="auto"/>
                <w:lang w:val="en-US" w:eastAsia="zh-CN"/>
              </w:rPr>
              <w:t>4</w:t>
            </w:r>
          </w:p>
        </w:tc>
      </w:tr>
      <w:tr w:rsidR="00000000" w14:paraId="189F199C" w14:textId="77777777">
        <w:trPr>
          <w:trHeight w:val="335"/>
        </w:trPr>
        <w:tc>
          <w:tcPr>
            <w:tcW w:w="13940" w:type="dxa"/>
            <w:gridSpan w:val="3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CC"/>
            <w:vAlign w:val="center"/>
          </w:tcPr>
          <w:p w14:paraId="7B85A5C8" w14:textId="77777777" w:rsidR="00000000" w:rsidRDefault="00F2338D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METHODS </w:t>
            </w:r>
          </w:p>
        </w:tc>
        <w:tc>
          <w:tcPr>
            <w:tcW w:w="1260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CC"/>
          </w:tcPr>
          <w:p w14:paraId="5135D0FB" w14:textId="77777777" w:rsidR="00000000" w:rsidRDefault="00F2338D">
            <w:pPr>
              <w:pStyle w:val="Default"/>
              <w:jc w:val="right"/>
              <w:rPr>
                <w:rFonts w:ascii="Arial" w:hAnsi="Arial" w:cs="Arial"/>
                <w:color w:val="auto"/>
              </w:rPr>
            </w:pPr>
          </w:p>
        </w:tc>
      </w:tr>
      <w:tr w:rsidR="00000000" w14:paraId="60E2AE5B" w14:textId="77777777">
        <w:trPr>
          <w:trHeight w:val="578"/>
        </w:trPr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A622C8" w14:textId="77777777" w:rsidR="00000000" w:rsidRDefault="00F2338D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Protocol and registration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911378" w14:textId="77777777" w:rsidR="00000000" w:rsidRDefault="00F2338D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10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A4C101" w14:textId="77777777" w:rsidR="00000000" w:rsidRDefault="00F2338D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Indicate if a review protocol exists, if and where it can be accessed (e.g., Web address), and, if available, provide registration information including registration number.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D181C" w14:textId="47B304D4" w:rsidR="00000000" w:rsidRDefault="00F97F54">
            <w:pPr>
              <w:pStyle w:val="Default"/>
              <w:spacing w:before="40" w:after="40"/>
              <w:rPr>
                <w:rFonts w:ascii="Arial" w:eastAsia="宋体" w:hAnsi="Arial" w:cs="Arial" w:hint="eastAsia"/>
                <w:color w:val="auto"/>
                <w:lang w:val="en-US" w:eastAsia="zh-CN"/>
              </w:rPr>
            </w:pPr>
            <w:r>
              <w:rPr>
                <w:rFonts w:ascii="Arial" w:eastAsia="宋体" w:hAnsi="Arial" w:cs="Arial"/>
                <w:color w:val="auto"/>
                <w:lang w:val="en-US" w:eastAsia="zh-CN"/>
              </w:rPr>
              <w:t>4</w:t>
            </w:r>
          </w:p>
        </w:tc>
      </w:tr>
      <w:tr w:rsidR="00000000" w14:paraId="58D617D2" w14:textId="77777777">
        <w:trPr>
          <w:trHeight w:val="578"/>
        </w:trPr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47BE22" w14:textId="77777777" w:rsidR="00000000" w:rsidRDefault="00F2338D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Eligibility criteria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561FD4" w14:textId="77777777" w:rsidR="00000000" w:rsidRDefault="00F2338D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10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0FDD0F" w14:textId="77777777" w:rsidR="00000000" w:rsidRDefault="00F2338D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Specify study</w:t>
            </w:r>
            <w:r>
              <w:rPr>
                <w:rFonts w:ascii="Arial" w:hAnsi="Arial" w:cs="Arial"/>
                <w:sz w:val="20"/>
                <w:szCs w:val="20"/>
              </w:rPr>
              <w:t xml:space="preserve"> characteristics (e.g., PICOS, length of follow</w:t>
            </w:r>
            <w:r>
              <w:rPr>
                <w:rFonts w:cs="Arial"/>
                <w:sz w:val="20"/>
                <w:szCs w:val="20"/>
              </w:rPr>
              <w:t>-</w:t>
            </w:r>
            <w:r>
              <w:rPr>
                <w:rFonts w:ascii="Arial" w:hAnsi="Arial" w:cs="Arial"/>
                <w:sz w:val="20"/>
                <w:szCs w:val="20"/>
              </w:rPr>
              <w:t xml:space="preserve">up) and report characteristics (e.g., years considered, language, publication status) used as criteria for eligibility, giving rationale.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A06882" w14:textId="218090F8" w:rsidR="00000000" w:rsidRDefault="00F97F54">
            <w:pPr>
              <w:pStyle w:val="Default"/>
              <w:spacing w:before="40" w:after="40"/>
              <w:rPr>
                <w:rFonts w:ascii="Arial" w:eastAsia="宋体" w:hAnsi="Arial" w:cs="Arial"/>
                <w:color w:val="auto"/>
                <w:lang w:val="en-US" w:eastAsia="zh-CN"/>
              </w:rPr>
            </w:pPr>
            <w:r>
              <w:rPr>
                <w:rFonts w:ascii="Arial" w:eastAsia="宋体" w:hAnsi="Arial" w:cs="Arial" w:hint="eastAsia"/>
                <w:color w:val="auto"/>
                <w:lang w:val="en-US" w:eastAsia="zh-CN"/>
              </w:rPr>
              <w:t>4</w:t>
            </w:r>
            <w:r>
              <w:rPr>
                <w:rFonts w:ascii="Arial" w:eastAsia="宋体" w:hAnsi="Arial" w:cs="Arial"/>
                <w:color w:val="auto"/>
                <w:lang w:val="en-US" w:eastAsia="zh-CN"/>
              </w:rPr>
              <w:t>-5</w:t>
            </w:r>
          </w:p>
        </w:tc>
      </w:tr>
      <w:tr w:rsidR="00000000" w14:paraId="1F850E4B" w14:textId="77777777">
        <w:trPr>
          <w:trHeight w:val="578"/>
        </w:trPr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5CAFE7" w14:textId="77777777" w:rsidR="00000000" w:rsidRDefault="00F2338D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Information sources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D4F7E1" w14:textId="77777777" w:rsidR="00000000" w:rsidRDefault="00F2338D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10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3626BD" w14:textId="77777777" w:rsidR="00000000" w:rsidRDefault="00F2338D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Describe all information sources (e.g., dat</w:t>
            </w:r>
            <w:r>
              <w:rPr>
                <w:rFonts w:ascii="Arial" w:hAnsi="Arial" w:cs="Arial"/>
                <w:sz w:val="20"/>
                <w:szCs w:val="20"/>
              </w:rPr>
              <w:t xml:space="preserve">abases with dates of coverage, contact with study authors to identify additional studies) in the search and date last searched.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78FCBF" w14:textId="7B3ED6B8" w:rsidR="00000000" w:rsidRDefault="00F97F54">
            <w:pPr>
              <w:pStyle w:val="Default"/>
              <w:spacing w:before="40" w:after="40"/>
              <w:rPr>
                <w:rFonts w:ascii="Arial" w:eastAsia="宋体" w:hAnsi="Arial" w:cs="Arial" w:hint="eastAsia"/>
                <w:color w:val="auto"/>
                <w:lang w:val="en-US" w:eastAsia="zh-CN"/>
              </w:rPr>
            </w:pPr>
            <w:r>
              <w:rPr>
                <w:rFonts w:ascii="Arial" w:eastAsia="宋体" w:hAnsi="Arial" w:cs="Arial" w:hint="eastAsia"/>
                <w:color w:val="auto"/>
                <w:lang w:val="en-US" w:eastAsia="zh-CN"/>
              </w:rPr>
              <w:t>4</w:t>
            </w:r>
          </w:p>
        </w:tc>
      </w:tr>
      <w:tr w:rsidR="00000000" w14:paraId="3B1CE353" w14:textId="77777777">
        <w:trPr>
          <w:trHeight w:val="578"/>
        </w:trPr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822418" w14:textId="77777777" w:rsidR="00000000" w:rsidRDefault="00F2338D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Search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AF862E" w14:textId="77777777" w:rsidR="00000000" w:rsidRDefault="00F2338D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10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BB8E44" w14:textId="77777777" w:rsidR="00000000" w:rsidRDefault="00F2338D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Present full electronic search strategy for at least one database, including any limits used, such that it could b</w:t>
            </w:r>
            <w:r>
              <w:rPr>
                <w:rFonts w:ascii="Arial" w:hAnsi="Arial" w:cs="Arial"/>
                <w:sz w:val="20"/>
                <w:szCs w:val="20"/>
              </w:rPr>
              <w:t xml:space="preserve">e repeated.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4DB4C6" w14:textId="4EB8E4B6" w:rsidR="00000000" w:rsidRDefault="00F97F54">
            <w:pPr>
              <w:pStyle w:val="Default"/>
              <w:spacing w:before="40" w:after="40"/>
              <w:rPr>
                <w:rFonts w:ascii="Arial" w:eastAsia="宋体" w:hAnsi="Arial" w:cs="Arial" w:hint="eastAsia"/>
                <w:color w:val="auto"/>
                <w:lang w:val="en-US" w:eastAsia="zh-CN"/>
              </w:rPr>
            </w:pPr>
            <w:r>
              <w:rPr>
                <w:rFonts w:ascii="Arial" w:eastAsia="宋体" w:hAnsi="Arial" w:cs="Arial" w:hint="eastAsia"/>
                <w:color w:val="auto"/>
                <w:lang w:val="en-US" w:eastAsia="zh-CN"/>
              </w:rPr>
              <w:t>4</w:t>
            </w:r>
          </w:p>
        </w:tc>
      </w:tr>
      <w:tr w:rsidR="00000000" w14:paraId="6958926D" w14:textId="77777777">
        <w:trPr>
          <w:trHeight w:val="578"/>
        </w:trPr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49C75C" w14:textId="77777777" w:rsidR="00000000" w:rsidRDefault="00F2338D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Study selection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71F6F4" w14:textId="77777777" w:rsidR="00000000" w:rsidRDefault="00F2338D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10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1BC302" w14:textId="77777777" w:rsidR="00000000" w:rsidRDefault="00F2338D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State the process for selecting studies (i.e., screening, eligibility, included in systematic review, and, if applicable, included in the meta</w:t>
            </w:r>
            <w:r>
              <w:rPr>
                <w:rFonts w:cs="Arial"/>
                <w:sz w:val="20"/>
                <w:szCs w:val="20"/>
              </w:rPr>
              <w:t>-</w:t>
            </w:r>
            <w:r>
              <w:rPr>
                <w:rFonts w:ascii="Arial" w:hAnsi="Arial" w:cs="Arial"/>
                <w:sz w:val="20"/>
                <w:szCs w:val="20"/>
              </w:rPr>
              <w:t xml:space="preserve">analysis).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1511CB" w14:textId="2D4438E9" w:rsidR="00000000" w:rsidRDefault="00F97F54">
            <w:pPr>
              <w:pStyle w:val="Default"/>
              <w:spacing w:before="40" w:after="40"/>
              <w:rPr>
                <w:rFonts w:ascii="Arial" w:eastAsia="宋体" w:hAnsi="Arial" w:cs="Arial" w:hint="eastAsia"/>
                <w:color w:val="auto"/>
                <w:lang w:val="en-US" w:eastAsia="zh-CN"/>
              </w:rPr>
            </w:pPr>
            <w:r>
              <w:rPr>
                <w:rFonts w:ascii="Arial" w:eastAsia="宋体" w:hAnsi="Arial" w:cs="Arial" w:hint="eastAsia"/>
                <w:color w:val="auto"/>
                <w:lang w:val="en-US" w:eastAsia="zh-CN"/>
              </w:rPr>
              <w:t>4</w:t>
            </w:r>
            <w:r>
              <w:rPr>
                <w:rFonts w:ascii="Arial" w:eastAsia="宋体" w:hAnsi="Arial" w:cs="Arial"/>
                <w:color w:val="auto"/>
                <w:lang w:val="en-US" w:eastAsia="zh-CN"/>
              </w:rPr>
              <w:t>-5</w:t>
            </w:r>
          </w:p>
        </w:tc>
      </w:tr>
      <w:tr w:rsidR="00000000" w14:paraId="021D451D" w14:textId="77777777">
        <w:trPr>
          <w:trHeight w:val="578"/>
        </w:trPr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F65F34" w14:textId="77777777" w:rsidR="00000000" w:rsidRDefault="00F2338D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Data collection process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AF0E2E" w14:textId="77777777" w:rsidR="00000000" w:rsidRDefault="00F2338D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10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BFCEB4" w14:textId="77777777" w:rsidR="00000000" w:rsidRDefault="00F2338D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Describe method of data extraction </w:t>
            </w:r>
            <w:r>
              <w:rPr>
                <w:rFonts w:ascii="Arial" w:hAnsi="Arial" w:cs="Arial"/>
                <w:sz w:val="20"/>
                <w:szCs w:val="20"/>
              </w:rPr>
              <w:t xml:space="preserve">from reports (e.g., piloted forms, independently, in duplicate) and any processes for obtaining and confirming data from investigators.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69C0FB" w14:textId="1CCACDD6" w:rsidR="00000000" w:rsidRDefault="00F97F54">
            <w:pPr>
              <w:pStyle w:val="Default"/>
              <w:spacing w:before="40" w:after="40"/>
              <w:rPr>
                <w:rFonts w:ascii="Arial" w:eastAsia="宋体" w:hAnsi="Arial" w:cs="Arial" w:hint="eastAsia"/>
                <w:color w:val="auto"/>
                <w:lang w:val="en-US" w:eastAsia="zh-CN"/>
              </w:rPr>
            </w:pPr>
            <w:r>
              <w:rPr>
                <w:rFonts w:ascii="Arial" w:eastAsia="宋体" w:hAnsi="Arial" w:cs="Arial" w:hint="eastAsia"/>
                <w:color w:val="auto"/>
                <w:lang w:val="en-US" w:eastAsia="zh-CN"/>
              </w:rPr>
              <w:t>4</w:t>
            </w:r>
          </w:p>
        </w:tc>
      </w:tr>
      <w:tr w:rsidR="00000000" w14:paraId="1C6E6C68" w14:textId="77777777">
        <w:trPr>
          <w:trHeight w:val="578"/>
        </w:trPr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F11A8A" w14:textId="77777777" w:rsidR="00000000" w:rsidRDefault="00F2338D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Data items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93F208" w14:textId="77777777" w:rsidR="00000000" w:rsidRDefault="00F2338D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10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B8FBD7" w14:textId="77777777" w:rsidR="00000000" w:rsidRDefault="00F2338D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List and define all variables for which data were sought (e.g., PICOS, funding sources) and any assum</w:t>
            </w:r>
            <w:r>
              <w:rPr>
                <w:rFonts w:ascii="Arial" w:hAnsi="Arial" w:cs="Arial"/>
                <w:sz w:val="20"/>
                <w:szCs w:val="20"/>
              </w:rPr>
              <w:t xml:space="preserve">ptions and simplifications made.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A24643" w14:textId="073602A7" w:rsidR="00000000" w:rsidRDefault="00F97F54">
            <w:pPr>
              <w:pStyle w:val="Default"/>
              <w:spacing w:before="40" w:after="40"/>
              <w:rPr>
                <w:rFonts w:ascii="Arial" w:eastAsia="宋体" w:hAnsi="Arial" w:cs="Arial" w:hint="eastAsia"/>
                <w:color w:val="auto"/>
                <w:lang w:val="en-US" w:eastAsia="zh-CN"/>
              </w:rPr>
            </w:pPr>
            <w:r>
              <w:rPr>
                <w:rFonts w:ascii="Arial" w:eastAsia="宋体" w:hAnsi="Arial" w:cs="Arial" w:hint="eastAsia"/>
                <w:color w:val="auto"/>
                <w:lang w:val="en-US" w:eastAsia="zh-CN"/>
              </w:rPr>
              <w:t>5</w:t>
            </w:r>
          </w:p>
        </w:tc>
      </w:tr>
      <w:tr w:rsidR="00000000" w14:paraId="3F8C2237" w14:textId="77777777">
        <w:trPr>
          <w:trHeight w:val="578"/>
        </w:trPr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419331" w14:textId="77777777" w:rsidR="00000000" w:rsidRDefault="00F2338D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Risk of bias in individual studies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8AE99" w14:textId="77777777" w:rsidR="00000000" w:rsidRDefault="00F2338D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10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0ED75B" w14:textId="77777777" w:rsidR="00000000" w:rsidRDefault="00F2338D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Describe methods used for assessing risk of bias of individual studies (including specification of whether this was done at the study or outcome level), and how this information is</w:t>
            </w:r>
            <w:r>
              <w:rPr>
                <w:rFonts w:ascii="Arial" w:hAnsi="Arial" w:cs="Arial"/>
                <w:sz w:val="20"/>
                <w:szCs w:val="20"/>
              </w:rPr>
              <w:t xml:space="preserve"> to be used in any data synthesis.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68AB9A" w14:textId="12F56AD1" w:rsidR="00000000" w:rsidRDefault="00F97F54">
            <w:pPr>
              <w:pStyle w:val="Default"/>
              <w:spacing w:before="40" w:after="40"/>
              <w:rPr>
                <w:rFonts w:ascii="Arial" w:eastAsia="宋体" w:hAnsi="Arial" w:cs="Arial" w:hint="eastAsia"/>
                <w:color w:val="auto"/>
                <w:lang w:val="en-US" w:eastAsia="zh-CN"/>
              </w:rPr>
            </w:pPr>
            <w:r>
              <w:rPr>
                <w:rFonts w:ascii="Arial" w:eastAsia="宋体" w:hAnsi="Arial" w:cs="Arial" w:hint="eastAsia"/>
                <w:color w:val="auto"/>
                <w:lang w:val="en-US" w:eastAsia="zh-CN"/>
              </w:rPr>
              <w:t>N</w:t>
            </w:r>
            <w:r>
              <w:rPr>
                <w:rFonts w:ascii="Arial" w:eastAsia="宋体" w:hAnsi="Arial" w:cs="Arial"/>
                <w:color w:val="auto"/>
                <w:lang w:val="en-US" w:eastAsia="zh-CN"/>
              </w:rPr>
              <w:t>/A</w:t>
            </w:r>
          </w:p>
        </w:tc>
      </w:tr>
      <w:tr w:rsidR="00000000" w14:paraId="2DE4FDB3" w14:textId="77777777">
        <w:trPr>
          <w:trHeight w:val="333"/>
        </w:trPr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0967C7" w14:textId="77777777" w:rsidR="00000000" w:rsidRDefault="00F2338D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Summary measures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DF284A" w14:textId="77777777" w:rsidR="00000000" w:rsidRDefault="00F2338D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10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198769" w14:textId="77777777" w:rsidR="00000000" w:rsidRDefault="00F2338D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State the principal summary measures (e.g., risk ratio, difference in means).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6C8989" w14:textId="109121AF" w:rsidR="00000000" w:rsidRDefault="00F97F54">
            <w:pPr>
              <w:pStyle w:val="Default"/>
              <w:spacing w:before="40" w:after="40"/>
              <w:rPr>
                <w:rFonts w:ascii="Arial" w:eastAsia="宋体" w:hAnsi="Arial" w:cs="Arial" w:hint="eastAsia"/>
                <w:color w:val="auto"/>
                <w:lang w:val="en-US" w:eastAsia="zh-CN"/>
              </w:rPr>
            </w:pPr>
            <w:r>
              <w:rPr>
                <w:rFonts w:ascii="Arial" w:eastAsia="宋体" w:hAnsi="Arial" w:cs="Arial" w:hint="eastAsia"/>
                <w:color w:val="auto"/>
                <w:lang w:val="en-US" w:eastAsia="zh-CN"/>
              </w:rPr>
              <w:t>6</w:t>
            </w:r>
          </w:p>
        </w:tc>
      </w:tr>
      <w:tr w:rsidR="00000000" w14:paraId="12C89083" w14:textId="77777777">
        <w:trPr>
          <w:trHeight w:val="580"/>
        </w:trPr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E586F5" w14:textId="77777777" w:rsidR="00000000" w:rsidRDefault="00F2338D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Synthesis of results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77310F" w14:textId="77777777" w:rsidR="00000000" w:rsidRDefault="00F2338D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</w:t>
            </w:r>
          </w:p>
        </w:tc>
        <w:tc>
          <w:tcPr>
            <w:tcW w:w="10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A1CDEF" w14:textId="77777777" w:rsidR="00000000" w:rsidRDefault="00F2338D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Describe the methods of handling data and combining results of studies, if done, includin</w:t>
            </w:r>
            <w:r>
              <w:rPr>
                <w:rFonts w:ascii="Arial" w:hAnsi="Arial" w:cs="Arial"/>
                <w:sz w:val="20"/>
                <w:szCs w:val="20"/>
              </w:rPr>
              <w:t>g measures of consistency (e.g., I</w:t>
            </w:r>
            <w:r>
              <w:rPr>
                <w:rFonts w:ascii="Arial" w:hAnsi="Arial" w:cs="Arial"/>
                <w:sz w:val="20"/>
                <w:szCs w:val="20"/>
                <w:vertAlign w:val="superscript"/>
              </w:rPr>
              <w:t>2</w:t>
            </w:r>
            <w:r>
              <w:rPr>
                <w:rFonts w:ascii="Arial" w:hAnsi="Arial" w:cs="Arial"/>
                <w:sz w:val="13"/>
                <w:szCs w:val="13"/>
              </w:rPr>
              <w:t xml:space="preserve">) </w:t>
            </w:r>
            <w:r>
              <w:rPr>
                <w:rFonts w:ascii="Arial" w:hAnsi="Arial" w:cs="Arial"/>
                <w:sz w:val="20"/>
                <w:szCs w:val="20"/>
              </w:rPr>
              <w:t>for each meta</w:t>
            </w:r>
            <w:r>
              <w:rPr>
                <w:rFonts w:cs="Arial"/>
                <w:sz w:val="20"/>
                <w:szCs w:val="20"/>
              </w:rPr>
              <w:t>-</w:t>
            </w:r>
            <w:r>
              <w:rPr>
                <w:rFonts w:ascii="Arial" w:hAnsi="Arial" w:cs="Arial"/>
                <w:sz w:val="20"/>
                <w:szCs w:val="20"/>
              </w:rPr>
              <w:t xml:space="preserve">analysis.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664095" w14:textId="49CFCAC1" w:rsidR="00000000" w:rsidRDefault="00F97F54">
            <w:pPr>
              <w:pStyle w:val="Default"/>
              <w:spacing w:before="40" w:after="40"/>
              <w:rPr>
                <w:rFonts w:ascii="Arial" w:eastAsia="宋体" w:hAnsi="Arial" w:cs="Arial" w:hint="eastAsia"/>
                <w:color w:val="auto"/>
                <w:lang w:val="en-US" w:eastAsia="zh-CN"/>
              </w:rPr>
            </w:pPr>
            <w:r>
              <w:rPr>
                <w:rFonts w:ascii="Arial" w:eastAsia="宋体" w:hAnsi="Arial" w:cs="Arial" w:hint="eastAsia"/>
                <w:color w:val="auto"/>
                <w:lang w:val="en-US" w:eastAsia="zh-CN"/>
              </w:rPr>
              <w:t>6</w:t>
            </w:r>
          </w:p>
        </w:tc>
      </w:tr>
    </w:tbl>
    <w:p w14:paraId="335CB926" w14:textId="77777777" w:rsidR="00000000" w:rsidRDefault="00F2338D">
      <w:pPr>
        <w:pStyle w:val="CM1"/>
        <w:jc w:val="center"/>
        <w:rPr>
          <w:rFonts w:ascii="Arial" w:hAnsi="Arial" w:cs="Arial"/>
          <w:sz w:val="8"/>
          <w:szCs w:val="8"/>
        </w:rPr>
      </w:pPr>
    </w:p>
    <w:p w14:paraId="0737AC31" w14:textId="77777777" w:rsidR="00000000" w:rsidRDefault="00F2338D">
      <w:pPr>
        <w:pStyle w:val="CM1"/>
        <w:jc w:val="center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Page 1 of 2 </w:t>
      </w:r>
    </w:p>
    <w:tbl>
      <w:tblPr>
        <w:tblW w:w="15200" w:type="dxa"/>
        <w:tblInd w:w="0" w:type="dxa"/>
        <w:tblLook w:val="0000" w:firstRow="0" w:lastRow="0" w:firstColumn="0" w:lastColumn="0" w:noHBand="0" w:noVBand="0"/>
      </w:tblPr>
      <w:tblGrid>
        <w:gridCol w:w="2800"/>
        <w:gridCol w:w="540"/>
        <w:gridCol w:w="10600"/>
        <w:gridCol w:w="1260"/>
      </w:tblGrid>
      <w:tr w:rsidR="00000000" w14:paraId="1D8B204D" w14:textId="77777777">
        <w:trPr>
          <w:trHeight w:val="663"/>
        </w:trPr>
        <w:tc>
          <w:tcPr>
            <w:tcW w:w="2800" w:type="dxa"/>
            <w:tcBorders>
              <w:top w:val="doub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  <w:shd w:val="clear" w:color="auto" w:fill="63639A"/>
            <w:vAlign w:val="center"/>
          </w:tcPr>
          <w:p w14:paraId="7DD58EEA" w14:textId="77777777" w:rsidR="00000000" w:rsidRDefault="00F2338D">
            <w:pPr>
              <w:pStyle w:val="Default"/>
              <w:rPr>
                <w:rFonts w:ascii="Arial" w:hAnsi="Arial" w:cs="Arial"/>
                <w:color w:val="FFFFFF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lastRenderedPageBreak/>
              <w:t xml:space="preserve">Section/topic </w:t>
            </w:r>
          </w:p>
        </w:tc>
        <w:tc>
          <w:tcPr>
            <w:tcW w:w="540" w:type="dxa"/>
            <w:tcBorders>
              <w:top w:val="doub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  <w:shd w:val="clear" w:color="auto" w:fill="63639A"/>
            <w:vAlign w:val="center"/>
          </w:tcPr>
          <w:p w14:paraId="04D8B347" w14:textId="77777777" w:rsidR="00000000" w:rsidRDefault="00F2338D">
            <w:pPr>
              <w:pStyle w:val="Default"/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>#</w:t>
            </w:r>
          </w:p>
        </w:tc>
        <w:tc>
          <w:tcPr>
            <w:tcW w:w="10600" w:type="dxa"/>
            <w:tcBorders>
              <w:top w:val="doub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  <w:shd w:val="clear" w:color="auto" w:fill="63639A"/>
            <w:vAlign w:val="center"/>
          </w:tcPr>
          <w:p w14:paraId="08625F79" w14:textId="77777777" w:rsidR="00000000" w:rsidRDefault="00F2338D">
            <w:pPr>
              <w:pStyle w:val="Default"/>
              <w:rPr>
                <w:rFonts w:ascii="Arial" w:hAnsi="Arial" w:cs="Arial"/>
                <w:color w:val="FFFFFF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 xml:space="preserve">Checklist item </w:t>
            </w:r>
          </w:p>
        </w:tc>
        <w:tc>
          <w:tcPr>
            <w:tcW w:w="1260" w:type="dxa"/>
            <w:tcBorders>
              <w:top w:val="doub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  <w:shd w:val="clear" w:color="auto" w:fill="63639A"/>
            <w:vAlign w:val="center"/>
          </w:tcPr>
          <w:p w14:paraId="40F54CAB" w14:textId="77777777" w:rsidR="00000000" w:rsidRDefault="00F2338D">
            <w:pPr>
              <w:pStyle w:val="Default"/>
              <w:rPr>
                <w:rFonts w:ascii="Arial" w:hAnsi="Arial" w:cs="Arial"/>
                <w:color w:val="FFFFFF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 xml:space="preserve">Reported on page # </w:t>
            </w:r>
          </w:p>
        </w:tc>
      </w:tr>
      <w:tr w:rsidR="00000000" w14:paraId="33DA6CE1" w14:textId="77777777">
        <w:trPr>
          <w:trHeight w:val="575"/>
        </w:trPr>
        <w:tc>
          <w:tcPr>
            <w:tcW w:w="2800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62FE30" w14:textId="77777777" w:rsidR="00000000" w:rsidRDefault="00F2338D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Risk of bias across studies </w:t>
            </w:r>
          </w:p>
        </w:tc>
        <w:tc>
          <w:tcPr>
            <w:tcW w:w="540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BE7DEF" w14:textId="77777777" w:rsidR="00000000" w:rsidRDefault="00F2338D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</w:t>
            </w:r>
          </w:p>
        </w:tc>
        <w:tc>
          <w:tcPr>
            <w:tcW w:w="10600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F21575" w14:textId="77777777" w:rsidR="00000000" w:rsidRDefault="00F2338D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Specify any assessment of risk of bias that may affect the cumulative evidence (e.g., publi</w:t>
            </w:r>
            <w:r>
              <w:rPr>
                <w:rFonts w:ascii="Arial" w:hAnsi="Arial" w:cs="Arial"/>
                <w:sz w:val="20"/>
                <w:szCs w:val="20"/>
              </w:rPr>
              <w:t xml:space="preserve">cation bias, selective reporting within studies). </w:t>
            </w:r>
          </w:p>
        </w:tc>
        <w:tc>
          <w:tcPr>
            <w:tcW w:w="1260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2E2F54" w14:textId="166832E3" w:rsidR="00000000" w:rsidRDefault="00F97F54">
            <w:pPr>
              <w:pStyle w:val="Default"/>
              <w:spacing w:before="40" w:after="40"/>
              <w:rPr>
                <w:rFonts w:ascii="Arial" w:eastAsia="宋体" w:hAnsi="Arial" w:cs="Arial" w:hint="eastAsia"/>
                <w:color w:val="auto"/>
                <w:lang w:val="en-US" w:eastAsia="zh-CN"/>
              </w:rPr>
            </w:pPr>
            <w:r>
              <w:rPr>
                <w:rFonts w:ascii="Arial" w:eastAsia="宋体" w:hAnsi="Arial" w:cs="Arial" w:hint="eastAsia"/>
                <w:color w:val="auto"/>
                <w:lang w:val="en-US" w:eastAsia="zh-CN"/>
              </w:rPr>
              <w:t>N</w:t>
            </w:r>
            <w:r>
              <w:rPr>
                <w:rFonts w:ascii="Arial" w:eastAsia="宋体" w:hAnsi="Arial" w:cs="Arial"/>
                <w:color w:val="auto"/>
                <w:lang w:val="en-US" w:eastAsia="zh-CN"/>
              </w:rPr>
              <w:t>/A</w:t>
            </w:r>
          </w:p>
        </w:tc>
      </w:tr>
      <w:tr w:rsidR="00000000" w14:paraId="6221FC51" w14:textId="77777777">
        <w:trPr>
          <w:trHeight w:val="568"/>
        </w:trPr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double" w:sz="2" w:space="0" w:color="FFFFCC"/>
              <w:right w:val="single" w:sz="4" w:space="0" w:color="000000"/>
            </w:tcBorders>
          </w:tcPr>
          <w:p w14:paraId="5D8FB287" w14:textId="77777777" w:rsidR="00000000" w:rsidRDefault="00F2338D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Additional analyses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double" w:sz="2" w:space="0" w:color="FFFFCC"/>
              <w:right w:val="single" w:sz="4" w:space="0" w:color="000000"/>
            </w:tcBorders>
          </w:tcPr>
          <w:p w14:paraId="6CC0C71F" w14:textId="77777777" w:rsidR="00000000" w:rsidRDefault="00F2338D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</w:t>
            </w:r>
          </w:p>
        </w:tc>
        <w:tc>
          <w:tcPr>
            <w:tcW w:w="10600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3AA3E78C" w14:textId="77777777" w:rsidR="00000000" w:rsidRDefault="00F2338D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Describe methods of additional analyses (e.g., sensitivity or subgroup analyses, meta-regression), if done, indicating which were pre</w:t>
            </w:r>
            <w:r>
              <w:rPr>
                <w:rFonts w:cs="Arial"/>
                <w:sz w:val="20"/>
                <w:szCs w:val="20"/>
              </w:rPr>
              <w:t>-</w:t>
            </w:r>
            <w:r>
              <w:rPr>
                <w:rFonts w:ascii="Arial" w:hAnsi="Arial" w:cs="Arial"/>
                <w:sz w:val="20"/>
                <w:szCs w:val="20"/>
              </w:rPr>
              <w:t xml:space="preserve">specified.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3CF6C64B" w14:textId="090539D6" w:rsidR="00000000" w:rsidRDefault="00F97F54">
            <w:pPr>
              <w:pStyle w:val="Default"/>
              <w:spacing w:before="40" w:after="40"/>
              <w:rPr>
                <w:rFonts w:ascii="Arial" w:eastAsia="宋体" w:hAnsi="Arial" w:cs="Arial" w:hint="eastAsia"/>
                <w:color w:val="auto"/>
                <w:lang w:val="en-US" w:eastAsia="zh-CN"/>
              </w:rPr>
            </w:pPr>
            <w:r>
              <w:rPr>
                <w:rFonts w:ascii="Arial" w:eastAsia="宋体" w:hAnsi="Arial" w:cs="Arial" w:hint="eastAsia"/>
                <w:color w:val="auto"/>
                <w:lang w:val="en-US" w:eastAsia="zh-CN"/>
              </w:rPr>
              <w:t>N</w:t>
            </w:r>
            <w:r>
              <w:rPr>
                <w:rFonts w:ascii="Arial" w:eastAsia="宋体" w:hAnsi="Arial" w:cs="Arial"/>
                <w:color w:val="auto"/>
                <w:lang w:val="en-US" w:eastAsia="zh-CN"/>
              </w:rPr>
              <w:t>/A</w:t>
            </w:r>
          </w:p>
        </w:tc>
      </w:tr>
      <w:tr w:rsidR="00000000" w14:paraId="0C11DD4F" w14:textId="77777777">
        <w:trPr>
          <w:trHeight w:val="335"/>
        </w:trPr>
        <w:tc>
          <w:tcPr>
            <w:tcW w:w="13940" w:type="dxa"/>
            <w:gridSpan w:val="3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CC"/>
            <w:vAlign w:val="center"/>
          </w:tcPr>
          <w:p w14:paraId="4CD99DCB" w14:textId="77777777" w:rsidR="00000000" w:rsidRDefault="00F2338D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RESULTS </w:t>
            </w:r>
          </w:p>
        </w:tc>
        <w:tc>
          <w:tcPr>
            <w:tcW w:w="1260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CC"/>
          </w:tcPr>
          <w:p w14:paraId="538763F0" w14:textId="77777777" w:rsidR="00000000" w:rsidRDefault="00F2338D">
            <w:pPr>
              <w:pStyle w:val="Default"/>
              <w:jc w:val="center"/>
              <w:rPr>
                <w:rFonts w:ascii="Arial" w:hAnsi="Arial" w:cs="Arial"/>
                <w:color w:val="auto"/>
              </w:rPr>
            </w:pPr>
          </w:p>
        </w:tc>
      </w:tr>
      <w:tr w:rsidR="00000000" w14:paraId="25EB80EB" w14:textId="77777777">
        <w:trPr>
          <w:trHeight w:val="578"/>
        </w:trPr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63E17D" w14:textId="77777777" w:rsidR="00000000" w:rsidRDefault="00F2338D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Study selection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CE3E52" w14:textId="77777777" w:rsidR="00000000" w:rsidRDefault="00F2338D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10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399552" w14:textId="77777777" w:rsidR="00000000" w:rsidRDefault="00F2338D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Give numbers of studies screened, assessed for eligibility, and included in the review, with reasons for exclusions at each stage, ideally with a flow diagram.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225A36" w14:textId="663AC31F" w:rsidR="00000000" w:rsidRDefault="00F97F54">
            <w:pPr>
              <w:pStyle w:val="Default"/>
              <w:spacing w:before="40" w:after="40"/>
              <w:rPr>
                <w:rFonts w:ascii="Arial" w:eastAsia="宋体" w:hAnsi="Arial" w:cs="Arial" w:hint="eastAsia"/>
                <w:color w:val="auto"/>
                <w:lang w:val="en-US" w:eastAsia="zh-CN"/>
              </w:rPr>
            </w:pPr>
            <w:r>
              <w:rPr>
                <w:rFonts w:ascii="Arial" w:eastAsia="宋体" w:hAnsi="Arial" w:cs="Arial" w:hint="eastAsia"/>
                <w:color w:val="auto"/>
                <w:lang w:val="en-US" w:eastAsia="zh-CN"/>
              </w:rPr>
              <w:t>6</w:t>
            </w:r>
            <w:r>
              <w:rPr>
                <w:rFonts w:ascii="Arial" w:eastAsia="宋体" w:hAnsi="Arial" w:cs="Arial"/>
                <w:color w:val="auto"/>
                <w:lang w:val="en-US" w:eastAsia="zh-CN"/>
              </w:rPr>
              <w:t>-7</w:t>
            </w:r>
          </w:p>
        </w:tc>
      </w:tr>
      <w:tr w:rsidR="00000000" w14:paraId="72EBB899" w14:textId="77777777">
        <w:trPr>
          <w:trHeight w:val="578"/>
        </w:trPr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BD6CCB" w14:textId="77777777" w:rsidR="00000000" w:rsidRDefault="00F2338D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Study characteristics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039524" w14:textId="77777777" w:rsidR="00000000" w:rsidRDefault="00F2338D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</w:t>
            </w:r>
          </w:p>
        </w:tc>
        <w:tc>
          <w:tcPr>
            <w:tcW w:w="10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7D6768" w14:textId="77777777" w:rsidR="00000000" w:rsidRDefault="00F2338D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For each study, present characteristics for which data were extr</w:t>
            </w:r>
            <w:r>
              <w:rPr>
                <w:rFonts w:ascii="Arial" w:hAnsi="Arial" w:cs="Arial"/>
                <w:sz w:val="20"/>
                <w:szCs w:val="20"/>
              </w:rPr>
              <w:t xml:space="preserve">acted (e.g., study size, PICOS, follow-up period) and provide the citations.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F4FF1D" w14:textId="02C9259A" w:rsidR="00000000" w:rsidRDefault="00F97F54">
            <w:pPr>
              <w:pStyle w:val="Default"/>
              <w:spacing w:before="40" w:after="40"/>
              <w:rPr>
                <w:rFonts w:ascii="Arial" w:eastAsia="宋体" w:hAnsi="Arial" w:cs="Arial" w:hint="eastAsia"/>
                <w:color w:val="auto"/>
                <w:lang w:val="en-US" w:eastAsia="zh-CN"/>
              </w:rPr>
            </w:pPr>
            <w:r>
              <w:rPr>
                <w:rFonts w:ascii="Arial" w:eastAsia="宋体" w:hAnsi="Arial" w:cs="Arial" w:hint="eastAsia"/>
                <w:color w:val="auto"/>
                <w:lang w:val="en-US" w:eastAsia="zh-CN"/>
              </w:rPr>
              <w:t>7</w:t>
            </w:r>
          </w:p>
        </w:tc>
      </w:tr>
      <w:tr w:rsidR="00000000" w14:paraId="46D74336" w14:textId="77777777">
        <w:trPr>
          <w:trHeight w:val="333"/>
        </w:trPr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15C735" w14:textId="77777777" w:rsidR="00000000" w:rsidRDefault="00F2338D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Risk of bias within studies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881F62" w14:textId="77777777" w:rsidR="00000000" w:rsidRDefault="00F2338D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</w:t>
            </w:r>
          </w:p>
        </w:tc>
        <w:tc>
          <w:tcPr>
            <w:tcW w:w="10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28D85B" w14:textId="77777777" w:rsidR="00000000" w:rsidRDefault="00F2338D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Present data on risk of bias of each study and, if available, any outcome level assessment (see item 12).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00E82A" w14:textId="2305A636" w:rsidR="00000000" w:rsidRDefault="00F97F54">
            <w:pPr>
              <w:pStyle w:val="Default"/>
              <w:spacing w:before="40" w:after="40"/>
              <w:rPr>
                <w:rFonts w:ascii="Arial" w:eastAsia="宋体" w:hAnsi="Arial" w:cs="Arial" w:hint="eastAsia"/>
                <w:color w:val="auto"/>
                <w:lang w:val="en-US" w:eastAsia="zh-CN"/>
              </w:rPr>
            </w:pPr>
            <w:r>
              <w:rPr>
                <w:rFonts w:ascii="Arial" w:eastAsia="宋体" w:hAnsi="Arial" w:cs="Arial" w:hint="eastAsia"/>
                <w:color w:val="auto"/>
                <w:lang w:val="en-US" w:eastAsia="zh-CN"/>
              </w:rPr>
              <w:t>N</w:t>
            </w:r>
            <w:r>
              <w:rPr>
                <w:rFonts w:ascii="Arial" w:eastAsia="宋体" w:hAnsi="Arial" w:cs="Arial"/>
                <w:color w:val="auto"/>
                <w:lang w:val="en-US" w:eastAsia="zh-CN"/>
              </w:rPr>
              <w:t>/A</w:t>
            </w:r>
          </w:p>
        </w:tc>
      </w:tr>
      <w:tr w:rsidR="00000000" w14:paraId="0F9C3874" w14:textId="77777777">
        <w:trPr>
          <w:trHeight w:val="578"/>
        </w:trPr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3A520C" w14:textId="77777777" w:rsidR="00000000" w:rsidRDefault="00F2338D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Results of individual studies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6A71A0" w14:textId="77777777" w:rsidR="00000000" w:rsidRDefault="00F2338D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</w:t>
            </w:r>
          </w:p>
        </w:tc>
        <w:tc>
          <w:tcPr>
            <w:tcW w:w="10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95C3BD" w14:textId="77777777" w:rsidR="00000000" w:rsidRDefault="00F2338D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For all outcomes considered (benefits or harms), present, for each study: (a) simple summary data for each intervention group (b) effect estimates and confidence intervals, ideally with a forest plot.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8327D7" w14:textId="2312B464" w:rsidR="00000000" w:rsidRDefault="00F97F54">
            <w:pPr>
              <w:pStyle w:val="Default"/>
              <w:spacing w:before="40" w:after="40"/>
              <w:rPr>
                <w:rFonts w:ascii="Arial" w:eastAsia="宋体" w:hAnsi="Arial" w:cs="Arial" w:hint="eastAsia"/>
                <w:color w:val="auto"/>
                <w:lang w:val="en-US" w:eastAsia="zh-CN"/>
              </w:rPr>
            </w:pPr>
            <w:r>
              <w:rPr>
                <w:rFonts w:ascii="Arial" w:eastAsia="宋体" w:hAnsi="Arial" w:cs="Arial" w:hint="eastAsia"/>
                <w:color w:val="auto"/>
                <w:lang w:val="en-US" w:eastAsia="zh-CN"/>
              </w:rPr>
              <w:t>7</w:t>
            </w:r>
            <w:r>
              <w:rPr>
                <w:rFonts w:ascii="Arial" w:eastAsia="宋体" w:hAnsi="Arial" w:cs="Arial"/>
                <w:color w:val="auto"/>
                <w:lang w:val="en-US" w:eastAsia="zh-CN"/>
              </w:rPr>
              <w:t>-10</w:t>
            </w:r>
          </w:p>
        </w:tc>
      </w:tr>
      <w:tr w:rsidR="00000000" w14:paraId="628CD48C" w14:textId="77777777">
        <w:trPr>
          <w:trHeight w:val="335"/>
        </w:trPr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2E6958" w14:textId="77777777" w:rsidR="00000000" w:rsidRDefault="00F2338D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Synthesis of results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8C3F71" w14:textId="77777777" w:rsidR="00000000" w:rsidRDefault="00F2338D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21</w:t>
            </w:r>
          </w:p>
        </w:tc>
        <w:tc>
          <w:tcPr>
            <w:tcW w:w="10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6AB03D" w14:textId="77777777" w:rsidR="00000000" w:rsidRDefault="00F2338D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Present results of each m</w:t>
            </w:r>
            <w:r>
              <w:rPr>
                <w:rFonts w:ascii="Arial" w:hAnsi="Arial" w:cs="Arial"/>
                <w:sz w:val="20"/>
                <w:szCs w:val="20"/>
              </w:rPr>
              <w:t xml:space="preserve">eta-analysis done, including confidence intervals and measures of consistency.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F7D3FF" w14:textId="31F03839" w:rsidR="00000000" w:rsidRDefault="00F97F54">
            <w:pPr>
              <w:pStyle w:val="Default"/>
              <w:spacing w:before="40" w:after="40"/>
              <w:rPr>
                <w:rFonts w:ascii="Arial" w:eastAsia="宋体" w:hAnsi="Arial" w:cs="Arial" w:hint="eastAsia"/>
                <w:color w:val="auto"/>
                <w:lang w:val="en-US" w:eastAsia="zh-CN"/>
              </w:rPr>
            </w:pPr>
            <w:r>
              <w:rPr>
                <w:rFonts w:ascii="Arial" w:eastAsia="宋体" w:hAnsi="Arial" w:cs="Arial" w:hint="eastAsia"/>
                <w:color w:val="auto"/>
                <w:lang w:val="en-US" w:eastAsia="zh-CN"/>
              </w:rPr>
              <w:t>7</w:t>
            </w:r>
            <w:r>
              <w:rPr>
                <w:rFonts w:ascii="Arial" w:eastAsia="宋体" w:hAnsi="Arial" w:cs="Arial"/>
                <w:color w:val="auto"/>
                <w:lang w:val="en-US" w:eastAsia="zh-CN"/>
              </w:rPr>
              <w:t>-10</w:t>
            </w:r>
          </w:p>
        </w:tc>
      </w:tr>
      <w:tr w:rsidR="00000000" w14:paraId="5DAB36D7" w14:textId="77777777">
        <w:trPr>
          <w:trHeight w:val="333"/>
        </w:trPr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C2EE6D" w14:textId="77777777" w:rsidR="00000000" w:rsidRDefault="00F2338D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Risk of bias across studies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41B733" w14:textId="77777777" w:rsidR="00000000" w:rsidRDefault="00F2338D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22</w:t>
            </w:r>
          </w:p>
        </w:tc>
        <w:tc>
          <w:tcPr>
            <w:tcW w:w="10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1DCCB5" w14:textId="77777777" w:rsidR="00000000" w:rsidRDefault="00F2338D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Present results of any assessment of risk of bias across studies (see Item 15).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4329E6" w14:textId="235415D3" w:rsidR="00000000" w:rsidRDefault="00F97F54">
            <w:pPr>
              <w:pStyle w:val="Default"/>
              <w:spacing w:before="40" w:after="40"/>
              <w:rPr>
                <w:rFonts w:ascii="Arial" w:eastAsia="宋体" w:hAnsi="Arial" w:cs="Arial" w:hint="eastAsia"/>
                <w:color w:val="auto"/>
                <w:lang w:val="en-US" w:eastAsia="zh-CN"/>
              </w:rPr>
            </w:pPr>
            <w:r>
              <w:rPr>
                <w:rFonts w:ascii="Arial" w:eastAsia="宋体" w:hAnsi="Arial" w:cs="Arial" w:hint="eastAsia"/>
                <w:color w:val="auto"/>
                <w:lang w:val="en-US" w:eastAsia="zh-CN"/>
              </w:rPr>
              <w:t>N</w:t>
            </w:r>
            <w:r>
              <w:rPr>
                <w:rFonts w:ascii="Arial" w:eastAsia="宋体" w:hAnsi="Arial" w:cs="Arial"/>
                <w:color w:val="auto"/>
                <w:lang w:val="en-US" w:eastAsia="zh-CN"/>
              </w:rPr>
              <w:t>/A</w:t>
            </w:r>
          </w:p>
        </w:tc>
      </w:tr>
      <w:tr w:rsidR="00000000" w14:paraId="20E0CDB1" w14:textId="77777777">
        <w:trPr>
          <w:trHeight w:val="393"/>
        </w:trPr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double" w:sz="2" w:space="0" w:color="FFFFCC"/>
              <w:right w:val="single" w:sz="4" w:space="0" w:color="000000"/>
            </w:tcBorders>
          </w:tcPr>
          <w:p w14:paraId="0C63D197" w14:textId="77777777" w:rsidR="00000000" w:rsidRDefault="00F2338D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Additional analysis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double" w:sz="2" w:space="0" w:color="FFFFCC"/>
              <w:right w:val="single" w:sz="4" w:space="0" w:color="000000"/>
            </w:tcBorders>
          </w:tcPr>
          <w:p w14:paraId="6C6C4E84" w14:textId="77777777" w:rsidR="00000000" w:rsidRDefault="00F2338D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23</w:t>
            </w:r>
          </w:p>
        </w:tc>
        <w:tc>
          <w:tcPr>
            <w:tcW w:w="10600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120D14CB" w14:textId="77777777" w:rsidR="00000000" w:rsidRDefault="00F2338D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Give results of additional analys</w:t>
            </w:r>
            <w:r>
              <w:rPr>
                <w:rFonts w:ascii="Arial" w:hAnsi="Arial" w:cs="Arial"/>
                <w:sz w:val="20"/>
                <w:szCs w:val="20"/>
              </w:rPr>
              <w:t xml:space="preserve">es, if done (e.g., sensitivity or subgroup analyses, meta-regression [see Item 16]).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1AE36685" w14:textId="3CE7DE45" w:rsidR="00000000" w:rsidRDefault="00F97F54">
            <w:pPr>
              <w:pStyle w:val="Default"/>
              <w:spacing w:before="40" w:after="40"/>
              <w:rPr>
                <w:rFonts w:ascii="Arial" w:eastAsia="宋体" w:hAnsi="Arial" w:cs="Arial" w:hint="eastAsia"/>
                <w:color w:val="auto"/>
                <w:lang w:val="en-US" w:eastAsia="zh-CN"/>
              </w:rPr>
            </w:pPr>
            <w:r>
              <w:rPr>
                <w:rFonts w:ascii="Arial" w:eastAsia="宋体" w:hAnsi="Arial" w:cs="Arial" w:hint="eastAsia"/>
                <w:color w:val="auto"/>
                <w:lang w:val="en-US" w:eastAsia="zh-CN"/>
              </w:rPr>
              <w:t>N</w:t>
            </w:r>
            <w:r>
              <w:rPr>
                <w:rFonts w:ascii="Arial" w:eastAsia="宋体" w:hAnsi="Arial" w:cs="Arial"/>
                <w:color w:val="auto"/>
                <w:lang w:val="en-US" w:eastAsia="zh-CN"/>
              </w:rPr>
              <w:t>/A</w:t>
            </w:r>
          </w:p>
        </w:tc>
      </w:tr>
      <w:tr w:rsidR="00000000" w14:paraId="10294379" w14:textId="77777777">
        <w:trPr>
          <w:trHeight w:val="335"/>
        </w:trPr>
        <w:tc>
          <w:tcPr>
            <w:tcW w:w="13940" w:type="dxa"/>
            <w:gridSpan w:val="3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CC"/>
            <w:vAlign w:val="center"/>
          </w:tcPr>
          <w:p w14:paraId="6B3FBCD1" w14:textId="77777777" w:rsidR="00000000" w:rsidRDefault="00F2338D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DISCUSSION </w:t>
            </w:r>
          </w:p>
        </w:tc>
        <w:tc>
          <w:tcPr>
            <w:tcW w:w="1260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CC"/>
          </w:tcPr>
          <w:p w14:paraId="073B7CA4" w14:textId="77777777" w:rsidR="00000000" w:rsidRDefault="00F2338D">
            <w:pPr>
              <w:pStyle w:val="Default"/>
              <w:jc w:val="center"/>
              <w:rPr>
                <w:rFonts w:ascii="Arial" w:hAnsi="Arial" w:cs="Arial"/>
                <w:color w:val="auto"/>
              </w:rPr>
            </w:pPr>
          </w:p>
        </w:tc>
      </w:tr>
      <w:tr w:rsidR="00000000" w14:paraId="5B09C46D" w14:textId="77777777">
        <w:trPr>
          <w:trHeight w:val="578"/>
        </w:trPr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0E2CA9" w14:textId="77777777" w:rsidR="00000000" w:rsidRDefault="00F2338D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Summary of evidence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D40F9C" w14:textId="77777777" w:rsidR="00000000" w:rsidRDefault="00F2338D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24</w:t>
            </w:r>
          </w:p>
        </w:tc>
        <w:tc>
          <w:tcPr>
            <w:tcW w:w="10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67A0B2" w14:textId="77777777" w:rsidR="00000000" w:rsidRDefault="00F2338D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Summarize the main findings including the strength of evidence for each main outcome; consider their relevance to key groups (e.g</w:t>
            </w:r>
            <w:r>
              <w:rPr>
                <w:rFonts w:ascii="Arial" w:hAnsi="Arial" w:cs="Arial"/>
                <w:sz w:val="20"/>
                <w:szCs w:val="20"/>
              </w:rPr>
              <w:t xml:space="preserve">., healthcare providers, users, and policy makers).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8CC260" w14:textId="1F4AADB4" w:rsidR="00000000" w:rsidRDefault="00F97F54">
            <w:pPr>
              <w:pStyle w:val="Default"/>
              <w:spacing w:before="40" w:after="40"/>
              <w:rPr>
                <w:rFonts w:ascii="Arial" w:eastAsia="宋体" w:hAnsi="Arial" w:cs="Arial"/>
                <w:color w:val="auto"/>
                <w:lang w:val="en-US" w:eastAsia="zh-CN"/>
              </w:rPr>
            </w:pPr>
            <w:r>
              <w:rPr>
                <w:rFonts w:ascii="Arial" w:eastAsia="宋体" w:hAnsi="Arial" w:cs="Arial"/>
                <w:color w:val="auto"/>
                <w:lang w:val="en-US" w:eastAsia="zh-CN"/>
              </w:rPr>
              <w:t>10-12</w:t>
            </w:r>
          </w:p>
        </w:tc>
      </w:tr>
      <w:tr w:rsidR="00000000" w14:paraId="3004544D" w14:textId="77777777">
        <w:trPr>
          <w:trHeight w:val="578"/>
        </w:trPr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C1647D" w14:textId="77777777" w:rsidR="00000000" w:rsidRDefault="00F2338D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Limitations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38CF8D" w14:textId="77777777" w:rsidR="00000000" w:rsidRDefault="00F2338D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25</w:t>
            </w:r>
          </w:p>
        </w:tc>
        <w:tc>
          <w:tcPr>
            <w:tcW w:w="10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7F1A48" w14:textId="77777777" w:rsidR="00000000" w:rsidRDefault="00F2338D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Discuss limitations at study and outcome level (e.g., risk of bias), and at review-level (e.g., incomplete retrieval of identified research, reporting bias).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200FA0" w14:textId="5C30CBCC" w:rsidR="00000000" w:rsidRDefault="00F97F54">
            <w:pPr>
              <w:pStyle w:val="Default"/>
              <w:spacing w:before="40" w:after="40"/>
              <w:rPr>
                <w:rFonts w:ascii="Arial" w:eastAsia="宋体" w:hAnsi="Arial" w:cs="Arial" w:hint="eastAsia"/>
                <w:color w:val="auto"/>
                <w:lang w:val="en-US" w:eastAsia="zh-CN"/>
              </w:rPr>
            </w:pPr>
            <w:r>
              <w:rPr>
                <w:rFonts w:ascii="Arial" w:eastAsia="宋体" w:hAnsi="Arial" w:cs="Arial" w:hint="eastAsia"/>
                <w:color w:val="auto"/>
                <w:lang w:val="en-US" w:eastAsia="zh-CN"/>
              </w:rPr>
              <w:t>1</w:t>
            </w:r>
            <w:r>
              <w:rPr>
                <w:rFonts w:ascii="Arial" w:eastAsia="宋体" w:hAnsi="Arial" w:cs="Arial"/>
                <w:color w:val="auto"/>
                <w:lang w:val="en-US" w:eastAsia="zh-CN"/>
              </w:rPr>
              <w:t>2</w:t>
            </w:r>
          </w:p>
        </w:tc>
      </w:tr>
      <w:tr w:rsidR="00000000" w14:paraId="460C6863" w14:textId="77777777">
        <w:trPr>
          <w:trHeight w:val="420"/>
        </w:trPr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double" w:sz="2" w:space="0" w:color="FFFFCC"/>
              <w:right w:val="single" w:sz="4" w:space="0" w:color="000000"/>
            </w:tcBorders>
          </w:tcPr>
          <w:p w14:paraId="3122EC75" w14:textId="77777777" w:rsidR="00000000" w:rsidRDefault="00F2338D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Conclusions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double" w:sz="2" w:space="0" w:color="FFFFCC"/>
              <w:right w:val="single" w:sz="4" w:space="0" w:color="000000"/>
            </w:tcBorders>
          </w:tcPr>
          <w:p w14:paraId="23D62038" w14:textId="77777777" w:rsidR="00000000" w:rsidRDefault="00F2338D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26</w:t>
            </w:r>
          </w:p>
        </w:tc>
        <w:tc>
          <w:tcPr>
            <w:tcW w:w="10600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689EC468" w14:textId="77777777" w:rsidR="00000000" w:rsidRDefault="00F2338D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Prov</w:t>
            </w:r>
            <w:r>
              <w:rPr>
                <w:rFonts w:ascii="Arial" w:hAnsi="Arial" w:cs="Arial"/>
                <w:sz w:val="20"/>
                <w:szCs w:val="20"/>
              </w:rPr>
              <w:t xml:space="preserve">ide a general interpretation of the results in the context of other evidence, and implications for future research.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2DE1AF3C" w14:textId="1A94BD59" w:rsidR="00000000" w:rsidRDefault="00F97F54">
            <w:pPr>
              <w:pStyle w:val="Default"/>
              <w:spacing w:before="40" w:after="40"/>
              <w:rPr>
                <w:rFonts w:ascii="Arial" w:eastAsia="宋体" w:hAnsi="Arial" w:cs="Arial" w:hint="eastAsia"/>
                <w:color w:val="auto"/>
                <w:lang w:val="en-US" w:eastAsia="zh-CN"/>
              </w:rPr>
            </w:pPr>
            <w:r>
              <w:rPr>
                <w:rFonts w:ascii="Arial" w:eastAsia="宋体" w:hAnsi="Arial" w:cs="Arial" w:hint="eastAsia"/>
                <w:color w:val="auto"/>
                <w:lang w:val="en-US" w:eastAsia="zh-CN"/>
              </w:rPr>
              <w:t>1</w:t>
            </w:r>
            <w:r>
              <w:rPr>
                <w:rFonts w:ascii="Arial" w:eastAsia="宋体" w:hAnsi="Arial" w:cs="Arial"/>
                <w:color w:val="auto"/>
                <w:lang w:val="en-US" w:eastAsia="zh-CN"/>
              </w:rPr>
              <w:t>3</w:t>
            </w:r>
          </w:p>
        </w:tc>
      </w:tr>
      <w:tr w:rsidR="00000000" w14:paraId="0D2242B4" w14:textId="77777777">
        <w:trPr>
          <w:trHeight w:val="333"/>
        </w:trPr>
        <w:tc>
          <w:tcPr>
            <w:tcW w:w="13940" w:type="dxa"/>
            <w:gridSpan w:val="3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CC"/>
            <w:vAlign w:val="center"/>
          </w:tcPr>
          <w:p w14:paraId="650D84C4" w14:textId="77777777" w:rsidR="00000000" w:rsidRDefault="00F2338D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FUNDING </w:t>
            </w:r>
          </w:p>
        </w:tc>
        <w:tc>
          <w:tcPr>
            <w:tcW w:w="1260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CC"/>
          </w:tcPr>
          <w:p w14:paraId="52AB3522" w14:textId="77777777" w:rsidR="00000000" w:rsidRDefault="00F2338D">
            <w:pPr>
              <w:pStyle w:val="Default"/>
              <w:jc w:val="center"/>
              <w:rPr>
                <w:rFonts w:ascii="Arial" w:hAnsi="Arial" w:cs="Arial"/>
                <w:color w:val="auto"/>
              </w:rPr>
            </w:pPr>
          </w:p>
        </w:tc>
      </w:tr>
      <w:tr w:rsidR="00000000" w14:paraId="6A9B6F26" w14:textId="77777777">
        <w:trPr>
          <w:trHeight w:val="570"/>
        </w:trPr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7665B5B3" w14:textId="77777777" w:rsidR="00000000" w:rsidRDefault="00F2338D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Funding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36F88AB7" w14:textId="77777777" w:rsidR="00000000" w:rsidRDefault="00F2338D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27</w:t>
            </w:r>
          </w:p>
        </w:tc>
        <w:tc>
          <w:tcPr>
            <w:tcW w:w="10600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77EE5D87" w14:textId="77777777" w:rsidR="00000000" w:rsidRDefault="00F2338D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Describe sources of funding for the systematic review and other support (e.g., supply of data); role of funders f</w:t>
            </w:r>
            <w:r>
              <w:rPr>
                <w:rFonts w:ascii="Arial" w:hAnsi="Arial" w:cs="Arial"/>
                <w:sz w:val="20"/>
                <w:szCs w:val="20"/>
              </w:rPr>
              <w:t xml:space="preserve">or the systematic review.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0E86F616" w14:textId="7EB3A4D1" w:rsidR="00000000" w:rsidRDefault="00F97F54">
            <w:pPr>
              <w:pStyle w:val="Default"/>
              <w:spacing w:before="40" w:after="40"/>
              <w:rPr>
                <w:rFonts w:ascii="Arial" w:eastAsia="宋体" w:hAnsi="Arial" w:cs="Arial" w:hint="eastAsia"/>
                <w:color w:val="auto"/>
                <w:lang w:val="en-US" w:eastAsia="zh-CN"/>
              </w:rPr>
            </w:pPr>
            <w:r>
              <w:rPr>
                <w:rFonts w:ascii="Arial" w:eastAsia="宋体" w:hAnsi="Arial" w:cs="Arial" w:hint="eastAsia"/>
                <w:color w:val="auto"/>
                <w:lang w:val="en-US" w:eastAsia="zh-CN"/>
              </w:rPr>
              <w:t>-</w:t>
            </w:r>
          </w:p>
        </w:tc>
      </w:tr>
    </w:tbl>
    <w:p w14:paraId="6803F7BE" w14:textId="77777777" w:rsidR="00000000" w:rsidRDefault="00F2338D">
      <w:pPr>
        <w:pStyle w:val="Default"/>
        <w:rPr>
          <w:rFonts w:ascii="Arial" w:hAnsi="Arial" w:cs="Arial"/>
          <w:color w:val="auto"/>
        </w:rPr>
      </w:pPr>
    </w:p>
    <w:p w14:paraId="7B442649" w14:textId="77777777" w:rsidR="00000000" w:rsidRDefault="00F2338D">
      <w:pPr>
        <w:pStyle w:val="Default"/>
        <w:spacing w:line="183" w:lineRule="atLeast"/>
        <w:jc w:val="both"/>
        <w:rPr>
          <w:rFonts w:ascii="Arial" w:hAnsi="Arial" w:cs="Arial"/>
          <w:color w:val="auto"/>
          <w:sz w:val="16"/>
          <w:szCs w:val="16"/>
          <w:lang w:val="da-DK"/>
        </w:rPr>
      </w:pPr>
      <w:r>
        <w:rPr>
          <w:rFonts w:ascii="Arial" w:hAnsi="Arial" w:cs="Arial"/>
          <w:i/>
          <w:iCs/>
          <w:color w:val="auto"/>
          <w:sz w:val="16"/>
          <w:szCs w:val="16"/>
        </w:rPr>
        <w:t xml:space="preserve">From: </w:t>
      </w:r>
      <w:r>
        <w:rPr>
          <w:rFonts w:ascii="Arial" w:hAnsi="Arial" w:cs="Arial"/>
          <w:color w:val="auto"/>
          <w:sz w:val="16"/>
          <w:szCs w:val="16"/>
        </w:rPr>
        <w:t xml:space="preserve"> Moher D, Liberati A, Tetzlaff J, Altman DG, The PRISMA Group (2009). Preferred Reporting Items for Systematic Reviews and Meta-Analyses: The PRISMA Statement. </w:t>
      </w:r>
      <w:r>
        <w:rPr>
          <w:rFonts w:ascii="Arial" w:hAnsi="Arial" w:cs="Arial"/>
          <w:color w:val="auto"/>
          <w:sz w:val="16"/>
          <w:szCs w:val="16"/>
          <w:lang w:val="da-DK"/>
        </w:rPr>
        <w:t xml:space="preserve">PLoS Med 6(7): e1000097. doi:10.1371/journal.pmed1000097 </w:t>
      </w:r>
    </w:p>
    <w:p w14:paraId="007DBECD" w14:textId="77777777" w:rsidR="00000000" w:rsidRDefault="00F2338D">
      <w:pPr>
        <w:pStyle w:val="CM1"/>
        <w:spacing w:after="130"/>
        <w:jc w:val="center"/>
        <w:rPr>
          <w:rFonts w:ascii="Arial" w:hAnsi="Arial" w:cs="Arial"/>
          <w:color w:val="000000"/>
          <w:sz w:val="18"/>
          <w:szCs w:val="18"/>
          <w:lang w:val="da-DK"/>
        </w:rPr>
      </w:pPr>
      <w:r>
        <w:rPr>
          <w:rFonts w:ascii="Arial" w:hAnsi="Arial" w:cs="Arial"/>
          <w:color w:val="333399"/>
          <w:sz w:val="18"/>
          <w:szCs w:val="18"/>
        </w:rPr>
        <w:t>F</w:t>
      </w:r>
      <w:r>
        <w:rPr>
          <w:rFonts w:ascii="Arial" w:hAnsi="Arial" w:cs="Arial"/>
          <w:color w:val="333399"/>
          <w:sz w:val="18"/>
          <w:szCs w:val="18"/>
        </w:rPr>
        <w:t>or more information, visit:</w:t>
      </w:r>
      <w:r>
        <w:rPr>
          <w:rFonts w:ascii="Arial" w:hAnsi="Arial" w:cs="Arial"/>
          <w:color w:val="000000"/>
          <w:sz w:val="18"/>
          <w:szCs w:val="18"/>
          <w:lang w:val="da-DK"/>
        </w:rPr>
        <w:t xml:space="preserve"> </w:t>
      </w:r>
      <w:r>
        <w:rPr>
          <w:rFonts w:ascii="Arial" w:hAnsi="Arial" w:cs="Arial"/>
          <w:b/>
          <w:bCs/>
          <w:color w:val="0063FF"/>
          <w:sz w:val="18"/>
          <w:szCs w:val="18"/>
          <w:u w:val="single"/>
          <w:lang w:val="da-DK"/>
        </w:rPr>
        <w:t>www.prisma</w:t>
      </w:r>
      <w:r>
        <w:rPr>
          <w:rFonts w:cs="Arial"/>
          <w:b/>
          <w:bCs/>
          <w:color w:val="0063FF"/>
          <w:sz w:val="18"/>
          <w:szCs w:val="18"/>
          <w:u w:val="single"/>
          <w:lang w:val="da-DK"/>
        </w:rPr>
        <w:t>-</w:t>
      </w:r>
      <w:r>
        <w:rPr>
          <w:rFonts w:ascii="Arial" w:hAnsi="Arial" w:cs="Arial"/>
          <w:b/>
          <w:bCs/>
          <w:color w:val="0063FF"/>
          <w:sz w:val="18"/>
          <w:szCs w:val="18"/>
          <w:u w:val="single"/>
          <w:lang w:val="da-DK"/>
        </w:rPr>
        <w:t>statement.org</w:t>
      </w:r>
      <w:r>
        <w:rPr>
          <w:rFonts w:ascii="Arial" w:hAnsi="Arial" w:cs="Arial"/>
          <w:color w:val="000000"/>
          <w:sz w:val="18"/>
          <w:szCs w:val="18"/>
          <w:lang w:val="da-DK"/>
        </w:rPr>
        <w:t xml:space="preserve">. </w:t>
      </w:r>
    </w:p>
    <w:p w14:paraId="730D70BF" w14:textId="77777777" w:rsidR="00F2338D" w:rsidRDefault="00F2338D">
      <w:pPr>
        <w:pStyle w:val="Default"/>
        <w:spacing w:line="183" w:lineRule="atLeast"/>
        <w:jc w:val="center"/>
        <w:rPr>
          <w:rFonts w:ascii="Arial" w:hAnsi="Arial" w:cs="Arial"/>
        </w:rPr>
      </w:pPr>
      <w:r>
        <w:rPr>
          <w:rFonts w:ascii="Arial" w:hAnsi="Arial" w:cs="Arial"/>
          <w:sz w:val="16"/>
          <w:szCs w:val="16"/>
        </w:rPr>
        <w:t xml:space="preserve">Page 2 of 2 </w:t>
      </w:r>
    </w:p>
    <w:sectPr w:rsidR="00F2338D">
      <w:headerReference w:type="default" r:id="rId6"/>
      <w:pgSz w:w="15840" w:h="12240" w:orient="landscape"/>
      <w:pgMar w:top="432" w:right="432" w:bottom="432" w:left="432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D5C2C80" w14:textId="77777777" w:rsidR="00F2338D" w:rsidRDefault="00F2338D">
      <w:r>
        <w:separator/>
      </w:r>
    </w:p>
  </w:endnote>
  <w:endnote w:type="continuationSeparator" w:id="0">
    <w:p w14:paraId="0A61AEE6" w14:textId="77777777" w:rsidR="00F2338D" w:rsidRDefault="00F233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Sans">
    <w:altName w:val="Lucida Sans"/>
    <w:charset w:val="00"/>
    <w:family w:val="swiss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646CEC5" w14:textId="77777777" w:rsidR="00F2338D" w:rsidRDefault="00F2338D">
      <w:r>
        <w:separator/>
      </w:r>
    </w:p>
  </w:footnote>
  <w:footnote w:type="continuationSeparator" w:id="0">
    <w:p w14:paraId="1AD556AF" w14:textId="77777777" w:rsidR="00F2338D" w:rsidRDefault="00F2338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88604B1" w14:textId="7AF6B620" w:rsidR="00000000" w:rsidRDefault="00A67A75">
    <w:pPr>
      <w:pStyle w:val="CM2"/>
      <w:ind w:left="1080"/>
      <w:rPr>
        <w:rFonts w:ascii="Lucida Sans" w:hAnsi="Lucida Sans"/>
      </w:rPr>
    </w:pPr>
    <w:r>
      <w:rPr>
        <w:rFonts w:ascii="Lucida Sans" w:hAnsi="Lucida Sans"/>
        <w:noProof/>
        <w:lang w:val="en-US" w:eastAsia="zh-CN"/>
      </w:rPr>
      <w:drawing>
        <wp:anchor distT="0" distB="0" distL="114300" distR="114300" simplePos="0" relativeHeight="251657728" behindDoc="0" locked="0" layoutInCell="1" allowOverlap="1" wp14:anchorId="58FBCF5D" wp14:editId="6226862F">
          <wp:simplePos x="0" y="0"/>
          <wp:positionH relativeFrom="column">
            <wp:posOffset>-32385</wp:posOffset>
          </wp:positionH>
          <wp:positionV relativeFrom="paragraph">
            <wp:posOffset>-111760</wp:posOffset>
          </wp:positionV>
          <wp:extent cx="457200" cy="419100"/>
          <wp:effectExtent l="0" t="0" r="0" b="0"/>
          <wp:wrapNone/>
          <wp:docPr id="2" name="图片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图片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57200" cy="419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2338D">
      <w:rPr>
        <w:rFonts w:ascii="Lucida Sans" w:hAnsi="Lucida Sans"/>
        <w:b/>
        <w:bCs/>
        <w:sz w:val="32"/>
        <w:szCs w:val="32"/>
      </w:rPr>
      <w:t>PRISMA 2009 Checklist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6BAF"/>
    <w:rsid w:val="00190C83"/>
    <w:rsid w:val="00246C93"/>
    <w:rsid w:val="00256BAF"/>
    <w:rsid w:val="002A2A06"/>
    <w:rsid w:val="003516AD"/>
    <w:rsid w:val="00363B8D"/>
    <w:rsid w:val="003B79FF"/>
    <w:rsid w:val="00400A0B"/>
    <w:rsid w:val="004C1685"/>
    <w:rsid w:val="00550BF1"/>
    <w:rsid w:val="0059028D"/>
    <w:rsid w:val="005979B8"/>
    <w:rsid w:val="00632D27"/>
    <w:rsid w:val="006F3BA6"/>
    <w:rsid w:val="008A3EAE"/>
    <w:rsid w:val="008E2C91"/>
    <w:rsid w:val="00947707"/>
    <w:rsid w:val="00A67A75"/>
    <w:rsid w:val="00B82341"/>
    <w:rsid w:val="00E324A8"/>
    <w:rsid w:val="00F2338D"/>
    <w:rsid w:val="00F67C14"/>
    <w:rsid w:val="00F97F54"/>
    <w:rsid w:val="00FB3483"/>
    <w:rsid w:val="56B504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3D3FC95"/>
  <w15:chartTrackingRefBased/>
  <w15:docId w15:val="{825C8388-C036-44F2-9883-210F0258AA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Pr>
      <w:sz w:val="24"/>
      <w:szCs w:val="24"/>
      <w:lang w:val="en-CA" w:eastAsia="en-CA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320"/>
        <w:tab w:val="right" w:pos="8640"/>
      </w:tabs>
    </w:pPr>
  </w:style>
  <w:style w:type="paragraph" w:styleId="a4">
    <w:name w:val="footer"/>
    <w:basedOn w:val="a"/>
    <w:pPr>
      <w:tabs>
        <w:tab w:val="center" w:pos="4320"/>
        <w:tab w:val="right" w:pos="8640"/>
      </w:tabs>
    </w:pPr>
  </w:style>
  <w:style w:type="paragraph" w:customStyle="1" w:styleId="CM2">
    <w:name w:val="CM2"/>
    <w:basedOn w:val="Default"/>
    <w:next w:val="Default"/>
    <w:pPr>
      <w:spacing w:after="373"/>
    </w:pPr>
    <w:rPr>
      <w:rFonts w:cs="Times New Roman"/>
      <w:color w:val="auto"/>
    </w:rPr>
  </w:style>
  <w:style w:type="paragraph" w:customStyle="1" w:styleId="CM1">
    <w:name w:val="CM1"/>
    <w:basedOn w:val="Default"/>
    <w:next w:val="Default"/>
    <w:rPr>
      <w:rFonts w:cs="Times New Roman"/>
      <w:color w:val="auto"/>
    </w:rPr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  <w:lang w:val="en-CA" w:eastAsia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encoding w:val="x-cp20936"/>
  <w:optimizeForBrowser/>
  <w:allowPNG/>
  <w:pixelsPerInch w:val="144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778</Words>
  <Characters>4440</Characters>
  <Application>Microsoft Office Word</Application>
  <DocSecurity>0</DocSecurity>
  <Lines>37</Lines>
  <Paragraphs>10</Paragraphs>
  <ScaleCrop>false</ScaleCrop>
  <Company/>
  <LinksUpToDate>false</LinksUpToDate>
  <CharactersWithSpaces>5208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PRISMA 2009 Checklist.doc</dc:title>
  <dc:subject/>
  <dc:creator>mocampo</dc:creator>
  <cp:keywords/>
  <dc:description/>
  <cp:lastModifiedBy>黄 晓雄</cp:lastModifiedBy>
  <cp:revision>2</cp:revision>
  <dcterms:created xsi:type="dcterms:W3CDTF">2020-11-10T04:40:00Z</dcterms:created>
  <dcterms:modified xsi:type="dcterms:W3CDTF">2020-11-10T04:40:00Z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