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C27" w:rsidRPr="00D34078" w:rsidRDefault="00216C27" w:rsidP="00216C27">
      <w:pPr>
        <w:jc w:val="both"/>
        <w:rPr>
          <w:rFonts w:ascii="Times New Roman" w:hAnsi="Times New Roman" w:cs="Times New Roman"/>
          <w:sz w:val="32"/>
          <w:szCs w:val="32"/>
        </w:rPr>
      </w:pPr>
      <w:r w:rsidRPr="00D34078">
        <w:rPr>
          <w:rFonts w:ascii="Times New Roman" w:hAnsi="Times New Roman" w:cs="Times New Roman"/>
          <w:sz w:val="32"/>
          <w:szCs w:val="32"/>
        </w:rPr>
        <w:t>Supplementary Information</w:t>
      </w:r>
    </w:p>
    <w:p w:rsidR="00216C27" w:rsidRPr="00D34078" w:rsidRDefault="00216C27" w:rsidP="00216C27">
      <w:pPr>
        <w:jc w:val="both"/>
        <w:rPr>
          <w:rFonts w:ascii="Times New Roman" w:hAnsi="Times New Roman" w:cs="Times New Roman"/>
          <w:b/>
          <w:bCs/>
          <w:sz w:val="28"/>
          <w:szCs w:val="28"/>
        </w:rPr>
      </w:pPr>
      <w:r w:rsidRPr="00D34078">
        <w:rPr>
          <w:rFonts w:ascii="Times New Roman" w:hAnsi="Times New Roman" w:cs="Times New Roman"/>
          <w:b/>
          <w:bCs/>
          <w:sz w:val="28"/>
          <w:szCs w:val="28"/>
        </w:rPr>
        <w:t>Active Optical Signal Conditioning and Monitoring System</w:t>
      </w:r>
    </w:p>
    <w:p w:rsidR="00216C27" w:rsidRDefault="00216C27" w:rsidP="00216C27">
      <w:pPr>
        <w:jc w:val="both"/>
        <w:rPr>
          <w:rFonts w:ascii="Times New Roman" w:hAnsi="Times New Roman" w:cs="Times New Roman"/>
          <w:sz w:val="24"/>
          <w:szCs w:val="24"/>
        </w:rPr>
      </w:pPr>
      <w:r w:rsidRPr="00D34078">
        <w:rPr>
          <w:rFonts w:ascii="Times New Roman" w:hAnsi="Times New Roman" w:cs="Times New Roman"/>
          <w:sz w:val="24"/>
          <w:szCs w:val="24"/>
        </w:rPr>
        <w:t>Kalipada Chatterjee, Subrat Sahu, Venugopal Arumuru, and Rajan Jha</w:t>
      </w:r>
      <w:r>
        <w:rPr>
          <w:rFonts w:ascii="Times New Roman" w:hAnsi="Times New Roman" w:cs="Times New Roman"/>
          <w:sz w:val="24"/>
          <w:szCs w:val="24"/>
          <w:vertAlign w:val="superscript"/>
        </w:rPr>
        <w:t>*</w:t>
      </w:r>
    </w:p>
    <w:p w:rsidR="00216C27" w:rsidRDefault="00216C27" w:rsidP="00216C27">
      <w:pPr>
        <w:jc w:val="both"/>
        <w:rPr>
          <w:rFonts w:ascii="Times New Roman" w:hAnsi="Times New Roman" w:cs="Times New Roman"/>
          <w:b/>
          <w:bCs/>
          <w:sz w:val="24"/>
          <w:szCs w:val="24"/>
        </w:rPr>
      </w:pPr>
      <w:r w:rsidRPr="00D34078">
        <w:rPr>
          <w:rFonts w:ascii="Times New Roman" w:hAnsi="Times New Roman" w:cs="Times New Roman"/>
          <w:b/>
          <w:bCs/>
          <w:sz w:val="24"/>
          <w:szCs w:val="24"/>
        </w:rPr>
        <w:t>Modal Interferometer:</w:t>
      </w:r>
    </w:p>
    <w:p w:rsidR="00216C27" w:rsidRDefault="00216C27" w:rsidP="00216C27">
      <w:pPr>
        <w:jc w:val="both"/>
        <w:rPr>
          <w:rFonts w:ascii="Times New Roman" w:hAnsi="Times New Roman" w:cs="Times New Roman"/>
          <w:sz w:val="24"/>
          <w:szCs w:val="24"/>
        </w:rPr>
      </w:pPr>
      <w:r>
        <w:rPr>
          <w:noProof/>
          <w:lang w:eastAsia="en-IN"/>
        </w:rPr>
        <w:drawing>
          <wp:anchor distT="0" distB="0" distL="114300" distR="114300" simplePos="0" relativeHeight="251661312" behindDoc="0" locked="0" layoutInCell="1" allowOverlap="1" wp14:anchorId="3F1B6188" wp14:editId="18796B6F">
            <wp:simplePos x="0" y="0"/>
            <wp:positionH relativeFrom="margin">
              <wp:posOffset>1203960</wp:posOffset>
            </wp:positionH>
            <wp:positionV relativeFrom="paragraph">
              <wp:posOffset>994410</wp:posOffset>
            </wp:positionV>
            <wp:extent cx="3307080" cy="1716405"/>
            <wp:effectExtent l="0" t="0" r="762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7080"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In the proposed system, the SCPCF based modal interferometer is formed by splicing a section of SCPCF along the length of SMF that causes excitation and recombination of PCF modes resulting in a stable interference spectrum. A schematic representation of the modal interferometer is shown in Figure S1.</w:t>
      </w:r>
    </w:p>
    <w:p w:rsidR="00216C27" w:rsidRDefault="00216C27" w:rsidP="00216C27">
      <w:pPr>
        <w:jc w:val="both"/>
        <w:rPr>
          <w:rFonts w:ascii="Times New Roman" w:hAnsi="Times New Roman" w:cs="Times New Roman"/>
          <w:sz w:val="24"/>
          <w:szCs w:val="24"/>
        </w:rPr>
      </w:pPr>
      <w:r>
        <w:rPr>
          <w:rFonts w:ascii="Times New Roman" w:hAnsi="Times New Roman" w:cs="Times New Roman"/>
          <w:sz w:val="24"/>
          <w:szCs w:val="24"/>
        </w:rPr>
        <w:t xml:space="preserve">Figure S1: </w:t>
      </w:r>
      <w:r w:rsidRPr="00083207">
        <w:rPr>
          <w:rFonts w:ascii="Times New Roman" w:hAnsi="Times New Roman" w:cs="Times New Roman"/>
          <w:sz w:val="24"/>
          <w:szCs w:val="24"/>
        </w:rPr>
        <w:t>Schematic representation of the modal interferometer (MI) wherein SMF: Single</w:t>
      </w:r>
      <w:r>
        <w:rPr>
          <w:rFonts w:ascii="Times New Roman" w:hAnsi="Times New Roman" w:cs="Times New Roman"/>
          <w:sz w:val="24"/>
          <w:szCs w:val="24"/>
        </w:rPr>
        <w:t>-</w:t>
      </w:r>
      <w:r w:rsidRPr="00083207">
        <w:rPr>
          <w:rFonts w:ascii="Times New Roman" w:hAnsi="Times New Roman" w:cs="Times New Roman"/>
          <w:sz w:val="24"/>
          <w:szCs w:val="24"/>
        </w:rPr>
        <w:t>mode fiber, CR: Collapse region, SCPCF: Solid core photonic crystal fiber, I/P: Input and O/P: Output.</w:t>
      </w:r>
    </w:p>
    <w:p w:rsidR="00216C27" w:rsidRPr="00083207" w:rsidRDefault="00216C27" w:rsidP="00216C27">
      <w:pPr>
        <w:jc w:val="both"/>
        <w:rPr>
          <w:rFonts w:ascii="Times New Roman" w:hAnsi="Times New Roman" w:cs="Times New Roman"/>
          <w:b/>
          <w:bCs/>
          <w:sz w:val="24"/>
          <w:szCs w:val="24"/>
        </w:rPr>
      </w:pPr>
      <w:r w:rsidRPr="00083207">
        <w:rPr>
          <w:rFonts w:ascii="Times New Roman" w:hAnsi="Times New Roman" w:cs="Times New Roman"/>
          <w:b/>
          <w:bCs/>
          <w:sz w:val="24"/>
          <w:szCs w:val="24"/>
        </w:rPr>
        <w:t>Experimental Measurements:</w:t>
      </w:r>
    </w:p>
    <w:p w:rsidR="00216C27" w:rsidRDefault="00216C27" w:rsidP="00216C27">
      <w:pPr>
        <w:jc w:val="both"/>
        <w:rPr>
          <w:rFonts w:ascii="Times New Roman" w:hAnsi="Times New Roman" w:cs="Times New Roman"/>
          <w:sz w:val="24"/>
          <w:szCs w:val="24"/>
        </w:rPr>
      </w:pPr>
      <w:r>
        <w:rPr>
          <w:noProof/>
          <w:lang w:eastAsia="en-IN"/>
        </w:rPr>
        <w:drawing>
          <wp:anchor distT="0" distB="0" distL="114300" distR="114300" simplePos="0" relativeHeight="251659264" behindDoc="0" locked="0" layoutInCell="1" allowOverlap="1" wp14:anchorId="051B50AD" wp14:editId="03F2BE0A">
            <wp:simplePos x="0" y="0"/>
            <wp:positionH relativeFrom="column">
              <wp:posOffset>205740</wp:posOffset>
            </wp:positionH>
            <wp:positionV relativeFrom="paragraph">
              <wp:posOffset>735330</wp:posOffset>
            </wp:positionV>
            <wp:extent cx="5311140" cy="2399665"/>
            <wp:effectExtent l="0" t="0" r="381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1140" cy="2399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The system is characterized using a fiber interferometry setup. A similar setup is used for studying the application aspects of the systems. A schematic representation of the experimental setup is shown in Figure S2.</w:t>
      </w:r>
    </w:p>
    <w:p w:rsidR="00216C27" w:rsidRDefault="00216C27" w:rsidP="00216C27">
      <w:pPr>
        <w:jc w:val="both"/>
        <w:rPr>
          <w:rFonts w:ascii="Times New Roman" w:hAnsi="Times New Roman" w:cs="Times New Roman"/>
          <w:sz w:val="24"/>
          <w:szCs w:val="24"/>
        </w:rPr>
      </w:pPr>
      <w:r>
        <w:rPr>
          <w:rFonts w:ascii="Times New Roman" w:hAnsi="Times New Roman" w:cs="Times New Roman"/>
          <w:sz w:val="24"/>
          <w:szCs w:val="24"/>
        </w:rPr>
        <w:t>Figure S2: Schematic representation of the experimental set-up used for system characterisation.</w:t>
      </w:r>
    </w:p>
    <w:p w:rsidR="00216C27" w:rsidRDefault="00216C27" w:rsidP="00216C27">
      <w:pPr>
        <w:jc w:val="both"/>
        <w:rPr>
          <w:rFonts w:ascii="Times New Roman" w:hAnsi="Times New Roman" w:cs="Times New Roman"/>
          <w:b/>
          <w:bCs/>
          <w:sz w:val="24"/>
          <w:szCs w:val="24"/>
        </w:rPr>
      </w:pPr>
      <w:r w:rsidRPr="00083207">
        <w:rPr>
          <w:rFonts w:ascii="Times New Roman" w:hAnsi="Times New Roman" w:cs="Times New Roman"/>
          <w:b/>
          <w:bCs/>
          <w:sz w:val="24"/>
          <w:szCs w:val="24"/>
        </w:rPr>
        <w:lastRenderedPageBreak/>
        <w:t>Multi-point vibration sensing:</w:t>
      </w:r>
    </w:p>
    <w:p w:rsidR="00216C27" w:rsidRDefault="00216C27" w:rsidP="00216C27">
      <w:pPr>
        <w:jc w:val="both"/>
        <w:rPr>
          <w:rFonts w:ascii="Times New Roman" w:hAnsi="Times New Roman" w:cs="Times New Roman"/>
          <w:sz w:val="24"/>
          <w:szCs w:val="24"/>
        </w:rPr>
      </w:pPr>
      <w:r>
        <w:rPr>
          <w:noProof/>
          <w:lang w:eastAsia="en-IN"/>
        </w:rPr>
        <w:drawing>
          <wp:anchor distT="0" distB="0" distL="114300" distR="114300" simplePos="0" relativeHeight="251660288" behindDoc="0" locked="0" layoutInCell="1" allowOverlap="1" wp14:anchorId="12713A29" wp14:editId="1CD0F709">
            <wp:simplePos x="0" y="0"/>
            <wp:positionH relativeFrom="column">
              <wp:posOffset>-30480</wp:posOffset>
            </wp:positionH>
            <wp:positionV relativeFrom="paragraph">
              <wp:posOffset>1812925</wp:posOffset>
            </wp:positionV>
            <wp:extent cx="5731510" cy="4577080"/>
            <wp:effectExtent l="0" t="0" r="254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4577080"/>
                    </a:xfrm>
                    <a:prstGeom prst="rect">
                      <a:avLst/>
                    </a:prstGeom>
                    <a:noFill/>
                    <a:ln>
                      <a:noFill/>
                    </a:ln>
                  </pic:spPr>
                </pic:pic>
              </a:graphicData>
            </a:graphic>
          </wp:anchor>
        </w:drawing>
      </w:r>
      <w:r w:rsidRPr="00BD5756">
        <w:rPr>
          <w:rFonts w:ascii="Times New Roman" w:hAnsi="Times New Roman" w:cs="Times New Roman"/>
          <w:sz w:val="24"/>
          <w:szCs w:val="24"/>
        </w:rPr>
        <w:t xml:space="preserve">In the presence of dynamic perturbing fields about each interferometer, the resultant </w:t>
      </w:r>
      <w:r>
        <w:rPr>
          <w:rFonts w:ascii="Times New Roman" w:hAnsi="Times New Roman" w:cs="Times New Roman"/>
          <w:sz w:val="24"/>
          <w:szCs w:val="24"/>
        </w:rPr>
        <w:t xml:space="preserve">composite </w:t>
      </w:r>
      <w:r w:rsidRPr="00BD5756">
        <w:rPr>
          <w:rFonts w:ascii="Times New Roman" w:hAnsi="Times New Roman" w:cs="Times New Roman"/>
          <w:sz w:val="24"/>
          <w:szCs w:val="24"/>
        </w:rPr>
        <w:t>signal is a superposition of the signals of the individual interferometers</w:t>
      </w:r>
      <w:r>
        <w:rPr>
          <w:rFonts w:ascii="Times New Roman" w:hAnsi="Times New Roman" w:cs="Times New Roman"/>
          <w:sz w:val="24"/>
          <w:szCs w:val="24"/>
        </w:rPr>
        <w:t xml:space="preserve"> with</w:t>
      </w:r>
      <w:r w:rsidRPr="00BD5756">
        <w:rPr>
          <w:rFonts w:ascii="Times New Roman" w:hAnsi="Times New Roman" w:cs="Times New Roman"/>
          <w:sz w:val="24"/>
          <w:szCs w:val="24"/>
        </w:rPr>
        <w:t xml:space="preserve"> the </w:t>
      </w:r>
      <w:r>
        <w:rPr>
          <w:rFonts w:ascii="Times New Roman" w:hAnsi="Times New Roman" w:cs="Times New Roman"/>
          <w:sz w:val="24"/>
          <w:szCs w:val="24"/>
        </w:rPr>
        <w:t xml:space="preserve">applied </w:t>
      </w:r>
      <w:r w:rsidRPr="00BD5756">
        <w:rPr>
          <w:rFonts w:ascii="Times New Roman" w:hAnsi="Times New Roman" w:cs="Times New Roman"/>
          <w:sz w:val="24"/>
          <w:szCs w:val="24"/>
        </w:rPr>
        <w:t>frequency components</w:t>
      </w:r>
      <w:r>
        <w:rPr>
          <w:rFonts w:ascii="Times New Roman" w:hAnsi="Times New Roman" w:cs="Times New Roman"/>
          <w:sz w:val="24"/>
          <w:szCs w:val="24"/>
        </w:rPr>
        <w:t xml:space="preserve">. </w:t>
      </w:r>
      <w:r w:rsidRPr="00BD5756">
        <w:rPr>
          <w:rFonts w:ascii="Times New Roman" w:hAnsi="Times New Roman" w:cs="Times New Roman"/>
          <w:sz w:val="24"/>
          <w:szCs w:val="24"/>
        </w:rPr>
        <w:t xml:space="preserve">Mechanical vibrations of varied frequencies are applied about each interferometer, and the </w:t>
      </w:r>
      <w:r>
        <w:rPr>
          <w:rFonts w:ascii="Times New Roman" w:hAnsi="Times New Roman" w:cs="Times New Roman"/>
          <w:sz w:val="24"/>
          <w:szCs w:val="24"/>
        </w:rPr>
        <w:t xml:space="preserve">composite </w:t>
      </w:r>
      <w:r w:rsidRPr="00BD5756">
        <w:rPr>
          <w:rFonts w:ascii="Times New Roman" w:hAnsi="Times New Roman" w:cs="Times New Roman"/>
          <w:sz w:val="24"/>
          <w:szCs w:val="24"/>
        </w:rPr>
        <w:t xml:space="preserve">signals are represented in </w:t>
      </w:r>
      <w:r>
        <w:rPr>
          <w:rFonts w:ascii="Times New Roman" w:hAnsi="Times New Roman" w:cs="Times New Roman"/>
          <w:sz w:val="24"/>
          <w:szCs w:val="24"/>
        </w:rPr>
        <w:t>Figure S3 (a)-(c)</w:t>
      </w:r>
      <w:r w:rsidRPr="00BD5756">
        <w:rPr>
          <w:rFonts w:ascii="Times New Roman" w:hAnsi="Times New Roman" w:cs="Times New Roman"/>
          <w:sz w:val="24"/>
          <w:szCs w:val="24"/>
        </w:rPr>
        <w:t xml:space="preserve">. </w:t>
      </w:r>
      <w:r>
        <w:rPr>
          <w:rFonts w:ascii="Times New Roman" w:hAnsi="Times New Roman" w:cs="Times New Roman"/>
          <w:sz w:val="24"/>
          <w:szCs w:val="24"/>
        </w:rPr>
        <w:t>C</w:t>
      </w:r>
      <w:r w:rsidRPr="00BD5756">
        <w:rPr>
          <w:rFonts w:ascii="Times New Roman" w:hAnsi="Times New Roman" w:cs="Times New Roman"/>
          <w:sz w:val="24"/>
          <w:szCs w:val="24"/>
        </w:rPr>
        <w:t xml:space="preserve">ontinuous wavelet transform (CWT) </w:t>
      </w:r>
      <w:r>
        <w:rPr>
          <w:rFonts w:ascii="Times New Roman" w:hAnsi="Times New Roman" w:cs="Times New Roman"/>
          <w:sz w:val="24"/>
          <w:szCs w:val="24"/>
        </w:rPr>
        <w:t>of the recorded signals</w:t>
      </w:r>
      <w:r w:rsidRPr="00BD5756">
        <w:rPr>
          <w:rFonts w:ascii="Times New Roman" w:hAnsi="Times New Roman" w:cs="Times New Roman"/>
          <w:sz w:val="24"/>
          <w:szCs w:val="24"/>
        </w:rPr>
        <w:t xml:space="preserve"> enable</w:t>
      </w:r>
      <w:r>
        <w:rPr>
          <w:rFonts w:ascii="Times New Roman" w:hAnsi="Times New Roman" w:cs="Times New Roman"/>
          <w:sz w:val="24"/>
          <w:szCs w:val="24"/>
        </w:rPr>
        <w:t>s</w:t>
      </w:r>
      <w:r w:rsidRPr="00BD5756">
        <w:rPr>
          <w:rFonts w:ascii="Times New Roman" w:hAnsi="Times New Roman" w:cs="Times New Roman"/>
          <w:sz w:val="24"/>
          <w:szCs w:val="24"/>
        </w:rPr>
        <w:t xml:space="preserve"> determin</w:t>
      </w:r>
      <w:r>
        <w:rPr>
          <w:rFonts w:ascii="Times New Roman" w:hAnsi="Times New Roman" w:cs="Times New Roman"/>
          <w:sz w:val="24"/>
          <w:szCs w:val="24"/>
        </w:rPr>
        <w:t>ation of</w:t>
      </w:r>
      <w:r w:rsidRPr="00BD5756">
        <w:rPr>
          <w:rFonts w:ascii="Times New Roman" w:hAnsi="Times New Roman" w:cs="Times New Roman"/>
          <w:sz w:val="24"/>
          <w:szCs w:val="24"/>
        </w:rPr>
        <w:t xml:space="preserve"> the instantaneous phase of the individual signals</w:t>
      </w:r>
      <w:r>
        <w:rPr>
          <w:rFonts w:ascii="Times New Roman" w:hAnsi="Times New Roman" w:cs="Times New Roman"/>
          <w:sz w:val="24"/>
          <w:szCs w:val="24"/>
        </w:rPr>
        <w:t>, shown in Figure S3 (d)-(f)</w:t>
      </w:r>
      <w:r w:rsidRPr="00BD5756">
        <w:rPr>
          <w:rFonts w:ascii="Times New Roman" w:hAnsi="Times New Roman" w:cs="Times New Roman"/>
          <w:sz w:val="24"/>
          <w:szCs w:val="24"/>
        </w:rPr>
        <w:t>. Fast Fourier transform (FFT) of the signals yields the frequencies present in the signal with their respective amplitudes</w:t>
      </w:r>
      <w:r>
        <w:rPr>
          <w:rFonts w:ascii="Times New Roman" w:hAnsi="Times New Roman" w:cs="Times New Roman"/>
          <w:sz w:val="24"/>
          <w:szCs w:val="24"/>
        </w:rPr>
        <w:t>, shown in Figure 3(g).</w:t>
      </w:r>
    </w:p>
    <w:p w:rsidR="00216C27" w:rsidRDefault="00216C27" w:rsidP="00216C27">
      <w:pPr>
        <w:jc w:val="both"/>
        <w:rPr>
          <w:rFonts w:ascii="Times New Roman" w:hAnsi="Times New Roman" w:cs="Times New Roman"/>
          <w:sz w:val="24"/>
          <w:szCs w:val="24"/>
        </w:rPr>
      </w:pPr>
      <w:r w:rsidRPr="006A61FD">
        <w:rPr>
          <w:rFonts w:ascii="Times New Roman" w:hAnsi="Times New Roman" w:cs="Times New Roman"/>
          <w:sz w:val="24"/>
          <w:szCs w:val="24"/>
        </w:rPr>
        <w:t xml:space="preserve">Figure </w:t>
      </w:r>
      <w:r>
        <w:rPr>
          <w:rFonts w:ascii="Times New Roman" w:hAnsi="Times New Roman" w:cs="Times New Roman"/>
          <w:sz w:val="24"/>
          <w:szCs w:val="24"/>
        </w:rPr>
        <w:t>S3</w:t>
      </w:r>
      <w:r w:rsidRPr="006A61FD">
        <w:rPr>
          <w:rFonts w:ascii="Times New Roman" w:hAnsi="Times New Roman" w:cs="Times New Roman"/>
          <w:sz w:val="24"/>
          <w:szCs w:val="24"/>
        </w:rPr>
        <w:t xml:space="preserve">: </w:t>
      </w:r>
      <w:r w:rsidRPr="006A61FD">
        <w:rPr>
          <w:rFonts w:ascii="Times New Roman" w:hAnsi="Times New Roman" w:cs="Times New Roman"/>
          <w:b/>
          <w:bCs/>
          <w:sz w:val="24"/>
          <w:szCs w:val="24"/>
        </w:rPr>
        <w:t>Multipoint Dynamic Field Monitoring:</w:t>
      </w:r>
      <w:r w:rsidRPr="006A61FD">
        <w:rPr>
          <w:rFonts w:ascii="Times New Roman" w:hAnsi="Times New Roman" w:cs="Times New Roman"/>
          <w:sz w:val="24"/>
          <w:szCs w:val="24"/>
        </w:rPr>
        <w:t xml:space="preserve"> (a)-(c) Real time resultant signal of parallel interferometer system for operating one of the interferometers at constant frequency of 50 Hz and varying the frequency of the dynamic field about the other at 20 Hz, 100 Hz and 500 Hz, respectively. (d)-(f) Instantaneous phase of the signal components represented in (a)-(c) obtained by CWT method. (g) FFT of the resultant spectra shown in (a)-(c) showing distinct peaks about the corresponding frequencies.</w:t>
      </w:r>
    </w:p>
    <w:p w:rsidR="00216C27" w:rsidRPr="001541E2" w:rsidRDefault="00216C27" w:rsidP="00216C27">
      <w:pPr>
        <w:jc w:val="both"/>
        <w:rPr>
          <w:noProof/>
        </w:rPr>
      </w:pPr>
    </w:p>
    <w:p w:rsidR="00904B98" w:rsidRDefault="00904B98">
      <w:bookmarkStart w:id="0" w:name="_GoBack"/>
      <w:bookmarkEnd w:id="0"/>
    </w:p>
    <w:sectPr w:rsidR="00904B98" w:rsidSect="00067CB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416433"/>
      <w:docPartObj>
        <w:docPartGallery w:val="Page Numbers (Bottom of Page)"/>
        <w:docPartUnique/>
      </w:docPartObj>
    </w:sdtPr>
    <w:sdtEndPr>
      <w:rPr>
        <w:noProof/>
      </w:rPr>
    </w:sdtEndPr>
    <w:sdtContent>
      <w:p w:rsidR="0064684B" w:rsidRDefault="00216C27">
        <w:pPr>
          <w:pStyle w:val="Footer"/>
          <w:jc w:val="center"/>
        </w:pPr>
        <w:r>
          <w:fldChar w:fldCharType="begin"/>
        </w:r>
        <w:r>
          <w:instrText xml:space="preserve"> PA</w:instrText>
        </w:r>
        <w:r>
          <w:instrText xml:space="preserve">GE   \* MERGEFORMAT </w:instrText>
        </w:r>
        <w:r>
          <w:fldChar w:fldCharType="separate"/>
        </w:r>
        <w:r>
          <w:rPr>
            <w:noProof/>
          </w:rPr>
          <w:t>1</w:t>
        </w:r>
        <w:r>
          <w:rPr>
            <w:noProof/>
          </w:rPr>
          <w:fldChar w:fldCharType="end"/>
        </w:r>
      </w:p>
    </w:sdtContent>
  </w:sdt>
  <w:p w:rsidR="0064684B" w:rsidRDefault="00216C27">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84B" w:rsidRDefault="00216C27">
    <w:pPr>
      <w:pStyle w:val="Header"/>
    </w:pPr>
  </w:p>
  <w:p w:rsidR="0064684B" w:rsidRDefault="0021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27"/>
    <w:rsid w:val="00216C27"/>
    <w:rsid w:val="00904B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BC6D9-B8C6-4A7E-B00A-F76829BF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C27"/>
  </w:style>
  <w:style w:type="paragraph" w:styleId="Footer">
    <w:name w:val="footer"/>
    <w:basedOn w:val="Normal"/>
    <w:link w:val="FooterChar"/>
    <w:uiPriority w:val="99"/>
    <w:unhideWhenUsed/>
    <w:rsid w:val="00216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Rajan Jha</dc:creator>
  <cp:keywords/>
  <dc:description/>
  <cp:lastModifiedBy>Dr. Rajan Jha</cp:lastModifiedBy>
  <cp:revision>1</cp:revision>
  <dcterms:created xsi:type="dcterms:W3CDTF">2021-12-02T09:31:00Z</dcterms:created>
  <dcterms:modified xsi:type="dcterms:W3CDTF">2021-12-02T09:32:00Z</dcterms:modified>
</cp:coreProperties>
</file>