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3FCB" w:rsidRPr="001D07A6" w:rsidRDefault="0021609F">
      <w:pPr>
        <w:rPr>
          <w:rFonts w:ascii="Arial" w:hAnsi="Arial" w:cs="Arial"/>
          <w:b/>
          <w:sz w:val="28"/>
        </w:rPr>
      </w:pPr>
      <w:r w:rsidRPr="001D07A6">
        <w:rPr>
          <w:rFonts w:ascii="Arial" w:hAnsi="Arial" w:cs="Arial"/>
          <w:b/>
          <w:sz w:val="28"/>
        </w:rPr>
        <w:t>Supplementary figures</w:t>
      </w:r>
    </w:p>
    <w:p w:rsidR="004B420E" w:rsidRPr="001D07A6" w:rsidRDefault="00060BDE" w:rsidP="0021609F">
      <w:pPr>
        <w:spacing w:line="360" w:lineRule="auto"/>
        <w:rPr>
          <w:rFonts w:ascii="Arial" w:hAnsi="Arial" w:cs="Arial"/>
          <w:sz w:val="24"/>
        </w:rPr>
      </w:pPr>
      <w:r w:rsidRPr="00CB0481">
        <w:rPr>
          <w:rFonts w:ascii="Times New Roman" w:hAnsi="Times New Roman" w:cs="Times New Roman"/>
          <w:sz w:val="24"/>
        </w:rPr>
        <w:t>Supplementary Fig. 1</w:t>
      </w:r>
      <w:r w:rsidR="0021609F" w:rsidRPr="00060BDE">
        <w:rPr>
          <w:rFonts w:ascii="Times New Roman" w:hAnsi="Times New Roman" w:cs="Times New Roman"/>
          <w:sz w:val="24"/>
        </w:rPr>
        <w:t xml:space="preserve">. The morphology of HN4 and HN30 after 50 mM lactate stimulation for 24 h </w:t>
      </w:r>
      <w:r w:rsidR="000668EF" w:rsidRPr="00060BDE">
        <w:rPr>
          <w:rFonts w:ascii="Times New Roman" w:hAnsi="Times New Roman" w:cs="Times New Roman" w:hint="eastAsia"/>
          <w:sz w:val="24"/>
        </w:rPr>
        <w:t>was</w:t>
      </w:r>
      <w:r w:rsidR="0021609F" w:rsidRPr="00060BDE">
        <w:rPr>
          <w:rFonts w:ascii="Times New Roman" w:hAnsi="Times New Roman" w:cs="Times New Roman"/>
          <w:sz w:val="24"/>
        </w:rPr>
        <w:t xml:space="preserve"> detected by Actin-</w:t>
      </w:r>
      <w:proofErr w:type="spellStart"/>
      <w:r w:rsidR="0021609F" w:rsidRPr="00060BDE">
        <w:rPr>
          <w:rFonts w:ascii="Times New Roman" w:hAnsi="Times New Roman" w:cs="Times New Roman"/>
          <w:sz w:val="24"/>
        </w:rPr>
        <w:t>Tracter</w:t>
      </w:r>
      <w:proofErr w:type="spellEnd"/>
      <w:r w:rsidR="0021609F" w:rsidRPr="00060BDE">
        <w:rPr>
          <w:rFonts w:ascii="Times New Roman" w:hAnsi="Times New Roman" w:cs="Times New Roman"/>
          <w:sz w:val="24"/>
        </w:rPr>
        <w:t xml:space="preserve"> Green.</w:t>
      </w:r>
      <w:r w:rsidR="00BB09CE" w:rsidRPr="00060BDE">
        <w:rPr>
          <w:rFonts w:ascii="Times New Roman" w:hAnsi="Times New Roman" w:cs="Times New Roman"/>
          <w:sz w:val="24"/>
        </w:rPr>
        <w:t xml:space="preserve"> Bar:</w:t>
      </w:r>
      <w:r w:rsidR="004B420E" w:rsidRPr="00060BDE">
        <w:rPr>
          <w:rFonts w:ascii="Times New Roman" w:hAnsi="Times New Roman" w:cs="Times New Roman"/>
          <w:sz w:val="24"/>
        </w:rPr>
        <w:t xml:space="preserve">200 </w:t>
      </w:r>
      <w:proofErr w:type="spellStart"/>
      <w:r w:rsidR="004B420E" w:rsidRPr="00060BDE">
        <w:rPr>
          <w:rFonts w:ascii="Times New Roman" w:hAnsi="Times New Roman" w:cs="Times New Roman"/>
          <w:sz w:val="24"/>
        </w:rPr>
        <w:t>μm</w:t>
      </w:r>
      <w:proofErr w:type="spellEnd"/>
      <w:r w:rsidR="004B420E" w:rsidRPr="00060BDE">
        <w:rPr>
          <w:rFonts w:ascii="Times New Roman" w:hAnsi="Times New Roman" w:cs="Times New Roman"/>
          <w:sz w:val="24"/>
        </w:rPr>
        <w:t>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BB09CE" w:rsidTr="00BB09CE">
        <w:tc>
          <w:tcPr>
            <w:tcW w:w="8522" w:type="dxa"/>
          </w:tcPr>
          <w:p w:rsidR="00BB09CE" w:rsidRDefault="0024656E" w:rsidP="00BB09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24656E">
              <w:rPr>
                <w:rFonts w:ascii="Times New Roman" w:hAnsi="Times New Roman"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80608" behindDoc="0" locked="0" layoutInCell="1" allowOverlap="1" wp14:anchorId="2DCD32DD" wp14:editId="34250D25">
                      <wp:simplePos x="0" y="0"/>
                      <wp:positionH relativeFrom="column">
                        <wp:posOffset>2351405</wp:posOffset>
                      </wp:positionH>
                      <wp:positionV relativeFrom="paragraph">
                        <wp:posOffset>1259840</wp:posOffset>
                      </wp:positionV>
                      <wp:extent cx="360000" cy="0"/>
                      <wp:effectExtent l="0" t="0" r="0" b="0"/>
                      <wp:wrapNone/>
                      <wp:docPr id="21" name="直接连接符 16">
                        <a:extLst xmlns:a="http://schemas.openxmlformats.org/drawingml/2006/main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600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A83D70" id="直接连接符 16" o:spid="_x0000_s1026" style="position:absolute;left:0;text-align:left;z-index:25178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5.15pt,99.2pt" to="213.5pt,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" strokecolor="red" strokeweight="1pt">
                      <o:lock v:ext="edit" shapetype="f"/>
                    </v:line>
                  </w:pict>
                </mc:Fallback>
              </mc:AlternateContent>
            </w:r>
            <w:r w:rsidRPr="002762CF">
              <w:rPr>
                <w:rFonts w:ascii="Arial" w:hAnsi="Arial" w:cs="Arial"/>
                <w:b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75488" behindDoc="0" locked="0" layoutInCell="1" allowOverlap="1" wp14:anchorId="6AEC031A" wp14:editId="7B3FF8D3">
                      <wp:simplePos x="0" y="0"/>
                      <wp:positionH relativeFrom="column">
                        <wp:posOffset>3686837</wp:posOffset>
                      </wp:positionH>
                      <wp:positionV relativeFrom="paragraph">
                        <wp:posOffset>1060450</wp:posOffset>
                      </wp:positionV>
                      <wp:extent cx="429926" cy="184666"/>
                      <wp:effectExtent l="0" t="0" r="0" b="0"/>
                      <wp:wrapNone/>
                      <wp:docPr id="22" name="文本框 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20F9EE-15CC-416A-AB60-487E92A2591E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9926" cy="18466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2762CF" w:rsidRDefault="002762CF" w:rsidP="002762CF">
                                  <w:pPr>
                                    <w:pStyle w:val="a3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eastAsiaTheme="minorEastAsia" w:hAnsi="Arial" w:cs="Arial"/>
                                      <w:b/>
                                      <w:bCs/>
                                      <w:color w:val="FF0000"/>
                                      <w:kern w:val="24"/>
                                      <w:sz w:val="12"/>
                                      <w:szCs w:val="12"/>
                                    </w:rPr>
                                    <w:t>200μm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AEC031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1" o:spid="_x0000_s1026" type="#_x0000_t202" style="position:absolute;left:0;text-align:left;margin-left:290.3pt;margin-top:83.5pt;width:33.85pt;height:14.55pt;z-index:2517754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" filled="f" stroked="f">
                      <v:textbox style="mso-fit-shape-to-text:t">
                        <w:txbxContent>
                          <w:p w:rsidR="002762CF" w:rsidRDefault="002762CF" w:rsidP="002762CF">
                            <w:pPr>
                              <w:pStyle w:val="a3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FF0000"/>
                                <w:kern w:val="24"/>
                                <w:sz w:val="12"/>
                                <w:szCs w:val="12"/>
                              </w:rPr>
                              <w:t>200μm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762CF">
              <w:rPr>
                <w:rFonts w:ascii="Arial" w:hAnsi="Arial" w:cs="Arial"/>
                <w:b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15B51F76" wp14:editId="6084BDEB">
                      <wp:simplePos x="0" y="0"/>
                      <wp:positionH relativeFrom="column">
                        <wp:posOffset>3711437</wp:posOffset>
                      </wp:positionH>
                      <wp:positionV relativeFrom="paragraph">
                        <wp:posOffset>1256223</wp:posOffset>
                      </wp:positionV>
                      <wp:extent cx="359410" cy="0"/>
                      <wp:effectExtent l="0" t="0" r="0" b="0"/>
                      <wp:wrapNone/>
                      <wp:docPr id="17" name="直接连接符 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C31736-3F40-46A4-BEEB-579DFD8140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5941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293C481" id="直接连接符 16" o:spid="_x0000_s1026" style="position:absolute;left:0;text-align:left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2.25pt,98.9pt" to="320.55pt,9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" strokecolor="red" strokeweight="1pt">
                      <o:lock v:ext="edit" shapetype="f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>
                  <wp:extent cx="2956560" cy="2212848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2.tif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6560" cy="2212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21609F" w:rsidRDefault="0021609F" w:rsidP="0021609F">
      <w:pPr>
        <w:spacing w:line="360" w:lineRule="auto"/>
        <w:rPr>
          <w:rFonts w:ascii="Times New Roman" w:hAnsi="Times New Roman" w:cs="Times New Roman"/>
          <w:sz w:val="24"/>
        </w:rPr>
      </w:pPr>
    </w:p>
    <w:p w:rsidR="00BB09CE" w:rsidRPr="00CB0481" w:rsidRDefault="00BB09CE" w:rsidP="0021609F">
      <w:pPr>
        <w:spacing w:line="360" w:lineRule="auto"/>
        <w:rPr>
          <w:rFonts w:ascii="Times New Roman" w:hAnsi="Times New Roman" w:cs="Times New Roman"/>
          <w:sz w:val="24"/>
        </w:rPr>
      </w:pPr>
    </w:p>
    <w:p w:rsidR="00F32EA7" w:rsidRPr="00060BDE" w:rsidRDefault="00060BDE">
      <w:pPr>
        <w:rPr>
          <w:rFonts w:ascii="Times New Roman" w:hAnsi="Times New Roman" w:cs="Times New Roman"/>
          <w:sz w:val="24"/>
        </w:rPr>
      </w:pPr>
      <w:r w:rsidRPr="00CB0481">
        <w:rPr>
          <w:rFonts w:ascii="Times New Roman" w:hAnsi="Times New Roman" w:cs="Times New Roman"/>
          <w:sz w:val="24"/>
        </w:rPr>
        <w:t xml:space="preserve">Supplementary Fig. </w:t>
      </w:r>
      <w:r w:rsidR="00FA0C52" w:rsidRPr="00060BDE">
        <w:rPr>
          <w:rFonts w:ascii="Times New Roman" w:hAnsi="Times New Roman" w:cs="Times New Roman"/>
          <w:sz w:val="24"/>
        </w:rPr>
        <w:t>2</w:t>
      </w:r>
      <w:r w:rsidR="00553C9B" w:rsidRPr="00060BDE">
        <w:rPr>
          <w:rFonts w:ascii="Times New Roman" w:hAnsi="Times New Roman" w:cs="Times New Roman"/>
          <w:sz w:val="24"/>
        </w:rPr>
        <w:t>.</w:t>
      </w:r>
      <w:r w:rsidR="005F1CA9" w:rsidRPr="00060BDE">
        <w:rPr>
          <w:rFonts w:ascii="Times New Roman" w:hAnsi="Times New Roman" w:cs="Times New Roman"/>
          <w:sz w:val="24"/>
        </w:rPr>
        <w:t xml:space="preserve"> Transfection efficiency was detected using Western blot after </w:t>
      </w:r>
      <w:r w:rsidR="006A568B" w:rsidRPr="00060BDE">
        <w:rPr>
          <w:rFonts w:ascii="Times New Roman" w:hAnsi="Times New Roman" w:cs="Times New Roman"/>
          <w:sz w:val="24"/>
        </w:rPr>
        <w:t>HDAC3</w:t>
      </w:r>
      <w:r w:rsidR="005F1CA9" w:rsidRPr="00060BDE">
        <w:rPr>
          <w:rFonts w:ascii="Times New Roman" w:hAnsi="Times New Roman" w:cs="Times New Roman"/>
          <w:sz w:val="24"/>
        </w:rPr>
        <w:t>-specific siRNA transfection for 48 h.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6A568B" w:rsidTr="006A568B">
        <w:tc>
          <w:tcPr>
            <w:tcW w:w="8522" w:type="dxa"/>
          </w:tcPr>
          <w:p w:rsidR="006A568B" w:rsidRDefault="006A568B" w:rsidP="006A568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</w:rPr>
              <w:drawing>
                <wp:inline distT="0" distB="0" distL="0" distR="0">
                  <wp:extent cx="1530096" cy="1200912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hd.tif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096" cy="1200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520EC" w:rsidRDefault="004520EC" w:rsidP="004520EC">
      <w:pPr>
        <w:rPr>
          <w:rFonts w:ascii="Arial" w:hAnsi="Arial" w:cs="Arial"/>
          <w:sz w:val="24"/>
        </w:rPr>
      </w:pPr>
    </w:p>
    <w:p w:rsidR="004520EC" w:rsidRPr="00060BDE" w:rsidRDefault="00060BDE" w:rsidP="004520EC">
      <w:pPr>
        <w:rPr>
          <w:rFonts w:ascii="Times New Roman" w:hAnsi="Times New Roman" w:cs="Times New Roman"/>
          <w:sz w:val="24"/>
        </w:rPr>
      </w:pPr>
      <w:r w:rsidRPr="00CB0481">
        <w:rPr>
          <w:rFonts w:ascii="Times New Roman" w:hAnsi="Times New Roman" w:cs="Times New Roman"/>
          <w:sz w:val="24"/>
        </w:rPr>
        <w:t xml:space="preserve">Supplementary Fig. </w:t>
      </w:r>
      <w:r w:rsidR="00FA0C52" w:rsidRPr="00060BDE">
        <w:rPr>
          <w:rFonts w:ascii="Times New Roman" w:hAnsi="Times New Roman" w:cs="Times New Roman"/>
          <w:sz w:val="24"/>
        </w:rPr>
        <w:t>3</w:t>
      </w:r>
      <w:r w:rsidR="004520EC" w:rsidRPr="00060BDE">
        <w:rPr>
          <w:rFonts w:ascii="Times New Roman" w:hAnsi="Times New Roman" w:cs="Times New Roman"/>
          <w:sz w:val="24"/>
        </w:rPr>
        <w:t xml:space="preserve">. </w:t>
      </w:r>
      <w:proofErr w:type="spellStart"/>
      <w:r w:rsidR="004520EC" w:rsidRPr="00060BDE">
        <w:rPr>
          <w:rFonts w:ascii="Times New Roman" w:hAnsi="Times New Roman" w:cs="Times New Roman"/>
          <w:sz w:val="24"/>
        </w:rPr>
        <w:t>ChIP</w:t>
      </w:r>
      <w:proofErr w:type="spellEnd"/>
      <w:r w:rsidR="004520EC" w:rsidRPr="00060BDE">
        <w:rPr>
          <w:rFonts w:ascii="Times New Roman" w:hAnsi="Times New Roman" w:cs="Times New Roman"/>
          <w:sz w:val="24"/>
        </w:rPr>
        <w:t xml:space="preserve"> assays were performed using isotype IgG antibody after treatment with 50μg/ml TNF-α and HDAC3-specific siRNA.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522"/>
      </w:tblGrid>
      <w:tr w:rsidR="004520EC" w:rsidTr="004520EC"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 w:rsidR="004520EC" w:rsidRDefault="004520EC" w:rsidP="004520E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</w:rPr>
              <w:drawing>
                <wp:inline distT="0" distB="0" distL="0" distR="0">
                  <wp:extent cx="2054352" cy="1926336"/>
                  <wp:effectExtent l="0" t="0" r="3175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gG.tif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4352" cy="1926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53C9B" w:rsidRPr="004520EC" w:rsidRDefault="00553C9B" w:rsidP="004520EC">
      <w:pPr>
        <w:rPr>
          <w:rFonts w:ascii="Arial" w:hAnsi="Arial" w:cs="Arial"/>
          <w:sz w:val="24"/>
        </w:rPr>
      </w:pPr>
    </w:p>
    <w:p w:rsidR="00FA0C52" w:rsidRPr="00060BDE" w:rsidRDefault="00060BDE" w:rsidP="00FA0C52">
      <w:pPr>
        <w:spacing w:line="360" w:lineRule="auto"/>
        <w:rPr>
          <w:rFonts w:ascii="Times New Roman" w:hAnsi="Times New Roman" w:cs="Times New Roman"/>
          <w:sz w:val="24"/>
        </w:rPr>
      </w:pPr>
      <w:r w:rsidRPr="00CB0481">
        <w:rPr>
          <w:rFonts w:ascii="Times New Roman" w:hAnsi="Times New Roman" w:cs="Times New Roman"/>
          <w:sz w:val="24"/>
        </w:rPr>
        <w:t xml:space="preserve">Supplementary Fig. </w:t>
      </w:r>
      <w:r>
        <w:rPr>
          <w:rFonts w:ascii="Times New Roman" w:hAnsi="Times New Roman" w:cs="Times New Roman"/>
          <w:sz w:val="24"/>
        </w:rPr>
        <w:t>4</w:t>
      </w:r>
      <w:r w:rsidR="00FA0C52" w:rsidRPr="00060BDE">
        <w:rPr>
          <w:rFonts w:ascii="Times New Roman" w:hAnsi="Times New Roman" w:cs="Times New Roman"/>
          <w:sz w:val="24"/>
        </w:rPr>
        <w:t xml:space="preserve">. The correlation between PKM2 and CD274, FGL1 and HLA-E </w:t>
      </w:r>
      <w:r w:rsidR="00FA0C52" w:rsidRPr="00060BDE">
        <w:rPr>
          <w:rFonts w:ascii="Times New Roman" w:hAnsi="Times New Roman" w:cs="Times New Roman"/>
          <w:sz w:val="24"/>
        </w:rPr>
        <w:lastRenderedPageBreak/>
        <w:t>expression in HNSCC was analyzed from TCGA dataset.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FA0C52" w:rsidTr="00645E37">
        <w:tc>
          <w:tcPr>
            <w:tcW w:w="8522" w:type="dxa"/>
          </w:tcPr>
          <w:p w:rsidR="00FA0C52" w:rsidRDefault="00FA0C52" w:rsidP="00645E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65B54D1F" wp14:editId="775C8CC7">
                  <wp:extent cx="2072640" cy="2207260"/>
                  <wp:effectExtent l="0" t="0" r="3810" b="254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2640" cy="22072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0C52" w:rsidTr="00645E37">
        <w:tc>
          <w:tcPr>
            <w:tcW w:w="8522" w:type="dxa"/>
          </w:tcPr>
          <w:p w:rsidR="00FA0C52" w:rsidRDefault="0024656E" w:rsidP="00645E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74C7C818" wp14:editId="2F544066">
                  <wp:extent cx="2091055" cy="2261870"/>
                  <wp:effectExtent l="0" t="0" r="4445" b="508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1055" cy="22618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1325487D" wp14:editId="185AA9EC">
                  <wp:extent cx="2091055" cy="2212975"/>
                  <wp:effectExtent l="0" t="0" r="4445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1055" cy="2212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0C52" w:rsidTr="00645E37">
        <w:tc>
          <w:tcPr>
            <w:tcW w:w="8522" w:type="dxa"/>
          </w:tcPr>
          <w:p w:rsidR="00FA0C52" w:rsidRDefault="00FA0C52" w:rsidP="00645E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F32EA7" w:rsidRPr="00F32EA7" w:rsidRDefault="00060BDE" w:rsidP="00F32EA7">
      <w:pPr>
        <w:rPr>
          <w:rFonts w:ascii="Times New Roman" w:hAnsi="Times New Roman" w:cs="Times New Roman"/>
          <w:sz w:val="28"/>
        </w:rPr>
      </w:pPr>
      <w:r w:rsidRPr="00CB0481">
        <w:rPr>
          <w:rFonts w:ascii="Times New Roman" w:hAnsi="Times New Roman" w:cs="Times New Roman"/>
          <w:sz w:val="24"/>
        </w:rPr>
        <w:t xml:space="preserve">Supplementary Fig. </w:t>
      </w:r>
      <w:r>
        <w:rPr>
          <w:rFonts w:ascii="Times New Roman" w:hAnsi="Times New Roman" w:cs="Times New Roman"/>
          <w:sz w:val="24"/>
        </w:rPr>
        <w:t>5</w:t>
      </w:r>
      <w:r w:rsidR="004C3A92" w:rsidRPr="00060BDE">
        <w:rPr>
          <w:rFonts w:ascii="Times New Roman" w:hAnsi="Times New Roman" w:cs="Times New Roman"/>
          <w:sz w:val="24"/>
        </w:rPr>
        <w:t xml:space="preserve">. </w:t>
      </w:r>
      <w:r w:rsidR="006A7F01" w:rsidRPr="00060BDE">
        <w:rPr>
          <w:rFonts w:ascii="Times New Roman" w:hAnsi="Times New Roman" w:cs="Times New Roman"/>
          <w:sz w:val="24"/>
        </w:rPr>
        <w:t>IRS of galectin-9</w:t>
      </w:r>
      <w:r w:rsidR="004C3A92" w:rsidRPr="00060BDE">
        <w:rPr>
          <w:rFonts w:ascii="Times New Roman" w:hAnsi="Times New Roman" w:cs="Times New Roman"/>
          <w:sz w:val="24"/>
        </w:rPr>
        <w:t xml:space="preserve"> and LDH</w:t>
      </w:r>
      <w:r w:rsidR="006A7F01" w:rsidRPr="00060BDE">
        <w:rPr>
          <w:rFonts w:ascii="Times New Roman" w:hAnsi="Times New Roman" w:cs="Times New Roman"/>
          <w:sz w:val="24"/>
        </w:rPr>
        <w:t xml:space="preserve"> in HNSCC patients (n=70) and normal controls (n=18) was analyzed. The correlation between galectin-9 expression and pathological grade, TNM stage</w:t>
      </w:r>
      <w:r w:rsidR="00FA0C52" w:rsidRPr="00060BDE">
        <w:rPr>
          <w:rFonts w:ascii="Times New Roman" w:hAnsi="Times New Roman" w:cs="Times New Roman" w:hint="eastAsia"/>
          <w:sz w:val="24"/>
        </w:rPr>
        <w:t>,</w:t>
      </w:r>
      <w:r w:rsidR="006A7F01" w:rsidRPr="00060BDE">
        <w:rPr>
          <w:rFonts w:ascii="Times New Roman" w:hAnsi="Times New Roman" w:cs="Times New Roman"/>
          <w:sz w:val="24"/>
        </w:rPr>
        <w:t xml:space="preserve"> gender and age</w:t>
      </w:r>
      <w:r w:rsidR="00FA0C52" w:rsidRPr="00060BDE">
        <w:rPr>
          <w:rFonts w:ascii="Times New Roman" w:hAnsi="Times New Roman" w:cs="Times New Roman"/>
          <w:sz w:val="24"/>
        </w:rPr>
        <w:t xml:space="preserve"> </w:t>
      </w:r>
      <w:r w:rsidR="006A7F01" w:rsidRPr="00060BDE">
        <w:rPr>
          <w:rFonts w:ascii="Times New Roman" w:hAnsi="Times New Roman" w:cs="Times New Roman"/>
          <w:sz w:val="24"/>
        </w:rPr>
        <w:t>were analyzed in HNSCC</w:t>
      </w:r>
      <w:r w:rsidR="001E1927" w:rsidRPr="00060BDE">
        <w:rPr>
          <w:rFonts w:ascii="Times New Roman" w:hAnsi="Times New Roman" w:cs="Times New Roman"/>
          <w:sz w:val="24"/>
        </w:rPr>
        <w:t xml:space="preserve"> </w:t>
      </w:r>
      <w:r w:rsidR="006A7F01" w:rsidRPr="00060BDE">
        <w:rPr>
          <w:rFonts w:ascii="Times New Roman" w:hAnsi="Times New Roman" w:cs="Times New Roman"/>
          <w:sz w:val="24"/>
        </w:rPr>
        <w:t>patients.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4C3A92" w:rsidTr="0024656E">
        <w:tc>
          <w:tcPr>
            <w:tcW w:w="8522" w:type="dxa"/>
          </w:tcPr>
          <w:p w:rsidR="004C3A92" w:rsidRDefault="004C3A92" w:rsidP="004C3A9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noProof/>
                <w:sz w:val="28"/>
              </w:rPr>
              <w:drawing>
                <wp:inline distT="0" distB="0" distL="0" distR="0">
                  <wp:extent cx="822960" cy="768096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1.tif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768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4656E">
              <w:rPr>
                <w:rFonts w:ascii="Times New Roman" w:hAnsi="Times New Roman" w:cs="Times New Roman"/>
                <w:noProof/>
                <w:sz w:val="28"/>
              </w:rPr>
              <w:drawing>
                <wp:inline distT="0" distB="0" distL="0" distR="0" wp14:anchorId="29490405" wp14:editId="712C04BC">
                  <wp:extent cx="828135" cy="767691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2.tif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3974"/>
                          <a:stretch/>
                        </pic:blipFill>
                        <pic:spPr bwMode="auto">
                          <a:xfrm>
                            <a:off x="0" y="0"/>
                            <a:ext cx="828572" cy="7680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24656E">
              <w:rPr>
                <w:rFonts w:ascii="Times New Roman" w:hAnsi="Times New Roman" w:cs="Times New Roman"/>
                <w:noProof/>
                <w:sz w:val="28"/>
              </w:rPr>
              <w:drawing>
                <wp:inline distT="0" distB="0" distL="0" distR="0" wp14:anchorId="56C8862A" wp14:editId="65CFE993">
                  <wp:extent cx="819509" cy="761695"/>
                  <wp:effectExtent l="0" t="0" r="0" b="63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3.tif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3790"/>
                          <a:stretch/>
                        </pic:blipFill>
                        <pic:spPr bwMode="auto">
                          <a:xfrm>
                            <a:off x="0" y="0"/>
                            <a:ext cx="819837" cy="762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3A92" w:rsidTr="0024656E">
        <w:tc>
          <w:tcPr>
            <w:tcW w:w="8522" w:type="dxa"/>
          </w:tcPr>
          <w:p w:rsidR="004C3A92" w:rsidRDefault="0024656E" w:rsidP="004C3A9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noProof/>
                <w:sz w:val="28"/>
              </w:rPr>
              <w:drawing>
                <wp:inline distT="0" distB="0" distL="0" distR="0" wp14:anchorId="1D9EBF59" wp14:editId="6E1F719A">
                  <wp:extent cx="801847" cy="728804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4.tif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5605" b="12655"/>
                          <a:stretch/>
                        </pic:blipFill>
                        <pic:spPr bwMode="auto">
                          <a:xfrm>
                            <a:off x="0" y="0"/>
                            <a:ext cx="802579" cy="729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8"/>
              </w:rPr>
              <w:drawing>
                <wp:inline distT="0" distB="0" distL="0" distR="0" wp14:anchorId="5AD277CB" wp14:editId="574A8ED2">
                  <wp:extent cx="809625" cy="719455"/>
                  <wp:effectExtent l="0" t="0" r="9525" b="444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5.tif"/>
                          <pic:cNvPicPr/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4692" b="13046"/>
                          <a:stretch/>
                        </pic:blipFill>
                        <pic:spPr bwMode="auto">
                          <a:xfrm>
                            <a:off x="0" y="0"/>
                            <a:ext cx="811256" cy="7209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8"/>
              </w:rPr>
              <w:drawing>
                <wp:inline distT="0" distB="0" distL="0" distR="0" wp14:anchorId="03B5EDFE" wp14:editId="7577E0A4">
                  <wp:extent cx="809945" cy="679010"/>
                  <wp:effectExtent l="0" t="0" r="9525" b="698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6.tif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353" r="14698" b="5400"/>
                          <a:stretch/>
                        </pic:blipFill>
                        <pic:spPr bwMode="auto">
                          <a:xfrm>
                            <a:off x="0" y="0"/>
                            <a:ext cx="811208" cy="6800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32EA7" w:rsidRPr="00FA0C52" w:rsidRDefault="00F32EA7" w:rsidP="00F32EA7">
      <w:pPr>
        <w:rPr>
          <w:rFonts w:ascii="Times New Roman" w:hAnsi="Times New Roman" w:cs="Times New Roman"/>
          <w:sz w:val="28"/>
        </w:rPr>
      </w:pPr>
    </w:p>
    <w:p w:rsidR="00F32EA7" w:rsidRPr="00F32EA7" w:rsidRDefault="00F32EA7" w:rsidP="00F32EA7">
      <w:pPr>
        <w:rPr>
          <w:rFonts w:ascii="Times New Roman" w:hAnsi="Times New Roman" w:cs="Times New Roman"/>
          <w:sz w:val="28"/>
        </w:rPr>
      </w:pPr>
    </w:p>
    <w:sectPr w:rsidR="00F32EA7" w:rsidRPr="00F32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32EB" w:rsidRDefault="00A732EB" w:rsidP="00D84E1B">
      <w:r>
        <w:separator/>
      </w:r>
    </w:p>
  </w:endnote>
  <w:endnote w:type="continuationSeparator" w:id="0">
    <w:p w:rsidR="00A732EB" w:rsidRDefault="00A732EB" w:rsidP="00D84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32EB" w:rsidRDefault="00A732EB" w:rsidP="00D84E1B">
      <w:r>
        <w:separator/>
      </w:r>
    </w:p>
  </w:footnote>
  <w:footnote w:type="continuationSeparator" w:id="0">
    <w:p w:rsidR="00A732EB" w:rsidRDefault="00A732EB" w:rsidP="00D84E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7163"/>
    <w:rsid w:val="00021278"/>
    <w:rsid w:val="0005759F"/>
    <w:rsid w:val="00060BDE"/>
    <w:rsid w:val="000668EF"/>
    <w:rsid w:val="001D07A6"/>
    <w:rsid w:val="001E1927"/>
    <w:rsid w:val="0021609F"/>
    <w:rsid w:val="0024656E"/>
    <w:rsid w:val="00267FB6"/>
    <w:rsid w:val="002762CF"/>
    <w:rsid w:val="00284F54"/>
    <w:rsid w:val="003068EB"/>
    <w:rsid w:val="00322B01"/>
    <w:rsid w:val="00370627"/>
    <w:rsid w:val="004520EC"/>
    <w:rsid w:val="004949B3"/>
    <w:rsid w:val="004B420E"/>
    <w:rsid w:val="004C3A92"/>
    <w:rsid w:val="00553C9B"/>
    <w:rsid w:val="005F1CA9"/>
    <w:rsid w:val="006A568B"/>
    <w:rsid w:val="006A7F01"/>
    <w:rsid w:val="00703DB2"/>
    <w:rsid w:val="0075278B"/>
    <w:rsid w:val="0082098F"/>
    <w:rsid w:val="00876FEE"/>
    <w:rsid w:val="008D0D06"/>
    <w:rsid w:val="008E5989"/>
    <w:rsid w:val="00A732EB"/>
    <w:rsid w:val="00B444F8"/>
    <w:rsid w:val="00B545F8"/>
    <w:rsid w:val="00BB09CE"/>
    <w:rsid w:val="00D84E1B"/>
    <w:rsid w:val="00DC7163"/>
    <w:rsid w:val="00E624DE"/>
    <w:rsid w:val="00EE7B09"/>
    <w:rsid w:val="00F304DE"/>
    <w:rsid w:val="00F32EA7"/>
    <w:rsid w:val="00F832F0"/>
    <w:rsid w:val="00FA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6F9706"/>
  <w15:docId w15:val="{12E35EC0-F3BE-48CC-8EDE-745560B64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B09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BB09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B09CE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BB09CE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84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84E1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84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84E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8.ti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image" Target="media/image7.tif"/><Relationship Id="rId17" Type="http://schemas.openxmlformats.org/officeDocument/2006/relationships/image" Target="media/image12.tif"/><Relationship Id="rId2" Type="http://schemas.openxmlformats.org/officeDocument/2006/relationships/settings" Target="settings.xml"/><Relationship Id="rId16" Type="http://schemas.openxmlformats.org/officeDocument/2006/relationships/image" Target="media/image11.tif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tif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2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22</cp:revision>
  <dcterms:created xsi:type="dcterms:W3CDTF">2019-10-28T05:43:00Z</dcterms:created>
  <dcterms:modified xsi:type="dcterms:W3CDTF">2020-11-05T10:27:00Z</dcterms:modified>
</cp:coreProperties>
</file>