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27213" w14:textId="6CB09695" w:rsidR="00E86954" w:rsidRPr="00E07C05" w:rsidRDefault="00E07C05" w:rsidP="00E07C05">
      <w:pPr>
        <w:jc w:val="center"/>
        <w:rPr>
          <w:u w:val="single"/>
        </w:rPr>
      </w:pPr>
      <w:r w:rsidRPr="00E07C05">
        <w:rPr>
          <w:b/>
          <w:sz w:val="26"/>
          <w:u w:val="single"/>
        </w:rPr>
        <w:t>Supplementary</w:t>
      </w:r>
    </w:p>
    <w:p w14:paraId="532554FF" w14:textId="77777777" w:rsidR="00E86954" w:rsidRDefault="00000000">
      <w:pPr>
        <w:keepNext/>
      </w:pPr>
      <w:r>
        <w:rPr>
          <w:noProof/>
        </w:rPr>
        <w:drawing>
          <wp:inline distT="0" distB="0" distL="0" distR="0" wp14:anchorId="5335C40B" wp14:editId="50AEAFF0">
            <wp:extent cx="6120000" cy="514020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5140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A91ED" w14:textId="77777777" w:rsidR="00E86954" w:rsidRDefault="00000000">
      <w:pPr>
        <w:spacing w:after="280"/>
      </w:pPr>
      <w:r>
        <w:rPr>
          <w:b/>
          <w:sz w:val="18"/>
        </w:rPr>
        <w:t xml:space="preserve">Fig. S1 </w:t>
      </w:r>
      <w:r>
        <w:rPr>
          <w:sz w:val="18"/>
        </w:rPr>
        <w:t xml:space="preserve">Published test images (left of each pair) and their nearest training image (right). Green boxes: ground truth. </w:t>
      </w:r>
      <w:r>
        <w:rPr>
          <w:i/>
          <w:sz w:val="18"/>
        </w:rPr>
        <w:t>d</w:t>
      </w:r>
      <w:r>
        <w:rPr>
          <w:sz w:val="18"/>
          <w:vertAlign w:val="subscript"/>
        </w:rPr>
        <w:t>H</w:t>
      </w:r>
      <w:r>
        <w:rPr>
          <w:sz w:val="18"/>
        </w:rPr>
        <w:t>: Hamming distance between perceptual hashes; SSIM on 128 × 128 grey thumbnails</w:t>
      </w:r>
    </w:p>
    <w:p w14:paraId="13FD2264" w14:textId="77777777" w:rsidR="00E86954" w:rsidRDefault="00000000">
      <w:pPr>
        <w:keepNext/>
      </w:pPr>
      <w:r>
        <w:rPr>
          <w:noProof/>
        </w:rPr>
        <w:drawing>
          <wp:inline distT="0" distB="0" distL="0" distR="0" wp14:anchorId="58A07123" wp14:editId="1E213B96">
            <wp:extent cx="6120000" cy="17570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75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D2261" w14:textId="77777777" w:rsidR="00E86954" w:rsidRDefault="00000000">
      <w:pPr>
        <w:spacing w:after="280"/>
      </w:pPr>
      <w:r>
        <w:rPr>
          <w:b/>
          <w:sz w:val="18"/>
        </w:rPr>
        <w:t xml:space="preserve">Fig. S2 </w:t>
      </w:r>
      <w:r>
        <w:rPr>
          <w:sz w:val="18"/>
        </w:rPr>
        <w:t>All released files that share one source frame (four export copies), with the subset of the published split each was assigned to. Green boxes: ground truth</w:t>
      </w:r>
    </w:p>
    <w:p w14:paraId="05BCCB18" w14:textId="77777777" w:rsidR="00E86954" w:rsidRDefault="00000000">
      <w:pPr>
        <w:keepNext/>
      </w:pPr>
      <w:r>
        <w:rPr>
          <w:noProof/>
        </w:rPr>
        <w:lastRenderedPageBreak/>
        <w:drawing>
          <wp:inline distT="0" distB="0" distL="0" distR="0" wp14:anchorId="7BF7A43C" wp14:editId="66647B38">
            <wp:extent cx="6120000" cy="456840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68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801E7" w14:textId="77777777" w:rsidR="00E86954" w:rsidRDefault="00000000">
      <w:pPr>
        <w:spacing w:after="280"/>
      </w:pPr>
      <w:r>
        <w:rPr>
          <w:b/>
          <w:sz w:val="18"/>
        </w:rPr>
        <w:t xml:space="preserve">Fig. S3 </w:t>
      </w:r>
      <w:r>
        <w:rPr>
          <w:sz w:val="18"/>
        </w:rPr>
        <w:t>YOLO26n trained on the published split (Protocol A) on test images with a near-duplicate in training (Leaked, top) and without (B-clean, bottom). Green: ground truth; orange dashed: predictions with confidence ≥ 0.25</w:t>
      </w:r>
    </w:p>
    <w:p w14:paraId="31FDDEE0" w14:textId="77777777" w:rsidR="00E86954" w:rsidRDefault="00000000">
      <w:pPr>
        <w:keepNext/>
      </w:pPr>
      <w:r>
        <w:rPr>
          <w:noProof/>
        </w:rPr>
        <w:lastRenderedPageBreak/>
        <w:drawing>
          <wp:inline distT="0" distB="0" distL="0" distR="0" wp14:anchorId="37D80310" wp14:editId="74FA4FFB">
            <wp:extent cx="6120000" cy="685261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6852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BF6B0" w14:textId="77777777" w:rsidR="00E86954" w:rsidRDefault="00000000">
      <w:pPr>
        <w:spacing w:after="280"/>
      </w:pPr>
      <w:r>
        <w:rPr>
          <w:b/>
          <w:sz w:val="18"/>
        </w:rPr>
        <w:t xml:space="preserve">Fig. S4 </w:t>
      </w:r>
      <w:r>
        <w:rPr>
          <w:sz w:val="18"/>
        </w:rPr>
        <w:t>Controlled contamination test: YOLO26n trained on the video-disjoint split (Protocol C) on C-test images (top), export copies of unseen C-test frames (middle) and export copies of its own training frames (bottom). Green: ground truth; orange dashed: predictions with confidence ≥ 0.25</w:t>
      </w:r>
    </w:p>
    <w:p w14:paraId="2A13AA6F" w14:textId="77777777" w:rsidR="00E86954" w:rsidRDefault="00000000">
      <w:pPr>
        <w:keepNext/>
      </w:pPr>
      <w:r>
        <w:rPr>
          <w:noProof/>
        </w:rPr>
        <w:lastRenderedPageBreak/>
        <w:drawing>
          <wp:inline distT="0" distB="0" distL="0" distR="0" wp14:anchorId="41DB41DA" wp14:editId="137A10CE">
            <wp:extent cx="4320000" cy="7256759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7256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E3EC3" w14:textId="77777777" w:rsidR="00E86954" w:rsidRDefault="00000000">
      <w:pPr>
        <w:spacing w:after="280"/>
      </w:pPr>
      <w:r>
        <w:rPr>
          <w:b/>
          <w:sz w:val="18"/>
        </w:rPr>
        <w:t xml:space="preserve">Fig. S5 </w:t>
      </w:r>
      <w:r>
        <w:rPr>
          <w:sz w:val="18"/>
        </w:rPr>
        <w:t>Pairs of near-identical unique frames (</w:t>
      </w:r>
      <w:r>
        <w:rPr>
          <w:i/>
          <w:sz w:val="18"/>
        </w:rPr>
        <w:t>d</w:t>
      </w:r>
      <w:r>
        <w:rPr>
          <w:sz w:val="18"/>
          <w:vertAlign w:val="subscript"/>
        </w:rPr>
        <w:t>H</w:t>
      </w:r>
      <w:r>
        <w:rPr>
          <w:sz w:val="18"/>
        </w:rPr>
        <w:t xml:space="preserve"> ≤ 4) whose annotations differ by two or more boxes. Green boxes: ground truth</w:t>
      </w:r>
    </w:p>
    <w:p w14:paraId="393AA1E5" w14:textId="77777777" w:rsidR="00E86954" w:rsidRDefault="00000000">
      <w:pPr>
        <w:keepNext/>
      </w:pPr>
      <w:r>
        <w:rPr>
          <w:noProof/>
        </w:rPr>
        <w:lastRenderedPageBreak/>
        <w:drawing>
          <wp:inline distT="0" distB="0" distL="0" distR="0" wp14:anchorId="4CE362B0" wp14:editId="4A4DC816">
            <wp:extent cx="6120000" cy="3424818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24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1ACFA" w14:textId="77777777" w:rsidR="00E86954" w:rsidRDefault="00000000">
      <w:pPr>
        <w:spacing w:after="280"/>
      </w:pPr>
      <w:r>
        <w:rPr>
          <w:b/>
          <w:sz w:val="18"/>
        </w:rPr>
        <w:t xml:space="preserve">Fig. S6 </w:t>
      </w:r>
      <w:r>
        <w:rPr>
          <w:sz w:val="18"/>
        </w:rPr>
        <w:t>Random positive images from BharatPotHole (top) and from the RDD2022-India pothole subset (bottom). Green boxes: ground truth (class D40 for RDD2022)</w:t>
      </w:r>
    </w:p>
    <w:sectPr w:rsidR="00E86954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33354871">
    <w:abstractNumId w:val="8"/>
  </w:num>
  <w:num w:numId="2" w16cid:durableId="1627543263">
    <w:abstractNumId w:val="6"/>
  </w:num>
  <w:num w:numId="3" w16cid:durableId="1890677786">
    <w:abstractNumId w:val="5"/>
  </w:num>
  <w:num w:numId="4" w16cid:durableId="1989552146">
    <w:abstractNumId w:val="4"/>
  </w:num>
  <w:num w:numId="5" w16cid:durableId="1573537546">
    <w:abstractNumId w:val="7"/>
  </w:num>
  <w:num w:numId="6" w16cid:durableId="591356636">
    <w:abstractNumId w:val="3"/>
  </w:num>
  <w:num w:numId="7" w16cid:durableId="2087799010">
    <w:abstractNumId w:val="2"/>
  </w:num>
  <w:num w:numId="8" w16cid:durableId="1035232437">
    <w:abstractNumId w:val="1"/>
  </w:num>
  <w:num w:numId="9" w16cid:durableId="524053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80B9A"/>
    <w:rsid w:val="0029639D"/>
    <w:rsid w:val="00326F90"/>
    <w:rsid w:val="00AA1D8D"/>
    <w:rsid w:val="00B47730"/>
    <w:rsid w:val="00CB0664"/>
    <w:rsid w:val="00E07C05"/>
    <w:rsid w:val="00E8695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70079A"/>
  <w14:defaultImageDpi w14:val="300"/>
  <w15:docId w15:val="{7F22FA32-65E2-4798-9CF2-C18B75FA5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182</Words>
  <Characters>1013</Characters>
  <Application>Microsoft Office Word</Application>
  <DocSecurity>0</DocSecurity>
  <Lines>21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Pathmanaban P</cp:lastModifiedBy>
  <cp:revision>2</cp:revision>
  <dcterms:created xsi:type="dcterms:W3CDTF">2013-12-23T23:15:00Z</dcterms:created>
  <dcterms:modified xsi:type="dcterms:W3CDTF">2026-10-11T12:09:00Z</dcterms:modified>
  <cp:category/>
</cp:coreProperties>
</file>