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5855A" w14:textId="09E6D5E4" w:rsidR="00504835" w:rsidRDefault="00B83B41" w:rsidP="0078542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0219">
        <w:rPr>
          <w:rFonts w:ascii="Times New Roman" w:hAnsi="Times New Roman" w:cs="Times New Roman"/>
          <w:b/>
          <w:bCs/>
          <w:sz w:val="24"/>
          <w:szCs w:val="24"/>
        </w:rPr>
        <w:t>Supp</w:t>
      </w:r>
      <w:r w:rsidR="00FC0961">
        <w:rPr>
          <w:rFonts w:ascii="Times New Roman" w:hAnsi="Times New Roman" w:cs="Times New Roman"/>
          <w:b/>
          <w:bCs/>
          <w:sz w:val="24"/>
          <w:szCs w:val="24"/>
        </w:rPr>
        <w:t>lementary materials for</w:t>
      </w:r>
    </w:p>
    <w:p w14:paraId="4F5678E8" w14:textId="77777777" w:rsidR="0078542B" w:rsidRPr="00B90219" w:rsidRDefault="0078542B" w:rsidP="0078542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D19881" w14:textId="77777777" w:rsidR="00670711" w:rsidRPr="00670711" w:rsidRDefault="00670711" w:rsidP="0067071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2784222"/>
      <w:r w:rsidRPr="00670711">
        <w:rPr>
          <w:rFonts w:ascii="Times New Roman" w:hAnsi="Times New Roman" w:cs="Times New Roman"/>
          <w:b/>
          <w:bCs/>
          <w:sz w:val="24"/>
          <w:szCs w:val="24"/>
        </w:rPr>
        <w:t xml:space="preserve">Insights on anaerobic digestion foaming via </w:t>
      </w:r>
      <w:bookmarkStart w:id="1" w:name="OLE_LINK6"/>
      <w:r w:rsidRPr="00670711">
        <w:rPr>
          <w:rFonts w:ascii="Times New Roman" w:hAnsi="Times New Roman" w:cs="Times New Roman"/>
          <w:b/>
          <w:bCs/>
          <w:sz w:val="24"/>
          <w:szCs w:val="24"/>
        </w:rPr>
        <w:t xml:space="preserve">association between </w:t>
      </w:r>
      <w:r w:rsidRPr="00670711">
        <w:rPr>
          <w:rFonts w:ascii="Times New Roman" w:hAnsi="Times New Roman" w:cs="Times New Roman" w:hint="eastAsia"/>
          <w:b/>
          <w:bCs/>
          <w:sz w:val="24"/>
          <w:szCs w:val="24"/>
        </w:rPr>
        <w:t>bacterial</w:t>
      </w:r>
      <w:r w:rsidRPr="00670711">
        <w:rPr>
          <w:rFonts w:ascii="Times New Roman" w:hAnsi="Times New Roman" w:cs="Times New Roman"/>
          <w:b/>
          <w:bCs/>
          <w:sz w:val="24"/>
          <w:szCs w:val="24"/>
        </w:rPr>
        <w:t xml:space="preserve"> metabolism and variations in microbiota</w:t>
      </w:r>
      <w:bookmarkEnd w:id="1"/>
    </w:p>
    <w:bookmarkEnd w:id="0"/>
    <w:p w14:paraId="45C93506" w14:textId="75D8AEDD" w:rsidR="00B90219" w:rsidRPr="00670711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B94953" w14:textId="77777777" w:rsidR="003428B0" w:rsidRPr="00B90219" w:rsidRDefault="003428B0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886656" w14:textId="5CD740C6" w:rsidR="00B46893" w:rsidRPr="00B46893" w:rsidRDefault="00B46893" w:rsidP="00B468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3879796"/>
      <w:bookmarkStart w:id="3" w:name="_Hlk20471724"/>
      <w:r w:rsidRPr="00B46893">
        <w:rPr>
          <w:rFonts w:ascii="Times New Roman" w:hAnsi="Times New Roman" w:cs="Times New Roman"/>
          <w:sz w:val="24"/>
          <w:szCs w:val="24"/>
        </w:rPr>
        <w:t>Jian-Lu Duan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 xml:space="preserve">, </w:t>
      </w:r>
      <w:r w:rsidRPr="00B46893">
        <w:rPr>
          <w:rFonts w:ascii="Times New Roman" w:hAnsi="Times New Roman" w:cs="Times New Roman" w:hint="eastAsia"/>
          <w:sz w:val="24"/>
          <w:szCs w:val="24"/>
        </w:rPr>
        <w:t>Yue</w:t>
      </w:r>
      <w:r w:rsidRPr="00B46893">
        <w:rPr>
          <w:rFonts w:ascii="Times New Roman" w:hAnsi="Times New Roman" w:cs="Times New Roman"/>
          <w:sz w:val="24"/>
          <w:szCs w:val="24"/>
        </w:rPr>
        <w:t xml:space="preserve"> </w:t>
      </w:r>
      <w:r w:rsidRPr="00B46893">
        <w:rPr>
          <w:rFonts w:ascii="Times New Roman" w:hAnsi="Times New Roman" w:cs="Times New Roman" w:hint="eastAsia"/>
          <w:sz w:val="24"/>
          <w:szCs w:val="24"/>
        </w:rPr>
        <w:t>Feng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 w:hint="eastAsia"/>
          <w:sz w:val="24"/>
          <w:szCs w:val="24"/>
        </w:rPr>
        <w:t>,</w:t>
      </w:r>
      <w:r w:rsidRPr="00B46893">
        <w:rPr>
          <w:rFonts w:ascii="Times New Roman" w:hAnsi="Times New Roman" w:cs="Times New Roman"/>
          <w:sz w:val="24"/>
          <w:szCs w:val="24"/>
        </w:rPr>
        <w:t xml:space="preserve"> Li-Juan Feng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Jing-Ya Ma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Xiao-Dong Sun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Qian Wang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Xiang-Yu Li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Fu Xiao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Peng-Cheng Xu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Ru-Kang Tian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</w:rPr>
        <w:t>, Wen-Lin Sun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noProof/>
          <w:sz w:val="24"/>
          <w:szCs w:val="24"/>
        </w:rPr>
        <w:t>,</w:t>
      </w:r>
      <w:r w:rsidRPr="00B46893">
        <w:rPr>
          <w:rFonts w:ascii="Times New Roman" w:hAnsi="Times New Roman" w:cs="Times New Roman"/>
          <w:sz w:val="24"/>
          <w:szCs w:val="24"/>
        </w:rPr>
        <w:t xml:space="preserve"> Xian-Zheng Yuan</w:t>
      </w:r>
      <w:r w:rsidR="000A1D9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6893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B46893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B4689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bookmarkEnd w:id="2"/>
    <w:p w14:paraId="422EBB19" w14:textId="77777777" w:rsidR="00B90219" w:rsidRPr="00B46893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CC88E6" w14:textId="77777777" w:rsidR="00B90219" w:rsidRP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AC98B9" w14:textId="64B1FF64" w:rsidR="00B90219" w:rsidRPr="00B90219" w:rsidRDefault="000A1D95" w:rsidP="0078542B">
      <w:pPr>
        <w:adjustRightInd w:val="0"/>
        <w:snapToGrid w:val="0"/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90219" w:rsidRPr="00B90219">
        <w:rPr>
          <w:rFonts w:ascii="Times New Roman" w:hAnsi="Times New Roman" w:cs="Times New Roman"/>
          <w:sz w:val="24"/>
          <w:szCs w:val="24"/>
        </w:rPr>
        <w:t xml:space="preserve"> Shandong Key Laboratory of Water Pollution Control and Resource Reuse, School of Environmental Science and Engineering, Shandong University, Qingdao, Shandong 266237, P. R. China</w:t>
      </w:r>
      <w:r w:rsidR="00B90219" w:rsidRPr="00B90219">
        <w:rPr>
          <w:rFonts w:ascii="Times New Roman" w:hAnsi="Times New Roman" w:cs="Times New Roman" w:hint="eastAsia"/>
          <w:sz w:val="24"/>
          <w:szCs w:val="24"/>
        </w:rPr>
        <w:t>.</w:t>
      </w:r>
    </w:p>
    <w:bookmarkEnd w:id="3"/>
    <w:p w14:paraId="126BE1C1" w14:textId="2C76E39F" w:rsidR="00B90219" w:rsidRP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072127" w14:textId="576CC10F" w:rsid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374F78" w14:textId="27874D1A" w:rsidR="0078542B" w:rsidRDefault="0078542B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umber of pages: </w:t>
      </w:r>
      <w:r w:rsidR="00965BFE">
        <w:rPr>
          <w:rFonts w:ascii="Times New Roman" w:hAnsi="Times New Roman" w:cs="Times New Roman"/>
          <w:sz w:val="24"/>
          <w:szCs w:val="24"/>
        </w:rPr>
        <w:t>1</w:t>
      </w:r>
      <w:r w:rsidR="00AE253A">
        <w:rPr>
          <w:rFonts w:ascii="Times New Roman" w:hAnsi="Times New Roman" w:cs="Times New Roman"/>
          <w:sz w:val="24"/>
          <w:szCs w:val="24"/>
        </w:rPr>
        <w:t>7</w:t>
      </w:r>
    </w:p>
    <w:p w14:paraId="3D85CDF8" w14:textId="13710355" w:rsidR="0078542B" w:rsidRDefault="0078542B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umber of Figures: </w:t>
      </w:r>
      <w:r w:rsidR="00D9452A">
        <w:rPr>
          <w:rFonts w:ascii="Times New Roman" w:hAnsi="Times New Roman" w:cs="Times New Roman"/>
          <w:sz w:val="24"/>
          <w:szCs w:val="24"/>
        </w:rPr>
        <w:t>9</w:t>
      </w:r>
    </w:p>
    <w:p w14:paraId="5D2648B3" w14:textId="719992AB" w:rsidR="0078542B" w:rsidRDefault="0078542B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umber of Tables: </w:t>
      </w:r>
      <w:r w:rsidR="00D9452A">
        <w:rPr>
          <w:rFonts w:ascii="Times New Roman" w:hAnsi="Times New Roman" w:cs="Times New Roman"/>
          <w:sz w:val="24"/>
          <w:szCs w:val="24"/>
        </w:rPr>
        <w:t>4</w:t>
      </w:r>
    </w:p>
    <w:p w14:paraId="3D408CD5" w14:textId="77777777" w:rsidR="0078542B" w:rsidRPr="00B90219" w:rsidRDefault="0078542B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C055D8" w14:textId="77777777" w:rsidR="00B90219" w:rsidRP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0219">
        <w:rPr>
          <w:rFonts w:ascii="Times New Roman" w:hAnsi="Times New Roman" w:cs="Times New Roman"/>
          <w:sz w:val="24"/>
          <w:szCs w:val="24"/>
        </w:rPr>
        <w:t>Corresponding authors:</w:t>
      </w:r>
    </w:p>
    <w:p w14:paraId="20AA2A2B" w14:textId="77777777" w:rsidR="00B90219" w:rsidRP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0219">
        <w:rPr>
          <w:rFonts w:ascii="Times New Roman" w:hAnsi="Times New Roman" w:cs="Times New Roman"/>
          <w:sz w:val="24"/>
          <w:szCs w:val="24"/>
        </w:rPr>
        <w:t>Xian-Zheng Yuan</w:t>
      </w:r>
    </w:p>
    <w:p w14:paraId="3B208046" w14:textId="77777777" w:rsidR="00B90219" w:rsidRP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0219">
        <w:rPr>
          <w:rFonts w:ascii="Times New Roman" w:hAnsi="Times New Roman" w:cs="Times New Roman"/>
          <w:sz w:val="24"/>
          <w:szCs w:val="24"/>
        </w:rPr>
        <w:t>School of Environmental Science and Engineering, Shandong University</w:t>
      </w:r>
    </w:p>
    <w:p w14:paraId="68E5D04C" w14:textId="77777777" w:rsidR="00B90219" w:rsidRP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0219">
        <w:rPr>
          <w:rFonts w:ascii="Times New Roman" w:hAnsi="Times New Roman" w:cs="Times New Roman"/>
          <w:sz w:val="24"/>
          <w:szCs w:val="24"/>
        </w:rPr>
        <w:t>72 Rd. Binhai, Qingdao, Shandong 266237, P. R. China</w:t>
      </w:r>
    </w:p>
    <w:p w14:paraId="5374EFC4" w14:textId="77777777" w:rsidR="00B90219" w:rsidRPr="00B90219" w:rsidRDefault="00B90219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0219">
        <w:rPr>
          <w:rFonts w:ascii="Times New Roman" w:hAnsi="Times New Roman" w:cs="Times New Roman"/>
          <w:sz w:val="24"/>
          <w:szCs w:val="24"/>
        </w:rPr>
        <w:t>E-mail: xzyuan@sdu.edu.cn</w:t>
      </w:r>
    </w:p>
    <w:p w14:paraId="481F0B38" w14:textId="555DA553" w:rsidR="00B90219" w:rsidRPr="003428B0" w:rsidRDefault="0078542B" w:rsidP="0078542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428B0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t>C</w:t>
      </w:r>
      <w:r w:rsidRPr="003428B0">
        <w:rPr>
          <w:rFonts w:ascii="Times New Roman" w:hAnsi="Times New Roman" w:cs="Times New Roman"/>
          <w:b/>
          <w:bCs/>
          <w:noProof/>
          <w:sz w:val="24"/>
          <w:szCs w:val="24"/>
        </w:rPr>
        <w:t>ontents</w:t>
      </w:r>
    </w:p>
    <w:p w14:paraId="049C4D0E" w14:textId="3FF9B4AA" w:rsidR="00175538" w:rsidRP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175538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T</w:t>
      </w:r>
      <w:r w:rsidRPr="00175538">
        <w:rPr>
          <w:rFonts w:ascii="Times New Roman" w:hAnsi="Times New Roman" w:cs="Times New Roman"/>
          <w:b/>
          <w:bCs/>
          <w:noProof/>
          <w:sz w:val="24"/>
          <w:szCs w:val="24"/>
        </w:rPr>
        <w:t>exts</w:t>
      </w:r>
    </w:p>
    <w:p w14:paraId="6994B439" w14:textId="3ED90355" w:rsidR="00175538" w:rsidRP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175538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T</w:t>
      </w:r>
      <w:r w:rsidRPr="0017553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ext S1. </w:t>
      </w:r>
      <w:r w:rsidRPr="00175538">
        <w:rPr>
          <w:rFonts w:ascii="Times New Roman" w:hAnsi="Times New Roman" w:cs="Times New Roman"/>
          <w:b/>
          <w:bCs/>
          <w:sz w:val="24"/>
          <w:szCs w:val="24"/>
        </w:rPr>
        <w:t xml:space="preserve">Details of </w:t>
      </w:r>
      <w:r w:rsidRPr="0017553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metabolic profiling </w:t>
      </w:r>
      <w:r w:rsidRPr="0017553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analysis</w:t>
      </w:r>
    </w:p>
    <w:p w14:paraId="15D813F5" w14:textId="1D825394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68F4EBB" w14:textId="0E1FF1E9" w:rsidR="00175538" w:rsidRP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175538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F</w:t>
      </w:r>
      <w:r w:rsidRPr="00175538">
        <w:rPr>
          <w:rFonts w:ascii="Times New Roman" w:hAnsi="Times New Roman" w:cs="Times New Roman"/>
          <w:b/>
          <w:bCs/>
          <w:noProof/>
          <w:sz w:val="24"/>
          <w:szCs w:val="24"/>
        </w:rPr>
        <w:t>igures</w:t>
      </w:r>
    </w:p>
    <w:p w14:paraId="2B82D84C" w14:textId="3069E134" w:rsidR="00175538" w:rsidRDefault="000627FD" w:rsidP="00175538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S1.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Scheme of foaming 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test 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apparatus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55B0B05A" w14:textId="6CB2CF7A" w:rsidR="00175538" w:rsidRPr="0038442B" w:rsidRDefault="000627FD" w:rsidP="00175538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 Observation of reactor foaming performance</w:t>
      </w:r>
      <w:r w:rsidR="003B58A6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AGS system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. The foaming phenomena were found in holistic reactors (a) and single (b) reactor. Photos of comparison between reactor with </w:t>
      </w:r>
      <w:r w:rsidR="00175538" w:rsidRPr="002B36F9">
        <w:rPr>
          <w:rFonts w:ascii="Times New Roman" w:hAnsi="Times New Roman" w:cs="Times New Roman"/>
          <w:color w:val="000000" w:themeColor="text1"/>
        </w:rPr>
        <w:t>0.47</w:t>
      </w:r>
      <w:r w:rsidR="00175538" w:rsidRPr="00542248">
        <w:rPr>
          <w:rFonts w:ascii="Times New Roman" w:hAnsi="Times New Roman" w:cs="Times New Roman"/>
          <w:color w:val="000000" w:themeColor="text1"/>
        </w:rPr>
        <w:t xml:space="preserve"> </w:t>
      </w:r>
      <w:r w:rsidR="00175538" w:rsidRPr="002B36F9">
        <w:rPr>
          <w:rFonts w:ascii="Times New Roman" w:hAnsi="Times New Roman" w:cs="Times New Roman"/>
          <w:color w:val="000000" w:themeColor="text1"/>
        </w:rPr>
        <w:t>g VS/L·d</w:t>
      </w:r>
      <w:r w:rsidR="00175538">
        <w:rPr>
          <w:rFonts w:ascii="Times New Roman" w:hAnsi="Times New Roman" w:cs="Times New Roman"/>
          <w:color w:val="000000" w:themeColor="text1"/>
        </w:rPr>
        <w:t xml:space="preserve"> and that with </w:t>
      </w:r>
      <w:r w:rsidR="00175538" w:rsidRPr="002B36F9">
        <w:rPr>
          <w:rFonts w:ascii="Times New Roman" w:hAnsi="Times New Roman" w:cs="Times New Roman"/>
          <w:color w:val="000000" w:themeColor="text1"/>
        </w:rPr>
        <w:t>18.68 g VS/L·d</w:t>
      </w:r>
      <w:r w:rsidR="00175538">
        <w:rPr>
          <w:rFonts w:ascii="Times New Roman" w:hAnsi="Times New Roman" w:cs="Times New Roman"/>
          <w:color w:val="000000" w:themeColor="text1"/>
        </w:rPr>
        <w:t xml:space="preserve"> (c).</w:t>
      </w:r>
    </w:p>
    <w:p w14:paraId="766A573E" w14:textId="616972CA" w:rsidR="00175538" w:rsidRDefault="000627FD" w:rsidP="00175538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Time-dependent surface tension values of 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solutions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AGS (a) and F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(b)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 system</w:t>
      </w:r>
      <w:r w:rsidR="003B58A6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68A1CA99" w14:textId="0B08C6B6" w:rsidR="00175538" w:rsidRPr="0038442B" w:rsidRDefault="000627FD" w:rsidP="00175538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4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Specific </w:t>
      </w:r>
      <w:r w:rsidR="00DC11EB">
        <w:rPr>
          <w:rFonts w:ascii="Times New Roman" w:eastAsia="宋体" w:hAnsi="Times New Roman" w:cs="Times New Roman"/>
          <w:kern w:val="0"/>
          <w:sz w:val="24"/>
          <w:szCs w:val="24"/>
        </w:rPr>
        <w:t xml:space="preserve">methane production, </w:t>
      </w:r>
      <w:r w:rsidR="00175538" w:rsidRPr="0038442B">
        <w:rPr>
          <w:rFonts w:ascii="Times New Roman" w:eastAsia="宋体" w:hAnsi="Times New Roman" w:cs="Times New Roman" w:hint="eastAsia"/>
          <w:kern w:val="0"/>
          <w:sz w:val="24"/>
          <w:szCs w:val="24"/>
        </w:rPr>
        <w:t>hy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drogen production 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and pH values 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in AGS and F</w:t>
      </w:r>
      <w:r w:rsidR="00175538"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system</w:t>
      </w:r>
      <w:r w:rsidR="00992612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E168CE">
        <w:rPr>
          <w:rFonts w:ascii="Times New Roman" w:eastAsia="宋体" w:hAnsi="Times New Roman" w:cs="Times New Roman"/>
          <w:kern w:val="0"/>
          <w:sz w:val="24"/>
          <w:szCs w:val="24"/>
        </w:rPr>
        <w:t xml:space="preserve">Less methane production </w:t>
      </w:r>
      <w:r w:rsidR="00560CD4">
        <w:rPr>
          <w:rFonts w:ascii="Times New Roman" w:eastAsia="宋体" w:hAnsi="Times New Roman" w:cs="Times New Roman"/>
          <w:kern w:val="0"/>
          <w:sz w:val="24"/>
          <w:szCs w:val="24"/>
        </w:rPr>
        <w:t xml:space="preserve">(a for AGS and b for FS) </w:t>
      </w:r>
      <w:r w:rsidR="00E168CE">
        <w:rPr>
          <w:rFonts w:ascii="Times New Roman" w:eastAsia="宋体" w:hAnsi="Times New Roman" w:cs="Times New Roman"/>
          <w:kern w:val="0"/>
          <w:sz w:val="24"/>
          <w:szCs w:val="24"/>
        </w:rPr>
        <w:t>and m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ore </w:t>
      </w:r>
      <w:r w:rsidR="00175538" w:rsidRPr="0038442B">
        <w:rPr>
          <w:rFonts w:ascii="Times New Roman" w:eastAsia="宋体" w:hAnsi="Times New Roman" w:cs="Times New Roman" w:hint="eastAsia"/>
          <w:kern w:val="0"/>
          <w:sz w:val="24"/>
          <w:szCs w:val="24"/>
        </w:rPr>
        <w:t>hy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drogen production</w:t>
      </w:r>
      <w:r w:rsidR="00175538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560CD4">
        <w:rPr>
          <w:rFonts w:ascii="Times New Roman" w:eastAsia="宋体" w:hAnsi="Times New Roman" w:cs="Times New Roman"/>
          <w:kern w:val="0"/>
          <w:sz w:val="24"/>
          <w:szCs w:val="24"/>
        </w:rPr>
        <w:t>c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AGS and </w:t>
      </w:r>
      <w:r w:rsidR="00560CD4">
        <w:rPr>
          <w:rFonts w:ascii="Times New Roman" w:eastAsia="宋体" w:hAnsi="Times New Roman" w:cs="Times New Roman"/>
          <w:kern w:val="0"/>
          <w:sz w:val="24"/>
          <w:szCs w:val="24"/>
        </w:rPr>
        <w:t>d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FS) indicates lower </w:t>
      </w:r>
      <w:r w:rsidR="00175538">
        <w:rPr>
          <w:rFonts w:ascii="Times New Roman" w:eastAsia="宋体" w:hAnsi="Times New Roman" w:cs="Times New Roman" w:hint="eastAsia"/>
          <w:kern w:val="0"/>
          <w:sz w:val="24"/>
          <w:szCs w:val="24"/>
        </w:rPr>
        <w:t>pH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 values 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in AGS (</w:t>
      </w:r>
      <w:r w:rsidR="00DC11EB">
        <w:rPr>
          <w:rFonts w:ascii="Times New Roman" w:eastAsia="宋体" w:hAnsi="Times New Roman" w:cs="Times New Roman"/>
          <w:kern w:val="0"/>
          <w:sz w:val="24"/>
          <w:szCs w:val="24"/>
        </w:rPr>
        <w:t>e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) and F</w:t>
      </w:r>
      <w:r w:rsidR="00175538"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="00DC11EB">
        <w:rPr>
          <w:rFonts w:ascii="Times New Roman" w:eastAsia="宋体" w:hAnsi="Times New Roman" w:cs="Times New Roman"/>
          <w:kern w:val="0"/>
          <w:sz w:val="24"/>
          <w:szCs w:val="24"/>
        </w:rPr>
        <w:t>f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 system</w:t>
      </w:r>
      <w:r w:rsidR="00992612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21E65123" w14:textId="6ABBE3C5" w:rsidR="00175538" w:rsidRPr="00D13EF9" w:rsidRDefault="000627FD" w:rsidP="00175538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5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bookmarkStart w:id="4" w:name="_Hlk53040751"/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Analysis of the composition of microbial community and </w:t>
      </w:r>
      <w:r w:rsidR="00175538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correlation between the reactor performance and the genera</w:t>
      </w:r>
      <w:bookmarkEnd w:id="4"/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175538" w:rsidRPr="0038442B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 xml:space="preserve">Bacterial community profiles based on the relative abundance of phyla (a) and genera (b) at different </w:t>
      </w:r>
      <w:r w:rsidR="00175538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OLRs</w:t>
      </w:r>
      <w:r w:rsidR="00175538" w:rsidRPr="0038442B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. Low abundance phyla and genera (&lt; 1% in all samples) are not represented.</w:t>
      </w:r>
      <w:r w:rsidR="00175538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 xml:space="preserve"> Correlation between the reactor performance and the genera in AGS (c) and FS (d) system</w:t>
      </w:r>
      <w:r w:rsidR="00992612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s</w:t>
      </w:r>
      <w:r w:rsidR="00175538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 xml:space="preserve">. “L”, “M” and “H” refer to low, medium and high OLR, respectively. </w:t>
      </w:r>
      <w:r w:rsidR="00175538" w:rsidRPr="006B55D3">
        <w:rPr>
          <w:rFonts w:ascii="Times New Roman" w:eastAsia="等线" w:hAnsi="Times New Roman" w:cs="Times New Roman"/>
          <w:bCs/>
          <w:color w:val="000000"/>
          <w:sz w:val="24"/>
          <w:szCs w:val="24"/>
          <w:u w:color="000000"/>
          <w:bdr w:val="nil"/>
        </w:rPr>
        <w:t>The differences were considered significant at p &lt; 0.05, and are referred to as *p &lt; 0.05, **p &lt; 0.01.</w:t>
      </w:r>
    </w:p>
    <w:p w14:paraId="1BC3615E" w14:textId="5E249440" w:rsidR="00175538" w:rsidRPr="00A02B72" w:rsidRDefault="000627FD" w:rsidP="00175538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PCA and OPLS-DA of metabolites in AGS. PCA of metabolites in </w:t>
      </w:r>
      <w:r w:rsidR="00D13EF9" w:rsidRPr="0038442B">
        <w:rPr>
          <w:rFonts w:ascii="Times New Roman" w:eastAsia="宋体" w:hAnsi="Times New Roman" w:cs="Times New Roman"/>
          <w:kern w:val="0"/>
          <w:sz w:val="24"/>
          <w:szCs w:val="24"/>
        </w:rPr>
        <w:t>(a)</w:t>
      </w:r>
      <w:r w:rsidR="00D13EF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D13EF9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positive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r w:rsidR="00D13EF9" w:rsidRPr="0038442B">
        <w:rPr>
          <w:rFonts w:ascii="Times New Roman" w:eastAsia="宋体" w:hAnsi="Times New Roman" w:cs="Times New Roman"/>
          <w:kern w:val="0"/>
          <w:sz w:val="24"/>
          <w:szCs w:val="24"/>
        </w:rPr>
        <w:t>(b)</w:t>
      </w:r>
      <w:r w:rsidR="00D13EF9">
        <w:rPr>
          <w:rFonts w:ascii="Times New Roman" w:eastAsia="宋体" w:hAnsi="Times New Roman" w:cs="Times New Roman"/>
          <w:kern w:val="0"/>
          <w:sz w:val="24"/>
          <w:szCs w:val="24"/>
        </w:rPr>
        <w:t xml:space="preserve"> negative</w:t>
      </w:r>
      <w:r w:rsidR="008E6CAE">
        <w:rPr>
          <w:rFonts w:ascii="Times New Roman" w:eastAsia="宋体" w:hAnsi="Times New Roman" w:cs="Times New Roman"/>
          <w:kern w:val="0"/>
          <w:sz w:val="24"/>
          <w:szCs w:val="24"/>
        </w:rPr>
        <w:t xml:space="preserve"> mode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. OPLS-DA of metabolites in </w:t>
      </w:r>
      <w:r w:rsidR="00D13EF9" w:rsidRPr="0038442B">
        <w:rPr>
          <w:rFonts w:ascii="Times New Roman" w:eastAsia="宋体" w:hAnsi="Times New Roman" w:cs="Times New Roman"/>
          <w:kern w:val="0"/>
          <w:sz w:val="24"/>
          <w:szCs w:val="24"/>
        </w:rPr>
        <w:t>(a)</w:t>
      </w:r>
      <w:r w:rsidR="00D13EF9">
        <w:rPr>
          <w:rFonts w:ascii="Times New Roman" w:eastAsia="宋体" w:hAnsi="Times New Roman" w:cs="Times New Roman"/>
          <w:kern w:val="0"/>
          <w:sz w:val="24"/>
          <w:szCs w:val="24"/>
        </w:rPr>
        <w:t xml:space="preserve"> positive</w:t>
      </w:r>
      <w:r w:rsidR="00D13EF9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(b)</w:t>
      </w:r>
      <w:r w:rsidR="00D13EF9">
        <w:rPr>
          <w:rFonts w:ascii="Times New Roman" w:eastAsia="宋体" w:hAnsi="Times New Roman" w:cs="Times New Roman"/>
          <w:kern w:val="0"/>
          <w:sz w:val="24"/>
          <w:szCs w:val="24"/>
        </w:rPr>
        <w:t xml:space="preserve"> negative</w:t>
      </w:r>
      <w:r w:rsidR="008E6CAE">
        <w:rPr>
          <w:rFonts w:ascii="Times New Roman" w:eastAsia="宋体" w:hAnsi="Times New Roman" w:cs="Times New Roman"/>
          <w:kern w:val="0"/>
          <w:sz w:val="24"/>
          <w:szCs w:val="24"/>
        </w:rPr>
        <w:t xml:space="preserve"> mode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. (Q2= 0.846 and R2= 0.997 for positive metabolites, Q2= 0.977 and R2= 0.997 for negative</w:t>
      </w:r>
      <w:r w:rsidR="00175538" w:rsidRPr="00A02B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>metabolites)</w:t>
      </w:r>
      <w:r w:rsidR="00175538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317B08B9" w14:textId="0E88D71D" w:rsidR="00175538" w:rsidRPr="002119DD" w:rsidRDefault="000627FD" w:rsidP="00175538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7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 w:rsidRPr="002119D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bookmarkStart w:id="5" w:name="_Hlk54009528"/>
      <w:r w:rsidR="00175538" w:rsidRPr="002119DD">
        <w:rPr>
          <w:rFonts w:ascii="Times New Roman" w:eastAsia="宋体" w:hAnsi="Times New Roman" w:cs="Times New Roman"/>
          <w:kern w:val="0"/>
          <w:sz w:val="24"/>
          <w:szCs w:val="24"/>
        </w:rPr>
        <w:t>The relative abundance of metabolites</w:t>
      </w:r>
      <w:r w:rsidR="00B61DA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B61DAF" w:rsidRPr="00B61DAF">
        <w:rPr>
          <w:rFonts w:ascii="Times New Roman" w:hAnsi="Times New Roman" w:cs="Times New Roman"/>
          <w:color w:val="000000" w:themeColor="text1"/>
          <w:sz w:val="24"/>
          <w:szCs w:val="24"/>
        </w:rPr>
        <w:t>confirmed by secondary ion mass spectrometry</w:t>
      </w:r>
      <w:bookmarkEnd w:id="5"/>
      <w:r w:rsidR="00175538" w:rsidRPr="002119DD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580A762D" w14:textId="7B5E0FF9" w:rsidR="00175538" w:rsidRPr="002119DD" w:rsidRDefault="000627FD" w:rsidP="00175538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8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 w:rsidRPr="002119DD">
        <w:rPr>
          <w:rFonts w:ascii="Times New Roman" w:eastAsia="宋体" w:hAnsi="Times New Roman" w:cs="Times New Roman"/>
          <w:kern w:val="0"/>
          <w:sz w:val="24"/>
          <w:szCs w:val="24"/>
        </w:rPr>
        <w:t xml:space="preserve"> Metabolite and genus joint loadings plot.</w:t>
      </w:r>
    </w:p>
    <w:p w14:paraId="24647570" w14:textId="0BB3919A" w:rsidR="00175538" w:rsidRPr="0038442B" w:rsidRDefault="000627FD" w:rsidP="00175538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9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75538"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Co-occurrence network of metabolite and genus.</w:t>
      </w:r>
    </w:p>
    <w:p w14:paraId="00EF8AD2" w14:textId="77777777" w:rsidR="00175538" w:rsidRP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BCD29BC" w14:textId="52CC413C" w:rsidR="00175538" w:rsidRPr="000627FD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0627FD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T</w:t>
      </w:r>
      <w:r w:rsidRPr="000627FD">
        <w:rPr>
          <w:rFonts w:ascii="Times New Roman" w:hAnsi="Times New Roman" w:cs="Times New Roman"/>
          <w:b/>
          <w:bCs/>
          <w:noProof/>
          <w:sz w:val="24"/>
          <w:szCs w:val="24"/>
        </w:rPr>
        <w:t>ables</w:t>
      </w:r>
    </w:p>
    <w:p w14:paraId="16000522" w14:textId="08D1C5CE" w:rsidR="000627FD" w:rsidRPr="002119DD" w:rsidRDefault="000627FD" w:rsidP="000627FD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S1.</w:t>
      </w:r>
      <w:r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Characteristics of digesters</w:t>
      </w:r>
      <w:r w:rsidR="00834ECE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19D19C9B" w14:textId="729E23E9" w:rsidR="000627FD" w:rsidRPr="0038442B" w:rsidRDefault="000627FD" w:rsidP="000627FD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S2.</w:t>
      </w:r>
      <w:r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Mobile phase condition parameter</w:t>
      </w:r>
      <w:r w:rsidR="00834ECE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1971A314" w14:textId="7737E1E4" w:rsidR="000627FD" w:rsidRPr="0038442B" w:rsidRDefault="000627FD" w:rsidP="000627FD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Table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0627FD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</w:t>
      </w:r>
      <w:r w:rsidRPr="000627F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3.</w:t>
      </w:r>
      <w:r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parameters </w:t>
      </w:r>
      <w:r w:rsidRPr="0038442B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Pr="003844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mass spectrum</w:t>
      </w:r>
      <w:r w:rsidR="00834ECE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3789F5A8" w14:textId="35E1DD77" w:rsidR="000627FD" w:rsidRPr="0038442B" w:rsidRDefault="000627FD" w:rsidP="000627FD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0627F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S4.</w:t>
      </w:r>
      <w:r w:rsidRPr="0038442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Matched information of metabolites detected in SMPs</w:t>
      </w:r>
      <w:r w:rsidR="00834EC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021AB0AF" w14:textId="54F8DF72" w:rsidR="00175538" w:rsidRPr="000627FD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72BC5D9A" w14:textId="353B8741" w:rsidR="006F7854" w:rsidRPr="006F7854" w:rsidRDefault="006F7854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66F33A4" w14:textId="131CE98E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738B14B" w14:textId="34F679BE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6EA92C49" w14:textId="6B14EA8C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C76EAC8" w14:textId="1919C01E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BEC00FD" w14:textId="77EEA553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94962EE" w14:textId="2F650F04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2FDDC07" w14:textId="6FEECEA2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377A11BE" w14:textId="61076749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74123D5F" w14:textId="47C0896D" w:rsidR="00175538" w:rsidRDefault="00175538" w:rsidP="001755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69FE3517" w14:textId="2E503067" w:rsidR="00B90219" w:rsidRPr="00175538" w:rsidRDefault="0078542B" w:rsidP="0078542B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75538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175538">
        <w:rPr>
          <w:rFonts w:ascii="Times New Roman" w:hAnsi="Times New Roman" w:cs="Times New Roman"/>
          <w:b/>
          <w:bCs/>
          <w:sz w:val="24"/>
          <w:szCs w:val="24"/>
        </w:rPr>
        <w:t>ext S1</w:t>
      </w:r>
      <w:r w:rsidR="0049101A" w:rsidRPr="001755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66ECF" w:rsidRPr="00175538">
        <w:rPr>
          <w:rFonts w:ascii="Times New Roman" w:hAnsi="Times New Roman" w:cs="Times New Roman"/>
          <w:b/>
          <w:bCs/>
          <w:sz w:val="24"/>
          <w:szCs w:val="24"/>
        </w:rPr>
        <w:t xml:space="preserve">Details </w:t>
      </w:r>
      <w:r w:rsidR="00175538" w:rsidRPr="00175538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175538" w:rsidRPr="0017553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m</w:t>
      </w:r>
      <w:r w:rsidR="00566ECF" w:rsidRPr="0017553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etabolic profiling </w:t>
      </w:r>
      <w:r w:rsidR="00566ECF" w:rsidRPr="0017553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analysis</w:t>
      </w:r>
    </w:p>
    <w:p w14:paraId="65AE1272" w14:textId="0DB2D535" w:rsidR="00D153E8" w:rsidRPr="000627FD" w:rsidRDefault="009B1D69" w:rsidP="00065BDF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0627FD">
        <w:rPr>
          <w:rFonts w:ascii="Times New Roman" w:hAnsi="Times New Roman" w:cs="Times New Roman"/>
          <w:sz w:val="24"/>
          <w:szCs w:val="24"/>
        </w:rPr>
        <w:t xml:space="preserve">n UPLC HSS T3 column (1.7 </w:t>
      </w:r>
      <w:r w:rsidRPr="000627FD">
        <w:rPr>
          <w:rFonts w:ascii="Times New Roman" w:hAnsi="Times New Roman" w:cs="Times New Roman"/>
          <w:sz w:val="24"/>
          <w:szCs w:val="24"/>
        </w:rPr>
        <w:sym w:font="Symbol" w:char="F06D"/>
      </w:r>
      <w:r w:rsidRPr="000627FD">
        <w:rPr>
          <w:rFonts w:ascii="Times New Roman" w:hAnsi="Times New Roman" w:cs="Times New Roman"/>
          <w:sz w:val="24"/>
          <w:szCs w:val="24"/>
        </w:rPr>
        <w:t>m, 2.1</w:t>
      </w:r>
      <w:r w:rsidRPr="000627FD">
        <w:rPr>
          <w:rFonts w:ascii="Times New Roman" w:hAnsi="Times New Roman" w:cs="Times New Roman"/>
          <w:sz w:val="24"/>
          <w:szCs w:val="24"/>
        </w:rPr>
        <w:sym w:font="Symbol" w:char="F0B4"/>
      </w:r>
      <w:r w:rsidRPr="000627FD">
        <w:rPr>
          <w:rFonts w:ascii="Times New Roman" w:hAnsi="Times New Roman" w:cs="Times New Roman"/>
          <w:sz w:val="24"/>
          <w:szCs w:val="24"/>
        </w:rPr>
        <w:t>100 mm, Waters)</w:t>
      </w:r>
      <w:r>
        <w:rPr>
          <w:rFonts w:ascii="Times New Roman" w:hAnsi="Times New Roman" w:cs="Times New Roman"/>
          <w:sz w:val="24"/>
          <w:szCs w:val="24"/>
        </w:rPr>
        <w:t xml:space="preserve"> was used in </w:t>
      </w:r>
      <w:r w:rsidR="00CD2010" w:rsidRPr="000627FD">
        <w:rPr>
          <w:rFonts w:ascii="Times New Roman" w:hAnsi="Times New Roman" w:cs="Times New Roman"/>
          <w:sz w:val="24"/>
          <w:szCs w:val="24"/>
        </w:rPr>
        <w:t>Liquid chromatography</w:t>
      </w:r>
      <w:r w:rsidR="00173378" w:rsidRPr="000627FD">
        <w:rPr>
          <w:rFonts w:ascii="Times New Roman" w:hAnsi="Times New Roman" w:cs="Times New Roman"/>
          <w:sz w:val="24"/>
          <w:szCs w:val="24"/>
        </w:rPr>
        <w:t xml:space="preserve">. </w:t>
      </w:r>
      <w:r w:rsidR="004849A1" w:rsidRPr="000627FD">
        <w:rPr>
          <w:rFonts w:ascii="Times New Roman" w:hAnsi="Times New Roman" w:cs="Times New Roman"/>
          <w:sz w:val="24"/>
          <w:szCs w:val="24"/>
        </w:rPr>
        <w:t xml:space="preserve">The mobile phase </w:t>
      </w:r>
      <w:r>
        <w:rPr>
          <w:rFonts w:ascii="Times New Roman" w:hAnsi="Times New Roman" w:cs="Times New Roman"/>
          <w:sz w:val="24"/>
          <w:szCs w:val="24"/>
        </w:rPr>
        <w:t xml:space="preserve">was combined with </w:t>
      </w:r>
      <w:r w:rsidR="004849A1" w:rsidRPr="000627FD">
        <w:rPr>
          <w:rFonts w:ascii="Times New Roman" w:hAnsi="Times New Roman" w:cs="Times New Roman"/>
          <w:sz w:val="24"/>
          <w:szCs w:val="24"/>
        </w:rPr>
        <w:t xml:space="preserve">solvent A (0.1% formic acid aqueous solution) and solvent B (acetonitrile) for positive model and solvent A (5 mM ammonium acetate aqueous solution with pH value as 9.0) and solvent B (acetonitrile) for negative model. The UPLC elution conditions (injection volume: 1 </w:t>
      </w:r>
      <w:proofErr w:type="spellStart"/>
      <w:r w:rsidR="004849A1" w:rsidRPr="000627FD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4849A1" w:rsidRPr="000627FD">
        <w:rPr>
          <w:rFonts w:ascii="Times New Roman" w:hAnsi="Times New Roman" w:cs="Times New Roman"/>
          <w:sz w:val="24"/>
          <w:szCs w:val="24"/>
        </w:rPr>
        <w:t>) were set as Table S2.</w:t>
      </w:r>
      <w:r w:rsidR="004849A1">
        <w:rPr>
          <w:rFonts w:ascii="Times New Roman" w:hAnsi="Times New Roman" w:cs="Times New Roman"/>
          <w:sz w:val="24"/>
          <w:szCs w:val="24"/>
        </w:rPr>
        <w:t xml:space="preserve"> </w:t>
      </w:r>
      <w:r w:rsidR="00414ED0">
        <w:rPr>
          <w:rFonts w:ascii="Times New Roman" w:hAnsi="Times New Roman" w:cs="Times New Roman"/>
          <w:sz w:val="24"/>
          <w:szCs w:val="24"/>
        </w:rPr>
        <w:t>The</w:t>
      </w:r>
      <w:r w:rsidR="00173378" w:rsidRPr="000627FD">
        <w:rPr>
          <w:rFonts w:ascii="Times New Roman" w:hAnsi="Times New Roman" w:cs="Times New Roman"/>
          <w:sz w:val="24"/>
          <w:szCs w:val="24"/>
        </w:rPr>
        <w:t xml:space="preserve"> flow rate </w:t>
      </w:r>
      <w:r w:rsidR="00414ED0">
        <w:rPr>
          <w:rFonts w:ascii="Times New Roman" w:hAnsi="Times New Roman" w:cs="Times New Roman"/>
          <w:sz w:val="24"/>
          <w:szCs w:val="24"/>
        </w:rPr>
        <w:t xml:space="preserve">of mobile phase </w:t>
      </w:r>
      <w:r w:rsidR="00173378" w:rsidRPr="000627FD">
        <w:rPr>
          <w:rFonts w:ascii="Times New Roman" w:hAnsi="Times New Roman" w:cs="Times New Roman"/>
          <w:sz w:val="24"/>
          <w:szCs w:val="24"/>
        </w:rPr>
        <w:t xml:space="preserve">remained at 400 </w:t>
      </w:r>
      <w:proofErr w:type="spellStart"/>
      <w:r w:rsidR="00173378" w:rsidRPr="000627FD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173378" w:rsidRPr="000627FD">
        <w:rPr>
          <w:rFonts w:ascii="Times New Roman" w:hAnsi="Times New Roman" w:cs="Times New Roman"/>
          <w:sz w:val="24"/>
          <w:szCs w:val="24"/>
        </w:rPr>
        <w:t>/min</w:t>
      </w:r>
      <w:r w:rsidR="00414ED0">
        <w:rPr>
          <w:rFonts w:ascii="Times New Roman" w:hAnsi="Times New Roman" w:cs="Times New Roman"/>
          <w:sz w:val="24"/>
          <w:szCs w:val="24"/>
        </w:rPr>
        <w:t xml:space="preserve"> after </w:t>
      </w:r>
      <w:r w:rsidR="00414ED0" w:rsidRPr="000627FD">
        <w:rPr>
          <w:rFonts w:ascii="Times New Roman" w:hAnsi="Times New Roman" w:cs="Times New Roman"/>
          <w:sz w:val="24"/>
          <w:szCs w:val="24"/>
        </w:rPr>
        <w:t>equilibration for 2 min</w:t>
      </w:r>
      <w:r w:rsidR="00752460">
        <w:rPr>
          <w:rFonts w:ascii="Times New Roman" w:hAnsi="Times New Roman" w:cs="Times New Roman"/>
          <w:sz w:val="24"/>
          <w:szCs w:val="24"/>
        </w:rPr>
        <w:t>.</w:t>
      </w:r>
      <w:r w:rsidR="00173378" w:rsidRPr="000627FD">
        <w:rPr>
          <w:rFonts w:ascii="Times New Roman" w:hAnsi="Times New Roman" w:cs="Times New Roman"/>
          <w:sz w:val="24"/>
          <w:szCs w:val="24"/>
        </w:rPr>
        <w:t xml:space="preserve"> </w:t>
      </w:r>
      <w:r w:rsidR="00752460">
        <w:rPr>
          <w:rFonts w:ascii="Times New Roman" w:hAnsi="Times New Roman" w:cs="Times New Roman"/>
          <w:sz w:val="24"/>
          <w:szCs w:val="24"/>
        </w:rPr>
        <w:t>T</w:t>
      </w:r>
      <w:r w:rsidR="00173378" w:rsidRPr="000627FD">
        <w:rPr>
          <w:rFonts w:ascii="Times New Roman" w:hAnsi="Times New Roman" w:cs="Times New Roman"/>
          <w:sz w:val="24"/>
          <w:szCs w:val="24"/>
        </w:rPr>
        <w:t xml:space="preserve">he injection volume of each sample was 4 </w:t>
      </w:r>
      <w:proofErr w:type="spellStart"/>
      <w:r w:rsidR="00173378" w:rsidRPr="000627FD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173378" w:rsidRPr="000627FD">
        <w:rPr>
          <w:rFonts w:ascii="Times New Roman" w:hAnsi="Times New Roman" w:cs="Times New Roman"/>
          <w:sz w:val="24"/>
          <w:szCs w:val="24"/>
        </w:rPr>
        <w:t xml:space="preserve">. </w:t>
      </w:r>
      <w:r w:rsidR="001727B6">
        <w:rPr>
          <w:rFonts w:ascii="Times New Roman" w:hAnsi="Times New Roman" w:cs="Times New Roman"/>
          <w:sz w:val="24"/>
          <w:szCs w:val="24"/>
        </w:rPr>
        <w:t>M</w:t>
      </w:r>
      <w:r w:rsidR="00CD2010" w:rsidRPr="000627FD">
        <w:rPr>
          <w:rFonts w:ascii="Times New Roman" w:hAnsi="Times New Roman" w:cs="Times New Roman"/>
          <w:sz w:val="24"/>
          <w:szCs w:val="24"/>
        </w:rPr>
        <w:t xml:space="preserve">etabolites </w:t>
      </w:r>
      <w:r w:rsidR="00D153E8" w:rsidRPr="000627FD">
        <w:rPr>
          <w:rFonts w:ascii="Times New Roman" w:hAnsi="Times New Roman" w:cs="Times New Roman"/>
          <w:sz w:val="24"/>
          <w:szCs w:val="24"/>
        </w:rPr>
        <w:t>w</w:t>
      </w:r>
      <w:r w:rsidR="0049101A" w:rsidRPr="000627FD">
        <w:rPr>
          <w:rFonts w:ascii="Times New Roman" w:hAnsi="Times New Roman" w:cs="Times New Roman"/>
          <w:sz w:val="24"/>
          <w:szCs w:val="24"/>
        </w:rPr>
        <w:t xml:space="preserve">ere </w:t>
      </w:r>
      <w:r w:rsidR="00D153E8" w:rsidRPr="000627FD">
        <w:rPr>
          <w:rFonts w:ascii="Times New Roman" w:hAnsi="Times New Roman" w:cs="Times New Roman"/>
          <w:sz w:val="24"/>
          <w:szCs w:val="24"/>
        </w:rPr>
        <w:t>detect</w:t>
      </w:r>
      <w:r w:rsidR="0049101A" w:rsidRPr="000627FD">
        <w:rPr>
          <w:rFonts w:ascii="Times New Roman" w:hAnsi="Times New Roman" w:cs="Times New Roman"/>
          <w:sz w:val="24"/>
          <w:szCs w:val="24"/>
        </w:rPr>
        <w:t>ed</w:t>
      </w:r>
      <w:r w:rsidR="00D153E8" w:rsidRPr="000627FD">
        <w:rPr>
          <w:rFonts w:ascii="Times New Roman" w:hAnsi="Times New Roman" w:cs="Times New Roman"/>
          <w:sz w:val="24"/>
          <w:szCs w:val="24"/>
        </w:rPr>
        <w:t xml:space="preserve"> in MS and MS2.</w:t>
      </w:r>
      <w:r w:rsidR="00894D23" w:rsidRPr="000627F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849A1" w:rsidRPr="000627FD">
        <w:rPr>
          <w:rFonts w:ascii="Times New Roman" w:hAnsi="Times New Roman" w:cs="Times New Roman"/>
          <w:sz w:val="24"/>
          <w:szCs w:val="24"/>
        </w:rPr>
        <w:t>The mass spectrum parameters are as Table S3.</w:t>
      </w:r>
      <w:r w:rsidR="004849A1">
        <w:rPr>
          <w:rFonts w:ascii="Times New Roman" w:hAnsi="Times New Roman" w:cs="Times New Roman"/>
          <w:sz w:val="24"/>
          <w:szCs w:val="24"/>
        </w:rPr>
        <w:t xml:space="preserve"> </w:t>
      </w:r>
      <w:r w:rsidR="00065BDF" w:rsidRPr="00065BDF">
        <w:rPr>
          <w:rFonts w:ascii="Times New Roman" w:hAnsi="Times New Roman" w:cs="Times New Roman"/>
          <w:sz w:val="24"/>
          <w:szCs w:val="24"/>
        </w:rPr>
        <w:t xml:space="preserve">Quality control samples were injected after the </w:t>
      </w:r>
      <w:r w:rsidR="009F6CD4">
        <w:rPr>
          <w:rFonts w:ascii="Times New Roman" w:hAnsi="Times New Roman" w:cs="Times New Roman"/>
          <w:sz w:val="24"/>
          <w:szCs w:val="24"/>
        </w:rPr>
        <w:t>detection</w:t>
      </w:r>
      <w:r w:rsidR="00065BDF" w:rsidRPr="00065BDF">
        <w:rPr>
          <w:rFonts w:ascii="Times New Roman" w:hAnsi="Times New Roman" w:cs="Times New Roman"/>
          <w:sz w:val="24"/>
          <w:szCs w:val="24"/>
        </w:rPr>
        <w:t xml:space="preserve"> of </w:t>
      </w:r>
      <w:r w:rsidR="009F6CD4">
        <w:rPr>
          <w:rFonts w:ascii="Times New Roman" w:hAnsi="Times New Roman" w:cs="Times New Roman"/>
          <w:sz w:val="24"/>
          <w:szCs w:val="24"/>
        </w:rPr>
        <w:t>6</w:t>
      </w:r>
      <w:r w:rsidR="00065BDF" w:rsidRPr="00065BDF">
        <w:rPr>
          <w:rFonts w:ascii="Times New Roman" w:hAnsi="Times New Roman" w:cs="Times New Roman"/>
          <w:sz w:val="24"/>
          <w:szCs w:val="24"/>
        </w:rPr>
        <w:t xml:space="preserve"> samples to evaluate the stability of LC/MS.</w:t>
      </w:r>
    </w:p>
    <w:p w14:paraId="6412416E" w14:textId="49AFE16A" w:rsidR="00B95F25" w:rsidRPr="00D30477" w:rsidRDefault="004E1F99" w:rsidP="00D30477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D66F8F">
        <w:rPr>
          <w:rFonts w:ascii="Times New Roman" w:hAnsi="Times New Roman" w:cs="Times New Roman"/>
          <w:sz w:val="24"/>
          <w:szCs w:val="24"/>
        </w:rPr>
        <w:t xml:space="preserve">aw data was converted </w:t>
      </w:r>
      <w:r w:rsidR="00832A72">
        <w:rPr>
          <w:rFonts w:ascii="Times New Roman" w:hAnsi="Times New Roman" w:cs="Times New Roman"/>
          <w:sz w:val="24"/>
          <w:szCs w:val="24"/>
        </w:rPr>
        <w:t>in</w:t>
      </w:r>
      <w:r w:rsidR="00D66F8F">
        <w:rPr>
          <w:rFonts w:ascii="Times New Roman" w:hAnsi="Times New Roman" w:cs="Times New Roman"/>
          <w:sz w:val="24"/>
          <w:szCs w:val="24"/>
        </w:rPr>
        <w:t xml:space="preserve">to </w:t>
      </w:r>
      <w:proofErr w:type="spellStart"/>
      <w:r w:rsidR="006476F4">
        <w:rPr>
          <w:rFonts w:ascii="Times New Roman" w:hAnsi="Times New Roman" w:cs="Times New Roman"/>
          <w:sz w:val="24"/>
          <w:szCs w:val="24"/>
        </w:rPr>
        <w:t>mzML</w:t>
      </w:r>
      <w:proofErr w:type="spellEnd"/>
      <w:r w:rsidR="006476F4">
        <w:rPr>
          <w:rFonts w:ascii="Times New Roman" w:hAnsi="Times New Roman" w:cs="Times New Roman"/>
          <w:sz w:val="24"/>
          <w:szCs w:val="24"/>
        </w:rPr>
        <w:t xml:space="preserve"> format by </w:t>
      </w:r>
      <w:proofErr w:type="spellStart"/>
      <w:r w:rsidR="006476F4" w:rsidRPr="006476F4">
        <w:rPr>
          <w:rFonts w:ascii="Times New Roman" w:hAnsi="Times New Roman" w:cs="Times New Roman"/>
          <w:sz w:val="24"/>
          <w:szCs w:val="24"/>
        </w:rPr>
        <w:t>ProteoWizard</w:t>
      </w:r>
      <w:proofErr w:type="spellEnd"/>
      <w:r w:rsidR="006476F4" w:rsidRPr="006476F4">
        <w:rPr>
          <w:rFonts w:ascii="Times New Roman" w:hAnsi="Times New Roman" w:cs="Times New Roman"/>
          <w:sz w:val="24"/>
          <w:szCs w:val="24"/>
        </w:rPr>
        <w:t xml:space="preserve"> software</w:t>
      </w:r>
      <w:r w:rsidR="006476F4">
        <w:rPr>
          <w:rFonts w:ascii="Times New Roman" w:hAnsi="Times New Roman" w:cs="Times New Roman"/>
          <w:sz w:val="24"/>
          <w:szCs w:val="24"/>
        </w:rPr>
        <w:t xml:space="preserve">. Then </w:t>
      </w:r>
      <w:r w:rsidR="00D30477">
        <w:rPr>
          <w:rFonts w:ascii="Times New Roman" w:hAnsi="Times New Roman" w:cs="Times New Roman"/>
          <w:sz w:val="24"/>
          <w:szCs w:val="24"/>
        </w:rPr>
        <w:t>t</w:t>
      </w:r>
      <w:r w:rsidR="00B95F25" w:rsidRPr="000627FD">
        <w:rPr>
          <w:rFonts w:ascii="Times New Roman" w:hAnsi="Times New Roman" w:cs="Times New Roman"/>
          <w:sz w:val="24"/>
          <w:szCs w:val="24"/>
        </w:rPr>
        <w:t>he XCMS analysis</w:t>
      </w:r>
      <w:r>
        <w:rPr>
          <w:rFonts w:ascii="Times New Roman" w:hAnsi="Times New Roman" w:cs="Times New Roman"/>
          <w:sz w:val="24"/>
          <w:szCs w:val="24"/>
        </w:rPr>
        <w:t xml:space="preserve"> was used </w:t>
      </w:r>
      <w:r w:rsidR="00930C75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or d</w:t>
      </w:r>
      <w:r w:rsidRPr="000627FD">
        <w:rPr>
          <w:rFonts w:ascii="Times New Roman" w:hAnsi="Times New Roman" w:cs="Times New Roman"/>
          <w:sz w:val="24"/>
          <w:szCs w:val="24"/>
        </w:rPr>
        <w:t>ata processing</w:t>
      </w:r>
      <w:r w:rsidR="00B95F25" w:rsidRPr="000627FD">
        <w:rPr>
          <w:rFonts w:ascii="Times New Roman" w:hAnsi="Times New Roman" w:cs="Times New Roman"/>
          <w:sz w:val="24"/>
          <w:szCs w:val="24"/>
        </w:rPr>
        <w:t>.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30C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filter data, </w:t>
      </w:r>
      <w:r w:rsidR="00AD6C97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EE4852">
        <w:rPr>
          <w:rFonts w:ascii="Times New Roman" w:hAnsi="Times New Roman" w:cs="Times New Roman"/>
          <w:color w:val="000000" w:themeColor="text1"/>
          <w:sz w:val="24"/>
          <w:szCs w:val="24"/>
        </w:rPr>
        <w:t>nly t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="00821E98" w:rsidRPr="00821E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metabolites 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detected in </w:t>
      </w:r>
      <w:r w:rsidR="00EE4852">
        <w:rPr>
          <w:rFonts w:ascii="Times New Roman" w:hAnsi="Times New Roman" w:cs="Times New Roman"/>
          <w:color w:val="000000" w:themeColor="text1"/>
          <w:sz w:val="24"/>
          <w:szCs w:val="24"/>
        </w:rPr>
        <w:t>more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than 50% of samples were </w:t>
      </w:r>
      <w:r w:rsidR="00F97D7D">
        <w:rPr>
          <w:rFonts w:ascii="Times New Roman" w:hAnsi="Times New Roman" w:cs="Times New Roman"/>
          <w:color w:val="000000" w:themeColor="text1"/>
          <w:sz w:val="24"/>
          <w:szCs w:val="24"/>
        </w:rPr>
        <w:t>remained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self-designed </w:t>
      </w:r>
      <w:r w:rsidR="0065310A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package and self-built </w:t>
      </w:r>
      <w:r w:rsidR="006531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database </w:t>
      </w:r>
      <w:r w:rsidR="001B6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secondary </w:t>
      </w:r>
      <w:r w:rsidR="001B6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ion 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mass spectrometry were used for identification. The </w:t>
      </w:r>
      <w:r w:rsidR="001A56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cutoff 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>is 0.2</w:t>
      </w:r>
      <w:r w:rsidR="001A56D6" w:rsidRPr="001A56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A56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1A56D6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matching </w:t>
      </w:r>
      <w:r w:rsidR="001A56D6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="001A56D6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secondary </w:t>
      </w:r>
      <w:r w:rsidR="001A56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ion </w:t>
      </w:r>
      <w:r w:rsidR="001A56D6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>mass spectrometry</w:t>
      </w:r>
      <w:r w:rsidR="00B95F25" w:rsidRPr="000627F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8EE6BCB" w14:textId="771C85EB" w:rsidR="00C8222D" w:rsidRPr="00D30477" w:rsidRDefault="00C8222D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4A7639" w14:textId="6FA617D6" w:rsidR="00C8222D" w:rsidRPr="00D30477" w:rsidRDefault="00C8222D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ED503F" w14:textId="1421D42C" w:rsidR="00C8222D" w:rsidRPr="00D30477" w:rsidRDefault="00C8222D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10011C" w14:textId="77777777" w:rsidR="0038442B" w:rsidRPr="00D30477" w:rsidRDefault="0038442B" w:rsidP="00F149C5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E354C1" w14:textId="54699B65" w:rsidR="00C8222D" w:rsidRPr="00D30477" w:rsidRDefault="00C8222D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72F6FB" w14:textId="757CEA28" w:rsidR="0038442B" w:rsidRPr="00D30477" w:rsidRDefault="002F3D57" w:rsidP="00D30477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47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2FFEC9" wp14:editId="765CBF00">
            <wp:extent cx="5274310" cy="35801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eme of foaming apparatu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D771E" w14:textId="395FE359" w:rsidR="0038442B" w:rsidRPr="00360DDF" w:rsidRDefault="00360DDF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53069246"/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S1.</w:t>
      </w:r>
    </w:p>
    <w:bookmarkEnd w:id="6"/>
    <w:p w14:paraId="4D080710" w14:textId="4803CE8D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17CA9E" w14:textId="0F85DF7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DB132E" w14:textId="15BCCCD1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0A1B7C" w14:textId="3AD09A98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C78EA2" w14:textId="16C036CE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032E10" w14:textId="05FA4716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85C093" w14:textId="4D8C54EB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A2A9BE" w14:textId="701C2D36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FF5D0B" w14:textId="56F83436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F7DEAD" w14:textId="2CE157D4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F320AD" w14:textId="467830BF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F2FB83" w14:textId="6FAB8B35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085316" w14:textId="6B55DC63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F4B7AD" w14:textId="62374F7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F0B6CF" w14:textId="31878EE7" w:rsidR="002F3D57" w:rsidRPr="00D30477" w:rsidRDefault="00D30477" w:rsidP="001D706D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47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A3852F" wp14:editId="64FBF8E0">
            <wp:extent cx="2504440" cy="33915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B295A" w14:textId="5381BF04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C2A657D" w14:textId="4A33D956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25A1F7" w14:textId="198AE900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195F13" w14:textId="6F94E34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E074FC" w14:textId="4DD63E1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19540C" w14:textId="10B15620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41B9CD" w14:textId="2C8833EE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3CF679" w14:textId="5FCA921F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548A26" w14:textId="268A9BF3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E8D7A17" w14:textId="3609E777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017EF2" w14:textId="4A7FE48D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6FC9D2" w14:textId="608821FD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8CD607" w14:textId="3B6BF903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3CB81D" w14:textId="35FBEAB0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672EAB" w14:textId="62BF0B00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15F3AA" w14:textId="7FEF9863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B60554" w14:textId="6D4248F0" w:rsidR="002F3D57" w:rsidRPr="00D30477" w:rsidRDefault="00D30477" w:rsidP="001D706D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47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24CD2A" wp14:editId="0AF17C82">
            <wp:extent cx="5267960" cy="1494155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9E295" w14:textId="5EFE6771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1B2378B" w14:textId="7DE60E5D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C205E9" w14:textId="046F64FF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82302D" w14:textId="01B3D475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EA34E3" w14:textId="09F48DA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EB6B55" w14:textId="4F5E688F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DE1EC5" w14:textId="24FBC2D8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6E8E31" w14:textId="56126D6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FC2A57" w14:textId="240799F4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A9E58E" w14:textId="2453EAD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654972" w14:textId="1509601B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B8A2BC" w14:textId="121AC96E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AE4B24" w14:textId="1A2EAF3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0516F2" w14:textId="71F6B64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BC3B9B" w14:textId="47F18A9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5F10EA" w14:textId="6950B093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92D643" w14:textId="7A96BF65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39720B" w14:textId="66348F1E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637148" w14:textId="556953E0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C3AADE" w14:textId="4CA22162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61FA2D" w14:textId="10AED4CB" w:rsidR="002F3D57" w:rsidRPr="00D30477" w:rsidRDefault="008E5BA3" w:rsidP="001D706D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88B4CA" wp14:editId="003F1FAD">
            <wp:extent cx="5267325" cy="494347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ECDFC" w14:textId="7288C07A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D1705E8" w14:textId="2BABC6D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F853DC" w14:textId="0019BE71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41B253" w14:textId="69A4E9F2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AFC97E" w14:textId="31AA039F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59AC79" w14:textId="00778152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A8E19D" w14:textId="2DFA60F5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667170" w14:textId="79C6712E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F0E5C6" w14:textId="47BA6E36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22FB29" w14:textId="72434741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2C1E63" w14:textId="77777777" w:rsidR="00954E32" w:rsidRPr="00D30477" w:rsidRDefault="00954E32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95B5D5" w14:textId="65810F15" w:rsidR="00D30477" w:rsidRPr="00D30477" w:rsidRDefault="00703CCC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46A0B7" wp14:editId="4DFFB2F4">
            <wp:extent cx="5267325" cy="616267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D035B" w14:textId="75B7104F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834EC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FF8D3AB" w14:textId="17DD23A9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ADCA63" w14:textId="3B39F016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BC57B5" w14:textId="2C7D7AD2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DD8960" w14:textId="21EC25D5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741CD0" w14:textId="77777777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8A9A8E" w14:textId="3F5578B0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047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E29C80" wp14:editId="0F70A447">
            <wp:extent cx="5267960" cy="3234690"/>
            <wp:effectExtent l="0" t="0" r="889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46302" w14:textId="271FF6AF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834EC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FD14F8F" w14:textId="1BE6238D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EEA2C6" w14:textId="6BE77BDD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87C9BE" w14:textId="26E40D58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E0C210" w14:textId="6A819229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D13180" w14:textId="7F649F9D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4C3901" w14:textId="5133B5A7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CC9CC9" w14:textId="0FA7B20D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6646D5" w14:textId="01B8365E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0A7796" w14:textId="139A7B41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773B37" w14:textId="01277537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C8765A" w14:textId="62713D73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4F5984" w14:textId="5829F6A4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E7DBAD" w14:textId="45E35D7B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860529" w14:textId="3680C8B1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9FFD21" w14:textId="65BE91C2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EAB736" w14:textId="7983767E" w:rsidR="00D30477" w:rsidRP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65C4D9" w14:textId="239CA6E3" w:rsidR="00D30477" w:rsidRDefault="00D3047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047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BA4EDC" wp14:editId="008DF2D7">
            <wp:extent cx="5267960" cy="4490085"/>
            <wp:effectExtent l="0" t="0" r="889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449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1A574" w14:textId="1C364AF4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834EC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BBB2509" w14:textId="6588AA8D" w:rsidR="00360DDF" w:rsidRDefault="00360DDF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03CCB9" w14:textId="77777777" w:rsidR="00360DDF" w:rsidRPr="00D30477" w:rsidRDefault="00360DDF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99B34D" w14:textId="4B57199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047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77DD886" wp14:editId="2362BDDB">
            <wp:extent cx="5274310" cy="4520565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top25_loading_element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8ACA0" w14:textId="4142112D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834EC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53E4F49" w14:textId="6BD1981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C4FA81" w14:textId="4CC06487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DD5D92" w14:textId="23B38966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AAD47D" w14:textId="0338868F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8EDF16" w14:textId="049B6368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41523D" w14:textId="2F983D8E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7E3B23" w14:textId="4BD6AE1B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E22132" w14:textId="1F12A4D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4AEC87" w14:textId="378CA855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22A4DD" w14:textId="34F3C5D2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6F8E72E" w14:textId="5CC75E31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1C9D87" w14:textId="58629DFB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047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A538F4F" wp14:editId="0A3F337A">
            <wp:extent cx="5274310" cy="3956050"/>
            <wp:effectExtent l="0" t="0" r="254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metabolome_Genus.network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E9528" w14:textId="0DCF615C" w:rsidR="00360DDF" w:rsidRPr="00360DDF" w:rsidRDefault="00360DDF" w:rsidP="00360DD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D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834ECE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360DD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A9F9804" w14:textId="710D5BB5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8432A1" w14:textId="36FBE87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123089" w14:textId="1A0A4A5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D2F04E" w14:textId="6B055ACF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7995D5" w14:textId="797557A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B0E5AF" w14:textId="18AB2476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A28BB2" w14:textId="744E74FA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EA829A" w14:textId="6CE945F8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2E22B8" w14:textId="158B6B79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A6AAEB" w14:textId="7F06B003" w:rsidR="002F3D57" w:rsidRPr="00D3047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9B6E75" w14:textId="1D1D346E" w:rsidR="002F3D57" w:rsidRDefault="002F3D57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7110E5" w14:textId="77777777" w:rsidR="00360DDF" w:rsidRPr="00D30477" w:rsidRDefault="00360DDF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92C0A8" w14:textId="18BF75E6" w:rsidR="0038442B" w:rsidRPr="00360DDF" w:rsidRDefault="0038442B" w:rsidP="0038442B">
      <w:pPr>
        <w:widowControl/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7" w:name="_Hlk52958906"/>
      <w:r w:rsidRPr="00360DD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Table S1</w:t>
      </w:r>
      <w:r w:rsidR="00360DDF" w:rsidRPr="00360DD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</w:p>
    <w:tbl>
      <w:tblPr>
        <w:tblStyle w:val="ac"/>
        <w:tblW w:w="936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417"/>
        <w:gridCol w:w="1713"/>
        <w:gridCol w:w="1264"/>
        <w:gridCol w:w="862"/>
        <w:gridCol w:w="992"/>
      </w:tblGrid>
      <w:tr w:rsidR="0038442B" w:rsidRPr="0038442B" w14:paraId="5AD37B62" w14:textId="77777777" w:rsidTr="00F3350C">
        <w:tc>
          <w:tcPr>
            <w:tcW w:w="1843" w:type="dxa"/>
            <w:vMerge w:val="restart"/>
            <w:tcBorders>
              <w:right w:val="nil"/>
            </w:tcBorders>
            <w:vAlign w:val="center"/>
          </w:tcPr>
          <w:bookmarkEnd w:id="7"/>
          <w:p w14:paraId="40F5C11A" w14:textId="77777777" w:rsidR="0038442B" w:rsidRPr="00360DDF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Parameters</w:t>
            </w:r>
          </w:p>
        </w:tc>
        <w:tc>
          <w:tcPr>
            <w:tcW w:w="7524" w:type="dxa"/>
            <w:gridSpan w:val="6"/>
            <w:tcBorders>
              <w:left w:val="nil"/>
            </w:tcBorders>
          </w:tcPr>
          <w:p w14:paraId="2EFDD4A5" w14:textId="77777777" w:rsidR="0038442B" w:rsidRPr="00360DDF" w:rsidRDefault="0038442B" w:rsidP="0038442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Values</w:t>
            </w:r>
          </w:p>
        </w:tc>
      </w:tr>
      <w:tr w:rsidR="0038442B" w:rsidRPr="0038442B" w14:paraId="7ED1D8A1" w14:textId="77777777" w:rsidTr="00B523DA">
        <w:tc>
          <w:tcPr>
            <w:tcW w:w="1843" w:type="dxa"/>
            <w:vMerge/>
            <w:tcBorders>
              <w:bottom w:val="single" w:sz="12" w:space="0" w:color="auto"/>
              <w:right w:val="nil"/>
            </w:tcBorders>
          </w:tcPr>
          <w:p w14:paraId="7E313657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</w:tcPr>
          <w:p w14:paraId="40FE9C58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Total solids (% of WW</w:t>
            </w: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a</w:t>
            </w: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nil"/>
            </w:tcBorders>
          </w:tcPr>
          <w:p w14:paraId="02C0B5D0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Volatile solids (% of WW</w:t>
            </w: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a</w:t>
            </w: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713" w:type="dxa"/>
            <w:tcBorders>
              <w:left w:val="nil"/>
              <w:bottom w:val="single" w:sz="12" w:space="0" w:color="auto"/>
              <w:right w:val="nil"/>
            </w:tcBorders>
          </w:tcPr>
          <w:p w14:paraId="360B97DF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Glucose/Sludge (calculated by VS)</w:t>
            </w:r>
          </w:p>
        </w:tc>
        <w:tc>
          <w:tcPr>
            <w:tcW w:w="1264" w:type="dxa"/>
            <w:tcBorders>
              <w:left w:val="nil"/>
              <w:bottom w:val="single" w:sz="12" w:space="0" w:color="auto"/>
              <w:right w:val="nil"/>
            </w:tcBorders>
          </w:tcPr>
          <w:p w14:paraId="75CE1F67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OLR </w:t>
            </w:r>
          </w:p>
          <w:p w14:paraId="7F9797A4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(g VS/L·d)</w:t>
            </w:r>
          </w:p>
        </w:tc>
        <w:tc>
          <w:tcPr>
            <w:tcW w:w="862" w:type="dxa"/>
            <w:tcBorders>
              <w:left w:val="nil"/>
              <w:bottom w:val="single" w:sz="12" w:space="0" w:color="auto"/>
              <w:right w:val="nil"/>
            </w:tcBorders>
          </w:tcPr>
          <w:p w14:paraId="75A17E10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Ratio of C: N: P</w:t>
            </w:r>
          </w:p>
        </w:tc>
        <w:tc>
          <w:tcPr>
            <w:tcW w:w="992" w:type="dxa"/>
            <w:tcBorders>
              <w:left w:val="nil"/>
              <w:bottom w:val="single" w:sz="12" w:space="0" w:color="auto"/>
            </w:tcBorders>
          </w:tcPr>
          <w:p w14:paraId="4F6E2605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NaHCO</w:t>
            </w: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3</w:t>
            </w:r>
          </w:p>
          <w:p w14:paraId="4FB5718C" w14:textId="77777777" w:rsidR="0038442B" w:rsidRPr="00360DDF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60DD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(mol/L)</w:t>
            </w:r>
          </w:p>
        </w:tc>
      </w:tr>
      <w:tr w:rsidR="0038442B" w:rsidRPr="0038442B" w14:paraId="61DFE09D" w14:textId="77777777" w:rsidTr="00B523DA">
        <w:tc>
          <w:tcPr>
            <w:tcW w:w="1843" w:type="dxa"/>
            <w:tcBorders>
              <w:bottom w:val="nil"/>
              <w:right w:val="nil"/>
            </w:tcBorders>
            <w:vAlign w:val="center"/>
          </w:tcPr>
          <w:p w14:paraId="53709159" w14:textId="77777777" w:rsidR="0038442B" w:rsidRPr="00B523DA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FS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084DCB9" w14:textId="35F171BB" w:rsidR="0038442B" w:rsidRPr="0038442B" w:rsidRDefault="00790027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9.45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2414736F" w14:textId="04A84E1C" w:rsidR="0038442B" w:rsidRPr="0038442B" w:rsidRDefault="004B0D60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5.31</w:t>
            </w:r>
          </w:p>
        </w:tc>
        <w:tc>
          <w:tcPr>
            <w:tcW w:w="1713" w:type="dxa"/>
            <w:tcBorders>
              <w:left w:val="nil"/>
              <w:bottom w:val="nil"/>
              <w:right w:val="nil"/>
            </w:tcBorders>
            <w:vAlign w:val="center"/>
          </w:tcPr>
          <w:p w14:paraId="3F9D3514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1264" w:type="dxa"/>
            <w:tcBorders>
              <w:left w:val="nil"/>
              <w:bottom w:val="nil"/>
              <w:right w:val="nil"/>
            </w:tcBorders>
            <w:vAlign w:val="center"/>
          </w:tcPr>
          <w:p w14:paraId="0D0A0C3F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14:paraId="55848768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992" w:type="dxa"/>
            <w:tcBorders>
              <w:left w:val="nil"/>
              <w:bottom w:val="nil"/>
            </w:tcBorders>
            <w:vAlign w:val="center"/>
          </w:tcPr>
          <w:p w14:paraId="584B754D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</w:tr>
      <w:tr w:rsidR="0038442B" w:rsidRPr="0038442B" w14:paraId="4CE6E68F" w14:textId="77777777" w:rsidTr="00B523DA">
        <w:tc>
          <w:tcPr>
            <w:tcW w:w="1843" w:type="dxa"/>
            <w:tcBorders>
              <w:top w:val="nil"/>
              <w:bottom w:val="nil"/>
              <w:right w:val="nil"/>
            </w:tcBorders>
            <w:vAlign w:val="center"/>
          </w:tcPr>
          <w:p w14:paraId="64B8D87A" w14:textId="77777777" w:rsidR="0038442B" w:rsidRPr="00B523DA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AGS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9A50" w14:textId="2ABE594B" w:rsidR="0038442B" w:rsidRPr="0038442B" w:rsidRDefault="00790027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DA84F" w14:textId="0656FF36" w:rsidR="0038442B" w:rsidRPr="0038442B" w:rsidRDefault="004B0D60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6.06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EAFD9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CE6CE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F57E8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457C4EC6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</w:tr>
      <w:tr w:rsidR="0038442B" w:rsidRPr="0038442B" w14:paraId="0EB3C66A" w14:textId="77777777" w:rsidTr="00B523DA">
        <w:tc>
          <w:tcPr>
            <w:tcW w:w="1843" w:type="dxa"/>
            <w:tcBorders>
              <w:top w:val="nil"/>
              <w:bottom w:val="nil"/>
              <w:right w:val="nil"/>
            </w:tcBorders>
            <w:vAlign w:val="center"/>
          </w:tcPr>
          <w:p w14:paraId="49D33E72" w14:textId="77777777" w:rsidR="0039617F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Synthetic wastewater in steady </w:t>
            </w:r>
            <w:proofErr w:type="spellStart"/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stage</w:t>
            </w: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  <w:r w:rsidR="007226CD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</w:p>
          <w:p w14:paraId="5127D39D" w14:textId="157F25A1" w:rsidR="0038442B" w:rsidRPr="007226CD" w:rsidRDefault="007226CD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(14 days)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E1BCD" w14:textId="669E1A6C" w:rsidR="0038442B" w:rsidRPr="0038442B" w:rsidRDefault="000D4827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D8BA5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22AA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5B8FD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68499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200:5:1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D49AE61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</w:tr>
      <w:tr w:rsidR="0038442B" w:rsidRPr="0038442B" w14:paraId="6DA5FDB0" w14:textId="77777777" w:rsidTr="00B523DA">
        <w:tc>
          <w:tcPr>
            <w:tcW w:w="1843" w:type="dxa"/>
            <w:vMerge w:val="restart"/>
            <w:tcBorders>
              <w:top w:val="nil"/>
              <w:right w:val="nil"/>
            </w:tcBorders>
            <w:vAlign w:val="center"/>
          </w:tcPr>
          <w:p w14:paraId="2712C0E7" w14:textId="77777777" w:rsidR="0039617F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8" w:name="_Hlk53424550"/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Synthetic wastewater in foaming </w:t>
            </w:r>
            <w:proofErr w:type="spellStart"/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stage</w:t>
            </w: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  <w:r w:rsidR="007226CD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</w:p>
          <w:p w14:paraId="21CF77B3" w14:textId="773AD538" w:rsidR="0038442B" w:rsidRPr="007226CD" w:rsidRDefault="007226CD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(</w:t>
            </w:r>
            <w:r w:rsidR="006D776F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10 days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F2FC16E" w14:textId="5A689E83" w:rsidR="0038442B" w:rsidRPr="0038442B" w:rsidRDefault="000D4827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61C63AA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\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84E45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F7AEB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0.47</w:t>
            </w:r>
          </w:p>
        </w:tc>
        <w:tc>
          <w:tcPr>
            <w:tcW w:w="86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F2B58A5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200:5:1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</w:tcBorders>
            <w:vAlign w:val="center"/>
          </w:tcPr>
          <w:p w14:paraId="1CF49287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</w:tr>
      <w:tr w:rsidR="0038442B" w:rsidRPr="0038442B" w14:paraId="7A7AD824" w14:textId="77777777" w:rsidTr="00B523DA">
        <w:tc>
          <w:tcPr>
            <w:tcW w:w="1843" w:type="dxa"/>
            <w:vMerge/>
            <w:tcBorders>
              <w:right w:val="nil"/>
            </w:tcBorders>
          </w:tcPr>
          <w:p w14:paraId="14022F11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</w:tcPr>
          <w:p w14:paraId="32D468D5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</w:tcPr>
          <w:p w14:paraId="19C67C10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22CA1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70CE1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4.67</w:t>
            </w:r>
          </w:p>
        </w:tc>
        <w:tc>
          <w:tcPr>
            <w:tcW w:w="86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745FF44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12" w:space="0" w:color="auto"/>
            </w:tcBorders>
            <w:shd w:val="clear" w:color="auto" w:fill="auto"/>
          </w:tcPr>
          <w:p w14:paraId="235E79FE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38442B" w:rsidRPr="0038442B" w14:paraId="56FBD29E" w14:textId="77777777" w:rsidTr="00B523DA">
        <w:tc>
          <w:tcPr>
            <w:tcW w:w="1843" w:type="dxa"/>
            <w:vMerge/>
            <w:tcBorders>
              <w:right w:val="nil"/>
            </w:tcBorders>
          </w:tcPr>
          <w:p w14:paraId="55C2D93C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</w:tcPr>
          <w:p w14:paraId="2F14ABE3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shd w:val="clear" w:color="auto" w:fill="auto"/>
          </w:tcPr>
          <w:p w14:paraId="4712FC2E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14CF3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1D0C2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14.01</w:t>
            </w:r>
          </w:p>
        </w:tc>
        <w:tc>
          <w:tcPr>
            <w:tcW w:w="862" w:type="dxa"/>
            <w:vMerge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14:paraId="4D426B15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</w:tcBorders>
            <w:shd w:val="clear" w:color="auto" w:fill="auto"/>
          </w:tcPr>
          <w:p w14:paraId="0812DED9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38442B" w:rsidRPr="0038442B" w14:paraId="27DF33A6" w14:textId="77777777" w:rsidTr="00B523DA">
        <w:tc>
          <w:tcPr>
            <w:tcW w:w="1843" w:type="dxa"/>
            <w:vMerge/>
            <w:tcBorders>
              <w:right w:val="nil"/>
            </w:tcBorders>
          </w:tcPr>
          <w:p w14:paraId="15CBE28C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49BEE4F5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</w:tcPr>
          <w:p w14:paraId="3B626B83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left w:val="nil"/>
              <w:right w:val="nil"/>
            </w:tcBorders>
            <w:vAlign w:val="center"/>
          </w:tcPr>
          <w:p w14:paraId="49C358A1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vAlign w:val="center"/>
          </w:tcPr>
          <w:p w14:paraId="662C02BC" w14:textId="77777777" w:rsidR="0038442B" w:rsidRPr="0038442B" w:rsidRDefault="0038442B" w:rsidP="0038442B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18.68</w:t>
            </w:r>
          </w:p>
        </w:tc>
        <w:tc>
          <w:tcPr>
            <w:tcW w:w="862" w:type="dxa"/>
            <w:vMerge/>
            <w:tcBorders>
              <w:top w:val="single" w:sz="12" w:space="0" w:color="auto"/>
              <w:left w:val="nil"/>
              <w:right w:val="nil"/>
            </w:tcBorders>
          </w:tcPr>
          <w:p w14:paraId="4171D5DE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</w:tcBorders>
          </w:tcPr>
          <w:p w14:paraId="47266AE2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</w:tbl>
    <w:bookmarkEnd w:id="8"/>
    <w:p w14:paraId="38CD2F16" w14:textId="77777777" w:rsidR="0038442B" w:rsidRPr="0038442B" w:rsidRDefault="0038442B" w:rsidP="0038442B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38442B">
        <w:rPr>
          <w:rFonts w:ascii="Times New Roman" w:eastAsia="宋体" w:hAnsi="Times New Roman" w:cs="Times New Roman"/>
          <w:kern w:val="0"/>
          <w:sz w:val="18"/>
          <w:szCs w:val="18"/>
        </w:rPr>
        <w:t>a. WW: wet weight.</w:t>
      </w:r>
    </w:p>
    <w:p w14:paraId="32943948" w14:textId="22B94A5C" w:rsidR="0038442B" w:rsidRPr="0038442B" w:rsidRDefault="0038442B" w:rsidP="0038442B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38442B">
        <w:rPr>
          <w:rFonts w:ascii="Times New Roman" w:eastAsia="宋体" w:hAnsi="Times New Roman" w:cs="Times New Roman"/>
          <w:kern w:val="0"/>
          <w:sz w:val="18"/>
          <w:szCs w:val="18"/>
        </w:rPr>
        <w:t xml:space="preserve">b. Compositions of Synthetic wastewater </w:t>
      </w:r>
      <w:r w:rsidR="000D4827">
        <w:rPr>
          <w:rFonts w:ascii="Times New Roman" w:eastAsia="宋体" w:hAnsi="Times New Roman" w:cs="Times New Roman" w:hint="eastAsia"/>
          <w:kern w:val="0"/>
          <w:sz w:val="18"/>
          <w:szCs w:val="18"/>
        </w:rPr>
        <w:t>and</w:t>
      </w:r>
      <w:r w:rsidR="000D4827">
        <w:rPr>
          <w:rFonts w:ascii="Times New Roman" w:eastAsia="宋体" w:hAnsi="Times New Roman" w:cs="Times New Roman"/>
          <w:kern w:val="0"/>
          <w:sz w:val="18"/>
          <w:szCs w:val="18"/>
        </w:rPr>
        <w:t xml:space="preserve"> the weight of sludges </w:t>
      </w:r>
      <w:r w:rsidR="00746158">
        <w:rPr>
          <w:rFonts w:ascii="Times New Roman" w:eastAsia="宋体" w:hAnsi="Times New Roman" w:cs="Times New Roman"/>
          <w:kern w:val="0"/>
          <w:sz w:val="18"/>
          <w:szCs w:val="18"/>
        </w:rPr>
        <w:t xml:space="preserve">(calculated by volatile solids) </w:t>
      </w:r>
      <w:r w:rsidR="000D4827">
        <w:rPr>
          <w:rFonts w:ascii="Times New Roman" w:eastAsia="宋体" w:hAnsi="Times New Roman" w:cs="Times New Roman"/>
          <w:kern w:val="0"/>
          <w:sz w:val="18"/>
          <w:szCs w:val="18"/>
        </w:rPr>
        <w:t xml:space="preserve">were </w:t>
      </w:r>
      <w:r w:rsidRPr="0038442B">
        <w:rPr>
          <w:rFonts w:ascii="Times New Roman" w:eastAsia="宋体" w:hAnsi="Times New Roman" w:cs="Times New Roman"/>
          <w:kern w:val="0"/>
          <w:sz w:val="18"/>
          <w:szCs w:val="18"/>
        </w:rPr>
        <w:t>same for both FS and AGS</w:t>
      </w:r>
      <w:r w:rsidR="00746158">
        <w:rPr>
          <w:rFonts w:ascii="Times New Roman" w:eastAsia="宋体" w:hAnsi="Times New Roman" w:cs="Times New Roman"/>
          <w:kern w:val="0"/>
          <w:sz w:val="18"/>
          <w:szCs w:val="18"/>
        </w:rPr>
        <w:t xml:space="preserve"> system</w:t>
      </w:r>
      <w:r w:rsidRPr="0038442B"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 w:rsidR="0039617F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39617F" w:rsidRPr="0039617F">
        <w:rPr>
          <w:rFonts w:ascii="Times New Roman" w:eastAsia="宋体" w:hAnsi="Times New Roman" w:cs="Times New Roman"/>
          <w:kern w:val="0"/>
          <w:sz w:val="18"/>
          <w:szCs w:val="18"/>
        </w:rPr>
        <w:t>The hydraulic retention time was 2 days.</w:t>
      </w:r>
    </w:p>
    <w:p w14:paraId="7B665446" w14:textId="77777777" w:rsidR="0038442B" w:rsidRPr="00AE253A" w:rsidRDefault="0038442B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FBBE875" w14:textId="3B68C99C" w:rsidR="0038442B" w:rsidRDefault="0038442B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E0B49EE" w14:textId="5BDD59C7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5C9FC30" w14:textId="015B23E3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07C631B" w14:textId="648A6A74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D22DA4E" w14:textId="14D67627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27F671A" w14:textId="4C0FA3EE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F10CF29" w14:textId="1A4B11D7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CF82458" w14:textId="6ED64E58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E886847" w14:textId="69FD398E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295E064" w14:textId="711C3EB2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39E1CC3" w14:textId="680B3E1E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25AFA17" w14:textId="558C974D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D9543C3" w14:textId="1246A30C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AE9CCDD" w14:textId="179B1965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42A03E5" w14:textId="3388CE5B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2613993" w14:textId="4BA7A58F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9872BE6" w14:textId="696D0469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64F11EE" w14:textId="6DD28316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FFBE66B" w14:textId="642C0813" w:rsid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83EB5CB" w14:textId="77777777" w:rsidR="00AE253A" w:rsidRPr="00AE253A" w:rsidRDefault="00AE253A" w:rsidP="0038442B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6D1A10E" w14:textId="3351373B" w:rsidR="0038442B" w:rsidRPr="00B523DA" w:rsidRDefault="0038442B" w:rsidP="0038442B">
      <w:pPr>
        <w:widowControl/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9" w:name="_Hlk52958924"/>
      <w:r w:rsidRPr="00B523D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S2</w:t>
      </w:r>
      <w:r w:rsidR="00B523D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</w:p>
    <w:tbl>
      <w:tblPr>
        <w:tblStyle w:val="ac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985"/>
        <w:gridCol w:w="1417"/>
        <w:gridCol w:w="1701"/>
      </w:tblGrid>
      <w:tr w:rsidR="0038442B" w:rsidRPr="0038442B" w14:paraId="34D6E013" w14:textId="77777777" w:rsidTr="003B48E2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bookmarkEnd w:id="9"/>
          <w:p w14:paraId="331C53AE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Time (min)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60C2F986" w14:textId="5EEC1BEF" w:rsidR="0038442B" w:rsidRPr="00B523DA" w:rsidRDefault="003B48E2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Flow rate</w:t>
            </w:r>
            <w:r w:rsidR="0038442B"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(</w:t>
            </w:r>
            <w:proofErr w:type="spellStart"/>
            <w:r w:rsidR="0038442B"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μL</w:t>
            </w:r>
            <w:proofErr w:type="spellEnd"/>
            <w:r w:rsidR="0038442B"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/min)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32EB762D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A%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0E2176CA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B%</w:t>
            </w:r>
          </w:p>
        </w:tc>
      </w:tr>
      <w:tr w:rsidR="0038442B" w:rsidRPr="0038442B" w14:paraId="3CB4942B" w14:textId="77777777" w:rsidTr="003B48E2">
        <w:tc>
          <w:tcPr>
            <w:tcW w:w="1701" w:type="dxa"/>
            <w:tcBorders>
              <w:top w:val="single" w:sz="12" w:space="0" w:color="auto"/>
            </w:tcBorders>
          </w:tcPr>
          <w:p w14:paraId="325F17B0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051C8C2A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3339D6D7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99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4CF3B6B1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  <w:tr w:rsidR="0038442B" w:rsidRPr="0038442B" w14:paraId="11466CDF" w14:textId="77777777" w:rsidTr="003B48E2">
        <w:tc>
          <w:tcPr>
            <w:tcW w:w="1701" w:type="dxa"/>
          </w:tcPr>
          <w:p w14:paraId="76A516BA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1.0</w:t>
            </w:r>
          </w:p>
        </w:tc>
        <w:tc>
          <w:tcPr>
            <w:tcW w:w="1985" w:type="dxa"/>
          </w:tcPr>
          <w:p w14:paraId="3665C6FF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417" w:type="dxa"/>
          </w:tcPr>
          <w:p w14:paraId="798FEDFD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99</w:t>
            </w:r>
          </w:p>
        </w:tc>
        <w:tc>
          <w:tcPr>
            <w:tcW w:w="1701" w:type="dxa"/>
          </w:tcPr>
          <w:p w14:paraId="21A9FC72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  <w:tr w:rsidR="0038442B" w:rsidRPr="0038442B" w14:paraId="189B9E26" w14:textId="77777777" w:rsidTr="003B48E2">
        <w:tc>
          <w:tcPr>
            <w:tcW w:w="1701" w:type="dxa"/>
          </w:tcPr>
          <w:p w14:paraId="55CB571D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8.0</w:t>
            </w:r>
          </w:p>
        </w:tc>
        <w:tc>
          <w:tcPr>
            <w:tcW w:w="1985" w:type="dxa"/>
          </w:tcPr>
          <w:p w14:paraId="74D9E4E6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417" w:type="dxa"/>
          </w:tcPr>
          <w:p w14:paraId="662F44F0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701" w:type="dxa"/>
          </w:tcPr>
          <w:p w14:paraId="3E748EEB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99</w:t>
            </w:r>
          </w:p>
        </w:tc>
      </w:tr>
      <w:tr w:rsidR="0038442B" w:rsidRPr="0038442B" w14:paraId="189FCA52" w14:textId="77777777" w:rsidTr="003B48E2">
        <w:tc>
          <w:tcPr>
            <w:tcW w:w="1701" w:type="dxa"/>
          </w:tcPr>
          <w:p w14:paraId="250EC3F0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10.0</w:t>
            </w:r>
          </w:p>
        </w:tc>
        <w:tc>
          <w:tcPr>
            <w:tcW w:w="1985" w:type="dxa"/>
          </w:tcPr>
          <w:p w14:paraId="427FA781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417" w:type="dxa"/>
          </w:tcPr>
          <w:p w14:paraId="3649C71F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701" w:type="dxa"/>
          </w:tcPr>
          <w:p w14:paraId="4768C023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99</w:t>
            </w:r>
          </w:p>
        </w:tc>
      </w:tr>
      <w:tr w:rsidR="0038442B" w:rsidRPr="0038442B" w14:paraId="0EFE103F" w14:textId="77777777" w:rsidTr="003B48E2">
        <w:tc>
          <w:tcPr>
            <w:tcW w:w="1701" w:type="dxa"/>
          </w:tcPr>
          <w:p w14:paraId="452169D4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10.1</w:t>
            </w:r>
          </w:p>
        </w:tc>
        <w:tc>
          <w:tcPr>
            <w:tcW w:w="1985" w:type="dxa"/>
          </w:tcPr>
          <w:p w14:paraId="2DE5D324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417" w:type="dxa"/>
          </w:tcPr>
          <w:p w14:paraId="64E1DFD9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99</w:t>
            </w:r>
          </w:p>
        </w:tc>
        <w:tc>
          <w:tcPr>
            <w:tcW w:w="1701" w:type="dxa"/>
          </w:tcPr>
          <w:p w14:paraId="48556485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  <w:tr w:rsidR="0038442B" w:rsidRPr="0038442B" w14:paraId="2EF5EEEB" w14:textId="77777777" w:rsidTr="003B48E2">
        <w:tc>
          <w:tcPr>
            <w:tcW w:w="1701" w:type="dxa"/>
          </w:tcPr>
          <w:p w14:paraId="43C1F0C4" w14:textId="77777777" w:rsidR="0038442B" w:rsidRPr="00B523DA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1985" w:type="dxa"/>
          </w:tcPr>
          <w:p w14:paraId="023E6BAB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417" w:type="dxa"/>
          </w:tcPr>
          <w:p w14:paraId="2FB53825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99</w:t>
            </w:r>
          </w:p>
        </w:tc>
        <w:tc>
          <w:tcPr>
            <w:tcW w:w="1701" w:type="dxa"/>
          </w:tcPr>
          <w:p w14:paraId="56379FAF" w14:textId="77777777" w:rsidR="0038442B" w:rsidRPr="0038442B" w:rsidRDefault="0038442B" w:rsidP="003844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</w:tbl>
    <w:p w14:paraId="2BDB67E4" w14:textId="2B0D704B" w:rsidR="0038442B" w:rsidRDefault="0038442B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D99B8C6" w14:textId="0181CA84" w:rsidR="002F3D57" w:rsidRDefault="002F3D57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B42CA05" w14:textId="00ABE644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DAD6FDB" w14:textId="0B287C6E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B3A3D16" w14:textId="329EC953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09E4721" w14:textId="00085146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A22A865" w14:textId="7A36960E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B2780BD" w14:textId="71F586CB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340FE72" w14:textId="7F9D7ACC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77CEC8D" w14:textId="64FD115B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B8FBECD" w14:textId="4574A5AA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704456C" w14:textId="493C8CD2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2F31FAB" w14:textId="65A1731C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DC9E06B" w14:textId="55D0A6D3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09CCA17" w14:textId="347895CB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1176F48" w14:textId="07FDC40E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D56FFF7" w14:textId="4D9E3CDD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A91D941" w14:textId="74AF6967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86B8B08" w14:textId="478EAAA4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7353E7A" w14:textId="775EB971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7FD2B3A" w14:textId="62BDDBBA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8A34C15" w14:textId="6E160796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E2DE493" w14:textId="67C05858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90A0A20" w14:textId="047CC327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15773A7" w14:textId="589D2ED9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11B332B" w14:textId="7BF2857B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1F7CA61" w14:textId="16089951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2EE63E2" w14:textId="6BA14990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59012A0" w14:textId="1C92726B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93C29B8" w14:textId="4E149C76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7C347F7" w14:textId="3AF62F3F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17F5F4D" w14:textId="6C73F47D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777544D" w14:textId="66987332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1883FE7" w14:textId="77BF3318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D1824B7" w14:textId="77777777" w:rsidR="00AE253A" w:rsidRPr="0038442B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B2D6A5A" w14:textId="7D869516" w:rsidR="0038442B" w:rsidRPr="00B523DA" w:rsidRDefault="0038442B" w:rsidP="0038442B">
      <w:pPr>
        <w:widowControl/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10" w:name="_Hlk52958937"/>
      <w:r w:rsidRPr="00B523DA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Table</w:t>
      </w:r>
      <w:r w:rsidRPr="00B523D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B523DA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</w:t>
      </w:r>
      <w:r w:rsidRPr="00B523D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</w:t>
      </w:r>
      <w:r w:rsidR="00B523DA" w:rsidRPr="00B523D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</w:p>
    <w:tbl>
      <w:tblPr>
        <w:tblStyle w:val="ac"/>
        <w:tblW w:w="861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4"/>
        <w:gridCol w:w="2154"/>
        <w:gridCol w:w="2154"/>
        <w:gridCol w:w="2154"/>
      </w:tblGrid>
      <w:tr w:rsidR="0038442B" w:rsidRPr="0038442B" w14:paraId="214B5BF6" w14:textId="77777777" w:rsidTr="00F3350C">
        <w:tc>
          <w:tcPr>
            <w:tcW w:w="2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bookmarkEnd w:id="10"/>
          <w:p w14:paraId="3855ADFA" w14:textId="77777777" w:rsidR="0038442B" w:rsidRPr="00B523DA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Parameters</w:t>
            </w:r>
          </w:p>
        </w:tc>
        <w:tc>
          <w:tcPr>
            <w:tcW w:w="2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001AE6" w14:textId="77777777" w:rsidR="0038442B" w:rsidRPr="00B523DA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Set value</w:t>
            </w:r>
          </w:p>
        </w:tc>
        <w:tc>
          <w:tcPr>
            <w:tcW w:w="2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14C38C" w14:textId="77777777" w:rsidR="0038442B" w:rsidRPr="00B523DA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Parameters</w:t>
            </w:r>
          </w:p>
        </w:tc>
        <w:tc>
          <w:tcPr>
            <w:tcW w:w="2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9E8B1C" w14:textId="77777777" w:rsidR="0038442B" w:rsidRPr="00B523DA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523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Set value</w:t>
            </w:r>
          </w:p>
        </w:tc>
      </w:tr>
      <w:tr w:rsidR="0038442B" w:rsidRPr="0038442B" w14:paraId="7F24289F" w14:textId="77777777" w:rsidTr="00F3350C">
        <w:tc>
          <w:tcPr>
            <w:tcW w:w="2154" w:type="dxa"/>
            <w:tcBorders>
              <w:top w:val="single" w:sz="12" w:space="0" w:color="auto"/>
            </w:tcBorders>
            <w:vAlign w:val="center"/>
          </w:tcPr>
          <w:p w14:paraId="6313A07A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82A1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The</w:t>
            </w:r>
            <w:r w:rsidRPr="00382A1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voltage </w:t>
            </w:r>
            <w:r w:rsidRPr="00382A1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of</w:t>
            </w:r>
            <w:r w:rsidRPr="00382A1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ESI </w:t>
            </w:r>
          </w:p>
        </w:tc>
        <w:tc>
          <w:tcPr>
            <w:tcW w:w="2154" w:type="dxa"/>
            <w:tcBorders>
              <w:top w:val="single" w:sz="12" w:space="0" w:color="auto"/>
            </w:tcBorders>
            <w:vAlign w:val="center"/>
          </w:tcPr>
          <w:p w14:paraId="0300620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3800V (positive ion mode) </w:t>
            </w:r>
            <w:r w:rsidRPr="0038442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and</w:t>
            </w: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-3100V (negative ion mode)</w:t>
            </w:r>
          </w:p>
        </w:tc>
        <w:tc>
          <w:tcPr>
            <w:tcW w:w="2154" w:type="dxa"/>
            <w:tcBorders>
              <w:top w:val="single" w:sz="12" w:space="0" w:color="auto"/>
            </w:tcBorders>
            <w:vAlign w:val="center"/>
          </w:tcPr>
          <w:p w14:paraId="40BE099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MS2 resolution</w:t>
            </w:r>
          </w:p>
        </w:tc>
        <w:tc>
          <w:tcPr>
            <w:tcW w:w="2154" w:type="dxa"/>
            <w:tcBorders>
              <w:top w:val="single" w:sz="12" w:space="0" w:color="auto"/>
            </w:tcBorders>
            <w:vAlign w:val="center"/>
          </w:tcPr>
          <w:p w14:paraId="5582347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17500</w:t>
            </w:r>
          </w:p>
        </w:tc>
      </w:tr>
      <w:tr w:rsidR="0038442B" w:rsidRPr="0038442B" w14:paraId="3D729E55" w14:textId="77777777" w:rsidTr="00F3350C">
        <w:tc>
          <w:tcPr>
            <w:tcW w:w="2154" w:type="dxa"/>
            <w:vAlign w:val="center"/>
          </w:tcPr>
          <w:p w14:paraId="29376914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Capillary temperature</w:t>
            </w:r>
          </w:p>
        </w:tc>
        <w:tc>
          <w:tcPr>
            <w:tcW w:w="2154" w:type="dxa"/>
            <w:vAlign w:val="center"/>
          </w:tcPr>
          <w:p w14:paraId="4DC6EDE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 °C</w:t>
            </w:r>
          </w:p>
        </w:tc>
        <w:tc>
          <w:tcPr>
            <w:tcW w:w="2154" w:type="dxa"/>
            <w:vAlign w:val="center"/>
          </w:tcPr>
          <w:p w14:paraId="63A23F6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 value of step energy intensity</w:t>
            </w:r>
          </w:p>
        </w:tc>
        <w:tc>
          <w:tcPr>
            <w:tcW w:w="2154" w:type="dxa"/>
            <w:vAlign w:val="center"/>
          </w:tcPr>
          <w:p w14:paraId="6267A6B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8442B" w:rsidRPr="0038442B" w14:paraId="29282ABA" w14:textId="77777777" w:rsidTr="00F3350C">
        <w:tc>
          <w:tcPr>
            <w:tcW w:w="2154" w:type="dxa"/>
            <w:vAlign w:val="center"/>
          </w:tcPr>
          <w:p w14:paraId="7130E809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Sheath gas velocity</w:t>
            </w:r>
          </w:p>
        </w:tc>
        <w:tc>
          <w:tcPr>
            <w:tcW w:w="2154" w:type="dxa"/>
            <w:vAlign w:val="center"/>
          </w:tcPr>
          <w:p w14:paraId="7C42943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45Arb</w:t>
            </w:r>
          </w:p>
        </w:tc>
        <w:tc>
          <w:tcPr>
            <w:tcW w:w="2154" w:type="dxa"/>
            <w:vAlign w:val="center"/>
          </w:tcPr>
          <w:p w14:paraId="213CA7A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Step energy</w:t>
            </w:r>
          </w:p>
        </w:tc>
        <w:tc>
          <w:tcPr>
            <w:tcW w:w="2154" w:type="dxa"/>
            <w:vAlign w:val="center"/>
          </w:tcPr>
          <w:p w14:paraId="2EF9330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20eV, 40 eV, 60 eV</w:t>
            </w:r>
          </w:p>
        </w:tc>
      </w:tr>
      <w:tr w:rsidR="0038442B" w:rsidRPr="0038442B" w14:paraId="4F3AA14E" w14:textId="77777777" w:rsidTr="00F3350C">
        <w:tc>
          <w:tcPr>
            <w:tcW w:w="2154" w:type="dxa"/>
            <w:vAlign w:val="center"/>
          </w:tcPr>
          <w:p w14:paraId="04FBF379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Auxiliary gas velocity</w:t>
            </w:r>
          </w:p>
        </w:tc>
        <w:tc>
          <w:tcPr>
            <w:tcW w:w="2154" w:type="dxa"/>
            <w:vAlign w:val="center"/>
          </w:tcPr>
          <w:p w14:paraId="50B80A8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15Arb</w:t>
            </w:r>
          </w:p>
        </w:tc>
        <w:tc>
          <w:tcPr>
            <w:tcW w:w="2154" w:type="dxa"/>
            <w:vAlign w:val="center"/>
          </w:tcPr>
          <w:p w14:paraId="3F789EE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Scan rate</w:t>
            </w:r>
          </w:p>
        </w:tc>
        <w:tc>
          <w:tcPr>
            <w:tcW w:w="2154" w:type="dxa"/>
            <w:vAlign w:val="center"/>
          </w:tcPr>
          <w:p w14:paraId="1174F72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7Hz</w:t>
            </w:r>
          </w:p>
        </w:tc>
      </w:tr>
      <w:tr w:rsidR="0038442B" w:rsidRPr="0038442B" w14:paraId="1EAEC4A1" w14:textId="77777777" w:rsidTr="00F3350C">
        <w:tc>
          <w:tcPr>
            <w:tcW w:w="2154" w:type="dxa"/>
            <w:vAlign w:val="center"/>
          </w:tcPr>
          <w:p w14:paraId="174B1D22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Scanning range</w:t>
            </w:r>
          </w:p>
        </w:tc>
        <w:tc>
          <w:tcPr>
            <w:tcW w:w="2154" w:type="dxa"/>
            <w:vAlign w:val="center"/>
          </w:tcPr>
          <w:p w14:paraId="37A9552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70-1000m/z</w:t>
            </w:r>
          </w:p>
        </w:tc>
        <w:tc>
          <w:tcPr>
            <w:tcW w:w="2154" w:type="dxa"/>
            <w:vAlign w:val="center"/>
          </w:tcPr>
          <w:p w14:paraId="76339A2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canning ranges of </w:t>
            </w:r>
            <w:proofErr w:type="spellStart"/>
            <w:r w:rsidRPr="0038442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Fullms</w:t>
            </w:r>
            <w:proofErr w:type="spellEnd"/>
            <w:r w:rsidRPr="0038442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shd w:val="clear" w:color="auto" w:fill="FFFFFF"/>
              </w:rPr>
              <w:t xml:space="preserve"> ddMS2</w:t>
            </w:r>
          </w:p>
        </w:tc>
        <w:tc>
          <w:tcPr>
            <w:tcW w:w="2154" w:type="dxa"/>
            <w:vAlign w:val="center"/>
          </w:tcPr>
          <w:p w14:paraId="34AE52E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844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70-200, 190-400, 390-600 and 590-1000</w:t>
            </w:r>
          </w:p>
        </w:tc>
      </w:tr>
    </w:tbl>
    <w:p w14:paraId="31BA1920" w14:textId="77777777" w:rsidR="0038442B" w:rsidRPr="0038442B" w:rsidRDefault="0038442B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B62A2C9" w14:textId="77777777" w:rsidR="0038442B" w:rsidRPr="0038442B" w:rsidRDefault="0038442B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20BE1C5" w14:textId="77777777" w:rsidR="0038442B" w:rsidRPr="0038442B" w:rsidRDefault="0038442B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CE119DC" w14:textId="77777777" w:rsidR="0038442B" w:rsidRPr="0038442B" w:rsidRDefault="0038442B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2A9D7DA" w14:textId="77777777" w:rsidR="0038442B" w:rsidRPr="0038442B" w:rsidRDefault="0038442B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8CA923F" w14:textId="417791F3" w:rsidR="0038442B" w:rsidRDefault="0038442B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326E415" w14:textId="582ADDE7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F8FD7FB" w14:textId="18E2AE40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B438778" w14:textId="05324190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409D3A0" w14:textId="6C59A4FB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61B2001" w14:textId="3D014562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4CF981D" w14:textId="7FCBB163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4613167" w14:textId="70E773DB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A547A1D" w14:textId="75892020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8A26F6D" w14:textId="61E86A83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C4B1482" w14:textId="4B1C9D33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3C79528" w14:textId="4427F5BF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C0B7056" w14:textId="0C58940C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D34414A" w14:textId="5E7117E2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3AE2FDD" w14:textId="3913D093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83578E2" w14:textId="0E32D67F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F5B83F4" w14:textId="39837FA6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4C4DBF3" w14:textId="07847215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F1946FF" w14:textId="4CDFAD6A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C0C87B6" w14:textId="4333A96F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FF7EE34" w14:textId="3969F4B4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0DD6A32" w14:textId="1B692479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BA900A9" w14:textId="3FBEA1A0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F4B57B6" w14:textId="724FFAAC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15080B7" w14:textId="3BFBEB8C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A881CB2" w14:textId="3F3EE7D9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B51428D" w14:textId="7FC72890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66C25F6" w14:textId="4B5D6029" w:rsidR="00AE253A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83EE134" w14:textId="77777777" w:rsidR="00AE253A" w:rsidRPr="0038442B" w:rsidRDefault="00AE253A" w:rsidP="003844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E5962BD" w14:textId="16DC32F7" w:rsidR="0038442B" w:rsidRPr="00382A11" w:rsidRDefault="0038442B" w:rsidP="0038442B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11" w:name="_Hlk52958895"/>
      <w:r w:rsidRPr="00382A1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S4</w:t>
      </w:r>
      <w:r w:rsidR="00382A11" w:rsidRPr="00382A1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</w:p>
    <w:tbl>
      <w:tblPr>
        <w:tblStyle w:val="ac"/>
        <w:tblpPr w:leftFromText="180" w:rightFromText="180" w:vertAnchor="text" w:horzAnchor="margin" w:tblpXSpec="center" w:tblpY="178"/>
        <w:tblW w:w="779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565"/>
        <w:gridCol w:w="1276"/>
        <w:gridCol w:w="708"/>
        <w:gridCol w:w="567"/>
        <w:gridCol w:w="1134"/>
        <w:gridCol w:w="987"/>
        <w:gridCol w:w="992"/>
      </w:tblGrid>
      <w:tr w:rsidR="0038442B" w:rsidRPr="0038442B" w14:paraId="4A3BD9AB" w14:textId="77777777" w:rsidTr="00F3350C">
        <w:trPr>
          <w:trHeight w:val="320"/>
        </w:trPr>
        <w:tc>
          <w:tcPr>
            <w:tcW w:w="562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bookmarkEnd w:id="11"/>
          <w:p w14:paraId="062DBD10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Index</w:t>
            </w:r>
          </w:p>
        </w:tc>
        <w:tc>
          <w:tcPr>
            <w:tcW w:w="1565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23BABE78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MS2 name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4E29C926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Formula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3416A28D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Mz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6366DCB4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MS2 score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7C2DCB4A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SuperClass</w:t>
            </w:r>
            <w:proofErr w:type="spellEnd"/>
          </w:p>
        </w:tc>
        <w:tc>
          <w:tcPr>
            <w:tcW w:w="1979" w:type="dxa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3DCD74A" w14:textId="77777777" w:rsidR="0038442B" w:rsidRPr="00382A11" w:rsidRDefault="0038442B" w:rsidP="0038442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Peak intensity</w:t>
            </w:r>
          </w:p>
        </w:tc>
      </w:tr>
      <w:tr w:rsidR="0038442B" w:rsidRPr="0038442B" w14:paraId="7AA41896" w14:textId="77777777" w:rsidTr="00F3350C">
        <w:trPr>
          <w:trHeight w:val="320"/>
        </w:trPr>
        <w:tc>
          <w:tcPr>
            <w:tcW w:w="562" w:type="dxa"/>
            <w:vMerge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751A6044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565" w:type="dxa"/>
            <w:vMerge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0FEC072B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6CDBB6D7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402351D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23BC7FAA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17A6657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FB4D952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GA-L</w:t>
            </w: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（</w:t>
            </w:r>
            <w:proofErr w:type="spellStart"/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ave</w:t>
            </w:r>
            <w:proofErr w:type="spellEnd"/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801DDBA" w14:textId="77777777" w:rsidR="0038442B" w:rsidRPr="00382A11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GA-H</w:t>
            </w:r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（</w:t>
            </w:r>
            <w:proofErr w:type="spellStart"/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ave</w:t>
            </w:r>
            <w:proofErr w:type="spellEnd"/>
            <w:r w:rsidRPr="00382A1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）</w:t>
            </w:r>
          </w:p>
        </w:tc>
      </w:tr>
      <w:tr w:rsidR="0038442B" w:rsidRPr="0038442B" w14:paraId="157B9922" w14:textId="77777777" w:rsidTr="00F3350C">
        <w:trPr>
          <w:trHeight w:val="320"/>
        </w:trPr>
        <w:tc>
          <w:tcPr>
            <w:tcW w:w="56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450219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12645E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Lysine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454556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C6H14N2O2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25E44B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147.11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57FD01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35EDC7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Organic acids and derivatives</w:t>
            </w:r>
          </w:p>
        </w:tc>
        <w:tc>
          <w:tcPr>
            <w:tcW w:w="98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93DBB5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295904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04801D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23305531</w:t>
            </w:r>
          </w:p>
        </w:tc>
      </w:tr>
      <w:tr w:rsidR="0038442B" w:rsidRPr="0038442B" w14:paraId="6191FC5E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41AE62E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5A15F31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N-Methyl proline</w:t>
            </w:r>
          </w:p>
        </w:tc>
        <w:tc>
          <w:tcPr>
            <w:tcW w:w="1276" w:type="dxa"/>
            <w:noWrap/>
            <w:vAlign w:val="center"/>
            <w:hideMark/>
          </w:tcPr>
          <w:p w14:paraId="171AAC4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C6H11NO2</w:t>
            </w:r>
          </w:p>
        </w:tc>
        <w:tc>
          <w:tcPr>
            <w:tcW w:w="708" w:type="dxa"/>
            <w:noWrap/>
            <w:vAlign w:val="center"/>
            <w:hideMark/>
          </w:tcPr>
          <w:p w14:paraId="754F856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130.09</w:t>
            </w:r>
          </w:p>
        </w:tc>
        <w:tc>
          <w:tcPr>
            <w:tcW w:w="567" w:type="dxa"/>
            <w:noWrap/>
            <w:vAlign w:val="center"/>
            <w:hideMark/>
          </w:tcPr>
          <w:p w14:paraId="06BE361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4A2E9AB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78F2A12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2644892</w:t>
            </w:r>
          </w:p>
        </w:tc>
        <w:tc>
          <w:tcPr>
            <w:tcW w:w="992" w:type="dxa"/>
            <w:noWrap/>
            <w:vAlign w:val="center"/>
            <w:hideMark/>
          </w:tcPr>
          <w:p w14:paraId="0F1CDE8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20805038</w:t>
            </w:r>
          </w:p>
        </w:tc>
      </w:tr>
      <w:tr w:rsidR="0038442B" w:rsidRPr="0038442B" w14:paraId="4F7E93C6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388B90B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5D3CA6C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4-Aminobutanoate</w:t>
            </w:r>
          </w:p>
        </w:tc>
        <w:tc>
          <w:tcPr>
            <w:tcW w:w="1276" w:type="dxa"/>
            <w:noWrap/>
            <w:vAlign w:val="center"/>
            <w:hideMark/>
          </w:tcPr>
          <w:p w14:paraId="7AD6433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C4H9NO2</w:t>
            </w:r>
          </w:p>
        </w:tc>
        <w:tc>
          <w:tcPr>
            <w:tcW w:w="708" w:type="dxa"/>
            <w:noWrap/>
            <w:vAlign w:val="center"/>
            <w:hideMark/>
          </w:tcPr>
          <w:p w14:paraId="08DE17B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104.07</w:t>
            </w:r>
          </w:p>
        </w:tc>
        <w:tc>
          <w:tcPr>
            <w:tcW w:w="567" w:type="dxa"/>
            <w:noWrap/>
            <w:vAlign w:val="center"/>
            <w:hideMark/>
          </w:tcPr>
          <w:p w14:paraId="4B405C8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0.97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7F2ACF2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285B08A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2667772</w:t>
            </w:r>
          </w:p>
        </w:tc>
        <w:tc>
          <w:tcPr>
            <w:tcW w:w="992" w:type="dxa"/>
            <w:noWrap/>
            <w:vAlign w:val="center"/>
            <w:hideMark/>
          </w:tcPr>
          <w:p w14:paraId="4766D82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249737047</w:t>
            </w:r>
          </w:p>
        </w:tc>
      </w:tr>
      <w:tr w:rsidR="0038442B" w:rsidRPr="0038442B" w14:paraId="69449274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45F803B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56B2ABA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Cysteinyl-Cysteine</w:t>
            </w:r>
          </w:p>
        </w:tc>
        <w:tc>
          <w:tcPr>
            <w:tcW w:w="1276" w:type="dxa"/>
            <w:noWrap/>
            <w:vAlign w:val="center"/>
            <w:hideMark/>
          </w:tcPr>
          <w:p w14:paraId="1F70771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C6H12N2O3S2</w:t>
            </w:r>
          </w:p>
        </w:tc>
        <w:tc>
          <w:tcPr>
            <w:tcW w:w="708" w:type="dxa"/>
            <w:noWrap/>
            <w:vAlign w:val="center"/>
            <w:hideMark/>
          </w:tcPr>
          <w:p w14:paraId="3895A17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224.86</w:t>
            </w:r>
          </w:p>
        </w:tc>
        <w:tc>
          <w:tcPr>
            <w:tcW w:w="567" w:type="dxa"/>
            <w:noWrap/>
            <w:vAlign w:val="center"/>
            <w:hideMark/>
          </w:tcPr>
          <w:p w14:paraId="5F614D7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0.96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32E4CCC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0E8FE6C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811067</w:t>
            </w:r>
          </w:p>
        </w:tc>
        <w:tc>
          <w:tcPr>
            <w:tcW w:w="992" w:type="dxa"/>
            <w:noWrap/>
            <w:vAlign w:val="center"/>
            <w:hideMark/>
          </w:tcPr>
          <w:p w14:paraId="4194170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6624371</w:t>
            </w:r>
          </w:p>
        </w:tc>
      </w:tr>
      <w:tr w:rsidR="0038442B" w:rsidRPr="0038442B" w14:paraId="54F8ABEC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06B3525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286ACA8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Ethyl acetate</w:t>
            </w:r>
          </w:p>
        </w:tc>
        <w:tc>
          <w:tcPr>
            <w:tcW w:w="1276" w:type="dxa"/>
            <w:noWrap/>
            <w:vAlign w:val="center"/>
            <w:hideMark/>
          </w:tcPr>
          <w:p w14:paraId="23E80DE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C4H8O2</w:t>
            </w:r>
          </w:p>
        </w:tc>
        <w:tc>
          <w:tcPr>
            <w:tcW w:w="708" w:type="dxa"/>
            <w:noWrap/>
            <w:vAlign w:val="center"/>
            <w:hideMark/>
          </w:tcPr>
          <w:p w14:paraId="186A62F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89.06</w:t>
            </w:r>
          </w:p>
        </w:tc>
        <w:tc>
          <w:tcPr>
            <w:tcW w:w="567" w:type="dxa"/>
            <w:noWrap/>
            <w:vAlign w:val="center"/>
            <w:hideMark/>
          </w:tcPr>
          <w:p w14:paraId="44633D8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0.69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2E3B31F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2FF7A73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4643923</w:t>
            </w:r>
          </w:p>
        </w:tc>
        <w:tc>
          <w:tcPr>
            <w:tcW w:w="992" w:type="dxa"/>
            <w:noWrap/>
            <w:vAlign w:val="center"/>
            <w:hideMark/>
          </w:tcPr>
          <w:p w14:paraId="4AD7D44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37182900</w:t>
            </w:r>
          </w:p>
        </w:tc>
      </w:tr>
      <w:tr w:rsidR="0038442B" w:rsidRPr="0038442B" w14:paraId="1E719164" w14:textId="77777777" w:rsidTr="00F3350C">
        <w:trPr>
          <w:trHeight w:val="320"/>
        </w:trPr>
        <w:tc>
          <w:tcPr>
            <w:tcW w:w="56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E852A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NEG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5B89DC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trans-Aconitate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8A8AF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C6H6O6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C0279E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172.03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60C628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0.97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042C77F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02E49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78101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F07847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14221440</w:t>
            </w:r>
          </w:p>
        </w:tc>
      </w:tr>
      <w:tr w:rsidR="0038442B" w:rsidRPr="0038442B" w14:paraId="4DB3FBA3" w14:textId="77777777" w:rsidTr="00F3350C">
        <w:trPr>
          <w:trHeight w:val="32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E359B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NEG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F641C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Hydroxyphenyllactic acid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478B1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C9H10O4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B0235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180.06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4776D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0.82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A6506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Phenylpropanoids and polyketides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681BE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3140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03FAA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13437038</w:t>
            </w:r>
          </w:p>
        </w:tc>
      </w:tr>
      <w:tr w:rsidR="0038442B" w:rsidRPr="0038442B" w14:paraId="05EB3E3B" w14:textId="77777777" w:rsidTr="00F3350C">
        <w:trPr>
          <w:trHeight w:val="320"/>
        </w:trPr>
        <w:tc>
          <w:tcPr>
            <w:tcW w:w="5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C978A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27643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Ethyl hydrogen fumarate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A3D0E0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C6H8O4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5070F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144.07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0AC40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80FADB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Lipids and lipid-like molecules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C87350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2754192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09D2D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9091650</w:t>
            </w:r>
          </w:p>
        </w:tc>
      </w:tr>
      <w:tr w:rsidR="0038442B" w:rsidRPr="0038442B" w14:paraId="76417F78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2CBF1E0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NEG</w:t>
            </w:r>
          </w:p>
        </w:tc>
        <w:tc>
          <w:tcPr>
            <w:tcW w:w="1565" w:type="dxa"/>
            <w:noWrap/>
            <w:vAlign w:val="center"/>
            <w:hideMark/>
          </w:tcPr>
          <w:p w14:paraId="3AEF95A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Nonanoic acid</w:t>
            </w:r>
          </w:p>
        </w:tc>
        <w:tc>
          <w:tcPr>
            <w:tcW w:w="1276" w:type="dxa"/>
            <w:noWrap/>
            <w:vAlign w:val="center"/>
            <w:hideMark/>
          </w:tcPr>
          <w:p w14:paraId="144E3BA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C9H18O2</w:t>
            </w:r>
          </w:p>
        </w:tc>
        <w:tc>
          <w:tcPr>
            <w:tcW w:w="708" w:type="dxa"/>
            <w:noWrap/>
            <w:vAlign w:val="center"/>
            <w:hideMark/>
          </w:tcPr>
          <w:p w14:paraId="18546BA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157.12</w:t>
            </w:r>
          </w:p>
        </w:tc>
        <w:tc>
          <w:tcPr>
            <w:tcW w:w="567" w:type="dxa"/>
            <w:noWrap/>
            <w:vAlign w:val="center"/>
            <w:hideMark/>
          </w:tcPr>
          <w:p w14:paraId="79B2157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3FEF755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60755A1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1083677</w:t>
            </w:r>
          </w:p>
        </w:tc>
        <w:tc>
          <w:tcPr>
            <w:tcW w:w="992" w:type="dxa"/>
            <w:noWrap/>
            <w:vAlign w:val="center"/>
            <w:hideMark/>
          </w:tcPr>
          <w:p w14:paraId="110E8CF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13508037</w:t>
            </w:r>
          </w:p>
        </w:tc>
      </w:tr>
      <w:tr w:rsidR="0038442B" w:rsidRPr="0038442B" w14:paraId="518CBADD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49C405D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NEG</w:t>
            </w:r>
          </w:p>
        </w:tc>
        <w:tc>
          <w:tcPr>
            <w:tcW w:w="1565" w:type="dxa"/>
            <w:noWrap/>
            <w:vAlign w:val="center"/>
            <w:hideMark/>
          </w:tcPr>
          <w:p w14:paraId="0021150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19(20)-</w:t>
            </w:r>
            <w:proofErr w:type="spellStart"/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EpDPE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102F593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C22H32O3</w:t>
            </w:r>
          </w:p>
        </w:tc>
        <w:tc>
          <w:tcPr>
            <w:tcW w:w="708" w:type="dxa"/>
            <w:noWrap/>
            <w:vAlign w:val="center"/>
            <w:hideMark/>
          </w:tcPr>
          <w:p w14:paraId="037DB5D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343.23</w:t>
            </w:r>
          </w:p>
        </w:tc>
        <w:tc>
          <w:tcPr>
            <w:tcW w:w="567" w:type="dxa"/>
            <w:noWrap/>
            <w:vAlign w:val="center"/>
            <w:hideMark/>
          </w:tcPr>
          <w:p w14:paraId="08B6102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4B961DF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59082D1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2237976</w:t>
            </w:r>
          </w:p>
        </w:tc>
        <w:tc>
          <w:tcPr>
            <w:tcW w:w="992" w:type="dxa"/>
            <w:noWrap/>
            <w:vAlign w:val="center"/>
            <w:hideMark/>
          </w:tcPr>
          <w:p w14:paraId="29B64BF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11897252</w:t>
            </w:r>
          </w:p>
        </w:tc>
      </w:tr>
      <w:tr w:rsidR="0038442B" w:rsidRPr="0038442B" w14:paraId="4B286C07" w14:textId="77777777" w:rsidTr="00F3350C">
        <w:trPr>
          <w:trHeight w:val="320"/>
        </w:trPr>
        <w:tc>
          <w:tcPr>
            <w:tcW w:w="56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E9875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NEG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FFA641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3-Hydroxy-3-methylglutarate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3DE520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C6H10O5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2FE56B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160.06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251D22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0.69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07F8A91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7BBFA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367699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7463E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27101172</w:t>
            </w:r>
          </w:p>
        </w:tc>
      </w:tr>
      <w:tr w:rsidR="0038442B" w:rsidRPr="0038442B" w14:paraId="1DA3D6B8" w14:textId="77777777" w:rsidTr="00F3350C">
        <w:trPr>
          <w:trHeight w:val="320"/>
        </w:trPr>
        <w:tc>
          <w:tcPr>
            <w:tcW w:w="5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8C538B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11D74B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Sedoheptulose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14293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C7H14O7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A7ED40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232.12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98628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7090DB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Organic oxygen compounds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61020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795962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985FE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10891693</w:t>
            </w:r>
          </w:p>
        </w:tc>
      </w:tr>
      <w:tr w:rsidR="0038442B" w:rsidRPr="0038442B" w14:paraId="2DEDC4BB" w14:textId="77777777" w:rsidTr="00F3350C">
        <w:trPr>
          <w:trHeight w:val="320"/>
        </w:trPr>
        <w:tc>
          <w:tcPr>
            <w:tcW w:w="56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71145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26B3C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3-Buten-2-one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9CBFFD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C4H6O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2236C9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71.05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409DC9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0.68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69611AE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D51B54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69091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2A563A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9929455</w:t>
            </w:r>
          </w:p>
        </w:tc>
      </w:tr>
      <w:tr w:rsidR="0038442B" w:rsidRPr="0038442B" w14:paraId="0919884E" w14:textId="77777777" w:rsidTr="00F3350C">
        <w:trPr>
          <w:trHeight w:val="320"/>
        </w:trPr>
        <w:tc>
          <w:tcPr>
            <w:tcW w:w="5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A10E7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B44DC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1-O-Galloylglycerol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618E31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C10H12O7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3CD101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244.08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EE622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0.99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0381CF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Benzenoids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BB8B9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993976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CE7F11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29348468</w:t>
            </w:r>
          </w:p>
        </w:tc>
      </w:tr>
      <w:tr w:rsidR="0038442B" w:rsidRPr="0038442B" w14:paraId="19AE0554" w14:textId="77777777" w:rsidTr="00F3350C">
        <w:trPr>
          <w:trHeight w:val="320"/>
        </w:trPr>
        <w:tc>
          <w:tcPr>
            <w:tcW w:w="56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38ED69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9CBA99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Atovaquone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536B37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C22H19ClO3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8ED3D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366.13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86288A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0.99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0721072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91CE5A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575123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4A3C44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11843079</w:t>
            </w:r>
          </w:p>
        </w:tc>
      </w:tr>
      <w:tr w:rsidR="0038442B" w:rsidRPr="0038442B" w14:paraId="19744398" w14:textId="77777777" w:rsidTr="00F3350C">
        <w:trPr>
          <w:trHeight w:val="320"/>
        </w:trPr>
        <w:tc>
          <w:tcPr>
            <w:tcW w:w="5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40F351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673A6F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1,2,3,4-Tetrahydro-2-methyl-b-carboline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D8364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C11H8N2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A6392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186.19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EA4E7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8D16D9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Organoheterocyclic compounds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6640F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3205386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D6973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22096196</w:t>
            </w:r>
          </w:p>
        </w:tc>
      </w:tr>
      <w:tr w:rsidR="0038442B" w:rsidRPr="0038442B" w14:paraId="41FD9DB5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1C51E88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0D5323E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Thymine</w:t>
            </w:r>
          </w:p>
        </w:tc>
        <w:tc>
          <w:tcPr>
            <w:tcW w:w="1276" w:type="dxa"/>
            <w:noWrap/>
            <w:vAlign w:val="center"/>
            <w:hideMark/>
          </w:tcPr>
          <w:p w14:paraId="4994C44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C5H6N2O2</w:t>
            </w:r>
          </w:p>
        </w:tc>
        <w:tc>
          <w:tcPr>
            <w:tcW w:w="708" w:type="dxa"/>
            <w:noWrap/>
            <w:vAlign w:val="center"/>
            <w:hideMark/>
          </w:tcPr>
          <w:p w14:paraId="6B3AF1E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127.05</w:t>
            </w:r>
          </w:p>
        </w:tc>
        <w:tc>
          <w:tcPr>
            <w:tcW w:w="567" w:type="dxa"/>
            <w:noWrap/>
            <w:vAlign w:val="center"/>
            <w:hideMark/>
          </w:tcPr>
          <w:p w14:paraId="4F5FB69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0.99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25EB854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576411B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1356285</w:t>
            </w:r>
          </w:p>
        </w:tc>
        <w:tc>
          <w:tcPr>
            <w:tcW w:w="992" w:type="dxa"/>
            <w:noWrap/>
            <w:vAlign w:val="center"/>
            <w:hideMark/>
          </w:tcPr>
          <w:p w14:paraId="3509548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13665054</w:t>
            </w:r>
          </w:p>
        </w:tc>
      </w:tr>
      <w:tr w:rsidR="0038442B" w:rsidRPr="0038442B" w14:paraId="09829DE2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3998059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181B4DB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Morpholine</w:t>
            </w:r>
          </w:p>
        </w:tc>
        <w:tc>
          <w:tcPr>
            <w:tcW w:w="1276" w:type="dxa"/>
            <w:noWrap/>
            <w:vAlign w:val="center"/>
            <w:hideMark/>
          </w:tcPr>
          <w:p w14:paraId="6A8159D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C4H9NO</w:t>
            </w:r>
          </w:p>
        </w:tc>
        <w:tc>
          <w:tcPr>
            <w:tcW w:w="708" w:type="dxa"/>
            <w:noWrap/>
            <w:vAlign w:val="center"/>
            <w:hideMark/>
          </w:tcPr>
          <w:p w14:paraId="7F6090A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88.08</w:t>
            </w:r>
          </w:p>
        </w:tc>
        <w:tc>
          <w:tcPr>
            <w:tcW w:w="567" w:type="dxa"/>
            <w:noWrap/>
            <w:vAlign w:val="center"/>
            <w:hideMark/>
          </w:tcPr>
          <w:p w14:paraId="369B3B8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7C48700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01FFAF2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4040283</w:t>
            </w:r>
          </w:p>
        </w:tc>
        <w:tc>
          <w:tcPr>
            <w:tcW w:w="992" w:type="dxa"/>
            <w:noWrap/>
            <w:vAlign w:val="center"/>
            <w:hideMark/>
          </w:tcPr>
          <w:p w14:paraId="48EEBAD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186541945</w:t>
            </w:r>
          </w:p>
        </w:tc>
      </w:tr>
      <w:tr w:rsidR="0038442B" w:rsidRPr="0038442B" w14:paraId="5E5C009F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72EF8E1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6B29E70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4-HYDROXY-6-METHYLPYRAN-2-ONE</w:t>
            </w:r>
          </w:p>
        </w:tc>
        <w:tc>
          <w:tcPr>
            <w:tcW w:w="1276" w:type="dxa"/>
            <w:noWrap/>
            <w:vAlign w:val="center"/>
            <w:hideMark/>
          </w:tcPr>
          <w:p w14:paraId="41911B6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C6H6O3</w:t>
            </w:r>
          </w:p>
        </w:tc>
        <w:tc>
          <w:tcPr>
            <w:tcW w:w="708" w:type="dxa"/>
            <w:noWrap/>
            <w:vAlign w:val="center"/>
            <w:hideMark/>
          </w:tcPr>
          <w:p w14:paraId="76D56E9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127.04</w:t>
            </w:r>
          </w:p>
        </w:tc>
        <w:tc>
          <w:tcPr>
            <w:tcW w:w="567" w:type="dxa"/>
            <w:noWrap/>
            <w:vAlign w:val="center"/>
            <w:hideMark/>
          </w:tcPr>
          <w:p w14:paraId="74FFD8A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1627D4E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111EEE4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4340538</w:t>
            </w:r>
          </w:p>
        </w:tc>
        <w:tc>
          <w:tcPr>
            <w:tcW w:w="992" w:type="dxa"/>
            <w:noWrap/>
            <w:vAlign w:val="center"/>
            <w:hideMark/>
          </w:tcPr>
          <w:p w14:paraId="6AA8875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35062431</w:t>
            </w:r>
          </w:p>
        </w:tc>
      </w:tr>
      <w:tr w:rsidR="0038442B" w:rsidRPr="0038442B" w14:paraId="5F1BCB33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0A90B79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6CDF0D6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38442B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B</w:t>
            </w: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enzenesulfinylbenzene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4412903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C12H10OS</w:t>
            </w:r>
          </w:p>
        </w:tc>
        <w:tc>
          <w:tcPr>
            <w:tcW w:w="708" w:type="dxa"/>
            <w:noWrap/>
            <w:vAlign w:val="center"/>
            <w:hideMark/>
          </w:tcPr>
          <w:p w14:paraId="17349AB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202.07</w:t>
            </w:r>
          </w:p>
        </w:tc>
        <w:tc>
          <w:tcPr>
            <w:tcW w:w="567" w:type="dxa"/>
            <w:noWrap/>
            <w:vAlign w:val="center"/>
            <w:hideMark/>
          </w:tcPr>
          <w:p w14:paraId="5820A33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77235AE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2263913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680565</w:t>
            </w:r>
          </w:p>
        </w:tc>
        <w:tc>
          <w:tcPr>
            <w:tcW w:w="992" w:type="dxa"/>
            <w:noWrap/>
            <w:vAlign w:val="center"/>
            <w:hideMark/>
          </w:tcPr>
          <w:p w14:paraId="60C7768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151329636</w:t>
            </w:r>
          </w:p>
        </w:tc>
      </w:tr>
      <w:tr w:rsidR="0038442B" w:rsidRPr="0038442B" w14:paraId="6D720D89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484F446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240044A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N-</w:t>
            </w:r>
            <w:proofErr w:type="spellStart"/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Acrylylglycine</w:t>
            </w:r>
            <w:proofErr w:type="spellEnd"/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methyl ester</w:t>
            </w:r>
          </w:p>
        </w:tc>
        <w:tc>
          <w:tcPr>
            <w:tcW w:w="1276" w:type="dxa"/>
            <w:noWrap/>
            <w:vAlign w:val="center"/>
            <w:hideMark/>
          </w:tcPr>
          <w:p w14:paraId="3957036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C6H9NO3</w:t>
            </w:r>
          </w:p>
        </w:tc>
        <w:tc>
          <w:tcPr>
            <w:tcW w:w="708" w:type="dxa"/>
            <w:noWrap/>
            <w:vAlign w:val="center"/>
            <w:hideMark/>
          </w:tcPr>
          <w:p w14:paraId="5A2A517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144.07</w:t>
            </w:r>
          </w:p>
        </w:tc>
        <w:tc>
          <w:tcPr>
            <w:tcW w:w="567" w:type="dxa"/>
            <w:noWrap/>
            <w:vAlign w:val="center"/>
            <w:hideMark/>
          </w:tcPr>
          <w:p w14:paraId="24854F2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29395E3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18E0F4F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2021072</w:t>
            </w:r>
          </w:p>
        </w:tc>
        <w:tc>
          <w:tcPr>
            <w:tcW w:w="992" w:type="dxa"/>
            <w:noWrap/>
            <w:vAlign w:val="center"/>
            <w:hideMark/>
          </w:tcPr>
          <w:p w14:paraId="0921B6E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94024686</w:t>
            </w:r>
          </w:p>
        </w:tc>
      </w:tr>
      <w:tr w:rsidR="0038442B" w:rsidRPr="0038442B" w14:paraId="73E88C1A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4B7E304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430E5EF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1,2-Epoxybutane</w:t>
            </w:r>
          </w:p>
        </w:tc>
        <w:tc>
          <w:tcPr>
            <w:tcW w:w="1276" w:type="dxa"/>
            <w:noWrap/>
            <w:vAlign w:val="center"/>
            <w:hideMark/>
          </w:tcPr>
          <w:p w14:paraId="195E27C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C4H8O</w:t>
            </w:r>
          </w:p>
        </w:tc>
        <w:tc>
          <w:tcPr>
            <w:tcW w:w="708" w:type="dxa"/>
            <w:noWrap/>
            <w:vAlign w:val="center"/>
            <w:hideMark/>
          </w:tcPr>
          <w:p w14:paraId="4C282B3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73.07</w:t>
            </w:r>
          </w:p>
        </w:tc>
        <w:tc>
          <w:tcPr>
            <w:tcW w:w="567" w:type="dxa"/>
            <w:noWrap/>
            <w:vAlign w:val="center"/>
            <w:hideMark/>
          </w:tcPr>
          <w:p w14:paraId="3C0FEDB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0.99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4A1EAF6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163B4E1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1126586</w:t>
            </w:r>
          </w:p>
        </w:tc>
        <w:tc>
          <w:tcPr>
            <w:tcW w:w="992" w:type="dxa"/>
            <w:noWrap/>
            <w:vAlign w:val="center"/>
            <w:hideMark/>
          </w:tcPr>
          <w:p w14:paraId="7C30B6F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58181586</w:t>
            </w:r>
          </w:p>
        </w:tc>
      </w:tr>
      <w:tr w:rsidR="0038442B" w:rsidRPr="0038442B" w14:paraId="00D608C6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3B53C83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1835C3A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Lactamide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61A06C7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C3H7NO2</w:t>
            </w:r>
          </w:p>
        </w:tc>
        <w:tc>
          <w:tcPr>
            <w:tcW w:w="708" w:type="dxa"/>
            <w:noWrap/>
            <w:vAlign w:val="center"/>
            <w:hideMark/>
          </w:tcPr>
          <w:p w14:paraId="626DAF9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90.06</w:t>
            </w:r>
          </w:p>
        </w:tc>
        <w:tc>
          <w:tcPr>
            <w:tcW w:w="567" w:type="dxa"/>
            <w:noWrap/>
            <w:vAlign w:val="center"/>
            <w:hideMark/>
          </w:tcPr>
          <w:p w14:paraId="24F589E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0.99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7AB7FAD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7F1E21F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4137567</w:t>
            </w:r>
          </w:p>
        </w:tc>
        <w:tc>
          <w:tcPr>
            <w:tcW w:w="992" w:type="dxa"/>
            <w:noWrap/>
            <w:vAlign w:val="center"/>
            <w:hideMark/>
          </w:tcPr>
          <w:p w14:paraId="42097B9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266447357</w:t>
            </w:r>
          </w:p>
        </w:tc>
      </w:tr>
      <w:tr w:rsidR="0038442B" w:rsidRPr="0038442B" w14:paraId="215D3C67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2E1B560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69BFB93C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2-Hydroxymethylclavam</w:t>
            </w:r>
          </w:p>
        </w:tc>
        <w:tc>
          <w:tcPr>
            <w:tcW w:w="1276" w:type="dxa"/>
            <w:noWrap/>
            <w:vAlign w:val="center"/>
            <w:hideMark/>
          </w:tcPr>
          <w:p w14:paraId="7B3219B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C6H9NO3</w:t>
            </w:r>
          </w:p>
        </w:tc>
        <w:tc>
          <w:tcPr>
            <w:tcW w:w="708" w:type="dxa"/>
            <w:noWrap/>
            <w:vAlign w:val="center"/>
            <w:hideMark/>
          </w:tcPr>
          <w:p w14:paraId="4C11344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144.07</w:t>
            </w:r>
          </w:p>
        </w:tc>
        <w:tc>
          <w:tcPr>
            <w:tcW w:w="567" w:type="dxa"/>
            <w:noWrap/>
            <w:vAlign w:val="center"/>
            <w:hideMark/>
          </w:tcPr>
          <w:p w14:paraId="4B0F8DF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0.98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2EC708F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24AFAE5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4407298</w:t>
            </w:r>
          </w:p>
        </w:tc>
        <w:tc>
          <w:tcPr>
            <w:tcW w:w="992" w:type="dxa"/>
            <w:noWrap/>
            <w:vAlign w:val="center"/>
            <w:hideMark/>
          </w:tcPr>
          <w:p w14:paraId="02C02BC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33019190</w:t>
            </w:r>
          </w:p>
        </w:tc>
      </w:tr>
      <w:tr w:rsidR="0038442B" w:rsidRPr="0038442B" w14:paraId="3F9BC166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10E3089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70CDA38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Diuron</w:t>
            </w:r>
          </w:p>
        </w:tc>
        <w:tc>
          <w:tcPr>
            <w:tcW w:w="1276" w:type="dxa"/>
            <w:noWrap/>
            <w:vAlign w:val="center"/>
            <w:hideMark/>
          </w:tcPr>
          <w:p w14:paraId="1C06887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C9H10Cl2N2O</w:t>
            </w:r>
          </w:p>
        </w:tc>
        <w:tc>
          <w:tcPr>
            <w:tcW w:w="708" w:type="dxa"/>
            <w:noWrap/>
            <w:vAlign w:val="center"/>
            <w:hideMark/>
          </w:tcPr>
          <w:p w14:paraId="41AE402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269.99</w:t>
            </w:r>
          </w:p>
        </w:tc>
        <w:tc>
          <w:tcPr>
            <w:tcW w:w="567" w:type="dxa"/>
            <w:noWrap/>
            <w:vAlign w:val="center"/>
            <w:hideMark/>
          </w:tcPr>
          <w:p w14:paraId="54DF185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0.98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0DB5A01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0BCB6E1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540426</w:t>
            </w:r>
          </w:p>
        </w:tc>
        <w:tc>
          <w:tcPr>
            <w:tcW w:w="992" w:type="dxa"/>
            <w:noWrap/>
            <w:vAlign w:val="center"/>
            <w:hideMark/>
          </w:tcPr>
          <w:p w14:paraId="164A689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38783679</w:t>
            </w:r>
          </w:p>
        </w:tc>
      </w:tr>
      <w:tr w:rsidR="0038442B" w:rsidRPr="0038442B" w14:paraId="5BCEEC3F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55573DA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0EE4C9B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11-(4-</w:t>
            </w:r>
            <w:proofErr w:type="gramStart"/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methylphenyl)sulfonyl</w:t>
            </w:r>
            <w:proofErr w:type="gramEnd"/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-7,11-diazatricyclo[7.3.1.02,7]trideca-2,4-dien-6-one</w:t>
            </w:r>
          </w:p>
        </w:tc>
        <w:tc>
          <w:tcPr>
            <w:tcW w:w="1276" w:type="dxa"/>
            <w:noWrap/>
            <w:vAlign w:val="center"/>
            <w:hideMark/>
          </w:tcPr>
          <w:p w14:paraId="7A1C5FF4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C18H20N2O3S</w:t>
            </w:r>
          </w:p>
        </w:tc>
        <w:tc>
          <w:tcPr>
            <w:tcW w:w="708" w:type="dxa"/>
            <w:noWrap/>
            <w:vAlign w:val="center"/>
            <w:hideMark/>
          </w:tcPr>
          <w:p w14:paraId="2D99FCF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344.14</w:t>
            </w:r>
          </w:p>
        </w:tc>
        <w:tc>
          <w:tcPr>
            <w:tcW w:w="567" w:type="dxa"/>
            <w:noWrap/>
            <w:vAlign w:val="center"/>
            <w:hideMark/>
          </w:tcPr>
          <w:p w14:paraId="078B5EBD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0.92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08BE308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0359A4C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4192</w:t>
            </w:r>
          </w:p>
        </w:tc>
        <w:tc>
          <w:tcPr>
            <w:tcW w:w="992" w:type="dxa"/>
            <w:noWrap/>
            <w:vAlign w:val="center"/>
            <w:hideMark/>
          </w:tcPr>
          <w:p w14:paraId="211272E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8995855</w:t>
            </w:r>
          </w:p>
        </w:tc>
      </w:tr>
      <w:tr w:rsidR="0038442B" w:rsidRPr="0038442B" w14:paraId="2B3792F6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2C4A0F0B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302FF0E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1,5-Anhydro-4-deoxy-D-glycero-hex-3-en-2-ulose</w:t>
            </w:r>
          </w:p>
        </w:tc>
        <w:tc>
          <w:tcPr>
            <w:tcW w:w="1276" w:type="dxa"/>
            <w:noWrap/>
            <w:vAlign w:val="center"/>
            <w:hideMark/>
          </w:tcPr>
          <w:p w14:paraId="3A3910C7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C6H8O4</w:t>
            </w:r>
          </w:p>
        </w:tc>
        <w:tc>
          <w:tcPr>
            <w:tcW w:w="708" w:type="dxa"/>
            <w:noWrap/>
            <w:vAlign w:val="center"/>
            <w:hideMark/>
          </w:tcPr>
          <w:p w14:paraId="3A4573B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144.07</w:t>
            </w:r>
          </w:p>
        </w:tc>
        <w:tc>
          <w:tcPr>
            <w:tcW w:w="567" w:type="dxa"/>
            <w:noWrap/>
            <w:vAlign w:val="center"/>
            <w:hideMark/>
          </w:tcPr>
          <w:p w14:paraId="1576048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0.73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6B97C9D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3926218E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2579545</w:t>
            </w:r>
          </w:p>
        </w:tc>
        <w:tc>
          <w:tcPr>
            <w:tcW w:w="992" w:type="dxa"/>
            <w:noWrap/>
            <w:vAlign w:val="center"/>
            <w:hideMark/>
          </w:tcPr>
          <w:p w14:paraId="06E21B22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31277965</w:t>
            </w:r>
          </w:p>
        </w:tc>
      </w:tr>
      <w:tr w:rsidR="0038442B" w:rsidRPr="0038442B" w14:paraId="112AD026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0E0DB645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3F1632C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4-amino-2-(2,6-dioxopiperidin-3-</w:t>
            </w:r>
            <w:proofErr w:type="gramStart"/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yl)isoindole</w:t>
            </w:r>
            <w:proofErr w:type="gramEnd"/>
            <w:r w:rsidRPr="003844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-1,3-dione</w:t>
            </w:r>
          </w:p>
        </w:tc>
        <w:tc>
          <w:tcPr>
            <w:tcW w:w="1276" w:type="dxa"/>
            <w:noWrap/>
            <w:vAlign w:val="center"/>
            <w:hideMark/>
          </w:tcPr>
          <w:p w14:paraId="51A7FC7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C13H11N3O4</w:t>
            </w:r>
          </w:p>
        </w:tc>
        <w:tc>
          <w:tcPr>
            <w:tcW w:w="708" w:type="dxa"/>
            <w:noWrap/>
            <w:vAlign w:val="center"/>
            <w:hideMark/>
          </w:tcPr>
          <w:p w14:paraId="348CAC08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273.09</w:t>
            </w:r>
          </w:p>
        </w:tc>
        <w:tc>
          <w:tcPr>
            <w:tcW w:w="567" w:type="dxa"/>
            <w:noWrap/>
            <w:vAlign w:val="center"/>
            <w:hideMark/>
          </w:tcPr>
          <w:p w14:paraId="13B08A1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0.70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76AE96BA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22D95FD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35165</w:t>
            </w:r>
          </w:p>
        </w:tc>
        <w:tc>
          <w:tcPr>
            <w:tcW w:w="992" w:type="dxa"/>
            <w:noWrap/>
            <w:vAlign w:val="center"/>
            <w:hideMark/>
          </w:tcPr>
          <w:p w14:paraId="083FC30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8721387</w:t>
            </w:r>
          </w:p>
        </w:tc>
      </w:tr>
      <w:tr w:rsidR="0038442B" w:rsidRPr="0038442B" w14:paraId="4B18D42B" w14:textId="77777777" w:rsidTr="00F3350C">
        <w:trPr>
          <w:trHeight w:val="320"/>
        </w:trPr>
        <w:tc>
          <w:tcPr>
            <w:tcW w:w="562" w:type="dxa"/>
            <w:noWrap/>
            <w:vAlign w:val="center"/>
            <w:hideMark/>
          </w:tcPr>
          <w:p w14:paraId="327FF00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</w:t>
            </w:r>
          </w:p>
        </w:tc>
        <w:tc>
          <w:tcPr>
            <w:tcW w:w="1565" w:type="dxa"/>
            <w:noWrap/>
            <w:vAlign w:val="center"/>
            <w:hideMark/>
          </w:tcPr>
          <w:p w14:paraId="712865E1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2S-hydroxy-Hexanedioic acid</w:t>
            </w:r>
          </w:p>
        </w:tc>
        <w:tc>
          <w:tcPr>
            <w:tcW w:w="1276" w:type="dxa"/>
            <w:noWrap/>
            <w:vAlign w:val="center"/>
            <w:hideMark/>
          </w:tcPr>
          <w:p w14:paraId="35D9560F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C6H10O5</w:t>
            </w:r>
          </w:p>
        </w:tc>
        <w:tc>
          <w:tcPr>
            <w:tcW w:w="708" w:type="dxa"/>
            <w:noWrap/>
            <w:vAlign w:val="center"/>
            <w:hideMark/>
          </w:tcPr>
          <w:p w14:paraId="6DC757E3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162.08</w:t>
            </w:r>
          </w:p>
        </w:tc>
        <w:tc>
          <w:tcPr>
            <w:tcW w:w="567" w:type="dxa"/>
            <w:noWrap/>
            <w:vAlign w:val="center"/>
            <w:hideMark/>
          </w:tcPr>
          <w:p w14:paraId="13838286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0.68</w:t>
            </w:r>
          </w:p>
        </w:tc>
        <w:tc>
          <w:tcPr>
            <w:tcW w:w="1134" w:type="dxa"/>
            <w:vMerge/>
            <w:noWrap/>
            <w:vAlign w:val="center"/>
            <w:hideMark/>
          </w:tcPr>
          <w:p w14:paraId="37330740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7" w:type="dxa"/>
            <w:noWrap/>
            <w:vAlign w:val="center"/>
            <w:hideMark/>
          </w:tcPr>
          <w:p w14:paraId="3BAA016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644071</w:t>
            </w:r>
          </w:p>
        </w:tc>
        <w:tc>
          <w:tcPr>
            <w:tcW w:w="992" w:type="dxa"/>
            <w:noWrap/>
            <w:vAlign w:val="center"/>
            <w:hideMark/>
          </w:tcPr>
          <w:p w14:paraId="0404E6D9" w14:textId="77777777" w:rsidR="0038442B" w:rsidRPr="0038442B" w:rsidRDefault="0038442B" w:rsidP="0038442B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844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8842011</w:t>
            </w:r>
          </w:p>
        </w:tc>
      </w:tr>
    </w:tbl>
    <w:p w14:paraId="552BC545" w14:textId="5F025BBA" w:rsidR="0038442B" w:rsidRDefault="0038442B" w:rsidP="00D153E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84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5B32FA" w14:textId="77777777" w:rsidR="00566ECB" w:rsidRDefault="00566ECB" w:rsidP="00B83B41">
      <w:r>
        <w:separator/>
      </w:r>
    </w:p>
  </w:endnote>
  <w:endnote w:type="continuationSeparator" w:id="0">
    <w:p w14:paraId="75A06DC1" w14:textId="77777777" w:rsidR="00566ECB" w:rsidRDefault="00566ECB" w:rsidP="00B83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6352D8" w14:textId="77777777" w:rsidR="00566ECB" w:rsidRDefault="00566ECB" w:rsidP="00B83B41">
      <w:r>
        <w:separator/>
      </w:r>
    </w:p>
  </w:footnote>
  <w:footnote w:type="continuationSeparator" w:id="0">
    <w:p w14:paraId="56AEEA21" w14:textId="77777777" w:rsidR="00566ECB" w:rsidRDefault="00566ECB" w:rsidP="00B83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916"/>
    <w:rsid w:val="00016C33"/>
    <w:rsid w:val="0006159A"/>
    <w:rsid w:val="000627FD"/>
    <w:rsid w:val="00065BDF"/>
    <w:rsid w:val="000921E0"/>
    <w:rsid w:val="00094916"/>
    <w:rsid w:val="000A1D95"/>
    <w:rsid w:val="000D4827"/>
    <w:rsid w:val="00145542"/>
    <w:rsid w:val="00164262"/>
    <w:rsid w:val="001727B6"/>
    <w:rsid w:val="00173378"/>
    <w:rsid w:val="00175538"/>
    <w:rsid w:val="001A56D6"/>
    <w:rsid w:val="001B65A4"/>
    <w:rsid w:val="001D706D"/>
    <w:rsid w:val="002119DD"/>
    <w:rsid w:val="00221FEF"/>
    <w:rsid w:val="00225CEF"/>
    <w:rsid w:val="002368D3"/>
    <w:rsid w:val="002738E9"/>
    <w:rsid w:val="002A7DAC"/>
    <w:rsid w:val="002C4B81"/>
    <w:rsid w:val="002E3884"/>
    <w:rsid w:val="002F3D57"/>
    <w:rsid w:val="003428B0"/>
    <w:rsid w:val="00360DDF"/>
    <w:rsid w:val="003817C1"/>
    <w:rsid w:val="00382A11"/>
    <w:rsid w:val="0038442B"/>
    <w:rsid w:val="0039617F"/>
    <w:rsid w:val="003B48E2"/>
    <w:rsid w:val="003B58A6"/>
    <w:rsid w:val="003F6464"/>
    <w:rsid w:val="00414ED0"/>
    <w:rsid w:val="00421186"/>
    <w:rsid w:val="00442CB2"/>
    <w:rsid w:val="004849A1"/>
    <w:rsid w:val="0049101A"/>
    <w:rsid w:val="004B0D60"/>
    <w:rsid w:val="004E1F99"/>
    <w:rsid w:val="004E7E92"/>
    <w:rsid w:val="00504835"/>
    <w:rsid w:val="00560AEF"/>
    <w:rsid w:val="00560CD4"/>
    <w:rsid w:val="00566ECB"/>
    <w:rsid w:val="00566ECF"/>
    <w:rsid w:val="005A37B0"/>
    <w:rsid w:val="005B4A33"/>
    <w:rsid w:val="005B68A6"/>
    <w:rsid w:val="005D4C7F"/>
    <w:rsid w:val="005D723F"/>
    <w:rsid w:val="0064614B"/>
    <w:rsid w:val="006476F4"/>
    <w:rsid w:val="0065310A"/>
    <w:rsid w:val="00664E7E"/>
    <w:rsid w:val="00670711"/>
    <w:rsid w:val="006B55D3"/>
    <w:rsid w:val="006D776F"/>
    <w:rsid w:val="006F7854"/>
    <w:rsid w:val="00703CCC"/>
    <w:rsid w:val="007226CD"/>
    <w:rsid w:val="007365F2"/>
    <w:rsid w:val="00746158"/>
    <w:rsid w:val="0075225F"/>
    <w:rsid w:val="00752460"/>
    <w:rsid w:val="00765542"/>
    <w:rsid w:val="00771146"/>
    <w:rsid w:val="0078542B"/>
    <w:rsid w:val="00790027"/>
    <w:rsid w:val="007D28DA"/>
    <w:rsid w:val="007E716C"/>
    <w:rsid w:val="00821E98"/>
    <w:rsid w:val="00832A72"/>
    <w:rsid w:val="00834ECE"/>
    <w:rsid w:val="00872820"/>
    <w:rsid w:val="00894D23"/>
    <w:rsid w:val="008C0165"/>
    <w:rsid w:val="008C5DF0"/>
    <w:rsid w:val="008D72FC"/>
    <w:rsid w:val="008E5BA3"/>
    <w:rsid w:val="008E6CAE"/>
    <w:rsid w:val="00930C75"/>
    <w:rsid w:val="009316CF"/>
    <w:rsid w:val="00954E32"/>
    <w:rsid w:val="00965BFE"/>
    <w:rsid w:val="009864BC"/>
    <w:rsid w:val="00992612"/>
    <w:rsid w:val="009B1D69"/>
    <w:rsid w:val="009D378A"/>
    <w:rsid w:val="009E454D"/>
    <w:rsid w:val="009F6CD4"/>
    <w:rsid w:val="00A02B72"/>
    <w:rsid w:val="00A22180"/>
    <w:rsid w:val="00AD6C97"/>
    <w:rsid w:val="00AE253A"/>
    <w:rsid w:val="00AE3240"/>
    <w:rsid w:val="00B05BAE"/>
    <w:rsid w:val="00B11EF3"/>
    <w:rsid w:val="00B46893"/>
    <w:rsid w:val="00B523DA"/>
    <w:rsid w:val="00B61DAF"/>
    <w:rsid w:val="00B83B41"/>
    <w:rsid w:val="00B90219"/>
    <w:rsid w:val="00B95F25"/>
    <w:rsid w:val="00B976FF"/>
    <w:rsid w:val="00BA2867"/>
    <w:rsid w:val="00C038B1"/>
    <w:rsid w:val="00C54351"/>
    <w:rsid w:val="00C668A8"/>
    <w:rsid w:val="00C8222D"/>
    <w:rsid w:val="00CD2010"/>
    <w:rsid w:val="00D13EF9"/>
    <w:rsid w:val="00D153E8"/>
    <w:rsid w:val="00D30477"/>
    <w:rsid w:val="00D66F8F"/>
    <w:rsid w:val="00D9452A"/>
    <w:rsid w:val="00DA7925"/>
    <w:rsid w:val="00DB11ED"/>
    <w:rsid w:val="00DC11EB"/>
    <w:rsid w:val="00DF3A7A"/>
    <w:rsid w:val="00E05685"/>
    <w:rsid w:val="00E168CE"/>
    <w:rsid w:val="00EB785C"/>
    <w:rsid w:val="00ED49DB"/>
    <w:rsid w:val="00EE4852"/>
    <w:rsid w:val="00F04936"/>
    <w:rsid w:val="00F149C5"/>
    <w:rsid w:val="00F33050"/>
    <w:rsid w:val="00F3350C"/>
    <w:rsid w:val="00F8633C"/>
    <w:rsid w:val="00F97D7D"/>
    <w:rsid w:val="00FC0961"/>
    <w:rsid w:val="00FD225F"/>
    <w:rsid w:val="00FD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B2718"/>
  <w15:chartTrackingRefBased/>
  <w15:docId w15:val="{3084B862-FB3A-4BFD-A615-604FB7183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3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3B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3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3B4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83B4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83B4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38442B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8442B"/>
  </w:style>
  <w:style w:type="character" w:styleId="ab">
    <w:name w:val="annotation reference"/>
    <w:basedOn w:val="a0"/>
    <w:uiPriority w:val="99"/>
    <w:semiHidden/>
    <w:unhideWhenUsed/>
    <w:rsid w:val="0038442B"/>
    <w:rPr>
      <w:sz w:val="16"/>
      <w:szCs w:val="16"/>
    </w:rPr>
  </w:style>
  <w:style w:type="table" w:styleId="ac">
    <w:name w:val="Table Grid"/>
    <w:basedOn w:val="a1"/>
    <w:uiPriority w:val="39"/>
    <w:rsid w:val="00384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17</Pages>
  <Words>1120</Words>
  <Characters>6384</Characters>
  <Application>Microsoft Office Word</Application>
  <DocSecurity>0</DocSecurity>
  <Lines>53</Lines>
  <Paragraphs>14</Paragraphs>
  <ScaleCrop>false</ScaleCrop>
  <Company/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Jianlu Duan</dc:creator>
  <cp:keywords/>
  <dc:description/>
  <cp:lastModifiedBy>Jianlu Duan</cp:lastModifiedBy>
  <cp:revision>6</cp:revision>
  <dcterms:created xsi:type="dcterms:W3CDTF">2020-10-16T01:36:00Z</dcterms:created>
  <dcterms:modified xsi:type="dcterms:W3CDTF">2020-11-14T12:53:00Z</dcterms:modified>
</cp:coreProperties>
</file>