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3EB10E" w14:textId="77777777" w:rsidR="000E1892" w:rsidRPr="00A86819" w:rsidRDefault="000E1892"/>
    <w:tbl>
      <w:tblPr>
        <w:tblStyle w:val="TableGrid"/>
        <w:tblpPr w:leftFromText="180" w:rightFromText="180" w:vertAnchor="text" w:tblpY="1"/>
        <w:tblOverlap w:val="never"/>
        <w:tblW w:w="14184" w:type="dxa"/>
        <w:tblLayout w:type="fixed"/>
        <w:tblLook w:val="04A0" w:firstRow="1" w:lastRow="0" w:firstColumn="1" w:lastColumn="0" w:noHBand="0" w:noVBand="1"/>
      </w:tblPr>
      <w:tblGrid>
        <w:gridCol w:w="1679"/>
        <w:gridCol w:w="26"/>
        <w:gridCol w:w="2723"/>
        <w:gridCol w:w="90"/>
        <w:gridCol w:w="2790"/>
        <w:gridCol w:w="3600"/>
        <w:gridCol w:w="3276"/>
      </w:tblGrid>
      <w:tr w:rsidR="003D4A9B" w:rsidRPr="00A86819" w14:paraId="490D0E3E" w14:textId="77777777" w:rsidTr="00A86819">
        <w:trPr>
          <w:trHeight w:val="170"/>
        </w:trPr>
        <w:tc>
          <w:tcPr>
            <w:tcW w:w="1705" w:type="dxa"/>
            <w:gridSpan w:val="2"/>
            <w:shd w:val="clear" w:color="auto" w:fill="3497A1"/>
          </w:tcPr>
          <w:p w14:paraId="7FCFB437" w14:textId="77777777" w:rsidR="00490ED2" w:rsidRPr="00A86819" w:rsidRDefault="008E1F57" w:rsidP="001D6F34">
            <w:pPr>
              <w:ind w:left="321" w:hanging="321"/>
              <w:rPr>
                <w:sz w:val="20"/>
                <w:szCs w:val="20"/>
              </w:rPr>
            </w:pPr>
            <w:r w:rsidRPr="00A86819">
              <w:rPr>
                <w:b/>
                <w:noProof/>
                <w:color w:val="FFFFFF" w:themeColor="background1"/>
              </w:rPr>
              <mc:AlternateContent>
                <mc:Choice Requires="wps">
                  <w:drawing>
                    <wp:anchor distT="0" distB="0" distL="114300" distR="114300" simplePos="0" relativeHeight="251657216" behindDoc="0" locked="0" layoutInCell="1" allowOverlap="1" wp14:anchorId="49ADA512" wp14:editId="25A274C3">
                      <wp:simplePos x="0" y="0"/>
                      <wp:positionH relativeFrom="column">
                        <wp:posOffset>848723</wp:posOffset>
                      </wp:positionH>
                      <wp:positionV relativeFrom="paragraph">
                        <wp:posOffset>-1243330</wp:posOffset>
                      </wp:positionV>
                      <wp:extent cx="3730988" cy="383358"/>
                      <wp:effectExtent l="0" t="0" r="15875" b="10795"/>
                      <wp:wrapNone/>
                      <wp:docPr id="1" name="Text Box 1"/>
                      <wp:cNvGraphicFramePr/>
                      <a:graphic xmlns:a="http://schemas.openxmlformats.org/drawingml/2006/main">
                        <a:graphicData uri="http://schemas.microsoft.com/office/word/2010/wordprocessingShape">
                          <wps:wsp>
                            <wps:cNvSpPr txBox="1"/>
                            <wps:spPr>
                              <a:xfrm>
                                <a:off x="0" y="0"/>
                                <a:ext cx="3730988" cy="383358"/>
                              </a:xfrm>
                              <a:prstGeom prst="rect">
                                <a:avLst/>
                              </a:prstGeom>
                              <a:solidFill>
                                <a:srgbClr val="0F7591"/>
                              </a:solidFill>
                              <a:ln w="6350">
                                <a:solidFill>
                                  <a:prstClr val="black"/>
                                </a:solidFill>
                              </a:ln>
                            </wps:spPr>
                            <wps:txbx>
                              <w:txbxContent>
                                <w:p w14:paraId="6BF86F2D" w14:textId="77777777" w:rsidR="002E06ED" w:rsidRPr="007B35D2" w:rsidRDefault="002E06ED" w:rsidP="007B35D2">
                                  <w:pPr>
                                    <w:shd w:val="clear" w:color="auto" w:fill="3497A1"/>
                                    <w:jc w:val="center"/>
                                    <w:rPr>
                                      <w:rFonts w:asciiTheme="minorHAnsi" w:hAnsiTheme="minorHAnsi"/>
                                      <w:b/>
                                      <w:color w:val="FFFFFF" w:themeColor="background1"/>
                                      <w:sz w:val="32"/>
                                      <w:szCs w:val="32"/>
                                    </w:rPr>
                                  </w:pPr>
                                  <w:r>
                                    <w:rPr>
                                      <w:rFonts w:asciiTheme="minorHAnsi" w:hAnsiTheme="minorHAnsi"/>
                                      <w:b/>
                                      <w:color w:val="FFFFFF" w:themeColor="background1"/>
                                      <w:sz w:val="32"/>
                                      <w:szCs w:val="32"/>
                                    </w:rPr>
                                    <w:t xml:space="preserve">  NORTH AMERICA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ADA512" id="Text Box 1" o:spid="_x0000_s1034" type="#_x0000_t202" style="position:absolute;left:0;text-align:left;margin-left:66.85pt;margin-top:-97.9pt;width:293.8pt;height:30.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gOeGUAIAAKkEAAAOAAAAZHJzL2Uyb0RvYy54bWysVFFv2jAQfp+0/2D5fQQIFIgIFaNimoTa&#13;&#10;SlD12TgOieb4PNuQsF+/sxMo7fY07cWc7758vvvujvl9U0lyEsaWoFI66PUpEYpDVqpDSl926y9T&#13;&#10;SqxjKmMSlEjpWVh6v/j8aV7rRAyhAJkJQ5BE2aTWKS2c00kUWV6IitkeaKEwmIOpmMOrOUSZYTWy&#13;&#10;VzIa9vt3UQ0m0wa4sBa9D22QLgJ/ngvunvLcCkdkSjE3F04Tzr0/o8WcJQfDdFHyLg32D1lUrFT4&#13;&#10;6JXqgTlGjqb8g6oquQELuetxqCLI85KLUANWM+h/qGZbMC1CLSiO1VeZ7P+j5Y+nZ0PKDHtHiWIV&#13;&#10;tmgnGke+QkMGXp1a2wRBW40w16DbIzu/RacvuslN5X+xHIJx1Pl81daTcXTGk7g/m+I0cIzF0zge&#13;&#10;Tz1N9Pa1NtZ9E1ARb6TUYO+CpOy0sa6FXiD+MQuyzNallOFiDvuVNOTEfJ/Xk/EsJIns72BSkTql&#13;&#10;d/G4H5jfxTz3lWIvGf/R5XeDQj6pMGkvSlu8t1yzb4KEw4swe8jOqJeBdt6s5usS6TfMumdmcMBQ&#13;&#10;Ilwa94RHLgFzgs6ipADz629+j8e+Y5SSGgc2pfbnkRlBifyucCJmg9HIT3i4jMaTIV7MbWR/G1HH&#13;&#10;agWoFXYdswumxzt5MXMD1Svu1tK/iiGmOL6dUncxV65dI9xNLpbLAMKZ1sxt1FZzT+0742XdNa/M&#13;&#10;6K6vDifiES6jzZIP7W2x/ksFy6ODvAy99zq3qnby4z6E6el21y/c7T2g3v5hFr8BAAD//wMAUEsD&#13;&#10;BBQABgAIAAAAIQD2jUx+5QAAABIBAAAPAAAAZHJzL2Rvd25yZXYueG1sTE9NT8MwDL0j8R8iI3Hb&#13;&#10;0q6Mja7phEBDSAjEBoJr1mRNIXGqJmvLv8c7wcXSs5/fR7EenWW97kLjUUA6TYBprLxqsBbw/raZ&#13;&#10;LIGFKFFJ61EL+NEB1uX5WSFz5Qfc6n4Xa0YiGHIpwMTY5pyHymgnw9S3Gul28J2TkWBXc9XJgcSd&#13;&#10;5bMkueZONkgORrb6zujqe3d0Ap745nPoPvqXL/N4CObhFY19zoS4vBjvVzRuV8CiHuPfB5w6UH4o&#13;&#10;KdjeH1EFZgln2YKoAibpzZyaEGUxSzNg+9Mqm18BLwv+v0r5CwAA//8DAFBLAQItABQABgAIAAAA&#13;&#10;IQC2gziS/gAAAOEBAAATAAAAAAAAAAAAAAAAAAAAAABbQ29udGVudF9UeXBlc10ueG1sUEsBAi0A&#13;&#10;FAAGAAgAAAAhADj9If/WAAAAlAEAAAsAAAAAAAAAAAAAAAAALwEAAF9yZWxzLy5yZWxzUEsBAi0A&#13;&#10;FAAGAAgAAAAhAMSA54ZQAgAAqQQAAA4AAAAAAAAAAAAAAAAALgIAAGRycy9lMm9Eb2MueG1sUEsB&#13;&#10;Ai0AFAAGAAgAAAAhAPaNTH7lAAAAEgEAAA8AAAAAAAAAAAAAAAAAqgQAAGRycy9kb3ducmV2Lnht&#13;&#10;bFBLBQYAAAAABAAEAPMAAAC8BQAAAAA=&#13;&#10;" fillcolor="#0f7591" strokeweight=".5pt">
                      <v:textbox>
                        <w:txbxContent>
                          <w:p w14:paraId="6BF86F2D" w14:textId="77777777" w:rsidR="002E06ED" w:rsidRPr="007B35D2" w:rsidRDefault="002E06ED" w:rsidP="007B35D2">
                            <w:pPr>
                              <w:shd w:val="clear" w:color="auto" w:fill="3497A1"/>
                              <w:jc w:val="center"/>
                              <w:rPr>
                                <w:rFonts w:asciiTheme="minorHAnsi" w:hAnsiTheme="minorHAnsi"/>
                                <w:b/>
                                <w:color w:val="FFFFFF" w:themeColor="background1"/>
                                <w:sz w:val="32"/>
                                <w:szCs w:val="32"/>
                              </w:rPr>
                            </w:pPr>
                            <w:r>
                              <w:rPr>
                                <w:rFonts w:asciiTheme="minorHAnsi" w:hAnsiTheme="minorHAnsi"/>
                                <w:b/>
                                <w:color w:val="FFFFFF" w:themeColor="background1"/>
                                <w:sz w:val="32"/>
                                <w:szCs w:val="32"/>
                              </w:rPr>
                              <w:t xml:space="preserve">  NORTH AMERICA</w:t>
                            </w:r>
                          </w:p>
                        </w:txbxContent>
                      </v:textbox>
                    </v:shape>
                  </w:pict>
                </mc:Fallback>
              </mc:AlternateContent>
            </w:r>
          </w:p>
        </w:tc>
        <w:tc>
          <w:tcPr>
            <w:tcW w:w="2723" w:type="dxa"/>
            <w:shd w:val="clear" w:color="auto" w:fill="3497A1"/>
          </w:tcPr>
          <w:p w14:paraId="5E41AAF3" w14:textId="008942BD" w:rsidR="00490ED2" w:rsidRPr="00A86819" w:rsidRDefault="00834225" w:rsidP="00BE10E7">
            <w:pPr>
              <w:ind w:left="-295" w:hanging="90"/>
              <w:jc w:val="center"/>
              <w:rPr>
                <w:b/>
                <w:color w:val="FFFFFF" w:themeColor="background1"/>
                <w:sz w:val="16"/>
                <w:szCs w:val="16"/>
              </w:rPr>
            </w:pPr>
            <w:r w:rsidRPr="00A86819">
              <w:rPr>
                <w:noProof/>
                <w:sz w:val="16"/>
                <w:szCs w:val="16"/>
              </w:rPr>
              <mc:AlternateContent>
                <mc:Choice Requires="wps">
                  <w:drawing>
                    <wp:anchor distT="0" distB="0" distL="114300" distR="114300" simplePos="0" relativeHeight="251659264" behindDoc="0" locked="0" layoutInCell="1" allowOverlap="1" wp14:anchorId="646632C8" wp14:editId="6262A01B">
                      <wp:simplePos x="0" y="0"/>
                      <wp:positionH relativeFrom="column">
                        <wp:posOffset>1510511</wp:posOffset>
                      </wp:positionH>
                      <wp:positionV relativeFrom="paragraph">
                        <wp:posOffset>-433499</wp:posOffset>
                      </wp:positionV>
                      <wp:extent cx="3730625" cy="296562"/>
                      <wp:effectExtent l="0" t="0" r="15875" b="8255"/>
                      <wp:wrapNone/>
                      <wp:docPr id="2" name="Text Box 2"/>
                      <wp:cNvGraphicFramePr/>
                      <a:graphic xmlns:a="http://schemas.openxmlformats.org/drawingml/2006/main">
                        <a:graphicData uri="http://schemas.microsoft.com/office/word/2010/wordprocessingShape">
                          <wps:wsp>
                            <wps:cNvSpPr txBox="1"/>
                            <wps:spPr>
                              <a:xfrm>
                                <a:off x="0" y="0"/>
                                <a:ext cx="3730625" cy="296562"/>
                              </a:xfrm>
                              <a:prstGeom prst="rect">
                                <a:avLst/>
                              </a:prstGeom>
                              <a:noFill/>
                              <a:ln w="6350">
                                <a:solidFill>
                                  <a:prstClr val="black"/>
                                </a:solidFill>
                              </a:ln>
                            </wps:spPr>
                            <wps:txbx>
                              <w:txbxContent>
                                <w:p w14:paraId="5BDB3590" w14:textId="38C02C0C" w:rsidR="002E06ED" w:rsidRPr="00A86819" w:rsidRDefault="008F2D7C" w:rsidP="007B35D2">
                                  <w:pPr>
                                    <w:shd w:val="clear" w:color="auto" w:fill="3497A1"/>
                                    <w:jc w:val="center"/>
                                    <w:rPr>
                                      <w:b/>
                                      <w:color w:val="FFFFFF" w:themeColor="background1"/>
                                      <w:sz w:val="20"/>
                                      <w:szCs w:val="20"/>
                                    </w:rPr>
                                  </w:pPr>
                                  <w:r>
                                    <w:rPr>
                                      <w:b/>
                                      <w:color w:val="FFFFFF" w:themeColor="background1"/>
                                      <w:sz w:val="20"/>
                                      <w:szCs w:val="20"/>
                                    </w:rPr>
                                    <w:t xml:space="preserve">Additional File </w:t>
                                  </w:r>
                                  <w:r>
                                    <w:rPr>
                                      <w:b/>
                                      <w:color w:val="FFFFFF" w:themeColor="background1"/>
                                      <w:sz w:val="20"/>
                                      <w:szCs w:val="20"/>
                                    </w:rPr>
                                    <w:t>3</w:t>
                                  </w:r>
                                  <w:bookmarkStart w:id="0" w:name="_GoBack"/>
                                  <w:bookmarkEnd w:id="0"/>
                                  <w:r w:rsidR="00CD42C0">
                                    <w:rPr>
                                      <w:b/>
                                      <w:color w:val="FFFFFF" w:themeColor="background1"/>
                                      <w:sz w:val="20"/>
                                      <w:szCs w:val="20"/>
                                    </w:rPr>
                                    <w:t xml:space="preserve">: </w:t>
                                  </w:r>
                                  <w:r w:rsidR="002E06ED" w:rsidRPr="00A86819">
                                    <w:rPr>
                                      <w:b/>
                                      <w:color w:val="FFFFFF" w:themeColor="background1"/>
                                      <w:sz w:val="20"/>
                                      <w:szCs w:val="20"/>
                                    </w:rPr>
                                    <w:t>Europe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46632C8" id="_x0000_t202" coordsize="21600,21600" o:spt="202" path="m,l,21600r21600,l21600,xe">
                      <v:stroke joinstyle="miter"/>
                      <v:path gradientshapeok="t" o:connecttype="rect"/>
                    </v:shapetype>
                    <v:shape id="Text Box 2" o:spid="_x0000_s1027" type="#_x0000_t202" style="position:absolute;left:0;text-align:left;margin-left:118.95pt;margin-top:-34.15pt;width:293.75pt;height:23.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1MrwRQIAAIAEAAAOAAAAZHJzL2Uyb0RvYy54bWysVE2P2jAQvVfqf7B8LwnhY7sRYUVZUVVC&#13;&#10;uytBtWfjOCSq7XFtQ0J/fccOsGjbU9WLGc+8jGfem2H20ClJjsK6BnRBh4OUEqE5lI3eF/T7dvXp&#13;&#10;MyXOM10yCVoU9CQcfZh//DBrTS4yqEGWwhJMol3emoLW3ps8SRyvhWJuAEZoDFZgFfN4tfuktKzF&#13;&#10;7EomWZpOkxZsaSxw4Rx6H/sgncf8VSW4f64qJzyRBcXafDxtPHfhTOYzlu8tM3XDz2Wwf6hCsUbj&#13;&#10;o9dUj8wzcrDNH6lUwy04qPyAg0qgqhouYg/YzTB9182mZkbEXpAcZ640uf+Xlj8dXyxpyoJmlGim&#13;&#10;UKKt6Dz5Ah3JAjutcTmCNgZhvkM3qnzxO3SGprvKqvCL7RCMI8+nK7chGUfn6G6UTrMJJRxj2f10&#13;&#10;Mo3pk7evjXX+qwBFglFQi9pFStlx7TxWgtALJDymYdVIGfWTmrQFnY4mafzAgWzKEAyw8MlSWnJk&#13;&#10;OAE7yfiPUD3mukHhTWp0hl77noLlu10Xmbn2u4PyhDRY6MfIGb5qMP2aOf/CLM4Ndo674J/xqCRg&#13;&#10;TXC2KKnB/vqbP+BRToxS0uIcFtT9PDArKJHfNAp9PxyPw+DGy3hyl+HF3kZ2txF9UEvARoe4dYZH&#13;&#10;M+C9vJiVBfWKK7MIr2KIaY5vF9RfzKXvtwNXjovFIoJwVA3za70xPKS+0LrtXpk1Z7k8Cv0El4ll&#13;&#10;+TvVemyv2+LgoWqipIHnntUz/TjmUZ3zSoY9ur1H1Nsfx/w3AAAA//8DAFBLAwQUAAYACAAAACEA&#13;&#10;sja7wuYAAAAQAQAADwAAAGRycy9kb3ducmV2LnhtbExPTU/CQBC9m/gfNmPiDbYUKbV0S4zKwYSY&#13;&#10;CEY8btux27gftbuU6q93PMllkpn35n3k69FoNmDvW2cFzKYRMLSVq1vbCHjdbyYpMB+kraV2FgV8&#13;&#10;o4d1cXmRy6x2J/uCwy40jESsz6QAFUKXce4rhUb6qevQEvbheiMDrX3D616eSNxoHkdRwo1sLTko&#13;&#10;2eG9wupzdzQCtm+Hr8fN83t0wFK3i0Ev1dNPKcT11fiwonG3AhZwDP8f8NeB8kNBwUp3tLVnWkA8&#13;&#10;X94SVcAkSefAiJHGixtgJV3iWQK8yPl5keIXAAD//wMAUEsBAi0AFAAGAAgAAAAhALaDOJL+AAAA&#13;&#10;4QEAABMAAAAAAAAAAAAAAAAAAAAAAFtDb250ZW50X1R5cGVzXS54bWxQSwECLQAUAAYACAAAACEA&#13;&#10;OP0h/9YAAACUAQAACwAAAAAAAAAAAAAAAAAvAQAAX3JlbHMvLnJlbHNQSwECLQAUAAYACAAAACEA&#13;&#10;LNTK8EUCAACABAAADgAAAAAAAAAAAAAAAAAuAgAAZHJzL2Uyb0RvYy54bWxQSwECLQAUAAYACAAA&#13;&#10;ACEAsja7wuYAAAAQAQAADwAAAAAAAAAAAAAAAACfBAAAZHJzL2Rvd25yZXYueG1sUEsFBgAAAAAE&#13;&#10;AAQA8wAAALIFAAAAAA==&#13;&#10;" filled="f" strokeweight=".5pt">
                      <v:textbox>
                        <w:txbxContent>
                          <w:p w14:paraId="5BDB3590" w14:textId="38C02C0C" w:rsidR="002E06ED" w:rsidRPr="00A86819" w:rsidRDefault="008F2D7C" w:rsidP="007B35D2">
                            <w:pPr>
                              <w:shd w:val="clear" w:color="auto" w:fill="3497A1"/>
                              <w:jc w:val="center"/>
                              <w:rPr>
                                <w:b/>
                                <w:color w:val="FFFFFF" w:themeColor="background1"/>
                                <w:sz w:val="20"/>
                                <w:szCs w:val="20"/>
                              </w:rPr>
                            </w:pPr>
                            <w:r>
                              <w:rPr>
                                <w:b/>
                                <w:color w:val="FFFFFF" w:themeColor="background1"/>
                                <w:sz w:val="20"/>
                                <w:szCs w:val="20"/>
                              </w:rPr>
                              <w:t xml:space="preserve">Additional File </w:t>
                            </w:r>
                            <w:r>
                              <w:rPr>
                                <w:b/>
                                <w:color w:val="FFFFFF" w:themeColor="background1"/>
                                <w:sz w:val="20"/>
                                <w:szCs w:val="20"/>
                              </w:rPr>
                              <w:t>3</w:t>
                            </w:r>
                            <w:bookmarkStart w:id="1" w:name="_GoBack"/>
                            <w:bookmarkEnd w:id="1"/>
                            <w:r w:rsidR="00CD42C0">
                              <w:rPr>
                                <w:b/>
                                <w:color w:val="FFFFFF" w:themeColor="background1"/>
                                <w:sz w:val="20"/>
                                <w:szCs w:val="20"/>
                              </w:rPr>
                              <w:t xml:space="preserve">: </w:t>
                            </w:r>
                            <w:r w:rsidR="002E06ED" w:rsidRPr="00A86819">
                              <w:rPr>
                                <w:b/>
                                <w:color w:val="FFFFFF" w:themeColor="background1"/>
                                <w:sz w:val="20"/>
                                <w:szCs w:val="20"/>
                              </w:rPr>
                              <w:t>Europe</w:t>
                            </w:r>
                          </w:p>
                        </w:txbxContent>
                      </v:textbox>
                    </v:shape>
                  </w:pict>
                </mc:Fallback>
              </mc:AlternateContent>
            </w:r>
            <w:r w:rsidR="00490ED2" w:rsidRPr="00A86819">
              <w:rPr>
                <w:b/>
                <w:color w:val="FFFFFF" w:themeColor="background1"/>
                <w:sz w:val="16"/>
                <w:szCs w:val="16"/>
              </w:rPr>
              <w:t>Strengths</w:t>
            </w:r>
          </w:p>
        </w:tc>
        <w:tc>
          <w:tcPr>
            <w:tcW w:w="2880" w:type="dxa"/>
            <w:gridSpan w:val="2"/>
            <w:shd w:val="clear" w:color="auto" w:fill="3497A1"/>
          </w:tcPr>
          <w:p w14:paraId="1848079E" w14:textId="77777777" w:rsidR="00490ED2" w:rsidRPr="00A86819" w:rsidRDefault="00490ED2" w:rsidP="001D6F34">
            <w:pPr>
              <w:jc w:val="center"/>
              <w:rPr>
                <w:b/>
                <w:color w:val="FFFFFF" w:themeColor="background1"/>
                <w:sz w:val="16"/>
                <w:szCs w:val="16"/>
              </w:rPr>
            </w:pPr>
            <w:r w:rsidRPr="00A86819">
              <w:rPr>
                <w:b/>
                <w:color w:val="FFFFFF" w:themeColor="background1"/>
                <w:sz w:val="16"/>
                <w:szCs w:val="16"/>
              </w:rPr>
              <w:t>Weaknesses</w:t>
            </w:r>
          </w:p>
        </w:tc>
        <w:tc>
          <w:tcPr>
            <w:tcW w:w="3600" w:type="dxa"/>
            <w:shd w:val="clear" w:color="auto" w:fill="90B43A"/>
          </w:tcPr>
          <w:p w14:paraId="1E58FBFC" w14:textId="77777777" w:rsidR="00490ED2" w:rsidRPr="00A86819" w:rsidRDefault="00490ED2" w:rsidP="001D6F34">
            <w:pPr>
              <w:jc w:val="center"/>
              <w:rPr>
                <w:b/>
                <w:color w:val="FFFFFF" w:themeColor="background1"/>
                <w:sz w:val="16"/>
                <w:szCs w:val="16"/>
              </w:rPr>
            </w:pPr>
            <w:r w:rsidRPr="00A86819">
              <w:rPr>
                <w:b/>
                <w:color w:val="FFFFFF" w:themeColor="background1"/>
                <w:sz w:val="16"/>
                <w:szCs w:val="16"/>
              </w:rPr>
              <w:t>Opportunities</w:t>
            </w:r>
          </w:p>
        </w:tc>
        <w:tc>
          <w:tcPr>
            <w:tcW w:w="3276" w:type="dxa"/>
            <w:shd w:val="clear" w:color="auto" w:fill="90B43A"/>
          </w:tcPr>
          <w:p w14:paraId="56C7C63E" w14:textId="77777777" w:rsidR="00490ED2" w:rsidRPr="00A86819" w:rsidRDefault="00490ED2" w:rsidP="001D6F34">
            <w:pPr>
              <w:ind w:right="1440"/>
              <w:jc w:val="center"/>
              <w:rPr>
                <w:b/>
                <w:color w:val="FFFFFF" w:themeColor="background1"/>
                <w:sz w:val="16"/>
                <w:szCs w:val="16"/>
              </w:rPr>
            </w:pPr>
            <w:r w:rsidRPr="00A86819">
              <w:rPr>
                <w:b/>
                <w:color w:val="FFFFFF" w:themeColor="background1"/>
                <w:sz w:val="16"/>
                <w:szCs w:val="16"/>
              </w:rPr>
              <w:t>Threats</w:t>
            </w:r>
          </w:p>
        </w:tc>
      </w:tr>
      <w:tr w:rsidR="00BE10E7" w:rsidRPr="00A86819" w14:paraId="4BF57254" w14:textId="77777777" w:rsidTr="00E53B21">
        <w:trPr>
          <w:trHeight w:val="198"/>
        </w:trPr>
        <w:tc>
          <w:tcPr>
            <w:tcW w:w="1705" w:type="dxa"/>
            <w:gridSpan w:val="2"/>
            <w:shd w:val="clear" w:color="auto" w:fill="auto"/>
          </w:tcPr>
          <w:p w14:paraId="14E83293" w14:textId="77777777" w:rsidR="00490ED2" w:rsidRPr="00A86819" w:rsidRDefault="00490ED2" w:rsidP="001D6F34">
            <w:pPr>
              <w:ind w:left="321" w:hanging="321"/>
              <w:rPr>
                <w:sz w:val="20"/>
                <w:szCs w:val="20"/>
              </w:rPr>
            </w:pPr>
          </w:p>
        </w:tc>
        <w:tc>
          <w:tcPr>
            <w:tcW w:w="5603" w:type="dxa"/>
            <w:gridSpan w:val="3"/>
            <w:shd w:val="clear" w:color="auto" w:fill="auto"/>
          </w:tcPr>
          <w:p w14:paraId="2AE8E0E9" w14:textId="77777777" w:rsidR="00490ED2" w:rsidRPr="00A86819" w:rsidRDefault="00490ED2" w:rsidP="001D6F34">
            <w:pPr>
              <w:jc w:val="center"/>
              <w:rPr>
                <w:b/>
                <w:sz w:val="16"/>
                <w:szCs w:val="16"/>
              </w:rPr>
            </w:pPr>
            <w:r w:rsidRPr="00A86819">
              <w:rPr>
                <w:b/>
                <w:sz w:val="16"/>
                <w:szCs w:val="16"/>
              </w:rPr>
              <w:t>Internal Factors</w:t>
            </w:r>
          </w:p>
        </w:tc>
        <w:tc>
          <w:tcPr>
            <w:tcW w:w="6876" w:type="dxa"/>
            <w:gridSpan w:val="2"/>
            <w:shd w:val="clear" w:color="auto" w:fill="auto"/>
          </w:tcPr>
          <w:p w14:paraId="43090444" w14:textId="77777777" w:rsidR="00490ED2" w:rsidRPr="00A86819" w:rsidRDefault="00E52E1A" w:rsidP="001D6F34">
            <w:pPr>
              <w:ind w:right="1440"/>
              <w:jc w:val="center"/>
              <w:rPr>
                <w:b/>
                <w:sz w:val="16"/>
                <w:szCs w:val="16"/>
              </w:rPr>
            </w:pPr>
            <w:r w:rsidRPr="00A86819">
              <w:rPr>
                <w:b/>
              </w:rPr>
              <w:t xml:space="preserve">                         </w:t>
            </w:r>
            <w:r w:rsidR="00490ED2" w:rsidRPr="00A86819">
              <w:rPr>
                <w:b/>
                <w:sz w:val="16"/>
                <w:szCs w:val="16"/>
              </w:rPr>
              <w:t>External Factors</w:t>
            </w:r>
          </w:p>
        </w:tc>
      </w:tr>
      <w:tr w:rsidR="00635A48" w:rsidRPr="00A86819" w14:paraId="21E11AD6" w14:textId="77777777" w:rsidTr="00E53B21">
        <w:tc>
          <w:tcPr>
            <w:tcW w:w="14184" w:type="dxa"/>
            <w:gridSpan w:val="7"/>
            <w:shd w:val="clear" w:color="auto" w:fill="FEFFD0"/>
          </w:tcPr>
          <w:p w14:paraId="222FE140" w14:textId="46F36F26" w:rsidR="00490ED2" w:rsidRPr="00A86819" w:rsidRDefault="00C050D1" w:rsidP="001D6F34">
            <w:pPr>
              <w:ind w:left="321" w:right="1440" w:hanging="321"/>
              <w:jc w:val="center"/>
              <w:rPr>
                <w:b/>
                <w:sz w:val="16"/>
                <w:szCs w:val="16"/>
              </w:rPr>
            </w:pPr>
            <w:r w:rsidRPr="00A86819">
              <w:rPr>
                <w:b/>
              </w:rPr>
              <w:t xml:space="preserve">        </w:t>
            </w:r>
            <w:r w:rsidR="00081746" w:rsidRPr="00A86819">
              <w:rPr>
                <w:b/>
              </w:rPr>
              <w:t xml:space="preserve">                  </w:t>
            </w:r>
            <w:r w:rsidR="00081746" w:rsidRPr="00A86819">
              <w:rPr>
                <w:b/>
                <w:sz w:val="16"/>
                <w:szCs w:val="16"/>
              </w:rPr>
              <w:t>Austria</w:t>
            </w:r>
          </w:p>
        </w:tc>
      </w:tr>
      <w:tr w:rsidR="003D4A9B" w:rsidRPr="00A86819" w14:paraId="67012B61" w14:textId="77777777" w:rsidTr="000E1892">
        <w:trPr>
          <w:trHeight w:val="712"/>
        </w:trPr>
        <w:tc>
          <w:tcPr>
            <w:tcW w:w="1705" w:type="dxa"/>
            <w:gridSpan w:val="2"/>
            <w:shd w:val="clear" w:color="auto" w:fill="FFFFFF"/>
          </w:tcPr>
          <w:p w14:paraId="22B17F50" w14:textId="03FBD1C3" w:rsidR="00E60CDF" w:rsidRPr="00A86819" w:rsidRDefault="00081746" w:rsidP="001D6F34">
            <w:pPr>
              <w:ind w:right="167"/>
              <w:rPr>
                <w:b/>
                <w:sz w:val="16"/>
                <w:szCs w:val="16"/>
              </w:rPr>
            </w:pPr>
            <w:r w:rsidRPr="00A86819">
              <w:rPr>
                <w:b/>
                <w:sz w:val="16"/>
                <w:szCs w:val="16"/>
              </w:rPr>
              <w:t>Regulatory Authority</w:t>
            </w:r>
          </w:p>
        </w:tc>
        <w:tc>
          <w:tcPr>
            <w:tcW w:w="2813" w:type="dxa"/>
            <w:gridSpan w:val="2"/>
            <w:shd w:val="clear" w:color="auto" w:fill="FFFFFF"/>
          </w:tcPr>
          <w:p w14:paraId="0E6DDCAF" w14:textId="24DAAE67" w:rsidR="00E60CDF" w:rsidRPr="00A86819" w:rsidRDefault="00A039A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role </w:t>
            </w:r>
            <w:r w:rsidR="006C7AA9" w:rsidRPr="00A86819">
              <w:rPr>
                <w:rFonts w:ascii="Times New Roman" w:hAnsi="Times New Roman" w:cs="Times New Roman"/>
                <w:sz w:val="16"/>
                <w:szCs w:val="16"/>
              </w:rPr>
              <w:t>i</w:t>
            </w:r>
            <w:r w:rsidRPr="00A86819">
              <w:rPr>
                <w:rFonts w:ascii="Times New Roman" w:hAnsi="Times New Roman" w:cs="Times New Roman"/>
                <w:sz w:val="16"/>
                <w:szCs w:val="16"/>
              </w:rPr>
              <w:t xml:space="preserve">n place without regulation; </w:t>
            </w:r>
            <w:r w:rsidR="00BB69AA" w:rsidRPr="00A86819">
              <w:rPr>
                <w:rFonts w:ascii="Times New Roman" w:hAnsi="Times New Roman" w:cs="Times New Roman"/>
                <w:sz w:val="16"/>
                <w:szCs w:val="16"/>
              </w:rPr>
              <w:t xml:space="preserve">Nurse specialist role and regulation in place </w:t>
            </w:r>
            <w:r w:rsidR="00F052A7" w:rsidRPr="00A86819">
              <w:rPr>
                <w:rFonts w:ascii="Times New Roman" w:hAnsi="Times New Roman" w:cs="Times New Roman"/>
                <w:sz w:val="16"/>
                <w:szCs w:val="16"/>
              </w:rPr>
              <w:fldChar w:fldCharType="begin" w:fldLock="1"/>
            </w:r>
            <w:r w:rsidR="00F052A7"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F052A7" w:rsidRPr="00A86819">
              <w:rPr>
                <w:rFonts w:ascii="Times New Roman" w:hAnsi="Times New Roman" w:cs="Times New Roman"/>
                <w:sz w:val="16"/>
                <w:szCs w:val="16"/>
              </w:rPr>
              <w:fldChar w:fldCharType="separate"/>
            </w:r>
            <w:r w:rsidR="00F052A7" w:rsidRPr="00A86819">
              <w:rPr>
                <w:rFonts w:ascii="Times New Roman" w:hAnsi="Times New Roman" w:cs="Times New Roman"/>
                <w:noProof/>
                <w:sz w:val="16"/>
                <w:szCs w:val="16"/>
                <w:vertAlign w:val="superscript"/>
              </w:rPr>
              <w:t>1</w:t>
            </w:r>
            <w:r w:rsidR="00F052A7" w:rsidRPr="00A86819">
              <w:rPr>
                <w:rFonts w:ascii="Times New Roman" w:hAnsi="Times New Roman" w:cs="Times New Roman"/>
                <w:sz w:val="16"/>
                <w:szCs w:val="16"/>
              </w:rPr>
              <w:fldChar w:fldCharType="end"/>
            </w:r>
          </w:p>
        </w:tc>
        <w:tc>
          <w:tcPr>
            <w:tcW w:w="2790" w:type="dxa"/>
            <w:shd w:val="clear" w:color="auto" w:fill="FFFFFF"/>
          </w:tcPr>
          <w:p w14:paraId="27B7D707" w14:textId="0A062ECE" w:rsidR="00E60CDF" w:rsidRPr="00A86819" w:rsidRDefault="00E60CDF" w:rsidP="001D6F34">
            <w:pPr>
              <w:pStyle w:val="Default"/>
              <w:ind w:left="720"/>
              <w:rPr>
                <w:rFonts w:ascii="Times New Roman" w:hAnsi="Times New Roman" w:cs="Times New Roman"/>
                <w:sz w:val="16"/>
                <w:szCs w:val="16"/>
              </w:rPr>
            </w:pPr>
          </w:p>
        </w:tc>
        <w:tc>
          <w:tcPr>
            <w:tcW w:w="3600" w:type="dxa"/>
          </w:tcPr>
          <w:p w14:paraId="7272CE6B" w14:textId="77777777" w:rsidR="002F6829" w:rsidRPr="00A86819" w:rsidRDefault="002F6829"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Health system is costly with a focus on inpatient care</w:t>
            </w:r>
          </w:p>
          <w:p w14:paraId="32EBE1C5" w14:textId="1E95C351" w:rsidR="00427782" w:rsidRPr="00A86819" w:rsidRDefault="002F6829"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 </w:t>
            </w:r>
            <w:r w:rsidR="00F1028E" w:rsidRPr="00A86819">
              <w:rPr>
                <w:rFonts w:ascii="Times New Roman" w:hAnsi="Times New Roman" w:cs="Times New Roman"/>
                <w:sz w:val="16"/>
                <w:szCs w:val="16"/>
              </w:rPr>
              <w:t>Aging population</w:t>
            </w:r>
            <w:r w:rsidR="00427782" w:rsidRPr="00A86819">
              <w:rPr>
                <w:rFonts w:ascii="Times New Roman" w:hAnsi="Times New Roman" w:cs="Times New Roman"/>
                <w:sz w:val="16"/>
                <w:szCs w:val="16"/>
              </w:rPr>
              <w:t xml:space="preserve"> with</w:t>
            </w:r>
            <w:r w:rsidR="00F1028E" w:rsidRPr="00A86819">
              <w:rPr>
                <w:rFonts w:ascii="Times New Roman" w:hAnsi="Times New Roman" w:cs="Times New Roman"/>
                <w:sz w:val="16"/>
                <w:szCs w:val="16"/>
              </w:rPr>
              <w:t xml:space="preserve"> expected increase in long-term care spending between 2.5-6.8% points of GDP by 2060</w:t>
            </w:r>
          </w:p>
          <w:p w14:paraId="416AC696" w14:textId="77777777" w:rsidR="002F6829" w:rsidRPr="00A86819" w:rsidRDefault="002F6829"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Rising burden of chronic disease  </w:t>
            </w:r>
          </w:p>
          <w:p w14:paraId="404CFB80" w14:textId="17E3F0B3" w:rsidR="002F6829" w:rsidRPr="00A86819" w:rsidRDefault="002F6829"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High number of avoidable hospitalizations for chronic conditions</w:t>
            </w:r>
          </w:p>
          <w:p w14:paraId="06369D20" w14:textId="02EABE4E" w:rsidR="002F6829" w:rsidRPr="00A86819" w:rsidRDefault="002F6829"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Behavioral risk factors-alcohol consumption and smoking rates are among the highest across the EU</w:t>
            </w:r>
          </w:p>
          <w:p w14:paraId="65244662" w14:textId="4EF16DC5" w:rsidR="0092550C" w:rsidRPr="00A86819" w:rsidRDefault="0092550C"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Health pr</w:t>
            </w:r>
            <w:r w:rsidR="00CB1BF3" w:rsidRPr="00A86819">
              <w:rPr>
                <w:rFonts w:ascii="Times New Roman" w:hAnsi="Times New Roman" w:cs="Times New Roman"/>
                <w:sz w:val="16"/>
                <w:szCs w:val="16"/>
              </w:rPr>
              <w:t xml:space="preserve">omotion and disease prevention </w:t>
            </w:r>
            <w:r w:rsidRPr="00A86819">
              <w:rPr>
                <w:rFonts w:ascii="Times New Roman" w:hAnsi="Times New Roman" w:cs="Times New Roman"/>
                <w:sz w:val="16"/>
                <w:szCs w:val="16"/>
              </w:rPr>
              <w:t xml:space="preserve">are identified as the key to good health and longevity </w:t>
            </w:r>
          </w:p>
          <w:p w14:paraId="0223DDF3" w14:textId="5EFB5950" w:rsidR="0092550C" w:rsidRPr="00A86819" w:rsidRDefault="0092550C"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Strong primary care system is recognized as the gate keeper to access appropriate secondary and </w:t>
            </w:r>
            <w:proofErr w:type="gramStart"/>
            <w:r w:rsidRPr="00A86819">
              <w:rPr>
                <w:rFonts w:ascii="Times New Roman" w:hAnsi="Times New Roman" w:cs="Times New Roman"/>
                <w:sz w:val="16"/>
                <w:szCs w:val="16"/>
              </w:rPr>
              <w:t>other</w:t>
            </w:r>
            <w:proofErr w:type="gramEnd"/>
            <w:r w:rsidRPr="00A86819">
              <w:rPr>
                <w:rFonts w:ascii="Times New Roman" w:hAnsi="Times New Roman" w:cs="Times New Roman"/>
                <w:sz w:val="16"/>
                <w:szCs w:val="16"/>
              </w:rPr>
              <w:t xml:space="preserve"> specialist care</w:t>
            </w:r>
          </w:p>
          <w:p w14:paraId="6B9E4261" w14:textId="6CE26246" w:rsidR="000A00A6" w:rsidRPr="00A86819" w:rsidRDefault="000A00A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Overuse of emergency departments due to inadequate primary care</w:t>
            </w:r>
          </w:p>
          <w:p w14:paraId="78DDEBF7" w14:textId="4E024D24" w:rsidR="00E60CDF" w:rsidRPr="00A86819" w:rsidRDefault="0092550C" w:rsidP="001D6F34">
            <w:pPr>
              <w:pStyle w:val="Default"/>
              <w:ind w:left="250"/>
              <w:rPr>
                <w:rFonts w:ascii="Times New Roman" w:hAnsi="Times New Roman" w:cs="Times New Roman"/>
                <w:sz w:val="16"/>
                <w:szCs w:val="16"/>
              </w:rPr>
            </w:pPr>
            <w:r w:rsidRPr="00A86819">
              <w:rPr>
                <w:rFonts w:ascii="Times New Roman" w:hAnsi="Times New Roman" w:cs="Times New Roman"/>
                <w:sz w:val="16"/>
                <w:szCs w:val="16"/>
              </w:rPr>
              <w:t xml:space="preserve"> </w:t>
            </w:r>
            <w:r w:rsidR="00427782" w:rsidRPr="00A86819">
              <w:rPr>
                <w:rFonts w:ascii="Times New Roman" w:hAnsi="Times New Roman" w:cs="Times New Roman"/>
                <w:sz w:val="16"/>
                <w:szCs w:val="16"/>
              </w:rPr>
              <w:t xml:space="preserve"> </w:t>
            </w:r>
            <w:r w:rsidR="00294E5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294E54" w:rsidRPr="00A86819">
              <w:rPr>
                <w:rFonts w:ascii="Times New Roman" w:hAnsi="Times New Roman" w:cs="Times New Roman"/>
                <w:sz w:val="16"/>
                <w:szCs w:val="16"/>
              </w:rPr>
              <w:fldChar w:fldCharType="separate"/>
            </w:r>
            <w:r w:rsidR="00294E54" w:rsidRPr="00A86819">
              <w:rPr>
                <w:rFonts w:ascii="Times New Roman" w:hAnsi="Times New Roman" w:cs="Times New Roman"/>
                <w:noProof/>
                <w:sz w:val="16"/>
                <w:szCs w:val="16"/>
                <w:vertAlign w:val="superscript"/>
              </w:rPr>
              <w:t>2</w:t>
            </w:r>
            <w:r w:rsidR="00294E54" w:rsidRPr="00A86819">
              <w:rPr>
                <w:rFonts w:ascii="Times New Roman" w:hAnsi="Times New Roman" w:cs="Times New Roman"/>
                <w:sz w:val="16"/>
                <w:szCs w:val="16"/>
              </w:rPr>
              <w:fldChar w:fldCharType="end"/>
            </w:r>
          </w:p>
          <w:p w14:paraId="52C0FCE3" w14:textId="10C40D16" w:rsidR="0092550C" w:rsidRPr="00A86819" w:rsidRDefault="0092550C"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UN 2030 sustainable development goal to reduce premature mortality from non-communicable diseases by one third </w:t>
            </w:r>
            <w:r w:rsidR="00294E54"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id":"ITEM-2","itemData":{"URL":"http://www.un.org/en/development/desa/population/migration/generalassembly/docs/globalcompact/A_RES_70_1_E.pdf","accessed":{"date-parts":[["2019","2","7"]]},"author":[{"dropping-particle":"","family":"UN General Assembly","given":"","non-dropping-particle":"","parse-names":false,"suffix":""}],"id":"ITEM-2","issued":{"date-parts":[["2015"]]},"title":"Transforming our world: the 2030 agenda for sustainable development","type":"webpage"},"uris":["http://www.mendeley.com/documents/?uuid=3b815419-80e9-48b2-8399-bd7599d7507b"]},{"id":"ITEM-3","itemData":{"URL":"http://www.who.int/hrh/resources/global_strategy_workforce2030_14_print.pdf?ua=1","accessed":{"date-parts":[["2019","2","7"]]},"author":[{"dropping-particle":"","family":"World Health Organization","given":"","non-dropping-particle":"","parse-names":false,"suffix":""}],"id":"ITEM-3","issued":{"date-parts":[["2016"]]},"title":"Global strategy on human resources for health: Workforce 2030","type":"webpage"},"uris":["http://www.mendeley.com/documents/?uuid=9547e1e7-496d-4d37-b7df-8a2a393c61a9"]}],"mendeley":{"formattedCitation":"&lt;sup&gt;2–4&lt;/sup&gt;","plainTextFormattedCitation":"2–4","previouslyFormattedCitation":"&lt;sup&gt;2–4&lt;/sup&gt;"},"properties":{"noteIndex":0},"schema":"https://github.com/citation-style-language/schema/raw/master/csl-citation.json"}</w:instrText>
            </w:r>
            <w:r w:rsidR="00294E54" w:rsidRPr="00A86819">
              <w:rPr>
                <w:rFonts w:ascii="Times New Roman" w:hAnsi="Times New Roman" w:cs="Times New Roman"/>
                <w:sz w:val="16"/>
                <w:szCs w:val="16"/>
              </w:rPr>
              <w:fldChar w:fldCharType="separate"/>
            </w:r>
            <w:r w:rsidR="00D44C38" w:rsidRPr="00A86819">
              <w:rPr>
                <w:rFonts w:ascii="Times New Roman" w:hAnsi="Times New Roman" w:cs="Times New Roman"/>
                <w:noProof/>
                <w:sz w:val="16"/>
                <w:szCs w:val="16"/>
                <w:vertAlign w:val="superscript"/>
              </w:rPr>
              <w:t>2–4</w:t>
            </w:r>
            <w:r w:rsidR="00294E54" w:rsidRPr="00A86819">
              <w:rPr>
                <w:rFonts w:ascii="Times New Roman" w:hAnsi="Times New Roman" w:cs="Times New Roman"/>
                <w:sz w:val="16"/>
                <w:szCs w:val="16"/>
              </w:rPr>
              <w:fldChar w:fldCharType="end"/>
            </w:r>
            <w:r w:rsidR="00D44C38" w:rsidRPr="00A86819">
              <w:rPr>
                <w:rFonts w:ascii="Times New Roman" w:hAnsi="Times New Roman" w:cs="Times New Roman"/>
                <w:sz w:val="16"/>
                <w:szCs w:val="16"/>
                <w:highlight w:val="yellow"/>
              </w:rPr>
              <w:t xml:space="preserve"> </w:t>
            </w:r>
          </w:p>
        </w:tc>
        <w:tc>
          <w:tcPr>
            <w:tcW w:w="3276" w:type="dxa"/>
          </w:tcPr>
          <w:p w14:paraId="50B26608" w14:textId="006D7FC8" w:rsidR="00E60CDF" w:rsidRPr="00A86819" w:rsidRDefault="000A00A6" w:rsidP="00BE10E7">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Lack of health workforce planning and forecasting </w:t>
            </w:r>
            <w:r w:rsidR="00294E5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294E54" w:rsidRPr="00A86819">
              <w:rPr>
                <w:rFonts w:ascii="Times New Roman" w:hAnsi="Times New Roman" w:cs="Times New Roman"/>
                <w:sz w:val="16"/>
                <w:szCs w:val="16"/>
              </w:rPr>
              <w:fldChar w:fldCharType="separate"/>
            </w:r>
            <w:r w:rsidR="00294E54" w:rsidRPr="00A86819">
              <w:rPr>
                <w:rFonts w:ascii="Times New Roman" w:hAnsi="Times New Roman" w:cs="Times New Roman"/>
                <w:noProof/>
                <w:sz w:val="16"/>
                <w:szCs w:val="16"/>
                <w:vertAlign w:val="superscript"/>
              </w:rPr>
              <w:t>2</w:t>
            </w:r>
            <w:r w:rsidR="00294E54" w:rsidRPr="00A86819">
              <w:rPr>
                <w:rFonts w:ascii="Times New Roman" w:hAnsi="Times New Roman" w:cs="Times New Roman"/>
                <w:sz w:val="16"/>
                <w:szCs w:val="16"/>
              </w:rPr>
              <w:fldChar w:fldCharType="end"/>
            </w:r>
          </w:p>
        </w:tc>
      </w:tr>
      <w:tr w:rsidR="003D4A9B" w:rsidRPr="00A86819" w14:paraId="2AD319F7" w14:textId="77777777" w:rsidTr="000E1892">
        <w:trPr>
          <w:trHeight w:val="712"/>
        </w:trPr>
        <w:tc>
          <w:tcPr>
            <w:tcW w:w="1705" w:type="dxa"/>
            <w:gridSpan w:val="2"/>
            <w:shd w:val="clear" w:color="auto" w:fill="FFFFFF"/>
          </w:tcPr>
          <w:p w14:paraId="75E3772F" w14:textId="6EAAC7DB" w:rsidR="00E60CDF" w:rsidRPr="00A86819" w:rsidRDefault="00081746" w:rsidP="001D6F34">
            <w:pPr>
              <w:ind w:right="167"/>
              <w:rPr>
                <w:b/>
                <w:sz w:val="16"/>
                <w:szCs w:val="16"/>
              </w:rPr>
            </w:pPr>
            <w:r w:rsidRPr="00A86819">
              <w:rPr>
                <w:b/>
                <w:sz w:val="16"/>
                <w:szCs w:val="16"/>
              </w:rPr>
              <w:t>Education</w:t>
            </w:r>
          </w:p>
        </w:tc>
        <w:tc>
          <w:tcPr>
            <w:tcW w:w="2813" w:type="dxa"/>
            <w:gridSpan w:val="2"/>
            <w:shd w:val="clear" w:color="auto" w:fill="FFFFFF"/>
          </w:tcPr>
          <w:p w14:paraId="6AECFE29" w14:textId="556EB468" w:rsidR="00F10949" w:rsidRPr="00A86819" w:rsidRDefault="00F10949"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Nurse Specialist role minimum education is at the baccalaureate level </w:t>
            </w:r>
            <w:r w:rsidR="00F052A7" w:rsidRPr="00A86819">
              <w:rPr>
                <w:rFonts w:ascii="Times New Roman" w:hAnsi="Times New Roman" w:cs="Times New Roman"/>
                <w:sz w:val="16"/>
                <w:szCs w:val="16"/>
              </w:rPr>
              <w:fldChar w:fldCharType="begin" w:fldLock="1"/>
            </w:r>
            <w:r w:rsidR="00F052A7"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F052A7" w:rsidRPr="00A86819">
              <w:rPr>
                <w:rFonts w:ascii="Times New Roman" w:hAnsi="Times New Roman" w:cs="Times New Roman"/>
                <w:sz w:val="16"/>
                <w:szCs w:val="16"/>
              </w:rPr>
              <w:fldChar w:fldCharType="separate"/>
            </w:r>
            <w:r w:rsidR="00F052A7" w:rsidRPr="00A86819">
              <w:rPr>
                <w:rFonts w:ascii="Times New Roman" w:hAnsi="Times New Roman" w:cs="Times New Roman"/>
                <w:noProof/>
                <w:sz w:val="16"/>
                <w:szCs w:val="16"/>
                <w:vertAlign w:val="superscript"/>
              </w:rPr>
              <w:t>1</w:t>
            </w:r>
            <w:r w:rsidR="00F052A7" w:rsidRPr="00A86819">
              <w:rPr>
                <w:rFonts w:ascii="Times New Roman" w:hAnsi="Times New Roman" w:cs="Times New Roman"/>
                <w:sz w:val="16"/>
                <w:szCs w:val="16"/>
              </w:rPr>
              <w:fldChar w:fldCharType="end"/>
            </w:r>
          </w:p>
          <w:p w14:paraId="7462F942" w14:textId="1D3A9362" w:rsidR="00E60CDF" w:rsidRPr="00A86819" w:rsidRDefault="00317B41"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Masters level education is available </w:t>
            </w:r>
            <w:r w:rsidR="00D44C38" w:rsidRPr="00A86819">
              <w:rPr>
                <w:rFonts w:ascii="Times New Roman" w:hAnsi="Times New Roman" w:cs="Times New Roman"/>
                <w:sz w:val="16"/>
                <w:szCs w:val="16"/>
              </w:rPr>
              <w:fldChar w:fldCharType="begin" w:fldLock="1"/>
            </w:r>
            <w:r w:rsidR="008E2874" w:rsidRPr="00A86819">
              <w:rPr>
                <w:rFonts w:ascii="Times New Roman" w:hAnsi="Times New Roman" w:cs="Times New Roman"/>
                <w:sz w:val="16"/>
                <w:szCs w:val="16"/>
              </w:rPr>
              <w:instrText>ADDIN CSL_CITATION {"citationItems":[{"id":"ITEM-1","itemData":{"DOI":"10.1136/bmjopen-2016-011901","ISSN":"2044-6055","author":[{"dropping-particle":"","family":"Maier","given":"Claudia B","non-dropping-particle":"","parse-names":false,"suffix":""},{"dropping-particle":"","family":"Barnes","given":"Hilary","non-dropping-particle":"","parse-names":false,"suffix":""},{"dropping-particle":"","family":"Aiken","given":"Linda H","non-dropping-particle":"","parse-names":false,"suffix":""},{"dropping-particle":"","family":"Busse","given":"Reinhard","non-dropping-particle":"","parse-names":false,"suffix":""}],"container-title":"BMJ Open","id":"ITEM-1","issue":"9","issued":{"date-parts":[["2016","9","6"]]},"page":"e011901","title":"Descriptive, cross-country analysis of the nurse practitioner workforce in six countries: size, growth, physician substitution potential","type":"article-journal","volume":"6"},"uris":["http://www.mendeley.com/documents/?uuid=178c697d-bb6a-4297-aaaa-0c57178d3f2c"]}],"mendeley":{"formattedCitation":"&lt;sup&gt;5&lt;/sup&gt;","plainTextFormattedCitation":"5","previouslyFormattedCitation":"&lt;sup&gt;5&lt;/sup&gt;"},"properties":{"noteIndex":0},"schema":"https://github.com/citation-style-language/schema/raw/master/csl-citation.json"}</w:instrText>
            </w:r>
            <w:r w:rsidR="00D44C38" w:rsidRPr="00A86819">
              <w:rPr>
                <w:rFonts w:ascii="Times New Roman" w:hAnsi="Times New Roman" w:cs="Times New Roman"/>
                <w:sz w:val="16"/>
                <w:szCs w:val="16"/>
              </w:rPr>
              <w:fldChar w:fldCharType="separate"/>
            </w:r>
            <w:r w:rsidR="00D44C38" w:rsidRPr="00A86819">
              <w:rPr>
                <w:rFonts w:ascii="Times New Roman" w:hAnsi="Times New Roman" w:cs="Times New Roman"/>
                <w:noProof/>
                <w:sz w:val="16"/>
                <w:szCs w:val="16"/>
                <w:vertAlign w:val="superscript"/>
              </w:rPr>
              <w:t>5</w:t>
            </w:r>
            <w:r w:rsidR="00D44C38" w:rsidRPr="00A86819">
              <w:rPr>
                <w:rFonts w:ascii="Times New Roman" w:hAnsi="Times New Roman" w:cs="Times New Roman"/>
                <w:sz w:val="16"/>
                <w:szCs w:val="16"/>
              </w:rPr>
              <w:fldChar w:fldCharType="end"/>
            </w:r>
          </w:p>
          <w:p w14:paraId="32604514" w14:textId="14F35535" w:rsidR="000604A7" w:rsidRPr="00A86819" w:rsidRDefault="000604A7" w:rsidP="001D6F34">
            <w:pPr>
              <w:pStyle w:val="Default"/>
              <w:ind w:left="244"/>
              <w:rPr>
                <w:rFonts w:ascii="Times New Roman" w:hAnsi="Times New Roman" w:cs="Times New Roman"/>
                <w:sz w:val="16"/>
                <w:szCs w:val="16"/>
              </w:rPr>
            </w:pPr>
          </w:p>
        </w:tc>
        <w:tc>
          <w:tcPr>
            <w:tcW w:w="2790" w:type="dxa"/>
            <w:shd w:val="clear" w:color="auto" w:fill="FFFFFF"/>
          </w:tcPr>
          <w:p w14:paraId="3246E59C" w14:textId="132019B5" w:rsidR="00FE2B32" w:rsidRPr="00A86819" w:rsidRDefault="00FE2B32" w:rsidP="001D6F34">
            <w:pPr>
              <w:pStyle w:val="Default"/>
              <w:numPr>
                <w:ilvl w:val="0"/>
                <w:numId w:val="11"/>
              </w:numPr>
              <w:ind w:left="267" w:hanging="267"/>
              <w:rPr>
                <w:rFonts w:ascii="Times New Roman" w:hAnsi="Times New Roman" w:cs="Times New Roman"/>
                <w:sz w:val="16"/>
                <w:szCs w:val="16"/>
              </w:rPr>
            </w:pPr>
            <w:r w:rsidRPr="00A86819">
              <w:rPr>
                <w:rFonts w:ascii="Times New Roman" w:hAnsi="Times New Roman" w:cs="Times New Roman"/>
                <w:sz w:val="16"/>
                <w:szCs w:val="16"/>
              </w:rPr>
              <w:t xml:space="preserve">Master’s level education is not at APN level </w:t>
            </w:r>
            <w:r w:rsidR="00D44C38"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D44C38" w:rsidRPr="00A86819">
              <w:rPr>
                <w:rFonts w:ascii="Times New Roman" w:hAnsi="Times New Roman" w:cs="Times New Roman"/>
                <w:sz w:val="16"/>
                <w:szCs w:val="16"/>
              </w:rPr>
              <w:fldChar w:fldCharType="separate"/>
            </w:r>
            <w:r w:rsidR="00D44C38" w:rsidRPr="00A86819">
              <w:rPr>
                <w:rFonts w:ascii="Times New Roman" w:hAnsi="Times New Roman" w:cs="Times New Roman"/>
                <w:noProof/>
                <w:sz w:val="16"/>
                <w:szCs w:val="16"/>
                <w:vertAlign w:val="superscript"/>
              </w:rPr>
              <w:t>6</w:t>
            </w:r>
            <w:r w:rsidR="00D44C38" w:rsidRPr="00A86819">
              <w:rPr>
                <w:rFonts w:ascii="Times New Roman" w:hAnsi="Times New Roman" w:cs="Times New Roman"/>
                <w:sz w:val="16"/>
                <w:szCs w:val="16"/>
              </w:rPr>
              <w:fldChar w:fldCharType="end"/>
            </w:r>
          </w:p>
        </w:tc>
        <w:tc>
          <w:tcPr>
            <w:tcW w:w="3600" w:type="dxa"/>
          </w:tcPr>
          <w:p w14:paraId="7B0A0E1F" w14:textId="662E6737" w:rsidR="002F6829" w:rsidRPr="00A86819" w:rsidRDefault="002F6829"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Ri</w:t>
            </w:r>
            <w:r w:rsidR="00F052A7" w:rsidRPr="00A86819">
              <w:rPr>
                <w:rFonts w:ascii="Times New Roman" w:hAnsi="Times New Roman" w:cs="Times New Roman"/>
                <w:sz w:val="16"/>
                <w:szCs w:val="16"/>
              </w:rPr>
              <w:t xml:space="preserve">sing burden of chronic disease </w:t>
            </w:r>
            <w:r w:rsidRPr="00A86819">
              <w:rPr>
                <w:rFonts w:ascii="Times New Roman" w:hAnsi="Times New Roman" w:cs="Times New Roman"/>
                <w:sz w:val="16"/>
                <w:szCs w:val="16"/>
              </w:rPr>
              <w:t xml:space="preserve">necessitates work force realignment with interdisciplinary </w:t>
            </w:r>
            <w:r w:rsidR="00D44C38" w:rsidRPr="00A86819">
              <w:rPr>
                <w:rFonts w:ascii="Times New Roman" w:hAnsi="Times New Roman" w:cs="Times New Roman"/>
                <w:sz w:val="16"/>
                <w:szCs w:val="16"/>
              </w:rPr>
              <w:t xml:space="preserve">teams with a </w:t>
            </w:r>
            <w:r w:rsidR="007F4CA7" w:rsidRPr="00A86819">
              <w:rPr>
                <w:rFonts w:ascii="Times New Roman" w:hAnsi="Times New Roman" w:cs="Times New Roman"/>
                <w:sz w:val="16"/>
                <w:szCs w:val="16"/>
              </w:rPr>
              <w:t xml:space="preserve">focus on patient centeredness </w:t>
            </w:r>
            <w:r w:rsidRPr="00A86819">
              <w:rPr>
                <w:rFonts w:ascii="Times New Roman" w:hAnsi="Times New Roman" w:cs="Times New Roman"/>
                <w:sz w:val="16"/>
                <w:szCs w:val="16"/>
              </w:rPr>
              <w:t>and patient empowerment- need for new skills and competencies</w:t>
            </w:r>
          </w:p>
          <w:p w14:paraId="05667841" w14:textId="306077C7" w:rsidR="002F6829" w:rsidRPr="00A86819" w:rsidRDefault="000A00A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Continuing professional development is needed to keep up to date with changing and growing ca</w:t>
            </w:r>
            <w:r w:rsidR="00D44C38" w:rsidRPr="00A86819">
              <w:rPr>
                <w:rFonts w:ascii="Times New Roman" w:hAnsi="Times New Roman" w:cs="Times New Roman"/>
                <w:sz w:val="16"/>
                <w:szCs w:val="16"/>
              </w:rPr>
              <w:t>re needs of patient populations</w:t>
            </w:r>
          </w:p>
          <w:p w14:paraId="64E3673D" w14:textId="57ECC803" w:rsidR="00E60CDF" w:rsidRPr="00A86819" w:rsidRDefault="00294E54" w:rsidP="001D6F34">
            <w:pPr>
              <w:pStyle w:val="Default"/>
              <w:ind w:left="70"/>
              <w:rPr>
                <w:rFonts w:ascii="Times New Roman" w:hAnsi="Times New Roman" w:cs="Times New Roman"/>
                <w:sz w:val="16"/>
                <w:szCs w:val="16"/>
              </w:rPr>
            </w:pPr>
            <w:r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Pr="00A86819">
              <w:rPr>
                <w:rFonts w:ascii="Times New Roman" w:hAnsi="Times New Roman" w:cs="Times New Roman"/>
                <w:sz w:val="16"/>
                <w:szCs w:val="16"/>
              </w:rPr>
              <w:fldChar w:fldCharType="separate"/>
            </w:r>
            <w:r w:rsidRPr="00A86819">
              <w:rPr>
                <w:rFonts w:ascii="Times New Roman" w:hAnsi="Times New Roman" w:cs="Times New Roman"/>
                <w:noProof/>
                <w:sz w:val="16"/>
                <w:szCs w:val="16"/>
                <w:vertAlign w:val="superscript"/>
              </w:rPr>
              <w:t>2</w:t>
            </w:r>
            <w:r w:rsidRPr="00A86819">
              <w:rPr>
                <w:rFonts w:ascii="Times New Roman" w:hAnsi="Times New Roman" w:cs="Times New Roman"/>
                <w:sz w:val="16"/>
                <w:szCs w:val="16"/>
              </w:rPr>
              <w:fldChar w:fldCharType="end"/>
            </w:r>
          </w:p>
        </w:tc>
        <w:tc>
          <w:tcPr>
            <w:tcW w:w="3276" w:type="dxa"/>
          </w:tcPr>
          <w:p w14:paraId="02FC79A3" w14:textId="77777777" w:rsidR="00E60CDF" w:rsidRPr="00A86819" w:rsidRDefault="00E60CDF" w:rsidP="002E7600">
            <w:pPr>
              <w:pStyle w:val="Default"/>
              <w:ind w:left="299"/>
              <w:rPr>
                <w:rFonts w:ascii="Times New Roman" w:hAnsi="Times New Roman" w:cs="Times New Roman"/>
                <w:sz w:val="16"/>
                <w:szCs w:val="16"/>
              </w:rPr>
            </w:pPr>
          </w:p>
        </w:tc>
      </w:tr>
      <w:tr w:rsidR="003D4A9B" w:rsidRPr="00A86819" w14:paraId="1E127994" w14:textId="77777777" w:rsidTr="000E1892">
        <w:trPr>
          <w:trHeight w:val="712"/>
        </w:trPr>
        <w:tc>
          <w:tcPr>
            <w:tcW w:w="1705" w:type="dxa"/>
            <w:gridSpan w:val="2"/>
            <w:shd w:val="clear" w:color="auto" w:fill="FFFFFF"/>
          </w:tcPr>
          <w:p w14:paraId="7918CB2C" w14:textId="28C2083B" w:rsidR="00E60CDF" w:rsidRPr="00A86819" w:rsidRDefault="00081746" w:rsidP="001D6F34">
            <w:pPr>
              <w:ind w:right="167"/>
              <w:rPr>
                <w:b/>
                <w:sz w:val="16"/>
                <w:szCs w:val="16"/>
              </w:rPr>
            </w:pPr>
            <w:r w:rsidRPr="00A86819">
              <w:rPr>
                <w:b/>
                <w:sz w:val="16"/>
                <w:szCs w:val="16"/>
              </w:rPr>
              <w:t>Licensure/Title</w:t>
            </w:r>
          </w:p>
        </w:tc>
        <w:tc>
          <w:tcPr>
            <w:tcW w:w="2813" w:type="dxa"/>
            <w:gridSpan w:val="2"/>
            <w:shd w:val="clear" w:color="auto" w:fill="FFFFFF"/>
          </w:tcPr>
          <w:p w14:paraId="4737449B" w14:textId="5AF49A89" w:rsidR="00E60CDF" w:rsidRPr="00A86819" w:rsidRDefault="000604A7"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Nurse Specialist role is in place </w:t>
            </w:r>
            <w:r w:rsidR="00F052A7" w:rsidRPr="00A86819">
              <w:rPr>
                <w:rFonts w:ascii="Times New Roman" w:hAnsi="Times New Roman" w:cs="Times New Roman"/>
                <w:sz w:val="16"/>
                <w:szCs w:val="16"/>
              </w:rPr>
              <w:fldChar w:fldCharType="begin" w:fldLock="1"/>
            </w:r>
            <w:r w:rsidR="00294E54"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F052A7" w:rsidRPr="00A86819">
              <w:rPr>
                <w:rFonts w:ascii="Times New Roman" w:hAnsi="Times New Roman" w:cs="Times New Roman"/>
                <w:sz w:val="16"/>
                <w:szCs w:val="16"/>
              </w:rPr>
              <w:fldChar w:fldCharType="separate"/>
            </w:r>
            <w:r w:rsidR="00F052A7" w:rsidRPr="00A86819">
              <w:rPr>
                <w:rFonts w:ascii="Times New Roman" w:hAnsi="Times New Roman" w:cs="Times New Roman"/>
                <w:noProof/>
                <w:sz w:val="16"/>
                <w:szCs w:val="16"/>
                <w:vertAlign w:val="superscript"/>
              </w:rPr>
              <w:t>1</w:t>
            </w:r>
            <w:r w:rsidR="00F052A7" w:rsidRPr="00A86819">
              <w:rPr>
                <w:rFonts w:ascii="Times New Roman" w:hAnsi="Times New Roman" w:cs="Times New Roman"/>
                <w:sz w:val="16"/>
                <w:szCs w:val="16"/>
              </w:rPr>
              <w:fldChar w:fldCharType="end"/>
            </w:r>
          </w:p>
        </w:tc>
        <w:tc>
          <w:tcPr>
            <w:tcW w:w="2790" w:type="dxa"/>
            <w:shd w:val="clear" w:color="auto" w:fill="FFFFFF"/>
          </w:tcPr>
          <w:p w14:paraId="2E4FBE42" w14:textId="77777777" w:rsidR="00E60CDF" w:rsidRPr="00A86819" w:rsidRDefault="00E60CDF" w:rsidP="001D6F34">
            <w:pPr>
              <w:pStyle w:val="Default"/>
              <w:rPr>
                <w:rFonts w:ascii="Times New Roman" w:hAnsi="Times New Roman" w:cs="Times New Roman"/>
                <w:sz w:val="16"/>
                <w:szCs w:val="16"/>
              </w:rPr>
            </w:pPr>
          </w:p>
        </w:tc>
        <w:tc>
          <w:tcPr>
            <w:tcW w:w="3600" w:type="dxa"/>
          </w:tcPr>
          <w:p w14:paraId="4442BC8C" w14:textId="77777777" w:rsidR="00E60CDF" w:rsidRPr="00A86819" w:rsidRDefault="00E60CDF" w:rsidP="001D6F34">
            <w:pPr>
              <w:pStyle w:val="Default"/>
              <w:numPr>
                <w:ilvl w:val="0"/>
                <w:numId w:val="6"/>
              </w:numPr>
              <w:ind w:left="250" w:hanging="180"/>
              <w:rPr>
                <w:rFonts w:ascii="Times New Roman" w:hAnsi="Times New Roman" w:cs="Times New Roman"/>
                <w:sz w:val="16"/>
                <w:szCs w:val="16"/>
              </w:rPr>
            </w:pPr>
          </w:p>
        </w:tc>
        <w:tc>
          <w:tcPr>
            <w:tcW w:w="3276" w:type="dxa"/>
          </w:tcPr>
          <w:p w14:paraId="4F482724" w14:textId="77777777" w:rsidR="00E60CDF" w:rsidRPr="00A86819" w:rsidRDefault="00E60CDF" w:rsidP="001D6F34">
            <w:pPr>
              <w:pStyle w:val="Default"/>
              <w:rPr>
                <w:rFonts w:ascii="Times New Roman" w:hAnsi="Times New Roman" w:cs="Times New Roman"/>
                <w:sz w:val="16"/>
                <w:szCs w:val="16"/>
              </w:rPr>
            </w:pPr>
          </w:p>
        </w:tc>
      </w:tr>
      <w:tr w:rsidR="003D4A9B" w:rsidRPr="00A86819" w14:paraId="34ED355D" w14:textId="77777777" w:rsidTr="000E1892">
        <w:trPr>
          <w:trHeight w:val="712"/>
        </w:trPr>
        <w:tc>
          <w:tcPr>
            <w:tcW w:w="1705" w:type="dxa"/>
            <w:gridSpan w:val="2"/>
            <w:shd w:val="clear" w:color="auto" w:fill="FFFFFF"/>
          </w:tcPr>
          <w:p w14:paraId="58B6307A" w14:textId="36C29A06" w:rsidR="00E60CDF" w:rsidRPr="00A86819" w:rsidRDefault="00081746" w:rsidP="001D6F34">
            <w:pPr>
              <w:ind w:right="167"/>
              <w:rPr>
                <w:b/>
                <w:sz w:val="16"/>
                <w:szCs w:val="16"/>
              </w:rPr>
            </w:pPr>
            <w:r w:rsidRPr="00A86819">
              <w:rPr>
                <w:b/>
                <w:sz w:val="16"/>
                <w:szCs w:val="16"/>
              </w:rPr>
              <w:t>Role/SOP</w:t>
            </w:r>
          </w:p>
        </w:tc>
        <w:tc>
          <w:tcPr>
            <w:tcW w:w="2813" w:type="dxa"/>
            <w:gridSpan w:val="2"/>
            <w:shd w:val="clear" w:color="auto" w:fill="FFFFFF"/>
          </w:tcPr>
          <w:p w14:paraId="606E8FC3" w14:textId="61C6FF5F" w:rsidR="00E60CDF" w:rsidRPr="00A86819" w:rsidRDefault="000604A7"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APN activities are emerging</w:t>
            </w:r>
            <w:r w:rsidR="00D44C38" w:rsidRPr="00A86819">
              <w:rPr>
                <w:rFonts w:ascii="Times New Roman" w:hAnsi="Times New Roman" w:cs="Times New Roman"/>
                <w:sz w:val="16"/>
                <w:szCs w:val="16"/>
              </w:rPr>
              <w:t xml:space="preserve"> </w:t>
            </w:r>
            <w:r w:rsidR="00D44C38"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D44C38" w:rsidRPr="00A86819">
              <w:rPr>
                <w:rFonts w:ascii="Times New Roman" w:hAnsi="Times New Roman" w:cs="Times New Roman"/>
                <w:sz w:val="16"/>
                <w:szCs w:val="16"/>
              </w:rPr>
              <w:fldChar w:fldCharType="separate"/>
            </w:r>
            <w:r w:rsidR="00D44C38" w:rsidRPr="00A86819">
              <w:rPr>
                <w:rFonts w:ascii="Times New Roman" w:hAnsi="Times New Roman" w:cs="Times New Roman"/>
                <w:noProof/>
                <w:sz w:val="16"/>
                <w:szCs w:val="16"/>
                <w:vertAlign w:val="superscript"/>
              </w:rPr>
              <w:t>6</w:t>
            </w:r>
            <w:r w:rsidR="00D44C38" w:rsidRPr="00A86819">
              <w:rPr>
                <w:rFonts w:ascii="Times New Roman" w:hAnsi="Times New Roman" w:cs="Times New Roman"/>
                <w:sz w:val="16"/>
                <w:szCs w:val="16"/>
              </w:rPr>
              <w:fldChar w:fldCharType="end"/>
            </w:r>
          </w:p>
        </w:tc>
        <w:tc>
          <w:tcPr>
            <w:tcW w:w="2790" w:type="dxa"/>
            <w:shd w:val="clear" w:color="auto" w:fill="FFFFFF"/>
          </w:tcPr>
          <w:p w14:paraId="0C8E04B5" w14:textId="06E5BB8D" w:rsidR="00E60CDF" w:rsidRPr="00A86819" w:rsidRDefault="000604A7" w:rsidP="001D6F34">
            <w:pPr>
              <w:pStyle w:val="Default"/>
              <w:numPr>
                <w:ilvl w:val="0"/>
                <w:numId w:val="16"/>
              </w:numPr>
              <w:rPr>
                <w:rFonts w:ascii="Times New Roman" w:hAnsi="Times New Roman" w:cs="Times New Roman"/>
                <w:sz w:val="16"/>
                <w:szCs w:val="16"/>
              </w:rPr>
            </w:pPr>
            <w:r w:rsidRPr="00A86819">
              <w:rPr>
                <w:rFonts w:ascii="Times New Roman" w:hAnsi="Times New Roman" w:cs="Times New Roman"/>
                <w:sz w:val="16"/>
                <w:szCs w:val="16"/>
              </w:rPr>
              <w:t xml:space="preserve">While APN activities are emerging, they are limited with MD oversight </w:t>
            </w:r>
            <w:r w:rsidR="00271EB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271EB1" w:rsidRPr="00A86819">
              <w:rPr>
                <w:rFonts w:ascii="Times New Roman" w:hAnsi="Times New Roman" w:cs="Times New Roman"/>
                <w:sz w:val="16"/>
                <w:szCs w:val="16"/>
              </w:rPr>
              <w:fldChar w:fldCharType="separate"/>
            </w:r>
            <w:r w:rsidR="00271EB1" w:rsidRPr="00A86819">
              <w:rPr>
                <w:rFonts w:ascii="Times New Roman" w:hAnsi="Times New Roman" w:cs="Times New Roman"/>
                <w:noProof/>
                <w:sz w:val="16"/>
                <w:szCs w:val="16"/>
                <w:vertAlign w:val="superscript"/>
              </w:rPr>
              <w:t>6</w:t>
            </w:r>
            <w:r w:rsidR="00271EB1" w:rsidRPr="00A86819">
              <w:rPr>
                <w:rFonts w:ascii="Times New Roman" w:hAnsi="Times New Roman" w:cs="Times New Roman"/>
                <w:sz w:val="16"/>
                <w:szCs w:val="16"/>
              </w:rPr>
              <w:fldChar w:fldCharType="end"/>
            </w:r>
          </w:p>
        </w:tc>
        <w:tc>
          <w:tcPr>
            <w:tcW w:w="3600" w:type="dxa"/>
          </w:tcPr>
          <w:p w14:paraId="3F575790" w14:textId="6CE315CE" w:rsidR="00E60CDF" w:rsidRPr="00A86819" w:rsidRDefault="00F10949"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 </w:t>
            </w:r>
          </w:p>
        </w:tc>
        <w:tc>
          <w:tcPr>
            <w:tcW w:w="3276" w:type="dxa"/>
          </w:tcPr>
          <w:p w14:paraId="3AA787CF" w14:textId="41C6A2AF" w:rsidR="00E60CDF" w:rsidRPr="00A86819" w:rsidRDefault="000A00A6" w:rsidP="001D6F34">
            <w:pPr>
              <w:pStyle w:val="Default"/>
              <w:numPr>
                <w:ilvl w:val="0"/>
                <w:numId w:val="6"/>
              </w:numPr>
              <w:rPr>
                <w:rFonts w:ascii="Times New Roman" w:hAnsi="Times New Roman" w:cs="Times New Roman"/>
                <w:sz w:val="16"/>
                <w:szCs w:val="16"/>
              </w:rPr>
            </w:pPr>
            <w:r w:rsidRPr="00A86819">
              <w:rPr>
                <w:rFonts w:ascii="Times New Roman" w:hAnsi="Times New Roman" w:cs="Times New Roman"/>
                <w:sz w:val="16"/>
                <w:szCs w:val="16"/>
              </w:rPr>
              <w:t>Generation Y with different priorities re: work/life balance</w:t>
            </w:r>
            <w:r w:rsidR="004E42F2" w:rsidRPr="00A86819">
              <w:rPr>
                <w:rFonts w:ascii="Times New Roman" w:hAnsi="Times New Roman" w:cs="Times New Roman"/>
                <w:sz w:val="16"/>
                <w:szCs w:val="16"/>
              </w:rPr>
              <w:t xml:space="preserve"> </w:t>
            </w:r>
            <w:r w:rsidR="00294E5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294E54" w:rsidRPr="00A86819">
              <w:rPr>
                <w:rFonts w:ascii="Times New Roman" w:hAnsi="Times New Roman" w:cs="Times New Roman"/>
                <w:sz w:val="16"/>
                <w:szCs w:val="16"/>
              </w:rPr>
              <w:fldChar w:fldCharType="separate"/>
            </w:r>
            <w:r w:rsidR="00294E54" w:rsidRPr="00A86819">
              <w:rPr>
                <w:rFonts w:ascii="Times New Roman" w:hAnsi="Times New Roman" w:cs="Times New Roman"/>
                <w:noProof/>
                <w:sz w:val="16"/>
                <w:szCs w:val="16"/>
                <w:vertAlign w:val="superscript"/>
              </w:rPr>
              <w:t>2</w:t>
            </w:r>
            <w:r w:rsidR="00294E54" w:rsidRPr="00A86819">
              <w:rPr>
                <w:rFonts w:ascii="Times New Roman" w:hAnsi="Times New Roman" w:cs="Times New Roman"/>
                <w:sz w:val="16"/>
                <w:szCs w:val="16"/>
              </w:rPr>
              <w:fldChar w:fldCharType="end"/>
            </w:r>
          </w:p>
          <w:p w14:paraId="5BCD9B9A" w14:textId="4154C52C" w:rsidR="002F6829" w:rsidRPr="00A86819" w:rsidRDefault="002F6829" w:rsidP="001D6F34">
            <w:pPr>
              <w:pStyle w:val="Default"/>
              <w:numPr>
                <w:ilvl w:val="0"/>
                <w:numId w:val="6"/>
              </w:numPr>
              <w:rPr>
                <w:rFonts w:ascii="Times New Roman" w:hAnsi="Times New Roman" w:cs="Times New Roman"/>
                <w:sz w:val="16"/>
                <w:szCs w:val="16"/>
              </w:rPr>
            </w:pPr>
            <w:r w:rsidRPr="00A86819">
              <w:rPr>
                <w:rFonts w:ascii="Times New Roman" w:hAnsi="Times New Roman" w:cs="Times New Roman"/>
                <w:sz w:val="16"/>
                <w:szCs w:val="16"/>
              </w:rPr>
              <w:t>Challenges with retention and recruitment of healthcare professionals</w:t>
            </w:r>
            <w:r w:rsidR="00294E54" w:rsidRPr="00A86819">
              <w:rPr>
                <w:rFonts w:ascii="Times New Roman" w:hAnsi="Times New Roman" w:cs="Times New Roman"/>
                <w:sz w:val="16"/>
                <w:szCs w:val="16"/>
              </w:rPr>
              <w:t xml:space="preserve"> </w:t>
            </w:r>
            <w:r w:rsidR="00294E5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294E54" w:rsidRPr="00A86819">
              <w:rPr>
                <w:rFonts w:ascii="Times New Roman" w:hAnsi="Times New Roman" w:cs="Times New Roman"/>
                <w:sz w:val="16"/>
                <w:szCs w:val="16"/>
              </w:rPr>
              <w:fldChar w:fldCharType="separate"/>
            </w:r>
            <w:r w:rsidR="00294E54" w:rsidRPr="00A86819">
              <w:rPr>
                <w:rFonts w:ascii="Times New Roman" w:hAnsi="Times New Roman" w:cs="Times New Roman"/>
                <w:noProof/>
                <w:sz w:val="16"/>
                <w:szCs w:val="16"/>
                <w:vertAlign w:val="superscript"/>
              </w:rPr>
              <w:t>2</w:t>
            </w:r>
            <w:r w:rsidR="00294E54" w:rsidRPr="00A86819">
              <w:rPr>
                <w:rFonts w:ascii="Times New Roman" w:hAnsi="Times New Roman" w:cs="Times New Roman"/>
                <w:sz w:val="16"/>
                <w:szCs w:val="16"/>
              </w:rPr>
              <w:fldChar w:fldCharType="end"/>
            </w:r>
          </w:p>
          <w:p w14:paraId="14C717EA" w14:textId="0DA05AF2" w:rsidR="00294E54" w:rsidRPr="00A86819" w:rsidRDefault="00294E54" w:rsidP="001D6F34">
            <w:pPr>
              <w:pStyle w:val="Default"/>
              <w:ind w:left="875"/>
              <w:rPr>
                <w:rFonts w:ascii="Times New Roman" w:hAnsi="Times New Roman" w:cs="Times New Roman"/>
                <w:sz w:val="16"/>
                <w:szCs w:val="16"/>
              </w:rPr>
            </w:pPr>
          </w:p>
        </w:tc>
      </w:tr>
      <w:tr w:rsidR="005A3094" w:rsidRPr="00A86819" w14:paraId="2CB16C49" w14:textId="77777777" w:rsidTr="00E53B21">
        <w:trPr>
          <w:trHeight w:val="162"/>
        </w:trPr>
        <w:tc>
          <w:tcPr>
            <w:tcW w:w="14184" w:type="dxa"/>
            <w:gridSpan w:val="7"/>
            <w:shd w:val="clear" w:color="auto" w:fill="FEFFD0"/>
          </w:tcPr>
          <w:p w14:paraId="3645BEB1" w14:textId="138EA1BF" w:rsidR="005A3094" w:rsidRPr="00A86819" w:rsidRDefault="005A3094" w:rsidP="007654CD">
            <w:pPr>
              <w:pStyle w:val="Default"/>
              <w:ind w:left="144"/>
              <w:jc w:val="center"/>
              <w:rPr>
                <w:rFonts w:ascii="Times New Roman" w:hAnsi="Times New Roman" w:cs="Times New Roman"/>
                <w:b/>
                <w:sz w:val="16"/>
                <w:szCs w:val="16"/>
              </w:rPr>
            </w:pPr>
            <w:r w:rsidRPr="00A86819">
              <w:rPr>
                <w:rFonts w:ascii="Times New Roman" w:hAnsi="Times New Roman" w:cs="Times New Roman"/>
                <w:b/>
                <w:sz w:val="16"/>
                <w:szCs w:val="16"/>
              </w:rPr>
              <w:t>Belgium</w:t>
            </w:r>
          </w:p>
        </w:tc>
      </w:tr>
      <w:tr w:rsidR="003D4A9B" w:rsidRPr="00A86819" w14:paraId="25518E92" w14:textId="77777777" w:rsidTr="000E1892">
        <w:trPr>
          <w:trHeight w:val="712"/>
        </w:trPr>
        <w:tc>
          <w:tcPr>
            <w:tcW w:w="1705" w:type="dxa"/>
            <w:gridSpan w:val="2"/>
            <w:shd w:val="clear" w:color="auto" w:fill="FFFFFF"/>
          </w:tcPr>
          <w:p w14:paraId="597CCE6D" w14:textId="10790AF0" w:rsidR="00E60CDF" w:rsidRPr="00A86819" w:rsidRDefault="0054448D" w:rsidP="001D6F34">
            <w:pPr>
              <w:ind w:right="167"/>
              <w:rPr>
                <w:b/>
                <w:sz w:val="16"/>
                <w:szCs w:val="16"/>
              </w:rPr>
            </w:pPr>
            <w:r w:rsidRPr="00A86819">
              <w:rPr>
                <w:b/>
                <w:sz w:val="16"/>
                <w:szCs w:val="16"/>
              </w:rPr>
              <w:t>Regulatory Authority</w:t>
            </w:r>
          </w:p>
        </w:tc>
        <w:tc>
          <w:tcPr>
            <w:tcW w:w="2813" w:type="dxa"/>
            <w:gridSpan w:val="2"/>
            <w:shd w:val="clear" w:color="auto" w:fill="FFFFFF"/>
          </w:tcPr>
          <w:p w14:paraId="24080E0E" w14:textId="6A99AD67" w:rsidR="00E60CDF" w:rsidRPr="00A86819" w:rsidRDefault="00E60CDF" w:rsidP="00CB1E1A">
            <w:pPr>
              <w:pStyle w:val="Default"/>
              <w:ind w:left="360"/>
              <w:rPr>
                <w:rFonts w:ascii="Times New Roman" w:hAnsi="Times New Roman" w:cs="Times New Roman"/>
                <w:sz w:val="16"/>
                <w:szCs w:val="16"/>
              </w:rPr>
            </w:pPr>
          </w:p>
        </w:tc>
        <w:tc>
          <w:tcPr>
            <w:tcW w:w="2790" w:type="dxa"/>
            <w:shd w:val="clear" w:color="auto" w:fill="FFFFFF"/>
          </w:tcPr>
          <w:p w14:paraId="640FFC7C" w14:textId="5CA5460D" w:rsidR="00E60CDF" w:rsidRPr="00A86819" w:rsidRDefault="00332092" w:rsidP="001D6F34">
            <w:pPr>
              <w:pStyle w:val="Default"/>
              <w:numPr>
                <w:ilvl w:val="0"/>
                <w:numId w:val="11"/>
              </w:numPr>
              <w:ind w:left="390"/>
              <w:rPr>
                <w:rFonts w:ascii="Times New Roman" w:hAnsi="Times New Roman" w:cs="Times New Roman"/>
                <w:sz w:val="16"/>
                <w:szCs w:val="16"/>
              </w:rPr>
            </w:pPr>
            <w:r w:rsidRPr="00A86819">
              <w:rPr>
                <w:rFonts w:ascii="Times New Roman" w:hAnsi="Times New Roman" w:cs="Times New Roman"/>
                <w:sz w:val="16"/>
                <w:szCs w:val="16"/>
              </w:rPr>
              <w:t>No APN role regulation in place</w:t>
            </w:r>
            <w:r w:rsidR="00EB5857" w:rsidRPr="00A86819">
              <w:rPr>
                <w:rFonts w:ascii="Times New Roman" w:hAnsi="Times New Roman" w:cs="Times New Roman"/>
                <w:sz w:val="16"/>
                <w:szCs w:val="16"/>
              </w:rPr>
              <w:t xml:space="preserve"> </w:t>
            </w:r>
            <w:r w:rsidR="00EB585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EB5857" w:rsidRPr="00A86819">
              <w:rPr>
                <w:rFonts w:ascii="Times New Roman" w:hAnsi="Times New Roman" w:cs="Times New Roman"/>
                <w:sz w:val="16"/>
                <w:szCs w:val="16"/>
              </w:rPr>
              <w:fldChar w:fldCharType="separate"/>
            </w:r>
            <w:r w:rsidR="00EB5857" w:rsidRPr="00A86819">
              <w:rPr>
                <w:rFonts w:ascii="Times New Roman" w:hAnsi="Times New Roman" w:cs="Times New Roman"/>
                <w:noProof/>
                <w:sz w:val="16"/>
                <w:szCs w:val="16"/>
                <w:vertAlign w:val="superscript"/>
              </w:rPr>
              <w:t>6</w:t>
            </w:r>
            <w:r w:rsidR="00EB5857" w:rsidRPr="00A86819">
              <w:rPr>
                <w:rFonts w:ascii="Times New Roman" w:hAnsi="Times New Roman" w:cs="Times New Roman"/>
                <w:sz w:val="16"/>
                <w:szCs w:val="16"/>
              </w:rPr>
              <w:fldChar w:fldCharType="end"/>
            </w:r>
          </w:p>
        </w:tc>
        <w:tc>
          <w:tcPr>
            <w:tcW w:w="3600" w:type="dxa"/>
          </w:tcPr>
          <w:p w14:paraId="30879ADC" w14:textId="1B096975" w:rsidR="005E0CA0" w:rsidRPr="00A86819" w:rsidRDefault="005E0CA0" w:rsidP="001D6F34">
            <w:pPr>
              <w:pStyle w:val="Default"/>
              <w:rPr>
                <w:rFonts w:ascii="Times New Roman" w:hAnsi="Times New Roman" w:cs="Times New Roman"/>
                <w:sz w:val="16"/>
                <w:szCs w:val="16"/>
              </w:rPr>
            </w:pPr>
          </w:p>
          <w:p w14:paraId="6A101F9A" w14:textId="47876702" w:rsidR="005E0CA0" w:rsidRPr="00A86819" w:rsidRDefault="005E0CA0"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Avoidable hospital admission rates for chronic diseases such as asthma and diabetes are higher than the EU average </w:t>
            </w:r>
          </w:p>
          <w:p w14:paraId="201E8513" w14:textId="77777777" w:rsidR="00E60CDF" w:rsidRPr="00A86819" w:rsidRDefault="005E0CA0"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Antibiotic consumption is high</w:t>
            </w:r>
          </w:p>
          <w:p w14:paraId="02426886" w14:textId="188FFB0F" w:rsidR="00294E54" w:rsidRPr="00A86819" w:rsidRDefault="005E0CA0"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Physician shorta</w:t>
            </w:r>
            <w:r w:rsidR="007E09FB" w:rsidRPr="00A86819">
              <w:rPr>
                <w:rFonts w:ascii="Times New Roman" w:hAnsi="Times New Roman" w:cs="Times New Roman"/>
                <w:sz w:val="16"/>
                <w:szCs w:val="16"/>
              </w:rPr>
              <w:t>ge</w:t>
            </w:r>
            <w:r w:rsidR="00294E54" w:rsidRPr="00A86819">
              <w:rPr>
                <w:rFonts w:ascii="Times New Roman" w:hAnsi="Times New Roman" w:cs="Times New Roman"/>
                <w:sz w:val="16"/>
                <w:szCs w:val="16"/>
              </w:rPr>
              <w:t xml:space="preserve"> </w:t>
            </w:r>
            <w:r w:rsidR="00294E5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294E54" w:rsidRPr="00A86819">
              <w:rPr>
                <w:rFonts w:ascii="Times New Roman" w:hAnsi="Times New Roman" w:cs="Times New Roman"/>
                <w:sz w:val="16"/>
                <w:szCs w:val="16"/>
              </w:rPr>
              <w:fldChar w:fldCharType="separate"/>
            </w:r>
            <w:r w:rsidR="00294E54" w:rsidRPr="00A86819">
              <w:rPr>
                <w:rFonts w:ascii="Times New Roman" w:hAnsi="Times New Roman" w:cs="Times New Roman"/>
                <w:noProof/>
                <w:sz w:val="16"/>
                <w:szCs w:val="16"/>
                <w:vertAlign w:val="superscript"/>
              </w:rPr>
              <w:t>2</w:t>
            </w:r>
            <w:r w:rsidR="00294E54" w:rsidRPr="00A86819">
              <w:rPr>
                <w:rFonts w:ascii="Times New Roman" w:hAnsi="Times New Roman" w:cs="Times New Roman"/>
                <w:sz w:val="16"/>
                <w:szCs w:val="16"/>
              </w:rPr>
              <w:fldChar w:fldCharType="end"/>
            </w:r>
          </w:p>
          <w:p w14:paraId="683C8DDA" w14:textId="28279FDC" w:rsidR="007E09FB" w:rsidRPr="00A86819" w:rsidRDefault="007E09F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51% of hospital physicians find it quite difficult to manage their workload over time 2012-2017 </w:t>
            </w:r>
            <w:r w:rsidR="00EB5857"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www2.deloitte.com/content/dam/Deloitte/uk/Documents/life-sciences-health-care/deloitte-uk-time-to-care-health-care-workforce.pdf","accessed":{"date-parts":[["2019","2","7"]]},"author":[{"dropping-particle":"","family":"Deloitte Centre for Health Solutions","given":"","non-dropping-particle":"","parse-names":false,"suffix":""}],"id":"ITEM-1","issued":{"date-parts":[["0"]]},"publisher-place":"London: United Kingdom","title":"Time to care: Securing a future for the hospital workforce in Europe.","type":"webpage"},"uris":["http://www.mendeley.com/documents/?uuid=1440ba1e-daac-4fd7-8c27-d3bd8c2932a8"]}],"mendeley":{"formattedCitation":"&lt;sup&gt;7&lt;/sup&gt;","plainTextFormattedCitation":"7","previouslyFormattedCitation":"&lt;sup&gt;7&lt;/sup&gt;"},"properties":{"noteIndex":0},"schema":"https://github.com/citation-style-language/schema/raw/master/csl-citation.json"}</w:instrText>
            </w:r>
            <w:r w:rsidR="00EB5857" w:rsidRPr="00A86819">
              <w:rPr>
                <w:rFonts w:ascii="Times New Roman" w:hAnsi="Times New Roman" w:cs="Times New Roman"/>
                <w:sz w:val="16"/>
                <w:szCs w:val="16"/>
              </w:rPr>
              <w:fldChar w:fldCharType="separate"/>
            </w:r>
            <w:r w:rsidR="00EB5857" w:rsidRPr="00A86819">
              <w:rPr>
                <w:rFonts w:ascii="Times New Roman" w:hAnsi="Times New Roman" w:cs="Times New Roman"/>
                <w:noProof/>
                <w:sz w:val="16"/>
                <w:szCs w:val="16"/>
                <w:vertAlign w:val="superscript"/>
              </w:rPr>
              <w:t>7</w:t>
            </w:r>
            <w:r w:rsidR="00EB5857" w:rsidRPr="00A86819">
              <w:rPr>
                <w:rFonts w:ascii="Times New Roman" w:hAnsi="Times New Roman" w:cs="Times New Roman"/>
                <w:sz w:val="16"/>
                <w:szCs w:val="16"/>
              </w:rPr>
              <w:fldChar w:fldCharType="end"/>
            </w:r>
          </w:p>
          <w:p w14:paraId="5456133D" w14:textId="1D56C645" w:rsidR="005E0CA0" w:rsidRPr="00A86819" w:rsidRDefault="005E0CA0" w:rsidP="001D6F34">
            <w:pPr>
              <w:pStyle w:val="Default"/>
              <w:ind w:left="70"/>
              <w:rPr>
                <w:rFonts w:ascii="Times New Roman" w:hAnsi="Times New Roman" w:cs="Times New Roman"/>
                <w:sz w:val="16"/>
                <w:szCs w:val="16"/>
              </w:rPr>
            </w:pPr>
          </w:p>
        </w:tc>
        <w:tc>
          <w:tcPr>
            <w:tcW w:w="3276" w:type="dxa"/>
          </w:tcPr>
          <w:p w14:paraId="052CDE1C" w14:textId="77777777" w:rsidR="00E60CDF" w:rsidRPr="00A86819" w:rsidRDefault="00E60CDF" w:rsidP="001D6F34">
            <w:pPr>
              <w:pStyle w:val="Default"/>
              <w:rPr>
                <w:rFonts w:ascii="Times New Roman" w:hAnsi="Times New Roman" w:cs="Times New Roman"/>
                <w:sz w:val="16"/>
                <w:szCs w:val="16"/>
              </w:rPr>
            </w:pPr>
          </w:p>
        </w:tc>
      </w:tr>
      <w:tr w:rsidR="003D4A9B" w:rsidRPr="00A86819" w14:paraId="18A0EBA6" w14:textId="77777777" w:rsidTr="000E1892">
        <w:trPr>
          <w:trHeight w:val="712"/>
        </w:trPr>
        <w:tc>
          <w:tcPr>
            <w:tcW w:w="1705" w:type="dxa"/>
            <w:gridSpan w:val="2"/>
            <w:shd w:val="clear" w:color="auto" w:fill="FFFFFF"/>
          </w:tcPr>
          <w:p w14:paraId="27A7D17B" w14:textId="2A964178" w:rsidR="00E60CDF" w:rsidRPr="00A86819" w:rsidRDefault="0054448D" w:rsidP="001D6F34">
            <w:pPr>
              <w:ind w:right="167"/>
              <w:rPr>
                <w:b/>
                <w:sz w:val="16"/>
                <w:szCs w:val="16"/>
              </w:rPr>
            </w:pPr>
            <w:r w:rsidRPr="00A86819">
              <w:rPr>
                <w:b/>
                <w:sz w:val="16"/>
                <w:szCs w:val="16"/>
              </w:rPr>
              <w:lastRenderedPageBreak/>
              <w:t>Education</w:t>
            </w:r>
          </w:p>
        </w:tc>
        <w:tc>
          <w:tcPr>
            <w:tcW w:w="2813" w:type="dxa"/>
            <w:gridSpan w:val="2"/>
            <w:shd w:val="clear" w:color="auto" w:fill="FFFFFF"/>
          </w:tcPr>
          <w:p w14:paraId="656E9E93" w14:textId="3499BA2D" w:rsidR="00E60CDF" w:rsidRPr="00A86819" w:rsidRDefault="002D2A6D"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Clinical Master’s degree for APNs since 1989 in Flemish part of the country</w:t>
            </w:r>
            <w:r w:rsidR="00EB5857" w:rsidRPr="00A86819">
              <w:rPr>
                <w:rFonts w:ascii="Times New Roman" w:hAnsi="Times New Roman" w:cs="Times New Roman"/>
                <w:sz w:val="16"/>
                <w:szCs w:val="16"/>
              </w:rPr>
              <w:t xml:space="preserve"> </w:t>
            </w:r>
            <w:r w:rsidR="00EB585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id":"ITEM-2","itemData":{"DOI":"10.1111/j.1547-5069.2008.00242.x","ISSN":"15276546","author":[{"dropping-particle":"","family":"Sheer","given":"Barbara","non-dropping-particle":"","parse-names":false,"suffix":""},{"dropping-particle":"","family":"Wong","given":"Frances Kam Yuet","non-dropping-particle":"","parse-names":false,"suffix":""}],"container-title":"Journal of Nursing Scholarship","id":"ITEM-2","issue":"3","issued":{"date-parts":[["2008","9"]]},"page":"204-211","title":"The Development of Advanced Nursing Practice Globally","type":"article-journal","volume":"40"},"uris":["http://www.mendeley.com/documents/?uuid=31b02931-6392-4a64-ae48-c6e682dfcc7c"]}],"mendeley":{"formattedCitation":"&lt;sup&gt;6,8&lt;/sup&gt;","plainTextFormattedCitation":"6,8","previouslyFormattedCitation":"&lt;sup&gt;6,8&lt;/sup&gt;"},"properties":{"noteIndex":0},"schema":"https://github.com/citation-style-language/schema/raw/master/csl-citation.json"}</w:instrText>
            </w:r>
            <w:r w:rsidR="00EB5857" w:rsidRPr="00A86819">
              <w:rPr>
                <w:rFonts w:ascii="Times New Roman" w:hAnsi="Times New Roman" w:cs="Times New Roman"/>
                <w:sz w:val="16"/>
                <w:szCs w:val="16"/>
              </w:rPr>
              <w:fldChar w:fldCharType="separate"/>
            </w:r>
            <w:r w:rsidR="00EB5857" w:rsidRPr="00A86819">
              <w:rPr>
                <w:rFonts w:ascii="Times New Roman" w:hAnsi="Times New Roman" w:cs="Times New Roman"/>
                <w:noProof/>
                <w:sz w:val="16"/>
                <w:szCs w:val="16"/>
                <w:vertAlign w:val="superscript"/>
              </w:rPr>
              <w:t>6,8</w:t>
            </w:r>
            <w:r w:rsidR="00EB5857" w:rsidRPr="00A86819">
              <w:rPr>
                <w:rFonts w:ascii="Times New Roman" w:hAnsi="Times New Roman" w:cs="Times New Roman"/>
                <w:sz w:val="16"/>
                <w:szCs w:val="16"/>
              </w:rPr>
              <w:fldChar w:fldCharType="end"/>
            </w:r>
            <w:r w:rsidRPr="00A86819">
              <w:rPr>
                <w:rFonts w:ascii="Times New Roman" w:hAnsi="Times New Roman" w:cs="Times New Roman"/>
                <w:sz w:val="16"/>
                <w:szCs w:val="16"/>
              </w:rPr>
              <w:t xml:space="preserve"> </w:t>
            </w:r>
          </w:p>
          <w:p w14:paraId="6C1C3406" w14:textId="7D16A8A4" w:rsidR="00865725" w:rsidRPr="00A86819" w:rsidRDefault="00865725"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Non APN level post basic nursing programs are available is a variety of specialties, programs are regulated by a Legislative decree </w:t>
            </w:r>
            <w:r w:rsidR="009240B2" w:rsidRPr="00A86819">
              <w:rPr>
                <w:rFonts w:ascii="Times New Roman" w:hAnsi="Times New Roman" w:cs="Times New Roman"/>
                <w:sz w:val="16"/>
                <w:szCs w:val="16"/>
              </w:rPr>
              <w:fldChar w:fldCharType="begin" w:fldLock="1"/>
            </w:r>
            <w:r w:rsidR="008E2874" w:rsidRPr="00A86819">
              <w:rPr>
                <w:rFonts w:ascii="Times New Roman" w:hAnsi="Times New Roman" w:cs="Times New Roman"/>
                <w:sz w:val="16"/>
                <w:szCs w:val="16"/>
              </w:rPr>
              <w:instrText>ADDIN CSL_CITATION {"citationItems":[{"id":"ITEM-1","itemData":{"DOI":"10.1016/j.nedt.2015.08.004","ISSN":"02606917","author":[{"dropping-particle":"","family":"Rautiainen","given":"Elina","non-dropping-particle":"","parse-names":false,"suffix":""},{"dropping-particle":"","family":"Vallimies-Patomäki","given":"Marjukka","non-dropping-particle":"","parse-names":false,"suffix":""}],"container-title":"Nurse Education Today","id":"ITEM-1","issued":{"date-parts":[["2016","1"]]},"page":"96-104","title":"A review of the organization, regulation, and financing practices of postgraduate education in clinical nursing in 12 European countries","type":"article-journal","volume":"36"},"uris":["http://www.mendeley.com/documents/?uuid=e8cb4b08-0b5c-4b2f-a977-82d0c4365ccc"]}],"mendeley":{"formattedCitation":"&lt;sup&gt;9&lt;/sup&gt;","plainTextFormattedCitation":"9","previouslyFormattedCitation":"&lt;sup&gt;9&lt;/sup&gt;"},"properties":{"noteIndex":0},"schema":"https://github.com/citation-style-language/schema/raw/master/csl-citation.json"}</w:instrText>
            </w:r>
            <w:r w:rsidR="009240B2" w:rsidRPr="00A86819">
              <w:rPr>
                <w:rFonts w:ascii="Times New Roman" w:hAnsi="Times New Roman" w:cs="Times New Roman"/>
                <w:sz w:val="16"/>
                <w:szCs w:val="16"/>
              </w:rPr>
              <w:fldChar w:fldCharType="separate"/>
            </w:r>
            <w:r w:rsidR="009240B2" w:rsidRPr="00A86819">
              <w:rPr>
                <w:rFonts w:ascii="Times New Roman" w:hAnsi="Times New Roman" w:cs="Times New Roman"/>
                <w:noProof/>
                <w:sz w:val="16"/>
                <w:szCs w:val="16"/>
                <w:vertAlign w:val="superscript"/>
              </w:rPr>
              <w:t>9</w:t>
            </w:r>
            <w:r w:rsidR="009240B2" w:rsidRPr="00A86819">
              <w:rPr>
                <w:rFonts w:ascii="Times New Roman" w:hAnsi="Times New Roman" w:cs="Times New Roman"/>
                <w:sz w:val="16"/>
                <w:szCs w:val="16"/>
              </w:rPr>
              <w:fldChar w:fldCharType="end"/>
            </w:r>
          </w:p>
        </w:tc>
        <w:tc>
          <w:tcPr>
            <w:tcW w:w="2790" w:type="dxa"/>
            <w:shd w:val="clear" w:color="auto" w:fill="FFFFFF"/>
          </w:tcPr>
          <w:p w14:paraId="1104A9F1" w14:textId="77777777" w:rsidR="00E60CDF" w:rsidRPr="00A86819" w:rsidRDefault="00E60CDF" w:rsidP="001D6F34">
            <w:pPr>
              <w:pStyle w:val="Default"/>
              <w:rPr>
                <w:rFonts w:ascii="Times New Roman" w:hAnsi="Times New Roman" w:cs="Times New Roman"/>
                <w:sz w:val="16"/>
                <w:szCs w:val="16"/>
              </w:rPr>
            </w:pPr>
          </w:p>
        </w:tc>
        <w:tc>
          <w:tcPr>
            <w:tcW w:w="3600" w:type="dxa"/>
          </w:tcPr>
          <w:p w14:paraId="21210A56" w14:textId="4DC1DCC2" w:rsidR="00E60CDF" w:rsidRPr="00A86819" w:rsidRDefault="001C177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Significant increase in nursing student intakes from 2000-2013</w:t>
            </w:r>
          </w:p>
          <w:p w14:paraId="7CCA6C48" w14:textId="385456B2" w:rsidR="001C177B" w:rsidRPr="00A86819" w:rsidRDefault="001C177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New skill mix </w:t>
            </w:r>
            <w:r w:rsidR="009A59A2" w:rsidRPr="00A86819">
              <w:rPr>
                <w:rFonts w:ascii="Times New Roman" w:hAnsi="Times New Roman" w:cs="Times New Roman"/>
                <w:sz w:val="16"/>
                <w:szCs w:val="16"/>
              </w:rPr>
              <w:t xml:space="preserve">may </w:t>
            </w:r>
            <w:r w:rsidRPr="00A86819">
              <w:rPr>
                <w:rFonts w:ascii="Times New Roman" w:hAnsi="Times New Roman" w:cs="Times New Roman"/>
                <w:sz w:val="16"/>
                <w:szCs w:val="16"/>
              </w:rPr>
              <w:t xml:space="preserve">help reduce costs/time, and facilitate nurses working to full scope of practice </w:t>
            </w:r>
          </w:p>
          <w:p w14:paraId="7AF83B6B" w14:textId="15020C8B" w:rsidR="001C177B" w:rsidRPr="00A86819" w:rsidRDefault="000E7C9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OECD recommendation to improve educational curriculum for APNs within country specific contexts</w:t>
            </w:r>
            <w:r w:rsidR="009240B2" w:rsidRPr="00A86819">
              <w:rPr>
                <w:rFonts w:ascii="Times New Roman" w:hAnsi="Times New Roman" w:cs="Times New Roman"/>
                <w:sz w:val="16"/>
                <w:szCs w:val="16"/>
              </w:rPr>
              <w:t xml:space="preserve"> </w:t>
            </w:r>
            <w:r w:rsidR="00C653A1"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www.oecd.org/health/health-systems/Nursing-workforce-February2016.pdf","accessed":{"date-parts":[["2019","2","7"]]},"author":[{"dropping-particle":"","family":"Colombo","given":"F.","non-dropping-particle":"","parse-names":false,"suffix":""}],"container-title":"OECD Work on Health, all party parliamentary group on Global Health","id":"ITEM-1","issued":{"date-parts":[["2016"]]},"title":"The nursing workforce: past, trends, future developments","type":"webpage"},"uris":["http://www.mendeley.com/documents/?uuid=ff3bea6e-9422-4188-a245-83d6518926b1"]}],"mendeley":{"formattedCitation":"&lt;sup&gt;10&lt;/sup&gt;","plainTextFormattedCitation":"10","previouslyFormattedCitation":"&lt;sup&gt;10&lt;/sup&gt;"},"properties":{"noteIndex":0},"schema":"https://github.com/citation-style-language/schema/raw/master/csl-citation.json"}</w:instrText>
            </w:r>
            <w:r w:rsidR="00C653A1" w:rsidRPr="00A86819">
              <w:rPr>
                <w:rFonts w:ascii="Times New Roman" w:hAnsi="Times New Roman" w:cs="Times New Roman"/>
                <w:sz w:val="16"/>
                <w:szCs w:val="16"/>
              </w:rPr>
              <w:fldChar w:fldCharType="separate"/>
            </w:r>
            <w:r w:rsidR="00C653A1" w:rsidRPr="00A86819">
              <w:rPr>
                <w:rFonts w:ascii="Times New Roman" w:hAnsi="Times New Roman" w:cs="Times New Roman"/>
                <w:noProof/>
                <w:sz w:val="16"/>
                <w:szCs w:val="16"/>
                <w:vertAlign w:val="superscript"/>
              </w:rPr>
              <w:t>10</w:t>
            </w:r>
            <w:r w:rsidR="00C653A1" w:rsidRPr="00A86819">
              <w:rPr>
                <w:rFonts w:ascii="Times New Roman" w:hAnsi="Times New Roman" w:cs="Times New Roman"/>
                <w:sz w:val="16"/>
                <w:szCs w:val="16"/>
              </w:rPr>
              <w:fldChar w:fldCharType="end"/>
            </w:r>
          </w:p>
        </w:tc>
        <w:tc>
          <w:tcPr>
            <w:tcW w:w="3276" w:type="dxa"/>
          </w:tcPr>
          <w:p w14:paraId="200C72E8" w14:textId="77777777" w:rsidR="00E60CDF" w:rsidRPr="00A86819" w:rsidRDefault="00E60CDF" w:rsidP="001D6F34">
            <w:pPr>
              <w:pStyle w:val="Default"/>
              <w:rPr>
                <w:rFonts w:ascii="Times New Roman" w:hAnsi="Times New Roman" w:cs="Times New Roman"/>
                <w:sz w:val="16"/>
                <w:szCs w:val="16"/>
              </w:rPr>
            </w:pPr>
          </w:p>
        </w:tc>
      </w:tr>
      <w:tr w:rsidR="003D4A9B" w:rsidRPr="00A86819" w14:paraId="30E36DF0" w14:textId="77777777" w:rsidTr="000E1892">
        <w:trPr>
          <w:trHeight w:val="712"/>
        </w:trPr>
        <w:tc>
          <w:tcPr>
            <w:tcW w:w="1705" w:type="dxa"/>
            <w:gridSpan w:val="2"/>
            <w:shd w:val="clear" w:color="auto" w:fill="FFFFFF"/>
          </w:tcPr>
          <w:p w14:paraId="26C018C9" w14:textId="1A88B185" w:rsidR="00E60CDF" w:rsidRPr="00A86819" w:rsidRDefault="0054448D" w:rsidP="001D6F34">
            <w:pPr>
              <w:ind w:right="167"/>
              <w:rPr>
                <w:b/>
                <w:sz w:val="16"/>
                <w:szCs w:val="16"/>
              </w:rPr>
            </w:pPr>
            <w:r w:rsidRPr="00A86819">
              <w:rPr>
                <w:b/>
                <w:sz w:val="16"/>
                <w:szCs w:val="16"/>
              </w:rPr>
              <w:t>Licensure/Title</w:t>
            </w:r>
          </w:p>
        </w:tc>
        <w:tc>
          <w:tcPr>
            <w:tcW w:w="2813" w:type="dxa"/>
            <w:gridSpan w:val="2"/>
            <w:shd w:val="clear" w:color="auto" w:fill="FFFFFF"/>
          </w:tcPr>
          <w:p w14:paraId="3283918A" w14:textId="5D570D00" w:rsidR="002D2A6D" w:rsidRPr="00A86819" w:rsidRDefault="00F10949" w:rsidP="00167AB4">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Specialist Nurse title is protected with requirements for title maintenance in place </w:t>
            </w:r>
            <w:r w:rsidR="00C653A1" w:rsidRPr="00A86819">
              <w:rPr>
                <w:rFonts w:ascii="Times New Roman" w:hAnsi="Times New Roman" w:cs="Times New Roman"/>
                <w:sz w:val="16"/>
                <w:szCs w:val="16"/>
              </w:rPr>
              <w:fldChar w:fldCharType="begin" w:fldLock="1"/>
            </w:r>
            <w:r w:rsidR="00F40807" w:rsidRPr="00A86819">
              <w:rPr>
                <w:rFonts w:ascii="Times New Roman" w:hAnsi="Times New Roman" w:cs="Times New Roman"/>
                <w:sz w:val="16"/>
                <w:szCs w:val="16"/>
              </w:rPr>
              <w:instrText>ADDIN CSL_CITATION {"citationItems":[{"id":"ITEM-1","itemData":{"author":[{"dropping-particle":"","family":"Dury","given":"C.","non-dropping-particle":"","parse-names":false,"suffix":""},{"dropping-particle":"","family":"Hall","given":"C.","non-dropping-particle":"","parse-names":false,"suffix":""},{"dropping-particle":"","family":"Danan","given":"J.L.","non-dropping-particle":"","parse-names":false,"suffix":""},{"dropping-particle":"","family":"Mondoux","given":"J.","non-dropping-particle":"","parse-names":false,"suffix":""},{"dropping-particle":"","family":"Aguiar Barbieri-Figueiredo","given":"M.C.","non-dropping-particle":"","parse-names":false,"suffix":""},{"dropping-particle":"","family":"Costa","given":"M.A.M.","non-dropping-particle":"","parse-names":false,"suffix":""},{"dropping-particle":"","family":"Decout","given":"C.","non-dropping-particle":"","parse-names":false,"suffix":""}],"container-title":"International Nursing Review","id":"ITEM-1","issued":{"date-parts":[["2014"]]},"page":"454-462","title":"Specialist nurse in Europe: education, regulation, and role","type":"article-journal","volume":"61"},"uris":["http://www.mendeley.com/documents/?uuid=1d69ee26-f0a0-4fb6-af5c-3d6f61cb3d49"]}],"mendeley":{"formattedCitation":"&lt;sup&gt;11&lt;/sup&gt;","plainTextFormattedCitation":"11","previouslyFormattedCitation":"&lt;sup&gt;11&lt;/sup&gt;"},"properties":{"noteIndex":0},"schema":"https://github.com/citation-style-language/schema/raw/master/csl-citation.json"}</w:instrText>
            </w:r>
            <w:r w:rsidR="00C653A1" w:rsidRPr="00A86819">
              <w:rPr>
                <w:rFonts w:ascii="Times New Roman" w:hAnsi="Times New Roman" w:cs="Times New Roman"/>
                <w:sz w:val="16"/>
                <w:szCs w:val="16"/>
              </w:rPr>
              <w:fldChar w:fldCharType="separate"/>
            </w:r>
            <w:r w:rsidR="00C653A1" w:rsidRPr="00A86819">
              <w:rPr>
                <w:rFonts w:ascii="Times New Roman" w:hAnsi="Times New Roman" w:cs="Times New Roman"/>
                <w:noProof/>
                <w:sz w:val="16"/>
                <w:szCs w:val="16"/>
                <w:vertAlign w:val="superscript"/>
              </w:rPr>
              <w:t>11</w:t>
            </w:r>
            <w:r w:rsidR="00C653A1" w:rsidRPr="00A86819">
              <w:rPr>
                <w:rFonts w:ascii="Times New Roman" w:hAnsi="Times New Roman" w:cs="Times New Roman"/>
                <w:sz w:val="16"/>
                <w:szCs w:val="16"/>
              </w:rPr>
              <w:fldChar w:fldCharType="end"/>
            </w:r>
          </w:p>
        </w:tc>
        <w:tc>
          <w:tcPr>
            <w:tcW w:w="2790" w:type="dxa"/>
            <w:shd w:val="clear" w:color="auto" w:fill="FFFFFF"/>
          </w:tcPr>
          <w:p w14:paraId="7C732FA6" w14:textId="3B11CD86" w:rsidR="00E60CDF" w:rsidRPr="00A86819" w:rsidRDefault="009A59A2" w:rsidP="00DB0A09">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No APN title/protection</w:t>
            </w:r>
          </w:p>
        </w:tc>
        <w:tc>
          <w:tcPr>
            <w:tcW w:w="3600" w:type="dxa"/>
          </w:tcPr>
          <w:p w14:paraId="69F7EF4F" w14:textId="77777777" w:rsidR="00E60CDF" w:rsidRPr="00A86819" w:rsidRDefault="00E60CDF" w:rsidP="001D6F34">
            <w:pPr>
              <w:pStyle w:val="Default"/>
              <w:numPr>
                <w:ilvl w:val="0"/>
                <w:numId w:val="6"/>
              </w:numPr>
              <w:ind w:left="250" w:hanging="180"/>
              <w:rPr>
                <w:rFonts w:ascii="Times New Roman" w:hAnsi="Times New Roman" w:cs="Times New Roman"/>
                <w:sz w:val="16"/>
                <w:szCs w:val="16"/>
              </w:rPr>
            </w:pPr>
          </w:p>
        </w:tc>
        <w:tc>
          <w:tcPr>
            <w:tcW w:w="3276" w:type="dxa"/>
          </w:tcPr>
          <w:p w14:paraId="67A49B37" w14:textId="77777777" w:rsidR="00E60CDF" w:rsidRPr="00A86819" w:rsidRDefault="00E60CDF" w:rsidP="001D6F34">
            <w:pPr>
              <w:pStyle w:val="Default"/>
              <w:rPr>
                <w:rFonts w:ascii="Times New Roman" w:hAnsi="Times New Roman" w:cs="Times New Roman"/>
                <w:sz w:val="16"/>
                <w:szCs w:val="16"/>
              </w:rPr>
            </w:pPr>
          </w:p>
        </w:tc>
      </w:tr>
      <w:tr w:rsidR="003D4A9B" w:rsidRPr="00A86819" w14:paraId="1176BFA5" w14:textId="77777777" w:rsidTr="000E1892">
        <w:trPr>
          <w:trHeight w:val="712"/>
        </w:trPr>
        <w:tc>
          <w:tcPr>
            <w:tcW w:w="1705" w:type="dxa"/>
            <w:gridSpan w:val="2"/>
            <w:shd w:val="clear" w:color="auto" w:fill="FFFFFF"/>
          </w:tcPr>
          <w:p w14:paraId="25600181" w14:textId="0718DEBA" w:rsidR="00E60CDF" w:rsidRPr="00A86819" w:rsidRDefault="0054448D" w:rsidP="001D6F34">
            <w:pPr>
              <w:ind w:right="167"/>
              <w:rPr>
                <w:b/>
                <w:sz w:val="16"/>
                <w:szCs w:val="16"/>
              </w:rPr>
            </w:pPr>
            <w:r w:rsidRPr="00A86819">
              <w:rPr>
                <w:b/>
                <w:sz w:val="16"/>
                <w:szCs w:val="16"/>
              </w:rPr>
              <w:t>Role/SOP</w:t>
            </w:r>
          </w:p>
        </w:tc>
        <w:tc>
          <w:tcPr>
            <w:tcW w:w="2813" w:type="dxa"/>
            <w:gridSpan w:val="2"/>
            <w:shd w:val="clear" w:color="auto" w:fill="FFFFFF"/>
          </w:tcPr>
          <w:p w14:paraId="1B41AE46" w14:textId="77777777" w:rsidR="00E60CDF" w:rsidRPr="00A86819" w:rsidRDefault="00D7101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D</w:t>
            </w:r>
            <w:r w:rsidR="00417600" w:rsidRPr="00A86819">
              <w:rPr>
                <w:rFonts w:ascii="Times New Roman" w:hAnsi="Times New Roman" w:cs="Times New Roman"/>
                <w:sz w:val="16"/>
                <w:szCs w:val="16"/>
              </w:rPr>
              <w:t>iabetes specialist nurses</w:t>
            </w:r>
            <w:r w:rsidRPr="00A86819">
              <w:rPr>
                <w:rFonts w:ascii="Times New Roman" w:hAnsi="Times New Roman" w:cs="Times New Roman"/>
                <w:sz w:val="16"/>
                <w:szCs w:val="16"/>
              </w:rPr>
              <w:t xml:space="preserve">/diabetes nurse educators receive additional yearly premium pay in </w:t>
            </w:r>
            <w:r w:rsidR="00EB585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EB5857" w:rsidRPr="00A86819">
              <w:rPr>
                <w:rFonts w:ascii="Times New Roman" w:hAnsi="Times New Roman" w:cs="Times New Roman"/>
                <w:sz w:val="16"/>
                <w:szCs w:val="16"/>
              </w:rPr>
              <w:fldChar w:fldCharType="separate"/>
            </w:r>
            <w:r w:rsidR="00EB5857" w:rsidRPr="00A86819">
              <w:rPr>
                <w:rFonts w:ascii="Times New Roman" w:hAnsi="Times New Roman" w:cs="Times New Roman"/>
                <w:noProof/>
                <w:sz w:val="16"/>
                <w:szCs w:val="16"/>
                <w:vertAlign w:val="superscript"/>
              </w:rPr>
              <w:t>6</w:t>
            </w:r>
            <w:r w:rsidR="00EB5857" w:rsidRPr="00A86819">
              <w:rPr>
                <w:rFonts w:ascii="Times New Roman" w:hAnsi="Times New Roman" w:cs="Times New Roman"/>
                <w:sz w:val="16"/>
                <w:szCs w:val="16"/>
              </w:rPr>
              <w:fldChar w:fldCharType="end"/>
            </w:r>
          </w:p>
          <w:p w14:paraId="6F267632" w14:textId="3BF5E113" w:rsidR="00167AB4" w:rsidRPr="00A86819" w:rsidRDefault="00167AB4"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CNS roles are in place, research emerging on time use/role responsibilities </w:t>
            </w:r>
            <w:r w:rsidRPr="00A86819">
              <w:rPr>
                <w:rFonts w:ascii="Times New Roman" w:hAnsi="Times New Roman" w:cs="Times New Roman"/>
                <w:sz w:val="16"/>
                <w:szCs w:val="16"/>
                <w:vertAlign w:val="superscript"/>
              </w:rPr>
              <w:t>59</w:t>
            </w:r>
          </w:p>
        </w:tc>
        <w:tc>
          <w:tcPr>
            <w:tcW w:w="2790" w:type="dxa"/>
            <w:shd w:val="clear" w:color="auto" w:fill="FFFFFF"/>
          </w:tcPr>
          <w:p w14:paraId="4D5E8B7C" w14:textId="36A30AE4" w:rsidR="009A59A2" w:rsidRPr="00A86819" w:rsidRDefault="009A59A2" w:rsidP="001D6F34">
            <w:pPr>
              <w:pStyle w:val="Default"/>
              <w:numPr>
                <w:ilvl w:val="0"/>
                <w:numId w:val="11"/>
              </w:numPr>
              <w:ind w:left="244"/>
              <w:rPr>
                <w:rFonts w:ascii="Times New Roman" w:hAnsi="Times New Roman" w:cs="Times New Roman"/>
                <w:sz w:val="16"/>
                <w:szCs w:val="16"/>
              </w:rPr>
            </w:pPr>
            <w:r w:rsidRPr="00A86819">
              <w:rPr>
                <w:rFonts w:ascii="Times New Roman" w:hAnsi="Times New Roman" w:cs="Times New Roman"/>
                <w:sz w:val="16"/>
                <w:szCs w:val="16"/>
              </w:rPr>
              <w:t>Limited adva</w:t>
            </w:r>
            <w:r w:rsidR="00EB5857" w:rsidRPr="00A86819">
              <w:rPr>
                <w:rFonts w:ascii="Times New Roman" w:hAnsi="Times New Roman" w:cs="Times New Roman"/>
                <w:sz w:val="16"/>
                <w:szCs w:val="16"/>
              </w:rPr>
              <w:t xml:space="preserve">nced clinical practice </w:t>
            </w:r>
            <w:r w:rsidR="00EB585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EB5857" w:rsidRPr="00A86819">
              <w:rPr>
                <w:rFonts w:ascii="Times New Roman" w:hAnsi="Times New Roman" w:cs="Times New Roman"/>
                <w:sz w:val="16"/>
                <w:szCs w:val="16"/>
              </w:rPr>
              <w:fldChar w:fldCharType="separate"/>
            </w:r>
            <w:r w:rsidR="00EB5857" w:rsidRPr="00A86819">
              <w:rPr>
                <w:rFonts w:ascii="Times New Roman" w:hAnsi="Times New Roman" w:cs="Times New Roman"/>
                <w:noProof/>
                <w:sz w:val="16"/>
                <w:szCs w:val="16"/>
                <w:vertAlign w:val="superscript"/>
              </w:rPr>
              <w:t>6</w:t>
            </w:r>
            <w:r w:rsidR="00EB5857" w:rsidRPr="00A86819">
              <w:rPr>
                <w:rFonts w:ascii="Times New Roman" w:hAnsi="Times New Roman" w:cs="Times New Roman"/>
                <w:sz w:val="16"/>
                <w:szCs w:val="16"/>
              </w:rPr>
              <w:fldChar w:fldCharType="end"/>
            </w:r>
          </w:p>
          <w:p w14:paraId="31914F2E" w14:textId="77777777" w:rsidR="00E60CDF" w:rsidRPr="00A86819" w:rsidRDefault="00E60CDF" w:rsidP="001D6F34">
            <w:pPr>
              <w:pStyle w:val="Default"/>
              <w:rPr>
                <w:rFonts w:ascii="Times New Roman" w:hAnsi="Times New Roman" w:cs="Times New Roman"/>
                <w:sz w:val="16"/>
                <w:szCs w:val="16"/>
              </w:rPr>
            </w:pPr>
          </w:p>
        </w:tc>
        <w:tc>
          <w:tcPr>
            <w:tcW w:w="3600" w:type="dxa"/>
          </w:tcPr>
          <w:p w14:paraId="34647DE6" w14:textId="76C3AAB0" w:rsidR="00E60CDF" w:rsidRPr="00A86819" w:rsidRDefault="005E0CA0"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New models of care introduced for chronic disease management</w:t>
            </w:r>
            <w:r w:rsidR="007E09FB" w:rsidRPr="00A86819">
              <w:rPr>
                <w:rFonts w:ascii="Times New Roman" w:hAnsi="Times New Roman" w:cs="Times New Roman"/>
                <w:sz w:val="16"/>
                <w:szCs w:val="16"/>
              </w:rPr>
              <w:t xml:space="preserve"> </w:t>
            </w:r>
            <w:r w:rsidR="00D44C38"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D44C38" w:rsidRPr="00A86819">
              <w:rPr>
                <w:rFonts w:ascii="Times New Roman" w:hAnsi="Times New Roman" w:cs="Times New Roman"/>
                <w:sz w:val="16"/>
                <w:szCs w:val="16"/>
              </w:rPr>
              <w:fldChar w:fldCharType="separate"/>
            </w:r>
            <w:r w:rsidR="00D44C38" w:rsidRPr="00A86819">
              <w:rPr>
                <w:rFonts w:ascii="Times New Roman" w:hAnsi="Times New Roman" w:cs="Times New Roman"/>
                <w:noProof/>
                <w:sz w:val="16"/>
                <w:szCs w:val="16"/>
                <w:vertAlign w:val="superscript"/>
              </w:rPr>
              <w:t>2</w:t>
            </w:r>
            <w:r w:rsidR="00D44C38" w:rsidRPr="00A86819">
              <w:rPr>
                <w:rFonts w:ascii="Times New Roman" w:hAnsi="Times New Roman" w:cs="Times New Roman"/>
                <w:sz w:val="16"/>
                <w:szCs w:val="16"/>
              </w:rPr>
              <w:fldChar w:fldCharType="end"/>
            </w:r>
          </w:p>
          <w:p w14:paraId="22251680" w14:textId="43104EB6" w:rsidR="005E0CA0" w:rsidRPr="00A86819" w:rsidRDefault="000E7C9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OECD recommendation to reform funding models to facilitate APN-based practice models; remove barriers to full scope of APN practice </w:t>
            </w:r>
            <w:r w:rsidR="00C653A1"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www.oecd.org/health/health-systems/Nursing-workforce-February2016.pdf","accessed":{"date-parts":[["2019","2","7"]]},"author":[{"dropping-particle":"","family":"Colombo","given":"F.","non-dropping-particle":"","parse-names":false,"suffix":""}],"container-title":"OECD Work on Health, all party parliamentary group on Global Health","id":"ITEM-1","issued":{"date-parts":[["2016"]]},"title":"The nursing workforce: past, trends, future developments","type":"webpage"},"uris":["http://www.mendeley.com/documents/?uuid=ff3bea6e-9422-4188-a245-83d6518926b1"]}],"mendeley":{"formattedCitation":"&lt;sup&gt;10&lt;/sup&gt;","plainTextFormattedCitation":"10","previouslyFormattedCitation":"&lt;sup&gt;10&lt;/sup&gt;"},"properties":{"noteIndex":0},"schema":"https://github.com/citation-style-language/schema/raw/master/csl-citation.json"}</w:instrText>
            </w:r>
            <w:r w:rsidR="00C653A1" w:rsidRPr="00A86819">
              <w:rPr>
                <w:rFonts w:ascii="Times New Roman" w:hAnsi="Times New Roman" w:cs="Times New Roman"/>
                <w:sz w:val="16"/>
                <w:szCs w:val="16"/>
              </w:rPr>
              <w:fldChar w:fldCharType="separate"/>
            </w:r>
            <w:r w:rsidR="00C653A1" w:rsidRPr="00A86819">
              <w:rPr>
                <w:rFonts w:ascii="Times New Roman" w:hAnsi="Times New Roman" w:cs="Times New Roman"/>
                <w:noProof/>
                <w:sz w:val="16"/>
                <w:szCs w:val="16"/>
                <w:vertAlign w:val="superscript"/>
              </w:rPr>
              <w:t>10</w:t>
            </w:r>
            <w:r w:rsidR="00C653A1" w:rsidRPr="00A86819">
              <w:rPr>
                <w:rFonts w:ascii="Times New Roman" w:hAnsi="Times New Roman" w:cs="Times New Roman"/>
                <w:sz w:val="16"/>
                <w:szCs w:val="16"/>
              </w:rPr>
              <w:fldChar w:fldCharType="end"/>
            </w:r>
          </w:p>
          <w:p w14:paraId="2E976AA8" w14:textId="4ED66578" w:rsidR="000E7C9A" w:rsidRPr="00A86819" w:rsidRDefault="000E7C9A" w:rsidP="001D6F34">
            <w:pPr>
              <w:pStyle w:val="Default"/>
              <w:ind w:left="250"/>
              <w:rPr>
                <w:rFonts w:ascii="Times New Roman" w:hAnsi="Times New Roman" w:cs="Times New Roman"/>
                <w:sz w:val="16"/>
                <w:szCs w:val="16"/>
              </w:rPr>
            </w:pPr>
          </w:p>
        </w:tc>
        <w:tc>
          <w:tcPr>
            <w:tcW w:w="3276" w:type="dxa"/>
          </w:tcPr>
          <w:p w14:paraId="01E38BCC" w14:textId="77777777" w:rsidR="00E60CDF" w:rsidRPr="00A86819" w:rsidRDefault="00E60CDF" w:rsidP="001D6F34">
            <w:pPr>
              <w:pStyle w:val="Default"/>
              <w:rPr>
                <w:rFonts w:ascii="Times New Roman" w:hAnsi="Times New Roman" w:cs="Times New Roman"/>
                <w:sz w:val="16"/>
                <w:szCs w:val="16"/>
              </w:rPr>
            </w:pPr>
          </w:p>
        </w:tc>
      </w:tr>
      <w:tr w:rsidR="005A3094" w:rsidRPr="00A86819" w14:paraId="3BD0238B" w14:textId="77777777" w:rsidTr="00E53B21">
        <w:trPr>
          <w:trHeight w:val="215"/>
        </w:trPr>
        <w:tc>
          <w:tcPr>
            <w:tcW w:w="14184" w:type="dxa"/>
            <w:gridSpan w:val="7"/>
            <w:shd w:val="clear" w:color="auto" w:fill="FEFFD0"/>
          </w:tcPr>
          <w:p w14:paraId="5DF28473" w14:textId="641B8696" w:rsidR="005A3094" w:rsidRPr="00A86819" w:rsidRDefault="001E1D32" w:rsidP="007654CD">
            <w:pPr>
              <w:pStyle w:val="Default"/>
              <w:ind w:left="144"/>
              <w:jc w:val="center"/>
              <w:rPr>
                <w:rFonts w:ascii="Times New Roman" w:hAnsi="Times New Roman" w:cs="Times New Roman"/>
                <w:b/>
                <w:sz w:val="16"/>
                <w:szCs w:val="16"/>
              </w:rPr>
            </w:pPr>
            <w:r w:rsidRPr="00A86819">
              <w:rPr>
                <w:rFonts w:ascii="Times New Roman" w:hAnsi="Times New Roman" w:cs="Times New Roman"/>
                <w:b/>
                <w:sz w:val="16"/>
                <w:szCs w:val="16"/>
              </w:rPr>
              <w:t>Croatia</w:t>
            </w:r>
          </w:p>
        </w:tc>
      </w:tr>
      <w:tr w:rsidR="003D4A9B" w:rsidRPr="00A86819" w14:paraId="6DB89DE9" w14:textId="77777777" w:rsidTr="000E1892">
        <w:trPr>
          <w:trHeight w:val="712"/>
        </w:trPr>
        <w:tc>
          <w:tcPr>
            <w:tcW w:w="1705" w:type="dxa"/>
            <w:gridSpan w:val="2"/>
            <w:shd w:val="clear" w:color="auto" w:fill="FFFFFF"/>
          </w:tcPr>
          <w:p w14:paraId="419CD6FB" w14:textId="254C6B50" w:rsidR="00E60CDF" w:rsidRPr="00A86819" w:rsidRDefault="001E1D32" w:rsidP="001D6F34">
            <w:pPr>
              <w:ind w:right="167"/>
              <w:rPr>
                <w:b/>
                <w:sz w:val="16"/>
                <w:szCs w:val="16"/>
              </w:rPr>
            </w:pPr>
            <w:r w:rsidRPr="00A86819">
              <w:rPr>
                <w:b/>
                <w:sz w:val="16"/>
                <w:szCs w:val="16"/>
              </w:rPr>
              <w:t>Regulatory Authority</w:t>
            </w:r>
          </w:p>
        </w:tc>
        <w:tc>
          <w:tcPr>
            <w:tcW w:w="2813" w:type="dxa"/>
            <w:gridSpan w:val="2"/>
            <w:shd w:val="clear" w:color="auto" w:fill="FFFFFF"/>
          </w:tcPr>
          <w:p w14:paraId="38F03F10" w14:textId="77777777" w:rsidR="00E60CDF" w:rsidRPr="00A86819" w:rsidRDefault="00E60CDF" w:rsidP="002E7600">
            <w:pPr>
              <w:pStyle w:val="Default"/>
              <w:ind w:left="360"/>
              <w:rPr>
                <w:rFonts w:ascii="Times New Roman" w:hAnsi="Times New Roman" w:cs="Times New Roman"/>
                <w:sz w:val="16"/>
                <w:szCs w:val="16"/>
              </w:rPr>
            </w:pPr>
          </w:p>
        </w:tc>
        <w:tc>
          <w:tcPr>
            <w:tcW w:w="2790" w:type="dxa"/>
            <w:shd w:val="clear" w:color="auto" w:fill="FFFFFF"/>
          </w:tcPr>
          <w:p w14:paraId="73B02785" w14:textId="77777777" w:rsidR="00E60CDF" w:rsidRPr="00A86819" w:rsidRDefault="00E60CDF" w:rsidP="001D6F34">
            <w:pPr>
              <w:pStyle w:val="Default"/>
              <w:rPr>
                <w:rFonts w:ascii="Times New Roman" w:hAnsi="Times New Roman" w:cs="Times New Roman"/>
                <w:sz w:val="16"/>
                <w:szCs w:val="16"/>
              </w:rPr>
            </w:pPr>
          </w:p>
        </w:tc>
        <w:tc>
          <w:tcPr>
            <w:tcW w:w="3600" w:type="dxa"/>
          </w:tcPr>
          <w:p w14:paraId="7B20E4B6" w14:textId="786C4EEF" w:rsidR="00E60CDF" w:rsidRPr="00A86819" w:rsidRDefault="00916F1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Life </w:t>
            </w:r>
            <w:proofErr w:type="spellStart"/>
            <w:r w:rsidRPr="00A86819">
              <w:rPr>
                <w:rFonts w:ascii="Times New Roman" w:hAnsi="Times New Roman" w:cs="Times New Roman"/>
                <w:sz w:val="16"/>
                <w:szCs w:val="16"/>
              </w:rPr>
              <w:t>expectanc</w:t>
            </w:r>
            <w:proofErr w:type="spellEnd"/>
            <w:r w:rsidRPr="00A86819">
              <w:rPr>
                <w:rFonts w:ascii="Times New Roman" w:hAnsi="Times New Roman" w:cs="Times New Roman"/>
                <w:sz w:val="16"/>
                <w:szCs w:val="16"/>
              </w:rPr>
              <w:t xml:space="preserve"> is more than 3 years lower than EU average</w:t>
            </w:r>
          </w:p>
          <w:p w14:paraId="47E909EF" w14:textId="7D8D8643" w:rsidR="00916F1B" w:rsidRPr="00A86819" w:rsidRDefault="00916F1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Mortality rates from cardiovascular diseases are high (almost double the EU average), mortality rates from common cancers (lung, breast, colorectal) are the highest in the EU</w:t>
            </w:r>
            <w:r w:rsidR="00294E54" w:rsidRPr="00A86819">
              <w:rPr>
                <w:rFonts w:ascii="Times New Roman" w:hAnsi="Times New Roman" w:cs="Times New Roman"/>
                <w:sz w:val="16"/>
                <w:szCs w:val="16"/>
              </w:rPr>
              <w:t xml:space="preserve"> </w:t>
            </w:r>
            <w:r w:rsidR="00294E5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294E54" w:rsidRPr="00A86819">
              <w:rPr>
                <w:rFonts w:ascii="Times New Roman" w:hAnsi="Times New Roman" w:cs="Times New Roman"/>
                <w:sz w:val="16"/>
                <w:szCs w:val="16"/>
              </w:rPr>
              <w:fldChar w:fldCharType="separate"/>
            </w:r>
            <w:r w:rsidR="00294E54" w:rsidRPr="00A86819">
              <w:rPr>
                <w:rFonts w:ascii="Times New Roman" w:hAnsi="Times New Roman" w:cs="Times New Roman"/>
                <w:noProof/>
                <w:sz w:val="16"/>
                <w:szCs w:val="16"/>
                <w:vertAlign w:val="superscript"/>
              </w:rPr>
              <w:t>2</w:t>
            </w:r>
            <w:r w:rsidR="00294E54" w:rsidRPr="00A86819">
              <w:rPr>
                <w:rFonts w:ascii="Times New Roman" w:hAnsi="Times New Roman" w:cs="Times New Roman"/>
                <w:sz w:val="16"/>
                <w:szCs w:val="16"/>
              </w:rPr>
              <w:fldChar w:fldCharType="end"/>
            </w:r>
          </w:p>
        </w:tc>
        <w:tc>
          <w:tcPr>
            <w:tcW w:w="3276" w:type="dxa"/>
          </w:tcPr>
          <w:p w14:paraId="522EEFF6" w14:textId="282FAE0B" w:rsidR="00E60CDF" w:rsidRPr="00A86819" w:rsidRDefault="00916F1B" w:rsidP="00DB0A09">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Poor strategic plan for human resources for health; low numbers of physicians and nurses compared to EU average </w:t>
            </w:r>
            <w:r w:rsidR="00294E5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294E54" w:rsidRPr="00A86819">
              <w:rPr>
                <w:rFonts w:ascii="Times New Roman" w:hAnsi="Times New Roman" w:cs="Times New Roman"/>
                <w:sz w:val="16"/>
                <w:szCs w:val="16"/>
              </w:rPr>
              <w:fldChar w:fldCharType="separate"/>
            </w:r>
            <w:r w:rsidR="00294E54" w:rsidRPr="00A86819">
              <w:rPr>
                <w:rFonts w:ascii="Times New Roman" w:hAnsi="Times New Roman" w:cs="Times New Roman"/>
                <w:noProof/>
                <w:sz w:val="16"/>
                <w:szCs w:val="16"/>
                <w:vertAlign w:val="superscript"/>
              </w:rPr>
              <w:t>2</w:t>
            </w:r>
            <w:r w:rsidR="00294E54" w:rsidRPr="00A86819">
              <w:rPr>
                <w:rFonts w:ascii="Times New Roman" w:hAnsi="Times New Roman" w:cs="Times New Roman"/>
                <w:sz w:val="16"/>
                <w:szCs w:val="16"/>
              </w:rPr>
              <w:fldChar w:fldCharType="end"/>
            </w:r>
          </w:p>
        </w:tc>
      </w:tr>
      <w:tr w:rsidR="003D4A9B" w:rsidRPr="00A86819" w14:paraId="42304315" w14:textId="77777777" w:rsidTr="000E1892">
        <w:trPr>
          <w:trHeight w:val="712"/>
        </w:trPr>
        <w:tc>
          <w:tcPr>
            <w:tcW w:w="1705" w:type="dxa"/>
            <w:gridSpan w:val="2"/>
            <w:shd w:val="clear" w:color="auto" w:fill="FFFFFF"/>
          </w:tcPr>
          <w:p w14:paraId="55A1B748" w14:textId="26ABB016" w:rsidR="00E60CDF" w:rsidRPr="00A86819" w:rsidRDefault="001E1D32" w:rsidP="001D6F34">
            <w:pPr>
              <w:ind w:right="167"/>
              <w:rPr>
                <w:b/>
                <w:sz w:val="16"/>
                <w:szCs w:val="16"/>
              </w:rPr>
            </w:pPr>
            <w:r w:rsidRPr="00A86819">
              <w:rPr>
                <w:b/>
                <w:sz w:val="16"/>
                <w:szCs w:val="16"/>
              </w:rPr>
              <w:t>Education</w:t>
            </w:r>
          </w:p>
        </w:tc>
        <w:tc>
          <w:tcPr>
            <w:tcW w:w="2813" w:type="dxa"/>
            <w:gridSpan w:val="2"/>
            <w:shd w:val="clear" w:color="auto" w:fill="FFFFFF"/>
          </w:tcPr>
          <w:p w14:paraId="4C09AD76" w14:textId="63BA295E" w:rsidR="00E60CDF" w:rsidRPr="00A86819" w:rsidRDefault="004F153F"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Emerging APN education programs, presence not at advanced clinical level </w:t>
            </w:r>
            <w:r w:rsidR="00C653A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C653A1" w:rsidRPr="00A86819">
              <w:rPr>
                <w:rFonts w:ascii="Times New Roman" w:hAnsi="Times New Roman" w:cs="Times New Roman"/>
                <w:sz w:val="16"/>
                <w:szCs w:val="16"/>
              </w:rPr>
              <w:fldChar w:fldCharType="separate"/>
            </w:r>
            <w:r w:rsidR="00C653A1" w:rsidRPr="00A86819">
              <w:rPr>
                <w:rFonts w:ascii="Times New Roman" w:hAnsi="Times New Roman" w:cs="Times New Roman"/>
                <w:noProof/>
                <w:sz w:val="16"/>
                <w:szCs w:val="16"/>
                <w:vertAlign w:val="superscript"/>
              </w:rPr>
              <w:t>6</w:t>
            </w:r>
            <w:r w:rsidR="00C653A1" w:rsidRPr="00A86819">
              <w:rPr>
                <w:rFonts w:ascii="Times New Roman" w:hAnsi="Times New Roman" w:cs="Times New Roman"/>
                <w:sz w:val="16"/>
                <w:szCs w:val="16"/>
              </w:rPr>
              <w:fldChar w:fldCharType="end"/>
            </w:r>
          </w:p>
          <w:p w14:paraId="38013254" w14:textId="3AB80817" w:rsidR="00002173" w:rsidRPr="00A86819" w:rsidRDefault="00002173"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Master’s level (120 ECTS credits) programs in place for mental health</w:t>
            </w:r>
            <w:r w:rsidR="00730C15" w:rsidRPr="00A86819">
              <w:rPr>
                <w:rFonts w:ascii="Times New Roman" w:hAnsi="Times New Roman" w:cs="Times New Roman"/>
                <w:sz w:val="16"/>
                <w:szCs w:val="16"/>
              </w:rPr>
              <w:t>/psychiatry</w:t>
            </w:r>
            <w:r w:rsidRPr="00A86819">
              <w:rPr>
                <w:rFonts w:ascii="Times New Roman" w:hAnsi="Times New Roman" w:cs="Times New Roman"/>
                <w:sz w:val="16"/>
                <w:szCs w:val="16"/>
              </w:rPr>
              <w:t xml:space="preserve"> special</w:t>
            </w:r>
            <w:r w:rsidR="00B236C9" w:rsidRPr="00A86819">
              <w:rPr>
                <w:rFonts w:ascii="Times New Roman" w:hAnsi="Times New Roman" w:cs="Times New Roman"/>
                <w:sz w:val="16"/>
                <w:szCs w:val="16"/>
              </w:rPr>
              <w:t>ist nurse (SN)</w:t>
            </w:r>
            <w:r w:rsidR="00730C15" w:rsidRPr="00A86819">
              <w:rPr>
                <w:rFonts w:ascii="Times New Roman" w:hAnsi="Times New Roman" w:cs="Times New Roman"/>
                <w:sz w:val="16"/>
                <w:szCs w:val="16"/>
              </w:rPr>
              <w:t xml:space="preserve"> </w:t>
            </w:r>
            <w:r w:rsidR="00C653A1" w:rsidRPr="00A86819">
              <w:rPr>
                <w:rFonts w:ascii="Times New Roman" w:hAnsi="Times New Roman" w:cs="Times New Roman"/>
                <w:sz w:val="16"/>
                <w:szCs w:val="16"/>
              </w:rPr>
              <w:fldChar w:fldCharType="begin" w:fldLock="1"/>
            </w:r>
            <w:r w:rsidR="00C653A1" w:rsidRPr="00A86819">
              <w:rPr>
                <w:rFonts w:ascii="Times New Roman" w:hAnsi="Times New Roman" w:cs="Times New Roman"/>
                <w:sz w:val="16"/>
                <w:szCs w:val="16"/>
              </w:rPr>
              <w:instrText>ADDIN CSL_CITATION {"citationItems":[{"id":"ITEM-1","itemData":{"author":[{"dropping-particle":"","family":"Dury","given":"C.","non-dropping-particle":"","parse-names":false,"suffix":""},{"dropping-particle":"","family":"Hall","given":"C.","non-dropping-particle":"","parse-names":false,"suffix":""},{"dropping-particle":"","family":"Danan","given":"J.L.","non-dropping-particle":"","parse-names":false,"suffix":""},{"dropping-particle":"","family":"Mondoux","given":"J.","non-dropping-particle":"","parse-names":false,"suffix":""},{"dropping-particle":"","family":"Aguiar Barbieri-Figueiredo","given":"M.C.","non-dropping-particle":"","parse-names":false,"suffix":""},{"dropping-particle":"","family":"Costa","given":"M.A.M.","non-dropping-particle":"","parse-names":false,"suffix":""},{"dropping-particle":"","family":"Decout","given":"C.","non-dropping-particle":"","parse-names":false,"suffix":""}],"container-title":"International Nursing Review","id":"ITEM-1","issued":{"date-parts":[["2014"]]},"page":"454-462","title":"Specialist nurse in Europe: education, regulation, and role","type":"article-journal","volume":"61"},"uris":["http://www.mendeley.com/documents/?uuid=1d69ee26-f0a0-4fb6-af5c-3d6f61cb3d49"]}],"mendeley":{"formattedCitation":"&lt;sup&gt;11&lt;/sup&gt;","plainTextFormattedCitation":"11","previouslyFormattedCitation":"&lt;sup&gt;11&lt;/sup&gt;"},"properties":{"noteIndex":0},"schema":"https://github.com/citation-style-language/schema/raw/master/csl-citation.json"}</w:instrText>
            </w:r>
            <w:r w:rsidR="00C653A1" w:rsidRPr="00A86819">
              <w:rPr>
                <w:rFonts w:ascii="Times New Roman" w:hAnsi="Times New Roman" w:cs="Times New Roman"/>
                <w:sz w:val="16"/>
                <w:szCs w:val="16"/>
              </w:rPr>
              <w:fldChar w:fldCharType="separate"/>
            </w:r>
            <w:r w:rsidR="00C653A1" w:rsidRPr="00A86819">
              <w:rPr>
                <w:rFonts w:ascii="Times New Roman" w:hAnsi="Times New Roman" w:cs="Times New Roman"/>
                <w:noProof/>
                <w:sz w:val="16"/>
                <w:szCs w:val="16"/>
                <w:vertAlign w:val="superscript"/>
              </w:rPr>
              <w:t>11</w:t>
            </w:r>
            <w:r w:rsidR="00C653A1" w:rsidRPr="00A86819">
              <w:rPr>
                <w:rFonts w:ascii="Times New Roman" w:hAnsi="Times New Roman" w:cs="Times New Roman"/>
                <w:sz w:val="16"/>
                <w:szCs w:val="16"/>
              </w:rPr>
              <w:fldChar w:fldCharType="end"/>
            </w:r>
          </w:p>
        </w:tc>
        <w:tc>
          <w:tcPr>
            <w:tcW w:w="2790" w:type="dxa"/>
            <w:shd w:val="clear" w:color="auto" w:fill="FFFFFF"/>
          </w:tcPr>
          <w:p w14:paraId="20F48CF2" w14:textId="77777777" w:rsidR="00E60CDF" w:rsidRPr="00A86819" w:rsidRDefault="00E60CDF" w:rsidP="001D6F34">
            <w:pPr>
              <w:pStyle w:val="Default"/>
              <w:rPr>
                <w:rFonts w:ascii="Times New Roman" w:hAnsi="Times New Roman" w:cs="Times New Roman"/>
                <w:sz w:val="16"/>
                <w:szCs w:val="16"/>
              </w:rPr>
            </w:pPr>
          </w:p>
        </w:tc>
        <w:tc>
          <w:tcPr>
            <w:tcW w:w="3600" w:type="dxa"/>
          </w:tcPr>
          <w:p w14:paraId="60CFDDE1" w14:textId="77777777" w:rsidR="00E60CDF" w:rsidRPr="00A86819" w:rsidRDefault="00E60CDF" w:rsidP="002E7600">
            <w:pPr>
              <w:pStyle w:val="Default"/>
              <w:ind w:left="250"/>
              <w:rPr>
                <w:rFonts w:ascii="Times New Roman" w:hAnsi="Times New Roman" w:cs="Times New Roman"/>
                <w:sz w:val="16"/>
                <w:szCs w:val="16"/>
              </w:rPr>
            </w:pPr>
          </w:p>
        </w:tc>
        <w:tc>
          <w:tcPr>
            <w:tcW w:w="3276" w:type="dxa"/>
          </w:tcPr>
          <w:p w14:paraId="217FE2E6" w14:textId="77777777" w:rsidR="00E60CDF" w:rsidRPr="00A86819" w:rsidRDefault="00E60CDF" w:rsidP="001D6F34">
            <w:pPr>
              <w:pStyle w:val="Default"/>
              <w:rPr>
                <w:rFonts w:ascii="Times New Roman" w:hAnsi="Times New Roman" w:cs="Times New Roman"/>
                <w:sz w:val="16"/>
                <w:szCs w:val="16"/>
              </w:rPr>
            </w:pPr>
          </w:p>
        </w:tc>
      </w:tr>
      <w:tr w:rsidR="003D4A9B" w:rsidRPr="00A86819" w14:paraId="62532342" w14:textId="77777777" w:rsidTr="000E1892">
        <w:trPr>
          <w:trHeight w:val="712"/>
        </w:trPr>
        <w:tc>
          <w:tcPr>
            <w:tcW w:w="1705" w:type="dxa"/>
            <w:gridSpan w:val="2"/>
            <w:shd w:val="clear" w:color="auto" w:fill="FFFFFF"/>
          </w:tcPr>
          <w:p w14:paraId="17ACC204" w14:textId="47A17A48" w:rsidR="00E60CDF" w:rsidRPr="00A86819" w:rsidRDefault="001E1D32" w:rsidP="001D6F34">
            <w:pPr>
              <w:ind w:right="167"/>
              <w:rPr>
                <w:b/>
                <w:sz w:val="16"/>
                <w:szCs w:val="16"/>
              </w:rPr>
            </w:pPr>
            <w:r w:rsidRPr="00A86819">
              <w:rPr>
                <w:b/>
                <w:sz w:val="16"/>
                <w:szCs w:val="16"/>
              </w:rPr>
              <w:t>Licensure/Title</w:t>
            </w:r>
          </w:p>
        </w:tc>
        <w:tc>
          <w:tcPr>
            <w:tcW w:w="2813" w:type="dxa"/>
            <w:gridSpan w:val="2"/>
            <w:shd w:val="clear" w:color="auto" w:fill="FFFFFF"/>
          </w:tcPr>
          <w:p w14:paraId="599BBF0F" w14:textId="77777777" w:rsidR="00E60CDF" w:rsidRPr="00A86819" w:rsidRDefault="00E60CDF" w:rsidP="002E7600">
            <w:pPr>
              <w:pStyle w:val="Default"/>
              <w:ind w:left="360"/>
              <w:rPr>
                <w:rFonts w:ascii="Times New Roman" w:hAnsi="Times New Roman" w:cs="Times New Roman"/>
                <w:sz w:val="16"/>
                <w:szCs w:val="16"/>
              </w:rPr>
            </w:pPr>
          </w:p>
        </w:tc>
        <w:tc>
          <w:tcPr>
            <w:tcW w:w="2790" w:type="dxa"/>
            <w:shd w:val="clear" w:color="auto" w:fill="FFFFFF"/>
          </w:tcPr>
          <w:p w14:paraId="46FD97B6" w14:textId="77777777" w:rsidR="00E60CDF" w:rsidRPr="00A86819" w:rsidRDefault="00E60CDF" w:rsidP="001D6F34">
            <w:pPr>
              <w:pStyle w:val="Default"/>
              <w:rPr>
                <w:rFonts w:ascii="Times New Roman" w:hAnsi="Times New Roman" w:cs="Times New Roman"/>
                <w:sz w:val="16"/>
                <w:szCs w:val="16"/>
              </w:rPr>
            </w:pPr>
          </w:p>
        </w:tc>
        <w:tc>
          <w:tcPr>
            <w:tcW w:w="3600" w:type="dxa"/>
          </w:tcPr>
          <w:p w14:paraId="09B2053A" w14:textId="77777777" w:rsidR="00E60CDF" w:rsidRPr="00A86819" w:rsidRDefault="00E60CDF" w:rsidP="002E7600">
            <w:pPr>
              <w:pStyle w:val="Default"/>
              <w:ind w:left="250"/>
              <w:rPr>
                <w:rFonts w:ascii="Times New Roman" w:hAnsi="Times New Roman" w:cs="Times New Roman"/>
                <w:sz w:val="16"/>
                <w:szCs w:val="16"/>
              </w:rPr>
            </w:pPr>
          </w:p>
        </w:tc>
        <w:tc>
          <w:tcPr>
            <w:tcW w:w="3276" w:type="dxa"/>
          </w:tcPr>
          <w:p w14:paraId="0D7F28F6" w14:textId="77777777" w:rsidR="00E60CDF" w:rsidRPr="00A86819" w:rsidRDefault="00E60CDF" w:rsidP="001D6F34">
            <w:pPr>
              <w:pStyle w:val="Default"/>
              <w:rPr>
                <w:rFonts w:ascii="Times New Roman" w:hAnsi="Times New Roman" w:cs="Times New Roman"/>
                <w:sz w:val="16"/>
                <w:szCs w:val="16"/>
              </w:rPr>
            </w:pPr>
          </w:p>
        </w:tc>
      </w:tr>
      <w:tr w:rsidR="003D4A9B" w:rsidRPr="00A86819" w14:paraId="3ED69E13" w14:textId="77777777" w:rsidTr="000E1892">
        <w:trPr>
          <w:trHeight w:val="712"/>
        </w:trPr>
        <w:tc>
          <w:tcPr>
            <w:tcW w:w="1705" w:type="dxa"/>
            <w:gridSpan w:val="2"/>
            <w:shd w:val="clear" w:color="auto" w:fill="FFFFFF"/>
          </w:tcPr>
          <w:p w14:paraId="15B166AA" w14:textId="49CA4046" w:rsidR="001E1D32" w:rsidRPr="00A86819" w:rsidRDefault="001E1D32" w:rsidP="001D6F34">
            <w:pPr>
              <w:ind w:right="167"/>
              <w:rPr>
                <w:b/>
                <w:sz w:val="16"/>
                <w:szCs w:val="16"/>
              </w:rPr>
            </w:pPr>
            <w:r w:rsidRPr="00A86819">
              <w:rPr>
                <w:b/>
                <w:sz w:val="16"/>
                <w:szCs w:val="16"/>
              </w:rPr>
              <w:t>Role/SOP</w:t>
            </w:r>
          </w:p>
        </w:tc>
        <w:tc>
          <w:tcPr>
            <w:tcW w:w="2813" w:type="dxa"/>
            <w:gridSpan w:val="2"/>
            <w:shd w:val="clear" w:color="auto" w:fill="FFFFFF"/>
          </w:tcPr>
          <w:p w14:paraId="51BC3E28" w14:textId="3413C80D" w:rsidR="001E1D32" w:rsidRPr="00A86819" w:rsidRDefault="00650924"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Advanced practice activities may include panel of patients, APN is first point of contact and can refer to other providers </w:t>
            </w:r>
            <w:r w:rsidR="00C653A1" w:rsidRPr="00A86819">
              <w:rPr>
                <w:rFonts w:ascii="Times New Roman" w:hAnsi="Times New Roman" w:cs="Times New Roman"/>
                <w:sz w:val="16"/>
                <w:szCs w:val="16"/>
              </w:rPr>
              <w:fldChar w:fldCharType="begin" w:fldLock="1"/>
            </w:r>
            <w:r w:rsidR="008E2874" w:rsidRPr="00A86819">
              <w:rPr>
                <w:rFonts w:ascii="Times New Roman" w:hAnsi="Times New Roman" w:cs="Times New Roman"/>
                <w:sz w:val="16"/>
                <w:szCs w:val="16"/>
              </w:rPr>
              <w:instrText>ADDIN CSL_CITATION {"citationItems":[{"id":"ITEM-1","itemData":{"DOI":"10.1136/bmjopen-2016-011901","ISSN":"2044-6055","author":[{"dropping-particle":"","family":"Maier","given":"Claudia B","non-dropping-particle":"","parse-names":false,"suffix":""},{"dropping-particle":"","family":"Barnes","given":"Hilary","non-dropping-particle":"","parse-names":false,"suffix":""},{"dropping-particle":"","family":"Aiken","given":"Linda H","non-dropping-particle":"","parse-names":false,"suffix":""},{"dropping-particle":"","family":"Busse","given":"Reinhard","non-dropping-particle":"","parse-names":false,"suffix":""}],"container-title":"BMJ Open","id":"ITEM-1","issue":"9","issued":{"date-parts":[["2016","9","6"]]},"page":"e011901","title":"Descriptive, cross-country analysis of the nurse practitioner workforce in six countries: size, growth, physician substitution potential","type":"article-journal","volume":"6"},"uris":["http://www.mendeley.com/documents/?uuid=178c697d-bb6a-4297-aaaa-0c57178d3f2c"]}],"mendeley":{"formattedCitation":"&lt;sup&gt;5&lt;/sup&gt;","plainTextFormattedCitation":"5","previouslyFormattedCitation":"&lt;sup&gt;5&lt;/sup&gt;"},"properties":{"noteIndex":0},"schema":"https://github.com/citation-style-language/schema/raw/master/csl-citation.json"}</w:instrText>
            </w:r>
            <w:r w:rsidR="00C653A1" w:rsidRPr="00A86819">
              <w:rPr>
                <w:rFonts w:ascii="Times New Roman" w:hAnsi="Times New Roman" w:cs="Times New Roman"/>
                <w:sz w:val="16"/>
                <w:szCs w:val="16"/>
              </w:rPr>
              <w:fldChar w:fldCharType="separate"/>
            </w:r>
            <w:r w:rsidR="00C653A1" w:rsidRPr="00A86819">
              <w:rPr>
                <w:rFonts w:ascii="Times New Roman" w:hAnsi="Times New Roman" w:cs="Times New Roman"/>
                <w:noProof/>
                <w:sz w:val="16"/>
                <w:szCs w:val="16"/>
                <w:vertAlign w:val="superscript"/>
              </w:rPr>
              <w:t>5</w:t>
            </w:r>
            <w:r w:rsidR="00C653A1" w:rsidRPr="00A86819">
              <w:rPr>
                <w:rFonts w:ascii="Times New Roman" w:hAnsi="Times New Roman" w:cs="Times New Roman"/>
                <w:sz w:val="16"/>
                <w:szCs w:val="16"/>
              </w:rPr>
              <w:fldChar w:fldCharType="end"/>
            </w:r>
          </w:p>
        </w:tc>
        <w:tc>
          <w:tcPr>
            <w:tcW w:w="2790" w:type="dxa"/>
            <w:shd w:val="clear" w:color="auto" w:fill="FFFFFF"/>
          </w:tcPr>
          <w:p w14:paraId="3DA9596D" w14:textId="1D8BA5B8" w:rsidR="001E1D32" w:rsidRPr="00A86819" w:rsidRDefault="004F153F" w:rsidP="00DB0A09">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Limited advanced clinical practice in primary care with physician supervision </w:t>
            </w:r>
            <w:r w:rsidR="00C653A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C653A1" w:rsidRPr="00A86819">
              <w:rPr>
                <w:rFonts w:ascii="Times New Roman" w:hAnsi="Times New Roman" w:cs="Times New Roman"/>
                <w:sz w:val="16"/>
                <w:szCs w:val="16"/>
              </w:rPr>
              <w:fldChar w:fldCharType="separate"/>
            </w:r>
            <w:r w:rsidR="00C653A1" w:rsidRPr="00A86819">
              <w:rPr>
                <w:rFonts w:ascii="Times New Roman" w:hAnsi="Times New Roman" w:cs="Times New Roman"/>
                <w:noProof/>
                <w:sz w:val="16"/>
                <w:szCs w:val="16"/>
                <w:vertAlign w:val="superscript"/>
              </w:rPr>
              <w:t>6</w:t>
            </w:r>
            <w:r w:rsidR="00C653A1" w:rsidRPr="00A86819">
              <w:rPr>
                <w:rFonts w:ascii="Times New Roman" w:hAnsi="Times New Roman" w:cs="Times New Roman"/>
                <w:sz w:val="16"/>
                <w:szCs w:val="16"/>
              </w:rPr>
              <w:fldChar w:fldCharType="end"/>
            </w:r>
          </w:p>
        </w:tc>
        <w:tc>
          <w:tcPr>
            <w:tcW w:w="3600" w:type="dxa"/>
          </w:tcPr>
          <w:p w14:paraId="24D87CB9" w14:textId="77777777" w:rsidR="001E1D32" w:rsidRPr="00A86819" w:rsidRDefault="001E1D32" w:rsidP="002E7600">
            <w:pPr>
              <w:pStyle w:val="Default"/>
              <w:ind w:left="250"/>
              <w:rPr>
                <w:rFonts w:ascii="Times New Roman" w:hAnsi="Times New Roman" w:cs="Times New Roman"/>
                <w:sz w:val="16"/>
                <w:szCs w:val="16"/>
              </w:rPr>
            </w:pPr>
          </w:p>
        </w:tc>
        <w:tc>
          <w:tcPr>
            <w:tcW w:w="3276" w:type="dxa"/>
          </w:tcPr>
          <w:p w14:paraId="20357BAF" w14:textId="77777777" w:rsidR="001E1D32" w:rsidRPr="00A86819" w:rsidRDefault="001E1D32" w:rsidP="001D6F34">
            <w:pPr>
              <w:pStyle w:val="Default"/>
              <w:rPr>
                <w:rFonts w:ascii="Times New Roman" w:hAnsi="Times New Roman" w:cs="Times New Roman"/>
                <w:sz w:val="16"/>
                <w:szCs w:val="16"/>
              </w:rPr>
            </w:pPr>
          </w:p>
        </w:tc>
      </w:tr>
      <w:tr w:rsidR="001E1D32" w:rsidRPr="00A86819" w14:paraId="6C0F7197" w14:textId="77777777" w:rsidTr="00E53B21">
        <w:trPr>
          <w:trHeight w:val="206"/>
        </w:trPr>
        <w:tc>
          <w:tcPr>
            <w:tcW w:w="14184" w:type="dxa"/>
            <w:gridSpan w:val="7"/>
            <w:shd w:val="clear" w:color="auto" w:fill="FEFFD0"/>
          </w:tcPr>
          <w:p w14:paraId="74AEAC28" w14:textId="2DC185B6" w:rsidR="001E1D32" w:rsidRPr="00A86819" w:rsidRDefault="007A4594" w:rsidP="007654CD">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Cyprus</w:t>
            </w:r>
          </w:p>
        </w:tc>
      </w:tr>
      <w:tr w:rsidR="003D4A9B" w:rsidRPr="00A86819" w14:paraId="5DD14889" w14:textId="77777777" w:rsidTr="000E1892">
        <w:trPr>
          <w:trHeight w:val="712"/>
        </w:trPr>
        <w:tc>
          <w:tcPr>
            <w:tcW w:w="1705" w:type="dxa"/>
            <w:gridSpan w:val="2"/>
            <w:shd w:val="clear" w:color="auto" w:fill="FFFFFF"/>
          </w:tcPr>
          <w:p w14:paraId="05CA8394" w14:textId="39632E55" w:rsidR="001E1D32" w:rsidRPr="00A86819" w:rsidRDefault="0057171E" w:rsidP="001D6F34">
            <w:pPr>
              <w:ind w:right="167"/>
              <w:rPr>
                <w:b/>
                <w:sz w:val="16"/>
                <w:szCs w:val="16"/>
              </w:rPr>
            </w:pPr>
            <w:r w:rsidRPr="00A86819">
              <w:rPr>
                <w:b/>
                <w:sz w:val="16"/>
                <w:szCs w:val="16"/>
              </w:rPr>
              <w:t>Regulatory Authority</w:t>
            </w:r>
          </w:p>
        </w:tc>
        <w:tc>
          <w:tcPr>
            <w:tcW w:w="2813" w:type="dxa"/>
            <w:gridSpan w:val="2"/>
            <w:shd w:val="clear" w:color="auto" w:fill="FFFFFF"/>
          </w:tcPr>
          <w:p w14:paraId="45268A99" w14:textId="77AD7A00" w:rsidR="001E1D32" w:rsidRPr="00A86819" w:rsidRDefault="00CA210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Master’s level APNs have limited prescribing authority </w:t>
            </w:r>
            <w:r w:rsidR="00F4080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F40807" w:rsidRPr="00A86819">
              <w:rPr>
                <w:rFonts w:ascii="Times New Roman" w:hAnsi="Times New Roman" w:cs="Times New Roman"/>
                <w:sz w:val="16"/>
                <w:szCs w:val="16"/>
              </w:rPr>
              <w:fldChar w:fldCharType="separate"/>
            </w:r>
            <w:r w:rsidR="00F40807" w:rsidRPr="00A86819">
              <w:rPr>
                <w:rFonts w:ascii="Times New Roman" w:hAnsi="Times New Roman" w:cs="Times New Roman"/>
                <w:noProof/>
                <w:sz w:val="16"/>
                <w:szCs w:val="16"/>
                <w:vertAlign w:val="superscript"/>
              </w:rPr>
              <w:t>6</w:t>
            </w:r>
            <w:r w:rsidR="00F40807" w:rsidRPr="00A86819">
              <w:rPr>
                <w:rFonts w:ascii="Times New Roman" w:hAnsi="Times New Roman" w:cs="Times New Roman"/>
                <w:sz w:val="16"/>
                <w:szCs w:val="16"/>
              </w:rPr>
              <w:fldChar w:fldCharType="end"/>
            </w:r>
          </w:p>
        </w:tc>
        <w:tc>
          <w:tcPr>
            <w:tcW w:w="2790" w:type="dxa"/>
            <w:shd w:val="clear" w:color="auto" w:fill="FFFFFF"/>
          </w:tcPr>
          <w:p w14:paraId="729FF482" w14:textId="77777777" w:rsidR="001E1D32" w:rsidRPr="00A86819" w:rsidRDefault="001E1D32" w:rsidP="001D6F34">
            <w:pPr>
              <w:pStyle w:val="Default"/>
              <w:rPr>
                <w:rFonts w:ascii="Times New Roman" w:hAnsi="Times New Roman" w:cs="Times New Roman"/>
                <w:sz w:val="16"/>
                <w:szCs w:val="16"/>
              </w:rPr>
            </w:pPr>
          </w:p>
        </w:tc>
        <w:tc>
          <w:tcPr>
            <w:tcW w:w="3600" w:type="dxa"/>
          </w:tcPr>
          <w:p w14:paraId="330CB831" w14:textId="77777777" w:rsidR="001E1D32" w:rsidRPr="00A86819" w:rsidRDefault="00DA107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Cancer is the leading cause of death in Cyprus </w:t>
            </w:r>
          </w:p>
          <w:p w14:paraId="45B1A654" w14:textId="77777777" w:rsidR="00DA107A" w:rsidRPr="00A86819" w:rsidRDefault="00DA107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Limited cancer screening programs available nationally</w:t>
            </w:r>
          </w:p>
          <w:p w14:paraId="162BDC20" w14:textId="77777777" w:rsidR="00DA107A" w:rsidRPr="00A86819" w:rsidRDefault="00DA107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Smoking rates have not </w:t>
            </w:r>
            <w:proofErr w:type="gramStart"/>
            <w:r w:rsidRPr="00A86819">
              <w:rPr>
                <w:rFonts w:ascii="Times New Roman" w:hAnsi="Times New Roman" w:cs="Times New Roman"/>
                <w:sz w:val="16"/>
                <w:szCs w:val="16"/>
              </w:rPr>
              <w:t>changes</w:t>
            </w:r>
            <w:proofErr w:type="gramEnd"/>
            <w:r w:rsidRPr="00A86819">
              <w:rPr>
                <w:rFonts w:ascii="Times New Roman" w:hAnsi="Times New Roman" w:cs="Times New Roman"/>
                <w:sz w:val="16"/>
                <w:szCs w:val="16"/>
              </w:rPr>
              <w:t xml:space="preserve"> in recent years</w:t>
            </w:r>
          </w:p>
          <w:p w14:paraId="636E2F5C" w14:textId="77777777" w:rsidR="00DA107A" w:rsidRPr="00A86819" w:rsidRDefault="00DA107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Public health care system does not offer universal access, has long waiting lists for certain services</w:t>
            </w:r>
          </w:p>
          <w:p w14:paraId="7D7412C3" w14:textId="58DDE46C" w:rsidR="004E42F2" w:rsidRPr="00A86819" w:rsidRDefault="00DA107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Aging population, increased demand for healthcare services</w:t>
            </w:r>
            <w:r w:rsidR="00294E54" w:rsidRPr="00A86819">
              <w:rPr>
                <w:rFonts w:ascii="Times New Roman" w:hAnsi="Times New Roman" w:cs="Times New Roman"/>
                <w:sz w:val="16"/>
                <w:szCs w:val="16"/>
              </w:rPr>
              <w:t xml:space="preserve"> </w:t>
            </w:r>
            <w:r w:rsidR="00294E5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294E54" w:rsidRPr="00A86819">
              <w:rPr>
                <w:rFonts w:ascii="Times New Roman" w:hAnsi="Times New Roman" w:cs="Times New Roman"/>
                <w:sz w:val="16"/>
                <w:szCs w:val="16"/>
              </w:rPr>
              <w:fldChar w:fldCharType="separate"/>
            </w:r>
            <w:r w:rsidR="00294E54" w:rsidRPr="00A86819">
              <w:rPr>
                <w:rFonts w:ascii="Times New Roman" w:hAnsi="Times New Roman" w:cs="Times New Roman"/>
                <w:noProof/>
                <w:sz w:val="16"/>
                <w:szCs w:val="16"/>
                <w:vertAlign w:val="superscript"/>
              </w:rPr>
              <w:t>2</w:t>
            </w:r>
            <w:r w:rsidR="00294E54" w:rsidRPr="00A86819">
              <w:rPr>
                <w:rFonts w:ascii="Times New Roman" w:hAnsi="Times New Roman" w:cs="Times New Roman"/>
                <w:sz w:val="16"/>
                <w:szCs w:val="16"/>
              </w:rPr>
              <w:fldChar w:fldCharType="end"/>
            </w:r>
          </w:p>
        </w:tc>
        <w:tc>
          <w:tcPr>
            <w:tcW w:w="3276" w:type="dxa"/>
          </w:tcPr>
          <w:p w14:paraId="365112D1" w14:textId="103BA680" w:rsidR="001E1D32" w:rsidRPr="00A86819" w:rsidRDefault="00DA107A" w:rsidP="00DB0A09">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Most physicians work for the private sector while most nurses work for the public sector.</w:t>
            </w:r>
          </w:p>
          <w:p w14:paraId="6900C6A3" w14:textId="55E913FF" w:rsidR="00DA107A" w:rsidRPr="00A86819" w:rsidRDefault="00DA107A" w:rsidP="00DB0A09">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The country has allocated less of its budget to health than any other EU nation, sustainability of healthcare system is a concern if changes are not forthcoming </w:t>
            </w:r>
            <w:r w:rsidR="00294E5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294E54" w:rsidRPr="00A86819">
              <w:rPr>
                <w:rFonts w:ascii="Times New Roman" w:hAnsi="Times New Roman" w:cs="Times New Roman"/>
                <w:sz w:val="16"/>
                <w:szCs w:val="16"/>
              </w:rPr>
              <w:fldChar w:fldCharType="separate"/>
            </w:r>
            <w:r w:rsidR="00294E54" w:rsidRPr="00A86819">
              <w:rPr>
                <w:rFonts w:ascii="Times New Roman" w:hAnsi="Times New Roman" w:cs="Times New Roman"/>
                <w:noProof/>
                <w:sz w:val="16"/>
                <w:szCs w:val="16"/>
                <w:vertAlign w:val="superscript"/>
              </w:rPr>
              <w:t>2</w:t>
            </w:r>
            <w:r w:rsidR="00294E54" w:rsidRPr="00A86819">
              <w:rPr>
                <w:rFonts w:ascii="Times New Roman" w:hAnsi="Times New Roman" w:cs="Times New Roman"/>
                <w:sz w:val="16"/>
                <w:szCs w:val="16"/>
              </w:rPr>
              <w:fldChar w:fldCharType="end"/>
            </w:r>
          </w:p>
        </w:tc>
      </w:tr>
      <w:tr w:rsidR="003D4A9B" w:rsidRPr="00A86819" w14:paraId="01B718F2" w14:textId="77777777" w:rsidTr="000E1892">
        <w:trPr>
          <w:trHeight w:val="712"/>
        </w:trPr>
        <w:tc>
          <w:tcPr>
            <w:tcW w:w="1705" w:type="dxa"/>
            <w:gridSpan w:val="2"/>
            <w:shd w:val="clear" w:color="auto" w:fill="FFFFFF"/>
          </w:tcPr>
          <w:p w14:paraId="09B5BEC6" w14:textId="1B9C3002" w:rsidR="001E1D32" w:rsidRPr="00A86819" w:rsidRDefault="0057171E" w:rsidP="001D6F34">
            <w:pPr>
              <w:ind w:right="167"/>
              <w:rPr>
                <w:b/>
                <w:sz w:val="16"/>
                <w:szCs w:val="16"/>
              </w:rPr>
            </w:pPr>
            <w:r w:rsidRPr="00A86819">
              <w:rPr>
                <w:b/>
                <w:sz w:val="16"/>
                <w:szCs w:val="16"/>
              </w:rPr>
              <w:t>Education</w:t>
            </w:r>
          </w:p>
        </w:tc>
        <w:tc>
          <w:tcPr>
            <w:tcW w:w="2813" w:type="dxa"/>
            <w:gridSpan w:val="2"/>
            <w:shd w:val="clear" w:color="auto" w:fill="FFFFFF"/>
          </w:tcPr>
          <w:p w14:paraId="0EC76CCA" w14:textId="46C5DCEA" w:rsidR="00B236C9" w:rsidRPr="00A86819" w:rsidRDefault="00B236C9"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Emerging APN education programs, presence not at advanced clinical level </w:t>
            </w:r>
            <w:r w:rsidR="00F4080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F40807" w:rsidRPr="00A86819">
              <w:rPr>
                <w:rFonts w:ascii="Times New Roman" w:hAnsi="Times New Roman" w:cs="Times New Roman"/>
                <w:sz w:val="16"/>
                <w:szCs w:val="16"/>
              </w:rPr>
              <w:fldChar w:fldCharType="separate"/>
            </w:r>
            <w:r w:rsidR="00F40807" w:rsidRPr="00A86819">
              <w:rPr>
                <w:rFonts w:ascii="Times New Roman" w:hAnsi="Times New Roman" w:cs="Times New Roman"/>
                <w:noProof/>
                <w:sz w:val="16"/>
                <w:szCs w:val="16"/>
                <w:vertAlign w:val="superscript"/>
              </w:rPr>
              <w:t>6</w:t>
            </w:r>
            <w:r w:rsidR="00F40807" w:rsidRPr="00A86819">
              <w:rPr>
                <w:rFonts w:ascii="Times New Roman" w:hAnsi="Times New Roman" w:cs="Times New Roman"/>
                <w:sz w:val="16"/>
                <w:szCs w:val="16"/>
              </w:rPr>
              <w:fldChar w:fldCharType="end"/>
            </w:r>
          </w:p>
          <w:p w14:paraId="5AE0651A" w14:textId="281A35D5" w:rsidR="00B236C9" w:rsidRPr="00A86819" w:rsidRDefault="00B236C9"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Mental health/psychiatry Specialist Nurse education is available </w:t>
            </w:r>
            <w:r w:rsidR="00DA107A" w:rsidRPr="00A86819">
              <w:rPr>
                <w:rFonts w:ascii="Times New Roman" w:hAnsi="Times New Roman" w:cs="Times New Roman"/>
                <w:sz w:val="16"/>
                <w:szCs w:val="16"/>
              </w:rPr>
              <w:t xml:space="preserve"> (</w:t>
            </w:r>
            <w:r w:rsidRPr="00A86819">
              <w:rPr>
                <w:rFonts w:ascii="Times New Roman" w:hAnsi="Times New Roman" w:cs="Times New Roman"/>
                <w:sz w:val="16"/>
                <w:szCs w:val="16"/>
              </w:rPr>
              <w:t xml:space="preserve">1 year beyond basic nursing program with 60 ECTS) </w:t>
            </w:r>
            <w:r w:rsidR="00F40807" w:rsidRPr="00A86819">
              <w:rPr>
                <w:rFonts w:ascii="Times New Roman" w:hAnsi="Times New Roman" w:cs="Times New Roman"/>
                <w:sz w:val="16"/>
                <w:szCs w:val="16"/>
              </w:rPr>
              <w:fldChar w:fldCharType="begin" w:fldLock="1"/>
            </w:r>
            <w:r w:rsidR="00F40807" w:rsidRPr="00A86819">
              <w:rPr>
                <w:rFonts w:ascii="Times New Roman" w:hAnsi="Times New Roman" w:cs="Times New Roman"/>
                <w:sz w:val="16"/>
                <w:szCs w:val="16"/>
              </w:rPr>
              <w:instrText>ADDIN CSL_CITATION {"citationItems":[{"id":"ITEM-1","itemData":{"author":[{"dropping-particle":"","family":"Dury","given":"C.","non-dropping-particle":"","parse-names":false,"suffix":""},{"dropping-particle":"","family":"Hall","given":"C.","non-dropping-particle":"","parse-names":false,"suffix":""},{"dropping-particle":"","family":"Danan","given":"J.L.","non-dropping-particle":"","parse-names":false,"suffix":""},{"dropping-particle":"","family":"Mondoux","given":"J.","non-dropping-particle":"","parse-names":false,"suffix":""},{"dropping-particle":"","family":"Aguiar Barbieri-Figueiredo","given":"M.C.","non-dropping-particle":"","parse-names":false,"suffix":""},{"dropping-particle":"","family":"Costa","given":"M.A.M.","non-dropping-particle":"","parse-names":false,"suffix":""},{"dropping-particle":"","family":"Decout","given":"C.","non-dropping-particle":"","parse-names":false,"suffix":""}],"container-title":"International Nursing Review","id":"ITEM-1","issued":{"date-parts":[["2014"]]},"page":"454-462","title":"Specialist nurse in Europe: education, regulation, and role","type":"article-journal","volume":"61"},"uris":["http://www.mendeley.com/documents/?uuid=1d69ee26-f0a0-4fb6-af5c-3d6f61cb3d49"]}],"mendeley":{"formattedCitation":"&lt;sup&gt;11&lt;/sup&gt;","plainTextFormattedCitation":"11","previouslyFormattedCitation":"&lt;sup&gt;11&lt;/sup&gt;"},"properties":{"noteIndex":0},"schema":"https://github.com/citation-style-language/schema/raw/master/csl-citation.json"}</w:instrText>
            </w:r>
            <w:r w:rsidR="00F40807" w:rsidRPr="00A86819">
              <w:rPr>
                <w:rFonts w:ascii="Times New Roman" w:hAnsi="Times New Roman" w:cs="Times New Roman"/>
                <w:sz w:val="16"/>
                <w:szCs w:val="16"/>
              </w:rPr>
              <w:fldChar w:fldCharType="separate"/>
            </w:r>
            <w:r w:rsidR="00F40807" w:rsidRPr="00A86819">
              <w:rPr>
                <w:rFonts w:ascii="Times New Roman" w:hAnsi="Times New Roman" w:cs="Times New Roman"/>
                <w:noProof/>
                <w:sz w:val="16"/>
                <w:szCs w:val="16"/>
                <w:vertAlign w:val="superscript"/>
              </w:rPr>
              <w:t>11</w:t>
            </w:r>
            <w:r w:rsidR="00F40807" w:rsidRPr="00A86819">
              <w:rPr>
                <w:rFonts w:ascii="Times New Roman" w:hAnsi="Times New Roman" w:cs="Times New Roman"/>
                <w:sz w:val="16"/>
                <w:szCs w:val="16"/>
              </w:rPr>
              <w:fldChar w:fldCharType="end"/>
            </w:r>
          </w:p>
          <w:p w14:paraId="78115B75" w14:textId="1460F976" w:rsidR="00CA2106" w:rsidRPr="00A86819" w:rsidRDefault="00CA210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lastRenderedPageBreak/>
              <w:t>University of Nicosia offers a Master’s d</w:t>
            </w:r>
            <w:r w:rsidR="00F40807" w:rsidRPr="00A86819">
              <w:rPr>
                <w:rFonts w:ascii="Times New Roman" w:hAnsi="Times New Roman" w:cs="Times New Roman"/>
                <w:sz w:val="16"/>
                <w:szCs w:val="16"/>
              </w:rPr>
              <w:t>egree in Contemporary Nursing f</w:t>
            </w:r>
            <w:r w:rsidRPr="00A86819">
              <w:rPr>
                <w:rFonts w:ascii="Times New Roman" w:hAnsi="Times New Roman" w:cs="Times New Roman"/>
                <w:sz w:val="16"/>
                <w:szCs w:val="16"/>
              </w:rPr>
              <w:t>or 90 ECTS cr</w:t>
            </w:r>
            <w:r w:rsidR="00374428" w:rsidRPr="00A86819">
              <w:rPr>
                <w:rFonts w:ascii="Times New Roman" w:hAnsi="Times New Roman" w:cs="Times New Roman"/>
                <w:sz w:val="16"/>
                <w:szCs w:val="16"/>
              </w:rPr>
              <w:t xml:space="preserve">edits with </w:t>
            </w:r>
            <w:r w:rsidRPr="00A86819">
              <w:rPr>
                <w:rFonts w:ascii="Times New Roman" w:hAnsi="Times New Roman" w:cs="Times New Roman"/>
                <w:sz w:val="16"/>
                <w:szCs w:val="16"/>
              </w:rPr>
              <w:t xml:space="preserve">electives in </w:t>
            </w:r>
            <w:r w:rsidR="00DA107A" w:rsidRPr="00A86819">
              <w:rPr>
                <w:rFonts w:ascii="Times New Roman" w:hAnsi="Times New Roman" w:cs="Times New Roman"/>
                <w:sz w:val="16"/>
                <w:szCs w:val="16"/>
              </w:rPr>
              <w:t xml:space="preserve">general nursing, </w:t>
            </w:r>
            <w:r w:rsidRPr="00A86819">
              <w:rPr>
                <w:rFonts w:ascii="Times New Roman" w:hAnsi="Times New Roman" w:cs="Times New Roman"/>
                <w:sz w:val="16"/>
                <w:szCs w:val="16"/>
              </w:rPr>
              <w:t xml:space="preserve">community care and oncology </w:t>
            </w:r>
            <w:r w:rsidR="007E02F3"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{"citationItems":[{"id":"ITEM-1","itemData":{"URL":"https://www.unic.ac.cy/master-degrees/","accessed":{"date-parts":[["2019","1","28"]]},"author":[{"dropping-particle":"","family":"University of Nicosia","given":"","non-dropping-particle":"","parse-names":false,"suffix":""}],"id":"ITEM-1","issued":{"date-parts":[["2018"]]},"title":"Master Degrees","type":"webpage"},"uris":["http://www.mendeley.com/documents/?uuid=77d99e38-87b3-4130-9363-6b1f4622feb7"]}],"mendeley":{"formattedCitation":"&lt;sup&gt;12&lt;/sup&gt;","plainTextFormattedCitation":"12","previouslyFormattedCitation":"&lt;sup&gt;12&lt;/sup&gt;"},"properties":{"noteIndex":0},"schema":"https://github.com/citation-style-language/schema/raw/master/csl-citation.json"}</w:instrText>
            </w:r>
            <w:r w:rsidR="007E02F3"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12</w:t>
            </w:r>
            <w:r w:rsidR="007E02F3" w:rsidRPr="00A86819">
              <w:rPr>
                <w:rFonts w:ascii="Times New Roman" w:hAnsi="Times New Roman" w:cs="Times New Roman"/>
                <w:sz w:val="16"/>
                <w:szCs w:val="16"/>
              </w:rPr>
              <w:fldChar w:fldCharType="end"/>
            </w:r>
          </w:p>
          <w:p w14:paraId="1C647991" w14:textId="77777777" w:rsidR="001E1D32" w:rsidRPr="00A86819" w:rsidRDefault="001E1D32" w:rsidP="008A251A">
            <w:pPr>
              <w:pStyle w:val="Default"/>
              <w:numPr>
                <w:ilvl w:val="0"/>
                <w:numId w:val="36"/>
              </w:numPr>
              <w:rPr>
                <w:rFonts w:ascii="Times New Roman" w:hAnsi="Times New Roman" w:cs="Times New Roman"/>
                <w:sz w:val="16"/>
                <w:szCs w:val="16"/>
              </w:rPr>
            </w:pPr>
          </w:p>
        </w:tc>
        <w:tc>
          <w:tcPr>
            <w:tcW w:w="2790" w:type="dxa"/>
            <w:shd w:val="clear" w:color="auto" w:fill="FFFFFF"/>
          </w:tcPr>
          <w:p w14:paraId="5598640A" w14:textId="77777777" w:rsidR="001E1D32" w:rsidRPr="00A86819" w:rsidRDefault="001E1D32" w:rsidP="001D6F34">
            <w:pPr>
              <w:pStyle w:val="Default"/>
              <w:rPr>
                <w:rFonts w:ascii="Times New Roman" w:hAnsi="Times New Roman" w:cs="Times New Roman"/>
                <w:sz w:val="16"/>
                <w:szCs w:val="16"/>
              </w:rPr>
            </w:pPr>
          </w:p>
        </w:tc>
        <w:tc>
          <w:tcPr>
            <w:tcW w:w="3600" w:type="dxa"/>
          </w:tcPr>
          <w:p w14:paraId="5242C350" w14:textId="77777777" w:rsidR="001E1D32" w:rsidRPr="00A86819" w:rsidRDefault="001E1D32" w:rsidP="002E7600">
            <w:pPr>
              <w:pStyle w:val="Default"/>
              <w:ind w:left="250"/>
              <w:rPr>
                <w:rFonts w:ascii="Times New Roman" w:hAnsi="Times New Roman" w:cs="Times New Roman"/>
                <w:sz w:val="16"/>
                <w:szCs w:val="16"/>
              </w:rPr>
            </w:pPr>
          </w:p>
        </w:tc>
        <w:tc>
          <w:tcPr>
            <w:tcW w:w="3276" w:type="dxa"/>
          </w:tcPr>
          <w:p w14:paraId="664BB6F7" w14:textId="77777777" w:rsidR="001E1D32" w:rsidRPr="00A86819" w:rsidRDefault="001E1D32" w:rsidP="001D6F34">
            <w:pPr>
              <w:pStyle w:val="Default"/>
              <w:rPr>
                <w:rFonts w:ascii="Times New Roman" w:hAnsi="Times New Roman" w:cs="Times New Roman"/>
                <w:sz w:val="16"/>
                <w:szCs w:val="16"/>
              </w:rPr>
            </w:pPr>
          </w:p>
        </w:tc>
      </w:tr>
      <w:tr w:rsidR="003D4A9B" w:rsidRPr="00A86819" w14:paraId="695E4DF5" w14:textId="77777777" w:rsidTr="000E1892">
        <w:trPr>
          <w:trHeight w:val="712"/>
        </w:trPr>
        <w:tc>
          <w:tcPr>
            <w:tcW w:w="1705" w:type="dxa"/>
            <w:gridSpan w:val="2"/>
            <w:shd w:val="clear" w:color="auto" w:fill="FFFFFF"/>
          </w:tcPr>
          <w:p w14:paraId="7A3CA44C" w14:textId="3130639A" w:rsidR="001E1D32" w:rsidRPr="00A86819" w:rsidRDefault="0057171E" w:rsidP="001D6F34">
            <w:pPr>
              <w:ind w:right="167"/>
              <w:rPr>
                <w:b/>
                <w:sz w:val="16"/>
                <w:szCs w:val="16"/>
              </w:rPr>
            </w:pPr>
            <w:r w:rsidRPr="00A86819">
              <w:rPr>
                <w:b/>
                <w:sz w:val="16"/>
                <w:szCs w:val="16"/>
              </w:rPr>
              <w:t>Licensure/Title</w:t>
            </w:r>
          </w:p>
        </w:tc>
        <w:tc>
          <w:tcPr>
            <w:tcW w:w="2813" w:type="dxa"/>
            <w:gridSpan w:val="2"/>
            <w:shd w:val="clear" w:color="auto" w:fill="FFFFFF"/>
          </w:tcPr>
          <w:p w14:paraId="0377EE86" w14:textId="77777777" w:rsidR="001E1D32" w:rsidRPr="00A86819" w:rsidRDefault="001E1D32" w:rsidP="002E7600">
            <w:pPr>
              <w:pStyle w:val="Default"/>
              <w:ind w:left="360"/>
              <w:rPr>
                <w:rFonts w:ascii="Times New Roman" w:hAnsi="Times New Roman" w:cs="Times New Roman"/>
                <w:sz w:val="16"/>
                <w:szCs w:val="16"/>
              </w:rPr>
            </w:pPr>
          </w:p>
        </w:tc>
        <w:tc>
          <w:tcPr>
            <w:tcW w:w="2790" w:type="dxa"/>
            <w:shd w:val="clear" w:color="auto" w:fill="FFFFFF"/>
          </w:tcPr>
          <w:p w14:paraId="2B064859" w14:textId="77777777" w:rsidR="001E1D32" w:rsidRPr="00A86819" w:rsidRDefault="001E1D32" w:rsidP="001D6F34">
            <w:pPr>
              <w:pStyle w:val="Default"/>
              <w:rPr>
                <w:rFonts w:ascii="Times New Roman" w:hAnsi="Times New Roman" w:cs="Times New Roman"/>
                <w:sz w:val="16"/>
                <w:szCs w:val="16"/>
              </w:rPr>
            </w:pPr>
          </w:p>
        </w:tc>
        <w:tc>
          <w:tcPr>
            <w:tcW w:w="3600" w:type="dxa"/>
          </w:tcPr>
          <w:p w14:paraId="2B12449E" w14:textId="77777777" w:rsidR="001E1D32" w:rsidRPr="00A86819" w:rsidRDefault="001E1D32" w:rsidP="002E7600">
            <w:pPr>
              <w:pStyle w:val="Default"/>
              <w:ind w:left="250"/>
              <w:rPr>
                <w:rFonts w:ascii="Times New Roman" w:hAnsi="Times New Roman" w:cs="Times New Roman"/>
                <w:sz w:val="16"/>
                <w:szCs w:val="16"/>
              </w:rPr>
            </w:pPr>
          </w:p>
        </w:tc>
        <w:tc>
          <w:tcPr>
            <w:tcW w:w="3276" w:type="dxa"/>
          </w:tcPr>
          <w:p w14:paraId="76DF2368" w14:textId="77777777" w:rsidR="001E1D32" w:rsidRPr="00A86819" w:rsidRDefault="001E1D32" w:rsidP="001D6F34">
            <w:pPr>
              <w:pStyle w:val="Default"/>
              <w:rPr>
                <w:rFonts w:ascii="Times New Roman" w:hAnsi="Times New Roman" w:cs="Times New Roman"/>
                <w:sz w:val="16"/>
                <w:szCs w:val="16"/>
              </w:rPr>
            </w:pPr>
          </w:p>
        </w:tc>
      </w:tr>
      <w:tr w:rsidR="003D4A9B" w:rsidRPr="00A86819" w14:paraId="194AC109" w14:textId="77777777" w:rsidTr="000E1892">
        <w:trPr>
          <w:trHeight w:val="1097"/>
        </w:trPr>
        <w:tc>
          <w:tcPr>
            <w:tcW w:w="1705" w:type="dxa"/>
            <w:gridSpan w:val="2"/>
            <w:shd w:val="clear" w:color="auto" w:fill="FFFFFF"/>
          </w:tcPr>
          <w:p w14:paraId="15C2EED1" w14:textId="41FF257C" w:rsidR="0057171E" w:rsidRPr="00A86819" w:rsidRDefault="0057171E" w:rsidP="001D6F34">
            <w:pPr>
              <w:ind w:right="167"/>
              <w:rPr>
                <w:b/>
                <w:sz w:val="16"/>
                <w:szCs w:val="16"/>
              </w:rPr>
            </w:pPr>
            <w:r w:rsidRPr="00A86819">
              <w:rPr>
                <w:b/>
                <w:sz w:val="16"/>
                <w:szCs w:val="16"/>
              </w:rPr>
              <w:t>Role/SOP</w:t>
            </w:r>
          </w:p>
        </w:tc>
        <w:tc>
          <w:tcPr>
            <w:tcW w:w="2813" w:type="dxa"/>
            <w:gridSpan w:val="2"/>
            <w:shd w:val="clear" w:color="auto" w:fill="FFFFFF"/>
          </w:tcPr>
          <w:p w14:paraId="72508E5B" w14:textId="6679893C" w:rsidR="0057171E" w:rsidRPr="00A86819" w:rsidRDefault="00650924"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Advanced clinical activities may include diagnosis, order tests, provide treatment, first point of contact </w:t>
            </w:r>
            <w:r w:rsidR="00F40807" w:rsidRPr="00A86819">
              <w:rPr>
                <w:rFonts w:ascii="Times New Roman" w:hAnsi="Times New Roman" w:cs="Times New Roman"/>
                <w:sz w:val="16"/>
                <w:szCs w:val="16"/>
              </w:rPr>
              <w:fldChar w:fldCharType="begin" w:fldLock="1"/>
            </w:r>
            <w:r w:rsidR="008E2874" w:rsidRPr="00A86819">
              <w:rPr>
                <w:rFonts w:ascii="Times New Roman" w:hAnsi="Times New Roman" w:cs="Times New Roman"/>
                <w:sz w:val="16"/>
                <w:szCs w:val="16"/>
              </w:rPr>
              <w:instrText>ADDIN CSL_CITATION {"citationItems":[{"id":"ITEM-1","itemData":{"DOI":"10.1136/bmjopen-2016-011901","ISSN":"2044-6055","author":[{"dropping-particle":"","family":"Maier","given":"Claudia B","non-dropping-particle":"","parse-names":false,"suffix":""},{"dropping-particle":"","family":"Barnes","given":"Hilary","non-dropping-particle":"","parse-names":false,"suffix":""},{"dropping-particle":"","family":"Aiken","given":"Linda H","non-dropping-particle":"","parse-names":false,"suffix":""},{"dropping-particle":"","family":"Busse","given":"Reinhard","non-dropping-particle":"","parse-names":false,"suffix":""}],"container-title":"BMJ Open","id":"ITEM-1","issue":"9","issued":{"date-parts":[["2016","9","6"]]},"page":"e011901","title":"Descriptive, cross-country analysis of the nurse practitioner workforce in six countries: size, growth, physician substitution potential","type":"article-journal","volume":"6"},"uris":["http://www.mendeley.com/documents/?uuid=178c697d-bb6a-4297-aaaa-0c57178d3f2c"]}],"mendeley":{"formattedCitation":"&lt;sup&gt;5&lt;/sup&gt;","plainTextFormattedCitation":"5","previouslyFormattedCitation":"&lt;sup&gt;5&lt;/sup&gt;"},"properties":{"noteIndex":0},"schema":"https://github.com/citation-style-language/schema/raw/master/csl-citation.json"}</w:instrText>
            </w:r>
            <w:r w:rsidR="00F40807" w:rsidRPr="00A86819">
              <w:rPr>
                <w:rFonts w:ascii="Times New Roman" w:hAnsi="Times New Roman" w:cs="Times New Roman"/>
                <w:sz w:val="16"/>
                <w:szCs w:val="16"/>
              </w:rPr>
              <w:fldChar w:fldCharType="separate"/>
            </w:r>
            <w:r w:rsidR="00F40807" w:rsidRPr="00A86819">
              <w:rPr>
                <w:rFonts w:ascii="Times New Roman" w:hAnsi="Times New Roman" w:cs="Times New Roman"/>
                <w:noProof/>
                <w:sz w:val="16"/>
                <w:szCs w:val="16"/>
                <w:vertAlign w:val="superscript"/>
              </w:rPr>
              <w:t>5</w:t>
            </w:r>
            <w:r w:rsidR="00F40807" w:rsidRPr="00A86819">
              <w:rPr>
                <w:rFonts w:ascii="Times New Roman" w:hAnsi="Times New Roman" w:cs="Times New Roman"/>
                <w:sz w:val="16"/>
                <w:szCs w:val="16"/>
              </w:rPr>
              <w:fldChar w:fldCharType="end"/>
            </w:r>
          </w:p>
        </w:tc>
        <w:tc>
          <w:tcPr>
            <w:tcW w:w="2790" w:type="dxa"/>
            <w:shd w:val="clear" w:color="auto" w:fill="FFFFFF"/>
          </w:tcPr>
          <w:p w14:paraId="17722F60" w14:textId="43852A21" w:rsidR="0057171E" w:rsidRPr="00A86819" w:rsidRDefault="00B236C9" w:rsidP="00DB0A09">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Limited advanced clinical practice in primary care with physician supervision </w:t>
            </w:r>
            <w:r w:rsidR="00F4080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F40807" w:rsidRPr="00A86819">
              <w:rPr>
                <w:rFonts w:ascii="Times New Roman" w:hAnsi="Times New Roman" w:cs="Times New Roman"/>
                <w:sz w:val="16"/>
                <w:szCs w:val="16"/>
              </w:rPr>
              <w:fldChar w:fldCharType="separate"/>
            </w:r>
            <w:r w:rsidR="00F40807" w:rsidRPr="00A86819">
              <w:rPr>
                <w:rFonts w:ascii="Times New Roman" w:hAnsi="Times New Roman" w:cs="Times New Roman"/>
                <w:noProof/>
                <w:sz w:val="16"/>
                <w:szCs w:val="16"/>
                <w:vertAlign w:val="superscript"/>
              </w:rPr>
              <w:t>6</w:t>
            </w:r>
            <w:r w:rsidR="00F40807" w:rsidRPr="00A86819">
              <w:rPr>
                <w:rFonts w:ascii="Times New Roman" w:hAnsi="Times New Roman" w:cs="Times New Roman"/>
                <w:sz w:val="16"/>
                <w:szCs w:val="16"/>
              </w:rPr>
              <w:fldChar w:fldCharType="end"/>
            </w:r>
          </w:p>
        </w:tc>
        <w:tc>
          <w:tcPr>
            <w:tcW w:w="3600" w:type="dxa"/>
          </w:tcPr>
          <w:p w14:paraId="12902229" w14:textId="77777777" w:rsidR="0057171E" w:rsidRPr="00A86819" w:rsidRDefault="0057171E" w:rsidP="002E7600">
            <w:pPr>
              <w:pStyle w:val="Default"/>
              <w:ind w:left="250"/>
              <w:rPr>
                <w:rFonts w:ascii="Times New Roman" w:hAnsi="Times New Roman" w:cs="Times New Roman"/>
                <w:sz w:val="16"/>
                <w:szCs w:val="16"/>
              </w:rPr>
            </w:pPr>
          </w:p>
        </w:tc>
        <w:tc>
          <w:tcPr>
            <w:tcW w:w="3276" w:type="dxa"/>
          </w:tcPr>
          <w:p w14:paraId="3E7B3FC8" w14:textId="77777777" w:rsidR="0057171E" w:rsidRPr="00A86819" w:rsidRDefault="0057171E" w:rsidP="001D6F34">
            <w:pPr>
              <w:pStyle w:val="Default"/>
              <w:rPr>
                <w:rFonts w:ascii="Times New Roman" w:hAnsi="Times New Roman" w:cs="Times New Roman"/>
                <w:sz w:val="16"/>
                <w:szCs w:val="16"/>
              </w:rPr>
            </w:pPr>
          </w:p>
        </w:tc>
      </w:tr>
      <w:tr w:rsidR="0057171E" w:rsidRPr="00A86819" w14:paraId="32943435" w14:textId="77777777" w:rsidTr="00E53B21">
        <w:trPr>
          <w:trHeight w:val="179"/>
        </w:trPr>
        <w:tc>
          <w:tcPr>
            <w:tcW w:w="14184" w:type="dxa"/>
            <w:gridSpan w:val="7"/>
            <w:shd w:val="clear" w:color="auto" w:fill="FEFFD0"/>
          </w:tcPr>
          <w:p w14:paraId="742B0CBA" w14:textId="25BBB21F" w:rsidR="0057171E" w:rsidRPr="00A86819" w:rsidRDefault="007A4594" w:rsidP="007654CD">
            <w:pPr>
              <w:pStyle w:val="Default"/>
              <w:ind w:left="144"/>
              <w:jc w:val="center"/>
              <w:rPr>
                <w:rFonts w:ascii="Times New Roman" w:hAnsi="Times New Roman" w:cs="Times New Roman"/>
                <w:b/>
                <w:sz w:val="16"/>
                <w:szCs w:val="16"/>
              </w:rPr>
            </w:pPr>
            <w:r w:rsidRPr="00A86819">
              <w:rPr>
                <w:rFonts w:ascii="Times New Roman" w:hAnsi="Times New Roman" w:cs="Times New Roman"/>
                <w:b/>
                <w:sz w:val="16"/>
                <w:szCs w:val="16"/>
              </w:rPr>
              <w:t>Denmark</w:t>
            </w:r>
          </w:p>
        </w:tc>
      </w:tr>
      <w:tr w:rsidR="003D4A9B" w:rsidRPr="00A86819" w14:paraId="260C9E75" w14:textId="77777777" w:rsidTr="000E1892">
        <w:trPr>
          <w:trHeight w:val="712"/>
        </w:trPr>
        <w:tc>
          <w:tcPr>
            <w:tcW w:w="1705" w:type="dxa"/>
            <w:gridSpan w:val="2"/>
            <w:shd w:val="clear" w:color="auto" w:fill="FFFFFF"/>
          </w:tcPr>
          <w:p w14:paraId="59377F17" w14:textId="293B1FC4" w:rsidR="0057171E" w:rsidRPr="00A86819" w:rsidRDefault="0057171E" w:rsidP="001D6F34">
            <w:pPr>
              <w:ind w:right="167"/>
              <w:rPr>
                <w:b/>
                <w:sz w:val="20"/>
                <w:szCs w:val="20"/>
              </w:rPr>
            </w:pPr>
            <w:r w:rsidRPr="00A86819">
              <w:rPr>
                <w:b/>
                <w:sz w:val="20"/>
                <w:szCs w:val="20"/>
              </w:rPr>
              <w:t>Regulatory Authority</w:t>
            </w:r>
          </w:p>
        </w:tc>
        <w:tc>
          <w:tcPr>
            <w:tcW w:w="2813" w:type="dxa"/>
            <w:gridSpan w:val="2"/>
            <w:shd w:val="clear" w:color="auto" w:fill="FFFFFF"/>
          </w:tcPr>
          <w:p w14:paraId="411374AA" w14:textId="77777777" w:rsidR="0057171E" w:rsidRPr="00A86819" w:rsidRDefault="0057171E" w:rsidP="007654CD">
            <w:pPr>
              <w:pStyle w:val="Default"/>
              <w:ind w:left="360"/>
              <w:rPr>
                <w:rFonts w:ascii="Times New Roman" w:hAnsi="Times New Roman" w:cs="Times New Roman"/>
                <w:sz w:val="18"/>
                <w:szCs w:val="18"/>
              </w:rPr>
            </w:pPr>
          </w:p>
        </w:tc>
        <w:tc>
          <w:tcPr>
            <w:tcW w:w="2790" w:type="dxa"/>
            <w:shd w:val="clear" w:color="auto" w:fill="FFFFFF"/>
          </w:tcPr>
          <w:p w14:paraId="226F7966" w14:textId="77777777" w:rsidR="0057171E" w:rsidRPr="00A86819" w:rsidRDefault="0057171E" w:rsidP="001D6F34">
            <w:pPr>
              <w:pStyle w:val="Default"/>
              <w:rPr>
                <w:rFonts w:ascii="Times New Roman" w:hAnsi="Times New Roman" w:cs="Times New Roman"/>
              </w:rPr>
            </w:pPr>
          </w:p>
        </w:tc>
        <w:tc>
          <w:tcPr>
            <w:tcW w:w="3600" w:type="dxa"/>
          </w:tcPr>
          <w:p w14:paraId="6B4143F6" w14:textId="77777777" w:rsidR="0057171E" w:rsidRPr="00A86819" w:rsidRDefault="001B7AA2" w:rsidP="001D6F34">
            <w:pPr>
              <w:pStyle w:val="Default"/>
              <w:numPr>
                <w:ilvl w:val="0"/>
                <w:numId w:val="6"/>
              </w:numPr>
              <w:ind w:left="250" w:hanging="180"/>
              <w:rPr>
                <w:rFonts w:ascii="Times New Roman" w:hAnsi="Times New Roman" w:cs="Times New Roman"/>
                <w:sz w:val="18"/>
                <w:szCs w:val="18"/>
              </w:rPr>
            </w:pPr>
            <w:r w:rsidRPr="00A86819">
              <w:rPr>
                <w:rFonts w:ascii="Times New Roman" w:hAnsi="Times New Roman" w:cs="Times New Roman"/>
                <w:sz w:val="18"/>
                <w:szCs w:val="18"/>
              </w:rPr>
              <w:t>Health expenditures are &gt;10% of GDP</w:t>
            </w:r>
          </w:p>
          <w:p w14:paraId="634C9BA1" w14:textId="77777777" w:rsidR="001B7AA2" w:rsidRPr="00A86819" w:rsidRDefault="001B7AA2" w:rsidP="001D6F34">
            <w:pPr>
              <w:pStyle w:val="Default"/>
              <w:numPr>
                <w:ilvl w:val="0"/>
                <w:numId w:val="6"/>
              </w:numPr>
              <w:ind w:left="250" w:hanging="180"/>
              <w:rPr>
                <w:rFonts w:ascii="Times New Roman" w:hAnsi="Times New Roman" w:cs="Times New Roman"/>
                <w:sz w:val="18"/>
                <w:szCs w:val="18"/>
              </w:rPr>
            </w:pPr>
            <w:r w:rsidRPr="00A86819">
              <w:rPr>
                <w:rFonts w:ascii="Times New Roman" w:hAnsi="Times New Roman" w:cs="Times New Roman"/>
                <w:sz w:val="18"/>
                <w:szCs w:val="18"/>
              </w:rPr>
              <w:t>High mortality rates for cervical, lung, breast and colorectal cancers</w:t>
            </w:r>
          </w:p>
          <w:p w14:paraId="66C5DD6D" w14:textId="4FCC88D8" w:rsidR="001B7AA2" w:rsidRPr="00A86819" w:rsidRDefault="001B7AA2" w:rsidP="001D6F34">
            <w:pPr>
              <w:pStyle w:val="Default"/>
              <w:numPr>
                <w:ilvl w:val="0"/>
                <w:numId w:val="6"/>
              </w:numPr>
              <w:ind w:left="250" w:hanging="180"/>
              <w:rPr>
                <w:rFonts w:ascii="Times New Roman" w:hAnsi="Times New Roman" w:cs="Times New Roman"/>
                <w:sz w:val="18"/>
                <w:szCs w:val="18"/>
              </w:rPr>
            </w:pPr>
            <w:r w:rsidRPr="00A86819">
              <w:rPr>
                <w:rFonts w:ascii="Times New Roman" w:hAnsi="Times New Roman" w:cs="Times New Roman"/>
                <w:sz w:val="18"/>
                <w:szCs w:val="18"/>
              </w:rPr>
              <w:t>Excessive alcohol use by adolescents and adults</w:t>
            </w:r>
          </w:p>
          <w:p w14:paraId="74AAB609" w14:textId="52BE0DCC" w:rsidR="001B7AA2" w:rsidRPr="00A86819" w:rsidRDefault="001B7AA2" w:rsidP="001D6F34">
            <w:pPr>
              <w:pStyle w:val="Default"/>
              <w:numPr>
                <w:ilvl w:val="0"/>
                <w:numId w:val="6"/>
              </w:numPr>
              <w:ind w:left="250" w:hanging="180"/>
              <w:rPr>
                <w:rFonts w:ascii="Times New Roman" w:hAnsi="Times New Roman" w:cs="Times New Roman"/>
                <w:sz w:val="18"/>
                <w:szCs w:val="18"/>
              </w:rPr>
            </w:pPr>
            <w:r w:rsidRPr="00A86819">
              <w:rPr>
                <w:rFonts w:ascii="Times New Roman" w:hAnsi="Times New Roman" w:cs="Times New Roman"/>
                <w:sz w:val="18"/>
                <w:szCs w:val="18"/>
              </w:rPr>
              <w:t>Gaps in citizen reported health status based on income</w:t>
            </w:r>
          </w:p>
          <w:p w14:paraId="60241C54" w14:textId="28A0249C" w:rsidR="001B7AA2" w:rsidRPr="00A86819" w:rsidRDefault="001B7AA2" w:rsidP="001D6F34">
            <w:pPr>
              <w:pStyle w:val="Default"/>
              <w:numPr>
                <w:ilvl w:val="0"/>
                <w:numId w:val="6"/>
              </w:numPr>
              <w:ind w:left="250" w:hanging="180"/>
              <w:rPr>
                <w:rFonts w:ascii="Times New Roman" w:hAnsi="Times New Roman" w:cs="Times New Roman"/>
                <w:sz w:val="18"/>
                <w:szCs w:val="18"/>
              </w:rPr>
            </w:pPr>
            <w:r w:rsidRPr="00A86819">
              <w:rPr>
                <w:rFonts w:ascii="Times New Roman" w:hAnsi="Times New Roman" w:cs="Times New Roman"/>
                <w:sz w:val="18"/>
                <w:szCs w:val="18"/>
              </w:rPr>
              <w:t>Highest number of nurses per capita in the EU</w:t>
            </w:r>
          </w:p>
          <w:p w14:paraId="0BA35958" w14:textId="6DEDC0DF" w:rsidR="003C1C15" w:rsidRPr="00A86819" w:rsidRDefault="001B7AA2" w:rsidP="001D6F34">
            <w:pPr>
              <w:pStyle w:val="Default"/>
              <w:numPr>
                <w:ilvl w:val="0"/>
                <w:numId w:val="6"/>
              </w:numPr>
              <w:ind w:left="250" w:hanging="180"/>
              <w:rPr>
                <w:rFonts w:ascii="Times New Roman" w:hAnsi="Times New Roman" w:cs="Times New Roman"/>
                <w:sz w:val="18"/>
                <w:szCs w:val="18"/>
              </w:rPr>
            </w:pPr>
            <w:r w:rsidRPr="00A86819">
              <w:rPr>
                <w:rFonts w:ascii="Times New Roman" w:hAnsi="Times New Roman" w:cs="Times New Roman"/>
                <w:sz w:val="18"/>
                <w:szCs w:val="18"/>
              </w:rPr>
              <w:t>Room for improvement with chronic disease management</w:t>
            </w:r>
            <w:r w:rsidR="00294E54" w:rsidRPr="00A86819">
              <w:rPr>
                <w:rFonts w:ascii="Times New Roman" w:hAnsi="Times New Roman" w:cs="Times New Roman"/>
                <w:sz w:val="18"/>
                <w:szCs w:val="18"/>
              </w:rPr>
              <w:t xml:space="preserve"> </w:t>
            </w:r>
            <w:r w:rsidR="00294E54" w:rsidRPr="00A86819">
              <w:rPr>
                <w:rFonts w:ascii="Times New Roman" w:hAnsi="Times New Roman" w:cs="Times New Roman"/>
                <w:sz w:val="18"/>
                <w:szCs w:val="18"/>
              </w:rPr>
              <w:fldChar w:fldCharType="begin" w:fldLock="1"/>
            </w:r>
            <w:r w:rsidR="002E71B4" w:rsidRPr="00A86819">
              <w:rPr>
                <w:rFonts w:ascii="Times New Roman" w:hAnsi="Times New Roman" w:cs="Times New Roman"/>
                <w:sz w:val="18"/>
                <w:szCs w:val="18"/>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294E54" w:rsidRPr="00A86819">
              <w:rPr>
                <w:rFonts w:ascii="Times New Roman" w:hAnsi="Times New Roman" w:cs="Times New Roman"/>
                <w:sz w:val="18"/>
                <w:szCs w:val="18"/>
              </w:rPr>
              <w:fldChar w:fldCharType="separate"/>
            </w:r>
            <w:r w:rsidR="00294E54" w:rsidRPr="00A86819">
              <w:rPr>
                <w:rFonts w:ascii="Times New Roman" w:hAnsi="Times New Roman" w:cs="Times New Roman"/>
                <w:noProof/>
                <w:sz w:val="18"/>
                <w:szCs w:val="18"/>
                <w:vertAlign w:val="superscript"/>
              </w:rPr>
              <w:t>2</w:t>
            </w:r>
            <w:r w:rsidR="00294E54" w:rsidRPr="00A86819">
              <w:rPr>
                <w:rFonts w:ascii="Times New Roman" w:hAnsi="Times New Roman" w:cs="Times New Roman"/>
                <w:sz w:val="18"/>
                <w:szCs w:val="18"/>
              </w:rPr>
              <w:fldChar w:fldCharType="end"/>
            </w:r>
          </w:p>
          <w:p w14:paraId="64C40706" w14:textId="77777777" w:rsidR="003C1C15" w:rsidRPr="00A86819" w:rsidRDefault="003C1C15" w:rsidP="001D6F34">
            <w:pPr>
              <w:pStyle w:val="Default"/>
              <w:numPr>
                <w:ilvl w:val="0"/>
                <w:numId w:val="6"/>
              </w:numPr>
              <w:ind w:left="250" w:hanging="180"/>
              <w:rPr>
                <w:rFonts w:ascii="Times New Roman" w:hAnsi="Times New Roman" w:cs="Times New Roman"/>
                <w:sz w:val="18"/>
                <w:szCs w:val="18"/>
              </w:rPr>
            </w:pPr>
            <w:r w:rsidRPr="00A86819">
              <w:rPr>
                <w:rFonts w:ascii="Times New Roman" w:hAnsi="Times New Roman" w:cs="Times New Roman"/>
                <w:sz w:val="18"/>
                <w:szCs w:val="18"/>
              </w:rPr>
              <w:t>A review of the Danish Primary care system resulted in a number of recommendations to:</w:t>
            </w:r>
          </w:p>
          <w:p w14:paraId="2792B30C" w14:textId="4F394962" w:rsidR="003C1C15" w:rsidRPr="00A86819" w:rsidRDefault="003B51F0" w:rsidP="001D6F34">
            <w:pPr>
              <w:pStyle w:val="Default"/>
              <w:ind w:left="250"/>
              <w:rPr>
                <w:rFonts w:ascii="Times New Roman" w:hAnsi="Times New Roman" w:cs="Times New Roman"/>
                <w:sz w:val="18"/>
                <w:szCs w:val="18"/>
              </w:rPr>
            </w:pPr>
            <w:r w:rsidRPr="00A86819">
              <w:rPr>
                <w:rFonts w:ascii="Times New Roman" w:hAnsi="Times New Roman" w:cs="Times New Roman"/>
                <w:sz w:val="18"/>
                <w:szCs w:val="18"/>
              </w:rPr>
              <w:t>-Advance the role of the primary care nurse</w:t>
            </w:r>
          </w:p>
          <w:p w14:paraId="652F2E96" w14:textId="02480039" w:rsidR="003B51F0" w:rsidRPr="00A86819" w:rsidRDefault="003B51F0" w:rsidP="001D6F34">
            <w:pPr>
              <w:pStyle w:val="Default"/>
              <w:ind w:left="250"/>
              <w:rPr>
                <w:rFonts w:ascii="Times New Roman" w:hAnsi="Times New Roman" w:cs="Times New Roman"/>
                <w:sz w:val="18"/>
                <w:szCs w:val="18"/>
              </w:rPr>
            </w:pPr>
            <w:r w:rsidRPr="00A86819">
              <w:rPr>
                <w:rFonts w:ascii="Times New Roman" w:hAnsi="Times New Roman" w:cs="Times New Roman"/>
                <w:sz w:val="18"/>
                <w:szCs w:val="18"/>
              </w:rPr>
              <w:t>-Develop interdisciplinary and multisectoral primary care teams</w:t>
            </w:r>
          </w:p>
          <w:p w14:paraId="1F3D4993" w14:textId="3806F28C" w:rsidR="003B51F0" w:rsidRPr="00A86819" w:rsidRDefault="003B51F0" w:rsidP="001D6F34">
            <w:pPr>
              <w:pStyle w:val="Default"/>
              <w:ind w:left="250"/>
              <w:rPr>
                <w:rFonts w:ascii="Times New Roman" w:hAnsi="Times New Roman" w:cs="Times New Roman"/>
                <w:sz w:val="18"/>
                <w:szCs w:val="18"/>
              </w:rPr>
            </w:pPr>
            <w:r w:rsidRPr="00A86819">
              <w:rPr>
                <w:rFonts w:ascii="Times New Roman" w:hAnsi="Times New Roman" w:cs="Times New Roman"/>
                <w:sz w:val="18"/>
                <w:szCs w:val="18"/>
              </w:rPr>
              <w:t>-Publish patient experience and patient outcomes data</w:t>
            </w:r>
          </w:p>
          <w:p w14:paraId="310DD8A8" w14:textId="28F75E15" w:rsidR="003C1C15" w:rsidRPr="00A86819" w:rsidRDefault="003B51F0" w:rsidP="001D6F34">
            <w:pPr>
              <w:pStyle w:val="Default"/>
              <w:ind w:left="250"/>
              <w:rPr>
                <w:rFonts w:ascii="Times New Roman" w:hAnsi="Times New Roman" w:cs="Times New Roman"/>
                <w:sz w:val="18"/>
                <w:szCs w:val="18"/>
              </w:rPr>
            </w:pPr>
            <w:r w:rsidRPr="00A86819">
              <w:rPr>
                <w:rFonts w:ascii="Times New Roman" w:hAnsi="Times New Roman" w:cs="Times New Roman"/>
                <w:sz w:val="18"/>
                <w:szCs w:val="18"/>
              </w:rPr>
              <w:t>-For Nursing organizations to take the lead in developing the agenda for advanced education, and related practice guidelines and protocols for extended practice</w:t>
            </w:r>
            <w:r w:rsidR="008E2874" w:rsidRPr="00A86819">
              <w:rPr>
                <w:rFonts w:ascii="Times New Roman" w:hAnsi="Times New Roman" w:cs="Times New Roman"/>
                <w:sz w:val="18"/>
                <w:szCs w:val="18"/>
              </w:rPr>
              <w:t xml:space="preserve"> </w:t>
            </w:r>
            <w:r w:rsidR="008E2874" w:rsidRPr="00A86819">
              <w:rPr>
                <w:rFonts w:ascii="Times New Roman" w:hAnsi="Times New Roman" w:cs="Times New Roman"/>
                <w:sz w:val="18"/>
                <w:szCs w:val="18"/>
              </w:rPr>
              <w:fldChar w:fldCharType="begin" w:fldLock="1"/>
            </w:r>
            <w:r w:rsidR="002E71B4" w:rsidRPr="00A86819">
              <w:rPr>
                <w:rFonts w:ascii="Times New Roman" w:hAnsi="Times New Roman" w:cs="Times New Roman"/>
                <w:sz w:val="18"/>
                <w:szCs w:val="18"/>
              </w:rPr>
              <w:instrText>ADDIN CSL_CITATION {"citationItems":[{"id":"ITEM-1","itemData":{"author":[{"dropping-particle":"","family":"Forde","given":"I.","non-dropping-particle":"","parse-names":false,"suffix":""},{"dropping-particle":"","family":"Nader","given":"C.","non-dropping-particle":"","parse-names":false,"suffix":""},{"dropping-particle":"","family":"Socha-Dietrich","given":"K.","non-dropping-particle":"","parse-names":false,"suffix":""},{"dropping-particle":"","family":"Oderkirk","given":"J.","non-dropping-particle":"","parse-names":false,"suffix":""},{"dropping-particle":"","family":"Colombo","given":"F.","non-dropping-particle":"","parse-names":false,"suffix":""}],"container-title":"OECD Directorate of Employment, Labour, and Social Affairs","id":"ITEM-1","issued":{"date-parts":[["2016"]]},"title":"Primary care review of Denmark.","type":"article-journal"},"uris":["http://www.mendeley.com/documents/?uuid=515b5608-6db3-43ee-941c-62b3bf5d4c56"]}],"mendeley":{"formattedCitation":"&lt;sup&gt;13&lt;/sup&gt;","plainTextFormattedCitation":"13","previouslyFormattedCitation":"&lt;sup&gt;13&lt;/sup&gt;"},"properties":{"noteIndex":0},"schema":"https://github.com/citation-style-language/schema/raw/master/csl-citation.json"}</w:instrText>
            </w:r>
            <w:r w:rsidR="008E2874" w:rsidRPr="00A86819">
              <w:rPr>
                <w:rFonts w:ascii="Times New Roman" w:hAnsi="Times New Roman" w:cs="Times New Roman"/>
                <w:sz w:val="18"/>
                <w:szCs w:val="18"/>
              </w:rPr>
              <w:fldChar w:fldCharType="separate"/>
            </w:r>
            <w:r w:rsidR="007E02F3" w:rsidRPr="00A86819">
              <w:rPr>
                <w:rFonts w:ascii="Times New Roman" w:hAnsi="Times New Roman" w:cs="Times New Roman"/>
                <w:noProof/>
                <w:sz w:val="18"/>
                <w:szCs w:val="18"/>
                <w:vertAlign w:val="superscript"/>
              </w:rPr>
              <w:t>13</w:t>
            </w:r>
            <w:r w:rsidR="008E2874" w:rsidRPr="00A86819">
              <w:rPr>
                <w:rFonts w:ascii="Times New Roman" w:hAnsi="Times New Roman" w:cs="Times New Roman"/>
                <w:sz w:val="18"/>
                <w:szCs w:val="18"/>
              </w:rPr>
              <w:fldChar w:fldCharType="end"/>
            </w:r>
          </w:p>
          <w:p w14:paraId="2990F727" w14:textId="06BB9EC0" w:rsidR="001B7AA2" w:rsidRPr="00A86819" w:rsidRDefault="001B7AA2" w:rsidP="001D6F34">
            <w:pPr>
              <w:pStyle w:val="Default"/>
              <w:ind w:left="250"/>
              <w:rPr>
                <w:rFonts w:ascii="Times New Roman" w:hAnsi="Times New Roman" w:cs="Times New Roman"/>
                <w:sz w:val="18"/>
                <w:szCs w:val="18"/>
              </w:rPr>
            </w:pPr>
          </w:p>
        </w:tc>
        <w:tc>
          <w:tcPr>
            <w:tcW w:w="3276" w:type="dxa"/>
          </w:tcPr>
          <w:p w14:paraId="39665661" w14:textId="77777777" w:rsidR="0057171E" w:rsidRPr="00A86819" w:rsidRDefault="0057171E" w:rsidP="001D6F34">
            <w:pPr>
              <w:pStyle w:val="Default"/>
              <w:rPr>
                <w:rFonts w:ascii="Times New Roman" w:hAnsi="Times New Roman" w:cs="Times New Roman"/>
              </w:rPr>
            </w:pPr>
          </w:p>
        </w:tc>
      </w:tr>
      <w:tr w:rsidR="003D4A9B" w:rsidRPr="00A86819" w14:paraId="4B83DA6D" w14:textId="77777777" w:rsidTr="000E1892">
        <w:trPr>
          <w:trHeight w:val="712"/>
        </w:trPr>
        <w:tc>
          <w:tcPr>
            <w:tcW w:w="1705" w:type="dxa"/>
            <w:gridSpan w:val="2"/>
            <w:shd w:val="clear" w:color="auto" w:fill="FFFFFF"/>
          </w:tcPr>
          <w:p w14:paraId="554FCB7C" w14:textId="62040B98" w:rsidR="0057171E" w:rsidRPr="00A86819" w:rsidRDefault="0057171E" w:rsidP="001D6F34">
            <w:pPr>
              <w:ind w:right="167"/>
              <w:rPr>
                <w:b/>
                <w:sz w:val="20"/>
                <w:szCs w:val="20"/>
              </w:rPr>
            </w:pPr>
            <w:r w:rsidRPr="00A86819">
              <w:rPr>
                <w:b/>
                <w:sz w:val="20"/>
                <w:szCs w:val="20"/>
              </w:rPr>
              <w:t>Education</w:t>
            </w:r>
          </w:p>
        </w:tc>
        <w:tc>
          <w:tcPr>
            <w:tcW w:w="2813" w:type="dxa"/>
            <w:gridSpan w:val="2"/>
            <w:shd w:val="clear" w:color="auto" w:fill="FFFFFF"/>
          </w:tcPr>
          <w:p w14:paraId="6BD191EE" w14:textId="31ABD382" w:rsidR="0057171E" w:rsidRPr="00A86819" w:rsidRDefault="00ED2B19" w:rsidP="008A251A">
            <w:pPr>
              <w:pStyle w:val="Default"/>
              <w:numPr>
                <w:ilvl w:val="0"/>
                <w:numId w:val="36"/>
              </w:numPr>
              <w:rPr>
                <w:rFonts w:ascii="Times New Roman" w:hAnsi="Times New Roman" w:cs="Times New Roman"/>
                <w:sz w:val="18"/>
                <w:szCs w:val="18"/>
              </w:rPr>
            </w:pPr>
            <w:r w:rsidRPr="00A86819">
              <w:rPr>
                <w:rFonts w:ascii="Times New Roman" w:hAnsi="Times New Roman" w:cs="Times New Roman"/>
                <w:sz w:val="18"/>
                <w:szCs w:val="18"/>
              </w:rPr>
              <w:t xml:space="preserve">Specialist Nurse education is regulated by the National Board of Health (personal communication, L. </w:t>
            </w:r>
            <w:proofErr w:type="spellStart"/>
            <w:r w:rsidRPr="00A86819">
              <w:rPr>
                <w:rFonts w:ascii="Times New Roman" w:hAnsi="Times New Roman" w:cs="Times New Roman"/>
                <w:sz w:val="18"/>
                <w:szCs w:val="18"/>
              </w:rPr>
              <w:t>Fagerstrom</w:t>
            </w:r>
            <w:proofErr w:type="spellEnd"/>
            <w:r w:rsidRPr="00A86819">
              <w:rPr>
                <w:rFonts w:ascii="Times New Roman" w:hAnsi="Times New Roman" w:cs="Times New Roman"/>
                <w:sz w:val="18"/>
                <w:szCs w:val="18"/>
              </w:rPr>
              <w:t>, 19 January, 201</w:t>
            </w:r>
            <w:r w:rsidR="00A15617" w:rsidRPr="00A86819">
              <w:rPr>
                <w:rFonts w:ascii="Times New Roman" w:hAnsi="Times New Roman" w:cs="Times New Roman"/>
                <w:sz w:val="18"/>
                <w:szCs w:val="18"/>
              </w:rPr>
              <w:t>9</w:t>
            </w:r>
            <w:r w:rsidR="00865725" w:rsidRPr="00A86819">
              <w:rPr>
                <w:rFonts w:ascii="Times New Roman" w:hAnsi="Times New Roman" w:cs="Times New Roman"/>
                <w:sz w:val="18"/>
                <w:szCs w:val="18"/>
              </w:rPr>
              <w:t>)</w:t>
            </w:r>
          </w:p>
          <w:p w14:paraId="701A59FE" w14:textId="0B16070F" w:rsidR="00865725" w:rsidRPr="00A86819" w:rsidRDefault="00865725" w:rsidP="008A251A">
            <w:pPr>
              <w:pStyle w:val="Default"/>
              <w:numPr>
                <w:ilvl w:val="0"/>
                <w:numId w:val="36"/>
              </w:numPr>
              <w:rPr>
                <w:rFonts w:ascii="Times New Roman" w:hAnsi="Times New Roman" w:cs="Times New Roman"/>
                <w:sz w:val="18"/>
                <w:szCs w:val="18"/>
              </w:rPr>
            </w:pPr>
            <w:r w:rsidRPr="00A86819">
              <w:rPr>
                <w:rFonts w:ascii="Times New Roman" w:hAnsi="Times New Roman" w:cs="Times New Roman"/>
                <w:sz w:val="18"/>
                <w:szCs w:val="18"/>
              </w:rPr>
              <w:t xml:space="preserve">Post basic nursing education is available in a variety of specialties, programs are regulated by legislation </w:t>
            </w:r>
            <w:r w:rsidR="008E2874" w:rsidRPr="00A86819">
              <w:rPr>
                <w:rFonts w:ascii="Times New Roman" w:hAnsi="Times New Roman" w:cs="Times New Roman"/>
                <w:sz w:val="18"/>
                <w:szCs w:val="18"/>
              </w:rPr>
              <w:fldChar w:fldCharType="begin" w:fldLock="1"/>
            </w:r>
            <w:r w:rsidR="00BA62E3" w:rsidRPr="00A86819">
              <w:rPr>
                <w:rFonts w:ascii="Times New Roman" w:hAnsi="Times New Roman" w:cs="Times New Roman"/>
                <w:sz w:val="18"/>
                <w:szCs w:val="18"/>
              </w:rPr>
              <w:instrText>ADDIN CSL_CITATION {"citationItems":[{"id":"ITEM-1","itemData":{"DOI":"10.1016/j.nedt.2015.08.004","ISSN":"02606917","author":[{"dropping-particle":"","family":"Rautiainen","given":"Elina","non-dropping-particle":"","parse-names":false,"suffix":""},{"dropping-particle":"","family":"Vallimies-Patomäki","given":"Marjukka","non-dropping-particle":"","parse-names":false,"suffix":""}],"container-title":"Nurse Education Today","id":"ITEM-1","issued":{"date-parts":[["2016","1"]]},"page":"96-104","title":"A review of the organization, regulation, and financing practices of postgraduate education in clinical nursing in 12 European countries","type":"article-journal","volume":"36"},"uris":["http://www.mendeley.com/documents/?uuid=e8cb4b08-0b5c-4b2f-a977-82d0c4365ccc"]}],"mendeley":{"formattedCitation":"&lt;sup&gt;9&lt;/sup&gt;","plainTextFormattedCitation":"9","previouslyFormattedCitation":"&lt;sup&gt;9&lt;/sup&gt;"},"properties":{"noteIndex":0},"schema":"https://github.com/citation-style-language/schema/raw/master/csl-citation.json"}</w:instrText>
            </w:r>
            <w:r w:rsidR="008E2874" w:rsidRPr="00A86819">
              <w:rPr>
                <w:rFonts w:ascii="Times New Roman" w:hAnsi="Times New Roman" w:cs="Times New Roman"/>
                <w:sz w:val="18"/>
                <w:szCs w:val="18"/>
              </w:rPr>
              <w:fldChar w:fldCharType="separate"/>
            </w:r>
            <w:r w:rsidR="008E2874" w:rsidRPr="00A86819">
              <w:rPr>
                <w:rFonts w:ascii="Times New Roman" w:hAnsi="Times New Roman" w:cs="Times New Roman"/>
                <w:noProof/>
                <w:sz w:val="18"/>
                <w:szCs w:val="18"/>
                <w:vertAlign w:val="superscript"/>
              </w:rPr>
              <w:t>9</w:t>
            </w:r>
            <w:r w:rsidR="008E2874" w:rsidRPr="00A86819">
              <w:rPr>
                <w:rFonts w:ascii="Times New Roman" w:hAnsi="Times New Roman" w:cs="Times New Roman"/>
                <w:sz w:val="18"/>
                <w:szCs w:val="18"/>
              </w:rPr>
              <w:fldChar w:fldCharType="end"/>
            </w:r>
          </w:p>
          <w:p w14:paraId="713E3D3E" w14:textId="1D89DE66" w:rsidR="00865725" w:rsidRPr="00A86819" w:rsidRDefault="00865725" w:rsidP="001D6F34">
            <w:pPr>
              <w:pStyle w:val="Default"/>
              <w:ind w:left="244" w:hanging="157"/>
              <w:rPr>
                <w:rFonts w:ascii="Times New Roman" w:hAnsi="Times New Roman" w:cs="Times New Roman"/>
                <w:sz w:val="18"/>
                <w:szCs w:val="18"/>
              </w:rPr>
            </w:pPr>
          </w:p>
        </w:tc>
        <w:tc>
          <w:tcPr>
            <w:tcW w:w="2790" w:type="dxa"/>
            <w:shd w:val="clear" w:color="auto" w:fill="FFFFFF"/>
          </w:tcPr>
          <w:p w14:paraId="7BC0749F" w14:textId="66AC5157" w:rsidR="0057171E" w:rsidRPr="00A86819" w:rsidRDefault="0008165B" w:rsidP="00DB0A09">
            <w:pPr>
              <w:pStyle w:val="Default"/>
              <w:numPr>
                <w:ilvl w:val="0"/>
                <w:numId w:val="36"/>
              </w:numPr>
              <w:rPr>
                <w:rFonts w:ascii="Times New Roman" w:hAnsi="Times New Roman" w:cs="Times New Roman"/>
              </w:rPr>
            </w:pPr>
            <w:r w:rsidRPr="00A86819">
              <w:rPr>
                <w:rFonts w:ascii="Times New Roman" w:hAnsi="Times New Roman" w:cs="Times New Roman"/>
                <w:sz w:val="18"/>
                <w:szCs w:val="18"/>
              </w:rPr>
              <w:t xml:space="preserve">No education at APN level </w:t>
            </w:r>
            <w:r w:rsidR="00BA62E3" w:rsidRPr="00A86819">
              <w:rPr>
                <w:rFonts w:ascii="Times New Roman" w:hAnsi="Times New Roman" w:cs="Times New Roman"/>
                <w:sz w:val="18"/>
                <w:szCs w:val="18"/>
              </w:rPr>
              <w:fldChar w:fldCharType="begin" w:fldLock="1"/>
            </w:r>
            <w:r w:rsidR="002E71B4" w:rsidRPr="00A86819">
              <w:rPr>
                <w:rFonts w:ascii="Times New Roman" w:hAnsi="Times New Roman" w:cs="Times New Roman"/>
                <w:sz w:val="18"/>
                <w:szCs w:val="18"/>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BA62E3" w:rsidRPr="00A86819">
              <w:rPr>
                <w:rFonts w:ascii="Times New Roman" w:hAnsi="Times New Roman" w:cs="Times New Roman"/>
                <w:sz w:val="18"/>
                <w:szCs w:val="18"/>
              </w:rPr>
              <w:fldChar w:fldCharType="separate"/>
            </w:r>
            <w:r w:rsidR="00BA62E3" w:rsidRPr="00A86819">
              <w:rPr>
                <w:rFonts w:ascii="Times New Roman" w:hAnsi="Times New Roman" w:cs="Times New Roman"/>
                <w:noProof/>
                <w:sz w:val="18"/>
                <w:szCs w:val="18"/>
                <w:vertAlign w:val="superscript"/>
              </w:rPr>
              <w:t>6</w:t>
            </w:r>
            <w:r w:rsidR="00BA62E3" w:rsidRPr="00A86819">
              <w:rPr>
                <w:rFonts w:ascii="Times New Roman" w:hAnsi="Times New Roman" w:cs="Times New Roman"/>
                <w:sz w:val="18"/>
                <w:szCs w:val="18"/>
              </w:rPr>
              <w:fldChar w:fldCharType="end"/>
            </w:r>
          </w:p>
        </w:tc>
        <w:tc>
          <w:tcPr>
            <w:tcW w:w="3600" w:type="dxa"/>
          </w:tcPr>
          <w:p w14:paraId="2146F6C4" w14:textId="77777777" w:rsidR="0057171E" w:rsidRPr="00A86819" w:rsidRDefault="0057171E" w:rsidP="001D6F34">
            <w:pPr>
              <w:pStyle w:val="Default"/>
              <w:ind w:left="250"/>
              <w:rPr>
                <w:rFonts w:ascii="Times New Roman" w:hAnsi="Times New Roman" w:cs="Times New Roman"/>
                <w:sz w:val="18"/>
                <w:szCs w:val="18"/>
              </w:rPr>
            </w:pPr>
          </w:p>
        </w:tc>
        <w:tc>
          <w:tcPr>
            <w:tcW w:w="3276" w:type="dxa"/>
          </w:tcPr>
          <w:p w14:paraId="3A75928C" w14:textId="77777777" w:rsidR="0057171E" w:rsidRPr="00A86819" w:rsidRDefault="0057171E" w:rsidP="001D6F34">
            <w:pPr>
              <w:pStyle w:val="Default"/>
              <w:rPr>
                <w:rFonts w:ascii="Times New Roman" w:hAnsi="Times New Roman" w:cs="Times New Roman"/>
              </w:rPr>
            </w:pPr>
          </w:p>
        </w:tc>
      </w:tr>
      <w:tr w:rsidR="003D4A9B" w:rsidRPr="00A86819" w14:paraId="7246C122" w14:textId="77777777" w:rsidTr="000E1892">
        <w:trPr>
          <w:trHeight w:val="712"/>
        </w:trPr>
        <w:tc>
          <w:tcPr>
            <w:tcW w:w="1705" w:type="dxa"/>
            <w:gridSpan w:val="2"/>
            <w:shd w:val="clear" w:color="auto" w:fill="FFFFFF"/>
          </w:tcPr>
          <w:p w14:paraId="16F9EA41" w14:textId="77777777" w:rsidR="004E42F2" w:rsidRPr="00A86819" w:rsidRDefault="0057171E" w:rsidP="001D6F34">
            <w:pPr>
              <w:ind w:right="167"/>
              <w:rPr>
                <w:b/>
                <w:sz w:val="20"/>
                <w:szCs w:val="20"/>
              </w:rPr>
            </w:pPr>
            <w:r w:rsidRPr="00A86819">
              <w:rPr>
                <w:b/>
                <w:sz w:val="20"/>
                <w:szCs w:val="20"/>
              </w:rPr>
              <w:lastRenderedPageBreak/>
              <w:t>Licensure/</w:t>
            </w:r>
          </w:p>
          <w:p w14:paraId="20056EED" w14:textId="1C201CB4" w:rsidR="0057171E" w:rsidRPr="00A86819" w:rsidRDefault="0057171E" w:rsidP="001D6F34">
            <w:pPr>
              <w:ind w:right="167"/>
              <w:rPr>
                <w:b/>
                <w:sz w:val="20"/>
                <w:szCs w:val="20"/>
              </w:rPr>
            </w:pPr>
            <w:r w:rsidRPr="00A86819">
              <w:rPr>
                <w:b/>
                <w:sz w:val="20"/>
                <w:szCs w:val="20"/>
              </w:rPr>
              <w:t>Title</w:t>
            </w:r>
          </w:p>
        </w:tc>
        <w:tc>
          <w:tcPr>
            <w:tcW w:w="2813" w:type="dxa"/>
            <w:gridSpan w:val="2"/>
            <w:shd w:val="clear" w:color="auto" w:fill="FFFFFF"/>
          </w:tcPr>
          <w:p w14:paraId="0B7D2E7A" w14:textId="4417A4B4" w:rsidR="0057171E" w:rsidRPr="00A86819" w:rsidRDefault="0057171E" w:rsidP="002E7600">
            <w:pPr>
              <w:pStyle w:val="Default"/>
              <w:ind w:left="360"/>
              <w:rPr>
                <w:rFonts w:ascii="Times New Roman" w:hAnsi="Times New Roman" w:cs="Times New Roman"/>
                <w:sz w:val="18"/>
                <w:szCs w:val="18"/>
              </w:rPr>
            </w:pPr>
          </w:p>
        </w:tc>
        <w:tc>
          <w:tcPr>
            <w:tcW w:w="2790" w:type="dxa"/>
            <w:shd w:val="clear" w:color="auto" w:fill="FFFFFF"/>
          </w:tcPr>
          <w:p w14:paraId="5C6CB085" w14:textId="269139F7" w:rsidR="0057171E" w:rsidRPr="00A86819" w:rsidRDefault="001B7AA2" w:rsidP="00DB0A09">
            <w:pPr>
              <w:pStyle w:val="Default"/>
              <w:numPr>
                <w:ilvl w:val="0"/>
                <w:numId w:val="36"/>
              </w:numPr>
              <w:rPr>
                <w:rFonts w:ascii="Times New Roman" w:hAnsi="Times New Roman" w:cs="Times New Roman"/>
                <w:sz w:val="20"/>
                <w:szCs w:val="20"/>
              </w:rPr>
            </w:pPr>
            <w:r w:rsidRPr="00A86819">
              <w:rPr>
                <w:rFonts w:ascii="Times New Roman" w:hAnsi="Times New Roman" w:cs="Times New Roman"/>
                <w:sz w:val="20"/>
                <w:szCs w:val="20"/>
              </w:rPr>
              <w:t>No APN title</w:t>
            </w:r>
          </w:p>
        </w:tc>
        <w:tc>
          <w:tcPr>
            <w:tcW w:w="3600" w:type="dxa"/>
          </w:tcPr>
          <w:p w14:paraId="50BCD2FB" w14:textId="77777777" w:rsidR="0057171E" w:rsidRPr="00A86819" w:rsidRDefault="0057171E" w:rsidP="001D6F34">
            <w:pPr>
              <w:pStyle w:val="Default"/>
              <w:ind w:left="250"/>
              <w:rPr>
                <w:rFonts w:ascii="Times New Roman" w:hAnsi="Times New Roman" w:cs="Times New Roman"/>
                <w:sz w:val="18"/>
                <w:szCs w:val="18"/>
              </w:rPr>
            </w:pPr>
          </w:p>
        </w:tc>
        <w:tc>
          <w:tcPr>
            <w:tcW w:w="3276" w:type="dxa"/>
          </w:tcPr>
          <w:p w14:paraId="76F6B9E7" w14:textId="77777777" w:rsidR="0057171E" w:rsidRPr="00A86819" w:rsidRDefault="0057171E" w:rsidP="001D6F34">
            <w:pPr>
              <w:pStyle w:val="Default"/>
              <w:rPr>
                <w:rFonts w:ascii="Times New Roman" w:hAnsi="Times New Roman" w:cs="Times New Roman"/>
              </w:rPr>
            </w:pPr>
          </w:p>
        </w:tc>
      </w:tr>
      <w:tr w:rsidR="003D4A9B" w:rsidRPr="00A86819" w14:paraId="5AC3DF24" w14:textId="77777777" w:rsidTr="000E1892">
        <w:trPr>
          <w:trHeight w:val="712"/>
        </w:trPr>
        <w:tc>
          <w:tcPr>
            <w:tcW w:w="1705" w:type="dxa"/>
            <w:gridSpan w:val="2"/>
            <w:shd w:val="clear" w:color="auto" w:fill="FFFFFF"/>
          </w:tcPr>
          <w:p w14:paraId="1322AF8E" w14:textId="0F85A223" w:rsidR="0057171E" w:rsidRPr="00A86819" w:rsidRDefault="0057171E" w:rsidP="001D6F34">
            <w:pPr>
              <w:ind w:right="167"/>
              <w:rPr>
                <w:b/>
                <w:sz w:val="20"/>
                <w:szCs w:val="20"/>
              </w:rPr>
            </w:pPr>
            <w:r w:rsidRPr="00A86819">
              <w:rPr>
                <w:b/>
                <w:sz w:val="20"/>
                <w:szCs w:val="20"/>
              </w:rPr>
              <w:t>Role/SOP</w:t>
            </w:r>
          </w:p>
        </w:tc>
        <w:tc>
          <w:tcPr>
            <w:tcW w:w="2813" w:type="dxa"/>
            <w:gridSpan w:val="2"/>
            <w:shd w:val="clear" w:color="auto" w:fill="FFFFFF"/>
          </w:tcPr>
          <w:p w14:paraId="262FD858" w14:textId="77777777" w:rsidR="0057171E" w:rsidRPr="00A86819" w:rsidRDefault="0008165B" w:rsidP="008A251A">
            <w:pPr>
              <w:pStyle w:val="Default"/>
              <w:numPr>
                <w:ilvl w:val="0"/>
                <w:numId w:val="36"/>
              </w:numPr>
              <w:rPr>
                <w:rFonts w:ascii="Times New Roman" w:hAnsi="Times New Roman" w:cs="Times New Roman"/>
                <w:sz w:val="18"/>
                <w:szCs w:val="18"/>
              </w:rPr>
            </w:pPr>
            <w:r w:rsidRPr="00A86819">
              <w:rPr>
                <w:rFonts w:ascii="Times New Roman" w:hAnsi="Times New Roman" w:cs="Times New Roman"/>
                <w:sz w:val="18"/>
                <w:szCs w:val="18"/>
              </w:rPr>
              <w:t xml:space="preserve">Extended nursing roles are in place but not at APN level; guided nurse prescribing in place within hospital settings,  in primary care depending on GP </w:t>
            </w:r>
            <w:r w:rsidR="00BA62E3" w:rsidRPr="00A86819">
              <w:rPr>
                <w:rFonts w:ascii="Times New Roman" w:hAnsi="Times New Roman" w:cs="Times New Roman"/>
                <w:sz w:val="18"/>
                <w:szCs w:val="18"/>
              </w:rPr>
              <w:fldChar w:fldCharType="begin" w:fldLock="1"/>
            </w:r>
            <w:r w:rsidR="002E71B4" w:rsidRPr="00A86819">
              <w:rPr>
                <w:rFonts w:ascii="Times New Roman" w:hAnsi="Times New Roman" w:cs="Times New Roman"/>
                <w:sz w:val="18"/>
                <w:szCs w:val="18"/>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BA62E3" w:rsidRPr="00A86819">
              <w:rPr>
                <w:rFonts w:ascii="Times New Roman" w:hAnsi="Times New Roman" w:cs="Times New Roman"/>
                <w:sz w:val="18"/>
                <w:szCs w:val="18"/>
              </w:rPr>
              <w:fldChar w:fldCharType="separate"/>
            </w:r>
            <w:r w:rsidR="00BA62E3" w:rsidRPr="00A86819">
              <w:rPr>
                <w:rFonts w:ascii="Times New Roman" w:hAnsi="Times New Roman" w:cs="Times New Roman"/>
                <w:noProof/>
                <w:sz w:val="18"/>
                <w:szCs w:val="18"/>
                <w:vertAlign w:val="superscript"/>
              </w:rPr>
              <w:t>6</w:t>
            </w:r>
            <w:r w:rsidR="00BA62E3" w:rsidRPr="00A86819">
              <w:rPr>
                <w:rFonts w:ascii="Times New Roman" w:hAnsi="Times New Roman" w:cs="Times New Roman"/>
                <w:sz w:val="18"/>
                <w:szCs w:val="18"/>
              </w:rPr>
              <w:fldChar w:fldCharType="end"/>
            </w:r>
          </w:p>
          <w:p w14:paraId="34B59D93" w14:textId="16BE45CE" w:rsidR="00FC362F" w:rsidRPr="00A86819" w:rsidRDefault="00FC362F" w:rsidP="008A251A">
            <w:pPr>
              <w:pStyle w:val="Default"/>
              <w:numPr>
                <w:ilvl w:val="0"/>
                <w:numId w:val="36"/>
              </w:numPr>
              <w:rPr>
                <w:rFonts w:ascii="Times New Roman" w:hAnsi="Times New Roman" w:cs="Times New Roman"/>
                <w:sz w:val="18"/>
                <w:szCs w:val="18"/>
              </w:rPr>
            </w:pPr>
            <w:r w:rsidRPr="00A86819">
              <w:rPr>
                <w:rFonts w:ascii="Times New Roman" w:hAnsi="Times New Roman" w:cs="Times New Roman"/>
                <w:sz w:val="18"/>
                <w:szCs w:val="18"/>
              </w:rPr>
              <w:t>Research to map the skills and competencies of advanced practice nurses in critical care settings in Europe is under way with data housed in Denmark (scoping review is a part of the International Nursing Advanced Competency based training for Intensive Care)</w:t>
            </w:r>
            <w:r w:rsidRPr="00A86819">
              <w:rPr>
                <w:rFonts w:ascii="Times New Roman" w:hAnsi="Times New Roman" w:cs="Times New Roman"/>
                <w:sz w:val="18"/>
                <w:szCs w:val="18"/>
                <w:vertAlign w:val="superscript"/>
              </w:rPr>
              <w:t>60</w:t>
            </w:r>
          </w:p>
        </w:tc>
        <w:tc>
          <w:tcPr>
            <w:tcW w:w="2790" w:type="dxa"/>
            <w:shd w:val="clear" w:color="auto" w:fill="FFFFFF"/>
          </w:tcPr>
          <w:p w14:paraId="366AD2B7" w14:textId="77777777" w:rsidR="0057171E" w:rsidRPr="00A86819" w:rsidRDefault="0057171E" w:rsidP="001D6F34">
            <w:pPr>
              <w:pStyle w:val="Default"/>
              <w:rPr>
                <w:rFonts w:ascii="Times New Roman" w:hAnsi="Times New Roman" w:cs="Times New Roman"/>
              </w:rPr>
            </w:pPr>
          </w:p>
        </w:tc>
        <w:tc>
          <w:tcPr>
            <w:tcW w:w="3600" w:type="dxa"/>
          </w:tcPr>
          <w:p w14:paraId="3B2286CE" w14:textId="77777777" w:rsidR="0057171E" w:rsidRPr="00A86819" w:rsidRDefault="0057171E" w:rsidP="001D6F34">
            <w:pPr>
              <w:pStyle w:val="Default"/>
              <w:ind w:left="250"/>
              <w:rPr>
                <w:rFonts w:ascii="Times New Roman" w:hAnsi="Times New Roman" w:cs="Times New Roman"/>
                <w:sz w:val="18"/>
                <w:szCs w:val="18"/>
              </w:rPr>
            </w:pPr>
          </w:p>
        </w:tc>
        <w:tc>
          <w:tcPr>
            <w:tcW w:w="3276" w:type="dxa"/>
          </w:tcPr>
          <w:p w14:paraId="369A5BE3" w14:textId="77777777" w:rsidR="0057171E" w:rsidRPr="00A86819" w:rsidRDefault="0057171E" w:rsidP="001D6F34">
            <w:pPr>
              <w:pStyle w:val="Default"/>
              <w:rPr>
                <w:rFonts w:ascii="Times New Roman" w:hAnsi="Times New Roman" w:cs="Times New Roman"/>
              </w:rPr>
            </w:pPr>
          </w:p>
        </w:tc>
      </w:tr>
      <w:tr w:rsidR="00BF68CD" w:rsidRPr="00A86819" w14:paraId="2C0016A1" w14:textId="77777777" w:rsidTr="00E53B21">
        <w:trPr>
          <w:trHeight w:val="233"/>
        </w:trPr>
        <w:tc>
          <w:tcPr>
            <w:tcW w:w="14184" w:type="dxa"/>
            <w:gridSpan w:val="7"/>
            <w:shd w:val="clear" w:color="auto" w:fill="FEFFD0"/>
          </w:tcPr>
          <w:p w14:paraId="4F87E8F0" w14:textId="03B97BE3" w:rsidR="00BF68CD" w:rsidRPr="00A86819" w:rsidRDefault="00BF68CD" w:rsidP="007654CD">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Finland</w:t>
            </w:r>
          </w:p>
        </w:tc>
      </w:tr>
      <w:tr w:rsidR="003D4A9B" w:rsidRPr="00A86819" w14:paraId="39C756E2" w14:textId="77777777" w:rsidTr="000E1892">
        <w:trPr>
          <w:trHeight w:val="712"/>
        </w:trPr>
        <w:tc>
          <w:tcPr>
            <w:tcW w:w="1705" w:type="dxa"/>
            <w:gridSpan w:val="2"/>
            <w:shd w:val="clear" w:color="auto" w:fill="FFFFFF"/>
          </w:tcPr>
          <w:p w14:paraId="015C862B" w14:textId="0D08CE9D" w:rsidR="007A4594" w:rsidRPr="00A86819" w:rsidRDefault="00BF68CD" w:rsidP="001D6F34">
            <w:pPr>
              <w:ind w:right="167"/>
              <w:rPr>
                <w:b/>
                <w:sz w:val="16"/>
                <w:szCs w:val="16"/>
              </w:rPr>
            </w:pPr>
            <w:r w:rsidRPr="00A86819">
              <w:rPr>
                <w:b/>
                <w:sz w:val="16"/>
                <w:szCs w:val="16"/>
              </w:rPr>
              <w:t>Regulatory Authority</w:t>
            </w:r>
          </w:p>
        </w:tc>
        <w:tc>
          <w:tcPr>
            <w:tcW w:w="2813" w:type="dxa"/>
            <w:gridSpan w:val="2"/>
            <w:shd w:val="clear" w:color="auto" w:fill="FFFFFF"/>
          </w:tcPr>
          <w:p w14:paraId="03AAA410" w14:textId="60E6B3A5" w:rsidR="007A4594" w:rsidRPr="00A86819" w:rsidRDefault="007D2CA4"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N</w:t>
            </w:r>
            <w:r w:rsidR="007F4CA7" w:rsidRPr="00A86819">
              <w:rPr>
                <w:rFonts w:ascii="Times New Roman" w:hAnsi="Times New Roman" w:cs="Times New Roman"/>
                <w:sz w:val="16"/>
                <w:szCs w:val="16"/>
              </w:rPr>
              <w:t xml:space="preserve">urse prescribers </w:t>
            </w:r>
            <w:r w:rsidR="00D55CC3" w:rsidRPr="00A86819">
              <w:rPr>
                <w:rFonts w:ascii="Times New Roman" w:hAnsi="Times New Roman" w:cs="Times New Roman"/>
                <w:sz w:val="16"/>
                <w:szCs w:val="16"/>
              </w:rPr>
              <w:t>regulated with limited prescription authority since 2010</w:t>
            </w:r>
            <w:r w:rsidRPr="00A86819">
              <w:rPr>
                <w:rFonts w:ascii="Times New Roman" w:hAnsi="Times New Roman" w:cs="Times New Roman"/>
                <w:sz w:val="16"/>
                <w:szCs w:val="16"/>
              </w:rPr>
              <w:t xml:space="preserve"> </w:t>
            </w:r>
            <w:r w:rsidR="00BA62E3"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BA62E3" w:rsidRPr="00A86819">
              <w:rPr>
                <w:rFonts w:ascii="Times New Roman" w:hAnsi="Times New Roman" w:cs="Times New Roman"/>
                <w:sz w:val="16"/>
                <w:szCs w:val="16"/>
              </w:rPr>
              <w:fldChar w:fldCharType="separate"/>
            </w:r>
            <w:r w:rsidR="00BA62E3" w:rsidRPr="00A86819">
              <w:rPr>
                <w:rFonts w:ascii="Times New Roman" w:hAnsi="Times New Roman" w:cs="Times New Roman"/>
                <w:noProof/>
                <w:sz w:val="16"/>
                <w:szCs w:val="16"/>
                <w:vertAlign w:val="superscript"/>
              </w:rPr>
              <w:t>6</w:t>
            </w:r>
            <w:r w:rsidR="00BA62E3" w:rsidRPr="00A86819">
              <w:rPr>
                <w:rFonts w:ascii="Times New Roman" w:hAnsi="Times New Roman" w:cs="Times New Roman"/>
                <w:sz w:val="16"/>
                <w:szCs w:val="16"/>
              </w:rPr>
              <w:fldChar w:fldCharType="end"/>
            </w:r>
          </w:p>
          <w:p w14:paraId="27E13333" w14:textId="105687E0" w:rsidR="00D55CC3" w:rsidRPr="00A86819" w:rsidRDefault="00D55CC3"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Labor organizations are in support of APN roles</w:t>
            </w:r>
          </w:p>
          <w:p w14:paraId="171AC83E" w14:textId="77777777" w:rsidR="00D05A3D" w:rsidRPr="00A86819" w:rsidRDefault="000228C2"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Nurse midwives and public health nurses already practice independently as per international criteria </w:t>
            </w:r>
            <w:r w:rsidR="00BA62E3"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BA62E3"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BA62E3" w:rsidRPr="00A86819">
              <w:rPr>
                <w:rFonts w:ascii="Times New Roman" w:hAnsi="Times New Roman" w:cs="Times New Roman"/>
                <w:sz w:val="16"/>
                <w:szCs w:val="16"/>
              </w:rPr>
              <w:fldChar w:fldCharType="end"/>
            </w:r>
          </w:p>
          <w:p w14:paraId="5593C1F0" w14:textId="6FDF6F83" w:rsidR="00103CC0" w:rsidRPr="00A86819" w:rsidRDefault="00103CC0"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Policy </w:t>
            </w:r>
            <w:r w:rsidR="00435FC2" w:rsidRPr="00A86819">
              <w:rPr>
                <w:rFonts w:ascii="Times New Roman" w:hAnsi="Times New Roman" w:cs="Times New Roman"/>
                <w:sz w:val="16"/>
                <w:szCs w:val="16"/>
              </w:rPr>
              <w:t xml:space="preserve">recommendations for modelling nurses’ career </w:t>
            </w:r>
            <w:proofErr w:type="gramStart"/>
            <w:r w:rsidR="00435FC2" w:rsidRPr="00A86819">
              <w:rPr>
                <w:rFonts w:ascii="Times New Roman" w:hAnsi="Times New Roman" w:cs="Times New Roman"/>
                <w:sz w:val="16"/>
                <w:szCs w:val="16"/>
              </w:rPr>
              <w:t>path  from</w:t>
            </w:r>
            <w:proofErr w:type="gramEnd"/>
            <w:r w:rsidR="00435FC2" w:rsidRPr="00A86819">
              <w:rPr>
                <w:rFonts w:ascii="Times New Roman" w:hAnsi="Times New Roman" w:cs="Times New Roman"/>
                <w:sz w:val="16"/>
                <w:szCs w:val="16"/>
              </w:rPr>
              <w:t xml:space="preserve"> registered nurse to advanced practice nurse published in 2019 </w:t>
            </w:r>
            <w:r w:rsidR="00435FC2" w:rsidRPr="00A86819">
              <w:rPr>
                <w:rFonts w:ascii="Times New Roman" w:hAnsi="Times New Roman" w:cs="Times New Roman"/>
                <w:sz w:val="16"/>
                <w:szCs w:val="16"/>
                <w:vertAlign w:val="superscript"/>
              </w:rPr>
              <w:t>61</w:t>
            </w:r>
          </w:p>
        </w:tc>
        <w:tc>
          <w:tcPr>
            <w:tcW w:w="2790" w:type="dxa"/>
            <w:shd w:val="clear" w:color="auto" w:fill="FFFFFF"/>
          </w:tcPr>
          <w:p w14:paraId="2083F55F" w14:textId="5B928E6C" w:rsidR="007A4594" w:rsidRPr="00A86819" w:rsidRDefault="00C776EC" w:rsidP="00DB0A09">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Lack of</w:t>
            </w:r>
            <w:r w:rsidR="00CC704F" w:rsidRPr="00A86819">
              <w:rPr>
                <w:rFonts w:ascii="Times New Roman" w:hAnsi="Times New Roman" w:cs="Times New Roman"/>
                <w:sz w:val="16"/>
                <w:szCs w:val="16"/>
              </w:rPr>
              <w:t xml:space="preserve"> </w:t>
            </w:r>
            <w:r w:rsidR="00C40537" w:rsidRPr="00A86819">
              <w:rPr>
                <w:rFonts w:ascii="Times New Roman" w:hAnsi="Times New Roman" w:cs="Times New Roman"/>
                <w:sz w:val="16"/>
                <w:szCs w:val="16"/>
              </w:rPr>
              <w:t xml:space="preserve">national policies, </w:t>
            </w:r>
            <w:r w:rsidR="00CC704F" w:rsidRPr="00A86819">
              <w:rPr>
                <w:rFonts w:ascii="Times New Roman" w:hAnsi="Times New Roman" w:cs="Times New Roman"/>
                <w:sz w:val="16"/>
                <w:szCs w:val="16"/>
              </w:rPr>
              <w:t xml:space="preserve">regulation and </w:t>
            </w:r>
            <w:r w:rsidRPr="00A86819">
              <w:rPr>
                <w:rFonts w:ascii="Times New Roman" w:hAnsi="Times New Roman" w:cs="Times New Roman"/>
                <w:sz w:val="16"/>
                <w:szCs w:val="16"/>
              </w:rPr>
              <w:t xml:space="preserve">legislation giving APNs legal authority to practice at advanced </w:t>
            </w:r>
            <w:r w:rsidR="00CC704F" w:rsidRPr="00A86819">
              <w:rPr>
                <w:rFonts w:ascii="Times New Roman" w:hAnsi="Times New Roman" w:cs="Times New Roman"/>
                <w:sz w:val="16"/>
                <w:szCs w:val="16"/>
              </w:rPr>
              <w:t xml:space="preserve">level </w:t>
            </w:r>
            <w:r w:rsidR="00BA62E3"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id":"ITEM-2","itemData":{"URL":"https://core.ac.uk/download/pdf/32427141.pdf","accessed":{"date-parts":[["2019","1","28"]]},"author":[{"dropping-particle":"","family":"Jokiniemi","given":"K.","non-dropping-particle":"","parse-names":false,"suffix":""}],"container-title":"Dissertations in Health Sciences, Publications of the University of Eastern Finland.","id":"ITEM-2","issued":{"date-parts":[["2014"]]},"title":"Clinical Nurse Specialist role in Finnish health care.","type":"webpage"},"uris":["http://www.mendeley.com/documents/?uuid=5ecfc2c3-b333-4b30-a410-473b53c9e996"]}],"mendeley":{"formattedCitation":"&lt;sup&gt;14,15&lt;/sup&gt;","plainTextFormattedCitation":"14,15","previouslyFormattedCitation":"&lt;sup&gt;14,15&lt;/sup&gt;"},"properties":{"noteIndex":0},"schema":"https://github.com/citation-style-language/schema/raw/master/csl-citation.json"}</w:instrText>
            </w:r>
            <w:r w:rsidR="00BA62E3"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14,15</w:t>
            </w:r>
            <w:r w:rsidR="00BA62E3" w:rsidRPr="00A86819">
              <w:rPr>
                <w:rFonts w:ascii="Times New Roman" w:hAnsi="Times New Roman" w:cs="Times New Roman"/>
                <w:sz w:val="16"/>
                <w:szCs w:val="16"/>
              </w:rPr>
              <w:fldChar w:fldCharType="end"/>
            </w:r>
          </w:p>
        </w:tc>
        <w:tc>
          <w:tcPr>
            <w:tcW w:w="3600" w:type="dxa"/>
          </w:tcPr>
          <w:p w14:paraId="4149E6B1" w14:textId="2E020A2E" w:rsidR="000724F8" w:rsidRPr="00A86819" w:rsidRDefault="00B27878"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Recent social and </w:t>
            </w:r>
            <w:r w:rsidR="000724F8" w:rsidRPr="00A86819">
              <w:rPr>
                <w:rFonts w:ascii="Times New Roman" w:hAnsi="Times New Roman" w:cs="Times New Roman"/>
                <w:sz w:val="16"/>
                <w:szCs w:val="16"/>
              </w:rPr>
              <w:t>healthcare reforms provide a platform to envision new APN roles, models of care and service delivery</w:t>
            </w:r>
            <w:r w:rsidR="00B07E82" w:rsidRPr="00A86819">
              <w:rPr>
                <w:rFonts w:ascii="Times New Roman" w:hAnsi="Times New Roman" w:cs="Times New Roman"/>
                <w:sz w:val="16"/>
                <w:szCs w:val="16"/>
              </w:rPr>
              <w:t xml:space="preserve"> </w:t>
            </w:r>
            <w:r w:rsidR="00B07E82"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B07E8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B07E82" w:rsidRPr="00A86819">
              <w:rPr>
                <w:rFonts w:ascii="Times New Roman" w:hAnsi="Times New Roman" w:cs="Times New Roman"/>
                <w:sz w:val="16"/>
                <w:szCs w:val="16"/>
              </w:rPr>
              <w:fldChar w:fldCharType="end"/>
            </w:r>
          </w:p>
          <w:p w14:paraId="4A3FA0CC" w14:textId="123F3512" w:rsidR="007A4594" w:rsidRPr="00A86819" w:rsidRDefault="00CC704F"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The Finnish Nurses Association </w:t>
            </w:r>
            <w:r w:rsidR="000724F8" w:rsidRPr="00A86819">
              <w:rPr>
                <w:rFonts w:ascii="Times New Roman" w:hAnsi="Times New Roman" w:cs="Times New Roman"/>
                <w:sz w:val="16"/>
                <w:szCs w:val="16"/>
              </w:rPr>
              <w:t>published</w:t>
            </w:r>
            <w:r w:rsidRPr="00A86819">
              <w:rPr>
                <w:rFonts w:ascii="Times New Roman" w:hAnsi="Times New Roman" w:cs="Times New Roman"/>
                <w:sz w:val="16"/>
                <w:szCs w:val="16"/>
              </w:rPr>
              <w:t xml:space="preserve"> the findings of its </w:t>
            </w:r>
            <w:r w:rsidR="000724F8" w:rsidRPr="00A86819">
              <w:rPr>
                <w:rFonts w:ascii="Times New Roman" w:hAnsi="Times New Roman" w:cs="Times New Roman"/>
                <w:sz w:val="16"/>
                <w:szCs w:val="16"/>
              </w:rPr>
              <w:t xml:space="preserve">2013 </w:t>
            </w:r>
            <w:r w:rsidRPr="00A86819">
              <w:rPr>
                <w:rFonts w:ascii="Times New Roman" w:hAnsi="Times New Roman" w:cs="Times New Roman"/>
                <w:sz w:val="16"/>
                <w:szCs w:val="16"/>
              </w:rPr>
              <w:t>APN expert working group with recommendations for APN titles, education, competencies and related regulation in Finland</w:t>
            </w:r>
            <w:r w:rsidR="00252771" w:rsidRPr="00A86819">
              <w:rPr>
                <w:rFonts w:ascii="Times New Roman" w:hAnsi="Times New Roman" w:cs="Times New Roman"/>
                <w:sz w:val="16"/>
                <w:szCs w:val="16"/>
              </w:rPr>
              <w:t xml:space="preserve"> in 2016</w:t>
            </w:r>
            <w:r w:rsidR="000724F8" w:rsidRPr="00A86819">
              <w:rPr>
                <w:rFonts w:ascii="Times New Roman" w:hAnsi="Times New Roman" w:cs="Times New Roman"/>
                <w:sz w:val="16"/>
                <w:szCs w:val="16"/>
              </w:rPr>
              <w:t xml:space="preserve">. English translation of the 2016 document by </w:t>
            </w:r>
            <w:proofErr w:type="spellStart"/>
            <w:r w:rsidR="000724F8" w:rsidRPr="00A86819">
              <w:rPr>
                <w:rFonts w:ascii="Times New Roman" w:hAnsi="Times New Roman" w:cs="Times New Roman"/>
                <w:sz w:val="16"/>
                <w:szCs w:val="16"/>
              </w:rPr>
              <w:t>Kotila</w:t>
            </w:r>
            <w:proofErr w:type="spellEnd"/>
            <w:r w:rsidR="000724F8" w:rsidRPr="00A86819">
              <w:rPr>
                <w:rFonts w:ascii="Times New Roman" w:hAnsi="Times New Roman" w:cs="Times New Roman"/>
                <w:sz w:val="16"/>
                <w:szCs w:val="16"/>
              </w:rPr>
              <w:t xml:space="preserve"> et al. was published in June, 2018 </w:t>
            </w:r>
            <w:r w:rsidR="00BA62E3"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BA62E3"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BA62E3" w:rsidRPr="00A86819">
              <w:rPr>
                <w:rFonts w:ascii="Times New Roman" w:hAnsi="Times New Roman" w:cs="Times New Roman"/>
                <w:sz w:val="16"/>
                <w:szCs w:val="16"/>
              </w:rPr>
              <w:fldChar w:fldCharType="end"/>
            </w:r>
          </w:p>
          <w:p w14:paraId="5DA61308" w14:textId="348E47A5" w:rsidR="00BC6BC6" w:rsidRPr="00A86819" w:rsidRDefault="00BC6BC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The Finnish legislation enables the development of</w:t>
            </w:r>
            <w:r w:rsidR="000228C2" w:rsidRPr="00A86819">
              <w:rPr>
                <w:rFonts w:ascii="Times New Roman" w:hAnsi="Times New Roman" w:cs="Times New Roman"/>
                <w:sz w:val="16"/>
                <w:szCs w:val="16"/>
              </w:rPr>
              <w:t xml:space="preserve"> division of duties between different health care professionals </w:t>
            </w:r>
          </w:p>
          <w:p w14:paraId="171ED797" w14:textId="3A7A7C37" w:rsidR="00A42D40" w:rsidRPr="00A86819" w:rsidRDefault="000228C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Aging population, increase in chronic diseases and multiple co-morbidities</w:t>
            </w:r>
            <w:r w:rsidR="00A42D40" w:rsidRPr="00A86819">
              <w:rPr>
                <w:rFonts w:ascii="Times New Roman" w:hAnsi="Times New Roman" w:cs="Times New Roman"/>
                <w:sz w:val="16"/>
                <w:szCs w:val="16"/>
              </w:rPr>
              <w:t xml:space="preserve"> results in an increased need for healthcare services</w:t>
            </w:r>
          </w:p>
          <w:p w14:paraId="521A6F77" w14:textId="76B4562B" w:rsidR="000228C2" w:rsidRPr="00A86819" w:rsidRDefault="00A42D40"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L</w:t>
            </w:r>
            <w:r w:rsidR="000228C2" w:rsidRPr="00A86819">
              <w:rPr>
                <w:rFonts w:ascii="Times New Roman" w:hAnsi="Times New Roman" w:cs="Times New Roman"/>
                <w:sz w:val="16"/>
                <w:szCs w:val="16"/>
              </w:rPr>
              <w:t>onger life</w:t>
            </w:r>
            <w:r w:rsidR="007D2CA4" w:rsidRPr="00A86819">
              <w:rPr>
                <w:rFonts w:ascii="Times New Roman" w:hAnsi="Times New Roman" w:cs="Times New Roman"/>
                <w:sz w:val="16"/>
                <w:szCs w:val="16"/>
              </w:rPr>
              <w:t xml:space="preserve"> expectancy</w:t>
            </w:r>
          </w:p>
          <w:p w14:paraId="06DB10F0" w14:textId="11D0841F" w:rsidR="000228C2" w:rsidRPr="00A86819" w:rsidRDefault="000228C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Demand for </w:t>
            </w:r>
            <w:proofErr w:type="gramStart"/>
            <w:r w:rsidRPr="00A86819">
              <w:rPr>
                <w:rFonts w:ascii="Times New Roman" w:hAnsi="Times New Roman" w:cs="Times New Roman"/>
                <w:sz w:val="16"/>
                <w:szCs w:val="16"/>
              </w:rPr>
              <w:t xml:space="preserve">individualized </w:t>
            </w:r>
            <w:r w:rsidR="00E25808" w:rsidRPr="00A86819">
              <w:rPr>
                <w:rFonts w:ascii="Times New Roman" w:hAnsi="Times New Roman" w:cs="Times New Roman"/>
                <w:sz w:val="16"/>
                <w:szCs w:val="16"/>
              </w:rPr>
              <w:t xml:space="preserve"> </w:t>
            </w:r>
            <w:r w:rsidRPr="00A86819">
              <w:rPr>
                <w:rFonts w:ascii="Times New Roman" w:hAnsi="Times New Roman" w:cs="Times New Roman"/>
                <w:sz w:val="16"/>
                <w:szCs w:val="16"/>
              </w:rPr>
              <w:t>healthcare</w:t>
            </w:r>
            <w:proofErr w:type="gramEnd"/>
          </w:p>
          <w:p w14:paraId="2D3C3486" w14:textId="2D80D838" w:rsidR="000228C2" w:rsidRPr="00A86819" w:rsidRDefault="000228C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Constitutional right of citizens to have equal and rapid access to healthcare services, </w:t>
            </w:r>
            <w:r w:rsidR="00ED2B19" w:rsidRPr="00A86819">
              <w:rPr>
                <w:rFonts w:ascii="Times New Roman" w:hAnsi="Times New Roman" w:cs="Times New Roman"/>
                <w:sz w:val="16"/>
                <w:szCs w:val="16"/>
              </w:rPr>
              <w:t xml:space="preserve">to maternity and child health, and to school health services; </w:t>
            </w:r>
            <w:r w:rsidRPr="00A86819">
              <w:rPr>
                <w:rFonts w:ascii="Times New Roman" w:hAnsi="Times New Roman" w:cs="Times New Roman"/>
                <w:sz w:val="16"/>
                <w:szCs w:val="16"/>
              </w:rPr>
              <w:t>existing inequities</w:t>
            </w:r>
          </w:p>
          <w:p w14:paraId="4F4318AD" w14:textId="2CA836A0" w:rsidR="000228C2" w:rsidRPr="00A86819" w:rsidRDefault="000228C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Increasing costs of care</w:t>
            </w:r>
          </w:p>
          <w:p w14:paraId="0F98C215" w14:textId="77777777" w:rsidR="004F3942" w:rsidRPr="00A86819" w:rsidRDefault="000228C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Improve retention of experience</w:t>
            </w:r>
            <w:r w:rsidR="00A42D40" w:rsidRPr="00A86819">
              <w:rPr>
                <w:rFonts w:ascii="Times New Roman" w:hAnsi="Times New Roman" w:cs="Times New Roman"/>
                <w:sz w:val="16"/>
                <w:szCs w:val="16"/>
              </w:rPr>
              <w:t>d</w:t>
            </w:r>
            <w:r w:rsidRPr="00A86819">
              <w:rPr>
                <w:rFonts w:ascii="Times New Roman" w:hAnsi="Times New Roman" w:cs="Times New Roman"/>
                <w:sz w:val="16"/>
                <w:szCs w:val="16"/>
              </w:rPr>
              <w:t xml:space="preserve"> senior </w:t>
            </w:r>
            <w:r w:rsidR="00A42D40" w:rsidRPr="00A86819">
              <w:rPr>
                <w:rFonts w:ascii="Times New Roman" w:hAnsi="Times New Roman" w:cs="Times New Roman"/>
                <w:sz w:val="16"/>
                <w:szCs w:val="16"/>
              </w:rPr>
              <w:t xml:space="preserve">clinical </w:t>
            </w:r>
            <w:r w:rsidRPr="00A86819">
              <w:rPr>
                <w:rFonts w:ascii="Times New Roman" w:hAnsi="Times New Roman" w:cs="Times New Roman"/>
                <w:sz w:val="16"/>
                <w:szCs w:val="16"/>
              </w:rPr>
              <w:t>nurse</w:t>
            </w:r>
            <w:r w:rsidR="004F3942" w:rsidRPr="00A86819">
              <w:rPr>
                <w:rFonts w:ascii="Times New Roman" w:hAnsi="Times New Roman" w:cs="Times New Roman"/>
                <w:sz w:val="16"/>
                <w:szCs w:val="16"/>
              </w:rPr>
              <w:t>s</w:t>
            </w:r>
          </w:p>
          <w:p w14:paraId="4C44539E" w14:textId="03DD36AA" w:rsidR="000228C2" w:rsidRPr="00A86819" w:rsidRDefault="004F394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Estimate the number of APNs needed to meet future healthcare needs of the population</w:t>
            </w:r>
          </w:p>
          <w:p w14:paraId="0A7011EE" w14:textId="26A4CFD1" w:rsidR="00BA62E3" w:rsidRPr="00A86819" w:rsidRDefault="00415E9F"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Develop an evaluation strategy fo</w:t>
            </w:r>
            <w:r w:rsidR="00BA62E3" w:rsidRPr="00A86819">
              <w:rPr>
                <w:rFonts w:ascii="Times New Roman" w:hAnsi="Times New Roman" w:cs="Times New Roman"/>
                <w:sz w:val="16"/>
                <w:szCs w:val="16"/>
              </w:rPr>
              <w:t xml:space="preserve">r APN roles and related outcomes </w:t>
            </w:r>
            <w:r w:rsidR="00BA62E3"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BA62E3"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BA62E3" w:rsidRPr="00A86819">
              <w:rPr>
                <w:rFonts w:ascii="Times New Roman" w:hAnsi="Times New Roman" w:cs="Times New Roman"/>
                <w:sz w:val="16"/>
                <w:szCs w:val="16"/>
              </w:rPr>
              <w:fldChar w:fldCharType="end"/>
            </w:r>
          </w:p>
          <w:p w14:paraId="01691302" w14:textId="7F7E440D" w:rsidR="004F3942" w:rsidRPr="00A86819" w:rsidRDefault="004F394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Develop a strategy to promote the new APN roles </w:t>
            </w:r>
            <w:r w:rsidR="00B07E82"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B07E8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B07E82" w:rsidRPr="00A86819">
              <w:rPr>
                <w:rFonts w:ascii="Times New Roman" w:hAnsi="Times New Roman" w:cs="Times New Roman"/>
                <w:sz w:val="16"/>
                <w:szCs w:val="16"/>
              </w:rPr>
              <w:fldChar w:fldCharType="end"/>
            </w:r>
          </w:p>
        </w:tc>
        <w:tc>
          <w:tcPr>
            <w:tcW w:w="3276" w:type="dxa"/>
          </w:tcPr>
          <w:p w14:paraId="370AF0DE" w14:textId="3AFDD2FF" w:rsidR="007D2CA4" w:rsidRPr="00A86819" w:rsidRDefault="007D2CA4" w:rsidP="001D6F34">
            <w:pPr>
              <w:pStyle w:val="Default"/>
              <w:rPr>
                <w:rFonts w:ascii="Times New Roman" w:hAnsi="Times New Roman" w:cs="Times New Roman"/>
                <w:sz w:val="16"/>
                <w:szCs w:val="16"/>
              </w:rPr>
            </w:pPr>
          </w:p>
        </w:tc>
      </w:tr>
      <w:tr w:rsidR="003D4A9B" w:rsidRPr="00A86819" w14:paraId="05A95262" w14:textId="77777777" w:rsidTr="000E1892">
        <w:trPr>
          <w:trHeight w:val="712"/>
        </w:trPr>
        <w:tc>
          <w:tcPr>
            <w:tcW w:w="1705" w:type="dxa"/>
            <w:gridSpan w:val="2"/>
            <w:shd w:val="clear" w:color="auto" w:fill="FFFFFF"/>
          </w:tcPr>
          <w:p w14:paraId="44265EF5" w14:textId="7F11C660" w:rsidR="006B2FA7" w:rsidRPr="00A86819" w:rsidRDefault="006B2FA7" w:rsidP="001D6F34">
            <w:pPr>
              <w:ind w:right="167"/>
              <w:rPr>
                <w:b/>
                <w:sz w:val="16"/>
                <w:szCs w:val="16"/>
              </w:rPr>
            </w:pPr>
            <w:r w:rsidRPr="00A86819">
              <w:rPr>
                <w:b/>
                <w:sz w:val="16"/>
                <w:szCs w:val="16"/>
              </w:rPr>
              <w:lastRenderedPageBreak/>
              <w:t>Education</w:t>
            </w:r>
          </w:p>
        </w:tc>
        <w:tc>
          <w:tcPr>
            <w:tcW w:w="2813" w:type="dxa"/>
            <w:gridSpan w:val="2"/>
            <w:shd w:val="clear" w:color="auto" w:fill="FFFFFF"/>
          </w:tcPr>
          <w:p w14:paraId="51B7027B" w14:textId="0B7D59C4" w:rsidR="00D54E29" w:rsidRPr="00A86819" w:rsidRDefault="006B2FA7"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Masters level education in place for nurses since 1979, and advanced clinical nursing programs in place since 1991</w:t>
            </w:r>
          </w:p>
          <w:p w14:paraId="0F15C126" w14:textId="56625EFB" w:rsidR="006B2FA7" w:rsidRPr="00A86819" w:rsidRDefault="006B2FA7"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First Master’s level program for APN (CNS) in 2006 at the University of Applied Sciences in Vaasa </w:t>
            </w:r>
            <w:r w:rsidR="00B07E82"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DOI":"10.1111/j.1365-2834.2011.01280.x","ISSN":"09660429","author":[{"dropping-particle":"","family":"FAGERSTRÖM","given":"LISBETH","non-dropping-particle":"","parse-names":false,"suffix":""},{"dropping-particle":"","family":"GLASBERG","given":"ANN-LOUISE","non-dropping-particle":"","parse-names":false,"suffix":""}],"container-title":"Journal of Nursing Management","id":"ITEM-1","issue":"7","issued":{"date-parts":[["2011","10"]]},"page":"925-932","title":"The first evaluation of the advanced practice nurse role in Finland - the perspective of nurse leaders","type":"article-journal","volume":"19"},"uris":["http://www.mendeley.com/documents/?uuid=3c051a64-49d2-4a6e-968d-1f7a730ff4a5"]},{"id":"ITEM-2","itemData":{"URL":"https://core.ac.uk/download/pdf/32427141.pdf","accessed":{"date-parts":[["2019","1","28"]]},"author":[{"dropping-particle":"","family":"Jokiniemi","given":"K.","non-dropping-particle":"","parse-names":false,"suffix":""}],"container-title":"Dissertations in Health Sciences, Publications of the University of Eastern Finland.","id":"ITEM-2","issued":{"date-parts":[["2014"]]},"title":"Clinical Nurse Specialist role in Finnish health care.","type":"webpage"},"uris":["http://www.mendeley.com/documents/?uuid=5ecfc2c3-b333-4b30-a410-473b53c9e996"]}],"mendeley":{"formattedCitation":"&lt;sup&gt;15,17&lt;/sup&gt;","plainTextFormattedCitation":"15,17","previouslyFormattedCitation":"&lt;sup&gt;15,17&lt;/sup&gt;"},"properties":{"noteIndex":0},"schema":"https://github.com/citation-style-language/schema/raw/master/csl-citation.json"}</w:instrText>
            </w:r>
            <w:r w:rsidR="00B07E8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15,17</w:t>
            </w:r>
            <w:r w:rsidR="00B07E82" w:rsidRPr="00A86819">
              <w:rPr>
                <w:rFonts w:ascii="Times New Roman" w:hAnsi="Times New Roman" w:cs="Times New Roman"/>
                <w:sz w:val="16"/>
                <w:szCs w:val="16"/>
              </w:rPr>
              <w:fldChar w:fldCharType="end"/>
            </w:r>
          </w:p>
        </w:tc>
        <w:tc>
          <w:tcPr>
            <w:tcW w:w="2790" w:type="dxa"/>
            <w:shd w:val="clear" w:color="auto" w:fill="FFFFFF"/>
          </w:tcPr>
          <w:p w14:paraId="509F8C65" w14:textId="42F80385" w:rsidR="006B2FA7" w:rsidRPr="00A86819" w:rsidRDefault="006B2FA7" w:rsidP="001D6F34">
            <w:pPr>
              <w:pStyle w:val="Default"/>
              <w:numPr>
                <w:ilvl w:val="0"/>
                <w:numId w:val="17"/>
              </w:numPr>
              <w:rPr>
                <w:rFonts w:ascii="Times New Roman" w:hAnsi="Times New Roman" w:cs="Times New Roman"/>
                <w:sz w:val="16"/>
                <w:szCs w:val="16"/>
              </w:rPr>
            </w:pPr>
            <w:r w:rsidRPr="00A86819">
              <w:rPr>
                <w:rFonts w:ascii="Times New Roman" w:hAnsi="Times New Roman" w:cs="Times New Roman"/>
                <w:sz w:val="16"/>
                <w:szCs w:val="16"/>
              </w:rPr>
              <w:t>Lack of standardized APN curricula for the country</w:t>
            </w:r>
            <w:r w:rsidR="00FE2B32" w:rsidRPr="00A86819">
              <w:rPr>
                <w:rFonts w:ascii="Times New Roman" w:hAnsi="Times New Roman" w:cs="Times New Roman"/>
                <w:sz w:val="16"/>
                <w:szCs w:val="16"/>
              </w:rPr>
              <w:t xml:space="preserve"> </w:t>
            </w:r>
            <w:r w:rsidR="00B07E82"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core.ac.uk/download/pdf/32427141.pdf","accessed":{"date-parts":[["2019","1","28"]]},"author":[{"dropping-particle":"","family":"Jokiniemi","given":"K.","non-dropping-particle":"","parse-names":false,"suffix":""}],"container-title":"Dissertations in Health Sciences, Publications of the University of Eastern Finland.","id":"ITEM-1","issued":{"date-parts":[["2014"]]},"title":"Clinical Nurse Specialist role in Finnish health care.","type":"webpage"},"uris":["http://www.mendeley.com/documents/?uuid=5ecfc2c3-b333-4b30-a410-473b53c9e996"]}],"mendeley":{"formattedCitation":"&lt;sup&gt;15&lt;/sup&gt;","plainTextFormattedCitation":"15","previouslyFormattedCitation":"&lt;sup&gt;15&lt;/sup&gt;"},"properties":{"noteIndex":0},"schema":"https://github.com/citation-style-language/schema/raw/master/csl-citation.json"}</w:instrText>
            </w:r>
            <w:r w:rsidR="00B07E8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15</w:t>
            </w:r>
            <w:r w:rsidR="00B07E82" w:rsidRPr="00A86819">
              <w:rPr>
                <w:rFonts w:ascii="Times New Roman" w:hAnsi="Times New Roman" w:cs="Times New Roman"/>
                <w:sz w:val="16"/>
                <w:szCs w:val="16"/>
              </w:rPr>
              <w:fldChar w:fldCharType="end"/>
            </w:r>
          </w:p>
        </w:tc>
        <w:tc>
          <w:tcPr>
            <w:tcW w:w="3600" w:type="dxa"/>
          </w:tcPr>
          <w:p w14:paraId="61EFFDBC" w14:textId="2CC6FBAF" w:rsidR="006B2FA7" w:rsidRPr="00A86819" w:rsidRDefault="00C40537"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Interest in developing</w:t>
            </w:r>
            <w:r w:rsidR="00415E9F" w:rsidRPr="00A86819">
              <w:rPr>
                <w:rFonts w:ascii="Times New Roman" w:hAnsi="Times New Roman" w:cs="Times New Roman"/>
                <w:sz w:val="16"/>
                <w:szCs w:val="16"/>
              </w:rPr>
              <w:t xml:space="preserve"> a clinical nursing career model with education/qualification for advanced practice nursing roles </w:t>
            </w:r>
            <w:r w:rsidR="00B07E82"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B07E8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B07E82" w:rsidRPr="00A86819">
              <w:rPr>
                <w:rFonts w:ascii="Times New Roman" w:hAnsi="Times New Roman" w:cs="Times New Roman"/>
                <w:sz w:val="16"/>
                <w:szCs w:val="16"/>
              </w:rPr>
              <w:fldChar w:fldCharType="end"/>
            </w:r>
          </w:p>
          <w:p w14:paraId="7E9F3140" w14:textId="286C312D" w:rsidR="00B07E82" w:rsidRPr="00A86819" w:rsidRDefault="00C40537"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Interest in u</w:t>
            </w:r>
            <w:r w:rsidR="006B2FA7" w:rsidRPr="00A86819">
              <w:rPr>
                <w:rFonts w:ascii="Times New Roman" w:hAnsi="Times New Roman" w:cs="Times New Roman"/>
                <w:sz w:val="16"/>
                <w:szCs w:val="16"/>
              </w:rPr>
              <w:t>tiliz</w:t>
            </w:r>
            <w:r w:rsidRPr="00A86819">
              <w:rPr>
                <w:rFonts w:ascii="Times New Roman" w:hAnsi="Times New Roman" w:cs="Times New Roman"/>
                <w:sz w:val="16"/>
                <w:szCs w:val="16"/>
              </w:rPr>
              <w:t>ing</w:t>
            </w:r>
            <w:r w:rsidR="007F4CA7" w:rsidRPr="00A86819">
              <w:rPr>
                <w:rFonts w:ascii="Times New Roman" w:hAnsi="Times New Roman" w:cs="Times New Roman"/>
                <w:sz w:val="16"/>
                <w:szCs w:val="16"/>
              </w:rPr>
              <w:t xml:space="preserve"> </w:t>
            </w:r>
            <w:r w:rsidR="006B2FA7" w:rsidRPr="00A86819">
              <w:rPr>
                <w:rFonts w:ascii="Times New Roman" w:hAnsi="Times New Roman" w:cs="Times New Roman"/>
                <w:sz w:val="16"/>
                <w:szCs w:val="16"/>
              </w:rPr>
              <w:t xml:space="preserve">existing APN nurses with expertise in academia/research and bring their expertise into clinical nursing </w:t>
            </w:r>
            <w:r w:rsidR="00B07E82"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B07E8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B07E82" w:rsidRPr="00A86819">
              <w:rPr>
                <w:rFonts w:ascii="Times New Roman" w:hAnsi="Times New Roman" w:cs="Times New Roman"/>
                <w:sz w:val="16"/>
                <w:szCs w:val="16"/>
              </w:rPr>
              <w:fldChar w:fldCharType="end"/>
            </w:r>
          </w:p>
          <w:p w14:paraId="13D9E45F" w14:textId="45785BB7" w:rsidR="006B2FA7" w:rsidRPr="00A86819" w:rsidRDefault="00B07E8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Finnish physicians</w:t>
            </w:r>
            <w:r w:rsidR="006B2FA7" w:rsidRPr="00A86819">
              <w:rPr>
                <w:rFonts w:ascii="Times New Roman" w:hAnsi="Times New Roman" w:cs="Times New Roman"/>
                <w:sz w:val="16"/>
                <w:szCs w:val="16"/>
              </w:rPr>
              <w:t xml:space="preserve"> have enjoyed the benefits of evidence based medical education and </w:t>
            </w:r>
            <w:proofErr w:type="gramStart"/>
            <w:r w:rsidR="006B2FA7" w:rsidRPr="00A86819">
              <w:rPr>
                <w:rFonts w:ascii="Times New Roman" w:hAnsi="Times New Roman" w:cs="Times New Roman"/>
                <w:sz w:val="16"/>
                <w:szCs w:val="16"/>
              </w:rPr>
              <w:t>eviden</w:t>
            </w:r>
            <w:r w:rsidR="007F4CA7" w:rsidRPr="00A86819">
              <w:rPr>
                <w:rFonts w:ascii="Times New Roman" w:hAnsi="Times New Roman" w:cs="Times New Roman"/>
                <w:sz w:val="16"/>
                <w:szCs w:val="16"/>
              </w:rPr>
              <w:t>ce based</w:t>
            </w:r>
            <w:proofErr w:type="gramEnd"/>
            <w:r w:rsidR="007F4CA7" w:rsidRPr="00A86819">
              <w:rPr>
                <w:rFonts w:ascii="Times New Roman" w:hAnsi="Times New Roman" w:cs="Times New Roman"/>
                <w:sz w:val="16"/>
                <w:szCs w:val="16"/>
              </w:rPr>
              <w:t xml:space="preserve"> practice supported by </w:t>
            </w:r>
            <w:r w:rsidR="006B2FA7" w:rsidRPr="00A86819">
              <w:rPr>
                <w:rFonts w:ascii="Times New Roman" w:hAnsi="Times New Roman" w:cs="Times New Roman"/>
                <w:sz w:val="16"/>
                <w:szCs w:val="16"/>
              </w:rPr>
              <w:t>national EBM guidelines (EBMG) for primary care since 1988. Current care guidelines (</w:t>
            </w:r>
            <w:proofErr w:type="spellStart"/>
            <w:r w:rsidR="006B2FA7" w:rsidRPr="00A86819">
              <w:rPr>
                <w:rFonts w:ascii="Times New Roman" w:hAnsi="Times New Roman" w:cs="Times New Roman"/>
                <w:sz w:val="16"/>
                <w:szCs w:val="16"/>
              </w:rPr>
              <w:t>kaypahoito</w:t>
            </w:r>
            <w:proofErr w:type="spellEnd"/>
            <w:r w:rsidR="006B2FA7" w:rsidRPr="00A86819">
              <w:rPr>
                <w:rFonts w:ascii="Times New Roman" w:hAnsi="Times New Roman" w:cs="Times New Roman"/>
                <w:sz w:val="16"/>
                <w:szCs w:val="16"/>
              </w:rPr>
              <w:t xml:space="preserve">) for primary and secondary care have been available in electronic format since 1994 </w:t>
            </w:r>
            <w:r w:rsidR="00E25808"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DOI":"10.1136/qshc.2006.019752","ISSN":"1475-3898","author":[{"dropping-particle":"","family":"Ketola","given":"E.","non-dropping-particle":"","parse-names":false,"suffix":""},{"dropping-particle":"","family":"Kaila","given":"M.","non-dropping-particle":"","parse-names":false,"suffix":""},{"dropping-particle":"","family":"Honkanen","given":"M.","non-dropping-particle":"","parse-names":false,"suffix":""}],"container-title":"Quality and Safety in Health Care","id":"ITEM-1","issue":"4","issued":{"date-parts":[["2007","8","1"]]},"page":"308-312","title":"Guidelines in context of evidence","type":"article-journal","volume":"16"},"uris":["http://www.mendeley.com/documents/?uuid=ba54e4ae-e8c3-43e2-9b0e-6089b0088e9d"]}],"mendeley":{"formattedCitation":"&lt;sup&gt;18&lt;/sup&gt;","plainTextFormattedCitation":"18","previouslyFormattedCitation":"&lt;sup&gt;18&lt;/sup&gt;"},"properties":{"noteIndex":0},"schema":"https://github.com/citation-style-language/schema/raw/master/csl-citation.json"}</w:instrText>
            </w:r>
            <w:r w:rsidR="00E25808"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18</w:t>
            </w:r>
            <w:r w:rsidR="00E25808" w:rsidRPr="00A86819">
              <w:rPr>
                <w:rFonts w:ascii="Times New Roman" w:hAnsi="Times New Roman" w:cs="Times New Roman"/>
                <w:sz w:val="16"/>
                <w:szCs w:val="16"/>
              </w:rPr>
              <w:fldChar w:fldCharType="end"/>
            </w:r>
            <w:r w:rsidR="006B2FA7" w:rsidRPr="00A86819">
              <w:rPr>
                <w:rFonts w:ascii="Times New Roman" w:hAnsi="Times New Roman" w:cs="Times New Roman"/>
                <w:sz w:val="16"/>
                <w:szCs w:val="16"/>
              </w:rPr>
              <w:t xml:space="preserve">.  EBMG are available in Finnish, Swedish and English via portal administered by the Finnish Medical Society </w:t>
            </w:r>
            <w:proofErr w:type="spellStart"/>
            <w:r w:rsidR="006B2FA7" w:rsidRPr="00A86819">
              <w:rPr>
                <w:rFonts w:ascii="Times New Roman" w:hAnsi="Times New Roman" w:cs="Times New Roman"/>
                <w:sz w:val="16"/>
                <w:szCs w:val="16"/>
              </w:rPr>
              <w:t>Duodecim</w:t>
            </w:r>
            <w:proofErr w:type="spellEnd"/>
            <w:r w:rsidR="006B2FA7" w:rsidRPr="00A86819">
              <w:rPr>
                <w:rFonts w:ascii="Times New Roman" w:hAnsi="Times New Roman" w:cs="Times New Roman"/>
                <w:sz w:val="16"/>
                <w:szCs w:val="16"/>
              </w:rPr>
              <w:t xml:space="preserve"> </w:t>
            </w:r>
            <w:r w:rsidR="00E25808"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{"citationItems":[{"id":"ITEM-1","itemData":{"URL":"http://www.kaypahoito.fi/web/english/about-current-care-guidelines","accessed":{"date-parts":[["2019","2","23"]]},"author":[{"dropping-particle":"","family":"The Finnish Medical Society Duodecim","given":"","non-dropping-particle":"","parse-names":false,"suffix":""}],"id":"ITEM-1","issued":{"date-parts":[["2018"]]},"title":"About Current Care Guidelines (Käypä hoito)","type":"webpage"},"uris":["http://www.mendeley.com/documents/?uuid=3dc848d2-0f0e-4d0c-81fa-71f2b9ef7786"]}],"mendeley":{"formattedCitation":"&lt;sup&gt;19&lt;/sup&gt;","plainTextFormattedCitation":"19","previouslyFormattedCitation":"&lt;sup&gt;19&lt;/sup&gt;"},"properties":{"noteIndex":0},"schema":"https://github.com/citation-style-language/schema/raw/master/csl-citation.json"}</w:instrText>
            </w:r>
            <w:r w:rsidR="00E25808"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19</w:t>
            </w:r>
            <w:r w:rsidR="00E25808" w:rsidRPr="00A86819">
              <w:rPr>
                <w:rFonts w:ascii="Times New Roman" w:hAnsi="Times New Roman" w:cs="Times New Roman"/>
                <w:sz w:val="16"/>
                <w:szCs w:val="16"/>
              </w:rPr>
              <w:fldChar w:fldCharType="end"/>
            </w:r>
            <w:r w:rsidR="006B2FA7" w:rsidRPr="00A86819">
              <w:rPr>
                <w:rFonts w:ascii="Times New Roman" w:hAnsi="Times New Roman" w:cs="Times New Roman"/>
                <w:sz w:val="16"/>
                <w:szCs w:val="16"/>
              </w:rPr>
              <w:t xml:space="preserve">. There is an opportunity to develop an interprofessional education model for physicians and APNs </w:t>
            </w:r>
            <w:proofErr w:type="gramStart"/>
            <w:r w:rsidR="006B2FA7" w:rsidRPr="00A86819">
              <w:rPr>
                <w:rFonts w:ascii="Times New Roman" w:hAnsi="Times New Roman" w:cs="Times New Roman"/>
                <w:sz w:val="16"/>
                <w:szCs w:val="16"/>
              </w:rPr>
              <w:t>utilizing  these</w:t>
            </w:r>
            <w:proofErr w:type="gramEnd"/>
            <w:r w:rsidR="006B2FA7" w:rsidRPr="00A86819">
              <w:rPr>
                <w:rFonts w:ascii="Times New Roman" w:hAnsi="Times New Roman" w:cs="Times New Roman"/>
                <w:sz w:val="16"/>
                <w:szCs w:val="16"/>
              </w:rPr>
              <w:t xml:space="preserve"> guidelines to 1)  support  new APN role development and implementation;  and 2) facilitate interprofessional practice  and APN EBP in clinical settings.</w:t>
            </w:r>
          </w:p>
        </w:tc>
        <w:tc>
          <w:tcPr>
            <w:tcW w:w="3276" w:type="dxa"/>
          </w:tcPr>
          <w:p w14:paraId="0DE46BF3" w14:textId="77777777" w:rsidR="006B2FA7" w:rsidRPr="00A86819" w:rsidRDefault="006B2FA7" w:rsidP="001D6F34">
            <w:pPr>
              <w:pStyle w:val="Default"/>
              <w:rPr>
                <w:rFonts w:ascii="Times New Roman" w:hAnsi="Times New Roman" w:cs="Times New Roman"/>
                <w:sz w:val="16"/>
                <w:szCs w:val="16"/>
              </w:rPr>
            </w:pPr>
          </w:p>
          <w:p w14:paraId="291AD6A5" w14:textId="7F7D64D2" w:rsidR="006B2FA7" w:rsidRPr="00A86819" w:rsidRDefault="006B2FA7" w:rsidP="001D6F34">
            <w:pPr>
              <w:pStyle w:val="Default"/>
              <w:ind w:left="720"/>
              <w:rPr>
                <w:rFonts w:ascii="Times New Roman" w:hAnsi="Times New Roman" w:cs="Times New Roman"/>
                <w:sz w:val="16"/>
                <w:szCs w:val="16"/>
              </w:rPr>
            </w:pPr>
          </w:p>
        </w:tc>
      </w:tr>
      <w:tr w:rsidR="003D4A9B" w:rsidRPr="00A86819" w14:paraId="32DDBCE7" w14:textId="77777777" w:rsidTr="000E1892">
        <w:trPr>
          <w:trHeight w:val="712"/>
        </w:trPr>
        <w:tc>
          <w:tcPr>
            <w:tcW w:w="1705" w:type="dxa"/>
            <w:gridSpan w:val="2"/>
            <w:shd w:val="clear" w:color="auto" w:fill="FFFFFF"/>
          </w:tcPr>
          <w:p w14:paraId="5F289C37" w14:textId="1E8C040A" w:rsidR="006B2FA7" w:rsidRPr="00A86819" w:rsidRDefault="006B2FA7" w:rsidP="001D6F34">
            <w:pPr>
              <w:ind w:right="167"/>
              <w:rPr>
                <w:b/>
                <w:sz w:val="16"/>
                <w:szCs w:val="16"/>
              </w:rPr>
            </w:pPr>
            <w:r w:rsidRPr="00A86819">
              <w:rPr>
                <w:b/>
                <w:sz w:val="16"/>
                <w:szCs w:val="16"/>
              </w:rPr>
              <w:t>Licensure/Title</w:t>
            </w:r>
          </w:p>
        </w:tc>
        <w:tc>
          <w:tcPr>
            <w:tcW w:w="2813" w:type="dxa"/>
            <w:gridSpan w:val="2"/>
            <w:shd w:val="clear" w:color="auto" w:fill="FFFFFF"/>
          </w:tcPr>
          <w:p w14:paraId="33FDDF2B" w14:textId="10A2C15F" w:rsidR="006B2FA7" w:rsidRPr="00A86819" w:rsidRDefault="006B2FA7" w:rsidP="002E7600">
            <w:pPr>
              <w:pStyle w:val="Default"/>
              <w:ind w:left="360"/>
              <w:rPr>
                <w:rFonts w:ascii="Times New Roman" w:hAnsi="Times New Roman" w:cs="Times New Roman"/>
                <w:sz w:val="16"/>
                <w:szCs w:val="16"/>
              </w:rPr>
            </w:pPr>
          </w:p>
        </w:tc>
        <w:tc>
          <w:tcPr>
            <w:tcW w:w="2790" w:type="dxa"/>
            <w:shd w:val="clear" w:color="auto" w:fill="FFFFFF"/>
          </w:tcPr>
          <w:p w14:paraId="2D6751C2" w14:textId="722C34C6" w:rsidR="006B2FA7" w:rsidRPr="00A86819" w:rsidRDefault="006B2FA7" w:rsidP="00DB0A09">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Lack of standardized titles for APNs</w:t>
            </w:r>
          </w:p>
        </w:tc>
        <w:tc>
          <w:tcPr>
            <w:tcW w:w="3600" w:type="dxa"/>
          </w:tcPr>
          <w:p w14:paraId="6FB850D9" w14:textId="6D0EA6A5" w:rsidR="006B2FA7" w:rsidRPr="00A86819" w:rsidRDefault="00554890"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Standardization</w:t>
            </w:r>
            <w:r w:rsidR="00EC76AA" w:rsidRPr="00A86819">
              <w:rPr>
                <w:rFonts w:ascii="Times New Roman" w:hAnsi="Times New Roman" w:cs="Times New Roman"/>
                <w:sz w:val="16"/>
                <w:szCs w:val="16"/>
              </w:rPr>
              <w:t xml:space="preserve"> of </w:t>
            </w:r>
            <w:r w:rsidR="006B2FA7" w:rsidRPr="00A86819">
              <w:rPr>
                <w:rFonts w:ascii="Times New Roman" w:hAnsi="Times New Roman" w:cs="Times New Roman"/>
                <w:sz w:val="16"/>
                <w:szCs w:val="16"/>
              </w:rPr>
              <w:t xml:space="preserve"> </w:t>
            </w:r>
            <w:r w:rsidR="00EC76AA" w:rsidRPr="00A86819">
              <w:rPr>
                <w:rFonts w:ascii="Times New Roman" w:hAnsi="Times New Roman" w:cs="Times New Roman"/>
                <w:sz w:val="16"/>
                <w:szCs w:val="16"/>
              </w:rPr>
              <w:t>APN title</w:t>
            </w:r>
            <w:r w:rsidR="006B2FA7" w:rsidRPr="00A86819">
              <w:rPr>
                <w:rFonts w:ascii="Times New Roman" w:hAnsi="Times New Roman" w:cs="Times New Roman"/>
                <w:sz w:val="16"/>
                <w:szCs w:val="16"/>
              </w:rPr>
              <w:t>s: Proposal for Finnish APN titles equivalent to Clinical Nurse Specialist (</w:t>
            </w:r>
            <w:proofErr w:type="spellStart"/>
            <w:r w:rsidR="006B2FA7" w:rsidRPr="00A86819">
              <w:rPr>
                <w:rFonts w:ascii="Times New Roman" w:hAnsi="Times New Roman" w:cs="Times New Roman"/>
                <w:sz w:val="16"/>
                <w:szCs w:val="16"/>
              </w:rPr>
              <w:t>kliinisen</w:t>
            </w:r>
            <w:proofErr w:type="spellEnd"/>
            <w:r w:rsidR="006B2FA7" w:rsidRPr="00A86819">
              <w:rPr>
                <w:rFonts w:ascii="Times New Roman" w:hAnsi="Times New Roman" w:cs="Times New Roman"/>
                <w:sz w:val="16"/>
                <w:szCs w:val="16"/>
              </w:rPr>
              <w:t xml:space="preserve"> </w:t>
            </w:r>
            <w:proofErr w:type="spellStart"/>
            <w:r w:rsidR="006B2FA7" w:rsidRPr="00A86819">
              <w:rPr>
                <w:rFonts w:ascii="Times New Roman" w:hAnsi="Times New Roman" w:cs="Times New Roman"/>
                <w:sz w:val="16"/>
                <w:szCs w:val="16"/>
              </w:rPr>
              <w:t>hoitotyon</w:t>
            </w:r>
            <w:proofErr w:type="spellEnd"/>
            <w:r w:rsidR="006B2FA7" w:rsidRPr="00A86819">
              <w:rPr>
                <w:rFonts w:ascii="Times New Roman" w:hAnsi="Times New Roman" w:cs="Times New Roman"/>
                <w:sz w:val="16"/>
                <w:szCs w:val="16"/>
              </w:rPr>
              <w:t xml:space="preserve"> </w:t>
            </w:r>
            <w:proofErr w:type="spellStart"/>
            <w:r w:rsidR="006B2FA7" w:rsidRPr="00A86819">
              <w:rPr>
                <w:rFonts w:ascii="Times New Roman" w:hAnsi="Times New Roman" w:cs="Times New Roman"/>
                <w:sz w:val="16"/>
                <w:szCs w:val="16"/>
              </w:rPr>
              <w:t>asiantuntija</w:t>
            </w:r>
            <w:proofErr w:type="spellEnd"/>
            <w:r w:rsidR="006B2FA7" w:rsidRPr="00A86819">
              <w:rPr>
                <w:rFonts w:ascii="Times New Roman" w:hAnsi="Times New Roman" w:cs="Times New Roman"/>
                <w:sz w:val="16"/>
                <w:szCs w:val="16"/>
              </w:rPr>
              <w:t>) and Nurse Practitioner (</w:t>
            </w:r>
            <w:proofErr w:type="spellStart"/>
            <w:r w:rsidR="006B2FA7" w:rsidRPr="00A86819">
              <w:rPr>
                <w:rFonts w:ascii="Times New Roman" w:hAnsi="Times New Roman" w:cs="Times New Roman"/>
                <w:sz w:val="16"/>
                <w:szCs w:val="16"/>
              </w:rPr>
              <w:t>asiantuntijasairaanhoitaja</w:t>
            </w:r>
            <w:proofErr w:type="spellEnd"/>
            <w:r w:rsidR="006B2FA7" w:rsidRPr="00A86819">
              <w:rPr>
                <w:rFonts w:ascii="Times New Roman" w:hAnsi="Times New Roman" w:cs="Times New Roman"/>
                <w:sz w:val="16"/>
                <w:szCs w:val="16"/>
              </w:rPr>
              <w:t xml:space="preserve">) was put forward by the Finnish Nurses Association in 2016 </w:t>
            </w:r>
            <w:r w:rsidR="00B07E82"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B07E8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B07E82" w:rsidRPr="00A86819">
              <w:rPr>
                <w:rFonts w:ascii="Times New Roman" w:hAnsi="Times New Roman" w:cs="Times New Roman"/>
                <w:sz w:val="16"/>
                <w:szCs w:val="16"/>
              </w:rPr>
              <w:fldChar w:fldCharType="end"/>
            </w:r>
          </w:p>
        </w:tc>
        <w:tc>
          <w:tcPr>
            <w:tcW w:w="3276" w:type="dxa"/>
          </w:tcPr>
          <w:p w14:paraId="0D0278B7" w14:textId="77777777" w:rsidR="006B2FA7" w:rsidRPr="00A86819" w:rsidRDefault="006B2FA7" w:rsidP="001D6F34">
            <w:pPr>
              <w:pStyle w:val="Default"/>
              <w:rPr>
                <w:rFonts w:ascii="Times New Roman" w:hAnsi="Times New Roman" w:cs="Times New Roman"/>
                <w:sz w:val="16"/>
                <w:szCs w:val="16"/>
              </w:rPr>
            </w:pPr>
          </w:p>
        </w:tc>
      </w:tr>
      <w:tr w:rsidR="003D4A9B" w:rsidRPr="00A86819" w14:paraId="26A6885C" w14:textId="77777777" w:rsidTr="000E1892">
        <w:trPr>
          <w:trHeight w:val="712"/>
        </w:trPr>
        <w:tc>
          <w:tcPr>
            <w:tcW w:w="1705" w:type="dxa"/>
            <w:gridSpan w:val="2"/>
            <w:shd w:val="clear" w:color="auto" w:fill="FFFFFF"/>
          </w:tcPr>
          <w:p w14:paraId="2466D475" w14:textId="61B4E2D7" w:rsidR="006B2FA7" w:rsidRPr="00A86819" w:rsidRDefault="006B2FA7" w:rsidP="001D6F34">
            <w:pPr>
              <w:ind w:right="167"/>
              <w:rPr>
                <w:b/>
                <w:sz w:val="16"/>
                <w:szCs w:val="16"/>
              </w:rPr>
            </w:pPr>
            <w:r w:rsidRPr="00A86819">
              <w:rPr>
                <w:b/>
                <w:sz w:val="16"/>
                <w:szCs w:val="16"/>
              </w:rPr>
              <w:t>Role/SOP</w:t>
            </w:r>
          </w:p>
        </w:tc>
        <w:tc>
          <w:tcPr>
            <w:tcW w:w="2813" w:type="dxa"/>
            <w:gridSpan w:val="2"/>
            <w:shd w:val="clear" w:color="auto" w:fill="FFFFFF"/>
          </w:tcPr>
          <w:p w14:paraId="360DBC76" w14:textId="261CED0D" w:rsidR="006B2FA7" w:rsidRPr="00A86819" w:rsidRDefault="006B2FA7"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CNS role incorporates ICN NP/APN criteria for APN </w:t>
            </w:r>
            <w:r w:rsidR="00C85862"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core.ac.uk/download/pdf/32427141.pdf","accessed":{"date-parts":[["2019","1","28"]]},"author":[{"dropping-particle":"","family":"Jokiniemi","given":"K.","non-dropping-particle":"","parse-names":false,"suffix":""}],"container-title":"Dissertations in Health Sciences, Publications of the University of Eastern Finland.","id":"ITEM-1","issued":{"date-parts":[["2014"]]},"title":"Clinical Nurse Specialist role in Finnish health care.","type":"webpage"},"uris":["http://www.mendeley.com/documents/?uuid=5ecfc2c3-b333-4b30-a410-473b53c9e996"]}],"mendeley":{"formattedCitation":"&lt;sup&gt;15&lt;/sup&gt;","plainTextFormattedCitation":"15","previouslyFormattedCitation":"&lt;sup&gt;15&lt;/sup&gt;"},"properties":{"noteIndex":0},"schema":"https://github.com/citation-style-language/schema/raw/master/csl-citation.json"}</w:instrText>
            </w:r>
            <w:r w:rsidR="00C8586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15</w:t>
            </w:r>
            <w:r w:rsidR="00C85862" w:rsidRPr="00A86819">
              <w:rPr>
                <w:rFonts w:ascii="Times New Roman" w:hAnsi="Times New Roman" w:cs="Times New Roman"/>
                <w:sz w:val="16"/>
                <w:szCs w:val="16"/>
              </w:rPr>
              <w:fldChar w:fldCharType="end"/>
            </w:r>
          </w:p>
          <w:p w14:paraId="17F14E25" w14:textId="4D61822A" w:rsidR="00D05A3D" w:rsidRPr="00A86819" w:rsidRDefault="00D05A3D"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Recognition of the important role clinical nurse leaders play in creating supportive organizational structures and systems for advanced practice nursing </w:t>
            </w:r>
            <w:r w:rsidR="00C85862"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10.1111/j.1365-2834.2011.01280.x","ISSN":"09660429","author":[{"dropping-particle":"","family":"FAGERSTRÖM","given":"LISBETH","non-dropping-particle":"","parse-names":false,"suffix":""},{"dropping-particle":"","family":"GLASBERG","given":"ANN-LOUISE","non-dropping-particle":"","parse-names":false,"suffix":""}],"container-title":"Journal of Nursing Management","id":"ITEM-1","issue":"7","issued":{"date-parts":[["2011","10"]]},"page":"925-932","title":"The first evaluation of the advanced practice nurse role in Finland - the perspective of nurse leaders","type":"article-journal","volume":"19"},"uris":["http://www.mendeley.com/documents/?uuid=3c051a64-49d2-4a6e-968d-1f7a730ff4a5"]}],"mendeley":{"formattedCitation":"&lt;sup&gt;17&lt;/sup&gt;","plainTextFormattedCitation":"17","previouslyFormattedCitation":"&lt;sup&gt;17&lt;/sup&gt;"},"properties":{"noteIndex":0},"schema":"https://github.com/citation-style-language/schema/raw/master/csl-citation.json"}</w:instrText>
            </w:r>
            <w:r w:rsidR="00C8586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17</w:t>
            </w:r>
            <w:r w:rsidR="00C85862" w:rsidRPr="00A86819">
              <w:rPr>
                <w:rFonts w:ascii="Times New Roman" w:hAnsi="Times New Roman" w:cs="Times New Roman"/>
                <w:sz w:val="16"/>
                <w:szCs w:val="16"/>
              </w:rPr>
              <w:fldChar w:fldCharType="end"/>
            </w:r>
          </w:p>
        </w:tc>
        <w:tc>
          <w:tcPr>
            <w:tcW w:w="2790" w:type="dxa"/>
            <w:shd w:val="clear" w:color="auto" w:fill="FFFFFF"/>
          </w:tcPr>
          <w:p w14:paraId="5B48494E" w14:textId="0988046F" w:rsidR="006B2FA7" w:rsidRPr="00A86819" w:rsidRDefault="006B2FA7" w:rsidP="00DB0A09">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Lack of understanding of APN roles, lack of standardized job descriptions, scopes of practice for APN roles, lack of courage in adopting new APN roles</w:t>
            </w:r>
            <w:r w:rsidR="00C85862" w:rsidRPr="00A86819">
              <w:rPr>
                <w:rFonts w:ascii="Times New Roman" w:hAnsi="Times New Roman" w:cs="Times New Roman"/>
                <w:sz w:val="16"/>
                <w:szCs w:val="16"/>
              </w:rPr>
              <w:t xml:space="preserve"> </w:t>
            </w:r>
            <w:r w:rsidR="00C85862"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Wisur-Hokkanen","given":"C.","non-dropping-particle":"","parse-names":false,"suffix":""},{"dropping-particle":"","family":"Glasber","given":"A.L.","non-dropping-particle":"","parse-names":false,"suffix":""},{"dropping-particle":"","family":"Makela","given":"C.","non-dropping-particle":"","parse-names":false,"suffix":""},{"dropping-particle":"","family":"FAGERSTRÖM","given":"LISBETH","non-dropping-particle":"","parse-names":false,"suffix":""}],"container-title":"Scandinavian Journal of Caring Sciences","id":"ITEM-1","issued":{"date-parts":[["2015"]]},"page":"793-802","title":"Experiences of working as an advanced practice nurse in Finland: the substance of advanced nursing practice and promoting and inhibiting factors","type":"article-journal","volume":"29"},"uris":["http://www.mendeley.com/documents/?uuid=ad7b301f-fdb1-4d59-92cc-0b4a30f1bd8a"]},{"id":"ITEM-2","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Association","id":"ITEM-2","issued":{"date-parts":[["2018"]]},"title":"New roles for nurses: quality to future social welfare and health care services","type":"webpage"},"uris":["http://www.mendeley.com/documents/?uuid=e7a7d990-ef47-46da-b87b-00e18cf3f210"]}],"mendeley":{"formattedCitation":"&lt;sup&gt;14,20&lt;/sup&gt;","plainTextFormattedCitation":"14,20","previouslyFormattedCitation":"&lt;sup&gt;14,20&lt;/sup&gt;"},"properties":{"noteIndex":0},"schema":"https://github.com/citation-style-language/schema/raw/master/csl-citation.json"}</w:instrText>
            </w:r>
            <w:r w:rsidR="00C85862"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14,20</w:t>
            </w:r>
            <w:r w:rsidR="00C85862" w:rsidRPr="00A86819">
              <w:rPr>
                <w:rFonts w:ascii="Times New Roman" w:hAnsi="Times New Roman" w:cs="Times New Roman"/>
                <w:sz w:val="16"/>
                <w:szCs w:val="16"/>
              </w:rPr>
              <w:fldChar w:fldCharType="end"/>
            </w:r>
          </w:p>
          <w:p w14:paraId="1F4F996A" w14:textId="7772CA13" w:rsidR="006B2FA7" w:rsidRPr="00A86819" w:rsidRDefault="001B517E" w:rsidP="00DB0A09">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General weaknesses associated with new APN roles include p</w:t>
            </w:r>
            <w:r w:rsidR="006B2FA7" w:rsidRPr="00A86819">
              <w:rPr>
                <w:rFonts w:ascii="Times New Roman" w:hAnsi="Times New Roman" w:cs="Times New Roman"/>
                <w:sz w:val="16"/>
                <w:szCs w:val="16"/>
              </w:rPr>
              <w:t>otential resistance by doctors for APN roles</w:t>
            </w:r>
            <w:r w:rsidR="00D54E29" w:rsidRPr="00A86819">
              <w:rPr>
                <w:rFonts w:ascii="Times New Roman" w:hAnsi="Times New Roman" w:cs="Times New Roman"/>
                <w:sz w:val="16"/>
                <w:szCs w:val="16"/>
              </w:rPr>
              <w:t xml:space="preserve">, lack of role models for </w:t>
            </w:r>
            <w:r w:rsidRPr="00A86819">
              <w:rPr>
                <w:rFonts w:ascii="Times New Roman" w:hAnsi="Times New Roman" w:cs="Times New Roman"/>
                <w:sz w:val="16"/>
                <w:szCs w:val="16"/>
              </w:rPr>
              <w:t>APNs in new roles</w:t>
            </w:r>
            <w:r w:rsidR="006B2FA7" w:rsidRPr="00A86819">
              <w:rPr>
                <w:rFonts w:ascii="Times New Roman" w:hAnsi="Times New Roman" w:cs="Times New Roman"/>
                <w:sz w:val="16"/>
                <w:szCs w:val="16"/>
              </w:rPr>
              <w:t xml:space="preserve"> </w:t>
            </w:r>
            <w:r w:rsidR="00C85862"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{"citationItems":[{"id":"ITEM-1","itemData":{"author":[{"dropping-particle":"","family":"Schober","given":"Madrean","non-dropping-particle":"","parse-names":false,"suffix":""}],"id":"ITEM-1","issued":{"date-parts":[["2017"]]},"publisher":"Springer International Publishing","publisher-place":"Cham, Switzerland","title":"Strategic planning for advanced nursing practice","type":"book"},"uris":["http://www.mendeley.com/documents/?uuid=79eca2b8-479d-4895-9317-d24e005d3f17"]}],"mendeley":{"formattedCitation":"&lt;sup&gt;21&lt;/sup&gt;","plainTextFormattedCitation":"21","previouslyFormattedCitation":"&lt;sup&gt;21&lt;/sup&gt;"},"properties":{"noteIndex":0},"schema":"https://github.com/citation-style-language/schema/raw/master/csl-citation.json"}</w:instrText>
            </w:r>
            <w:r w:rsidR="00C85862"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21</w:t>
            </w:r>
            <w:r w:rsidR="00C85862" w:rsidRPr="00A86819">
              <w:rPr>
                <w:rFonts w:ascii="Times New Roman" w:hAnsi="Times New Roman" w:cs="Times New Roman"/>
                <w:sz w:val="16"/>
                <w:szCs w:val="16"/>
              </w:rPr>
              <w:fldChar w:fldCharType="end"/>
            </w:r>
          </w:p>
        </w:tc>
        <w:tc>
          <w:tcPr>
            <w:tcW w:w="3600" w:type="dxa"/>
          </w:tcPr>
          <w:p w14:paraId="7B358B21" w14:textId="169B3BDA" w:rsidR="006B2FA7" w:rsidRPr="00A86819" w:rsidRDefault="006B2FA7"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Establish standardized roles with distinct scopes of practice</w:t>
            </w:r>
            <w:r w:rsidR="00415E9F" w:rsidRPr="00A86819">
              <w:rPr>
                <w:rFonts w:ascii="Times New Roman" w:hAnsi="Times New Roman" w:cs="Times New Roman"/>
                <w:sz w:val="16"/>
                <w:szCs w:val="16"/>
              </w:rPr>
              <w:t xml:space="preserve"> and competencies</w:t>
            </w:r>
            <w:r w:rsidRPr="00A86819">
              <w:rPr>
                <w:rFonts w:ascii="Times New Roman" w:hAnsi="Times New Roman" w:cs="Times New Roman"/>
                <w:sz w:val="16"/>
                <w:szCs w:val="16"/>
              </w:rPr>
              <w:t xml:space="preserve"> for APNs:  Proposal for CNS (</w:t>
            </w:r>
            <w:proofErr w:type="spellStart"/>
            <w:r w:rsidRPr="00A86819">
              <w:rPr>
                <w:rFonts w:ascii="Times New Roman" w:hAnsi="Times New Roman" w:cs="Times New Roman"/>
                <w:sz w:val="16"/>
                <w:szCs w:val="16"/>
              </w:rPr>
              <w:t>kliinisen</w:t>
            </w:r>
            <w:proofErr w:type="spellEnd"/>
            <w:r w:rsidRPr="00A86819">
              <w:rPr>
                <w:rFonts w:ascii="Times New Roman" w:hAnsi="Times New Roman" w:cs="Times New Roman"/>
                <w:sz w:val="16"/>
                <w:szCs w:val="16"/>
              </w:rPr>
              <w:t xml:space="preserve"> </w:t>
            </w:r>
            <w:proofErr w:type="spellStart"/>
            <w:r w:rsidRPr="00A86819">
              <w:rPr>
                <w:rFonts w:ascii="Times New Roman" w:hAnsi="Times New Roman" w:cs="Times New Roman"/>
                <w:sz w:val="16"/>
                <w:szCs w:val="16"/>
              </w:rPr>
              <w:t>hoitotyon</w:t>
            </w:r>
            <w:proofErr w:type="spellEnd"/>
            <w:r w:rsidRPr="00A86819">
              <w:rPr>
                <w:rFonts w:ascii="Times New Roman" w:hAnsi="Times New Roman" w:cs="Times New Roman"/>
                <w:sz w:val="16"/>
                <w:szCs w:val="16"/>
              </w:rPr>
              <w:t xml:space="preserve"> </w:t>
            </w:r>
            <w:proofErr w:type="spellStart"/>
            <w:r w:rsidRPr="00A86819">
              <w:rPr>
                <w:rFonts w:ascii="Times New Roman" w:hAnsi="Times New Roman" w:cs="Times New Roman"/>
                <w:sz w:val="16"/>
                <w:szCs w:val="16"/>
              </w:rPr>
              <w:t>asiantuntuja</w:t>
            </w:r>
            <w:proofErr w:type="spellEnd"/>
            <w:r w:rsidRPr="00A86819">
              <w:rPr>
                <w:rFonts w:ascii="Times New Roman" w:hAnsi="Times New Roman" w:cs="Times New Roman"/>
                <w:sz w:val="16"/>
                <w:szCs w:val="16"/>
              </w:rPr>
              <w:t>) and NP (</w:t>
            </w:r>
            <w:proofErr w:type="spellStart"/>
            <w:r w:rsidRPr="00A86819">
              <w:rPr>
                <w:rFonts w:ascii="Times New Roman" w:hAnsi="Times New Roman" w:cs="Times New Roman"/>
                <w:sz w:val="16"/>
                <w:szCs w:val="16"/>
              </w:rPr>
              <w:t>asiantuntijasairaanhoitaja</w:t>
            </w:r>
            <w:proofErr w:type="spellEnd"/>
            <w:r w:rsidRPr="00A86819">
              <w:rPr>
                <w:rFonts w:ascii="Times New Roman" w:hAnsi="Times New Roman" w:cs="Times New Roman"/>
                <w:sz w:val="16"/>
                <w:szCs w:val="16"/>
              </w:rPr>
              <w:t xml:space="preserve">) roles and scopes of practice put forward by the Finnish Nurses Association in 2016 </w:t>
            </w:r>
            <w:r w:rsidR="00C85862"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C8586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C85862" w:rsidRPr="00A86819">
              <w:rPr>
                <w:rFonts w:ascii="Times New Roman" w:hAnsi="Times New Roman" w:cs="Times New Roman"/>
                <w:sz w:val="16"/>
                <w:szCs w:val="16"/>
              </w:rPr>
              <w:fldChar w:fldCharType="end"/>
            </w:r>
          </w:p>
          <w:p w14:paraId="4BBD4548" w14:textId="264ACBC3" w:rsidR="006B2FA7" w:rsidRPr="00A86819" w:rsidRDefault="006B2FA7"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Develop salary/compensation structure commensurate with additional education and responsibilities of APNs </w:t>
            </w:r>
            <w:r w:rsidR="00C85862"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id":"ITEM-2","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A.","non-dropping-particle":"","parse-names":false,"suffix":""}],"id":"ITEM-2","issued":{"date-parts":[["2018"]]},"page":"54-89","publisher":"F.A. Davis Company","publisher-place":"Philadelphia, PA","title":"Global perspectives on advanced nursing practice","type":"chapter"},"uris":["http://www.mendeley.com/documents/?uuid=8d7c49e6-49ff-43ce-89dd-4bfa662430ce"]}],"mendeley":{"formattedCitation":"&lt;sup&gt;14,16&lt;/sup&gt;","plainTextFormattedCitation":"14,16","previouslyFormattedCitation":"&lt;sup&gt;14,16&lt;/sup&gt;"},"properties":{"noteIndex":0},"schema":"https://github.com/citation-style-language/schema/raw/master/csl-citation.json"}</w:instrText>
            </w:r>
            <w:r w:rsidR="00C85862"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14,16</w:t>
            </w:r>
            <w:r w:rsidR="00C85862" w:rsidRPr="00A86819">
              <w:rPr>
                <w:rFonts w:ascii="Times New Roman" w:hAnsi="Times New Roman" w:cs="Times New Roman"/>
                <w:sz w:val="16"/>
                <w:szCs w:val="16"/>
              </w:rPr>
              <w:fldChar w:fldCharType="end"/>
            </w:r>
          </w:p>
        </w:tc>
        <w:tc>
          <w:tcPr>
            <w:tcW w:w="3276" w:type="dxa"/>
          </w:tcPr>
          <w:p w14:paraId="3717C9D4" w14:textId="16559597" w:rsidR="006B2FA7" w:rsidRPr="00A86819" w:rsidRDefault="006B2FA7" w:rsidP="001D6F34">
            <w:pPr>
              <w:pStyle w:val="Default"/>
              <w:ind w:left="694"/>
              <w:rPr>
                <w:rFonts w:ascii="Times New Roman" w:hAnsi="Times New Roman" w:cs="Times New Roman"/>
                <w:sz w:val="16"/>
                <w:szCs w:val="16"/>
              </w:rPr>
            </w:pPr>
          </w:p>
        </w:tc>
      </w:tr>
      <w:tr w:rsidR="0096153B" w:rsidRPr="00A86819" w14:paraId="4C550B14" w14:textId="77777777" w:rsidTr="00E53B21">
        <w:trPr>
          <w:trHeight w:val="197"/>
        </w:trPr>
        <w:tc>
          <w:tcPr>
            <w:tcW w:w="14184" w:type="dxa"/>
            <w:gridSpan w:val="7"/>
            <w:shd w:val="clear" w:color="auto" w:fill="FEFFD0"/>
          </w:tcPr>
          <w:p w14:paraId="4993F619" w14:textId="2BA62B6B" w:rsidR="0096153B" w:rsidRPr="00A86819" w:rsidRDefault="0096153B" w:rsidP="007654CD">
            <w:pPr>
              <w:pStyle w:val="Default"/>
              <w:ind w:left="1440"/>
              <w:jc w:val="center"/>
              <w:rPr>
                <w:rFonts w:ascii="Times New Roman" w:hAnsi="Times New Roman" w:cs="Times New Roman"/>
                <w:b/>
                <w:sz w:val="16"/>
                <w:szCs w:val="16"/>
              </w:rPr>
            </w:pPr>
            <w:r w:rsidRPr="00A86819">
              <w:rPr>
                <w:rFonts w:ascii="Times New Roman" w:hAnsi="Times New Roman" w:cs="Times New Roman"/>
                <w:b/>
                <w:sz w:val="16"/>
                <w:szCs w:val="16"/>
              </w:rPr>
              <w:t>Estonia</w:t>
            </w:r>
          </w:p>
        </w:tc>
      </w:tr>
      <w:tr w:rsidR="00BE10E7" w:rsidRPr="00A86819" w14:paraId="5602A920" w14:textId="77777777" w:rsidTr="003D4A9B">
        <w:trPr>
          <w:trHeight w:val="712"/>
        </w:trPr>
        <w:tc>
          <w:tcPr>
            <w:tcW w:w="1679" w:type="dxa"/>
            <w:shd w:val="clear" w:color="auto" w:fill="FFFFFF" w:themeFill="background1"/>
          </w:tcPr>
          <w:p w14:paraId="5CC16F3F" w14:textId="310AE788" w:rsidR="0096153B" w:rsidRPr="00A86819" w:rsidRDefault="0096153B" w:rsidP="00DB0A09">
            <w:pPr>
              <w:pStyle w:val="Default"/>
              <w:rPr>
                <w:rFonts w:ascii="Times New Roman" w:hAnsi="Times New Roman" w:cs="Times New Roman"/>
                <w:sz w:val="16"/>
                <w:szCs w:val="16"/>
              </w:rPr>
            </w:pPr>
            <w:r w:rsidRPr="00A86819">
              <w:rPr>
                <w:rFonts w:ascii="Times New Roman" w:hAnsi="Times New Roman" w:cs="Times New Roman"/>
                <w:b/>
                <w:sz w:val="16"/>
                <w:szCs w:val="16"/>
              </w:rPr>
              <w:t>Regulatory Authority</w:t>
            </w:r>
          </w:p>
        </w:tc>
        <w:tc>
          <w:tcPr>
            <w:tcW w:w="2839" w:type="dxa"/>
            <w:gridSpan w:val="3"/>
            <w:shd w:val="clear" w:color="auto" w:fill="FFFFFF" w:themeFill="background1"/>
          </w:tcPr>
          <w:p w14:paraId="03D5A5D2" w14:textId="7D87EB89" w:rsidR="0096153B" w:rsidRPr="00A86819" w:rsidRDefault="003F7D94"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Legislation in place for nurse prescribing since 2015/2016 </w:t>
            </w:r>
            <w:r w:rsidR="00C85862"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C85862" w:rsidRPr="00A86819">
              <w:rPr>
                <w:rFonts w:ascii="Times New Roman" w:hAnsi="Times New Roman" w:cs="Times New Roman"/>
                <w:sz w:val="16"/>
                <w:szCs w:val="16"/>
              </w:rPr>
              <w:fldChar w:fldCharType="separate"/>
            </w:r>
            <w:r w:rsidR="00C85862" w:rsidRPr="00A86819">
              <w:rPr>
                <w:rFonts w:ascii="Times New Roman" w:hAnsi="Times New Roman" w:cs="Times New Roman"/>
                <w:noProof/>
                <w:sz w:val="16"/>
                <w:szCs w:val="16"/>
                <w:vertAlign w:val="superscript"/>
              </w:rPr>
              <w:t>6</w:t>
            </w:r>
            <w:r w:rsidR="00C85862" w:rsidRPr="00A86819">
              <w:rPr>
                <w:rFonts w:ascii="Times New Roman" w:hAnsi="Times New Roman" w:cs="Times New Roman"/>
                <w:sz w:val="16"/>
                <w:szCs w:val="16"/>
              </w:rPr>
              <w:fldChar w:fldCharType="end"/>
            </w:r>
          </w:p>
        </w:tc>
        <w:tc>
          <w:tcPr>
            <w:tcW w:w="2790" w:type="dxa"/>
            <w:shd w:val="clear" w:color="auto" w:fill="FFFFFF" w:themeFill="background1"/>
          </w:tcPr>
          <w:p w14:paraId="36472C47" w14:textId="77777777" w:rsidR="0096153B" w:rsidRPr="00A86819" w:rsidRDefault="0096153B" w:rsidP="001D6F34">
            <w:pPr>
              <w:pStyle w:val="Default"/>
              <w:rPr>
                <w:rFonts w:ascii="Times New Roman" w:hAnsi="Times New Roman" w:cs="Times New Roman"/>
                <w:sz w:val="16"/>
                <w:szCs w:val="16"/>
              </w:rPr>
            </w:pPr>
          </w:p>
        </w:tc>
        <w:tc>
          <w:tcPr>
            <w:tcW w:w="3600" w:type="dxa"/>
            <w:shd w:val="clear" w:color="auto" w:fill="FFFFFF" w:themeFill="background1"/>
          </w:tcPr>
          <w:p w14:paraId="5B1B41DA" w14:textId="77777777" w:rsidR="003721F2" w:rsidRPr="00A86819" w:rsidRDefault="003721F2" w:rsidP="001D6F34">
            <w:pPr>
              <w:pStyle w:val="Default"/>
              <w:numPr>
                <w:ilvl w:val="0"/>
                <w:numId w:val="20"/>
              </w:numPr>
              <w:rPr>
                <w:rFonts w:ascii="Times New Roman" w:hAnsi="Times New Roman" w:cs="Times New Roman"/>
                <w:sz w:val="16"/>
                <w:szCs w:val="16"/>
              </w:rPr>
            </w:pPr>
            <w:r w:rsidRPr="00A86819">
              <w:rPr>
                <w:rFonts w:ascii="Times New Roman" w:hAnsi="Times New Roman" w:cs="Times New Roman"/>
                <w:sz w:val="16"/>
                <w:szCs w:val="16"/>
              </w:rPr>
              <w:t>Amenable mortality rates are above EU average</w:t>
            </w:r>
          </w:p>
          <w:p w14:paraId="2A8CB3A2" w14:textId="3FBA23C2" w:rsidR="003721F2" w:rsidRPr="00A86819" w:rsidRDefault="003721F2" w:rsidP="001D6F34">
            <w:pPr>
              <w:pStyle w:val="Default"/>
              <w:numPr>
                <w:ilvl w:val="0"/>
                <w:numId w:val="20"/>
              </w:numPr>
              <w:rPr>
                <w:rFonts w:ascii="Times New Roman" w:hAnsi="Times New Roman" w:cs="Times New Roman"/>
                <w:sz w:val="16"/>
                <w:szCs w:val="16"/>
              </w:rPr>
            </w:pPr>
            <w:r w:rsidRPr="00A86819">
              <w:rPr>
                <w:rFonts w:ascii="Times New Roman" w:hAnsi="Times New Roman" w:cs="Times New Roman"/>
                <w:sz w:val="16"/>
                <w:szCs w:val="16"/>
              </w:rPr>
              <w:t>30-day fatality post MI/stroke among worst in Europe</w:t>
            </w:r>
          </w:p>
          <w:p w14:paraId="5319994F" w14:textId="7CB8FDE6" w:rsidR="003721F2" w:rsidRPr="00A86819" w:rsidRDefault="003721F2" w:rsidP="001D6F34">
            <w:pPr>
              <w:pStyle w:val="Default"/>
              <w:numPr>
                <w:ilvl w:val="0"/>
                <w:numId w:val="20"/>
              </w:numPr>
              <w:rPr>
                <w:rFonts w:ascii="Times New Roman" w:hAnsi="Times New Roman" w:cs="Times New Roman"/>
                <w:sz w:val="16"/>
                <w:szCs w:val="16"/>
              </w:rPr>
            </w:pPr>
            <w:r w:rsidRPr="00A86819">
              <w:rPr>
                <w:rFonts w:ascii="Times New Roman" w:hAnsi="Times New Roman" w:cs="Times New Roman"/>
                <w:sz w:val="16"/>
                <w:szCs w:val="16"/>
              </w:rPr>
              <w:t>Long wait times, poor coordination of services</w:t>
            </w:r>
          </w:p>
          <w:p w14:paraId="60DA68D2" w14:textId="02168C29" w:rsidR="00CD6A17" w:rsidRPr="00A86819" w:rsidRDefault="003721F2" w:rsidP="001D6F34">
            <w:pPr>
              <w:pStyle w:val="Default"/>
              <w:numPr>
                <w:ilvl w:val="0"/>
                <w:numId w:val="20"/>
              </w:numPr>
              <w:rPr>
                <w:rFonts w:ascii="Times New Roman" w:hAnsi="Times New Roman" w:cs="Times New Roman"/>
                <w:sz w:val="16"/>
                <w:szCs w:val="16"/>
              </w:rPr>
            </w:pPr>
            <w:r w:rsidRPr="00A86819">
              <w:rPr>
                <w:rFonts w:ascii="Times New Roman" w:hAnsi="Times New Roman" w:cs="Times New Roman"/>
                <w:sz w:val="16"/>
                <w:szCs w:val="16"/>
              </w:rPr>
              <w:t>Highest level of unmet healthcare needs</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p w14:paraId="219902FA" w14:textId="38388341" w:rsidR="000C58C4" w:rsidRPr="00A86819" w:rsidRDefault="000C58C4" w:rsidP="001D6F34">
            <w:pPr>
              <w:pStyle w:val="Default"/>
              <w:numPr>
                <w:ilvl w:val="0"/>
                <w:numId w:val="20"/>
              </w:numPr>
              <w:rPr>
                <w:rFonts w:ascii="Times New Roman" w:hAnsi="Times New Roman" w:cs="Times New Roman"/>
                <w:sz w:val="16"/>
                <w:szCs w:val="16"/>
              </w:rPr>
            </w:pPr>
            <w:r w:rsidRPr="00A86819">
              <w:rPr>
                <w:rFonts w:ascii="Times New Roman" w:hAnsi="Times New Roman" w:cs="Times New Roman"/>
                <w:sz w:val="16"/>
                <w:szCs w:val="16"/>
              </w:rPr>
              <w:t xml:space="preserve">Estonia has used financial incentives to accelerate the integration of family nurses into primary care advanced roles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6</w:t>
            </w:r>
            <w:r w:rsidR="006E56C7" w:rsidRPr="00A86819">
              <w:rPr>
                <w:rFonts w:ascii="Times New Roman" w:hAnsi="Times New Roman" w:cs="Times New Roman"/>
                <w:sz w:val="16"/>
                <w:szCs w:val="16"/>
              </w:rPr>
              <w:fldChar w:fldCharType="end"/>
            </w:r>
          </w:p>
          <w:p w14:paraId="4C94956C" w14:textId="51E07245" w:rsidR="003721F2" w:rsidRPr="00A86819" w:rsidRDefault="003721F2" w:rsidP="001D6F34">
            <w:pPr>
              <w:pStyle w:val="Default"/>
              <w:rPr>
                <w:rFonts w:ascii="Times New Roman" w:hAnsi="Times New Roman" w:cs="Times New Roman"/>
                <w:sz w:val="16"/>
                <w:szCs w:val="16"/>
              </w:rPr>
            </w:pPr>
          </w:p>
        </w:tc>
        <w:tc>
          <w:tcPr>
            <w:tcW w:w="3276" w:type="dxa"/>
            <w:shd w:val="clear" w:color="auto" w:fill="FFFFFF" w:themeFill="background1"/>
          </w:tcPr>
          <w:p w14:paraId="1DC3B117" w14:textId="6F1F0B02" w:rsidR="0096153B" w:rsidRPr="00A86819" w:rsidRDefault="003721F2" w:rsidP="001D6F34">
            <w:pPr>
              <w:pStyle w:val="ListParagraph"/>
              <w:numPr>
                <w:ilvl w:val="0"/>
                <w:numId w:val="21"/>
              </w:numPr>
              <w:tabs>
                <w:tab w:val="left" w:pos="3045"/>
              </w:tabs>
              <w:rPr>
                <w:rFonts w:ascii="Times New Roman" w:hAnsi="Times New Roman" w:cs="Times New Roman"/>
                <w:sz w:val="16"/>
                <w:szCs w:val="16"/>
              </w:rPr>
            </w:pPr>
            <w:r w:rsidRPr="00A86819">
              <w:rPr>
                <w:rFonts w:ascii="Times New Roman" w:hAnsi="Times New Roman" w:cs="Times New Roman"/>
                <w:sz w:val="16"/>
                <w:szCs w:val="16"/>
              </w:rPr>
              <w:t>Deteriorating health workforce and lack of long-ter</w:t>
            </w:r>
            <w:r w:rsidR="00CD6A17" w:rsidRPr="00A86819">
              <w:rPr>
                <w:rFonts w:ascii="Times New Roman" w:hAnsi="Times New Roman" w:cs="Times New Roman"/>
                <w:sz w:val="16"/>
                <w:szCs w:val="16"/>
              </w:rPr>
              <w:t xml:space="preserve">m health human resource strategy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r>
      <w:tr w:rsidR="00BE10E7" w:rsidRPr="00A86819" w14:paraId="490F8EDA" w14:textId="77777777" w:rsidTr="003D4A9B">
        <w:trPr>
          <w:trHeight w:val="712"/>
        </w:trPr>
        <w:tc>
          <w:tcPr>
            <w:tcW w:w="1679" w:type="dxa"/>
            <w:shd w:val="clear" w:color="auto" w:fill="FFFFFF" w:themeFill="background1"/>
          </w:tcPr>
          <w:p w14:paraId="7097B222" w14:textId="0A612B0B" w:rsidR="0096153B" w:rsidRPr="00A86819" w:rsidRDefault="0096153B" w:rsidP="00DB0A09">
            <w:pPr>
              <w:pStyle w:val="Default"/>
              <w:rPr>
                <w:rFonts w:ascii="Times New Roman" w:hAnsi="Times New Roman" w:cs="Times New Roman"/>
                <w:sz w:val="16"/>
                <w:szCs w:val="16"/>
              </w:rPr>
            </w:pPr>
            <w:r w:rsidRPr="00A86819">
              <w:rPr>
                <w:rFonts w:ascii="Times New Roman" w:hAnsi="Times New Roman" w:cs="Times New Roman"/>
                <w:b/>
                <w:sz w:val="16"/>
                <w:szCs w:val="16"/>
              </w:rPr>
              <w:t>Education</w:t>
            </w:r>
          </w:p>
        </w:tc>
        <w:tc>
          <w:tcPr>
            <w:tcW w:w="2839" w:type="dxa"/>
            <w:gridSpan w:val="3"/>
            <w:shd w:val="clear" w:color="auto" w:fill="FFFFFF" w:themeFill="background1"/>
          </w:tcPr>
          <w:p w14:paraId="0699C568" w14:textId="32380A51"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Post basic nursing education is available, programs in a variety of specialties. Programs are regulated by legislation re: scope of practice, entry requirements, competencies </w:t>
            </w:r>
            <w:r w:rsidR="006E56C7" w:rsidRPr="00A86819">
              <w:rPr>
                <w:rFonts w:ascii="Times New Roman" w:hAnsi="Times New Roman" w:cs="Times New Roman"/>
                <w:sz w:val="16"/>
                <w:szCs w:val="16"/>
              </w:rPr>
              <w:fldChar w:fldCharType="begin" w:fldLock="1"/>
            </w:r>
            <w:r w:rsidR="006E56C7" w:rsidRPr="00A86819">
              <w:rPr>
                <w:rFonts w:ascii="Times New Roman" w:hAnsi="Times New Roman" w:cs="Times New Roman"/>
                <w:sz w:val="16"/>
                <w:szCs w:val="16"/>
              </w:rPr>
              <w:instrText>ADDIN CSL_CITATION {"citationItems":[{"id":"ITEM-1","itemData":{"DOI":"10.1016/j.nedt.2015.08.004","ISSN":"02606917","author":[{"dropping-particle":"","family":"Rautiainen","given":"Elina","non-dropping-particle":"","parse-names":false,"suffix":""},{"dropping-particle":"","family":"Vallimies-Patomäki","given":"Marjukka","non-dropping-particle":"","parse-names":false,"suffix":""}],"container-title":"Nurse Education Today","id":"ITEM-1","issued":{"date-parts":[["2016","1"]]},"page":"96-104","title":"A review of the organization, regulation, and financing practices of postgraduate education in clinical nursing in 12 European countries","type":"article-journal","volume":"36"},"uris":["http://www.mendeley.com/documents/?uuid=e8cb4b08-0b5c-4b2f-a977-82d0c4365ccc"]}],"mendeley":{"formattedCitation":"&lt;sup&gt;9&lt;/sup&gt;","plainTextFormattedCitation":"9","previouslyFormattedCitation":"&lt;sup&gt;9&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9</w:t>
            </w:r>
            <w:r w:rsidR="006E56C7" w:rsidRPr="00A86819">
              <w:rPr>
                <w:rFonts w:ascii="Times New Roman" w:hAnsi="Times New Roman" w:cs="Times New Roman"/>
                <w:sz w:val="16"/>
                <w:szCs w:val="16"/>
              </w:rPr>
              <w:fldChar w:fldCharType="end"/>
            </w:r>
          </w:p>
        </w:tc>
        <w:tc>
          <w:tcPr>
            <w:tcW w:w="2790" w:type="dxa"/>
            <w:shd w:val="clear" w:color="auto" w:fill="FFFFFF" w:themeFill="background1"/>
          </w:tcPr>
          <w:p w14:paraId="5436CE6B" w14:textId="39079D54" w:rsidR="0096153B" w:rsidRPr="00A86819" w:rsidRDefault="0096153B" w:rsidP="00DB0A09">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education at Master’s level not available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6</w:t>
            </w:r>
            <w:r w:rsidR="006E56C7" w:rsidRPr="00A86819">
              <w:rPr>
                <w:rFonts w:ascii="Times New Roman" w:hAnsi="Times New Roman" w:cs="Times New Roman"/>
                <w:sz w:val="16"/>
                <w:szCs w:val="16"/>
              </w:rPr>
              <w:fldChar w:fldCharType="end"/>
            </w:r>
          </w:p>
        </w:tc>
        <w:tc>
          <w:tcPr>
            <w:tcW w:w="3600" w:type="dxa"/>
            <w:shd w:val="clear" w:color="auto" w:fill="FFFFFF" w:themeFill="background1"/>
          </w:tcPr>
          <w:p w14:paraId="5599BC15" w14:textId="77777777" w:rsidR="0096153B" w:rsidRPr="00A86819" w:rsidRDefault="0096153B" w:rsidP="001D6F34">
            <w:pPr>
              <w:pStyle w:val="Default"/>
              <w:rPr>
                <w:rFonts w:ascii="Times New Roman" w:hAnsi="Times New Roman" w:cs="Times New Roman"/>
                <w:sz w:val="16"/>
                <w:szCs w:val="16"/>
              </w:rPr>
            </w:pPr>
          </w:p>
        </w:tc>
        <w:tc>
          <w:tcPr>
            <w:tcW w:w="3276" w:type="dxa"/>
            <w:shd w:val="clear" w:color="auto" w:fill="FFFFFF" w:themeFill="background1"/>
          </w:tcPr>
          <w:p w14:paraId="05D149F9" w14:textId="77777777" w:rsidR="0096153B" w:rsidRPr="00A86819" w:rsidRDefault="0096153B" w:rsidP="001D6F34">
            <w:pPr>
              <w:tabs>
                <w:tab w:val="left" w:pos="3045"/>
              </w:tabs>
              <w:rPr>
                <w:sz w:val="16"/>
                <w:szCs w:val="16"/>
              </w:rPr>
            </w:pPr>
          </w:p>
        </w:tc>
      </w:tr>
      <w:tr w:rsidR="00BE10E7" w:rsidRPr="00A86819" w14:paraId="5B98AF61" w14:textId="77777777" w:rsidTr="003D4A9B">
        <w:trPr>
          <w:trHeight w:val="712"/>
        </w:trPr>
        <w:tc>
          <w:tcPr>
            <w:tcW w:w="1679" w:type="dxa"/>
            <w:shd w:val="clear" w:color="auto" w:fill="FFFFFF" w:themeFill="background1"/>
          </w:tcPr>
          <w:p w14:paraId="0131A388" w14:textId="4CBD0848" w:rsidR="0096153B" w:rsidRPr="00A86819" w:rsidRDefault="0096153B" w:rsidP="00DB0A09">
            <w:pPr>
              <w:pStyle w:val="Default"/>
              <w:rPr>
                <w:rFonts w:ascii="Times New Roman" w:hAnsi="Times New Roman" w:cs="Times New Roman"/>
                <w:sz w:val="16"/>
                <w:szCs w:val="16"/>
              </w:rPr>
            </w:pPr>
            <w:r w:rsidRPr="00A86819">
              <w:rPr>
                <w:rFonts w:ascii="Times New Roman" w:hAnsi="Times New Roman" w:cs="Times New Roman"/>
                <w:b/>
                <w:sz w:val="16"/>
                <w:szCs w:val="16"/>
              </w:rPr>
              <w:lastRenderedPageBreak/>
              <w:t>Licensure/Title</w:t>
            </w:r>
          </w:p>
        </w:tc>
        <w:tc>
          <w:tcPr>
            <w:tcW w:w="2839" w:type="dxa"/>
            <w:gridSpan w:val="3"/>
            <w:shd w:val="clear" w:color="auto" w:fill="FFFFFF" w:themeFill="background1"/>
          </w:tcPr>
          <w:p w14:paraId="685B5AB8" w14:textId="77777777" w:rsidR="0096153B" w:rsidRPr="00A86819" w:rsidRDefault="0096153B" w:rsidP="002E7600">
            <w:pPr>
              <w:pStyle w:val="Default"/>
              <w:ind w:left="360"/>
              <w:rPr>
                <w:rFonts w:ascii="Times New Roman" w:hAnsi="Times New Roman" w:cs="Times New Roman"/>
                <w:sz w:val="16"/>
                <w:szCs w:val="16"/>
              </w:rPr>
            </w:pPr>
          </w:p>
        </w:tc>
        <w:tc>
          <w:tcPr>
            <w:tcW w:w="2790" w:type="dxa"/>
            <w:shd w:val="clear" w:color="auto" w:fill="FFFFFF" w:themeFill="background1"/>
          </w:tcPr>
          <w:p w14:paraId="13B42C2B" w14:textId="4D5B8178" w:rsidR="0096153B" w:rsidRPr="00A86819" w:rsidRDefault="003721F2" w:rsidP="00DB0A09">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No APN roles/titles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6</w:t>
            </w:r>
            <w:r w:rsidR="006E56C7" w:rsidRPr="00A86819">
              <w:rPr>
                <w:rFonts w:ascii="Times New Roman" w:hAnsi="Times New Roman" w:cs="Times New Roman"/>
                <w:sz w:val="16"/>
                <w:szCs w:val="16"/>
              </w:rPr>
              <w:fldChar w:fldCharType="end"/>
            </w:r>
          </w:p>
        </w:tc>
        <w:tc>
          <w:tcPr>
            <w:tcW w:w="3600" w:type="dxa"/>
            <w:shd w:val="clear" w:color="auto" w:fill="FFFFFF" w:themeFill="background1"/>
          </w:tcPr>
          <w:p w14:paraId="020F2080" w14:textId="77777777" w:rsidR="0096153B" w:rsidRPr="00A86819" w:rsidRDefault="0096153B" w:rsidP="001D6F34">
            <w:pPr>
              <w:pStyle w:val="Default"/>
              <w:rPr>
                <w:rFonts w:ascii="Times New Roman" w:hAnsi="Times New Roman" w:cs="Times New Roman"/>
                <w:sz w:val="16"/>
                <w:szCs w:val="16"/>
              </w:rPr>
            </w:pPr>
          </w:p>
        </w:tc>
        <w:tc>
          <w:tcPr>
            <w:tcW w:w="3276" w:type="dxa"/>
            <w:shd w:val="clear" w:color="auto" w:fill="FFFFFF" w:themeFill="background1"/>
          </w:tcPr>
          <w:p w14:paraId="195E8ECB" w14:textId="77777777" w:rsidR="0096153B" w:rsidRPr="00A86819" w:rsidRDefault="0096153B" w:rsidP="001D6F34">
            <w:pPr>
              <w:tabs>
                <w:tab w:val="left" w:pos="3045"/>
              </w:tabs>
              <w:rPr>
                <w:sz w:val="16"/>
                <w:szCs w:val="16"/>
              </w:rPr>
            </w:pPr>
          </w:p>
        </w:tc>
      </w:tr>
      <w:tr w:rsidR="00BE10E7" w:rsidRPr="00A86819" w14:paraId="756025B9" w14:textId="77777777" w:rsidTr="003D4A9B">
        <w:trPr>
          <w:trHeight w:val="712"/>
        </w:trPr>
        <w:tc>
          <w:tcPr>
            <w:tcW w:w="1679" w:type="dxa"/>
            <w:shd w:val="clear" w:color="auto" w:fill="FFFFFF" w:themeFill="background1"/>
          </w:tcPr>
          <w:p w14:paraId="15E7BB0B" w14:textId="0AF39058" w:rsidR="0096153B" w:rsidRPr="00A86819" w:rsidRDefault="0096153B" w:rsidP="00DB0A09">
            <w:pPr>
              <w:pStyle w:val="Default"/>
              <w:rPr>
                <w:rFonts w:ascii="Times New Roman" w:hAnsi="Times New Roman" w:cs="Times New Roman"/>
                <w:sz w:val="16"/>
                <w:szCs w:val="16"/>
              </w:rPr>
            </w:pPr>
            <w:r w:rsidRPr="00A86819">
              <w:rPr>
                <w:rFonts w:ascii="Times New Roman" w:hAnsi="Times New Roman" w:cs="Times New Roman"/>
                <w:b/>
                <w:sz w:val="16"/>
                <w:szCs w:val="16"/>
              </w:rPr>
              <w:t>Role/SOP</w:t>
            </w:r>
          </w:p>
        </w:tc>
        <w:tc>
          <w:tcPr>
            <w:tcW w:w="2839" w:type="dxa"/>
            <w:gridSpan w:val="3"/>
            <w:shd w:val="clear" w:color="auto" w:fill="FFFFFF" w:themeFill="background1"/>
          </w:tcPr>
          <w:p w14:paraId="75FF617F" w14:textId="017066DD" w:rsidR="0096153B" w:rsidRPr="00A86819" w:rsidRDefault="003721F2"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Extended nursing roles exist but none at APN level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6</w:t>
            </w:r>
            <w:r w:rsidR="006E56C7" w:rsidRPr="00A86819">
              <w:rPr>
                <w:rFonts w:ascii="Times New Roman" w:hAnsi="Times New Roman" w:cs="Times New Roman"/>
                <w:sz w:val="16"/>
                <w:szCs w:val="16"/>
              </w:rPr>
              <w:fldChar w:fldCharType="end"/>
            </w:r>
          </w:p>
        </w:tc>
        <w:tc>
          <w:tcPr>
            <w:tcW w:w="2790" w:type="dxa"/>
            <w:shd w:val="clear" w:color="auto" w:fill="FFFFFF" w:themeFill="background1"/>
          </w:tcPr>
          <w:p w14:paraId="614C306F" w14:textId="77777777" w:rsidR="0096153B" w:rsidRPr="00A86819" w:rsidRDefault="0096153B" w:rsidP="001D6F34">
            <w:pPr>
              <w:pStyle w:val="Default"/>
              <w:rPr>
                <w:rFonts w:ascii="Times New Roman" w:hAnsi="Times New Roman" w:cs="Times New Roman"/>
                <w:sz w:val="16"/>
                <w:szCs w:val="16"/>
              </w:rPr>
            </w:pPr>
          </w:p>
        </w:tc>
        <w:tc>
          <w:tcPr>
            <w:tcW w:w="3600" w:type="dxa"/>
            <w:shd w:val="clear" w:color="auto" w:fill="FFFFFF" w:themeFill="background1"/>
          </w:tcPr>
          <w:p w14:paraId="30C81FE9" w14:textId="77777777" w:rsidR="006943E1" w:rsidRPr="00A86819" w:rsidRDefault="006943E1" w:rsidP="001D6F34">
            <w:pPr>
              <w:pStyle w:val="Default"/>
              <w:numPr>
                <w:ilvl w:val="0"/>
                <w:numId w:val="20"/>
              </w:numPr>
              <w:rPr>
                <w:rFonts w:ascii="Times New Roman" w:hAnsi="Times New Roman" w:cs="Times New Roman"/>
                <w:sz w:val="16"/>
                <w:szCs w:val="16"/>
              </w:rPr>
            </w:pPr>
            <w:r w:rsidRPr="00A86819">
              <w:rPr>
                <w:rFonts w:ascii="Times New Roman" w:hAnsi="Times New Roman" w:cs="Times New Roman"/>
                <w:sz w:val="16"/>
                <w:szCs w:val="16"/>
              </w:rPr>
              <w:t>Much room for improvement with management of chronic diseases</w:t>
            </w:r>
          </w:p>
          <w:p w14:paraId="42EAF05C" w14:textId="0E089F00" w:rsidR="0096153B" w:rsidRPr="00A86819" w:rsidRDefault="006943E1" w:rsidP="001D6F34">
            <w:pPr>
              <w:pStyle w:val="Default"/>
              <w:numPr>
                <w:ilvl w:val="0"/>
                <w:numId w:val="20"/>
              </w:numPr>
              <w:rPr>
                <w:rFonts w:ascii="Times New Roman" w:hAnsi="Times New Roman" w:cs="Times New Roman"/>
                <w:sz w:val="16"/>
                <w:szCs w:val="16"/>
              </w:rPr>
            </w:pPr>
            <w:r w:rsidRPr="00A86819">
              <w:rPr>
                <w:rFonts w:ascii="Times New Roman" w:hAnsi="Times New Roman" w:cs="Times New Roman"/>
                <w:sz w:val="16"/>
                <w:szCs w:val="16"/>
              </w:rPr>
              <w:t>Aging population</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c>
          <w:tcPr>
            <w:tcW w:w="3276" w:type="dxa"/>
            <w:shd w:val="clear" w:color="auto" w:fill="FFFFFF" w:themeFill="background1"/>
          </w:tcPr>
          <w:p w14:paraId="4A13D1B0" w14:textId="77777777" w:rsidR="0096153B" w:rsidRPr="00A86819" w:rsidRDefault="0096153B" w:rsidP="001D6F34">
            <w:pPr>
              <w:tabs>
                <w:tab w:val="left" w:pos="3045"/>
              </w:tabs>
              <w:rPr>
                <w:sz w:val="16"/>
                <w:szCs w:val="16"/>
              </w:rPr>
            </w:pPr>
          </w:p>
        </w:tc>
      </w:tr>
      <w:tr w:rsidR="0096153B" w:rsidRPr="00A86819" w14:paraId="181EBF91" w14:textId="77777777" w:rsidTr="00A86819">
        <w:trPr>
          <w:trHeight w:val="170"/>
        </w:trPr>
        <w:tc>
          <w:tcPr>
            <w:tcW w:w="14184" w:type="dxa"/>
            <w:gridSpan w:val="7"/>
            <w:shd w:val="clear" w:color="auto" w:fill="DEECD4" w:themeFill="accent4" w:themeFillTint="33"/>
          </w:tcPr>
          <w:p w14:paraId="08F0C769" w14:textId="3738A677" w:rsidR="0096153B" w:rsidRPr="00A86819" w:rsidRDefault="0096153B" w:rsidP="007654CD">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France</w:t>
            </w:r>
          </w:p>
        </w:tc>
      </w:tr>
      <w:tr w:rsidR="003D4A9B" w:rsidRPr="00A86819" w14:paraId="3CB5C949" w14:textId="77777777" w:rsidTr="000E1892">
        <w:trPr>
          <w:trHeight w:val="712"/>
        </w:trPr>
        <w:tc>
          <w:tcPr>
            <w:tcW w:w="1705" w:type="dxa"/>
            <w:gridSpan w:val="2"/>
            <w:shd w:val="clear" w:color="auto" w:fill="FFFFFF"/>
          </w:tcPr>
          <w:p w14:paraId="65BB0BFC" w14:textId="5B154D8F"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223CAF64" w14:textId="604661C9" w:rsidR="00FF489C" w:rsidRPr="00A86819" w:rsidRDefault="00314F81"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NS role </w:t>
            </w:r>
            <w:r w:rsidR="00FF489C" w:rsidRPr="00A86819">
              <w:rPr>
                <w:rFonts w:ascii="Times New Roman" w:hAnsi="Times New Roman" w:cs="Times New Roman"/>
                <w:sz w:val="16"/>
                <w:szCs w:val="16"/>
              </w:rPr>
              <w:t xml:space="preserve">and regulation in place </w:t>
            </w:r>
            <w:r w:rsidR="006E56C7" w:rsidRPr="00A86819">
              <w:rPr>
                <w:rFonts w:ascii="Times New Roman" w:hAnsi="Times New Roman" w:cs="Times New Roman"/>
                <w:sz w:val="16"/>
                <w:szCs w:val="16"/>
              </w:rPr>
              <w:fldChar w:fldCharType="begin" w:fldLock="1"/>
            </w:r>
            <w:r w:rsidR="006E56C7"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1</w:t>
            </w:r>
            <w:r w:rsidR="006E56C7" w:rsidRPr="00A86819">
              <w:rPr>
                <w:rFonts w:ascii="Times New Roman" w:hAnsi="Times New Roman" w:cs="Times New Roman"/>
                <w:sz w:val="16"/>
                <w:szCs w:val="16"/>
              </w:rPr>
              <w:fldChar w:fldCharType="end"/>
            </w:r>
          </w:p>
          <w:p w14:paraId="53C7AD65" w14:textId="66892BCB" w:rsidR="0096153B" w:rsidRPr="00A86819" w:rsidRDefault="00FF489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New Public Health Law of 2016 awaiting implementation re: new regulated APN role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6E56C7" w:rsidRPr="00A86819">
              <w:rPr>
                <w:rFonts w:ascii="Times New Roman" w:hAnsi="Times New Roman" w:cs="Times New Roman"/>
                <w:sz w:val="16"/>
                <w:szCs w:val="16"/>
              </w:rPr>
              <w:fldChar w:fldCharType="end"/>
            </w:r>
            <w:r w:rsidR="004F57CC" w:rsidRPr="00A86819">
              <w:rPr>
                <w:rFonts w:ascii="Times New Roman" w:hAnsi="Times New Roman" w:cs="Times New Roman"/>
                <w:sz w:val="16"/>
                <w:szCs w:val="16"/>
                <w:vertAlign w:val="superscript"/>
              </w:rPr>
              <w:t>, 62</w:t>
            </w:r>
          </w:p>
        </w:tc>
        <w:tc>
          <w:tcPr>
            <w:tcW w:w="2790" w:type="dxa"/>
            <w:shd w:val="clear" w:color="auto" w:fill="FFFFFF"/>
          </w:tcPr>
          <w:p w14:paraId="2E53D648" w14:textId="0D1A33AE" w:rsidR="0096153B" w:rsidRPr="00A86819" w:rsidRDefault="00314F81" w:rsidP="001D6F34">
            <w:pPr>
              <w:pStyle w:val="Default"/>
              <w:numPr>
                <w:ilvl w:val="0"/>
                <w:numId w:val="22"/>
              </w:numPr>
              <w:rPr>
                <w:rFonts w:ascii="Times New Roman" w:hAnsi="Times New Roman" w:cs="Times New Roman"/>
                <w:sz w:val="16"/>
                <w:szCs w:val="16"/>
              </w:rPr>
            </w:pPr>
            <w:r w:rsidRPr="00A86819">
              <w:rPr>
                <w:rFonts w:ascii="Times New Roman" w:hAnsi="Times New Roman" w:cs="Times New Roman"/>
                <w:sz w:val="16"/>
                <w:szCs w:val="16"/>
              </w:rPr>
              <w:t>Nurses are not the first point of entry</w:t>
            </w:r>
            <w:r w:rsidR="00EC76AA" w:rsidRPr="00A86819">
              <w:rPr>
                <w:rFonts w:ascii="Times New Roman" w:hAnsi="Times New Roman" w:cs="Times New Roman"/>
                <w:sz w:val="16"/>
                <w:szCs w:val="16"/>
              </w:rPr>
              <w:t xml:space="preserve">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6E56C7" w:rsidRPr="00A86819">
              <w:rPr>
                <w:rFonts w:ascii="Times New Roman" w:hAnsi="Times New Roman" w:cs="Times New Roman"/>
                <w:sz w:val="16"/>
                <w:szCs w:val="16"/>
              </w:rPr>
              <w:fldChar w:fldCharType="end"/>
            </w:r>
          </w:p>
        </w:tc>
        <w:tc>
          <w:tcPr>
            <w:tcW w:w="3600" w:type="dxa"/>
          </w:tcPr>
          <w:p w14:paraId="272B6EF5" w14:textId="13627B6F" w:rsidR="0096153B" w:rsidRPr="00A86819" w:rsidRDefault="00314F81"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Alcohol use and tobacco smoking continue to be public health concerns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2</w:t>
            </w:r>
            <w:r w:rsidR="006E56C7" w:rsidRPr="00A86819">
              <w:rPr>
                <w:rFonts w:ascii="Times New Roman" w:hAnsi="Times New Roman" w:cs="Times New Roman"/>
                <w:sz w:val="16"/>
                <w:szCs w:val="16"/>
              </w:rPr>
              <w:fldChar w:fldCharType="end"/>
            </w:r>
          </w:p>
          <w:p w14:paraId="5A39C0C0" w14:textId="65023071" w:rsidR="00314F81" w:rsidRPr="00A86819" w:rsidRDefault="00314F81"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Aging population, increase in chronic disease, lack of medical services in some regions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6E56C7" w:rsidRPr="00A86819">
              <w:rPr>
                <w:rFonts w:ascii="Times New Roman" w:hAnsi="Times New Roman" w:cs="Times New Roman"/>
                <w:sz w:val="16"/>
                <w:szCs w:val="16"/>
              </w:rPr>
              <w:fldChar w:fldCharType="end"/>
            </w:r>
          </w:p>
          <w:p w14:paraId="615052C8" w14:textId="3342C5AD" w:rsidR="00E95D9F" w:rsidRPr="00A86819" w:rsidRDefault="00E95D9F"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Bologn</w:t>
            </w:r>
            <w:r w:rsidR="003D33A1" w:rsidRPr="00A86819">
              <w:rPr>
                <w:rFonts w:ascii="Times New Roman" w:hAnsi="Times New Roman" w:cs="Times New Roman"/>
                <w:sz w:val="16"/>
                <w:szCs w:val="16"/>
              </w:rPr>
              <w:t>a</w:t>
            </w:r>
            <w:r w:rsidRPr="00A86819">
              <w:rPr>
                <w:rFonts w:ascii="Times New Roman" w:hAnsi="Times New Roman" w:cs="Times New Roman"/>
                <w:sz w:val="16"/>
                <w:szCs w:val="16"/>
              </w:rPr>
              <w:t xml:space="preserve"> agreements re: nursing education reform </w:t>
            </w:r>
          </w:p>
        </w:tc>
        <w:tc>
          <w:tcPr>
            <w:tcW w:w="3276" w:type="dxa"/>
          </w:tcPr>
          <w:p w14:paraId="6184BF8F" w14:textId="77777777" w:rsidR="0096153B" w:rsidRPr="00A86819" w:rsidRDefault="0096153B" w:rsidP="001D6F34">
            <w:pPr>
              <w:pStyle w:val="Default"/>
              <w:rPr>
                <w:rFonts w:ascii="Times New Roman" w:hAnsi="Times New Roman" w:cs="Times New Roman"/>
                <w:sz w:val="16"/>
                <w:szCs w:val="16"/>
              </w:rPr>
            </w:pPr>
          </w:p>
        </w:tc>
      </w:tr>
      <w:tr w:rsidR="003D4A9B" w:rsidRPr="00A86819" w14:paraId="4E31C792" w14:textId="77777777" w:rsidTr="000E1892">
        <w:trPr>
          <w:trHeight w:val="712"/>
        </w:trPr>
        <w:tc>
          <w:tcPr>
            <w:tcW w:w="1705" w:type="dxa"/>
            <w:gridSpan w:val="2"/>
            <w:shd w:val="clear" w:color="auto" w:fill="FFFFFF"/>
          </w:tcPr>
          <w:p w14:paraId="7DAE64D5" w14:textId="3C6F327A"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246F8692" w14:textId="1410B6ED" w:rsidR="0096153B" w:rsidRPr="00A86819" w:rsidRDefault="00E95D9F"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Master of science in clinical nursing since 2009, aligned with international context for APN edu</w:t>
            </w:r>
            <w:r w:rsidR="007F4CA7" w:rsidRPr="00A86819">
              <w:rPr>
                <w:rFonts w:ascii="Times New Roman" w:hAnsi="Times New Roman" w:cs="Times New Roman"/>
                <w:sz w:val="16"/>
                <w:szCs w:val="16"/>
              </w:rPr>
              <w:t xml:space="preserve">cation, with various specialty </w:t>
            </w:r>
            <w:r w:rsidRPr="00A86819">
              <w:rPr>
                <w:rFonts w:ascii="Times New Roman" w:hAnsi="Times New Roman" w:cs="Times New Roman"/>
                <w:sz w:val="16"/>
                <w:szCs w:val="16"/>
              </w:rPr>
              <w:t xml:space="preserve">options </w:t>
            </w:r>
            <w:proofErr w:type="gramStart"/>
            <w:r w:rsidRPr="00A86819">
              <w:rPr>
                <w:rFonts w:ascii="Times New Roman" w:hAnsi="Times New Roman" w:cs="Times New Roman"/>
                <w:sz w:val="16"/>
                <w:szCs w:val="16"/>
              </w:rPr>
              <w:t>at  Aix</w:t>
            </w:r>
            <w:proofErr w:type="gramEnd"/>
            <w:r w:rsidRPr="00A86819">
              <w:rPr>
                <w:rFonts w:ascii="Times New Roman" w:hAnsi="Times New Roman" w:cs="Times New Roman"/>
                <w:sz w:val="16"/>
                <w:szCs w:val="16"/>
              </w:rPr>
              <w:t xml:space="preserve">-Marseille </w:t>
            </w:r>
            <w:proofErr w:type="spellStart"/>
            <w:r w:rsidRPr="00A86819">
              <w:rPr>
                <w:rFonts w:ascii="Times New Roman" w:hAnsi="Times New Roman" w:cs="Times New Roman"/>
                <w:sz w:val="16"/>
                <w:szCs w:val="16"/>
              </w:rPr>
              <w:t>Universite</w:t>
            </w:r>
            <w:proofErr w:type="spellEnd"/>
            <w:r w:rsidRPr="00A86819">
              <w:rPr>
                <w:rFonts w:ascii="Times New Roman" w:hAnsi="Times New Roman" w:cs="Times New Roman"/>
                <w:sz w:val="16"/>
                <w:szCs w:val="16"/>
              </w:rPr>
              <w:t xml:space="preserve"> and  </w:t>
            </w:r>
            <w:proofErr w:type="spellStart"/>
            <w:r w:rsidRPr="00A86819">
              <w:rPr>
                <w:rFonts w:ascii="Times New Roman" w:hAnsi="Times New Roman" w:cs="Times New Roman"/>
                <w:sz w:val="16"/>
                <w:szCs w:val="16"/>
              </w:rPr>
              <w:t>Univesitersity</w:t>
            </w:r>
            <w:proofErr w:type="spellEnd"/>
            <w:r w:rsidRPr="00A86819">
              <w:rPr>
                <w:rFonts w:ascii="Times New Roman" w:hAnsi="Times New Roman" w:cs="Times New Roman"/>
                <w:sz w:val="16"/>
                <w:szCs w:val="16"/>
              </w:rPr>
              <w:t xml:space="preserve"> of Versailles-Saint Quentin </w:t>
            </w:r>
            <w:proofErr w:type="spellStart"/>
            <w:r w:rsidRPr="00A86819">
              <w:rPr>
                <w:rFonts w:ascii="Times New Roman" w:hAnsi="Times New Roman" w:cs="Times New Roman"/>
                <w:sz w:val="16"/>
                <w:szCs w:val="16"/>
              </w:rPr>
              <w:t>en</w:t>
            </w:r>
            <w:proofErr w:type="spellEnd"/>
            <w:r w:rsidRPr="00A86819">
              <w:rPr>
                <w:rFonts w:ascii="Times New Roman" w:hAnsi="Times New Roman" w:cs="Times New Roman"/>
                <w:sz w:val="16"/>
                <w:szCs w:val="16"/>
              </w:rPr>
              <w:t xml:space="preserve"> Yvelines </w:t>
            </w:r>
          </w:p>
          <w:p w14:paraId="265F3C23" w14:textId="0591D48F" w:rsidR="00FF489C" w:rsidRPr="00A86819" w:rsidRDefault="00E95D9F"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Programs are approved by the Ministry of Higher education</w:t>
            </w:r>
            <w:r w:rsidR="006E56C7" w:rsidRPr="00A86819">
              <w:rPr>
                <w:rFonts w:ascii="Times New Roman" w:hAnsi="Times New Roman" w:cs="Times New Roman"/>
                <w:sz w:val="16"/>
                <w:szCs w:val="16"/>
              </w:rPr>
              <w:t xml:space="preserve">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6E56C7" w:rsidRPr="00A86819">
              <w:rPr>
                <w:rFonts w:ascii="Times New Roman" w:hAnsi="Times New Roman" w:cs="Times New Roman"/>
                <w:sz w:val="16"/>
                <w:szCs w:val="16"/>
              </w:rPr>
              <w:fldChar w:fldCharType="end"/>
            </w:r>
          </w:p>
        </w:tc>
        <w:tc>
          <w:tcPr>
            <w:tcW w:w="2790" w:type="dxa"/>
            <w:shd w:val="clear" w:color="auto" w:fill="FFFFFF"/>
          </w:tcPr>
          <w:p w14:paraId="2E92CED3" w14:textId="77777777" w:rsidR="0096153B" w:rsidRPr="00A86819" w:rsidRDefault="0096153B" w:rsidP="001D6F34">
            <w:pPr>
              <w:pStyle w:val="Default"/>
              <w:rPr>
                <w:rFonts w:ascii="Times New Roman" w:hAnsi="Times New Roman" w:cs="Times New Roman"/>
                <w:sz w:val="16"/>
                <w:szCs w:val="16"/>
              </w:rPr>
            </w:pPr>
          </w:p>
        </w:tc>
        <w:tc>
          <w:tcPr>
            <w:tcW w:w="3600" w:type="dxa"/>
          </w:tcPr>
          <w:p w14:paraId="511552C3"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3A14E213" w14:textId="77777777" w:rsidR="0096153B" w:rsidRPr="00A86819" w:rsidRDefault="0096153B" w:rsidP="001D6F34">
            <w:pPr>
              <w:pStyle w:val="Default"/>
              <w:rPr>
                <w:rFonts w:ascii="Times New Roman" w:hAnsi="Times New Roman" w:cs="Times New Roman"/>
                <w:sz w:val="16"/>
                <w:szCs w:val="16"/>
              </w:rPr>
            </w:pPr>
          </w:p>
        </w:tc>
      </w:tr>
      <w:tr w:rsidR="003D4A9B" w:rsidRPr="00A86819" w14:paraId="0728D108" w14:textId="77777777" w:rsidTr="000E1892">
        <w:trPr>
          <w:trHeight w:val="712"/>
        </w:trPr>
        <w:tc>
          <w:tcPr>
            <w:tcW w:w="1705" w:type="dxa"/>
            <w:gridSpan w:val="2"/>
            <w:shd w:val="clear" w:color="auto" w:fill="FFFFFF"/>
          </w:tcPr>
          <w:p w14:paraId="0C525A16" w14:textId="10F04113" w:rsidR="0096153B" w:rsidRPr="00A86819" w:rsidRDefault="0096153B" w:rsidP="001D6F34">
            <w:pPr>
              <w:ind w:right="167"/>
              <w:rPr>
                <w:b/>
                <w:sz w:val="16"/>
                <w:szCs w:val="16"/>
              </w:rPr>
            </w:pPr>
            <w:r w:rsidRPr="00A86819">
              <w:rPr>
                <w:b/>
                <w:sz w:val="16"/>
                <w:szCs w:val="16"/>
              </w:rPr>
              <w:t>Licensure/Title</w:t>
            </w:r>
          </w:p>
        </w:tc>
        <w:tc>
          <w:tcPr>
            <w:tcW w:w="2813" w:type="dxa"/>
            <w:gridSpan w:val="2"/>
            <w:shd w:val="clear" w:color="auto" w:fill="FFFFFF"/>
          </w:tcPr>
          <w:p w14:paraId="4E56C852" w14:textId="6AAF1579" w:rsidR="0096153B" w:rsidRPr="00A86819" w:rsidRDefault="00FF489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title “Advanced </w:t>
            </w:r>
            <w:r w:rsidR="007F4CA7" w:rsidRPr="00A86819">
              <w:rPr>
                <w:rFonts w:ascii="Times New Roman" w:hAnsi="Times New Roman" w:cs="Times New Roman"/>
                <w:sz w:val="16"/>
                <w:szCs w:val="16"/>
              </w:rPr>
              <w:t>Practitioner” will be protected</w:t>
            </w:r>
            <w:r w:rsidRPr="00A86819">
              <w:rPr>
                <w:rFonts w:ascii="Times New Roman" w:hAnsi="Times New Roman" w:cs="Times New Roman"/>
                <w:sz w:val="16"/>
                <w:szCs w:val="16"/>
              </w:rPr>
              <w:t xml:space="preserve"> based on 2016 Public Health Law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6E56C7" w:rsidRPr="00A86819">
              <w:rPr>
                <w:rFonts w:ascii="Times New Roman" w:hAnsi="Times New Roman" w:cs="Times New Roman"/>
                <w:sz w:val="16"/>
                <w:szCs w:val="16"/>
              </w:rPr>
              <w:fldChar w:fldCharType="end"/>
            </w:r>
          </w:p>
        </w:tc>
        <w:tc>
          <w:tcPr>
            <w:tcW w:w="2790" w:type="dxa"/>
            <w:shd w:val="clear" w:color="auto" w:fill="FFFFFF"/>
          </w:tcPr>
          <w:p w14:paraId="724FD2D2" w14:textId="35ED1B34" w:rsidR="0096153B" w:rsidRPr="00A86819" w:rsidRDefault="00FF489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Advanced Practitioner role pending implementation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6E56C7" w:rsidRPr="00A86819">
              <w:rPr>
                <w:rFonts w:ascii="Times New Roman" w:hAnsi="Times New Roman" w:cs="Times New Roman"/>
                <w:sz w:val="16"/>
                <w:szCs w:val="16"/>
              </w:rPr>
              <w:fldChar w:fldCharType="end"/>
            </w:r>
          </w:p>
        </w:tc>
        <w:tc>
          <w:tcPr>
            <w:tcW w:w="3600" w:type="dxa"/>
          </w:tcPr>
          <w:p w14:paraId="7B57A4BE"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6C5800EF" w14:textId="77777777" w:rsidR="0096153B" w:rsidRPr="00A86819" w:rsidRDefault="0096153B" w:rsidP="001D6F34">
            <w:pPr>
              <w:pStyle w:val="Default"/>
              <w:rPr>
                <w:rFonts w:ascii="Times New Roman" w:hAnsi="Times New Roman" w:cs="Times New Roman"/>
                <w:sz w:val="16"/>
                <w:szCs w:val="16"/>
              </w:rPr>
            </w:pPr>
          </w:p>
        </w:tc>
      </w:tr>
      <w:tr w:rsidR="003D4A9B" w:rsidRPr="00A86819" w14:paraId="3640CFB4" w14:textId="77777777" w:rsidTr="000E1892">
        <w:trPr>
          <w:trHeight w:val="712"/>
        </w:trPr>
        <w:tc>
          <w:tcPr>
            <w:tcW w:w="1705" w:type="dxa"/>
            <w:gridSpan w:val="2"/>
            <w:shd w:val="clear" w:color="auto" w:fill="FFFFFF"/>
          </w:tcPr>
          <w:p w14:paraId="154A1495" w14:textId="6BFD25B4"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2645BC9F" w14:textId="3B037940" w:rsidR="00F02045" w:rsidRPr="00A86819" w:rsidRDefault="00F02045"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Nurses in rol</w:t>
            </w:r>
            <w:r w:rsidR="007F4CA7" w:rsidRPr="00A86819">
              <w:rPr>
                <w:rFonts w:ascii="Times New Roman" w:hAnsi="Times New Roman" w:cs="Times New Roman"/>
                <w:sz w:val="16"/>
                <w:szCs w:val="16"/>
              </w:rPr>
              <w:t>e of “Medical auxiliaries” have</w:t>
            </w:r>
            <w:r w:rsidRPr="00A86819">
              <w:rPr>
                <w:rFonts w:ascii="Times New Roman" w:hAnsi="Times New Roman" w:cs="Times New Roman"/>
                <w:sz w:val="16"/>
                <w:szCs w:val="16"/>
              </w:rPr>
              <w:t xml:space="preserve"> the authority  to prescribe continuation of existing prescriptions by new 2016 legislation, implementation is pending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6</w:t>
            </w:r>
            <w:r w:rsidR="006E56C7" w:rsidRPr="00A86819">
              <w:rPr>
                <w:rFonts w:ascii="Times New Roman" w:hAnsi="Times New Roman" w:cs="Times New Roman"/>
                <w:sz w:val="16"/>
                <w:szCs w:val="16"/>
              </w:rPr>
              <w:fldChar w:fldCharType="end"/>
            </w:r>
          </w:p>
          <w:p w14:paraId="560453D9" w14:textId="5A7D6EA5" w:rsidR="0096153B" w:rsidRPr="00A86819" w:rsidRDefault="00FF489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Advanced practitioner APN </w:t>
            </w:r>
            <w:r w:rsidR="000C7857" w:rsidRPr="00A86819">
              <w:rPr>
                <w:rFonts w:ascii="Times New Roman" w:hAnsi="Times New Roman" w:cs="Times New Roman"/>
                <w:sz w:val="16"/>
                <w:szCs w:val="16"/>
              </w:rPr>
              <w:t xml:space="preserve">role </w:t>
            </w:r>
            <w:r w:rsidRPr="00A86819">
              <w:rPr>
                <w:rFonts w:ascii="Times New Roman" w:hAnsi="Times New Roman" w:cs="Times New Roman"/>
                <w:sz w:val="16"/>
                <w:szCs w:val="16"/>
              </w:rPr>
              <w:t xml:space="preserve">will have </w:t>
            </w:r>
            <w:r w:rsidR="00A16038" w:rsidRPr="00A86819">
              <w:rPr>
                <w:rFonts w:ascii="Times New Roman" w:hAnsi="Times New Roman" w:cs="Times New Roman"/>
                <w:sz w:val="16"/>
                <w:szCs w:val="16"/>
              </w:rPr>
              <w:t xml:space="preserve">limited/supplementary </w:t>
            </w:r>
            <w:r w:rsidRPr="00A86819">
              <w:rPr>
                <w:rFonts w:ascii="Times New Roman" w:hAnsi="Times New Roman" w:cs="Times New Roman"/>
                <w:sz w:val="16"/>
                <w:szCs w:val="16"/>
              </w:rPr>
              <w:t xml:space="preserve">prescriptive authority under physician supervision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6E56C7" w:rsidRPr="00A86819">
              <w:rPr>
                <w:rFonts w:ascii="Times New Roman" w:hAnsi="Times New Roman" w:cs="Times New Roman"/>
                <w:sz w:val="16"/>
                <w:szCs w:val="16"/>
              </w:rPr>
              <w:fldChar w:fldCharType="end"/>
            </w:r>
          </w:p>
        </w:tc>
        <w:tc>
          <w:tcPr>
            <w:tcW w:w="2790" w:type="dxa"/>
            <w:shd w:val="clear" w:color="auto" w:fill="FFFFFF"/>
          </w:tcPr>
          <w:p w14:paraId="7F117CC0" w14:textId="77777777" w:rsidR="0096153B" w:rsidRPr="00A86819" w:rsidRDefault="0096153B" w:rsidP="001D6F34">
            <w:pPr>
              <w:pStyle w:val="Default"/>
              <w:rPr>
                <w:rFonts w:ascii="Times New Roman" w:hAnsi="Times New Roman" w:cs="Times New Roman"/>
                <w:sz w:val="16"/>
                <w:szCs w:val="16"/>
              </w:rPr>
            </w:pPr>
          </w:p>
        </w:tc>
        <w:tc>
          <w:tcPr>
            <w:tcW w:w="3600" w:type="dxa"/>
          </w:tcPr>
          <w:p w14:paraId="5CEBD88B"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5EDF4401" w14:textId="77777777" w:rsidR="0096153B" w:rsidRPr="00A86819" w:rsidRDefault="0096153B" w:rsidP="001D6F34">
            <w:pPr>
              <w:pStyle w:val="Default"/>
              <w:rPr>
                <w:rFonts w:ascii="Times New Roman" w:hAnsi="Times New Roman" w:cs="Times New Roman"/>
                <w:sz w:val="16"/>
                <w:szCs w:val="16"/>
              </w:rPr>
            </w:pPr>
          </w:p>
        </w:tc>
      </w:tr>
      <w:tr w:rsidR="0096153B" w:rsidRPr="00A86819" w14:paraId="49B95731" w14:textId="77777777" w:rsidTr="00E53B21">
        <w:trPr>
          <w:trHeight w:val="242"/>
        </w:trPr>
        <w:tc>
          <w:tcPr>
            <w:tcW w:w="14184" w:type="dxa"/>
            <w:gridSpan w:val="7"/>
            <w:shd w:val="clear" w:color="auto" w:fill="FEFFD0"/>
          </w:tcPr>
          <w:p w14:paraId="75E412FC" w14:textId="2B6DE03E" w:rsidR="0096153B" w:rsidRPr="00A86819" w:rsidRDefault="0096153B" w:rsidP="007654CD">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Germany</w:t>
            </w:r>
          </w:p>
        </w:tc>
      </w:tr>
      <w:tr w:rsidR="00BE10E7" w:rsidRPr="00A86819" w14:paraId="13657491" w14:textId="77777777" w:rsidTr="000E1892">
        <w:trPr>
          <w:trHeight w:val="712"/>
        </w:trPr>
        <w:tc>
          <w:tcPr>
            <w:tcW w:w="1705" w:type="dxa"/>
            <w:gridSpan w:val="2"/>
            <w:shd w:val="clear" w:color="auto" w:fill="FFFFFF"/>
          </w:tcPr>
          <w:p w14:paraId="1D0F69BB" w14:textId="57D7BC11"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06EEE05C" w14:textId="77777777"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Specialist nurse regulation is in place at the provincial/lands level </w:t>
            </w:r>
            <w:r w:rsidR="006E56C7" w:rsidRPr="00A86819">
              <w:rPr>
                <w:rFonts w:ascii="Times New Roman" w:hAnsi="Times New Roman" w:cs="Times New Roman"/>
                <w:sz w:val="16"/>
                <w:szCs w:val="16"/>
              </w:rPr>
              <w:fldChar w:fldCharType="begin" w:fldLock="1"/>
            </w:r>
            <w:r w:rsidR="006E56C7" w:rsidRPr="00A86819">
              <w:rPr>
                <w:rFonts w:ascii="Times New Roman" w:hAnsi="Times New Roman" w:cs="Times New Roman"/>
                <w:sz w:val="16"/>
                <w:szCs w:val="16"/>
              </w:rPr>
              <w:instrText>ADDIN CSL_CITATION {"citationItems":[{"id":"ITEM-1","itemData":{"author":[{"dropping-particle":"","family":"Dury","given":"C.","non-dropping-particle":"","parse-names":false,"suffix":""},{"dropping-particle":"","family":"Hall","given":"C.","non-dropping-particle":"","parse-names":false,"suffix":""},{"dropping-particle":"","family":"Danan","given":"J.L.","non-dropping-particle":"","parse-names":false,"suffix":""},{"dropping-particle":"","family":"Mondoux","given":"J.","non-dropping-particle":"","parse-names":false,"suffix":""},{"dropping-particle":"","family":"Aguiar Barbieri-Figueiredo","given":"M.C.","non-dropping-particle":"","parse-names":false,"suffix":""},{"dropping-particle":"","family":"Costa","given":"M.A.M.","non-dropping-particle":"","parse-names":false,"suffix":""},{"dropping-particle":"","family":"Decout","given":"C.","non-dropping-particle":"","parse-names":false,"suffix":""}],"container-title":"International Nursing Review","id":"ITEM-1","issued":{"date-parts":[["2014"]]},"page":"454-462","title":"Specialist nurse in Europe: education, regulation, and role","type":"article-journal","volume":"61"},"uris":["http://www.mendeley.com/documents/?uuid=1d69ee26-f0a0-4fb6-af5c-3d6f61cb3d49"]}],"mendeley":{"formattedCitation":"&lt;sup&gt;11&lt;/sup&gt;","plainTextFormattedCitation":"11","previouslyFormattedCitation":"&lt;sup&gt;11&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11</w:t>
            </w:r>
            <w:r w:rsidR="006E56C7" w:rsidRPr="00A86819">
              <w:rPr>
                <w:rFonts w:ascii="Times New Roman" w:hAnsi="Times New Roman" w:cs="Times New Roman"/>
                <w:sz w:val="16"/>
                <w:szCs w:val="16"/>
              </w:rPr>
              <w:fldChar w:fldCharType="end"/>
            </w:r>
          </w:p>
          <w:p w14:paraId="7357F915" w14:textId="12F1B0A2" w:rsidR="009C734E" w:rsidRPr="00A86819" w:rsidRDefault="009C734E" w:rsidP="009C734E">
            <w:pPr>
              <w:pStyle w:val="Default"/>
              <w:ind w:left="360"/>
              <w:rPr>
                <w:rFonts w:ascii="Times New Roman" w:hAnsi="Times New Roman" w:cs="Times New Roman"/>
                <w:sz w:val="16"/>
                <w:szCs w:val="16"/>
              </w:rPr>
            </w:pPr>
          </w:p>
        </w:tc>
        <w:tc>
          <w:tcPr>
            <w:tcW w:w="2790" w:type="dxa"/>
            <w:shd w:val="clear" w:color="auto" w:fill="FFFFFF"/>
          </w:tcPr>
          <w:p w14:paraId="7A159226" w14:textId="77777777" w:rsidR="0096153B" w:rsidRPr="00A86819" w:rsidRDefault="005A7F1F"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No legislation for APN in place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6E56C7" w:rsidRPr="00A86819">
              <w:rPr>
                <w:rFonts w:ascii="Times New Roman" w:hAnsi="Times New Roman" w:cs="Times New Roman"/>
                <w:sz w:val="16"/>
                <w:szCs w:val="16"/>
              </w:rPr>
              <w:fldChar w:fldCharType="end"/>
            </w:r>
          </w:p>
          <w:p w14:paraId="10FB85C8" w14:textId="03494F46" w:rsidR="009C734E" w:rsidRPr="00A86819" w:rsidRDefault="009C734E" w:rsidP="009C734E">
            <w:pPr>
              <w:pStyle w:val="Default"/>
              <w:ind w:left="144"/>
              <w:rPr>
                <w:rFonts w:ascii="Times New Roman" w:hAnsi="Times New Roman" w:cs="Times New Roman"/>
                <w:sz w:val="16"/>
                <w:szCs w:val="16"/>
              </w:rPr>
            </w:pPr>
          </w:p>
        </w:tc>
        <w:tc>
          <w:tcPr>
            <w:tcW w:w="3600" w:type="dxa"/>
          </w:tcPr>
          <w:p w14:paraId="6AAB5A1F" w14:textId="77777777" w:rsidR="0096153B" w:rsidRPr="00A86819" w:rsidRDefault="000C7857"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Cancer and cardiovascular disease are the leading causes of death</w:t>
            </w:r>
          </w:p>
          <w:p w14:paraId="2E127F7E" w14:textId="3DFFEF5F" w:rsidR="000C7857" w:rsidRPr="00A86819" w:rsidRDefault="000C7857"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Obesity rate is increasing</w:t>
            </w:r>
          </w:p>
          <w:p w14:paraId="07280303" w14:textId="6D864290" w:rsidR="000C7857" w:rsidRPr="00A86819" w:rsidRDefault="000C7857"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Challenges with continuity of care and care coordination exists due to separation between primary care, acute care and specialist care</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p w14:paraId="1C47F38B" w14:textId="19CBE43E" w:rsidR="000C7857" w:rsidRPr="00A86819" w:rsidRDefault="000C7857" w:rsidP="001D6F34">
            <w:pPr>
              <w:pStyle w:val="Default"/>
              <w:ind w:left="250"/>
              <w:rPr>
                <w:rFonts w:ascii="Times New Roman" w:hAnsi="Times New Roman" w:cs="Times New Roman"/>
                <w:sz w:val="16"/>
                <w:szCs w:val="16"/>
              </w:rPr>
            </w:pPr>
          </w:p>
        </w:tc>
        <w:tc>
          <w:tcPr>
            <w:tcW w:w="3276" w:type="dxa"/>
          </w:tcPr>
          <w:p w14:paraId="0F56E395" w14:textId="77777777" w:rsidR="0096153B" w:rsidRPr="00A86819" w:rsidRDefault="0096153B" w:rsidP="001D6F34">
            <w:pPr>
              <w:pStyle w:val="Default"/>
              <w:rPr>
                <w:rFonts w:ascii="Times New Roman" w:hAnsi="Times New Roman" w:cs="Times New Roman"/>
                <w:sz w:val="16"/>
                <w:szCs w:val="16"/>
              </w:rPr>
            </w:pPr>
          </w:p>
        </w:tc>
      </w:tr>
      <w:tr w:rsidR="00BE10E7" w:rsidRPr="00A86819" w14:paraId="39E58951" w14:textId="77777777" w:rsidTr="000E1892">
        <w:trPr>
          <w:trHeight w:val="712"/>
        </w:trPr>
        <w:tc>
          <w:tcPr>
            <w:tcW w:w="1705" w:type="dxa"/>
            <w:gridSpan w:val="2"/>
            <w:shd w:val="clear" w:color="auto" w:fill="FFFFFF"/>
          </w:tcPr>
          <w:p w14:paraId="5F5F98CF" w14:textId="0A56AF2C"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71079960" w14:textId="26D7A759" w:rsidR="0096153B" w:rsidRPr="00A86819" w:rsidRDefault="000C7857"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education is emerging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6</w:t>
            </w:r>
            <w:r w:rsidR="006E56C7" w:rsidRPr="00A86819">
              <w:rPr>
                <w:rFonts w:ascii="Times New Roman" w:hAnsi="Times New Roman" w:cs="Times New Roman"/>
                <w:sz w:val="16"/>
                <w:szCs w:val="16"/>
              </w:rPr>
              <w:fldChar w:fldCharType="end"/>
            </w:r>
          </w:p>
          <w:p w14:paraId="7176147D" w14:textId="1B30781E" w:rsidR="000C7857" w:rsidRPr="00A86819" w:rsidRDefault="005A7F1F"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Master’s level nursing programs are available, not yet at APN level </w:t>
            </w:r>
            <w:r w:rsidR="006E56C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6E56C7" w:rsidRPr="00A86819">
              <w:rPr>
                <w:rFonts w:ascii="Times New Roman" w:hAnsi="Times New Roman" w:cs="Times New Roman"/>
                <w:noProof/>
                <w:sz w:val="16"/>
                <w:szCs w:val="16"/>
                <w:vertAlign w:val="superscript"/>
              </w:rPr>
              <w:t>6</w:t>
            </w:r>
            <w:r w:rsidR="006E56C7" w:rsidRPr="00A86819">
              <w:rPr>
                <w:rFonts w:ascii="Times New Roman" w:hAnsi="Times New Roman" w:cs="Times New Roman"/>
                <w:sz w:val="16"/>
                <w:szCs w:val="16"/>
              </w:rPr>
              <w:fldChar w:fldCharType="end"/>
            </w:r>
          </w:p>
        </w:tc>
        <w:tc>
          <w:tcPr>
            <w:tcW w:w="2790" w:type="dxa"/>
            <w:shd w:val="clear" w:color="auto" w:fill="FFFFFF"/>
          </w:tcPr>
          <w:p w14:paraId="59FCF0B3" w14:textId="77777777" w:rsidR="0096153B" w:rsidRPr="00A86819" w:rsidRDefault="0096153B" w:rsidP="001D6F34">
            <w:pPr>
              <w:pStyle w:val="Default"/>
              <w:rPr>
                <w:rFonts w:ascii="Times New Roman" w:hAnsi="Times New Roman" w:cs="Times New Roman"/>
                <w:sz w:val="16"/>
                <w:szCs w:val="16"/>
              </w:rPr>
            </w:pPr>
          </w:p>
        </w:tc>
        <w:tc>
          <w:tcPr>
            <w:tcW w:w="3600" w:type="dxa"/>
          </w:tcPr>
          <w:p w14:paraId="57AAF571"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5496D7E7" w14:textId="77777777" w:rsidR="0096153B" w:rsidRPr="00A86819" w:rsidRDefault="0096153B" w:rsidP="001D6F34">
            <w:pPr>
              <w:pStyle w:val="Default"/>
              <w:rPr>
                <w:rFonts w:ascii="Times New Roman" w:hAnsi="Times New Roman" w:cs="Times New Roman"/>
                <w:sz w:val="16"/>
                <w:szCs w:val="16"/>
              </w:rPr>
            </w:pPr>
          </w:p>
        </w:tc>
      </w:tr>
      <w:tr w:rsidR="00BE10E7" w:rsidRPr="00A86819" w14:paraId="2076AB31" w14:textId="77777777" w:rsidTr="000E1892">
        <w:trPr>
          <w:trHeight w:val="712"/>
        </w:trPr>
        <w:tc>
          <w:tcPr>
            <w:tcW w:w="1705" w:type="dxa"/>
            <w:gridSpan w:val="2"/>
            <w:shd w:val="clear" w:color="auto" w:fill="FFFFFF"/>
          </w:tcPr>
          <w:p w14:paraId="13945861" w14:textId="77777777" w:rsidR="00EC76AA" w:rsidRPr="00A86819" w:rsidRDefault="0096153B" w:rsidP="001D6F34">
            <w:pPr>
              <w:ind w:right="167"/>
              <w:rPr>
                <w:b/>
                <w:sz w:val="16"/>
                <w:szCs w:val="16"/>
              </w:rPr>
            </w:pPr>
            <w:r w:rsidRPr="00A86819">
              <w:rPr>
                <w:b/>
                <w:sz w:val="16"/>
                <w:szCs w:val="16"/>
              </w:rPr>
              <w:t>Licensure/</w:t>
            </w:r>
          </w:p>
          <w:p w14:paraId="6479F30C" w14:textId="6D9F4E86" w:rsidR="0096153B" w:rsidRPr="00A86819" w:rsidRDefault="0096153B" w:rsidP="001D6F34">
            <w:pPr>
              <w:ind w:right="167"/>
              <w:rPr>
                <w:b/>
                <w:sz w:val="16"/>
                <w:szCs w:val="16"/>
              </w:rPr>
            </w:pPr>
            <w:r w:rsidRPr="00A86819">
              <w:rPr>
                <w:b/>
                <w:sz w:val="16"/>
                <w:szCs w:val="16"/>
              </w:rPr>
              <w:t>Title</w:t>
            </w:r>
          </w:p>
        </w:tc>
        <w:tc>
          <w:tcPr>
            <w:tcW w:w="2813" w:type="dxa"/>
            <w:gridSpan w:val="2"/>
            <w:shd w:val="clear" w:color="auto" w:fill="FFFFFF"/>
          </w:tcPr>
          <w:p w14:paraId="356DEEFF" w14:textId="17568C29" w:rsidR="0096153B" w:rsidRPr="00A86819" w:rsidRDefault="009C734E" w:rsidP="009C734E">
            <w:pPr>
              <w:pStyle w:val="Default"/>
              <w:numPr>
                <w:ilvl w:val="0"/>
                <w:numId w:val="22"/>
              </w:numPr>
              <w:rPr>
                <w:rFonts w:ascii="Times New Roman" w:hAnsi="Times New Roman" w:cs="Times New Roman"/>
                <w:sz w:val="16"/>
                <w:szCs w:val="16"/>
              </w:rPr>
            </w:pPr>
            <w:r w:rsidRPr="00A86819">
              <w:rPr>
                <w:rFonts w:ascii="Times New Roman" w:hAnsi="Times New Roman" w:cs="Times New Roman"/>
                <w:sz w:val="16"/>
                <w:szCs w:val="16"/>
              </w:rPr>
              <w:t xml:space="preserve">A position paper published in 2011 made recommendations for title protection and APN prescribing/prescribing law, while recommendations have yet to be implemented </w:t>
            </w:r>
            <w:r w:rsidRPr="00A86819">
              <w:rPr>
                <w:rFonts w:ascii="Times New Roman" w:hAnsi="Times New Roman" w:cs="Times New Roman"/>
                <w:sz w:val="16"/>
                <w:szCs w:val="16"/>
                <w:vertAlign w:val="superscript"/>
              </w:rPr>
              <w:t>6</w:t>
            </w:r>
            <w:r w:rsidR="006858EC" w:rsidRPr="00A86819">
              <w:rPr>
                <w:rFonts w:ascii="Times New Roman" w:hAnsi="Times New Roman" w:cs="Times New Roman"/>
                <w:sz w:val="16"/>
                <w:szCs w:val="16"/>
                <w:vertAlign w:val="superscript"/>
              </w:rPr>
              <w:t>3</w:t>
            </w:r>
          </w:p>
        </w:tc>
        <w:tc>
          <w:tcPr>
            <w:tcW w:w="2790" w:type="dxa"/>
            <w:shd w:val="clear" w:color="auto" w:fill="FFFFFF"/>
          </w:tcPr>
          <w:p w14:paraId="55768C18" w14:textId="77777777" w:rsidR="0096153B" w:rsidRPr="00A86819" w:rsidRDefault="0096153B" w:rsidP="001D6F34">
            <w:pPr>
              <w:pStyle w:val="Default"/>
              <w:rPr>
                <w:rFonts w:ascii="Times New Roman" w:hAnsi="Times New Roman" w:cs="Times New Roman"/>
                <w:sz w:val="16"/>
                <w:szCs w:val="16"/>
              </w:rPr>
            </w:pPr>
          </w:p>
        </w:tc>
        <w:tc>
          <w:tcPr>
            <w:tcW w:w="3600" w:type="dxa"/>
          </w:tcPr>
          <w:p w14:paraId="3FE95E4B"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76D33A76" w14:textId="77777777" w:rsidR="0096153B" w:rsidRPr="00A86819" w:rsidRDefault="0096153B" w:rsidP="001D6F34">
            <w:pPr>
              <w:pStyle w:val="Default"/>
              <w:rPr>
                <w:rFonts w:ascii="Times New Roman" w:hAnsi="Times New Roman" w:cs="Times New Roman"/>
                <w:sz w:val="16"/>
                <w:szCs w:val="16"/>
              </w:rPr>
            </w:pPr>
          </w:p>
        </w:tc>
      </w:tr>
      <w:tr w:rsidR="00BE10E7" w:rsidRPr="00A86819" w14:paraId="045F806D" w14:textId="77777777" w:rsidTr="000E1892">
        <w:trPr>
          <w:trHeight w:val="712"/>
        </w:trPr>
        <w:tc>
          <w:tcPr>
            <w:tcW w:w="1705" w:type="dxa"/>
            <w:gridSpan w:val="2"/>
            <w:shd w:val="clear" w:color="auto" w:fill="FFFFFF"/>
          </w:tcPr>
          <w:p w14:paraId="6F966FAE" w14:textId="32C89035" w:rsidR="0096153B" w:rsidRPr="00A86819" w:rsidRDefault="0096153B" w:rsidP="001D6F34">
            <w:pPr>
              <w:ind w:right="167"/>
              <w:rPr>
                <w:b/>
                <w:sz w:val="16"/>
                <w:szCs w:val="16"/>
              </w:rPr>
            </w:pPr>
            <w:r w:rsidRPr="00A86819">
              <w:rPr>
                <w:b/>
                <w:sz w:val="16"/>
                <w:szCs w:val="16"/>
              </w:rPr>
              <w:lastRenderedPageBreak/>
              <w:t>Role/SOP</w:t>
            </w:r>
          </w:p>
        </w:tc>
        <w:tc>
          <w:tcPr>
            <w:tcW w:w="2813" w:type="dxa"/>
            <w:gridSpan w:val="2"/>
            <w:shd w:val="clear" w:color="auto" w:fill="FFFFFF"/>
          </w:tcPr>
          <w:p w14:paraId="28DEF8CC" w14:textId="77777777" w:rsidR="0096153B" w:rsidRPr="00A86819" w:rsidRDefault="005A7F1F"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17 APNs in place within hospital settings in South Germany </w:t>
            </w:r>
            <w:r w:rsidR="006E56C7"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{"citationItems":[{"id":"ITEM-1","itemData":{"author":[{"dropping-particle":"","family":"Schober","given":"M","non-dropping-particle":"","parse-names":false,"suffix":""}],"id":"ITEM-1","issued":{"date-parts":[["2016"]]},"publisher":"Springer International Publishing","publisher-place":"Geneva, Switzerland","title":"Introduction to advanced nursing practice: an international focus","type":"book"},"uris":["http://www.mendeley.com/documents/?uuid=3d488b5f-e463-409c-9103-0a11a2dd5dda"]}],"mendeley":{"formattedCitation":"&lt;sup&gt;22&lt;/sup&gt;","plainTextFormattedCitation":"22","previouslyFormattedCitation":"&lt;sup&gt;22&lt;/sup&gt;"},"properties":{"noteIndex":0},"schema":"https://github.com/citation-style-language/schema/raw/master/csl-citation.json"}</w:instrText>
            </w:r>
            <w:r w:rsidR="006E56C7"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22</w:t>
            </w:r>
            <w:r w:rsidR="006E56C7" w:rsidRPr="00A86819">
              <w:rPr>
                <w:rFonts w:ascii="Times New Roman" w:hAnsi="Times New Roman" w:cs="Times New Roman"/>
                <w:sz w:val="16"/>
                <w:szCs w:val="16"/>
              </w:rPr>
              <w:fldChar w:fldCharType="end"/>
            </w:r>
          </w:p>
          <w:p w14:paraId="79476B81" w14:textId="695EF1AA" w:rsidR="0023381B" w:rsidRPr="00A86819" w:rsidRDefault="0023381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Other APN roles in a variety of specialties have recently been reported </w:t>
            </w:r>
            <w:r w:rsidRPr="00A86819">
              <w:rPr>
                <w:rFonts w:ascii="Times New Roman" w:hAnsi="Times New Roman" w:cs="Times New Roman"/>
                <w:sz w:val="16"/>
                <w:szCs w:val="16"/>
                <w:vertAlign w:val="superscript"/>
              </w:rPr>
              <w:t>6</w:t>
            </w:r>
            <w:r w:rsidR="006858EC" w:rsidRPr="00A86819">
              <w:rPr>
                <w:rFonts w:ascii="Times New Roman" w:hAnsi="Times New Roman" w:cs="Times New Roman"/>
                <w:sz w:val="16"/>
                <w:szCs w:val="16"/>
                <w:vertAlign w:val="superscript"/>
              </w:rPr>
              <w:t>4</w:t>
            </w:r>
          </w:p>
        </w:tc>
        <w:tc>
          <w:tcPr>
            <w:tcW w:w="2790" w:type="dxa"/>
            <w:shd w:val="clear" w:color="auto" w:fill="FFFFFF"/>
          </w:tcPr>
          <w:p w14:paraId="43F43976" w14:textId="2A5D38DB" w:rsidR="0096153B" w:rsidRPr="00A86819" w:rsidRDefault="005A7F1F"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No defined scope of practice for APN role </w:t>
            </w:r>
            <w:r w:rsidR="00DB419D"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{"citationItems":[{"id":"ITEM-1","itemData":{"author":[{"dropping-particle":"","family":"Schober","given":"M","non-dropping-particle":"","parse-names":false,"suffix":""}],"id":"ITEM-1","issued":{"date-parts":[["2016"]]},"publisher":"Springer International Publishing","publisher-place":"Geneva, Switzerland","title":"Introduction to advanced nursing practice: an international focus","type":"book"},"uris":["http://www.mendeley.com/documents/?uuid=3d488b5f-e463-409c-9103-0a11a2dd5dda"]}],"mendeley":{"formattedCitation":"&lt;sup&gt;22&lt;/sup&gt;","plainTextFormattedCitation":"22","previouslyFormattedCitation":"&lt;sup&gt;22&lt;/sup&gt;"},"properties":{"noteIndex":0},"schema":"https://github.com/citation-style-language/schema/raw/master/csl-citation.json"}</w:instrText>
            </w:r>
            <w:r w:rsidR="00DB419D"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22</w:t>
            </w:r>
            <w:r w:rsidR="00DB419D" w:rsidRPr="00A86819">
              <w:rPr>
                <w:rFonts w:ascii="Times New Roman" w:hAnsi="Times New Roman" w:cs="Times New Roman"/>
                <w:sz w:val="16"/>
                <w:szCs w:val="16"/>
              </w:rPr>
              <w:fldChar w:fldCharType="end"/>
            </w:r>
          </w:p>
        </w:tc>
        <w:tc>
          <w:tcPr>
            <w:tcW w:w="3600" w:type="dxa"/>
          </w:tcPr>
          <w:p w14:paraId="0B4D389D" w14:textId="646F96BA" w:rsidR="0096153B" w:rsidRPr="00A86819" w:rsidRDefault="000C7857"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Support </w:t>
            </w:r>
            <w:r w:rsidR="005A7F1F" w:rsidRPr="00A86819">
              <w:rPr>
                <w:rFonts w:ascii="Times New Roman" w:hAnsi="Times New Roman" w:cs="Times New Roman"/>
                <w:sz w:val="16"/>
                <w:szCs w:val="16"/>
              </w:rPr>
              <w:t xml:space="preserve">is in place </w:t>
            </w:r>
            <w:r w:rsidRPr="00A86819">
              <w:rPr>
                <w:rFonts w:ascii="Times New Roman" w:hAnsi="Times New Roman" w:cs="Times New Roman"/>
                <w:sz w:val="16"/>
                <w:szCs w:val="16"/>
              </w:rPr>
              <w:t xml:space="preserve">for APN role development from key nursing stakeholders and higher education representatives </w:t>
            </w:r>
            <w:r w:rsidR="00DB419D"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DB419D"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DB419D" w:rsidRPr="00A86819">
              <w:rPr>
                <w:rFonts w:ascii="Times New Roman" w:hAnsi="Times New Roman" w:cs="Times New Roman"/>
                <w:sz w:val="16"/>
                <w:szCs w:val="16"/>
              </w:rPr>
              <w:fldChar w:fldCharType="end"/>
            </w:r>
          </w:p>
        </w:tc>
        <w:tc>
          <w:tcPr>
            <w:tcW w:w="3276" w:type="dxa"/>
          </w:tcPr>
          <w:p w14:paraId="2C81A339" w14:textId="77777777" w:rsidR="0096153B" w:rsidRPr="00A86819" w:rsidRDefault="0096153B" w:rsidP="001D6F34">
            <w:pPr>
              <w:pStyle w:val="Default"/>
              <w:rPr>
                <w:rFonts w:ascii="Times New Roman" w:hAnsi="Times New Roman" w:cs="Times New Roman"/>
                <w:sz w:val="16"/>
                <w:szCs w:val="16"/>
              </w:rPr>
            </w:pPr>
          </w:p>
        </w:tc>
      </w:tr>
      <w:tr w:rsidR="0096153B" w:rsidRPr="00A86819" w14:paraId="3C3B2C90" w14:textId="77777777" w:rsidTr="00E53B21">
        <w:trPr>
          <w:trHeight w:val="215"/>
        </w:trPr>
        <w:tc>
          <w:tcPr>
            <w:tcW w:w="14184" w:type="dxa"/>
            <w:gridSpan w:val="7"/>
            <w:shd w:val="clear" w:color="auto" w:fill="FEFFD0"/>
          </w:tcPr>
          <w:p w14:paraId="0493FC1A" w14:textId="476DD3BE" w:rsidR="0096153B" w:rsidRPr="00A86819" w:rsidRDefault="0096153B" w:rsidP="007654CD">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Greece</w:t>
            </w:r>
          </w:p>
        </w:tc>
      </w:tr>
      <w:tr w:rsidR="00BE10E7" w:rsidRPr="00A86819" w14:paraId="03EB002D" w14:textId="77777777" w:rsidTr="000E1892">
        <w:trPr>
          <w:trHeight w:val="712"/>
        </w:trPr>
        <w:tc>
          <w:tcPr>
            <w:tcW w:w="1705" w:type="dxa"/>
            <w:gridSpan w:val="2"/>
            <w:shd w:val="clear" w:color="auto" w:fill="FFFFFF"/>
          </w:tcPr>
          <w:p w14:paraId="319C92BD" w14:textId="62316C79"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5EB639F2" w14:textId="5365554C" w:rsidR="0096153B" w:rsidRPr="00A86819" w:rsidRDefault="00DF1113"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CNS, NS roles and regulation in place </w:t>
            </w:r>
            <w:r w:rsidR="00DB419D" w:rsidRPr="00A86819">
              <w:rPr>
                <w:rFonts w:ascii="Times New Roman" w:hAnsi="Times New Roman" w:cs="Times New Roman"/>
                <w:sz w:val="16"/>
                <w:szCs w:val="16"/>
              </w:rPr>
              <w:fldChar w:fldCharType="begin" w:fldLock="1"/>
            </w:r>
            <w:r w:rsidR="00DB419D"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DB419D" w:rsidRPr="00A86819">
              <w:rPr>
                <w:rFonts w:ascii="Times New Roman" w:hAnsi="Times New Roman" w:cs="Times New Roman"/>
                <w:sz w:val="16"/>
                <w:szCs w:val="16"/>
              </w:rPr>
              <w:fldChar w:fldCharType="separate"/>
            </w:r>
            <w:r w:rsidR="00DB419D" w:rsidRPr="00A86819">
              <w:rPr>
                <w:rFonts w:ascii="Times New Roman" w:hAnsi="Times New Roman" w:cs="Times New Roman"/>
                <w:noProof/>
                <w:sz w:val="16"/>
                <w:szCs w:val="16"/>
                <w:vertAlign w:val="superscript"/>
              </w:rPr>
              <w:t>1</w:t>
            </w:r>
            <w:r w:rsidR="00DB419D" w:rsidRPr="00A86819">
              <w:rPr>
                <w:rFonts w:ascii="Times New Roman" w:hAnsi="Times New Roman" w:cs="Times New Roman"/>
                <w:sz w:val="16"/>
                <w:szCs w:val="16"/>
              </w:rPr>
              <w:fldChar w:fldCharType="end"/>
            </w:r>
          </w:p>
        </w:tc>
        <w:tc>
          <w:tcPr>
            <w:tcW w:w="2790" w:type="dxa"/>
            <w:shd w:val="clear" w:color="auto" w:fill="FFFFFF"/>
          </w:tcPr>
          <w:p w14:paraId="0FD9D83A" w14:textId="77777777" w:rsidR="0096153B" w:rsidRPr="00A86819" w:rsidRDefault="0096153B" w:rsidP="001D6F34">
            <w:pPr>
              <w:pStyle w:val="Default"/>
              <w:rPr>
                <w:rFonts w:ascii="Times New Roman" w:hAnsi="Times New Roman" w:cs="Times New Roman"/>
                <w:sz w:val="16"/>
                <w:szCs w:val="16"/>
              </w:rPr>
            </w:pPr>
          </w:p>
        </w:tc>
        <w:tc>
          <w:tcPr>
            <w:tcW w:w="3600" w:type="dxa"/>
          </w:tcPr>
          <w:p w14:paraId="24FA5C2F" w14:textId="77777777" w:rsidR="0096153B" w:rsidRPr="00A86819" w:rsidRDefault="00DF1113"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High cancer mortality rates, lack of a national cancer screening program </w:t>
            </w:r>
          </w:p>
          <w:p w14:paraId="06F3E1E8" w14:textId="1623BB37" w:rsidR="00DF1113" w:rsidRPr="00A86819" w:rsidRDefault="00DF1113"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Access to care inequities related to ability to pay for services out-of-pocket</w:t>
            </w:r>
          </w:p>
          <w:p w14:paraId="482A3695" w14:textId="73F33EEF" w:rsidR="00DF1113" w:rsidRPr="00A86819" w:rsidRDefault="00DF1113"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High level of unmet needs for medical care</w:t>
            </w:r>
          </w:p>
          <w:p w14:paraId="1BAB580E" w14:textId="77777777" w:rsidR="00DF1113" w:rsidRPr="00A86819" w:rsidRDefault="00DF1113"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Imbalance between health human resource allocation in rural vs. urban settings</w:t>
            </w:r>
          </w:p>
          <w:p w14:paraId="3348DE58" w14:textId="088F2128" w:rsidR="00DF1113" w:rsidRPr="00A86819" w:rsidRDefault="00DF1113"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2016 legislation in place for universal health insurance coverage</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c>
          <w:tcPr>
            <w:tcW w:w="3276" w:type="dxa"/>
          </w:tcPr>
          <w:p w14:paraId="0D86B56E" w14:textId="77777777" w:rsidR="0096153B" w:rsidRPr="00A86819" w:rsidRDefault="0096153B" w:rsidP="001D6F34">
            <w:pPr>
              <w:pStyle w:val="Default"/>
              <w:rPr>
                <w:rFonts w:ascii="Times New Roman" w:hAnsi="Times New Roman" w:cs="Times New Roman"/>
                <w:sz w:val="16"/>
                <w:szCs w:val="16"/>
              </w:rPr>
            </w:pPr>
          </w:p>
        </w:tc>
      </w:tr>
      <w:tr w:rsidR="00BE10E7" w:rsidRPr="00A86819" w14:paraId="575D7CD5" w14:textId="77777777" w:rsidTr="000E1892">
        <w:trPr>
          <w:trHeight w:val="712"/>
        </w:trPr>
        <w:tc>
          <w:tcPr>
            <w:tcW w:w="1705" w:type="dxa"/>
            <w:gridSpan w:val="2"/>
            <w:shd w:val="clear" w:color="auto" w:fill="FFFFFF"/>
          </w:tcPr>
          <w:p w14:paraId="00BFBAB1" w14:textId="1D1B55EB"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5669D66A" w14:textId="592494AF" w:rsidR="0096153B" w:rsidRPr="00A86819" w:rsidRDefault="008029B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CNS, NS undergraduate level education is in place</w:t>
            </w:r>
            <w:r w:rsidR="00DB419D" w:rsidRPr="00A86819">
              <w:rPr>
                <w:rFonts w:ascii="Times New Roman" w:hAnsi="Times New Roman" w:cs="Times New Roman"/>
                <w:sz w:val="16"/>
                <w:szCs w:val="16"/>
              </w:rPr>
              <w:t xml:space="preserve"> </w:t>
            </w:r>
            <w:r w:rsidR="00DB419D" w:rsidRPr="00A86819">
              <w:rPr>
                <w:rFonts w:ascii="Times New Roman" w:hAnsi="Times New Roman" w:cs="Times New Roman"/>
                <w:sz w:val="16"/>
                <w:szCs w:val="16"/>
              </w:rPr>
              <w:fldChar w:fldCharType="begin" w:fldLock="1"/>
            </w:r>
            <w:r w:rsidR="00DB419D"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DB419D" w:rsidRPr="00A86819">
              <w:rPr>
                <w:rFonts w:ascii="Times New Roman" w:hAnsi="Times New Roman" w:cs="Times New Roman"/>
                <w:sz w:val="16"/>
                <w:szCs w:val="16"/>
              </w:rPr>
              <w:fldChar w:fldCharType="separate"/>
            </w:r>
            <w:r w:rsidR="00DB419D" w:rsidRPr="00A86819">
              <w:rPr>
                <w:rFonts w:ascii="Times New Roman" w:hAnsi="Times New Roman" w:cs="Times New Roman"/>
                <w:noProof/>
                <w:sz w:val="16"/>
                <w:szCs w:val="16"/>
                <w:vertAlign w:val="superscript"/>
              </w:rPr>
              <w:t>1</w:t>
            </w:r>
            <w:r w:rsidR="00DB419D" w:rsidRPr="00A86819">
              <w:rPr>
                <w:rFonts w:ascii="Times New Roman" w:hAnsi="Times New Roman" w:cs="Times New Roman"/>
                <w:sz w:val="16"/>
                <w:szCs w:val="16"/>
              </w:rPr>
              <w:fldChar w:fldCharType="end"/>
            </w:r>
          </w:p>
        </w:tc>
        <w:tc>
          <w:tcPr>
            <w:tcW w:w="2790" w:type="dxa"/>
            <w:shd w:val="clear" w:color="auto" w:fill="FFFFFF"/>
          </w:tcPr>
          <w:p w14:paraId="3553909A" w14:textId="77777777" w:rsidR="0096153B" w:rsidRPr="00A86819" w:rsidRDefault="0096153B" w:rsidP="001D6F34">
            <w:pPr>
              <w:pStyle w:val="Default"/>
              <w:rPr>
                <w:rFonts w:ascii="Times New Roman" w:hAnsi="Times New Roman" w:cs="Times New Roman"/>
                <w:sz w:val="16"/>
                <w:szCs w:val="16"/>
              </w:rPr>
            </w:pPr>
          </w:p>
        </w:tc>
        <w:tc>
          <w:tcPr>
            <w:tcW w:w="3600" w:type="dxa"/>
          </w:tcPr>
          <w:p w14:paraId="61DF3F0E"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4C82F77E" w14:textId="77777777" w:rsidR="0096153B" w:rsidRPr="00A86819" w:rsidRDefault="0096153B" w:rsidP="001D6F34">
            <w:pPr>
              <w:pStyle w:val="Default"/>
              <w:rPr>
                <w:rFonts w:ascii="Times New Roman" w:hAnsi="Times New Roman" w:cs="Times New Roman"/>
                <w:sz w:val="16"/>
                <w:szCs w:val="16"/>
              </w:rPr>
            </w:pPr>
          </w:p>
        </w:tc>
      </w:tr>
      <w:tr w:rsidR="00BE10E7" w:rsidRPr="00A86819" w14:paraId="02AE0C4D" w14:textId="77777777" w:rsidTr="000E1892">
        <w:trPr>
          <w:trHeight w:val="712"/>
        </w:trPr>
        <w:tc>
          <w:tcPr>
            <w:tcW w:w="1705" w:type="dxa"/>
            <w:gridSpan w:val="2"/>
            <w:shd w:val="clear" w:color="auto" w:fill="FFFFFF"/>
          </w:tcPr>
          <w:p w14:paraId="42BD250D" w14:textId="3CBBEACB" w:rsidR="0096153B" w:rsidRPr="00A86819" w:rsidRDefault="0096153B" w:rsidP="001D6F34">
            <w:pPr>
              <w:ind w:right="167"/>
              <w:rPr>
                <w:b/>
                <w:sz w:val="16"/>
                <w:szCs w:val="16"/>
              </w:rPr>
            </w:pPr>
            <w:r w:rsidRPr="00A86819">
              <w:rPr>
                <w:b/>
                <w:sz w:val="16"/>
                <w:szCs w:val="16"/>
              </w:rPr>
              <w:t>Licensure/Title</w:t>
            </w:r>
          </w:p>
        </w:tc>
        <w:tc>
          <w:tcPr>
            <w:tcW w:w="2813" w:type="dxa"/>
            <w:gridSpan w:val="2"/>
            <w:shd w:val="clear" w:color="auto" w:fill="FFFFFF"/>
          </w:tcPr>
          <w:p w14:paraId="6D4349C6" w14:textId="77777777" w:rsidR="0096153B" w:rsidRPr="00A86819" w:rsidRDefault="0096153B" w:rsidP="002E7600">
            <w:pPr>
              <w:pStyle w:val="Default"/>
              <w:ind w:left="360"/>
              <w:rPr>
                <w:rFonts w:ascii="Times New Roman" w:hAnsi="Times New Roman" w:cs="Times New Roman"/>
                <w:sz w:val="16"/>
                <w:szCs w:val="16"/>
              </w:rPr>
            </w:pPr>
          </w:p>
        </w:tc>
        <w:tc>
          <w:tcPr>
            <w:tcW w:w="2790" w:type="dxa"/>
            <w:shd w:val="clear" w:color="auto" w:fill="FFFFFF"/>
          </w:tcPr>
          <w:p w14:paraId="497219E7" w14:textId="77777777" w:rsidR="0096153B" w:rsidRPr="00A86819" w:rsidRDefault="0096153B" w:rsidP="001D6F34">
            <w:pPr>
              <w:pStyle w:val="Default"/>
              <w:rPr>
                <w:rFonts w:ascii="Times New Roman" w:hAnsi="Times New Roman" w:cs="Times New Roman"/>
                <w:sz w:val="16"/>
                <w:szCs w:val="16"/>
              </w:rPr>
            </w:pPr>
          </w:p>
        </w:tc>
        <w:tc>
          <w:tcPr>
            <w:tcW w:w="3600" w:type="dxa"/>
          </w:tcPr>
          <w:p w14:paraId="39589F31"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17DFE056" w14:textId="77777777" w:rsidR="0096153B" w:rsidRPr="00A86819" w:rsidRDefault="0096153B" w:rsidP="001D6F34">
            <w:pPr>
              <w:pStyle w:val="Default"/>
              <w:rPr>
                <w:rFonts w:ascii="Times New Roman" w:hAnsi="Times New Roman" w:cs="Times New Roman"/>
                <w:sz w:val="16"/>
                <w:szCs w:val="16"/>
              </w:rPr>
            </w:pPr>
          </w:p>
        </w:tc>
      </w:tr>
      <w:tr w:rsidR="00BE10E7" w:rsidRPr="00A86819" w14:paraId="4CE2182A" w14:textId="77777777" w:rsidTr="000E1892">
        <w:trPr>
          <w:trHeight w:val="712"/>
        </w:trPr>
        <w:tc>
          <w:tcPr>
            <w:tcW w:w="1705" w:type="dxa"/>
            <w:gridSpan w:val="2"/>
            <w:shd w:val="clear" w:color="auto" w:fill="FFFFFF"/>
          </w:tcPr>
          <w:p w14:paraId="1255239F" w14:textId="102B4018"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67445071" w14:textId="77777777" w:rsidR="0096153B" w:rsidRPr="00A86819" w:rsidRDefault="0096153B" w:rsidP="002E7600">
            <w:pPr>
              <w:pStyle w:val="Default"/>
              <w:ind w:left="360"/>
              <w:rPr>
                <w:rFonts w:ascii="Times New Roman" w:hAnsi="Times New Roman" w:cs="Times New Roman"/>
                <w:sz w:val="16"/>
                <w:szCs w:val="16"/>
              </w:rPr>
            </w:pPr>
          </w:p>
        </w:tc>
        <w:tc>
          <w:tcPr>
            <w:tcW w:w="2790" w:type="dxa"/>
            <w:shd w:val="clear" w:color="auto" w:fill="FFFFFF"/>
          </w:tcPr>
          <w:p w14:paraId="42CEFC68" w14:textId="77777777" w:rsidR="0096153B" w:rsidRPr="00A86819" w:rsidRDefault="0096153B" w:rsidP="001D6F34">
            <w:pPr>
              <w:pStyle w:val="Default"/>
              <w:rPr>
                <w:rFonts w:ascii="Times New Roman" w:hAnsi="Times New Roman" w:cs="Times New Roman"/>
                <w:sz w:val="16"/>
                <w:szCs w:val="16"/>
              </w:rPr>
            </w:pPr>
          </w:p>
        </w:tc>
        <w:tc>
          <w:tcPr>
            <w:tcW w:w="3600" w:type="dxa"/>
          </w:tcPr>
          <w:p w14:paraId="19B5F734"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74D93C10" w14:textId="77777777" w:rsidR="0096153B" w:rsidRPr="00A86819" w:rsidRDefault="0096153B" w:rsidP="001D6F34">
            <w:pPr>
              <w:pStyle w:val="Default"/>
              <w:rPr>
                <w:rFonts w:ascii="Times New Roman" w:hAnsi="Times New Roman" w:cs="Times New Roman"/>
                <w:sz w:val="16"/>
                <w:szCs w:val="16"/>
              </w:rPr>
            </w:pPr>
          </w:p>
        </w:tc>
      </w:tr>
      <w:tr w:rsidR="0096153B" w:rsidRPr="00A86819" w14:paraId="0279A820" w14:textId="77777777" w:rsidTr="00E53B21">
        <w:trPr>
          <w:trHeight w:val="98"/>
        </w:trPr>
        <w:tc>
          <w:tcPr>
            <w:tcW w:w="14184" w:type="dxa"/>
            <w:gridSpan w:val="7"/>
            <w:shd w:val="clear" w:color="auto" w:fill="FEFFD0"/>
          </w:tcPr>
          <w:p w14:paraId="00922A9E" w14:textId="5964626E" w:rsidR="0096153B" w:rsidRPr="00A86819" w:rsidRDefault="0096153B" w:rsidP="007654CD">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Hungary</w:t>
            </w:r>
          </w:p>
        </w:tc>
      </w:tr>
      <w:tr w:rsidR="00BE10E7" w:rsidRPr="00A86819" w14:paraId="43AD4C3F" w14:textId="77777777" w:rsidTr="000E1892">
        <w:trPr>
          <w:trHeight w:val="712"/>
        </w:trPr>
        <w:tc>
          <w:tcPr>
            <w:tcW w:w="1705" w:type="dxa"/>
            <w:gridSpan w:val="2"/>
            <w:shd w:val="clear" w:color="auto" w:fill="FFFFFF"/>
          </w:tcPr>
          <w:p w14:paraId="4B24D21B" w14:textId="07B27E4C"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5E9D2C33" w14:textId="281032EB" w:rsidR="0096153B" w:rsidRPr="00A86819" w:rsidRDefault="001B6D89"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Legislative decree for APN roles in place since 2016 </w:t>
            </w:r>
            <w:r w:rsidR="00DB419D"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Mate","given":"O.","non-dropping-particle":"","parse-names":false,"suffix":""},{"dropping-particle":"","family":"Bethelem","given":"J.","non-dropping-particle":"","parse-names":false,"suffix":""},{"dropping-particle":"","family":"Olah","given":"A.","non-dropping-particle":"","parse-names":false,"suffix":""}],"container-title":"ICN NP/APNN Newsletter","id":"ITEM-1","issued":{"date-parts":[["2017"]]},"title":"Establishing an advanced practice nurse MSc (Nurse Practitioner) program with six specialties in Hungary.","type":"article-journal"},"uris":["http://www.mendeley.com/documents/?uuid=e430cc91-14cf-4c97-9df9-ccc863785fd0"]}],"mendeley":{"formattedCitation":"&lt;sup&gt;23&lt;/sup&gt;","plainTextFormattedCitation":"23","previouslyFormattedCitation":"&lt;sup&gt;23&lt;/sup&gt;"},"properties":{"noteIndex":0},"schema":"https://github.com/citation-style-language/schema/raw/master/csl-citation.json"}</w:instrText>
            </w:r>
            <w:r w:rsidR="00DB419D"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23</w:t>
            </w:r>
            <w:r w:rsidR="00DB419D" w:rsidRPr="00A86819">
              <w:rPr>
                <w:rFonts w:ascii="Times New Roman" w:hAnsi="Times New Roman" w:cs="Times New Roman"/>
                <w:sz w:val="16"/>
                <w:szCs w:val="16"/>
              </w:rPr>
              <w:fldChar w:fldCharType="end"/>
            </w:r>
          </w:p>
        </w:tc>
        <w:tc>
          <w:tcPr>
            <w:tcW w:w="2790" w:type="dxa"/>
            <w:shd w:val="clear" w:color="auto" w:fill="FFFFFF"/>
          </w:tcPr>
          <w:p w14:paraId="4EB58AED" w14:textId="77777777" w:rsidR="0096153B" w:rsidRPr="00A86819" w:rsidRDefault="0096153B" w:rsidP="001D6F34">
            <w:pPr>
              <w:pStyle w:val="Default"/>
              <w:rPr>
                <w:rFonts w:ascii="Times New Roman" w:hAnsi="Times New Roman" w:cs="Times New Roman"/>
                <w:sz w:val="16"/>
                <w:szCs w:val="16"/>
              </w:rPr>
            </w:pPr>
          </w:p>
        </w:tc>
        <w:tc>
          <w:tcPr>
            <w:tcW w:w="3600" w:type="dxa"/>
          </w:tcPr>
          <w:p w14:paraId="38398A5D" w14:textId="77777777" w:rsidR="0096153B" w:rsidRPr="00A86819" w:rsidRDefault="001B6D89"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Life expectance lags five years below EU average</w:t>
            </w:r>
          </w:p>
          <w:p w14:paraId="194AFB60" w14:textId="7D8634F0" w:rsidR="001B6D89" w:rsidRPr="00A86819" w:rsidRDefault="001B6D89"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Gaps in life expectancy by socioeconomic status and gender</w:t>
            </w:r>
          </w:p>
          <w:p w14:paraId="76C6CDF5" w14:textId="77777777" w:rsidR="001B6D89" w:rsidRPr="00A86819" w:rsidRDefault="001B6D89"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Inequities in access to services related to ability to pay out of pocket</w:t>
            </w:r>
          </w:p>
          <w:p w14:paraId="29C4385B" w14:textId="77777777" w:rsidR="00D03420" w:rsidRPr="00A86819" w:rsidRDefault="00D03420"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High mortality rates for preventable and treatable cancers</w:t>
            </w:r>
          </w:p>
          <w:p w14:paraId="259F7D3E" w14:textId="4E9897F3" w:rsidR="00D03420" w:rsidRPr="00A86819" w:rsidRDefault="00D03420"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Healthcare system is hospital centric</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c>
          <w:tcPr>
            <w:tcW w:w="3276" w:type="dxa"/>
          </w:tcPr>
          <w:p w14:paraId="72947083" w14:textId="5D0AF5A0" w:rsidR="00D03420" w:rsidRPr="00A86819" w:rsidRDefault="001B6D89" w:rsidP="001D6F34">
            <w:pPr>
              <w:pStyle w:val="Default"/>
              <w:numPr>
                <w:ilvl w:val="0"/>
                <w:numId w:val="23"/>
              </w:numPr>
              <w:rPr>
                <w:rFonts w:ascii="Times New Roman" w:hAnsi="Times New Roman" w:cs="Times New Roman"/>
                <w:sz w:val="16"/>
                <w:szCs w:val="16"/>
              </w:rPr>
            </w:pPr>
            <w:r w:rsidRPr="00A86819">
              <w:rPr>
                <w:rFonts w:ascii="Times New Roman" w:hAnsi="Times New Roman" w:cs="Times New Roman"/>
                <w:sz w:val="16"/>
                <w:szCs w:val="16"/>
              </w:rPr>
              <w:t>Healthcare system is underfunded</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r>
      <w:tr w:rsidR="00BE10E7" w:rsidRPr="00A86819" w14:paraId="11FC01E3" w14:textId="77777777" w:rsidTr="000E1892">
        <w:trPr>
          <w:trHeight w:val="712"/>
        </w:trPr>
        <w:tc>
          <w:tcPr>
            <w:tcW w:w="1705" w:type="dxa"/>
            <w:gridSpan w:val="2"/>
            <w:shd w:val="clear" w:color="auto" w:fill="FFFFFF"/>
          </w:tcPr>
          <w:p w14:paraId="197DA3F2" w14:textId="691908B6"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0407453F" w14:textId="7EE4AC50" w:rsidR="0096153B" w:rsidRPr="00A86819" w:rsidRDefault="001B6D89"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Master’s level education in place for APN/NP</w:t>
            </w:r>
            <w:r w:rsidR="00DD352F" w:rsidRPr="00A86819">
              <w:rPr>
                <w:rFonts w:ascii="Times New Roman" w:hAnsi="Times New Roman" w:cs="Times New Roman"/>
                <w:sz w:val="16"/>
                <w:szCs w:val="16"/>
              </w:rPr>
              <w:t xml:space="preserve"> with first cohort to start in 2017</w:t>
            </w:r>
            <w:r w:rsidRPr="00A86819">
              <w:rPr>
                <w:rFonts w:ascii="Times New Roman" w:hAnsi="Times New Roman" w:cs="Times New Roman"/>
                <w:sz w:val="16"/>
                <w:szCs w:val="16"/>
              </w:rPr>
              <w:t xml:space="preserve"> </w:t>
            </w:r>
            <w:r w:rsidR="00DB419D"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Mate","given":"O.","non-dropping-particle":"","parse-names":false,"suffix":""},{"dropping-particle":"","family":"Bethelem","given":"J.","non-dropping-particle":"","parse-names":false,"suffix":""},{"dropping-particle":"","family":"Olah","given":"A.","non-dropping-particle":"","parse-names":false,"suffix":""}],"container-title":"ICN NP/APNN Newsletter","id":"ITEM-1","issued":{"date-parts":[["2017"]]},"title":"Establishing an advanced practice nurse MSc (Nurse Practitioner) program with six specialties in Hungary.","type":"article-journal"},"uris":["http://www.mendeley.com/documents/?uuid=e430cc91-14cf-4c97-9df9-ccc863785fd0"]}],"mendeley":{"formattedCitation":"&lt;sup&gt;23&lt;/sup&gt;","plainTextFormattedCitation":"23","previouslyFormattedCitation":"&lt;sup&gt;23&lt;/sup&gt;"},"properties":{"noteIndex":0},"schema":"https://github.com/citation-style-language/schema/raw/master/csl-citation.json"}</w:instrText>
            </w:r>
            <w:r w:rsidR="00DB419D"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23</w:t>
            </w:r>
            <w:r w:rsidR="00DB419D" w:rsidRPr="00A86819">
              <w:rPr>
                <w:rFonts w:ascii="Times New Roman" w:hAnsi="Times New Roman" w:cs="Times New Roman"/>
                <w:sz w:val="16"/>
                <w:szCs w:val="16"/>
              </w:rPr>
              <w:fldChar w:fldCharType="end"/>
            </w:r>
          </w:p>
        </w:tc>
        <w:tc>
          <w:tcPr>
            <w:tcW w:w="2790" w:type="dxa"/>
            <w:shd w:val="clear" w:color="auto" w:fill="FFFFFF"/>
          </w:tcPr>
          <w:p w14:paraId="25F83C8F" w14:textId="77777777" w:rsidR="0096153B" w:rsidRPr="00A86819" w:rsidRDefault="0096153B" w:rsidP="001D6F34">
            <w:pPr>
              <w:pStyle w:val="Default"/>
              <w:rPr>
                <w:rFonts w:ascii="Times New Roman" w:hAnsi="Times New Roman" w:cs="Times New Roman"/>
                <w:sz w:val="16"/>
                <w:szCs w:val="16"/>
              </w:rPr>
            </w:pPr>
          </w:p>
        </w:tc>
        <w:tc>
          <w:tcPr>
            <w:tcW w:w="3600" w:type="dxa"/>
          </w:tcPr>
          <w:p w14:paraId="3F37F60B" w14:textId="77777777" w:rsidR="0096153B" w:rsidRPr="00A86819" w:rsidRDefault="0096153B" w:rsidP="007654CD">
            <w:pPr>
              <w:pStyle w:val="Default"/>
              <w:ind w:left="250"/>
              <w:rPr>
                <w:rFonts w:ascii="Times New Roman" w:hAnsi="Times New Roman" w:cs="Times New Roman"/>
                <w:sz w:val="16"/>
                <w:szCs w:val="16"/>
              </w:rPr>
            </w:pPr>
          </w:p>
        </w:tc>
        <w:tc>
          <w:tcPr>
            <w:tcW w:w="3276" w:type="dxa"/>
          </w:tcPr>
          <w:p w14:paraId="60E6D165" w14:textId="77777777" w:rsidR="0096153B" w:rsidRPr="00A86819" w:rsidRDefault="0096153B" w:rsidP="001D6F34">
            <w:pPr>
              <w:pStyle w:val="Default"/>
              <w:rPr>
                <w:rFonts w:ascii="Times New Roman" w:hAnsi="Times New Roman" w:cs="Times New Roman"/>
                <w:sz w:val="16"/>
                <w:szCs w:val="16"/>
              </w:rPr>
            </w:pPr>
          </w:p>
        </w:tc>
      </w:tr>
      <w:tr w:rsidR="00BE10E7" w:rsidRPr="00A86819" w14:paraId="525C304D" w14:textId="77777777" w:rsidTr="000E1892">
        <w:trPr>
          <w:trHeight w:val="712"/>
        </w:trPr>
        <w:tc>
          <w:tcPr>
            <w:tcW w:w="1705" w:type="dxa"/>
            <w:gridSpan w:val="2"/>
            <w:shd w:val="clear" w:color="auto" w:fill="FFFFFF"/>
          </w:tcPr>
          <w:p w14:paraId="232B6D49" w14:textId="53598F28" w:rsidR="0096153B" w:rsidRPr="00A86819" w:rsidRDefault="0096153B" w:rsidP="001D6F34">
            <w:pPr>
              <w:ind w:right="167"/>
              <w:rPr>
                <w:b/>
                <w:sz w:val="16"/>
                <w:szCs w:val="16"/>
              </w:rPr>
            </w:pPr>
            <w:r w:rsidRPr="00A86819">
              <w:rPr>
                <w:b/>
                <w:sz w:val="16"/>
                <w:szCs w:val="16"/>
              </w:rPr>
              <w:t>Licensure/Title</w:t>
            </w:r>
          </w:p>
        </w:tc>
        <w:tc>
          <w:tcPr>
            <w:tcW w:w="2813" w:type="dxa"/>
            <w:gridSpan w:val="2"/>
            <w:shd w:val="clear" w:color="auto" w:fill="FFFFFF"/>
          </w:tcPr>
          <w:p w14:paraId="540C5EA3" w14:textId="17AC4C7F" w:rsidR="0096153B" w:rsidRPr="00A86819" w:rsidRDefault="001B6D89"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NP title protection in place </w:t>
            </w:r>
            <w:r w:rsidR="00DB419D"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Mate","given":"O.","non-dropping-particle":"","parse-names":false,"suffix":""},{"dropping-particle":"","family":"Bethelem","given":"J.","non-dropping-particle":"","parse-names":false,"suffix":""},{"dropping-particle":"","family":"Olah","given":"A.","non-dropping-particle":"","parse-names":false,"suffix":""}],"container-title":"ICN NP/APNN Newsletter","id":"ITEM-1","issued":{"date-parts":[["2017"]]},"title":"Establishing an advanced practice nurse MSc (Nurse Practitioner) program with six specialties in Hungary.","type":"article-journal"},"uris":["http://www.mendeley.com/documents/?uuid=e430cc91-14cf-4c97-9df9-ccc863785fd0"]}],"mendeley":{"formattedCitation":"&lt;sup&gt;23&lt;/sup&gt;","plainTextFormattedCitation":"23","previouslyFormattedCitation":"&lt;sup&gt;23&lt;/sup&gt;"},"properties":{"noteIndex":0},"schema":"https://github.com/citation-style-language/schema/raw/master/csl-citation.json"}</w:instrText>
            </w:r>
            <w:r w:rsidR="00DB419D"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23</w:t>
            </w:r>
            <w:r w:rsidR="00DB419D" w:rsidRPr="00A86819">
              <w:rPr>
                <w:rFonts w:ascii="Times New Roman" w:hAnsi="Times New Roman" w:cs="Times New Roman"/>
                <w:sz w:val="16"/>
                <w:szCs w:val="16"/>
              </w:rPr>
              <w:fldChar w:fldCharType="end"/>
            </w:r>
          </w:p>
        </w:tc>
        <w:tc>
          <w:tcPr>
            <w:tcW w:w="2790" w:type="dxa"/>
            <w:shd w:val="clear" w:color="auto" w:fill="FFFFFF"/>
          </w:tcPr>
          <w:p w14:paraId="79977A3D" w14:textId="77777777" w:rsidR="0096153B" w:rsidRPr="00A86819" w:rsidRDefault="0096153B" w:rsidP="001D6F34">
            <w:pPr>
              <w:pStyle w:val="Default"/>
              <w:rPr>
                <w:rFonts w:ascii="Times New Roman" w:hAnsi="Times New Roman" w:cs="Times New Roman"/>
                <w:sz w:val="16"/>
                <w:szCs w:val="16"/>
              </w:rPr>
            </w:pPr>
          </w:p>
        </w:tc>
        <w:tc>
          <w:tcPr>
            <w:tcW w:w="3600" w:type="dxa"/>
          </w:tcPr>
          <w:p w14:paraId="43396CFF" w14:textId="77777777" w:rsidR="0096153B" w:rsidRPr="00A86819" w:rsidRDefault="0096153B" w:rsidP="007654CD">
            <w:pPr>
              <w:pStyle w:val="Default"/>
              <w:ind w:left="250"/>
              <w:rPr>
                <w:rFonts w:ascii="Times New Roman" w:hAnsi="Times New Roman" w:cs="Times New Roman"/>
                <w:sz w:val="16"/>
                <w:szCs w:val="16"/>
              </w:rPr>
            </w:pPr>
          </w:p>
        </w:tc>
        <w:tc>
          <w:tcPr>
            <w:tcW w:w="3276" w:type="dxa"/>
          </w:tcPr>
          <w:p w14:paraId="0D174FC7" w14:textId="77777777" w:rsidR="0096153B" w:rsidRPr="00A86819" w:rsidRDefault="0096153B" w:rsidP="001D6F34">
            <w:pPr>
              <w:pStyle w:val="Default"/>
              <w:rPr>
                <w:rFonts w:ascii="Times New Roman" w:hAnsi="Times New Roman" w:cs="Times New Roman"/>
                <w:sz w:val="16"/>
                <w:szCs w:val="16"/>
              </w:rPr>
            </w:pPr>
          </w:p>
        </w:tc>
      </w:tr>
      <w:tr w:rsidR="00BE10E7" w:rsidRPr="00A86819" w14:paraId="71E42D80" w14:textId="77777777" w:rsidTr="000E1892">
        <w:trPr>
          <w:trHeight w:val="712"/>
        </w:trPr>
        <w:tc>
          <w:tcPr>
            <w:tcW w:w="1705" w:type="dxa"/>
            <w:gridSpan w:val="2"/>
            <w:shd w:val="clear" w:color="auto" w:fill="FFFFFF"/>
          </w:tcPr>
          <w:p w14:paraId="16F3F644" w14:textId="6EDB674A" w:rsidR="0096153B" w:rsidRPr="00A86819" w:rsidRDefault="0096153B" w:rsidP="001D6F34">
            <w:pPr>
              <w:ind w:right="167"/>
              <w:rPr>
                <w:b/>
                <w:sz w:val="20"/>
                <w:szCs w:val="20"/>
              </w:rPr>
            </w:pPr>
            <w:r w:rsidRPr="00A86819">
              <w:rPr>
                <w:b/>
                <w:sz w:val="20"/>
                <w:szCs w:val="20"/>
              </w:rPr>
              <w:t>Role/SOP</w:t>
            </w:r>
          </w:p>
        </w:tc>
        <w:tc>
          <w:tcPr>
            <w:tcW w:w="2813" w:type="dxa"/>
            <w:gridSpan w:val="2"/>
            <w:shd w:val="clear" w:color="auto" w:fill="FFFFFF"/>
          </w:tcPr>
          <w:p w14:paraId="283B409B" w14:textId="74091A49" w:rsidR="0096153B" w:rsidRPr="00A86819" w:rsidRDefault="001B6D89" w:rsidP="008A251A">
            <w:pPr>
              <w:pStyle w:val="Default"/>
              <w:numPr>
                <w:ilvl w:val="0"/>
                <w:numId w:val="36"/>
              </w:numPr>
              <w:rPr>
                <w:rFonts w:ascii="Times New Roman" w:hAnsi="Times New Roman" w:cs="Times New Roman"/>
                <w:sz w:val="18"/>
                <w:szCs w:val="18"/>
              </w:rPr>
            </w:pPr>
            <w:r w:rsidRPr="00A86819">
              <w:rPr>
                <w:rFonts w:ascii="Times New Roman" w:hAnsi="Times New Roman" w:cs="Times New Roman"/>
                <w:sz w:val="18"/>
                <w:szCs w:val="18"/>
              </w:rPr>
              <w:t xml:space="preserve">New roles are emerging for NP, PCNP, Emergency NP, Nurse anesthetist, Acute care NP, Geriatric NP and perioperative NP roles in place </w:t>
            </w:r>
            <w:r w:rsidR="00DB419D" w:rsidRPr="00A86819">
              <w:rPr>
                <w:rFonts w:ascii="Times New Roman" w:hAnsi="Times New Roman" w:cs="Times New Roman"/>
                <w:sz w:val="18"/>
                <w:szCs w:val="18"/>
              </w:rPr>
              <w:fldChar w:fldCharType="begin" w:fldLock="1"/>
            </w:r>
            <w:r w:rsidR="006A5A0C" w:rsidRPr="00A86819">
              <w:rPr>
                <w:rFonts w:ascii="Times New Roman" w:hAnsi="Times New Roman" w:cs="Times New Roman"/>
                <w:sz w:val="18"/>
                <w:szCs w:val="18"/>
              </w:rPr>
              <w:instrText>ADDIN CSL_CITATION {"citationItems":[{"id":"ITEM-1","itemData":{"author":[{"dropping-particle":"","family":"Mate","given":"O.","non-dropping-particle":"","parse-names":false,"suffix":""},{"dropping-particle":"","family":"Bethelem","given":"J.","non-dropping-particle":"","parse-names":false,"suffix":""},{"dropping-particle":"","family":"Olah","given":"A.","non-dropping-particle":"","parse-names":false,"suffix":""}],"container-title":"ICN NP/APNN Newsletter","id":"ITEM-1","issued":{"date-parts":[["2017"]]},"title":"Establishing an advanced practice nurse MSc (Nurse Practitioner) program with six specialties in Hungary.","type":"article-journal"},"uris":["http://www.mendeley.com/documents/?uuid=e430cc91-14cf-4c97-9df9-ccc863785fd0"]}],"mendeley":{"formattedCitation":"&lt;sup&gt;23&lt;/sup&gt;","plainTextFormattedCitation":"23","previouslyFormattedCitation":"&lt;sup&gt;23&lt;/sup&gt;"},"properties":{"noteIndex":0},"schema":"https://github.com/citation-style-language/schema/raw/master/csl-citation.json"}</w:instrText>
            </w:r>
            <w:r w:rsidR="00DB419D" w:rsidRPr="00A86819">
              <w:rPr>
                <w:rFonts w:ascii="Times New Roman" w:hAnsi="Times New Roman" w:cs="Times New Roman"/>
                <w:sz w:val="18"/>
                <w:szCs w:val="18"/>
              </w:rPr>
              <w:fldChar w:fldCharType="separate"/>
            </w:r>
            <w:r w:rsidR="00E25808" w:rsidRPr="00A86819">
              <w:rPr>
                <w:rFonts w:ascii="Times New Roman" w:hAnsi="Times New Roman" w:cs="Times New Roman"/>
                <w:noProof/>
                <w:sz w:val="18"/>
                <w:szCs w:val="18"/>
                <w:vertAlign w:val="superscript"/>
              </w:rPr>
              <w:t>23</w:t>
            </w:r>
            <w:r w:rsidR="00DB419D" w:rsidRPr="00A86819">
              <w:rPr>
                <w:rFonts w:ascii="Times New Roman" w:hAnsi="Times New Roman" w:cs="Times New Roman"/>
                <w:sz w:val="18"/>
                <w:szCs w:val="18"/>
              </w:rPr>
              <w:fldChar w:fldCharType="end"/>
            </w:r>
          </w:p>
        </w:tc>
        <w:tc>
          <w:tcPr>
            <w:tcW w:w="2790" w:type="dxa"/>
            <w:shd w:val="clear" w:color="auto" w:fill="FFFFFF"/>
          </w:tcPr>
          <w:p w14:paraId="042A531A" w14:textId="75483314" w:rsidR="0096153B" w:rsidRPr="00A86819" w:rsidRDefault="00DD352F" w:rsidP="001D6F34">
            <w:pPr>
              <w:pStyle w:val="Default"/>
              <w:numPr>
                <w:ilvl w:val="0"/>
                <w:numId w:val="11"/>
              </w:numPr>
              <w:ind w:left="244"/>
              <w:rPr>
                <w:rFonts w:ascii="Times New Roman" w:hAnsi="Times New Roman" w:cs="Times New Roman"/>
                <w:sz w:val="18"/>
                <w:szCs w:val="18"/>
              </w:rPr>
            </w:pPr>
            <w:r w:rsidRPr="00A86819">
              <w:rPr>
                <w:rFonts w:ascii="Times New Roman" w:hAnsi="Times New Roman" w:cs="Times New Roman"/>
                <w:sz w:val="18"/>
                <w:szCs w:val="18"/>
              </w:rPr>
              <w:t>Po</w:t>
            </w:r>
            <w:r w:rsidR="00C34B35" w:rsidRPr="00A86819">
              <w:rPr>
                <w:rFonts w:ascii="Times New Roman" w:hAnsi="Times New Roman" w:cs="Times New Roman"/>
                <w:sz w:val="18"/>
                <w:szCs w:val="18"/>
              </w:rPr>
              <w:t>tential</w:t>
            </w:r>
            <w:r w:rsidRPr="00A86819">
              <w:rPr>
                <w:rFonts w:ascii="Times New Roman" w:hAnsi="Times New Roman" w:cs="Times New Roman"/>
                <w:sz w:val="18"/>
                <w:szCs w:val="18"/>
              </w:rPr>
              <w:t xml:space="preserve"> for limited </w:t>
            </w:r>
            <w:r w:rsidR="00C34B35" w:rsidRPr="00A86819">
              <w:rPr>
                <w:rFonts w:ascii="Times New Roman" w:hAnsi="Times New Roman" w:cs="Times New Roman"/>
                <w:sz w:val="18"/>
                <w:szCs w:val="18"/>
              </w:rPr>
              <w:t xml:space="preserve">APN </w:t>
            </w:r>
            <w:r w:rsidRPr="00A86819">
              <w:rPr>
                <w:rFonts w:ascii="Times New Roman" w:hAnsi="Times New Roman" w:cs="Times New Roman"/>
                <w:sz w:val="18"/>
                <w:szCs w:val="18"/>
              </w:rPr>
              <w:t>role models as NP role is new</w:t>
            </w:r>
            <w:r w:rsidR="00C34B35" w:rsidRPr="00A86819">
              <w:rPr>
                <w:rFonts w:ascii="Times New Roman" w:hAnsi="Times New Roman" w:cs="Times New Roman"/>
                <w:sz w:val="18"/>
                <w:szCs w:val="18"/>
              </w:rPr>
              <w:t xml:space="preserve"> in the country</w:t>
            </w:r>
          </w:p>
        </w:tc>
        <w:tc>
          <w:tcPr>
            <w:tcW w:w="3600" w:type="dxa"/>
          </w:tcPr>
          <w:p w14:paraId="66C2C949" w14:textId="77777777" w:rsidR="0096153B" w:rsidRPr="00A86819" w:rsidRDefault="0096153B" w:rsidP="007654CD">
            <w:pPr>
              <w:pStyle w:val="Default"/>
              <w:ind w:left="250"/>
              <w:rPr>
                <w:rFonts w:ascii="Times New Roman" w:hAnsi="Times New Roman" w:cs="Times New Roman"/>
                <w:sz w:val="18"/>
                <w:szCs w:val="18"/>
              </w:rPr>
            </w:pPr>
          </w:p>
        </w:tc>
        <w:tc>
          <w:tcPr>
            <w:tcW w:w="3276" w:type="dxa"/>
          </w:tcPr>
          <w:p w14:paraId="59B0E23D" w14:textId="77777777" w:rsidR="0096153B" w:rsidRPr="00A86819" w:rsidRDefault="0096153B" w:rsidP="001D6F34">
            <w:pPr>
              <w:pStyle w:val="Default"/>
              <w:rPr>
                <w:rFonts w:ascii="Times New Roman" w:hAnsi="Times New Roman" w:cs="Times New Roman"/>
              </w:rPr>
            </w:pPr>
          </w:p>
        </w:tc>
      </w:tr>
      <w:tr w:rsidR="0096153B" w:rsidRPr="00A86819" w14:paraId="7DA72F64" w14:textId="77777777" w:rsidTr="00E53B21">
        <w:trPr>
          <w:trHeight w:val="260"/>
        </w:trPr>
        <w:tc>
          <w:tcPr>
            <w:tcW w:w="14184" w:type="dxa"/>
            <w:gridSpan w:val="7"/>
            <w:shd w:val="clear" w:color="auto" w:fill="FEFFD0"/>
          </w:tcPr>
          <w:p w14:paraId="7B54C219" w14:textId="7EF7386D" w:rsidR="0096153B" w:rsidRPr="00A86819" w:rsidRDefault="0096153B" w:rsidP="007654CD">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Iceland</w:t>
            </w:r>
          </w:p>
        </w:tc>
      </w:tr>
      <w:tr w:rsidR="00BE10E7" w:rsidRPr="00A86819" w14:paraId="63081A5C" w14:textId="77777777" w:rsidTr="000E1892">
        <w:trPr>
          <w:trHeight w:val="712"/>
        </w:trPr>
        <w:tc>
          <w:tcPr>
            <w:tcW w:w="1705" w:type="dxa"/>
            <w:gridSpan w:val="2"/>
            <w:shd w:val="clear" w:color="auto" w:fill="FFFFFF"/>
          </w:tcPr>
          <w:p w14:paraId="639FAB5C" w14:textId="099671CE"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7F7DCC73" w14:textId="38AA2CB5" w:rsidR="0096153B" w:rsidRPr="00A86819" w:rsidRDefault="00B52B6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CNS title is Specialist Nurse (SN), role and regulation in place at the national level</w:t>
            </w:r>
          </w:p>
        </w:tc>
        <w:tc>
          <w:tcPr>
            <w:tcW w:w="2790" w:type="dxa"/>
            <w:shd w:val="clear" w:color="auto" w:fill="FFFFFF"/>
          </w:tcPr>
          <w:p w14:paraId="1819446D" w14:textId="77777777" w:rsidR="0096153B" w:rsidRPr="00A86819" w:rsidRDefault="0096153B" w:rsidP="001D6F34">
            <w:pPr>
              <w:pStyle w:val="Default"/>
              <w:rPr>
                <w:rFonts w:ascii="Times New Roman" w:hAnsi="Times New Roman" w:cs="Times New Roman"/>
                <w:sz w:val="16"/>
                <w:szCs w:val="16"/>
              </w:rPr>
            </w:pPr>
          </w:p>
        </w:tc>
        <w:tc>
          <w:tcPr>
            <w:tcW w:w="3600" w:type="dxa"/>
          </w:tcPr>
          <w:p w14:paraId="5DA8071D" w14:textId="4B4C0D67" w:rsidR="00214E0E" w:rsidRPr="00A86819" w:rsidRDefault="00214E0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Iceland has 15.5. nurses / 1000 population, 5</w:t>
            </w:r>
            <w:r w:rsidRPr="00A86819">
              <w:rPr>
                <w:rFonts w:ascii="Times New Roman" w:hAnsi="Times New Roman" w:cs="Times New Roman"/>
                <w:sz w:val="16"/>
                <w:szCs w:val="16"/>
                <w:vertAlign w:val="superscript"/>
              </w:rPr>
              <w:t>th</w:t>
            </w:r>
            <w:r w:rsidRPr="00A86819">
              <w:rPr>
                <w:rFonts w:ascii="Times New Roman" w:hAnsi="Times New Roman" w:cs="Times New Roman"/>
                <w:sz w:val="16"/>
                <w:szCs w:val="16"/>
              </w:rPr>
              <w:t xml:space="preserve"> highest in all of the OECD countries </w:t>
            </w:r>
            <w:r w:rsidR="00A439E6"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www.oecd.org/health/health-systems/Nursing-workforce-February2016.pdf","accessed":{"date-parts":[["2019","2","7"]]},"author":[{"dropping-particle":"","family":"Colombo","given":"F.","non-dropping-particle":"","parse-names":false,"suffix":""}],"container-title":"OECD Work on Health, all party parliamentary group on Global Health","id":"ITEM-1","issued":{"date-parts":[["2016"]]},"title":"The nursing workforce: past, trends, future developments","type":"webpage"},"uris":["http://www.mendeley.com/documents/?uuid=ff3bea6e-9422-4188-a245-83d6518926b1"]}],"mendeley":{"formattedCitation":"&lt;sup&gt;10&lt;/sup&gt;","plainTextFormattedCitation":"10","previouslyFormattedCitation":"&lt;sup&gt;10&lt;/sup&gt;"},"properties":{"noteIndex":0},"schema":"https://github.com/citation-style-language/schema/raw/master/csl-citation.json"}</w:instrText>
            </w:r>
            <w:r w:rsidR="00A439E6" w:rsidRPr="00A86819">
              <w:rPr>
                <w:rFonts w:ascii="Times New Roman" w:hAnsi="Times New Roman" w:cs="Times New Roman"/>
                <w:sz w:val="16"/>
                <w:szCs w:val="16"/>
              </w:rPr>
              <w:fldChar w:fldCharType="separate"/>
            </w:r>
            <w:r w:rsidR="00A439E6" w:rsidRPr="00A86819">
              <w:rPr>
                <w:rFonts w:ascii="Times New Roman" w:hAnsi="Times New Roman" w:cs="Times New Roman"/>
                <w:noProof/>
                <w:sz w:val="16"/>
                <w:szCs w:val="16"/>
                <w:vertAlign w:val="superscript"/>
              </w:rPr>
              <w:t>10</w:t>
            </w:r>
            <w:r w:rsidR="00A439E6" w:rsidRPr="00A86819">
              <w:rPr>
                <w:rFonts w:ascii="Times New Roman" w:hAnsi="Times New Roman" w:cs="Times New Roman"/>
                <w:sz w:val="16"/>
                <w:szCs w:val="16"/>
              </w:rPr>
              <w:fldChar w:fldCharType="end"/>
            </w:r>
          </w:p>
          <w:p w14:paraId="6BCD9A9E" w14:textId="3032C1C8" w:rsidR="00214E0E" w:rsidRPr="00A86819" w:rsidRDefault="00214E0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Average length of inpatient stay in hospital increased from 2010 to 2015 by 12.5% </w:t>
            </w:r>
            <w:r w:rsidR="00A439E6"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www2.deloitte.com/content/dam/Deloitte/uk/Documents/life-sciences-health-care/deloitte-uk-time-to-care-health-care-workforce.pdf","accessed":{"date-parts":[["2019","2","7"]]},"author":[{"dropping-particle":"","family":"Deloitte Centre for Health Solutions","given":"","non-dropping-particle":"","parse-names":false,"suffix":""}],"id":"ITEM-1","issued":{"date-parts":[["0"]]},"publisher-place":"London: United Kingdom","title":"Time to care: Securing a future for the hospital workforce in Europe.","type":"webpage"},"uris":["http://www.mendeley.com/documents/?uuid=1440ba1e-daac-4fd7-8c27-d3bd8c2932a8"]}],"mendeley":{"formattedCitation":"&lt;sup&gt;7&lt;/sup&gt;","plainTextFormattedCitation":"7","previouslyFormattedCitation":"&lt;sup&gt;7&lt;/sup&gt;"},"properties":{"noteIndex":0},"schema":"https://github.com/citation-style-language/schema/raw/master/csl-citation.json"}</w:instrText>
            </w:r>
            <w:r w:rsidR="00A439E6" w:rsidRPr="00A86819">
              <w:rPr>
                <w:rFonts w:ascii="Times New Roman" w:hAnsi="Times New Roman" w:cs="Times New Roman"/>
                <w:sz w:val="16"/>
                <w:szCs w:val="16"/>
              </w:rPr>
              <w:fldChar w:fldCharType="separate"/>
            </w:r>
            <w:r w:rsidR="00A439E6" w:rsidRPr="00A86819">
              <w:rPr>
                <w:rFonts w:ascii="Times New Roman" w:hAnsi="Times New Roman" w:cs="Times New Roman"/>
                <w:noProof/>
                <w:sz w:val="16"/>
                <w:szCs w:val="16"/>
                <w:vertAlign w:val="superscript"/>
              </w:rPr>
              <w:t>7</w:t>
            </w:r>
            <w:r w:rsidR="00A439E6" w:rsidRPr="00A86819">
              <w:rPr>
                <w:rFonts w:ascii="Times New Roman" w:hAnsi="Times New Roman" w:cs="Times New Roman"/>
                <w:sz w:val="16"/>
                <w:szCs w:val="16"/>
              </w:rPr>
              <w:fldChar w:fldCharType="end"/>
            </w:r>
          </w:p>
          <w:p w14:paraId="762A4387" w14:textId="747088ED" w:rsidR="00214E0E" w:rsidRPr="00A86819" w:rsidRDefault="00214E0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lastRenderedPageBreak/>
              <w:t xml:space="preserve">Number of doctor and nurse graduates is down by 11.8% from 2010 to 2015 </w:t>
            </w:r>
            <w:r w:rsidR="00A439E6"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www2.deloitte.com/content/dam/Deloitte/uk/Documents/life-sciences-health-care/deloitte-uk-time-to-care-health-care-workforce.pdf","accessed":{"date-parts":[["2019","2","7"]]},"author":[{"dropping-particle":"","family":"Deloitte Centre for Health Solutions","given":"","non-dropping-particle":"","parse-names":false,"suffix":""}],"id":"ITEM-1","issued":{"date-parts":[["0"]]},"publisher-place":"London: United Kingdom","title":"Time to care: Securing a future for the hospital workforce in Europe.","type":"webpage"},"uris":["http://www.mendeley.com/documents/?uuid=1440ba1e-daac-4fd7-8c27-d3bd8c2932a8"]}],"mendeley":{"formattedCitation":"&lt;sup&gt;7&lt;/sup&gt;","plainTextFormattedCitation":"7","previouslyFormattedCitation":"&lt;sup&gt;7&lt;/sup&gt;"},"properties":{"noteIndex":0},"schema":"https://github.com/citation-style-language/schema/raw/master/csl-citation.json"}</w:instrText>
            </w:r>
            <w:r w:rsidR="00A439E6" w:rsidRPr="00A86819">
              <w:rPr>
                <w:rFonts w:ascii="Times New Roman" w:hAnsi="Times New Roman" w:cs="Times New Roman"/>
                <w:sz w:val="16"/>
                <w:szCs w:val="16"/>
              </w:rPr>
              <w:fldChar w:fldCharType="separate"/>
            </w:r>
            <w:r w:rsidR="00A439E6" w:rsidRPr="00A86819">
              <w:rPr>
                <w:rFonts w:ascii="Times New Roman" w:hAnsi="Times New Roman" w:cs="Times New Roman"/>
                <w:noProof/>
                <w:sz w:val="16"/>
                <w:szCs w:val="16"/>
                <w:vertAlign w:val="superscript"/>
              </w:rPr>
              <w:t>7</w:t>
            </w:r>
            <w:r w:rsidR="00A439E6" w:rsidRPr="00A86819">
              <w:rPr>
                <w:rFonts w:ascii="Times New Roman" w:hAnsi="Times New Roman" w:cs="Times New Roman"/>
                <w:sz w:val="16"/>
                <w:szCs w:val="16"/>
              </w:rPr>
              <w:fldChar w:fldCharType="end"/>
            </w:r>
          </w:p>
          <w:p w14:paraId="1C62CBC3" w14:textId="62D65B93" w:rsidR="00214E0E" w:rsidRPr="00A86819" w:rsidRDefault="00214E0E" w:rsidP="001D6F34">
            <w:pPr>
              <w:pStyle w:val="Default"/>
              <w:ind w:left="70"/>
              <w:rPr>
                <w:rFonts w:ascii="Times New Roman" w:hAnsi="Times New Roman" w:cs="Times New Roman"/>
                <w:sz w:val="16"/>
                <w:szCs w:val="16"/>
              </w:rPr>
            </w:pPr>
          </w:p>
        </w:tc>
        <w:tc>
          <w:tcPr>
            <w:tcW w:w="3276" w:type="dxa"/>
          </w:tcPr>
          <w:p w14:paraId="152FBA3B" w14:textId="77777777" w:rsidR="0096153B" w:rsidRPr="00A86819" w:rsidRDefault="0096153B" w:rsidP="001D6F34">
            <w:pPr>
              <w:pStyle w:val="Default"/>
              <w:rPr>
                <w:rFonts w:ascii="Times New Roman" w:hAnsi="Times New Roman" w:cs="Times New Roman"/>
                <w:sz w:val="16"/>
                <w:szCs w:val="16"/>
              </w:rPr>
            </w:pPr>
          </w:p>
        </w:tc>
      </w:tr>
      <w:tr w:rsidR="00BE10E7" w:rsidRPr="00A86819" w14:paraId="6F9F1527" w14:textId="77777777" w:rsidTr="000E1892">
        <w:trPr>
          <w:trHeight w:val="712"/>
        </w:trPr>
        <w:tc>
          <w:tcPr>
            <w:tcW w:w="1705" w:type="dxa"/>
            <w:gridSpan w:val="2"/>
            <w:shd w:val="clear" w:color="auto" w:fill="FFFFFF"/>
          </w:tcPr>
          <w:p w14:paraId="590D18ED" w14:textId="6B98ACCC"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7C80434F" w14:textId="321B8B74"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Elder care specialist nurse education is available at Master’s level </w:t>
            </w:r>
            <w:r w:rsidR="00A439E6" w:rsidRPr="00A86819">
              <w:rPr>
                <w:rFonts w:ascii="Times New Roman" w:hAnsi="Times New Roman" w:cs="Times New Roman"/>
                <w:sz w:val="16"/>
                <w:szCs w:val="16"/>
              </w:rPr>
              <w:fldChar w:fldCharType="begin" w:fldLock="1"/>
            </w:r>
            <w:r w:rsidR="00A439E6" w:rsidRPr="00A86819">
              <w:rPr>
                <w:rFonts w:ascii="Times New Roman" w:hAnsi="Times New Roman" w:cs="Times New Roman"/>
                <w:sz w:val="16"/>
                <w:szCs w:val="16"/>
              </w:rPr>
              <w:instrText>ADDIN CSL_CITATION {"citationItems":[{"id":"ITEM-1","itemData":{"author":[{"dropping-particle":"","family":"Dury","given":"C.","non-dropping-particle":"","parse-names":false,"suffix":""},{"dropping-particle":"","family":"Hall","given":"C.","non-dropping-particle":"","parse-names":false,"suffix":""},{"dropping-particle":"","family":"Danan","given":"J.L.","non-dropping-particle":"","parse-names":false,"suffix":""},{"dropping-particle":"","family":"Mondoux","given":"J.","non-dropping-particle":"","parse-names":false,"suffix":""},{"dropping-particle":"","family":"Aguiar Barbieri-Figueiredo","given":"M.C.","non-dropping-particle":"","parse-names":false,"suffix":""},{"dropping-particle":"","family":"Costa","given":"M.A.M.","non-dropping-particle":"","parse-names":false,"suffix":""},{"dropping-particle":"","family":"Decout","given":"C.","non-dropping-particle":"","parse-names":false,"suffix":""}],"container-title":"International Nursing Review","id":"ITEM-1","issued":{"date-parts":[["2014"]]},"page":"454-462","title":"Specialist nurse in Europe: education, regulation, and role","type":"article-journal","volume":"61"},"uris":["http://www.mendeley.com/documents/?uuid=1d69ee26-f0a0-4fb6-af5c-3d6f61cb3d49"]}],"mendeley":{"formattedCitation":"&lt;sup&gt;11&lt;/sup&gt;","plainTextFormattedCitation":"11","previouslyFormattedCitation":"&lt;sup&gt;11&lt;/sup&gt;"},"properties":{"noteIndex":0},"schema":"https://github.com/citation-style-language/schema/raw/master/csl-citation.json"}</w:instrText>
            </w:r>
            <w:r w:rsidR="00A439E6" w:rsidRPr="00A86819">
              <w:rPr>
                <w:rFonts w:ascii="Times New Roman" w:hAnsi="Times New Roman" w:cs="Times New Roman"/>
                <w:sz w:val="16"/>
                <w:szCs w:val="16"/>
              </w:rPr>
              <w:fldChar w:fldCharType="separate"/>
            </w:r>
            <w:r w:rsidR="00A439E6" w:rsidRPr="00A86819">
              <w:rPr>
                <w:rFonts w:ascii="Times New Roman" w:hAnsi="Times New Roman" w:cs="Times New Roman"/>
                <w:noProof/>
                <w:sz w:val="16"/>
                <w:szCs w:val="16"/>
                <w:vertAlign w:val="superscript"/>
              </w:rPr>
              <w:t>11</w:t>
            </w:r>
            <w:r w:rsidR="00A439E6" w:rsidRPr="00A86819">
              <w:rPr>
                <w:rFonts w:ascii="Times New Roman" w:hAnsi="Times New Roman" w:cs="Times New Roman"/>
                <w:sz w:val="16"/>
                <w:szCs w:val="16"/>
              </w:rPr>
              <w:fldChar w:fldCharType="end"/>
            </w:r>
          </w:p>
          <w:p w14:paraId="66821BEE" w14:textId="1C7C2493" w:rsidR="00F02045" w:rsidRPr="00A86819" w:rsidRDefault="00B52B6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Education at the Master’s level with two years of clinical practice in chosen field of specialty with a specialist nurse after graduation is required </w:t>
            </w:r>
            <w:r w:rsidR="00A439E6"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{"citationItems":[{"id":"ITEM-1","itemData":{"author":[{"dropping-particle":"","family":"Schober","given":"M","non-dropping-particle":"","parse-names":false,"suffix":""}],"id":"ITEM-1","issued":{"date-parts":[["2016"]]},"publisher":"Springer International Publishing","publisher-place":"Geneva, Switzerland","title":"Introduction to advanced nursing practice: an international focus","type":"book"},"uris":["http://www.mendeley.com/documents/?uuid=3d488b5f-e463-409c-9103-0a11a2dd5dda"]}],"mendeley":{"formattedCitation":"&lt;sup&gt;22&lt;/sup&gt;","plainTextFormattedCitation":"22","previouslyFormattedCitation":"&lt;sup&gt;22&lt;/sup&gt;"},"properties":{"noteIndex":0},"schema":"https://github.com/citation-style-language/schema/raw/master/csl-citation.json"}</w:instrText>
            </w:r>
            <w:r w:rsidR="00A439E6"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22</w:t>
            </w:r>
            <w:r w:rsidR="00A439E6" w:rsidRPr="00A86819">
              <w:rPr>
                <w:rFonts w:ascii="Times New Roman" w:hAnsi="Times New Roman" w:cs="Times New Roman"/>
                <w:sz w:val="16"/>
                <w:szCs w:val="16"/>
              </w:rPr>
              <w:fldChar w:fldCharType="end"/>
            </w:r>
          </w:p>
        </w:tc>
        <w:tc>
          <w:tcPr>
            <w:tcW w:w="2790" w:type="dxa"/>
            <w:shd w:val="clear" w:color="auto" w:fill="FFFFFF"/>
          </w:tcPr>
          <w:p w14:paraId="28765F84" w14:textId="5B8D2745" w:rsidR="0096153B" w:rsidRPr="00A86819" w:rsidRDefault="00B52B6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Supervisory requirements of new </w:t>
            </w:r>
            <w:r w:rsidR="007F4CA7" w:rsidRPr="00A86819">
              <w:rPr>
                <w:rFonts w:ascii="Times New Roman" w:hAnsi="Times New Roman" w:cs="Times New Roman"/>
                <w:sz w:val="16"/>
                <w:szCs w:val="16"/>
              </w:rPr>
              <w:t>graduates by a specialist nurse</w:t>
            </w:r>
            <w:r w:rsidRPr="00A86819">
              <w:rPr>
                <w:rFonts w:ascii="Times New Roman" w:hAnsi="Times New Roman" w:cs="Times New Roman"/>
                <w:sz w:val="16"/>
                <w:szCs w:val="16"/>
              </w:rPr>
              <w:t xml:space="preserve"> are not clearly put forth </w:t>
            </w:r>
            <w:r w:rsidR="00A439E6"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{"citationItems":[{"id":"ITEM-1","itemData":{"author":[{"dropping-particle":"","family":"Schober","given":"M","non-dropping-particle":"","parse-names":false,"suffix":""}],"id":"ITEM-1","issued":{"date-parts":[["2016"]]},"publisher":"Springer International Publishing","publisher-place":"Geneva, Switzerland","title":"Introduction to advanced nursing practice: an international focus","type":"book"},"uris":["http://www.mendeley.com/documents/?uuid=3d488b5f-e463-409c-9103-0a11a2dd5dda"]}],"mendeley":{"formattedCitation":"&lt;sup&gt;22&lt;/sup&gt;","plainTextFormattedCitation":"22","previouslyFormattedCitation":"&lt;sup&gt;22&lt;/sup&gt;"},"properties":{"noteIndex":0},"schema":"https://github.com/citation-style-language/schema/raw/master/csl-citation.json"}</w:instrText>
            </w:r>
            <w:r w:rsidR="00A439E6"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22</w:t>
            </w:r>
            <w:r w:rsidR="00A439E6" w:rsidRPr="00A86819">
              <w:rPr>
                <w:rFonts w:ascii="Times New Roman" w:hAnsi="Times New Roman" w:cs="Times New Roman"/>
                <w:sz w:val="16"/>
                <w:szCs w:val="16"/>
              </w:rPr>
              <w:fldChar w:fldCharType="end"/>
            </w:r>
          </w:p>
        </w:tc>
        <w:tc>
          <w:tcPr>
            <w:tcW w:w="3600" w:type="dxa"/>
          </w:tcPr>
          <w:p w14:paraId="603B0D90" w14:textId="77777777" w:rsidR="0096153B" w:rsidRPr="00A86819" w:rsidRDefault="0096153B" w:rsidP="001D6F34">
            <w:pPr>
              <w:pStyle w:val="Default"/>
              <w:ind w:left="250"/>
              <w:rPr>
                <w:rFonts w:ascii="Times New Roman" w:hAnsi="Times New Roman" w:cs="Times New Roman"/>
                <w:sz w:val="16"/>
                <w:szCs w:val="16"/>
              </w:rPr>
            </w:pPr>
          </w:p>
        </w:tc>
        <w:tc>
          <w:tcPr>
            <w:tcW w:w="3276" w:type="dxa"/>
          </w:tcPr>
          <w:p w14:paraId="54843982" w14:textId="77777777" w:rsidR="0096153B" w:rsidRPr="00A86819" w:rsidRDefault="0096153B" w:rsidP="001D6F34">
            <w:pPr>
              <w:pStyle w:val="Default"/>
              <w:rPr>
                <w:rFonts w:ascii="Times New Roman" w:hAnsi="Times New Roman" w:cs="Times New Roman"/>
                <w:sz w:val="16"/>
                <w:szCs w:val="16"/>
              </w:rPr>
            </w:pPr>
          </w:p>
        </w:tc>
      </w:tr>
      <w:tr w:rsidR="00BE10E7" w:rsidRPr="00A86819" w14:paraId="2E3D51CE" w14:textId="77777777" w:rsidTr="000E1892">
        <w:trPr>
          <w:trHeight w:val="712"/>
        </w:trPr>
        <w:tc>
          <w:tcPr>
            <w:tcW w:w="1705" w:type="dxa"/>
            <w:gridSpan w:val="2"/>
            <w:shd w:val="clear" w:color="auto" w:fill="FFFFFF"/>
          </w:tcPr>
          <w:p w14:paraId="0A8DB23E" w14:textId="77777777" w:rsidR="00386B8F" w:rsidRPr="00A86819" w:rsidRDefault="0096153B" w:rsidP="001D6F34">
            <w:pPr>
              <w:ind w:right="167"/>
              <w:rPr>
                <w:b/>
                <w:sz w:val="16"/>
                <w:szCs w:val="16"/>
              </w:rPr>
            </w:pPr>
            <w:r w:rsidRPr="00A86819">
              <w:rPr>
                <w:b/>
                <w:sz w:val="16"/>
                <w:szCs w:val="16"/>
              </w:rPr>
              <w:t>Licensure/</w:t>
            </w:r>
          </w:p>
          <w:p w14:paraId="1DB1A63B" w14:textId="29325258" w:rsidR="0096153B" w:rsidRPr="00A86819" w:rsidRDefault="0096153B" w:rsidP="001D6F34">
            <w:pPr>
              <w:ind w:right="167"/>
              <w:rPr>
                <w:b/>
                <w:sz w:val="16"/>
                <w:szCs w:val="16"/>
              </w:rPr>
            </w:pPr>
            <w:r w:rsidRPr="00A86819">
              <w:rPr>
                <w:b/>
                <w:sz w:val="16"/>
                <w:szCs w:val="16"/>
              </w:rPr>
              <w:t>Title</w:t>
            </w:r>
          </w:p>
        </w:tc>
        <w:tc>
          <w:tcPr>
            <w:tcW w:w="2813" w:type="dxa"/>
            <w:gridSpan w:val="2"/>
            <w:shd w:val="clear" w:color="auto" w:fill="FFFFFF"/>
          </w:tcPr>
          <w:p w14:paraId="4342E858" w14:textId="306AA924" w:rsidR="0096153B" w:rsidRPr="00A86819" w:rsidRDefault="00B52B6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SN title legally protected since 2003</w:t>
            </w:r>
            <w:r w:rsidR="00CB4A1B" w:rsidRPr="00A86819">
              <w:rPr>
                <w:rFonts w:ascii="Times New Roman" w:hAnsi="Times New Roman" w:cs="Times New Roman"/>
                <w:sz w:val="16"/>
                <w:szCs w:val="16"/>
              </w:rPr>
              <w:t xml:space="preserve"> </w:t>
            </w:r>
            <w:r w:rsidR="00A439E6"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{"citationItems":[{"id":"ITEM-1","itemData":{"author":[{"dropping-particle":"","family":"Schober","given":"M","non-dropping-particle":"","parse-names":false,"suffix":""}],"id":"ITEM-1","issued":{"date-parts":[["2016"]]},"publisher":"Springer International Publishing","publisher-place":"Geneva, Switzerland","title":"Introduction to advanced nursing practice: an international focus","type":"book"},"uris":["http://www.mendeley.com/documents/?uuid=3d488b5f-e463-409c-9103-0a11a2dd5dda"]}],"mendeley":{"formattedCitation":"&lt;sup&gt;22&lt;/sup&gt;","plainTextFormattedCitation":"22","previouslyFormattedCitation":"&lt;sup&gt;22&lt;/sup&gt;"},"properties":{"noteIndex":0},"schema":"https://github.com/citation-style-language/schema/raw/master/csl-citation.json"}</w:instrText>
            </w:r>
            <w:r w:rsidR="00A439E6"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22</w:t>
            </w:r>
            <w:r w:rsidR="00A439E6" w:rsidRPr="00A86819">
              <w:rPr>
                <w:rFonts w:ascii="Times New Roman" w:hAnsi="Times New Roman" w:cs="Times New Roman"/>
                <w:sz w:val="16"/>
                <w:szCs w:val="16"/>
              </w:rPr>
              <w:fldChar w:fldCharType="end"/>
            </w:r>
          </w:p>
        </w:tc>
        <w:tc>
          <w:tcPr>
            <w:tcW w:w="2790" w:type="dxa"/>
            <w:shd w:val="clear" w:color="auto" w:fill="FFFFFF"/>
          </w:tcPr>
          <w:p w14:paraId="78D859AC" w14:textId="7DD08915" w:rsidR="0096153B" w:rsidRPr="00A86819" w:rsidRDefault="0096153B" w:rsidP="001D6F34">
            <w:pPr>
              <w:pStyle w:val="Default"/>
              <w:rPr>
                <w:rFonts w:ascii="Times New Roman" w:hAnsi="Times New Roman" w:cs="Times New Roman"/>
                <w:sz w:val="16"/>
                <w:szCs w:val="16"/>
              </w:rPr>
            </w:pPr>
          </w:p>
        </w:tc>
        <w:tc>
          <w:tcPr>
            <w:tcW w:w="3600" w:type="dxa"/>
          </w:tcPr>
          <w:p w14:paraId="1EF5164B" w14:textId="77777777" w:rsidR="0096153B" w:rsidRPr="00A86819" w:rsidRDefault="0096153B" w:rsidP="001D6F34">
            <w:pPr>
              <w:pStyle w:val="Default"/>
              <w:ind w:left="250"/>
              <w:rPr>
                <w:rFonts w:ascii="Times New Roman" w:hAnsi="Times New Roman" w:cs="Times New Roman"/>
                <w:sz w:val="16"/>
                <w:szCs w:val="16"/>
              </w:rPr>
            </w:pPr>
          </w:p>
        </w:tc>
        <w:tc>
          <w:tcPr>
            <w:tcW w:w="3276" w:type="dxa"/>
          </w:tcPr>
          <w:p w14:paraId="3B6509FF" w14:textId="77777777" w:rsidR="0096153B" w:rsidRPr="00A86819" w:rsidRDefault="0096153B" w:rsidP="001D6F34">
            <w:pPr>
              <w:pStyle w:val="Default"/>
              <w:rPr>
                <w:rFonts w:ascii="Times New Roman" w:hAnsi="Times New Roman" w:cs="Times New Roman"/>
                <w:sz w:val="16"/>
                <w:szCs w:val="16"/>
              </w:rPr>
            </w:pPr>
          </w:p>
        </w:tc>
      </w:tr>
      <w:tr w:rsidR="00BE10E7" w:rsidRPr="00A86819" w14:paraId="29C7B83A" w14:textId="77777777" w:rsidTr="000E1892">
        <w:trPr>
          <w:trHeight w:val="712"/>
        </w:trPr>
        <w:tc>
          <w:tcPr>
            <w:tcW w:w="1705" w:type="dxa"/>
            <w:gridSpan w:val="2"/>
            <w:shd w:val="clear" w:color="auto" w:fill="FFFFFF"/>
          </w:tcPr>
          <w:p w14:paraId="3C2C5018" w14:textId="75E2697E"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33F621CD" w14:textId="4D6897D0" w:rsidR="00B52B66" w:rsidRPr="00A86819" w:rsidRDefault="00B52B66" w:rsidP="008A251A">
            <w:pPr>
              <w:pStyle w:val="Default"/>
              <w:numPr>
                <w:ilvl w:val="0"/>
                <w:numId w:val="36"/>
              </w:numPr>
              <w:rPr>
                <w:rFonts w:ascii="Times New Roman" w:hAnsi="Times New Roman" w:cs="Times New Roman"/>
                <w:sz w:val="16"/>
                <w:szCs w:val="16"/>
              </w:rPr>
            </w:pPr>
          </w:p>
          <w:p w14:paraId="0B098EB3" w14:textId="5B678E11" w:rsidR="0096153B" w:rsidRPr="00A86819" w:rsidRDefault="00F02045"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NP/APNs</w:t>
            </w:r>
            <w:r w:rsidR="00CB4A1B" w:rsidRPr="00A86819">
              <w:rPr>
                <w:rFonts w:ascii="Times New Roman" w:hAnsi="Times New Roman" w:cs="Times New Roman"/>
                <w:sz w:val="16"/>
                <w:szCs w:val="16"/>
              </w:rPr>
              <w:t xml:space="preserve"> roles are emerging, NP/APNs are</w:t>
            </w:r>
            <w:r w:rsidRPr="00A86819">
              <w:rPr>
                <w:rFonts w:ascii="Times New Roman" w:hAnsi="Times New Roman" w:cs="Times New Roman"/>
                <w:sz w:val="16"/>
                <w:szCs w:val="16"/>
              </w:rPr>
              <w:t xml:space="preserve"> authorized to perform a limited advanced clinical activities, usually under physician oversight </w:t>
            </w:r>
            <w:r w:rsidR="00A439E6"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A439E6" w:rsidRPr="00A86819">
              <w:rPr>
                <w:rFonts w:ascii="Times New Roman" w:hAnsi="Times New Roman" w:cs="Times New Roman"/>
                <w:sz w:val="16"/>
                <w:szCs w:val="16"/>
              </w:rPr>
              <w:fldChar w:fldCharType="separate"/>
            </w:r>
            <w:r w:rsidR="00A439E6" w:rsidRPr="00A86819">
              <w:rPr>
                <w:rFonts w:ascii="Times New Roman" w:hAnsi="Times New Roman" w:cs="Times New Roman"/>
                <w:noProof/>
                <w:sz w:val="16"/>
                <w:szCs w:val="16"/>
                <w:vertAlign w:val="superscript"/>
              </w:rPr>
              <w:t>6</w:t>
            </w:r>
            <w:r w:rsidR="00A439E6" w:rsidRPr="00A86819">
              <w:rPr>
                <w:rFonts w:ascii="Times New Roman" w:hAnsi="Times New Roman" w:cs="Times New Roman"/>
                <w:sz w:val="16"/>
                <w:szCs w:val="16"/>
              </w:rPr>
              <w:fldChar w:fldCharType="end"/>
            </w:r>
          </w:p>
        </w:tc>
        <w:tc>
          <w:tcPr>
            <w:tcW w:w="2790" w:type="dxa"/>
            <w:shd w:val="clear" w:color="auto" w:fill="FFFFFF"/>
          </w:tcPr>
          <w:p w14:paraId="08B424AD" w14:textId="77777777" w:rsidR="0096153B" w:rsidRPr="00A86819" w:rsidRDefault="0096153B" w:rsidP="001D6F34">
            <w:pPr>
              <w:pStyle w:val="Default"/>
              <w:rPr>
                <w:rFonts w:ascii="Times New Roman" w:hAnsi="Times New Roman" w:cs="Times New Roman"/>
                <w:sz w:val="16"/>
                <w:szCs w:val="16"/>
              </w:rPr>
            </w:pPr>
          </w:p>
        </w:tc>
        <w:tc>
          <w:tcPr>
            <w:tcW w:w="3600" w:type="dxa"/>
          </w:tcPr>
          <w:p w14:paraId="01EFA471" w14:textId="77777777" w:rsidR="0096153B" w:rsidRPr="00A86819" w:rsidRDefault="0096153B" w:rsidP="001D6F34">
            <w:pPr>
              <w:pStyle w:val="Default"/>
              <w:ind w:left="250"/>
              <w:rPr>
                <w:rFonts w:ascii="Times New Roman" w:hAnsi="Times New Roman" w:cs="Times New Roman"/>
                <w:sz w:val="16"/>
                <w:szCs w:val="16"/>
              </w:rPr>
            </w:pPr>
          </w:p>
        </w:tc>
        <w:tc>
          <w:tcPr>
            <w:tcW w:w="3276" w:type="dxa"/>
          </w:tcPr>
          <w:p w14:paraId="6184413D" w14:textId="77777777" w:rsidR="0096153B" w:rsidRPr="00A86819" w:rsidRDefault="0096153B" w:rsidP="001D6F34">
            <w:pPr>
              <w:pStyle w:val="Default"/>
              <w:rPr>
                <w:rFonts w:ascii="Times New Roman" w:hAnsi="Times New Roman" w:cs="Times New Roman"/>
                <w:sz w:val="16"/>
                <w:szCs w:val="16"/>
              </w:rPr>
            </w:pPr>
          </w:p>
        </w:tc>
      </w:tr>
      <w:tr w:rsidR="0096153B" w:rsidRPr="00A86819" w14:paraId="4D9A538E" w14:textId="77777777" w:rsidTr="00E53B21">
        <w:trPr>
          <w:trHeight w:val="224"/>
        </w:trPr>
        <w:tc>
          <w:tcPr>
            <w:tcW w:w="14184" w:type="dxa"/>
            <w:gridSpan w:val="7"/>
            <w:shd w:val="clear" w:color="auto" w:fill="FEFFD0"/>
          </w:tcPr>
          <w:p w14:paraId="67309393" w14:textId="03D2F834" w:rsidR="0096153B" w:rsidRPr="00A86819" w:rsidRDefault="0096153B" w:rsidP="00795897">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Ireland</w:t>
            </w:r>
          </w:p>
        </w:tc>
      </w:tr>
      <w:tr w:rsidR="00BE10E7" w:rsidRPr="00A86819" w14:paraId="3476771B" w14:textId="77777777" w:rsidTr="000E1892">
        <w:trPr>
          <w:trHeight w:val="712"/>
        </w:trPr>
        <w:tc>
          <w:tcPr>
            <w:tcW w:w="1705" w:type="dxa"/>
            <w:gridSpan w:val="2"/>
            <w:shd w:val="clear" w:color="auto" w:fill="FFFFFF"/>
          </w:tcPr>
          <w:p w14:paraId="20586FD9" w14:textId="567235F0"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766BAC94" w14:textId="5762B3BE"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22 years of experience with advanced nursing/midwifery practice </w:t>
            </w:r>
            <w:r w:rsidR="00A439E6"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{"citationItems":[{"id":"ITEM-1","itemData":{"author":[{"dropping-particle":"","family":"Schober","given":"M","non-dropping-particle":"","parse-names":false,"suffix":""}],"id":"ITEM-1","issued":{"date-parts":[["2016"]]},"publisher":"Springer International Publishing","publisher-place":"Geneva, Switzerland","title":"Introduction to advanced nursing practice: an international focus","type":"book"},"uris":["http://www.mendeley.com/documents/?uuid=3d488b5f-e463-409c-9103-0a11a2dd5dda"]}],"mendeley":{"formattedCitation":"&lt;sup&gt;22&lt;/sup&gt;","plainTextFormattedCitation":"22","previouslyFormattedCitation":"&lt;sup&gt;22&lt;/sup&gt;"},"properties":{"noteIndex":0},"schema":"https://github.com/citation-style-language/schema/raw/master/csl-citation.json"}</w:instrText>
            </w:r>
            <w:r w:rsidR="00A439E6"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22</w:t>
            </w:r>
            <w:r w:rsidR="00A439E6" w:rsidRPr="00A86819">
              <w:rPr>
                <w:rFonts w:ascii="Times New Roman" w:hAnsi="Times New Roman" w:cs="Times New Roman"/>
                <w:sz w:val="16"/>
                <w:szCs w:val="16"/>
              </w:rPr>
              <w:fldChar w:fldCharType="end"/>
            </w:r>
          </w:p>
          <w:p w14:paraId="7BC79C63" w14:textId="651A067C"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color w:val="auto"/>
                <w:sz w:val="16"/>
                <w:szCs w:val="16"/>
              </w:rPr>
              <w:t>R</w:t>
            </w:r>
            <w:r w:rsidRPr="00A86819">
              <w:rPr>
                <w:rFonts w:ascii="Times New Roman" w:hAnsi="Times New Roman" w:cs="Times New Roman"/>
                <w:sz w:val="16"/>
                <w:szCs w:val="16"/>
              </w:rPr>
              <w:t xml:space="preserve">egistration with Nursing and Midwifery Board of Ireland as Registered Advanced Nurse Practitioner in place since 2011 Nurses Act </w:t>
            </w:r>
            <w:r w:rsidR="000F26F6"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{"citationItems":[{"id":"ITEM-1","itemData":{"URL":"https://www.nmbi.ie/NMBI/media/NMBI/Advanced-Practice-Nursing-Standards-and-Requirements-2017.pdf?ext=.pdf","accessed":{"date-parts":[["2018","12","5"]]},"author":[{"dropping-particle":"","family":"Nursing &amp; Midwifery Board of Ireland","given":"","non-dropping-particle":"","parse-names":false,"suffix":""}],"id":"ITEM-1","issued":{"date-parts":[["2017"]]},"title":"Advanced practice (nursing) standards and requirements","type":"webpage"},"uris":["http://www.mendeley.com/documents/?uuid=4692b649-c7ba-4705-96de-a9c7432963c8"]},{"id":"ITEM-2","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A.","non-dropping-particle":"","parse-names":false,"suffix":""}],"id":"ITEM-2","issued":{"date-parts":[["2018"]]},"page":"54-89","publisher":"F.A. Davis Company","publisher-place":"Philadelphia, PA","title":"Global perspectives on advanced nursing practice","type":"chapter"},"uris":["http://www.mendeley.com/documents/?uuid=8d7c49e6-49ff-43ce-89dd-4bfa662430ce"]}],"mendeley":{"formattedCitation":"&lt;sup&gt;16,24&lt;/sup&gt;","plainTextFormattedCitation":"16,24","previouslyFormattedCitation":"&lt;sup&gt;16,24&lt;/sup&gt;"},"properties":{"noteIndex":0},"schema":"https://github.com/citation-style-language/schema/raw/master/csl-citation.json"}</w:instrText>
            </w:r>
            <w:r w:rsidR="000F26F6"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16,24</w:t>
            </w:r>
            <w:r w:rsidR="000F26F6" w:rsidRPr="00A86819">
              <w:rPr>
                <w:rFonts w:ascii="Times New Roman" w:hAnsi="Times New Roman" w:cs="Times New Roman"/>
                <w:sz w:val="16"/>
                <w:szCs w:val="16"/>
              </w:rPr>
              <w:fldChar w:fldCharType="end"/>
            </w:r>
          </w:p>
        </w:tc>
        <w:tc>
          <w:tcPr>
            <w:tcW w:w="2790" w:type="dxa"/>
            <w:shd w:val="clear" w:color="auto" w:fill="FFFFFF"/>
          </w:tcPr>
          <w:p w14:paraId="33C789E3" w14:textId="1517F318" w:rsidR="0096153B" w:rsidRPr="00A86819" w:rsidRDefault="00676E01" w:rsidP="001D6F34">
            <w:pPr>
              <w:pStyle w:val="Default"/>
              <w:numPr>
                <w:ilvl w:val="0"/>
                <w:numId w:val="11"/>
              </w:numPr>
              <w:ind w:left="244" w:hanging="244"/>
              <w:rPr>
                <w:rFonts w:ascii="Times New Roman" w:hAnsi="Times New Roman" w:cs="Times New Roman"/>
                <w:sz w:val="16"/>
                <w:szCs w:val="16"/>
              </w:rPr>
            </w:pPr>
            <w:r w:rsidRPr="00A86819">
              <w:rPr>
                <w:rFonts w:ascii="Times New Roman" w:hAnsi="Times New Roman" w:cs="Times New Roman"/>
                <w:sz w:val="16"/>
                <w:szCs w:val="16"/>
              </w:rPr>
              <w:t xml:space="preserve">No APN specific regulation, however, NMBI approves nurses seeking advanced practice positions </w:t>
            </w:r>
            <w:r w:rsidR="007E02F3"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{"citationItems":[{"id":"ITEM-1","itemData":{"URL":"https://www.nmbi.ie/NMBI/media/NMBI/Advanced-Practice-Nursing-Standards-and-Requirements-2017.pdf?ext=.pdf","accessed":{"date-parts":[["2018","12","5"]]},"author":[{"dropping-particle":"","family":"Nursing &amp; Midwifery Board of Ireland","given":"","non-dropping-particle":"","parse-names":false,"suffix":""}],"id":"ITEM-1","issued":{"date-parts":[["2017"]]},"title":"Advanced practice (nursing) standards and requirements","type":"webpage"},"uris":["http://www.mendeley.com/documents/?uuid=4692b649-c7ba-4705-96de-a9c7432963c8"]}],"mendeley":{"formattedCitation":"&lt;sup&gt;24&lt;/sup&gt;","plainTextFormattedCitation":"24","previouslyFormattedCitation":"&lt;sup&gt;24&lt;/sup&gt;"},"properties":{"noteIndex":0},"schema":"https://github.com/citation-style-language/schema/raw/master/csl-citation.json"}</w:instrText>
            </w:r>
            <w:r w:rsidR="007E02F3"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24</w:t>
            </w:r>
            <w:r w:rsidR="007E02F3" w:rsidRPr="00A86819">
              <w:rPr>
                <w:rFonts w:ascii="Times New Roman" w:hAnsi="Times New Roman" w:cs="Times New Roman"/>
                <w:sz w:val="16"/>
                <w:szCs w:val="16"/>
              </w:rPr>
              <w:fldChar w:fldCharType="end"/>
            </w:r>
          </w:p>
        </w:tc>
        <w:tc>
          <w:tcPr>
            <w:tcW w:w="3600" w:type="dxa"/>
          </w:tcPr>
          <w:p w14:paraId="5FBFC6BC" w14:textId="02FB8B6D" w:rsidR="0096153B" w:rsidRPr="00A86819" w:rsidRDefault="000D16B5"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Ireland is the only country in Western Europe without a universal coverage for primary care</w:t>
            </w:r>
          </w:p>
          <w:p w14:paraId="07208CDF" w14:textId="79458F97" w:rsidR="00616BDB" w:rsidRPr="00A86819" w:rsidRDefault="00616BD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Access to care inequities based on patient ability to pay</w:t>
            </w:r>
          </w:p>
          <w:p w14:paraId="042DD25B" w14:textId="77777777" w:rsidR="000D16B5" w:rsidRPr="00A86819" w:rsidRDefault="000D16B5"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Less than 50% of population has coverage for GP visits</w:t>
            </w:r>
          </w:p>
          <w:p w14:paraId="17E6F077" w14:textId="5DADB7DA" w:rsidR="000D16B5" w:rsidRPr="00A86819" w:rsidRDefault="000D16B5"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Long wait times for outpatient treatment</w:t>
            </w:r>
          </w:p>
          <w:p w14:paraId="6C731A68" w14:textId="1A684A6B" w:rsidR="000D16B5" w:rsidRPr="00A86819" w:rsidRDefault="000D16B5"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1/3 of adults report excessive consumption of alcohol</w:t>
            </w:r>
          </w:p>
          <w:p w14:paraId="2DFBA9AA" w14:textId="2805213F" w:rsidR="000D16B5" w:rsidRPr="00A86819" w:rsidRDefault="000D16B5"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Adolescent and adult obesity is a public health concern</w:t>
            </w:r>
          </w:p>
          <w:p w14:paraId="13A154C5" w14:textId="2D2D1FFC" w:rsidR="000D16B5" w:rsidRPr="00A86819" w:rsidRDefault="00616BD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Population growth and aging population</w:t>
            </w:r>
          </w:p>
          <w:p w14:paraId="7382A7F5" w14:textId="77777777" w:rsidR="00616BDB" w:rsidRPr="00A86819" w:rsidRDefault="00616BD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High admission rates for chronic conditions</w:t>
            </w:r>
          </w:p>
          <w:p w14:paraId="2248BEB9" w14:textId="673FDD1A" w:rsidR="00616BDB" w:rsidRPr="00A86819" w:rsidRDefault="00616BD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Challenges identified with coordination of care, continuity of care</w:t>
            </w:r>
          </w:p>
          <w:p w14:paraId="09019020" w14:textId="3A2C60D6" w:rsidR="00616BDB" w:rsidRPr="00A86819" w:rsidRDefault="00616BD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Parliamentary Committee has published Healthcare Reform towards universal health coverage and single -tier health system</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c>
          <w:tcPr>
            <w:tcW w:w="3276" w:type="dxa"/>
          </w:tcPr>
          <w:p w14:paraId="367DB4CE" w14:textId="77777777" w:rsidR="0096153B" w:rsidRPr="00A86819" w:rsidRDefault="000D16B5" w:rsidP="001D6F34">
            <w:pPr>
              <w:pStyle w:val="Default"/>
              <w:numPr>
                <w:ilvl w:val="0"/>
                <w:numId w:val="23"/>
              </w:numPr>
              <w:rPr>
                <w:rFonts w:ascii="Times New Roman" w:hAnsi="Times New Roman" w:cs="Times New Roman"/>
                <w:sz w:val="16"/>
                <w:szCs w:val="16"/>
              </w:rPr>
            </w:pPr>
            <w:r w:rsidRPr="00A86819">
              <w:rPr>
                <w:rFonts w:ascii="Times New Roman" w:hAnsi="Times New Roman" w:cs="Times New Roman"/>
                <w:sz w:val="16"/>
                <w:szCs w:val="16"/>
              </w:rPr>
              <w:t xml:space="preserve">Inadequate </w:t>
            </w:r>
            <w:r w:rsidR="00616BDB" w:rsidRPr="00A86819">
              <w:rPr>
                <w:rFonts w:ascii="Times New Roman" w:hAnsi="Times New Roman" w:cs="Times New Roman"/>
                <w:sz w:val="16"/>
                <w:szCs w:val="16"/>
              </w:rPr>
              <w:t>investment in healthcare infrastructure</w:t>
            </w:r>
          </w:p>
          <w:p w14:paraId="01763376" w14:textId="77777777" w:rsidR="00616BDB" w:rsidRPr="00A86819" w:rsidRDefault="00616BDB" w:rsidP="001D6F34">
            <w:pPr>
              <w:pStyle w:val="Default"/>
              <w:numPr>
                <w:ilvl w:val="0"/>
                <w:numId w:val="23"/>
              </w:numPr>
              <w:rPr>
                <w:rFonts w:ascii="Times New Roman" w:hAnsi="Times New Roman" w:cs="Times New Roman"/>
                <w:sz w:val="16"/>
                <w:szCs w:val="16"/>
              </w:rPr>
            </w:pPr>
            <w:r w:rsidRPr="00A86819">
              <w:rPr>
                <w:rFonts w:ascii="Times New Roman" w:hAnsi="Times New Roman" w:cs="Times New Roman"/>
                <w:sz w:val="16"/>
                <w:szCs w:val="16"/>
              </w:rPr>
              <w:t>Low hospital capacity</w:t>
            </w:r>
          </w:p>
          <w:p w14:paraId="3730D3F3" w14:textId="3B5B30CD" w:rsidR="00616BDB" w:rsidRPr="00A86819" w:rsidRDefault="00616BDB" w:rsidP="001D6F34">
            <w:pPr>
              <w:pStyle w:val="Default"/>
              <w:numPr>
                <w:ilvl w:val="0"/>
                <w:numId w:val="23"/>
              </w:numPr>
              <w:rPr>
                <w:rFonts w:ascii="Times New Roman" w:hAnsi="Times New Roman" w:cs="Times New Roman"/>
                <w:sz w:val="16"/>
                <w:szCs w:val="16"/>
              </w:rPr>
            </w:pPr>
            <w:r w:rsidRPr="00A86819">
              <w:rPr>
                <w:rFonts w:ascii="Times New Roman" w:hAnsi="Times New Roman" w:cs="Times New Roman"/>
                <w:sz w:val="16"/>
                <w:szCs w:val="16"/>
              </w:rPr>
              <w:t>Low health workforce levels</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p w14:paraId="1C02DA1E" w14:textId="218F7525" w:rsidR="00616BDB" w:rsidRPr="00A86819" w:rsidRDefault="00616BDB" w:rsidP="001D6F34">
            <w:pPr>
              <w:pStyle w:val="Default"/>
              <w:rPr>
                <w:rFonts w:ascii="Times New Roman" w:hAnsi="Times New Roman" w:cs="Times New Roman"/>
                <w:sz w:val="16"/>
                <w:szCs w:val="16"/>
              </w:rPr>
            </w:pPr>
          </w:p>
        </w:tc>
      </w:tr>
      <w:tr w:rsidR="00BE10E7" w:rsidRPr="00A86819" w14:paraId="32E45E8B" w14:textId="77777777" w:rsidTr="000E1892">
        <w:trPr>
          <w:trHeight w:val="712"/>
        </w:trPr>
        <w:tc>
          <w:tcPr>
            <w:tcW w:w="1705" w:type="dxa"/>
            <w:gridSpan w:val="2"/>
            <w:shd w:val="clear" w:color="auto" w:fill="FFFFFF"/>
          </w:tcPr>
          <w:p w14:paraId="55147C3C" w14:textId="768C1C83"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7B27CC88" w14:textId="6D6B7621" w:rsidR="0096153B" w:rsidRPr="00A86819" w:rsidRDefault="0096153B" w:rsidP="008A251A">
            <w:pPr>
              <w:pStyle w:val="ListParagraph"/>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Master’s degree preparation is required </w:t>
            </w:r>
            <w:r w:rsidR="000F26F6"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0F26F6"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0F26F6" w:rsidRPr="00A86819">
              <w:rPr>
                <w:rFonts w:ascii="Times New Roman" w:hAnsi="Times New Roman" w:cs="Times New Roman"/>
                <w:sz w:val="16"/>
                <w:szCs w:val="16"/>
              </w:rPr>
              <w:fldChar w:fldCharType="end"/>
            </w:r>
          </w:p>
          <w:p w14:paraId="40DE748B" w14:textId="741D229D" w:rsidR="0096153B" w:rsidRPr="00A86819" w:rsidRDefault="0096153B" w:rsidP="008A251A">
            <w:pPr>
              <w:pStyle w:val="ListParagraph"/>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Professional development/Education pathway from graduate nurse to ANP proposed </w:t>
            </w:r>
            <w:r w:rsidR="00A20811"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{"citationItems":[{"id":"ITEM-1","itemData":{"author":[{"dropping-particle":"","family":"Office of the Chief Nurse Department of Health","given":"","non-dropping-particle":"","parse-names":false,"suffix":""}],"container-title":"An Roinn Slainte Department of Health, Ireland","id":"ITEM-1","issued":{"date-parts":[["2017"]]},"title":"Developing a policy for graduate, specialist, advanced &amp; midwifery consultation paper","type":"article-journal"},"uris":["http://www.mendeley.com/documents/?uuid=4ed2965f-8931-43f0-aa2b-0c638877bf22"]}],"mendeley":{"formattedCitation":"&lt;sup&gt;25&lt;/sup&gt;","plainTextFormattedCitation":"25","previouslyFormattedCitation":"&lt;sup&gt;25&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25</w:t>
            </w:r>
            <w:r w:rsidR="00A20811" w:rsidRPr="00A86819">
              <w:rPr>
                <w:rFonts w:ascii="Times New Roman" w:hAnsi="Times New Roman" w:cs="Times New Roman"/>
                <w:sz w:val="16"/>
                <w:szCs w:val="16"/>
              </w:rPr>
              <w:fldChar w:fldCharType="end"/>
            </w:r>
          </w:p>
          <w:p w14:paraId="0DEEE80F" w14:textId="77777777" w:rsidR="0096153B" w:rsidRPr="00A86819" w:rsidRDefault="0096153B" w:rsidP="008A251A">
            <w:pPr>
              <w:pStyle w:val="Default"/>
              <w:numPr>
                <w:ilvl w:val="0"/>
                <w:numId w:val="36"/>
              </w:numPr>
              <w:rPr>
                <w:rFonts w:ascii="Times New Roman" w:hAnsi="Times New Roman" w:cs="Times New Roman"/>
                <w:sz w:val="16"/>
                <w:szCs w:val="16"/>
              </w:rPr>
            </w:pPr>
          </w:p>
        </w:tc>
        <w:tc>
          <w:tcPr>
            <w:tcW w:w="2790" w:type="dxa"/>
            <w:shd w:val="clear" w:color="auto" w:fill="FFFFFF"/>
          </w:tcPr>
          <w:p w14:paraId="21494E42" w14:textId="134EBCF8" w:rsidR="0096153B" w:rsidRPr="00A86819" w:rsidRDefault="0096153B" w:rsidP="001D6F34">
            <w:pPr>
              <w:pStyle w:val="Default"/>
              <w:numPr>
                <w:ilvl w:val="0"/>
                <w:numId w:val="11"/>
              </w:numPr>
              <w:ind w:left="493" w:hanging="493"/>
              <w:rPr>
                <w:rFonts w:ascii="Times New Roman" w:hAnsi="Times New Roman" w:cs="Times New Roman"/>
                <w:sz w:val="16"/>
                <w:szCs w:val="16"/>
              </w:rPr>
            </w:pPr>
            <w:r w:rsidRPr="00A86819">
              <w:rPr>
                <w:rFonts w:ascii="Times New Roman" w:hAnsi="Times New Roman" w:cs="Times New Roman"/>
                <w:sz w:val="16"/>
                <w:szCs w:val="16"/>
              </w:rPr>
              <w:t xml:space="preserve">Educational requirements for advanced practice vary </w:t>
            </w:r>
            <w:r w:rsidR="00A20811"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{"citationItems":[{"id":"ITEM-1","itemData":{"author":[{"dropping-particle":"","family":"Office of the Chief Nurse Department of Health","given":"","non-dropping-particle":"","parse-names":false,"suffix":""}],"container-title":"An Roinn Slainte Department of Health, Ireland","id":"ITEM-1","issued":{"date-parts":[["2017"]]},"title":"Developing a policy for graduate, specialist, advanced &amp; midwifery consultation paper","type":"article-journal"},"uris":["http://www.mendeley.com/documents/?uuid=4ed2965f-8931-43f0-aa2b-0c638877bf22"]}],"mendeley":{"formattedCitation":"&lt;sup&gt;25&lt;/sup&gt;","plainTextFormattedCitation":"25","previouslyFormattedCitation":"&lt;sup&gt;25&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25</w:t>
            </w:r>
            <w:r w:rsidR="00A20811" w:rsidRPr="00A86819">
              <w:rPr>
                <w:rFonts w:ascii="Times New Roman" w:hAnsi="Times New Roman" w:cs="Times New Roman"/>
                <w:sz w:val="16"/>
                <w:szCs w:val="16"/>
              </w:rPr>
              <w:fldChar w:fldCharType="end"/>
            </w:r>
          </w:p>
        </w:tc>
        <w:tc>
          <w:tcPr>
            <w:tcW w:w="3600" w:type="dxa"/>
          </w:tcPr>
          <w:p w14:paraId="144C0668" w14:textId="55916EDE" w:rsidR="0096153B" w:rsidRPr="00A86819" w:rsidRDefault="00616BD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Recommendation</w:t>
            </w:r>
            <w:r w:rsidR="0096153B" w:rsidRPr="00A86819">
              <w:rPr>
                <w:rFonts w:ascii="Times New Roman" w:hAnsi="Times New Roman" w:cs="Times New Roman"/>
                <w:sz w:val="16"/>
                <w:szCs w:val="16"/>
              </w:rPr>
              <w:t xml:space="preserve"> to increase the critical mass of ANPs in Ireland to meet service and population needs. Consultation paper published </w:t>
            </w:r>
            <w:r w:rsidR="00A20811"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{"citationItems":[{"id":"ITEM-1","itemData":{"author":[{"dropping-particle":"","family":"Office of the Chief Nurse Department of Health","given":"","non-dropping-particle":"","parse-names":false,"suffix":""}],"container-title":"An Roinn Slainte Department of Health, Ireland","id":"ITEM-1","issued":{"date-parts":[["2017"]]},"title":"Developing a policy for graduate, specialist, advanced &amp; midwifery consultation paper","type":"article-journal"},"uris":["http://www.mendeley.com/documents/?uuid=4ed2965f-8931-43f0-aa2b-0c638877bf22"]}],"mendeley":{"formattedCitation":"&lt;sup&gt;25&lt;/sup&gt;","plainTextFormattedCitation":"25","previouslyFormattedCitation":"&lt;sup&gt;25&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25</w:t>
            </w:r>
            <w:r w:rsidR="00A20811" w:rsidRPr="00A86819">
              <w:rPr>
                <w:rFonts w:ascii="Times New Roman" w:hAnsi="Times New Roman" w:cs="Times New Roman"/>
                <w:sz w:val="16"/>
                <w:szCs w:val="16"/>
              </w:rPr>
              <w:fldChar w:fldCharType="end"/>
            </w:r>
          </w:p>
        </w:tc>
        <w:tc>
          <w:tcPr>
            <w:tcW w:w="3276" w:type="dxa"/>
          </w:tcPr>
          <w:p w14:paraId="439E81BF" w14:textId="77777777" w:rsidR="0096153B" w:rsidRPr="00A86819" w:rsidRDefault="0096153B" w:rsidP="001D6F34">
            <w:pPr>
              <w:pStyle w:val="Default"/>
              <w:rPr>
                <w:rFonts w:ascii="Times New Roman" w:hAnsi="Times New Roman" w:cs="Times New Roman"/>
                <w:sz w:val="16"/>
                <w:szCs w:val="16"/>
              </w:rPr>
            </w:pPr>
          </w:p>
        </w:tc>
      </w:tr>
      <w:tr w:rsidR="00BE10E7" w:rsidRPr="00A86819" w14:paraId="72BC0AE0" w14:textId="77777777" w:rsidTr="000E1892">
        <w:trPr>
          <w:trHeight w:val="712"/>
        </w:trPr>
        <w:tc>
          <w:tcPr>
            <w:tcW w:w="1705" w:type="dxa"/>
            <w:gridSpan w:val="2"/>
            <w:shd w:val="clear" w:color="auto" w:fill="FFFFFF"/>
          </w:tcPr>
          <w:p w14:paraId="6BC75E62" w14:textId="77777777" w:rsidR="00386B8F" w:rsidRPr="00A86819" w:rsidRDefault="0096153B" w:rsidP="001D6F34">
            <w:pPr>
              <w:ind w:right="167"/>
              <w:rPr>
                <w:b/>
                <w:sz w:val="16"/>
                <w:szCs w:val="16"/>
              </w:rPr>
            </w:pPr>
            <w:r w:rsidRPr="00A86819">
              <w:rPr>
                <w:b/>
                <w:sz w:val="16"/>
                <w:szCs w:val="16"/>
              </w:rPr>
              <w:t>Licensure/</w:t>
            </w:r>
          </w:p>
          <w:p w14:paraId="38C4E405" w14:textId="78FBB7CE" w:rsidR="0096153B" w:rsidRPr="00A86819" w:rsidRDefault="0096153B" w:rsidP="001D6F34">
            <w:pPr>
              <w:ind w:right="167"/>
              <w:rPr>
                <w:b/>
                <w:sz w:val="16"/>
                <w:szCs w:val="16"/>
              </w:rPr>
            </w:pPr>
            <w:r w:rsidRPr="00A86819">
              <w:rPr>
                <w:b/>
                <w:sz w:val="16"/>
                <w:szCs w:val="16"/>
              </w:rPr>
              <w:t>Title</w:t>
            </w:r>
          </w:p>
        </w:tc>
        <w:tc>
          <w:tcPr>
            <w:tcW w:w="2813" w:type="dxa"/>
            <w:gridSpan w:val="2"/>
            <w:shd w:val="clear" w:color="auto" w:fill="FFFFFF"/>
          </w:tcPr>
          <w:p w14:paraId="746C5932" w14:textId="1F7DE0C7"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Registered Advanced Nurse Practitioner is a protected title </w:t>
            </w:r>
            <w:r w:rsidR="000F26F6"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0F26F6"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0F26F6" w:rsidRPr="00A86819">
              <w:rPr>
                <w:rFonts w:ascii="Times New Roman" w:hAnsi="Times New Roman" w:cs="Times New Roman"/>
                <w:sz w:val="16"/>
                <w:szCs w:val="16"/>
              </w:rPr>
              <w:fldChar w:fldCharType="end"/>
            </w:r>
          </w:p>
        </w:tc>
        <w:tc>
          <w:tcPr>
            <w:tcW w:w="2790" w:type="dxa"/>
            <w:shd w:val="clear" w:color="auto" w:fill="FFFFFF"/>
          </w:tcPr>
          <w:p w14:paraId="7BA6DB01" w14:textId="77777777" w:rsidR="0096153B" w:rsidRPr="00A86819" w:rsidRDefault="0096153B" w:rsidP="001D6F34">
            <w:pPr>
              <w:pStyle w:val="Default"/>
              <w:rPr>
                <w:rFonts w:ascii="Times New Roman" w:hAnsi="Times New Roman" w:cs="Times New Roman"/>
                <w:sz w:val="16"/>
                <w:szCs w:val="16"/>
              </w:rPr>
            </w:pPr>
          </w:p>
        </w:tc>
        <w:tc>
          <w:tcPr>
            <w:tcW w:w="3600" w:type="dxa"/>
          </w:tcPr>
          <w:p w14:paraId="4B2CC1B4" w14:textId="77777777" w:rsidR="0096153B" w:rsidRPr="00A86819" w:rsidRDefault="0096153B" w:rsidP="001D6F34">
            <w:pPr>
              <w:pStyle w:val="Default"/>
              <w:ind w:left="250"/>
              <w:rPr>
                <w:rFonts w:ascii="Times New Roman" w:hAnsi="Times New Roman" w:cs="Times New Roman"/>
                <w:sz w:val="16"/>
                <w:szCs w:val="16"/>
              </w:rPr>
            </w:pPr>
          </w:p>
        </w:tc>
        <w:tc>
          <w:tcPr>
            <w:tcW w:w="3276" w:type="dxa"/>
          </w:tcPr>
          <w:p w14:paraId="0F0FF87A" w14:textId="77777777" w:rsidR="0096153B" w:rsidRPr="00A86819" w:rsidRDefault="0096153B" w:rsidP="001D6F34">
            <w:pPr>
              <w:pStyle w:val="Default"/>
              <w:rPr>
                <w:rFonts w:ascii="Times New Roman" w:hAnsi="Times New Roman" w:cs="Times New Roman"/>
                <w:sz w:val="16"/>
                <w:szCs w:val="16"/>
              </w:rPr>
            </w:pPr>
          </w:p>
        </w:tc>
      </w:tr>
      <w:tr w:rsidR="00BE10E7" w:rsidRPr="00A86819" w14:paraId="520D7A69" w14:textId="77777777" w:rsidTr="000E1892">
        <w:trPr>
          <w:trHeight w:val="712"/>
        </w:trPr>
        <w:tc>
          <w:tcPr>
            <w:tcW w:w="1705" w:type="dxa"/>
            <w:gridSpan w:val="2"/>
            <w:shd w:val="clear" w:color="auto" w:fill="FFFFFF"/>
          </w:tcPr>
          <w:p w14:paraId="0C55A4CD" w14:textId="37D8C837"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209573D1" w14:textId="7BF07928"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Advanced Practice (Nursing) Standards and Requirements for Ireland published 2017, follows the 4 pillars of advanced practice </w:t>
            </w:r>
            <w:r w:rsidR="000F26F6"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{"citationItems":[{"id":"ITEM-1","itemData":{"URL":"https://www.nmbi.ie/NMBI/media/NMBI/Advanced-Practice-Nursing-Standards-and-Requirements-2017.pdf?ext=.pdf","accessed":{"date-parts":[["2018","12","5"]]},"author":[{"dropping-particle":"","family":"Nursing &amp; Midwifery Board of Ireland","given":"","non-dropping-particle":"","parse-names":false,"suffix":""}],"id":"ITEM-1","issued":{"date-parts":[["2017"]]},"title":"Advanced practice (nursing) standards and requirements","type":"webpage"},"uris":["http://www.mendeley.com/documents/?uuid=4692b649-c7ba-4705-96de-a9c7432963c8"]}],"mendeley":{"formattedCitation":"&lt;sup&gt;24&lt;/sup&gt;","plainTextFormattedCitation":"24","previouslyFormattedCitation":"&lt;sup&gt;24&lt;/sup&gt;"},"properties":{"noteIndex":0},"schema":"https://github.com/citation-style-language/schema/raw/master/csl-citation.json"}</w:instrText>
            </w:r>
            <w:r w:rsidR="000F26F6"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24</w:t>
            </w:r>
            <w:r w:rsidR="000F26F6" w:rsidRPr="00A86819">
              <w:rPr>
                <w:rFonts w:ascii="Times New Roman" w:hAnsi="Times New Roman" w:cs="Times New Roman"/>
                <w:sz w:val="16"/>
                <w:szCs w:val="16"/>
              </w:rPr>
              <w:fldChar w:fldCharType="end"/>
            </w:r>
          </w:p>
          <w:p w14:paraId="4C9FF469" w14:textId="59124BD0"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lastRenderedPageBreak/>
              <w:t>Establi</w:t>
            </w:r>
            <w:r w:rsidR="00CD6A17" w:rsidRPr="00A86819">
              <w:rPr>
                <w:rFonts w:ascii="Times New Roman" w:hAnsi="Times New Roman" w:cs="Times New Roman"/>
                <w:sz w:val="16"/>
                <w:szCs w:val="16"/>
              </w:rPr>
              <w:t xml:space="preserve">shed scope of practice </w:t>
            </w:r>
            <w:r w:rsidRPr="00A86819">
              <w:rPr>
                <w:rFonts w:ascii="Times New Roman" w:hAnsi="Times New Roman" w:cs="Times New Roman"/>
                <w:sz w:val="16"/>
                <w:szCs w:val="16"/>
              </w:rPr>
              <w:t>by NMBI</w:t>
            </w:r>
          </w:p>
        </w:tc>
        <w:tc>
          <w:tcPr>
            <w:tcW w:w="2790" w:type="dxa"/>
            <w:shd w:val="clear" w:color="auto" w:fill="FFFFFF"/>
          </w:tcPr>
          <w:p w14:paraId="2F7032DE" w14:textId="77777777" w:rsidR="0096153B" w:rsidRPr="00A86819" w:rsidRDefault="0096153B" w:rsidP="001D6F34">
            <w:pPr>
              <w:pStyle w:val="Default"/>
              <w:rPr>
                <w:rFonts w:ascii="Times New Roman" w:hAnsi="Times New Roman" w:cs="Times New Roman"/>
                <w:sz w:val="16"/>
                <w:szCs w:val="16"/>
              </w:rPr>
            </w:pPr>
          </w:p>
        </w:tc>
        <w:tc>
          <w:tcPr>
            <w:tcW w:w="3600" w:type="dxa"/>
          </w:tcPr>
          <w:p w14:paraId="7E5C3680" w14:textId="77777777" w:rsidR="0096153B" w:rsidRPr="00A86819" w:rsidRDefault="0096153B" w:rsidP="001D6F34">
            <w:pPr>
              <w:pStyle w:val="Default"/>
              <w:ind w:left="250"/>
              <w:rPr>
                <w:rFonts w:ascii="Times New Roman" w:hAnsi="Times New Roman" w:cs="Times New Roman"/>
                <w:sz w:val="16"/>
                <w:szCs w:val="16"/>
              </w:rPr>
            </w:pPr>
          </w:p>
        </w:tc>
        <w:tc>
          <w:tcPr>
            <w:tcW w:w="3276" w:type="dxa"/>
          </w:tcPr>
          <w:p w14:paraId="32A3D41F" w14:textId="77777777" w:rsidR="0096153B" w:rsidRPr="00A86819" w:rsidRDefault="0096153B" w:rsidP="001D6F34">
            <w:pPr>
              <w:pStyle w:val="Default"/>
              <w:rPr>
                <w:rFonts w:ascii="Times New Roman" w:hAnsi="Times New Roman" w:cs="Times New Roman"/>
                <w:sz w:val="16"/>
                <w:szCs w:val="16"/>
              </w:rPr>
            </w:pPr>
          </w:p>
        </w:tc>
      </w:tr>
      <w:tr w:rsidR="0096153B" w:rsidRPr="00A86819" w14:paraId="17D648EF" w14:textId="77777777" w:rsidTr="00E53B21">
        <w:trPr>
          <w:trHeight w:val="197"/>
        </w:trPr>
        <w:tc>
          <w:tcPr>
            <w:tcW w:w="14184" w:type="dxa"/>
            <w:gridSpan w:val="7"/>
            <w:shd w:val="clear" w:color="auto" w:fill="FEFFD0"/>
          </w:tcPr>
          <w:p w14:paraId="3CE0D19D" w14:textId="5D59420F" w:rsidR="0096153B" w:rsidRPr="00A86819" w:rsidRDefault="0096153B" w:rsidP="00795897">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Israel</w:t>
            </w:r>
          </w:p>
        </w:tc>
      </w:tr>
      <w:tr w:rsidR="00BE10E7" w:rsidRPr="00A86819" w14:paraId="3EED2F15" w14:textId="77777777" w:rsidTr="000E1892">
        <w:trPr>
          <w:trHeight w:val="712"/>
        </w:trPr>
        <w:tc>
          <w:tcPr>
            <w:tcW w:w="1705" w:type="dxa"/>
            <w:gridSpan w:val="2"/>
            <w:shd w:val="clear" w:color="auto" w:fill="FFFFFF"/>
          </w:tcPr>
          <w:p w14:paraId="2F74765D" w14:textId="36BC2A1B"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178D2131" w14:textId="1DDD5A14" w:rsidR="00FC2016" w:rsidRPr="00A86819" w:rsidRDefault="007F4CA7"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Executive order</w:t>
            </w:r>
            <w:r w:rsidR="00FC2016" w:rsidRPr="00A86819">
              <w:rPr>
                <w:rFonts w:ascii="Times New Roman" w:hAnsi="Times New Roman" w:cs="Times New Roman"/>
                <w:sz w:val="16"/>
                <w:szCs w:val="16"/>
              </w:rPr>
              <w:t xml:space="preserve"> in 2009 legalized APNs </w:t>
            </w:r>
            <w:r w:rsidR="00A20811"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DOI":"10.3912/OJIN.Vol19No02Man05","author":[{"dropping-particle":"","family":"Kleinpell","given":"Ruth","non-dropping-particle":"","parse-names":false,"suffix":""},{"dropping-particle":"","family":"Scanlon","given":"Andrew","non-dropping-particle":"","parse-names":false,"suffix":""},{"dropping-particle":"","family":"Hibbert","given":"Denise","non-dropping-particle":"","parse-names":false,"suffix":""},{"dropping-particle":"","family":"Ganz","given":"Freda","non-dropping-particle":"","parse-names":false,"suffix":""},{"dropping-particle":"","family":"East","given":"Linda","non-dropping-particle":"","parse-names":false,"suffix":""},{"dropping-particle":"","family":"Fraser","given":"Debbie","non-dropping-particle":"","parse-names":false,"suffix":""},{"dropping-particle":"","family":"Wong","given":"Frances","non-dropping-particle":"","parse-names":false,"suffix":""},{"dropping-particle":"","family":"Beauchesne","given":"Michelle","non-dropping-particle":"","parse-names":false,"suffix":""}],"container-title":"OJIN: The Online Journal of Issues in Nursing","id":"ITEM-1","issue":"2","issued":{"date-parts":[["2014"]]},"title":"Addressing issues impacting advanced nursing practice worldwide","type":"article-journal","volume":"19"},"uris":["http://www.mendeley.com/documents/?uuid=d305fce8-6fda-3017-a02e-edc71bd1138e"]}],"mendeley":{"formattedCitation":"&lt;sup&gt;26&lt;/sup&gt;","plainTextFormattedCitation":"26","previouslyFormattedCitation":"&lt;sup&gt;26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26</w:t>
            </w:r>
            <w:r w:rsidR="00A20811" w:rsidRPr="00A86819">
              <w:rPr>
                <w:rFonts w:ascii="Times New Roman" w:hAnsi="Times New Roman" w:cs="Times New Roman"/>
                <w:sz w:val="16"/>
                <w:szCs w:val="16"/>
              </w:rPr>
              <w:fldChar w:fldCharType="end"/>
            </w:r>
          </w:p>
          <w:p w14:paraId="2E18A8EC" w14:textId="168E93DE" w:rsidR="00FC2016" w:rsidRPr="00A86819" w:rsidRDefault="00FC201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Parliament has approved bylaws establishing the NP profession </w:t>
            </w:r>
            <w:r w:rsidR="00A20811"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{"citationItems":[{"id":"ITEM-1","itemData":{"DOI":"10.1186/s13584-016-0065-8","ISSN":"2045-4015","author":[{"dropping-particle":"","family":"Aaron","given":"Eliana Marcus","non-dropping-particle":"","parse-names":false,"suffix":""},{"dropping-particle":"","family":"Andrews","given":"Caryn Scheinberg","non-dropping-particle":"","parse-names":false,"suffix":""}],"container-title":"Israel Journal of Health Policy Research","id":"ITEM-1","issue":"1","issued":{"date-parts":[["2016","12","22"]]},"page":"7","title":"Integration of advanced practice providers into the Israeli healthcare system","type":"article-journal","volume":"5"},"uris":["http://www.mendeley.com/documents/?uuid=308ebba0-db49-4438-b0e0-5357e893e1d8"]}],"mendeley":{"formattedCitation":"&lt;sup&gt;27&lt;/sup&gt;","plainTextFormattedCitation":"27","previouslyFormattedCitation":"&lt;sup&gt;27&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27</w:t>
            </w:r>
            <w:r w:rsidR="00A20811" w:rsidRPr="00A86819">
              <w:rPr>
                <w:rFonts w:ascii="Times New Roman" w:hAnsi="Times New Roman" w:cs="Times New Roman"/>
                <w:sz w:val="16"/>
                <w:szCs w:val="16"/>
              </w:rPr>
              <w:fldChar w:fldCharType="end"/>
            </w:r>
          </w:p>
          <w:p w14:paraId="078922FC" w14:textId="471003D3" w:rsidR="007C762B" w:rsidRPr="00A86819" w:rsidRDefault="007C762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Nursing registration at Ministry of Health, Division of Nursing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A20811" w:rsidRPr="00A86819">
              <w:rPr>
                <w:rFonts w:ascii="Times New Roman" w:hAnsi="Times New Roman" w:cs="Times New Roman"/>
                <w:sz w:val="16"/>
                <w:szCs w:val="16"/>
              </w:rPr>
              <w:fldChar w:fldCharType="end"/>
            </w:r>
          </w:p>
          <w:p w14:paraId="21EDAAA0" w14:textId="0B9C40E3" w:rsidR="007C762B" w:rsidRPr="00A86819" w:rsidRDefault="007C762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Registry for APNs is in place </w:t>
            </w:r>
            <w:r w:rsidR="00A20811"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{"citationItems":[{"id":"ITEM-1","itemData":{"author":[{"dropping-particle":"","family":"Schober","given":"M","non-dropping-particle":"","parse-names":false,"suffix":""}],"id":"ITEM-1","issued":{"date-parts":[["2016"]]},"publisher":"Springer International Publishing","publisher-place":"Geneva, Switzerland","title":"Introduction to advanced nursing practice: an international focus","type":"book"},"uris":["http://www.mendeley.com/documents/?uuid=3d488b5f-e463-409c-9103-0a11a2dd5dda"]}],"mendeley":{"formattedCitation":"&lt;sup&gt;22&lt;/sup&gt;","plainTextFormattedCitation":"22","previouslyFormattedCitation":"&lt;sup&gt;22&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22</w:t>
            </w:r>
            <w:r w:rsidR="00A20811" w:rsidRPr="00A86819">
              <w:rPr>
                <w:rFonts w:ascii="Times New Roman" w:hAnsi="Times New Roman" w:cs="Times New Roman"/>
                <w:sz w:val="16"/>
                <w:szCs w:val="16"/>
              </w:rPr>
              <w:fldChar w:fldCharType="end"/>
            </w:r>
          </w:p>
        </w:tc>
        <w:tc>
          <w:tcPr>
            <w:tcW w:w="2790" w:type="dxa"/>
            <w:shd w:val="clear" w:color="auto" w:fill="FFFFFF"/>
          </w:tcPr>
          <w:p w14:paraId="0978813A" w14:textId="48940A49" w:rsidR="00676E01" w:rsidRPr="00A86819" w:rsidRDefault="00676E01" w:rsidP="001D6F34">
            <w:pPr>
              <w:pStyle w:val="Default"/>
              <w:numPr>
                <w:ilvl w:val="0"/>
                <w:numId w:val="11"/>
              </w:numPr>
              <w:ind w:left="244"/>
              <w:rPr>
                <w:rFonts w:ascii="Times New Roman" w:hAnsi="Times New Roman" w:cs="Times New Roman"/>
                <w:sz w:val="16"/>
                <w:szCs w:val="16"/>
              </w:rPr>
            </w:pPr>
            <w:r w:rsidRPr="00A86819">
              <w:rPr>
                <w:rFonts w:ascii="Times New Roman" w:hAnsi="Times New Roman" w:cs="Times New Roman"/>
                <w:sz w:val="16"/>
                <w:szCs w:val="16"/>
              </w:rPr>
              <w:t xml:space="preserve">No nurse practice act in place in Israel, nurses practice under </w:t>
            </w:r>
            <w:r w:rsidR="00492F23" w:rsidRPr="00A86819">
              <w:rPr>
                <w:rFonts w:ascii="Times New Roman" w:hAnsi="Times New Roman" w:cs="Times New Roman"/>
                <w:sz w:val="16"/>
                <w:szCs w:val="16"/>
              </w:rPr>
              <w:t xml:space="preserve">a clause in </w:t>
            </w:r>
            <w:r w:rsidRPr="00A86819">
              <w:rPr>
                <w:rFonts w:ascii="Times New Roman" w:hAnsi="Times New Roman" w:cs="Times New Roman"/>
                <w:sz w:val="16"/>
                <w:szCs w:val="16"/>
              </w:rPr>
              <w:t xml:space="preserve">the Physician Practice Act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A20811" w:rsidRPr="00A86819">
              <w:rPr>
                <w:rFonts w:ascii="Times New Roman" w:hAnsi="Times New Roman" w:cs="Times New Roman"/>
                <w:sz w:val="16"/>
                <w:szCs w:val="16"/>
              </w:rPr>
              <w:fldChar w:fldCharType="end"/>
            </w:r>
          </w:p>
          <w:p w14:paraId="35B771A0" w14:textId="77777777" w:rsidR="0096153B" w:rsidRPr="00A86819" w:rsidRDefault="0096153B" w:rsidP="001D6F34">
            <w:pPr>
              <w:pStyle w:val="Default"/>
              <w:rPr>
                <w:rFonts w:ascii="Times New Roman" w:hAnsi="Times New Roman" w:cs="Times New Roman"/>
                <w:sz w:val="16"/>
                <w:szCs w:val="16"/>
              </w:rPr>
            </w:pPr>
          </w:p>
        </w:tc>
        <w:tc>
          <w:tcPr>
            <w:tcW w:w="3600" w:type="dxa"/>
          </w:tcPr>
          <w:p w14:paraId="4923F121" w14:textId="77777777" w:rsidR="00EC76AA" w:rsidRPr="00A86819" w:rsidRDefault="00FC201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Physician shortage in rural areas</w:t>
            </w:r>
          </w:p>
          <w:p w14:paraId="359C000D" w14:textId="4D2998FE" w:rsidR="00FC2016" w:rsidRPr="00A86819" w:rsidRDefault="00FC201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 </w:t>
            </w:r>
            <w:r w:rsidR="00EC76AA" w:rsidRPr="00A86819">
              <w:rPr>
                <w:rFonts w:ascii="Times New Roman" w:hAnsi="Times New Roman" w:cs="Times New Roman"/>
                <w:sz w:val="16"/>
                <w:szCs w:val="16"/>
              </w:rPr>
              <w:t>Physician shortage</w:t>
            </w:r>
            <w:r w:rsidRPr="00A86819">
              <w:rPr>
                <w:rFonts w:ascii="Times New Roman" w:hAnsi="Times New Roman" w:cs="Times New Roman"/>
                <w:sz w:val="16"/>
                <w:szCs w:val="16"/>
              </w:rPr>
              <w:t xml:space="preserve"> in critical medical specialties</w:t>
            </w:r>
          </w:p>
          <w:p w14:paraId="6071CC07" w14:textId="449305AF" w:rsidR="0096153B" w:rsidRPr="00A86819" w:rsidRDefault="00FC201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High</w:t>
            </w:r>
            <w:r w:rsidR="005C076E" w:rsidRPr="00A86819">
              <w:rPr>
                <w:rFonts w:ascii="Times New Roman" w:hAnsi="Times New Roman" w:cs="Times New Roman"/>
                <w:sz w:val="16"/>
                <w:szCs w:val="16"/>
              </w:rPr>
              <w:t xml:space="preserve"> </w:t>
            </w:r>
            <w:r w:rsidRPr="00A86819">
              <w:rPr>
                <w:rFonts w:ascii="Times New Roman" w:hAnsi="Times New Roman" w:cs="Times New Roman"/>
                <w:sz w:val="16"/>
                <w:szCs w:val="16"/>
              </w:rPr>
              <w:t>physician burnout rates</w:t>
            </w:r>
          </w:p>
          <w:p w14:paraId="605D9DE8" w14:textId="77777777" w:rsidR="00FC2016" w:rsidRPr="00A86819" w:rsidRDefault="00FC201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Nursing shortage</w:t>
            </w:r>
          </w:p>
          <w:p w14:paraId="56509976" w14:textId="77777777" w:rsidR="005C076E" w:rsidRPr="00A86819" w:rsidRDefault="005C076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Aging population</w:t>
            </w:r>
          </w:p>
          <w:p w14:paraId="598ED520" w14:textId="05309E40" w:rsidR="00EC76AA" w:rsidRPr="00A86819" w:rsidRDefault="005C076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Increased demand for services with increased population growth (high birth rate)</w:t>
            </w:r>
            <w:r w:rsidR="00A20811" w:rsidRPr="00A86819">
              <w:rPr>
                <w:rFonts w:ascii="Times New Roman" w:hAnsi="Times New Roman" w:cs="Times New Roman"/>
                <w:sz w:val="16"/>
                <w:szCs w:val="16"/>
              </w:rPr>
              <w:t xml:space="preserve"> </w:t>
            </w:r>
            <w:r w:rsidR="00A20811"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{"citationItems":[{"id":"ITEM-1","itemData":{"DOI":"10.1186/s13584-016-0065-8","ISSN":"2045-4015","author":[{"dropping-particle":"","family":"Aaron","given":"Eliana Marcus","non-dropping-particle":"","parse-names":false,"suffix":""},{"dropping-particle":"","family":"Andrews","given":"Caryn Scheinberg","non-dropping-particle":"","parse-names":false,"suffix":""}],"container-title":"Israel Journal of Health Policy Research","id":"ITEM-1","issue":"1","issued":{"date-parts":[["2016","12","22"]]},"page":"7","title":"Integration of advanced practice providers into the Israeli healthcare system","type":"article-journal","volume":"5"},"uris":["http://www.mendeley.com/documents/?uuid=308ebba0-db49-4438-b0e0-5357e893e1d8"]}],"mendeley":{"formattedCitation":"&lt;sup&gt;27&lt;/sup&gt;","plainTextFormattedCitation":"27","previouslyFormattedCitation":"&lt;sup&gt;27&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27</w:t>
            </w:r>
            <w:r w:rsidR="00A20811" w:rsidRPr="00A86819">
              <w:rPr>
                <w:rFonts w:ascii="Times New Roman" w:hAnsi="Times New Roman" w:cs="Times New Roman"/>
                <w:sz w:val="16"/>
                <w:szCs w:val="16"/>
              </w:rPr>
              <w:fldChar w:fldCharType="end"/>
            </w:r>
          </w:p>
        </w:tc>
        <w:tc>
          <w:tcPr>
            <w:tcW w:w="3276" w:type="dxa"/>
          </w:tcPr>
          <w:p w14:paraId="579309D6" w14:textId="11ED545F" w:rsidR="0096153B" w:rsidRPr="00A86819" w:rsidRDefault="009D47A7" w:rsidP="001D6F34">
            <w:pPr>
              <w:pStyle w:val="Default"/>
              <w:numPr>
                <w:ilvl w:val="0"/>
                <w:numId w:val="24"/>
              </w:numPr>
              <w:rPr>
                <w:rFonts w:ascii="Times New Roman" w:hAnsi="Times New Roman" w:cs="Times New Roman"/>
                <w:sz w:val="16"/>
                <w:szCs w:val="16"/>
              </w:rPr>
            </w:pPr>
            <w:r w:rsidRPr="00A86819">
              <w:rPr>
                <w:rFonts w:ascii="Times New Roman" w:hAnsi="Times New Roman" w:cs="Times New Roman"/>
                <w:sz w:val="16"/>
                <w:szCs w:val="16"/>
              </w:rPr>
              <w:t xml:space="preserve">Implementation of the Physician Assistant role </w:t>
            </w:r>
            <w:r w:rsidR="00A20811"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{"citationItems":[{"id":"ITEM-1","itemData":{"DOI":"10.1186/s13584-016-0065-8","ISSN":"2045-4015","author":[{"dropping-particle":"","family":"Aaron","given":"Eliana Marcus","non-dropping-particle":"","parse-names":false,"suffix":""},{"dropping-particle":"","family":"Andrews","given":"Caryn Scheinberg","non-dropping-particle":"","parse-names":false,"suffix":""}],"container-title":"Israel Journal of Health Policy Research","id":"ITEM-1","issue":"1","issued":{"date-parts":[["2016","12","22"]]},"page":"7","title":"Integration of advanced practice providers into the Israeli healthcare system","type":"article-journal","volume":"5"},"uris":["http://www.mendeley.com/documents/?uuid=308ebba0-db49-4438-b0e0-5357e893e1d8"]}],"mendeley":{"formattedCitation":"&lt;sup&gt;27&lt;/sup&gt;","plainTextFormattedCitation":"27","previouslyFormattedCitation":"&lt;sup&gt;27&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27</w:t>
            </w:r>
            <w:r w:rsidR="00A20811" w:rsidRPr="00A86819">
              <w:rPr>
                <w:rFonts w:ascii="Times New Roman" w:hAnsi="Times New Roman" w:cs="Times New Roman"/>
                <w:sz w:val="16"/>
                <w:szCs w:val="16"/>
              </w:rPr>
              <w:fldChar w:fldCharType="end"/>
            </w:r>
          </w:p>
        </w:tc>
      </w:tr>
      <w:tr w:rsidR="00BE10E7" w:rsidRPr="00A86819" w14:paraId="4FBE7B5B" w14:textId="77777777" w:rsidTr="000E1892">
        <w:trPr>
          <w:trHeight w:val="712"/>
        </w:trPr>
        <w:tc>
          <w:tcPr>
            <w:tcW w:w="1705" w:type="dxa"/>
            <w:gridSpan w:val="2"/>
            <w:shd w:val="clear" w:color="auto" w:fill="FFFFFF"/>
          </w:tcPr>
          <w:p w14:paraId="769D8676" w14:textId="6BA810CB"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3A3646C7" w14:textId="77777777" w:rsidR="002224B6" w:rsidRPr="00A86819" w:rsidRDefault="007C762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First APNs in 2009</w:t>
            </w:r>
          </w:p>
          <w:p w14:paraId="342E2202" w14:textId="27A3387B" w:rsidR="002224B6" w:rsidRPr="00A86819" w:rsidRDefault="007C762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 Master’s degree</w:t>
            </w:r>
            <w:r w:rsidR="00E35F25" w:rsidRPr="00A86819">
              <w:rPr>
                <w:rFonts w:ascii="Times New Roman" w:hAnsi="Times New Roman" w:cs="Times New Roman"/>
                <w:sz w:val="16"/>
                <w:szCs w:val="16"/>
              </w:rPr>
              <w:t xml:space="preserve"> developed (Hadassah-Hebrew University)</w:t>
            </w:r>
            <w:r w:rsidRPr="00A86819">
              <w:rPr>
                <w:rFonts w:ascii="Times New Roman" w:hAnsi="Times New Roman" w:cs="Times New Roman"/>
                <w:sz w:val="16"/>
                <w:szCs w:val="16"/>
              </w:rPr>
              <w:t xml:space="preserve"> required</w:t>
            </w:r>
            <w:r w:rsidR="002224B6" w:rsidRPr="00A86819">
              <w:rPr>
                <w:rFonts w:ascii="Times New Roman" w:hAnsi="Times New Roman" w:cs="Times New Roman"/>
                <w:sz w:val="16"/>
                <w:szCs w:val="16"/>
              </w:rPr>
              <w:t xml:space="preserve"> for APN role</w:t>
            </w:r>
            <w:r w:rsidR="00492F23" w:rsidRPr="00A86819">
              <w:rPr>
                <w:rFonts w:ascii="Times New Roman" w:hAnsi="Times New Roman" w:cs="Times New Roman"/>
                <w:sz w:val="16"/>
                <w:szCs w:val="16"/>
              </w:rPr>
              <w:t>, plus 3 years post degree clinical practicum</w:t>
            </w:r>
            <w:r w:rsidR="00E35F25" w:rsidRPr="00A86819">
              <w:rPr>
                <w:rFonts w:ascii="Times New Roman" w:hAnsi="Times New Roman" w:cs="Times New Roman"/>
                <w:sz w:val="16"/>
                <w:szCs w:val="16"/>
              </w:rPr>
              <w:t xml:space="preserve"> </w:t>
            </w:r>
            <w:r w:rsidR="00E35F25" w:rsidRPr="00A86819">
              <w:rPr>
                <w:rFonts w:ascii="Times New Roman" w:hAnsi="Times New Roman" w:cs="Times New Roman"/>
                <w:sz w:val="16"/>
                <w:szCs w:val="16"/>
                <w:vertAlign w:val="superscript"/>
              </w:rPr>
              <w:t xml:space="preserve">27 </w:t>
            </w:r>
          </w:p>
          <w:p w14:paraId="143C6730" w14:textId="7AEA5E0E" w:rsidR="0096153B" w:rsidRPr="00A86819" w:rsidRDefault="007C762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 </w:t>
            </w:r>
            <w:r w:rsidR="002224B6" w:rsidRPr="00A86819">
              <w:rPr>
                <w:rFonts w:ascii="Times New Roman" w:hAnsi="Times New Roman" w:cs="Times New Roman"/>
                <w:sz w:val="16"/>
                <w:szCs w:val="16"/>
              </w:rPr>
              <w:t>Post</w:t>
            </w:r>
            <w:r w:rsidR="007F4CA7" w:rsidRPr="00A86819">
              <w:rPr>
                <w:rFonts w:ascii="Times New Roman" w:hAnsi="Times New Roman" w:cs="Times New Roman"/>
                <w:sz w:val="16"/>
                <w:szCs w:val="16"/>
              </w:rPr>
              <w:t xml:space="preserve"> </w:t>
            </w:r>
            <w:r w:rsidR="002224B6" w:rsidRPr="00A86819">
              <w:rPr>
                <w:rFonts w:ascii="Times New Roman" w:hAnsi="Times New Roman" w:cs="Times New Roman"/>
                <w:sz w:val="16"/>
                <w:szCs w:val="16"/>
              </w:rPr>
              <w:t>basic certification in oncology, geriatrics, advanced palliative care</w:t>
            </w:r>
          </w:p>
        </w:tc>
        <w:tc>
          <w:tcPr>
            <w:tcW w:w="2790" w:type="dxa"/>
            <w:shd w:val="clear" w:color="auto" w:fill="FFFFFF"/>
          </w:tcPr>
          <w:p w14:paraId="6C4F5BE6" w14:textId="09D6E930" w:rsidR="0096153B" w:rsidRPr="00A86819" w:rsidRDefault="00132977" w:rsidP="001D6F34">
            <w:pPr>
              <w:pStyle w:val="Default"/>
              <w:numPr>
                <w:ilvl w:val="0"/>
                <w:numId w:val="11"/>
              </w:numPr>
              <w:rPr>
                <w:rFonts w:ascii="Times New Roman" w:hAnsi="Times New Roman" w:cs="Times New Roman"/>
                <w:sz w:val="16"/>
                <w:szCs w:val="16"/>
              </w:rPr>
            </w:pPr>
            <w:r w:rsidRPr="00A86819">
              <w:rPr>
                <w:rFonts w:ascii="Times New Roman" w:hAnsi="Times New Roman" w:cs="Times New Roman"/>
                <w:sz w:val="16"/>
                <w:szCs w:val="16"/>
              </w:rPr>
              <w:t xml:space="preserve">Education courses not consistent </w:t>
            </w:r>
            <w:r w:rsidRPr="00A86819">
              <w:rPr>
                <w:rFonts w:ascii="Times New Roman" w:hAnsi="Times New Roman" w:cs="Times New Roman"/>
                <w:sz w:val="16"/>
                <w:szCs w:val="16"/>
                <w:vertAlign w:val="superscript"/>
              </w:rPr>
              <w:t>27</w:t>
            </w:r>
          </w:p>
        </w:tc>
        <w:tc>
          <w:tcPr>
            <w:tcW w:w="3600" w:type="dxa"/>
          </w:tcPr>
          <w:p w14:paraId="3B8580FD" w14:textId="4B12E7C1" w:rsidR="0096153B" w:rsidRPr="00A86819" w:rsidRDefault="006E6BB8" w:rsidP="001D6F34">
            <w:pPr>
              <w:pStyle w:val="Default"/>
              <w:numPr>
                <w:ilvl w:val="0"/>
                <w:numId w:val="11"/>
              </w:numPr>
              <w:rPr>
                <w:rFonts w:ascii="Times New Roman" w:hAnsi="Times New Roman" w:cs="Times New Roman"/>
                <w:sz w:val="16"/>
                <w:szCs w:val="16"/>
              </w:rPr>
            </w:pPr>
            <w:r w:rsidRPr="00A86819">
              <w:rPr>
                <w:rFonts w:ascii="Times New Roman" w:hAnsi="Times New Roman" w:cs="Times New Roman"/>
                <w:sz w:val="16"/>
                <w:szCs w:val="16"/>
              </w:rPr>
              <w:t xml:space="preserve">A pilot FNP program was started by </w:t>
            </w:r>
            <w:proofErr w:type="spellStart"/>
            <w:r w:rsidRPr="00A86819">
              <w:rPr>
                <w:rFonts w:ascii="Times New Roman" w:hAnsi="Times New Roman" w:cs="Times New Roman"/>
                <w:sz w:val="16"/>
                <w:szCs w:val="16"/>
              </w:rPr>
              <w:t>Meuhedet</w:t>
            </w:r>
            <w:proofErr w:type="spellEnd"/>
            <w:r w:rsidRPr="00A86819">
              <w:rPr>
                <w:rFonts w:ascii="Times New Roman" w:hAnsi="Times New Roman" w:cs="Times New Roman"/>
                <w:sz w:val="16"/>
                <w:szCs w:val="16"/>
              </w:rPr>
              <w:t xml:space="preserve"> HMO/Hebrew University/Simmons College in partnership with the Lipper Foundation, graduating first NPs in 2018</w:t>
            </w:r>
            <w:r w:rsidR="001D6F34" w:rsidRPr="00A86819">
              <w:rPr>
                <w:rFonts w:ascii="Times New Roman" w:hAnsi="Times New Roman" w:cs="Times New Roman"/>
                <w:sz w:val="16"/>
                <w:szCs w:val="16"/>
              </w:rPr>
              <w:t xml:space="preserve"> </w:t>
            </w:r>
            <w:r w:rsidR="001D6F34"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www.npapn2018.com/wp-content/uploads/2018/09/616-Introducing-FNPs-to-Israels-Medical-System-–-the-Experience-at-Meuhedet-HMO-ilovepdf-compressed.pdf","accessed":{"date-parts":[["2019","3","5"]]},"author":[{"dropping-particle":"","family":"Kusha","given":"Mali","non-dropping-particle":"","parse-names":false,"suffix":""},{"dropping-particle":"","family":"Mossinson","given":"David","non-dropping-particle":"","parse-names":false,"suffix":""},{"dropping-particle":"","family":"Oron","given":"Einat","non-dropping-particle":"","parse-names":false,"suffix":""},{"dropping-particle":"","family":"Fishman-Magen","given":"Tamar","non-dropping-particle":"","parse-names":false,"suffix":""}],"container-title":"Meuhedet","id":"ITEM-1","issued":{"date-parts":[["2018"]]},"title":"Introducing Family Nurse Practitioners into the Israeli Medical System – The Experience at Meuhedet HMO","type":"webpage"},"uris":["http://www.mendeley.com/documents/?uuid=269a6306-0f72-4e3b-ad8f-f5c6bc6588c1"]}],"mendeley":{"formattedCitation":"&lt;sup&gt;28&lt;/sup&gt;","plainTextFormattedCitation":"28"},"properties":{"noteIndex":0},"schema":"https://github.com/citation-style-language/schema/raw/master/csl-citation.json"}</w:instrText>
            </w:r>
            <w:r w:rsidR="001D6F34"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28</w:t>
            </w:r>
            <w:r w:rsidR="001D6F34" w:rsidRPr="00A86819">
              <w:rPr>
                <w:rFonts w:ascii="Times New Roman" w:hAnsi="Times New Roman" w:cs="Times New Roman"/>
                <w:sz w:val="16"/>
                <w:szCs w:val="16"/>
              </w:rPr>
              <w:fldChar w:fldCharType="end"/>
            </w:r>
            <w:r w:rsidRPr="00A86819">
              <w:rPr>
                <w:rFonts w:ascii="Times New Roman" w:hAnsi="Times New Roman" w:cs="Times New Roman"/>
                <w:sz w:val="16"/>
                <w:szCs w:val="16"/>
              </w:rPr>
              <w:t xml:space="preserve">.  </w:t>
            </w:r>
          </w:p>
        </w:tc>
        <w:tc>
          <w:tcPr>
            <w:tcW w:w="3276" w:type="dxa"/>
          </w:tcPr>
          <w:p w14:paraId="0BB23C43" w14:textId="77777777" w:rsidR="0096153B" w:rsidRPr="00A86819" w:rsidRDefault="0096153B" w:rsidP="001D6F34">
            <w:pPr>
              <w:pStyle w:val="Default"/>
              <w:rPr>
                <w:rFonts w:ascii="Times New Roman" w:hAnsi="Times New Roman" w:cs="Times New Roman"/>
                <w:sz w:val="16"/>
                <w:szCs w:val="16"/>
              </w:rPr>
            </w:pPr>
          </w:p>
        </w:tc>
      </w:tr>
      <w:tr w:rsidR="00BE10E7" w:rsidRPr="00A86819" w14:paraId="0D2A97AA" w14:textId="77777777" w:rsidTr="000E1892">
        <w:trPr>
          <w:trHeight w:val="712"/>
        </w:trPr>
        <w:tc>
          <w:tcPr>
            <w:tcW w:w="1705" w:type="dxa"/>
            <w:gridSpan w:val="2"/>
            <w:shd w:val="clear" w:color="auto" w:fill="FFFFFF"/>
          </w:tcPr>
          <w:p w14:paraId="54F41199" w14:textId="27F6E8F4" w:rsidR="0096153B" w:rsidRPr="00A86819" w:rsidRDefault="0096153B" w:rsidP="001D6F34">
            <w:pPr>
              <w:ind w:right="167"/>
              <w:rPr>
                <w:b/>
                <w:sz w:val="16"/>
                <w:szCs w:val="16"/>
              </w:rPr>
            </w:pPr>
            <w:r w:rsidRPr="00A86819">
              <w:rPr>
                <w:b/>
                <w:sz w:val="16"/>
                <w:szCs w:val="16"/>
              </w:rPr>
              <w:t>Licensure/Title</w:t>
            </w:r>
          </w:p>
        </w:tc>
        <w:tc>
          <w:tcPr>
            <w:tcW w:w="2813" w:type="dxa"/>
            <w:gridSpan w:val="2"/>
            <w:shd w:val="clear" w:color="auto" w:fill="FFFFFF"/>
          </w:tcPr>
          <w:p w14:paraId="3253EDAE" w14:textId="0B94AB9E" w:rsidR="0096153B" w:rsidRPr="00A86819" w:rsidRDefault="009D47A7"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NP role is in place </w:t>
            </w:r>
            <w:r w:rsidR="00A20811"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{"citationItems":[{"id":"ITEM-1","itemData":{"DOI":"10.1186/s13584-016-0065-8","ISSN":"2045-4015","author":[{"dropping-particle":"","family":"Aaron","given":"Eliana Marcus","non-dropping-particle":"","parse-names":false,"suffix":""},{"dropping-particle":"","family":"Andrews","given":"Caryn Scheinberg","non-dropping-particle":"","parse-names":false,"suffix":""}],"container-title":"Israel Journal of Health Policy Research","id":"ITEM-1","issue":"1","issued":{"date-parts":[["2016","12","22"]]},"page":"7","title":"Integration of advanced practice providers into the Israeli healthcare system","type":"article-journal","volume":"5"},"uris":["http://www.mendeley.com/documents/?uuid=308ebba0-db49-4438-b0e0-5357e893e1d8"]}],"mendeley":{"formattedCitation":"&lt;sup&gt;27&lt;/sup&gt;","plainTextFormattedCitation":"27","previouslyFormattedCitation":"&lt;sup&gt;27&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27</w:t>
            </w:r>
            <w:r w:rsidR="00A20811" w:rsidRPr="00A86819">
              <w:rPr>
                <w:rFonts w:ascii="Times New Roman" w:hAnsi="Times New Roman" w:cs="Times New Roman"/>
                <w:sz w:val="16"/>
                <w:szCs w:val="16"/>
              </w:rPr>
              <w:fldChar w:fldCharType="end"/>
            </w:r>
          </w:p>
        </w:tc>
        <w:tc>
          <w:tcPr>
            <w:tcW w:w="2790" w:type="dxa"/>
            <w:shd w:val="clear" w:color="auto" w:fill="FFFFFF"/>
          </w:tcPr>
          <w:p w14:paraId="58D1F08B" w14:textId="77777777" w:rsidR="0096153B" w:rsidRPr="00A86819" w:rsidRDefault="0096153B" w:rsidP="001D6F34">
            <w:pPr>
              <w:pStyle w:val="Default"/>
              <w:rPr>
                <w:rFonts w:ascii="Times New Roman" w:hAnsi="Times New Roman" w:cs="Times New Roman"/>
                <w:sz w:val="16"/>
                <w:szCs w:val="16"/>
              </w:rPr>
            </w:pPr>
          </w:p>
        </w:tc>
        <w:tc>
          <w:tcPr>
            <w:tcW w:w="3600" w:type="dxa"/>
          </w:tcPr>
          <w:p w14:paraId="0905F784" w14:textId="77777777" w:rsidR="0096153B" w:rsidRPr="00A86819" w:rsidRDefault="0096153B" w:rsidP="001D6F34">
            <w:pPr>
              <w:pStyle w:val="Default"/>
              <w:ind w:left="250"/>
              <w:rPr>
                <w:rFonts w:ascii="Times New Roman" w:hAnsi="Times New Roman" w:cs="Times New Roman"/>
                <w:sz w:val="16"/>
                <w:szCs w:val="16"/>
              </w:rPr>
            </w:pPr>
          </w:p>
        </w:tc>
        <w:tc>
          <w:tcPr>
            <w:tcW w:w="3276" w:type="dxa"/>
          </w:tcPr>
          <w:p w14:paraId="44F52F76" w14:textId="77777777" w:rsidR="0096153B" w:rsidRPr="00A86819" w:rsidRDefault="0096153B" w:rsidP="001D6F34">
            <w:pPr>
              <w:pStyle w:val="Default"/>
              <w:rPr>
                <w:rFonts w:ascii="Times New Roman" w:hAnsi="Times New Roman" w:cs="Times New Roman"/>
                <w:sz w:val="16"/>
                <w:szCs w:val="16"/>
              </w:rPr>
            </w:pPr>
          </w:p>
        </w:tc>
      </w:tr>
      <w:tr w:rsidR="00BE10E7" w:rsidRPr="00A86819" w14:paraId="5C846F89" w14:textId="77777777" w:rsidTr="000E1892">
        <w:trPr>
          <w:trHeight w:val="712"/>
        </w:trPr>
        <w:tc>
          <w:tcPr>
            <w:tcW w:w="1705" w:type="dxa"/>
            <w:gridSpan w:val="2"/>
            <w:shd w:val="clear" w:color="auto" w:fill="FFFFFF"/>
          </w:tcPr>
          <w:p w14:paraId="66AFDAE3" w14:textId="3533FEA5"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042709D8" w14:textId="0B669854" w:rsidR="005C076E" w:rsidRPr="00A86819" w:rsidRDefault="007C762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APN roles are emerging</w:t>
            </w:r>
            <w:r w:rsidR="00FC2016" w:rsidRPr="00A86819">
              <w:rPr>
                <w:rFonts w:ascii="Times New Roman" w:hAnsi="Times New Roman" w:cs="Times New Roman"/>
                <w:sz w:val="16"/>
                <w:szCs w:val="16"/>
              </w:rPr>
              <w:t xml:space="preserve">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A20811" w:rsidRPr="00A86819">
              <w:rPr>
                <w:rFonts w:ascii="Times New Roman" w:hAnsi="Times New Roman" w:cs="Times New Roman"/>
                <w:noProof/>
                <w:sz w:val="16"/>
                <w:szCs w:val="16"/>
                <w:vertAlign w:val="superscript"/>
              </w:rPr>
              <w:t>6</w:t>
            </w:r>
            <w:r w:rsidR="00A20811" w:rsidRPr="00A86819">
              <w:rPr>
                <w:rFonts w:ascii="Times New Roman" w:hAnsi="Times New Roman" w:cs="Times New Roman"/>
                <w:sz w:val="16"/>
                <w:szCs w:val="16"/>
              </w:rPr>
              <w:fldChar w:fldCharType="end"/>
            </w:r>
          </w:p>
          <w:p w14:paraId="53B00B64" w14:textId="646058B7" w:rsidR="0096153B" w:rsidRPr="00A86819" w:rsidRDefault="005C076E"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Geriatric Nurse Specialist role in place with scope of practice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A20811" w:rsidRPr="00A86819">
              <w:rPr>
                <w:rFonts w:ascii="Times New Roman" w:hAnsi="Times New Roman" w:cs="Times New Roman"/>
                <w:sz w:val="16"/>
                <w:szCs w:val="16"/>
              </w:rPr>
              <w:fldChar w:fldCharType="end"/>
            </w:r>
          </w:p>
          <w:p w14:paraId="4C9DD2D2" w14:textId="21A294F4" w:rsidR="007451F7" w:rsidRPr="00A86819" w:rsidRDefault="005C076E" w:rsidP="008A251A">
            <w:pPr>
              <w:pStyle w:val="ListParagraph"/>
              <w:numPr>
                <w:ilvl w:val="0"/>
                <w:numId w:val="36"/>
              </w:numPr>
              <w:rPr>
                <w:rFonts w:ascii="Times New Roman" w:eastAsia="Times New Roman" w:hAnsi="Times New Roman" w:cs="Times New Roman"/>
                <w:sz w:val="16"/>
                <w:szCs w:val="16"/>
              </w:rPr>
            </w:pPr>
            <w:r w:rsidRPr="00A86819">
              <w:rPr>
                <w:rFonts w:ascii="Times New Roman" w:hAnsi="Times New Roman" w:cs="Times New Roman"/>
                <w:sz w:val="16"/>
                <w:szCs w:val="16"/>
              </w:rPr>
              <w:t xml:space="preserve">APN roles </w:t>
            </w:r>
            <w:r w:rsidR="007451F7" w:rsidRPr="00A86819">
              <w:rPr>
                <w:rFonts w:ascii="Times New Roman" w:hAnsi="Times New Roman" w:cs="Times New Roman"/>
                <w:sz w:val="16"/>
                <w:szCs w:val="16"/>
              </w:rPr>
              <w:t xml:space="preserve">that are active in Israel include </w:t>
            </w:r>
            <w:r w:rsidR="007451F7" w:rsidRPr="00A86819">
              <w:rPr>
                <w:rFonts w:ascii="Times New Roman" w:hAnsi="Times New Roman" w:cs="Times New Roman"/>
                <w:color w:val="050505"/>
                <w:sz w:val="16"/>
                <w:szCs w:val="16"/>
              </w:rPr>
              <w:t>Palliative Care, Geriatrics, Diabetics, Neonatal Nurse Practitioner, Surgery, Rehabilitation, Pain Control, Family Nurse Practitioner</w:t>
            </w:r>
            <w:r w:rsidR="007451F7" w:rsidRPr="00A86819">
              <w:rPr>
                <w:rFonts w:ascii="Times New Roman" w:hAnsi="Times New Roman" w:cs="Times New Roman"/>
                <w:sz w:val="16"/>
                <w:szCs w:val="16"/>
              </w:rPr>
              <w:t xml:space="preserve"> </w:t>
            </w:r>
            <w:r w:rsidR="007451F7"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{"citationItems":[{"id":"ITEM-1","itemData":{"DOI":"10.1186/s13584-016-0065-8","ISSN":"2045-4015","author":[{"dropping-particle":"","family":"Aaron","given":"Eliana Marcus","non-dropping-particle":"","parse-names":false,"suffix":""},{"dropping-particle":"","family":"Andrews","given":"Caryn Scheinberg","non-dropping-particle":"","parse-names":false,"suffix":""}],"container-title":"Israel Journal of Health Policy Research","id":"ITEM-1","issue":"1","issued":{"date-parts":[["2016","12","22"]]},"page":"7","title":"Integration of advanced practice providers into the Israeli healthcare system","type":"article-journal","volume":"5"},"uris":["http://www.mendeley.com/documents/?uuid=308ebba0-db49-4438-b0e0-5357e893e1d8"]},{"id":"ITEM-2","itemData":{"URL":"https://www.health.gov.il/English/Services/MedicalAndHealthProfessions/nursing/nursingExpertise/Pages/abroad.aspx","accessed":{"date-parts":[["2019","3","5"]]},"author":[{"dropping-particle":"","family":"State of Israel Ministry of Health","given":"","non-dropping-particle":"","parse-names":false,"suffix":""}],"id":"ITEM-2","issued":{"date-parts":[["2019"]]},"title":"Application for recognition as an Advanced Practice Registered Nurse in Israel for immigrant nurses","type":"webpage"},"uris":["http://www.mendeley.com/documents/?uuid=925a6916-05f7-451d-9d59-0ec2b7357016"]}],"mendeley":{"formattedCitation":"&lt;sup&gt;27,29&lt;/sup&gt;","plainTextFormattedCitation":"27,29","previouslyFormattedCitation":"&lt;sup&gt;27,28&lt;/sup&gt;"},"properties":{"noteIndex":0},"schema":"https://github.com/citation-style-language/schema/raw/master/csl-citation.json"}</w:instrText>
            </w:r>
            <w:r w:rsidR="007451F7"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27,29</w:t>
            </w:r>
            <w:r w:rsidR="007451F7" w:rsidRPr="00A86819">
              <w:rPr>
                <w:rFonts w:ascii="Times New Roman" w:hAnsi="Times New Roman" w:cs="Times New Roman"/>
                <w:sz w:val="16"/>
                <w:szCs w:val="16"/>
              </w:rPr>
              <w:fldChar w:fldCharType="end"/>
            </w:r>
            <w:r w:rsidR="007451F7" w:rsidRPr="00A86819">
              <w:rPr>
                <w:rFonts w:ascii="Times New Roman" w:hAnsi="Times New Roman" w:cs="Times New Roman"/>
                <w:sz w:val="16"/>
                <w:szCs w:val="16"/>
              </w:rPr>
              <w:t xml:space="preserve"> </w:t>
            </w:r>
          </w:p>
          <w:p w14:paraId="103F4531" w14:textId="17A6A870" w:rsidR="005C076E" w:rsidRPr="00A86819" w:rsidRDefault="005C076E" w:rsidP="004979B6">
            <w:pPr>
              <w:pStyle w:val="Default"/>
              <w:ind w:left="1080"/>
              <w:rPr>
                <w:rFonts w:ascii="Times New Roman" w:hAnsi="Times New Roman" w:cs="Times New Roman"/>
                <w:sz w:val="16"/>
                <w:szCs w:val="16"/>
              </w:rPr>
            </w:pPr>
          </w:p>
          <w:p w14:paraId="340478DC" w14:textId="77777777" w:rsidR="007451F7" w:rsidRPr="00A86819" w:rsidRDefault="007451F7" w:rsidP="001D6F34">
            <w:pPr>
              <w:pStyle w:val="Default"/>
              <w:ind w:left="265" w:hanging="180"/>
              <w:rPr>
                <w:rFonts w:ascii="Times New Roman" w:hAnsi="Times New Roman" w:cs="Times New Roman"/>
                <w:sz w:val="16"/>
                <w:szCs w:val="16"/>
              </w:rPr>
            </w:pPr>
          </w:p>
          <w:p w14:paraId="036D2BF5" w14:textId="664E1B13" w:rsidR="007451F7" w:rsidRPr="00A86819" w:rsidRDefault="007451F7" w:rsidP="001D6F34">
            <w:pPr>
              <w:pStyle w:val="Default"/>
              <w:ind w:left="694"/>
              <w:rPr>
                <w:rFonts w:ascii="Times New Roman" w:hAnsi="Times New Roman" w:cs="Times New Roman"/>
                <w:sz w:val="16"/>
                <w:szCs w:val="16"/>
              </w:rPr>
            </w:pPr>
          </w:p>
        </w:tc>
        <w:tc>
          <w:tcPr>
            <w:tcW w:w="2790" w:type="dxa"/>
            <w:shd w:val="clear" w:color="auto" w:fill="FFFFFF"/>
          </w:tcPr>
          <w:p w14:paraId="7FC44CC5" w14:textId="42CE699D" w:rsidR="00FC2016" w:rsidRPr="00A86819" w:rsidRDefault="00FC2016" w:rsidP="001D6F34">
            <w:pPr>
              <w:pStyle w:val="Default"/>
              <w:numPr>
                <w:ilvl w:val="0"/>
                <w:numId w:val="25"/>
              </w:numPr>
              <w:rPr>
                <w:rFonts w:ascii="Times New Roman" w:hAnsi="Times New Roman" w:cs="Times New Roman"/>
                <w:sz w:val="16"/>
                <w:szCs w:val="16"/>
              </w:rPr>
            </w:pPr>
            <w:r w:rsidRPr="00A86819">
              <w:rPr>
                <w:rFonts w:ascii="Times New Roman" w:hAnsi="Times New Roman" w:cs="Times New Roman"/>
                <w:sz w:val="16"/>
                <w:szCs w:val="16"/>
              </w:rPr>
              <w:t xml:space="preserve">Israel has been slow to implement and recognize APN roles </w:t>
            </w:r>
            <w:r w:rsidR="005C076E" w:rsidRPr="00A86819">
              <w:rPr>
                <w:rFonts w:ascii="Times New Roman" w:hAnsi="Times New Roman" w:cs="Times New Roman"/>
                <w:sz w:val="16"/>
                <w:szCs w:val="16"/>
              </w:rPr>
              <w:t xml:space="preserve">and has not yet developed NP role for community based settings </w:t>
            </w:r>
            <w:r w:rsidR="00A20811" w:rsidRPr="00A86819">
              <w:rPr>
                <w:rFonts w:ascii="Times New Roman" w:hAnsi="Times New Roman" w:cs="Times New Roman"/>
                <w:sz w:val="16"/>
                <w:szCs w:val="16"/>
              </w:rPr>
              <w:fldChar w:fldCharType="begin" w:fldLock="1"/>
            </w:r>
            <w:r w:rsidR="006A5A0C" w:rsidRPr="00A86819">
              <w:rPr>
                <w:rFonts w:ascii="Times New Roman" w:hAnsi="Times New Roman" w:cs="Times New Roman"/>
                <w:sz w:val="16"/>
                <w:szCs w:val="16"/>
              </w:rPr>
              <w:instrText>ADDIN CSL_CITATION {"citationItems":[{"id":"ITEM-1","itemData":{"DOI":"10.1186/s13584-016-0065-8","ISSN":"2045-4015","author":[{"dropping-particle":"","family":"Aaron","given":"Eliana Marcus","non-dropping-particle":"","parse-names":false,"suffix":""},{"dropping-particle":"","family":"Andrews","given":"Caryn Scheinberg","non-dropping-particle":"","parse-names":false,"suffix":""}],"container-title":"Israel Journal of Health Policy Research","id":"ITEM-1","issue":"1","issued":{"date-parts":[["2016","12","22"]]},"page":"7","title":"Integration of advanced practice providers into the Israeli healthcare system","type":"article-journal","volume":"5"},"uris":["http://www.mendeley.com/documents/?uuid=308ebba0-db49-4438-b0e0-5357e893e1d8"]}],"mendeley":{"formattedCitation":"&lt;sup&gt;27&lt;/sup&gt;","plainTextFormattedCitation":"27","previouslyFormattedCitation":"&lt;sup&gt;27&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E25808" w:rsidRPr="00A86819">
              <w:rPr>
                <w:rFonts w:ascii="Times New Roman" w:hAnsi="Times New Roman" w:cs="Times New Roman"/>
                <w:noProof/>
                <w:sz w:val="16"/>
                <w:szCs w:val="16"/>
                <w:vertAlign w:val="superscript"/>
              </w:rPr>
              <w:t>27</w:t>
            </w:r>
            <w:r w:rsidR="00A20811" w:rsidRPr="00A86819">
              <w:rPr>
                <w:rFonts w:ascii="Times New Roman" w:hAnsi="Times New Roman" w:cs="Times New Roman"/>
                <w:sz w:val="16"/>
                <w:szCs w:val="16"/>
              </w:rPr>
              <w:fldChar w:fldCharType="end"/>
            </w:r>
          </w:p>
          <w:p w14:paraId="3F7A701A" w14:textId="00F83AC8" w:rsidR="0096153B" w:rsidRPr="00A86819" w:rsidRDefault="00492F23" w:rsidP="001D6F34">
            <w:pPr>
              <w:pStyle w:val="Default"/>
              <w:numPr>
                <w:ilvl w:val="0"/>
                <w:numId w:val="25"/>
              </w:numPr>
              <w:rPr>
                <w:rFonts w:ascii="Times New Roman" w:hAnsi="Times New Roman" w:cs="Times New Roman"/>
                <w:sz w:val="16"/>
                <w:szCs w:val="16"/>
              </w:rPr>
            </w:pPr>
            <w:r w:rsidRPr="00A86819">
              <w:rPr>
                <w:rFonts w:ascii="Times New Roman" w:hAnsi="Times New Roman" w:cs="Times New Roman"/>
                <w:sz w:val="16"/>
                <w:szCs w:val="16"/>
              </w:rPr>
              <w:t xml:space="preserve">Practice not at APN level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A20811" w:rsidRPr="00A86819">
              <w:rPr>
                <w:rFonts w:ascii="Times New Roman" w:hAnsi="Times New Roman" w:cs="Times New Roman"/>
                <w:noProof/>
                <w:sz w:val="16"/>
                <w:szCs w:val="16"/>
                <w:vertAlign w:val="superscript"/>
              </w:rPr>
              <w:t>6</w:t>
            </w:r>
            <w:r w:rsidR="00A20811" w:rsidRPr="00A86819">
              <w:rPr>
                <w:rFonts w:ascii="Times New Roman" w:hAnsi="Times New Roman" w:cs="Times New Roman"/>
                <w:sz w:val="16"/>
                <w:szCs w:val="16"/>
              </w:rPr>
              <w:fldChar w:fldCharType="end"/>
            </w:r>
          </w:p>
          <w:p w14:paraId="0E3C024A" w14:textId="794CA136" w:rsidR="005C076E" w:rsidRPr="00A86819" w:rsidRDefault="005C076E" w:rsidP="001D6F34">
            <w:pPr>
              <w:pStyle w:val="Default"/>
              <w:numPr>
                <w:ilvl w:val="0"/>
                <w:numId w:val="25"/>
              </w:numPr>
              <w:rPr>
                <w:rFonts w:ascii="Times New Roman" w:hAnsi="Times New Roman" w:cs="Times New Roman"/>
                <w:sz w:val="16"/>
                <w:szCs w:val="16"/>
              </w:rPr>
            </w:pPr>
            <w:r w:rsidRPr="00A86819">
              <w:rPr>
                <w:rFonts w:ascii="Times New Roman" w:hAnsi="Times New Roman" w:cs="Times New Roman"/>
                <w:sz w:val="16"/>
                <w:szCs w:val="16"/>
              </w:rPr>
              <w:t xml:space="preserve">Nurse Specialists continue to work as staff nurses and do not enjoy </w:t>
            </w:r>
            <w:r w:rsidR="00BF4DE0" w:rsidRPr="00A86819">
              <w:rPr>
                <w:rFonts w:ascii="Times New Roman" w:hAnsi="Times New Roman" w:cs="Times New Roman"/>
                <w:sz w:val="16"/>
                <w:szCs w:val="16"/>
              </w:rPr>
              <w:t xml:space="preserve">practice to </w:t>
            </w:r>
            <w:r w:rsidRPr="00A86819">
              <w:rPr>
                <w:rFonts w:ascii="Times New Roman" w:hAnsi="Times New Roman" w:cs="Times New Roman"/>
                <w:sz w:val="16"/>
                <w:szCs w:val="16"/>
              </w:rPr>
              <w:t>full scope</w:t>
            </w:r>
            <w:r w:rsidR="00BF4DE0" w:rsidRPr="00A86819">
              <w:rPr>
                <w:rFonts w:ascii="Times New Roman" w:hAnsi="Times New Roman" w:cs="Times New Roman"/>
                <w:sz w:val="16"/>
                <w:szCs w:val="16"/>
              </w:rPr>
              <w:t xml:space="preserve">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A20811" w:rsidRPr="00A86819">
              <w:rPr>
                <w:rFonts w:ascii="Times New Roman" w:hAnsi="Times New Roman" w:cs="Times New Roman"/>
                <w:sz w:val="16"/>
                <w:szCs w:val="16"/>
              </w:rPr>
              <w:fldChar w:fldCharType="end"/>
            </w:r>
          </w:p>
        </w:tc>
        <w:tc>
          <w:tcPr>
            <w:tcW w:w="3600" w:type="dxa"/>
          </w:tcPr>
          <w:p w14:paraId="60531379" w14:textId="547E94B9" w:rsidR="00E35F25" w:rsidRPr="00A86819" w:rsidRDefault="00E35F25" w:rsidP="001D6F34">
            <w:pPr>
              <w:pStyle w:val="ListParagraph"/>
              <w:numPr>
                <w:ilvl w:val="0"/>
                <w:numId w:val="25"/>
              </w:numPr>
              <w:rPr>
                <w:rFonts w:ascii="Times New Roman" w:hAnsi="Times New Roman" w:cs="Times New Roman"/>
                <w:sz w:val="16"/>
                <w:szCs w:val="16"/>
              </w:rPr>
            </w:pPr>
            <w:r w:rsidRPr="00A86819">
              <w:rPr>
                <w:rFonts w:ascii="Times New Roman" w:hAnsi="Times New Roman" w:cs="Times New Roman"/>
                <w:sz w:val="16"/>
                <w:szCs w:val="16"/>
              </w:rPr>
              <w:t xml:space="preserve">Planned specializations of diabetes and neonatology </w:t>
            </w:r>
            <w:r w:rsidRPr="00A86819">
              <w:rPr>
                <w:rFonts w:ascii="Times New Roman" w:hAnsi="Times New Roman" w:cs="Times New Roman"/>
                <w:sz w:val="16"/>
                <w:szCs w:val="16"/>
                <w:vertAlign w:val="superscript"/>
              </w:rPr>
              <w:fldChar w:fldCharType="begin" w:fldLock="1"/>
            </w:r>
            <w:r w:rsidR="001D6F34" w:rsidRPr="00A86819">
              <w:rPr>
                <w:rFonts w:ascii="Times New Roman" w:hAnsi="Times New Roman" w:cs="Times New Roman"/>
                <w:sz w:val="16"/>
                <w:szCs w:val="16"/>
                <w:vertAlign w:val="superscript"/>
              </w:rPr>
              <w:instrText>ADDIN CSL_CITATION {"citationItems":[{"id":"ITEM-1","itemData":{"DOI":"10.1002/2327-6924.12343","ISSN":"2327-6886","author":[{"dropping-particle":"","family":"Yafa","given":"Haron","non-dropping-particle":"","parse-names":false,"suffix":""},{"dropping-particle":"","family":"Dorit","given":"Rubinstein","non-dropping-particle":"","parse-names":false,"suffix":""},{"dropping-particle":"","family":"Shoshana","given":"Riba","non-dropping-particle":"","parse-names":false,"suffix":""}],"container-title":"Journal of the American Association of Nurse Practitioners","id":"ITEM-1","issue":"8","issued":{"date-parts":[["2016","8"]]},"page":"415-422","title":"Gerontological nurse practitioners (GNPs) for the first time in Israel","type":"article-journal","volume":"28"},"uris":["http://www.mendeley.com/documents/?uuid=717fd555-5edb-4e45-85c6-6b64cdbe6973"]}],"mendeley":{"formattedCitation":"&lt;sup&gt;30&lt;/sup&gt;","plainTextFormattedCitation":"30","previouslyFormattedCitation":"&lt;sup&gt;29&lt;/sup&gt;"},"properties":{"noteIndex":0},"schema":"https://github.com/citation-style-language/schema/raw/master/csl-citation.json"}</w:instrText>
            </w:r>
            <w:r w:rsidRPr="00A86819">
              <w:rPr>
                <w:rFonts w:ascii="Times New Roman" w:hAnsi="Times New Roman" w:cs="Times New Roman"/>
                <w:sz w:val="16"/>
                <w:szCs w:val="16"/>
                <w:vertAlign w:val="superscript"/>
              </w:rPr>
              <w:fldChar w:fldCharType="separate"/>
            </w:r>
            <w:r w:rsidR="001D6F34" w:rsidRPr="00A86819">
              <w:rPr>
                <w:rFonts w:ascii="Times New Roman" w:hAnsi="Times New Roman" w:cs="Times New Roman"/>
                <w:noProof/>
                <w:sz w:val="16"/>
                <w:szCs w:val="16"/>
                <w:vertAlign w:val="superscript"/>
              </w:rPr>
              <w:t>30</w:t>
            </w:r>
            <w:r w:rsidRPr="00A86819">
              <w:rPr>
                <w:rFonts w:ascii="Times New Roman" w:hAnsi="Times New Roman" w:cs="Times New Roman"/>
                <w:sz w:val="16"/>
                <w:szCs w:val="16"/>
                <w:vertAlign w:val="superscript"/>
              </w:rPr>
              <w:fldChar w:fldCharType="end"/>
            </w:r>
          </w:p>
          <w:p w14:paraId="2BF4B9ED" w14:textId="31A2838E" w:rsidR="0096153B" w:rsidRPr="00A86819" w:rsidRDefault="00E35F25" w:rsidP="001D6F34">
            <w:pPr>
              <w:pStyle w:val="Default"/>
              <w:numPr>
                <w:ilvl w:val="0"/>
                <w:numId w:val="25"/>
              </w:numPr>
              <w:rPr>
                <w:rFonts w:ascii="Times New Roman" w:hAnsi="Times New Roman" w:cs="Times New Roman"/>
                <w:sz w:val="16"/>
                <w:szCs w:val="16"/>
              </w:rPr>
            </w:pPr>
            <w:r w:rsidRPr="00A86819">
              <w:rPr>
                <w:rFonts w:ascii="Times New Roman" w:hAnsi="Times New Roman" w:cs="Times New Roman"/>
                <w:sz w:val="16"/>
                <w:szCs w:val="16"/>
              </w:rPr>
              <w:t>Expanding NP practice via scope and education based on physician shortages, especially in the care of older adults</w:t>
            </w:r>
            <w:r w:rsidR="006A5A0C" w:rsidRPr="00A86819">
              <w:rPr>
                <w:rFonts w:ascii="Times New Roman" w:hAnsi="Times New Roman" w:cs="Times New Roman"/>
                <w:sz w:val="16"/>
                <w:szCs w:val="16"/>
              </w:rPr>
              <w:t xml:space="preserve"> </w:t>
            </w:r>
            <w:r w:rsidR="006A5A0C" w:rsidRPr="00A86819">
              <w:rPr>
                <w:rFonts w:ascii="Times New Roman" w:hAnsi="Times New Roman" w:cs="Times New Roman"/>
                <w:sz w:val="16"/>
                <w:szCs w:val="16"/>
              </w:rPr>
              <w:fldChar w:fldCharType="begin" w:fldLock="1"/>
            </w:r>
            <w:r w:rsidR="00DB3E21" w:rsidRPr="00A86819">
              <w:rPr>
                <w:rFonts w:ascii="Times New Roman" w:hAnsi="Times New Roman" w:cs="Times New Roman"/>
                <w:sz w:val="16"/>
                <w:szCs w:val="16"/>
              </w:rPr>
              <w:instrText>ADDIN CSL_CITATION {"citationItems":[{"id":"ITEM-1","itemData":{"DOI":"10.1186/s13584-016-0065-8","ISSN":"2045-4015","author":[{"dropping-particle":"","family":"Aaron","given":"Eliana Marcus","non-dropping-particle":"","parse-names":false,"suffix":""},{"dropping-particle":"","family":"Andrews","given":"Caryn Scheinberg","non-dropping-particle":"","parse-names":false,"suffix":""}],"container-title":"Israel Journal of Health Policy Research","id":"ITEM-1","issue":"1","issued":{"date-parts":[["2016","12","22"]]},"page":"7","title":"Integration of advanced practice providers into the Israeli healthcare system","type":"article-journal","volume":"5"},"uris":["http://www.mendeley.com/documents/?uuid=308ebba0-db49-4438-b0e0-5357e893e1d8"]}],"mendeley":{"formattedCitation":"&lt;sup&gt;27&lt;/sup&gt;","plainTextFormattedCitation":"27","previouslyFormattedCitation":"&lt;sup&gt;27&lt;/sup&gt;"},"properties":{"noteIndex":0},"schema":"https://github.com/citation-style-language/schema/raw/master/csl-citation.json"}</w:instrText>
            </w:r>
            <w:r w:rsidR="006A5A0C" w:rsidRPr="00A86819">
              <w:rPr>
                <w:rFonts w:ascii="Times New Roman" w:hAnsi="Times New Roman" w:cs="Times New Roman"/>
                <w:sz w:val="16"/>
                <w:szCs w:val="16"/>
              </w:rPr>
              <w:fldChar w:fldCharType="separate"/>
            </w:r>
            <w:r w:rsidR="006A5A0C" w:rsidRPr="00A86819">
              <w:rPr>
                <w:rFonts w:ascii="Times New Roman" w:hAnsi="Times New Roman" w:cs="Times New Roman"/>
                <w:noProof/>
                <w:sz w:val="16"/>
                <w:szCs w:val="16"/>
                <w:vertAlign w:val="superscript"/>
              </w:rPr>
              <w:t>27</w:t>
            </w:r>
            <w:r w:rsidR="006A5A0C" w:rsidRPr="00A86819">
              <w:rPr>
                <w:rFonts w:ascii="Times New Roman" w:hAnsi="Times New Roman" w:cs="Times New Roman"/>
                <w:sz w:val="16"/>
                <w:szCs w:val="16"/>
              </w:rPr>
              <w:fldChar w:fldCharType="end"/>
            </w:r>
          </w:p>
          <w:p w14:paraId="2F3091C6" w14:textId="26C7B193" w:rsidR="00E35F25" w:rsidRPr="00A86819" w:rsidRDefault="00E35F25" w:rsidP="001D6F34">
            <w:pPr>
              <w:pStyle w:val="Default"/>
              <w:ind w:left="360"/>
              <w:rPr>
                <w:rFonts w:ascii="Times New Roman" w:hAnsi="Times New Roman" w:cs="Times New Roman"/>
                <w:sz w:val="16"/>
                <w:szCs w:val="16"/>
              </w:rPr>
            </w:pPr>
          </w:p>
        </w:tc>
        <w:tc>
          <w:tcPr>
            <w:tcW w:w="3276" w:type="dxa"/>
          </w:tcPr>
          <w:p w14:paraId="69672C7B" w14:textId="4B617F5B" w:rsidR="0096153B" w:rsidRPr="00A86819" w:rsidRDefault="00E35F25" w:rsidP="001D6F34">
            <w:pPr>
              <w:pStyle w:val="Default"/>
              <w:numPr>
                <w:ilvl w:val="0"/>
                <w:numId w:val="33"/>
              </w:numPr>
              <w:rPr>
                <w:rFonts w:ascii="Times New Roman" w:hAnsi="Times New Roman" w:cs="Times New Roman"/>
                <w:sz w:val="16"/>
                <w:szCs w:val="16"/>
              </w:rPr>
            </w:pPr>
            <w:r w:rsidRPr="00A86819">
              <w:rPr>
                <w:rFonts w:ascii="Times New Roman" w:hAnsi="Times New Roman" w:cs="Times New Roman"/>
                <w:sz w:val="16"/>
                <w:szCs w:val="16"/>
              </w:rPr>
              <w:t xml:space="preserve">Major opposition to role voiced by Israeli Medical Association, 2018 </w:t>
            </w:r>
            <w:r w:rsidR="00DB3E21"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www.jpost.com/HEALTH-SCIENCE/Physicians-Israel-Medical-Association-clash-on-nurse-practitioners-543999","accessed":{"date-parts":[["2019","2","7"]]},"author":[{"dropping-particle":"","family":"Siegel-Itskovich","given":"J","non-dropping-particle":"","parse-names":false,"suffix":""}],"container-title":"Jerusalem Post","id":"ITEM-1","issued":{"date-parts":[["2018"]]},"title":"Physicians, Israel medical associations clash on nurse practitioners","type":"webpage"},"uris":["http://www.mendeley.com/documents/?uuid=93777319-f181-4c74-8216-5ae491103238"]}],"mendeley":{"formattedCitation":"&lt;sup&gt;31&lt;/sup&gt;","plainTextFormattedCitation":"31","previouslyFormattedCitation":"&lt;sup&gt;30&lt;/sup&gt;"},"properties":{"noteIndex":0},"schema":"https://github.com/citation-style-language/schema/raw/master/csl-citation.json"}</w:instrText>
            </w:r>
            <w:r w:rsidR="00DB3E21"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31</w:t>
            </w:r>
            <w:r w:rsidR="00DB3E21" w:rsidRPr="00A86819">
              <w:rPr>
                <w:rFonts w:ascii="Times New Roman" w:hAnsi="Times New Roman" w:cs="Times New Roman"/>
                <w:sz w:val="16"/>
                <w:szCs w:val="16"/>
              </w:rPr>
              <w:fldChar w:fldCharType="end"/>
            </w:r>
          </w:p>
          <w:p w14:paraId="1C2EB69B" w14:textId="77777777" w:rsidR="00E35F25" w:rsidRPr="00A86819" w:rsidRDefault="00E35F25" w:rsidP="001D6F34">
            <w:pPr>
              <w:widowControl w:val="0"/>
              <w:autoSpaceDE w:val="0"/>
              <w:autoSpaceDN w:val="0"/>
              <w:adjustRightInd w:val="0"/>
              <w:ind w:left="640" w:hanging="640"/>
              <w:rPr>
                <w:noProof/>
                <w:sz w:val="16"/>
                <w:szCs w:val="16"/>
              </w:rPr>
            </w:pPr>
          </w:p>
          <w:p w14:paraId="755517F1" w14:textId="28FC12BA" w:rsidR="00E35F25" w:rsidRPr="00A86819" w:rsidRDefault="00E35F25" w:rsidP="001D6F34">
            <w:pPr>
              <w:widowControl w:val="0"/>
              <w:autoSpaceDE w:val="0"/>
              <w:autoSpaceDN w:val="0"/>
              <w:adjustRightInd w:val="0"/>
              <w:ind w:left="640" w:hanging="640"/>
              <w:rPr>
                <w:sz w:val="16"/>
                <w:szCs w:val="16"/>
              </w:rPr>
            </w:pPr>
          </w:p>
        </w:tc>
      </w:tr>
      <w:tr w:rsidR="0096153B" w:rsidRPr="00A86819" w14:paraId="3E747707" w14:textId="77777777" w:rsidTr="00E53B21">
        <w:trPr>
          <w:trHeight w:val="242"/>
        </w:trPr>
        <w:tc>
          <w:tcPr>
            <w:tcW w:w="14184" w:type="dxa"/>
            <w:gridSpan w:val="7"/>
            <w:shd w:val="clear" w:color="auto" w:fill="FEFFD0"/>
          </w:tcPr>
          <w:p w14:paraId="524865C1" w14:textId="6DC3205C" w:rsidR="0096153B" w:rsidRPr="00A86819" w:rsidRDefault="0096153B" w:rsidP="004979B6">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Italy</w:t>
            </w:r>
          </w:p>
        </w:tc>
      </w:tr>
      <w:tr w:rsidR="00BE10E7" w:rsidRPr="00A86819" w14:paraId="5FC57C36" w14:textId="77777777" w:rsidTr="000E1892">
        <w:trPr>
          <w:trHeight w:val="630"/>
        </w:trPr>
        <w:tc>
          <w:tcPr>
            <w:tcW w:w="1705" w:type="dxa"/>
            <w:gridSpan w:val="2"/>
            <w:shd w:val="clear" w:color="auto" w:fill="FFFFFF"/>
          </w:tcPr>
          <w:p w14:paraId="7156099D" w14:textId="561CE247"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0CBBBD7B" w14:textId="35CA6BE8" w:rsidR="0096153B" w:rsidRPr="00A86819" w:rsidRDefault="0096153B" w:rsidP="004979B6">
            <w:pPr>
              <w:pStyle w:val="Default"/>
              <w:ind w:left="360"/>
              <w:rPr>
                <w:rFonts w:ascii="Times New Roman" w:hAnsi="Times New Roman" w:cs="Times New Roman"/>
                <w:sz w:val="16"/>
                <w:szCs w:val="16"/>
              </w:rPr>
            </w:pPr>
          </w:p>
        </w:tc>
        <w:tc>
          <w:tcPr>
            <w:tcW w:w="2790" w:type="dxa"/>
            <w:shd w:val="clear" w:color="auto" w:fill="FFFFFF"/>
          </w:tcPr>
          <w:p w14:paraId="1960CB76" w14:textId="0FED69F7" w:rsidR="0096153B" w:rsidRPr="00A86819" w:rsidRDefault="007F4CA7"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No APN regulation in place</w:t>
            </w:r>
            <w:r w:rsidR="00B7396D" w:rsidRPr="00A86819">
              <w:rPr>
                <w:rFonts w:ascii="Times New Roman" w:hAnsi="Times New Roman" w:cs="Times New Roman"/>
                <w:sz w:val="16"/>
                <w:szCs w:val="16"/>
              </w:rPr>
              <w:t xml:space="preserve"> </w:t>
            </w:r>
            <w:r w:rsidR="00A20811" w:rsidRPr="00A86819">
              <w:rPr>
                <w:rFonts w:ascii="Times New Roman" w:hAnsi="Times New Roman" w:cs="Times New Roman"/>
                <w:sz w:val="16"/>
                <w:szCs w:val="16"/>
              </w:rPr>
              <w:fldChar w:fldCharType="begin" w:fldLock="1"/>
            </w:r>
            <w:r w:rsidR="00A20811"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A20811" w:rsidRPr="00A86819">
              <w:rPr>
                <w:rFonts w:ascii="Times New Roman" w:hAnsi="Times New Roman" w:cs="Times New Roman"/>
                <w:noProof/>
                <w:sz w:val="16"/>
                <w:szCs w:val="16"/>
                <w:vertAlign w:val="superscript"/>
              </w:rPr>
              <w:t>1</w:t>
            </w:r>
            <w:r w:rsidR="00A20811" w:rsidRPr="00A86819">
              <w:rPr>
                <w:rFonts w:ascii="Times New Roman" w:hAnsi="Times New Roman" w:cs="Times New Roman"/>
                <w:sz w:val="16"/>
                <w:szCs w:val="16"/>
              </w:rPr>
              <w:fldChar w:fldCharType="end"/>
            </w:r>
          </w:p>
        </w:tc>
        <w:tc>
          <w:tcPr>
            <w:tcW w:w="3600" w:type="dxa"/>
          </w:tcPr>
          <w:p w14:paraId="0EE0A1EB" w14:textId="4679ABA3" w:rsidR="0096153B" w:rsidRPr="00A86819" w:rsidRDefault="008C10F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Childhood obesity rate in some regions of the country is a public health concern</w:t>
            </w:r>
          </w:p>
          <w:p w14:paraId="0FCDD61E" w14:textId="77777777" w:rsidR="008C10F6" w:rsidRPr="00A86819" w:rsidRDefault="008C10F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Room for improvement re: smoking cessation and related mortality from lung cancer</w:t>
            </w:r>
          </w:p>
          <w:p w14:paraId="62EA9C09" w14:textId="77777777" w:rsidR="008C10F6" w:rsidRPr="00A86819" w:rsidRDefault="008C10F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Inequity in access to services based on income disparities</w:t>
            </w:r>
          </w:p>
          <w:p w14:paraId="327FFF43" w14:textId="77777777" w:rsidR="008C10F6" w:rsidRPr="00A86819" w:rsidRDefault="008C10F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Aging population and growing long-term healthcare needs</w:t>
            </w:r>
          </w:p>
          <w:p w14:paraId="316A350D" w14:textId="430AD003" w:rsidR="008C10F6" w:rsidRPr="00A86819" w:rsidRDefault="008C10F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The number of nursing school graduates quadrupled in the past 15 years</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c>
          <w:tcPr>
            <w:tcW w:w="3276" w:type="dxa"/>
          </w:tcPr>
          <w:p w14:paraId="5281FCA1" w14:textId="77777777" w:rsidR="0096153B" w:rsidRPr="00A86819" w:rsidRDefault="0096153B" w:rsidP="001D6F34">
            <w:pPr>
              <w:pStyle w:val="Default"/>
              <w:rPr>
                <w:rFonts w:ascii="Times New Roman" w:hAnsi="Times New Roman" w:cs="Times New Roman"/>
                <w:sz w:val="16"/>
                <w:szCs w:val="16"/>
              </w:rPr>
            </w:pPr>
          </w:p>
        </w:tc>
      </w:tr>
      <w:tr w:rsidR="00BE10E7" w:rsidRPr="00A86819" w14:paraId="2B5182C1" w14:textId="77777777" w:rsidTr="000E1892">
        <w:trPr>
          <w:trHeight w:val="630"/>
        </w:trPr>
        <w:tc>
          <w:tcPr>
            <w:tcW w:w="1705" w:type="dxa"/>
            <w:gridSpan w:val="2"/>
            <w:shd w:val="clear" w:color="auto" w:fill="FFFFFF"/>
          </w:tcPr>
          <w:p w14:paraId="57D818E5" w14:textId="2D21AF89"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183FE2BC" w14:textId="571E483E" w:rsidR="0096153B" w:rsidRPr="00A86819" w:rsidRDefault="00B7396D"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CNS education at Post basic academic certificate level, NS education at Master’s degree level </w:t>
            </w:r>
            <w:r w:rsidR="00A20811" w:rsidRPr="00A86819">
              <w:rPr>
                <w:rFonts w:ascii="Times New Roman" w:hAnsi="Times New Roman" w:cs="Times New Roman"/>
                <w:sz w:val="16"/>
                <w:szCs w:val="16"/>
              </w:rPr>
              <w:fldChar w:fldCharType="begin" w:fldLock="1"/>
            </w:r>
            <w:r w:rsidR="00A20811"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A20811" w:rsidRPr="00A86819">
              <w:rPr>
                <w:rFonts w:ascii="Times New Roman" w:hAnsi="Times New Roman" w:cs="Times New Roman"/>
                <w:noProof/>
                <w:sz w:val="16"/>
                <w:szCs w:val="16"/>
                <w:vertAlign w:val="superscript"/>
              </w:rPr>
              <w:t>1</w:t>
            </w:r>
            <w:r w:rsidR="00A20811" w:rsidRPr="00A86819">
              <w:rPr>
                <w:rFonts w:ascii="Times New Roman" w:hAnsi="Times New Roman" w:cs="Times New Roman"/>
                <w:sz w:val="16"/>
                <w:szCs w:val="16"/>
              </w:rPr>
              <w:fldChar w:fldCharType="end"/>
            </w:r>
          </w:p>
        </w:tc>
        <w:tc>
          <w:tcPr>
            <w:tcW w:w="2790" w:type="dxa"/>
            <w:shd w:val="clear" w:color="auto" w:fill="FFFFFF"/>
          </w:tcPr>
          <w:p w14:paraId="65E9FC18" w14:textId="77777777" w:rsidR="0096153B" w:rsidRPr="00A86819" w:rsidRDefault="0096153B" w:rsidP="001D6F34">
            <w:pPr>
              <w:pStyle w:val="Default"/>
              <w:rPr>
                <w:rFonts w:ascii="Times New Roman" w:hAnsi="Times New Roman" w:cs="Times New Roman"/>
                <w:sz w:val="16"/>
                <w:szCs w:val="16"/>
              </w:rPr>
            </w:pPr>
          </w:p>
        </w:tc>
        <w:tc>
          <w:tcPr>
            <w:tcW w:w="3600" w:type="dxa"/>
          </w:tcPr>
          <w:p w14:paraId="5C790E97"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2B31A9F2" w14:textId="77777777" w:rsidR="0096153B" w:rsidRPr="00A86819" w:rsidRDefault="0096153B" w:rsidP="001D6F34">
            <w:pPr>
              <w:pStyle w:val="Default"/>
              <w:rPr>
                <w:rFonts w:ascii="Times New Roman" w:hAnsi="Times New Roman" w:cs="Times New Roman"/>
                <w:sz w:val="16"/>
                <w:szCs w:val="16"/>
              </w:rPr>
            </w:pPr>
          </w:p>
        </w:tc>
      </w:tr>
      <w:tr w:rsidR="00BE10E7" w:rsidRPr="00A86819" w14:paraId="1E7E1AEE" w14:textId="77777777" w:rsidTr="000E1892">
        <w:trPr>
          <w:trHeight w:val="630"/>
        </w:trPr>
        <w:tc>
          <w:tcPr>
            <w:tcW w:w="1705" w:type="dxa"/>
            <w:gridSpan w:val="2"/>
            <w:shd w:val="clear" w:color="auto" w:fill="FFFFFF"/>
          </w:tcPr>
          <w:p w14:paraId="02E29F4B" w14:textId="0057EA46" w:rsidR="0096153B" w:rsidRPr="00A86819" w:rsidRDefault="0096153B" w:rsidP="001D6F34">
            <w:pPr>
              <w:ind w:right="167"/>
              <w:rPr>
                <w:b/>
                <w:sz w:val="16"/>
                <w:szCs w:val="16"/>
              </w:rPr>
            </w:pPr>
            <w:r w:rsidRPr="00A86819">
              <w:rPr>
                <w:b/>
                <w:sz w:val="16"/>
                <w:szCs w:val="16"/>
              </w:rPr>
              <w:t>Licensure/Title</w:t>
            </w:r>
          </w:p>
        </w:tc>
        <w:tc>
          <w:tcPr>
            <w:tcW w:w="2813" w:type="dxa"/>
            <w:gridSpan w:val="2"/>
            <w:shd w:val="clear" w:color="auto" w:fill="FFFFFF"/>
          </w:tcPr>
          <w:p w14:paraId="4B05B6B8" w14:textId="77777777" w:rsidR="0096153B" w:rsidRPr="00A86819" w:rsidRDefault="0096153B" w:rsidP="002E7600">
            <w:pPr>
              <w:pStyle w:val="Default"/>
              <w:ind w:left="360"/>
              <w:rPr>
                <w:rFonts w:ascii="Times New Roman" w:hAnsi="Times New Roman" w:cs="Times New Roman"/>
                <w:sz w:val="16"/>
                <w:szCs w:val="16"/>
              </w:rPr>
            </w:pPr>
          </w:p>
        </w:tc>
        <w:tc>
          <w:tcPr>
            <w:tcW w:w="2790" w:type="dxa"/>
            <w:shd w:val="clear" w:color="auto" w:fill="FFFFFF"/>
          </w:tcPr>
          <w:p w14:paraId="353F8CB6" w14:textId="77777777" w:rsidR="0096153B" w:rsidRPr="00A86819" w:rsidRDefault="0096153B" w:rsidP="001D6F34">
            <w:pPr>
              <w:pStyle w:val="Default"/>
              <w:rPr>
                <w:rFonts w:ascii="Times New Roman" w:hAnsi="Times New Roman" w:cs="Times New Roman"/>
                <w:sz w:val="16"/>
                <w:szCs w:val="16"/>
              </w:rPr>
            </w:pPr>
          </w:p>
        </w:tc>
        <w:tc>
          <w:tcPr>
            <w:tcW w:w="3600" w:type="dxa"/>
          </w:tcPr>
          <w:p w14:paraId="6205E0C1"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168C46A0" w14:textId="77777777" w:rsidR="0096153B" w:rsidRPr="00A86819" w:rsidRDefault="0096153B" w:rsidP="001D6F34">
            <w:pPr>
              <w:pStyle w:val="Default"/>
              <w:rPr>
                <w:rFonts w:ascii="Times New Roman" w:hAnsi="Times New Roman" w:cs="Times New Roman"/>
                <w:sz w:val="16"/>
                <w:szCs w:val="16"/>
              </w:rPr>
            </w:pPr>
          </w:p>
        </w:tc>
      </w:tr>
      <w:tr w:rsidR="00BE10E7" w:rsidRPr="00A86819" w14:paraId="3BEFF3B0" w14:textId="77777777" w:rsidTr="000E1892">
        <w:trPr>
          <w:trHeight w:val="630"/>
        </w:trPr>
        <w:tc>
          <w:tcPr>
            <w:tcW w:w="1705" w:type="dxa"/>
            <w:gridSpan w:val="2"/>
            <w:shd w:val="clear" w:color="auto" w:fill="FFFFFF"/>
          </w:tcPr>
          <w:p w14:paraId="20157674" w14:textId="47C32831" w:rsidR="0096153B" w:rsidRPr="00A86819" w:rsidRDefault="0096153B" w:rsidP="001D6F34">
            <w:pPr>
              <w:ind w:right="167"/>
              <w:rPr>
                <w:b/>
                <w:sz w:val="16"/>
                <w:szCs w:val="16"/>
              </w:rPr>
            </w:pPr>
            <w:r w:rsidRPr="00A86819">
              <w:rPr>
                <w:b/>
                <w:sz w:val="16"/>
                <w:szCs w:val="16"/>
              </w:rPr>
              <w:lastRenderedPageBreak/>
              <w:t>Role/SOP</w:t>
            </w:r>
          </w:p>
        </w:tc>
        <w:tc>
          <w:tcPr>
            <w:tcW w:w="2813" w:type="dxa"/>
            <w:gridSpan w:val="2"/>
            <w:shd w:val="clear" w:color="auto" w:fill="FFFFFF"/>
          </w:tcPr>
          <w:p w14:paraId="78D13CC6" w14:textId="24ECCEAE" w:rsidR="0096153B" w:rsidRPr="00A86819" w:rsidRDefault="00B7396D"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CNS and NS roles in place </w:t>
            </w:r>
            <w:r w:rsidR="00A20811" w:rsidRPr="00A86819">
              <w:rPr>
                <w:rFonts w:ascii="Times New Roman" w:hAnsi="Times New Roman" w:cs="Times New Roman"/>
                <w:sz w:val="16"/>
                <w:szCs w:val="16"/>
              </w:rPr>
              <w:fldChar w:fldCharType="begin" w:fldLock="1"/>
            </w:r>
            <w:r w:rsidR="00A20811"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A20811" w:rsidRPr="00A86819">
              <w:rPr>
                <w:rFonts w:ascii="Times New Roman" w:hAnsi="Times New Roman" w:cs="Times New Roman"/>
                <w:noProof/>
                <w:sz w:val="16"/>
                <w:szCs w:val="16"/>
                <w:vertAlign w:val="superscript"/>
              </w:rPr>
              <w:t>1</w:t>
            </w:r>
            <w:r w:rsidR="00A20811" w:rsidRPr="00A86819">
              <w:rPr>
                <w:rFonts w:ascii="Times New Roman" w:hAnsi="Times New Roman" w:cs="Times New Roman"/>
                <w:sz w:val="16"/>
                <w:szCs w:val="16"/>
              </w:rPr>
              <w:fldChar w:fldCharType="end"/>
            </w:r>
          </w:p>
          <w:p w14:paraId="726E1661" w14:textId="39ECA230" w:rsidR="00B7396D" w:rsidRPr="00A86819" w:rsidRDefault="00B7396D"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roles are emerging, practice not at Advanced practice level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A20811" w:rsidRPr="00A86819">
              <w:rPr>
                <w:rFonts w:ascii="Times New Roman" w:hAnsi="Times New Roman" w:cs="Times New Roman"/>
                <w:noProof/>
                <w:sz w:val="16"/>
                <w:szCs w:val="16"/>
                <w:vertAlign w:val="superscript"/>
              </w:rPr>
              <w:t>6</w:t>
            </w:r>
            <w:r w:rsidR="00A20811" w:rsidRPr="00A86819">
              <w:rPr>
                <w:rFonts w:ascii="Times New Roman" w:hAnsi="Times New Roman" w:cs="Times New Roman"/>
                <w:sz w:val="16"/>
                <w:szCs w:val="16"/>
              </w:rPr>
              <w:fldChar w:fldCharType="end"/>
            </w:r>
          </w:p>
        </w:tc>
        <w:tc>
          <w:tcPr>
            <w:tcW w:w="2790" w:type="dxa"/>
            <w:shd w:val="clear" w:color="auto" w:fill="FFFFFF"/>
          </w:tcPr>
          <w:p w14:paraId="045D8A11" w14:textId="77777777" w:rsidR="0096153B" w:rsidRPr="00A86819" w:rsidRDefault="0096153B" w:rsidP="001D6F34">
            <w:pPr>
              <w:pStyle w:val="Default"/>
              <w:rPr>
                <w:rFonts w:ascii="Times New Roman" w:hAnsi="Times New Roman" w:cs="Times New Roman"/>
                <w:sz w:val="16"/>
                <w:szCs w:val="16"/>
              </w:rPr>
            </w:pPr>
          </w:p>
        </w:tc>
        <w:tc>
          <w:tcPr>
            <w:tcW w:w="3600" w:type="dxa"/>
          </w:tcPr>
          <w:p w14:paraId="13866759"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26378B83" w14:textId="77777777" w:rsidR="0096153B" w:rsidRPr="00A86819" w:rsidRDefault="0096153B" w:rsidP="001D6F34">
            <w:pPr>
              <w:pStyle w:val="Default"/>
              <w:rPr>
                <w:rFonts w:ascii="Times New Roman" w:hAnsi="Times New Roman" w:cs="Times New Roman"/>
                <w:sz w:val="16"/>
                <w:szCs w:val="16"/>
              </w:rPr>
            </w:pPr>
          </w:p>
        </w:tc>
      </w:tr>
      <w:tr w:rsidR="0096153B" w:rsidRPr="00A86819" w14:paraId="77627ECE" w14:textId="77777777" w:rsidTr="00E53B21">
        <w:trPr>
          <w:trHeight w:val="107"/>
        </w:trPr>
        <w:tc>
          <w:tcPr>
            <w:tcW w:w="14184" w:type="dxa"/>
            <w:gridSpan w:val="7"/>
            <w:shd w:val="clear" w:color="auto" w:fill="FEFFD0"/>
          </w:tcPr>
          <w:p w14:paraId="76F6DBFD" w14:textId="1CF44A1F" w:rsidR="0096153B" w:rsidRPr="00A86819" w:rsidRDefault="0096153B" w:rsidP="004979B6">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Lithuania</w:t>
            </w:r>
          </w:p>
        </w:tc>
      </w:tr>
      <w:tr w:rsidR="00BE10E7" w:rsidRPr="00A86819" w14:paraId="199E73B6" w14:textId="77777777" w:rsidTr="000E1892">
        <w:trPr>
          <w:trHeight w:val="712"/>
        </w:trPr>
        <w:tc>
          <w:tcPr>
            <w:tcW w:w="1705" w:type="dxa"/>
            <w:gridSpan w:val="2"/>
            <w:shd w:val="clear" w:color="auto" w:fill="FFFFFF"/>
          </w:tcPr>
          <w:p w14:paraId="64232693" w14:textId="684BB79E" w:rsidR="0096153B" w:rsidRPr="00A86819" w:rsidRDefault="0096153B" w:rsidP="001D6F34">
            <w:pPr>
              <w:ind w:right="167"/>
              <w:rPr>
                <w:sz w:val="16"/>
                <w:szCs w:val="16"/>
              </w:rPr>
            </w:pPr>
            <w:r w:rsidRPr="00A86819">
              <w:rPr>
                <w:sz w:val="16"/>
                <w:szCs w:val="16"/>
              </w:rPr>
              <w:t>Regulatory Authority</w:t>
            </w:r>
          </w:p>
        </w:tc>
        <w:tc>
          <w:tcPr>
            <w:tcW w:w="2813" w:type="dxa"/>
            <w:gridSpan w:val="2"/>
            <w:shd w:val="clear" w:color="auto" w:fill="FFFFFF"/>
          </w:tcPr>
          <w:p w14:paraId="338BC02D" w14:textId="77777777" w:rsidR="0096153B" w:rsidRPr="00A86819" w:rsidRDefault="0096153B" w:rsidP="004979B6">
            <w:pPr>
              <w:pStyle w:val="Default"/>
              <w:ind w:left="360"/>
              <w:rPr>
                <w:rFonts w:ascii="Times New Roman" w:hAnsi="Times New Roman" w:cs="Times New Roman"/>
                <w:sz w:val="16"/>
                <w:szCs w:val="16"/>
              </w:rPr>
            </w:pPr>
          </w:p>
        </w:tc>
        <w:tc>
          <w:tcPr>
            <w:tcW w:w="2790" w:type="dxa"/>
            <w:shd w:val="clear" w:color="auto" w:fill="FFFFFF"/>
          </w:tcPr>
          <w:p w14:paraId="135851F8" w14:textId="77777777" w:rsidR="0096153B" w:rsidRPr="00A86819" w:rsidRDefault="0096153B" w:rsidP="001D6F34">
            <w:pPr>
              <w:pStyle w:val="Default"/>
              <w:rPr>
                <w:rFonts w:ascii="Times New Roman" w:hAnsi="Times New Roman" w:cs="Times New Roman"/>
                <w:sz w:val="16"/>
                <w:szCs w:val="16"/>
              </w:rPr>
            </w:pPr>
          </w:p>
        </w:tc>
        <w:tc>
          <w:tcPr>
            <w:tcW w:w="3600" w:type="dxa"/>
          </w:tcPr>
          <w:p w14:paraId="2187500A" w14:textId="70C2CF66" w:rsidR="0096153B" w:rsidRPr="00A86819" w:rsidRDefault="008817A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Life expectancy is the lowest in the EU</w:t>
            </w:r>
          </w:p>
          <w:p w14:paraId="7C9B68FF" w14:textId="0CBAA6A5" w:rsidR="008817AE" w:rsidRPr="00A86819" w:rsidRDefault="008817A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Highest amenable mortality rates in the EU</w:t>
            </w:r>
          </w:p>
          <w:p w14:paraId="6F97B6B2" w14:textId="2972EF56" w:rsidR="008817AE" w:rsidRPr="00A86819" w:rsidRDefault="008817A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High suicide rates</w:t>
            </w:r>
          </w:p>
          <w:p w14:paraId="1362D343" w14:textId="77777777" w:rsidR="008817AE" w:rsidRPr="00A86819" w:rsidRDefault="008817A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Mortality rates for ischemic heart disease and stroke exceed EU average</w:t>
            </w:r>
          </w:p>
          <w:p w14:paraId="0178EB3D" w14:textId="77777777" w:rsidR="008817AE" w:rsidRPr="00A86819" w:rsidRDefault="008817A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Proportion of people reporting to be in good health is the lowest in the EU</w:t>
            </w:r>
          </w:p>
          <w:p w14:paraId="59D528DD" w14:textId="04898557" w:rsidR="00CD6A17" w:rsidRPr="00A86819" w:rsidRDefault="008817AE"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Alcohol consumption rate is the highest in the EU, with related deaths more than two times EU average</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p w14:paraId="3E4D65D8" w14:textId="4925BBAB" w:rsidR="006D7CEB" w:rsidRPr="00A86819" w:rsidRDefault="006D7CE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Financial incentives/disincentives in place to “kick-start” new </w:t>
            </w:r>
            <w:r w:rsidR="00AB0645" w:rsidRPr="00A86819">
              <w:rPr>
                <w:rFonts w:ascii="Times New Roman" w:hAnsi="Times New Roman" w:cs="Times New Roman"/>
                <w:sz w:val="16"/>
                <w:szCs w:val="16"/>
              </w:rPr>
              <w:t xml:space="preserve">advanced </w:t>
            </w:r>
            <w:r w:rsidRPr="00A86819">
              <w:rPr>
                <w:rFonts w:ascii="Times New Roman" w:hAnsi="Times New Roman" w:cs="Times New Roman"/>
                <w:sz w:val="16"/>
                <w:szCs w:val="16"/>
              </w:rPr>
              <w:t xml:space="preserve">nursing roles in primary care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A20811" w:rsidRPr="00A86819">
              <w:rPr>
                <w:rFonts w:ascii="Times New Roman" w:hAnsi="Times New Roman" w:cs="Times New Roman"/>
                <w:noProof/>
                <w:sz w:val="16"/>
                <w:szCs w:val="16"/>
                <w:vertAlign w:val="superscript"/>
              </w:rPr>
              <w:t>6</w:t>
            </w:r>
            <w:r w:rsidR="00A20811" w:rsidRPr="00A86819">
              <w:rPr>
                <w:rFonts w:ascii="Times New Roman" w:hAnsi="Times New Roman" w:cs="Times New Roman"/>
                <w:sz w:val="16"/>
                <w:szCs w:val="16"/>
              </w:rPr>
              <w:fldChar w:fldCharType="end"/>
            </w:r>
          </w:p>
        </w:tc>
        <w:tc>
          <w:tcPr>
            <w:tcW w:w="3276" w:type="dxa"/>
          </w:tcPr>
          <w:p w14:paraId="3A48E5A3" w14:textId="77777777" w:rsidR="0096153B" w:rsidRPr="00A86819" w:rsidRDefault="0096153B" w:rsidP="001D6F34">
            <w:pPr>
              <w:pStyle w:val="Default"/>
              <w:rPr>
                <w:rFonts w:ascii="Times New Roman" w:hAnsi="Times New Roman" w:cs="Times New Roman"/>
                <w:sz w:val="16"/>
                <w:szCs w:val="16"/>
              </w:rPr>
            </w:pPr>
          </w:p>
        </w:tc>
      </w:tr>
      <w:tr w:rsidR="00BE10E7" w:rsidRPr="00A86819" w14:paraId="10EB4E11" w14:textId="77777777" w:rsidTr="000E1892">
        <w:trPr>
          <w:trHeight w:val="712"/>
        </w:trPr>
        <w:tc>
          <w:tcPr>
            <w:tcW w:w="1705" w:type="dxa"/>
            <w:gridSpan w:val="2"/>
            <w:shd w:val="clear" w:color="auto" w:fill="FFFFFF"/>
          </w:tcPr>
          <w:p w14:paraId="6AFB7319" w14:textId="3BD006E2"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4B7B6EAE" w14:textId="4E5CB47E" w:rsidR="0096153B" w:rsidRPr="00A86819" w:rsidRDefault="008C10F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NP/APN education is emerging </w:t>
            </w:r>
            <w:r w:rsidR="006D7CEB" w:rsidRPr="00A86819">
              <w:rPr>
                <w:rFonts w:ascii="Times New Roman" w:hAnsi="Times New Roman" w:cs="Times New Roman"/>
                <w:sz w:val="16"/>
                <w:szCs w:val="16"/>
              </w:rPr>
              <w:t xml:space="preserve">at Master’s level, sometimes at Bachelor’s level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A20811" w:rsidRPr="00A86819">
              <w:rPr>
                <w:rFonts w:ascii="Times New Roman" w:hAnsi="Times New Roman" w:cs="Times New Roman"/>
                <w:noProof/>
                <w:sz w:val="16"/>
                <w:szCs w:val="16"/>
                <w:vertAlign w:val="superscript"/>
              </w:rPr>
              <w:t>6</w:t>
            </w:r>
            <w:r w:rsidR="00A20811" w:rsidRPr="00A86819">
              <w:rPr>
                <w:rFonts w:ascii="Times New Roman" w:hAnsi="Times New Roman" w:cs="Times New Roman"/>
                <w:sz w:val="16"/>
                <w:szCs w:val="16"/>
              </w:rPr>
              <w:fldChar w:fldCharType="end"/>
            </w:r>
          </w:p>
        </w:tc>
        <w:tc>
          <w:tcPr>
            <w:tcW w:w="2790" w:type="dxa"/>
            <w:shd w:val="clear" w:color="auto" w:fill="FFFFFF"/>
          </w:tcPr>
          <w:p w14:paraId="5951F8EE" w14:textId="77777777" w:rsidR="0096153B" w:rsidRPr="00A86819" w:rsidRDefault="0096153B" w:rsidP="001D6F34">
            <w:pPr>
              <w:pStyle w:val="Default"/>
              <w:rPr>
                <w:rFonts w:ascii="Times New Roman" w:hAnsi="Times New Roman" w:cs="Times New Roman"/>
                <w:sz w:val="16"/>
                <w:szCs w:val="16"/>
              </w:rPr>
            </w:pPr>
          </w:p>
        </w:tc>
        <w:tc>
          <w:tcPr>
            <w:tcW w:w="3600" w:type="dxa"/>
          </w:tcPr>
          <w:p w14:paraId="38C795A2" w14:textId="77777777" w:rsidR="0096153B" w:rsidRPr="00A86819" w:rsidRDefault="0096153B" w:rsidP="004979B6">
            <w:pPr>
              <w:pStyle w:val="Default"/>
              <w:ind w:left="250"/>
              <w:rPr>
                <w:rFonts w:ascii="Times New Roman" w:hAnsi="Times New Roman" w:cs="Times New Roman"/>
                <w:sz w:val="16"/>
                <w:szCs w:val="16"/>
              </w:rPr>
            </w:pPr>
          </w:p>
        </w:tc>
        <w:tc>
          <w:tcPr>
            <w:tcW w:w="3276" w:type="dxa"/>
          </w:tcPr>
          <w:p w14:paraId="5BC43327" w14:textId="77777777" w:rsidR="0096153B" w:rsidRPr="00A86819" w:rsidRDefault="0096153B" w:rsidP="001D6F34">
            <w:pPr>
              <w:pStyle w:val="Default"/>
              <w:rPr>
                <w:rFonts w:ascii="Times New Roman" w:hAnsi="Times New Roman" w:cs="Times New Roman"/>
                <w:sz w:val="16"/>
                <w:szCs w:val="16"/>
              </w:rPr>
            </w:pPr>
          </w:p>
        </w:tc>
      </w:tr>
      <w:tr w:rsidR="00BE10E7" w:rsidRPr="00A86819" w14:paraId="1EFF4788" w14:textId="77777777" w:rsidTr="000E1892">
        <w:trPr>
          <w:trHeight w:val="712"/>
        </w:trPr>
        <w:tc>
          <w:tcPr>
            <w:tcW w:w="1705" w:type="dxa"/>
            <w:gridSpan w:val="2"/>
            <w:shd w:val="clear" w:color="auto" w:fill="FFFFFF"/>
          </w:tcPr>
          <w:p w14:paraId="40EE24D8" w14:textId="36A4E7D1" w:rsidR="0096153B" w:rsidRPr="00A86819" w:rsidRDefault="0096153B" w:rsidP="001D6F34">
            <w:pPr>
              <w:ind w:right="167"/>
              <w:rPr>
                <w:b/>
                <w:sz w:val="16"/>
                <w:szCs w:val="16"/>
              </w:rPr>
            </w:pPr>
            <w:r w:rsidRPr="00A86819">
              <w:rPr>
                <w:b/>
                <w:sz w:val="16"/>
                <w:szCs w:val="16"/>
              </w:rPr>
              <w:t>Licensure/Title</w:t>
            </w:r>
          </w:p>
        </w:tc>
        <w:tc>
          <w:tcPr>
            <w:tcW w:w="2813" w:type="dxa"/>
            <w:gridSpan w:val="2"/>
            <w:shd w:val="clear" w:color="auto" w:fill="FFFFFF"/>
          </w:tcPr>
          <w:p w14:paraId="0B08481E" w14:textId="30F9FDA4" w:rsidR="0096153B" w:rsidRPr="00A86819" w:rsidRDefault="0096153B" w:rsidP="002E7600">
            <w:pPr>
              <w:pStyle w:val="Default"/>
              <w:ind w:left="360"/>
              <w:rPr>
                <w:rFonts w:ascii="Times New Roman" w:hAnsi="Times New Roman" w:cs="Times New Roman"/>
                <w:sz w:val="16"/>
                <w:szCs w:val="16"/>
              </w:rPr>
            </w:pPr>
          </w:p>
        </w:tc>
        <w:tc>
          <w:tcPr>
            <w:tcW w:w="2790" w:type="dxa"/>
            <w:shd w:val="clear" w:color="auto" w:fill="FFFFFF"/>
          </w:tcPr>
          <w:p w14:paraId="57C34B9D" w14:textId="77777777" w:rsidR="0096153B" w:rsidRPr="00A86819" w:rsidRDefault="0096153B" w:rsidP="001D6F34">
            <w:pPr>
              <w:pStyle w:val="Default"/>
              <w:rPr>
                <w:rFonts w:ascii="Times New Roman" w:hAnsi="Times New Roman" w:cs="Times New Roman"/>
                <w:sz w:val="16"/>
                <w:szCs w:val="16"/>
              </w:rPr>
            </w:pPr>
          </w:p>
        </w:tc>
        <w:tc>
          <w:tcPr>
            <w:tcW w:w="3600" w:type="dxa"/>
          </w:tcPr>
          <w:p w14:paraId="7A38A005" w14:textId="77777777" w:rsidR="0096153B" w:rsidRPr="00A86819" w:rsidRDefault="0096153B" w:rsidP="004979B6">
            <w:pPr>
              <w:pStyle w:val="Default"/>
              <w:ind w:left="250"/>
              <w:rPr>
                <w:rFonts w:ascii="Times New Roman" w:hAnsi="Times New Roman" w:cs="Times New Roman"/>
                <w:sz w:val="16"/>
                <w:szCs w:val="16"/>
              </w:rPr>
            </w:pPr>
          </w:p>
        </w:tc>
        <w:tc>
          <w:tcPr>
            <w:tcW w:w="3276" w:type="dxa"/>
          </w:tcPr>
          <w:p w14:paraId="695FE5C9" w14:textId="77777777" w:rsidR="0096153B" w:rsidRPr="00A86819" w:rsidRDefault="0096153B" w:rsidP="001D6F34">
            <w:pPr>
              <w:pStyle w:val="Default"/>
              <w:rPr>
                <w:rFonts w:ascii="Times New Roman" w:hAnsi="Times New Roman" w:cs="Times New Roman"/>
                <w:sz w:val="16"/>
                <w:szCs w:val="16"/>
              </w:rPr>
            </w:pPr>
          </w:p>
        </w:tc>
      </w:tr>
      <w:tr w:rsidR="00BE10E7" w:rsidRPr="00A86819" w14:paraId="618E3DDC" w14:textId="77777777" w:rsidTr="000E1892">
        <w:trPr>
          <w:trHeight w:val="712"/>
        </w:trPr>
        <w:tc>
          <w:tcPr>
            <w:tcW w:w="1705" w:type="dxa"/>
            <w:gridSpan w:val="2"/>
            <w:shd w:val="clear" w:color="auto" w:fill="FFFFFF"/>
          </w:tcPr>
          <w:p w14:paraId="78261BE4" w14:textId="6F5DFCFD"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6908FE00" w14:textId="4E5671A4" w:rsidR="0096153B" w:rsidRPr="00A86819" w:rsidRDefault="00386B8F"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NP/APN authorized to perform limited advanced clinical activities/skills typically with physician oversight</w:t>
            </w:r>
            <w:r w:rsidR="00A20811" w:rsidRPr="00A86819">
              <w:rPr>
                <w:rFonts w:ascii="Times New Roman" w:hAnsi="Times New Roman" w:cs="Times New Roman"/>
                <w:sz w:val="16"/>
                <w:szCs w:val="16"/>
              </w:rPr>
              <w:t xml:space="preserve">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A20811" w:rsidRPr="00A86819">
              <w:rPr>
                <w:rFonts w:ascii="Times New Roman" w:hAnsi="Times New Roman" w:cs="Times New Roman"/>
                <w:noProof/>
                <w:sz w:val="16"/>
                <w:szCs w:val="16"/>
                <w:vertAlign w:val="superscript"/>
              </w:rPr>
              <w:t>6</w:t>
            </w:r>
            <w:r w:rsidR="00A20811" w:rsidRPr="00A86819">
              <w:rPr>
                <w:rFonts w:ascii="Times New Roman" w:hAnsi="Times New Roman" w:cs="Times New Roman"/>
                <w:sz w:val="16"/>
                <w:szCs w:val="16"/>
              </w:rPr>
              <w:fldChar w:fldCharType="end"/>
            </w:r>
          </w:p>
        </w:tc>
        <w:tc>
          <w:tcPr>
            <w:tcW w:w="2790" w:type="dxa"/>
            <w:shd w:val="clear" w:color="auto" w:fill="FFFFFF"/>
          </w:tcPr>
          <w:p w14:paraId="19052FBA" w14:textId="77777777" w:rsidR="0096153B" w:rsidRPr="00A86819" w:rsidRDefault="0096153B" w:rsidP="001D6F34">
            <w:pPr>
              <w:pStyle w:val="Default"/>
              <w:rPr>
                <w:rFonts w:ascii="Times New Roman" w:hAnsi="Times New Roman" w:cs="Times New Roman"/>
                <w:sz w:val="16"/>
                <w:szCs w:val="16"/>
              </w:rPr>
            </w:pPr>
          </w:p>
        </w:tc>
        <w:tc>
          <w:tcPr>
            <w:tcW w:w="3600" w:type="dxa"/>
          </w:tcPr>
          <w:p w14:paraId="7704B15B" w14:textId="77777777" w:rsidR="0096153B" w:rsidRPr="00A86819" w:rsidRDefault="0096153B" w:rsidP="004979B6">
            <w:pPr>
              <w:pStyle w:val="Default"/>
              <w:ind w:left="250"/>
              <w:rPr>
                <w:rFonts w:ascii="Times New Roman" w:hAnsi="Times New Roman" w:cs="Times New Roman"/>
                <w:sz w:val="16"/>
                <w:szCs w:val="16"/>
              </w:rPr>
            </w:pPr>
          </w:p>
        </w:tc>
        <w:tc>
          <w:tcPr>
            <w:tcW w:w="3276" w:type="dxa"/>
          </w:tcPr>
          <w:p w14:paraId="0A14F882" w14:textId="77777777" w:rsidR="0096153B" w:rsidRPr="00A86819" w:rsidRDefault="0096153B" w:rsidP="001D6F34">
            <w:pPr>
              <w:pStyle w:val="Default"/>
              <w:rPr>
                <w:rFonts w:ascii="Times New Roman" w:hAnsi="Times New Roman" w:cs="Times New Roman"/>
                <w:sz w:val="16"/>
                <w:szCs w:val="16"/>
              </w:rPr>
            </w:pPr>
          </w:p>
        </w:tc>
      </w:tr>
      <w:tr w:rsidR="0096153B" w:rsidRPr="00A86819" w14:paraId="56E62BED" w14:textId="77777777" w:rsidTr="00E53B21">
        <w:trPr>
          <w:trHeight w:val="305"/>
        </w:trPr>
        <w:tc>
          <w:tcPr>
            <w:tcW w:w="14184" w:type="dxa"/>
            <w:gridSpan w:val="7"/>
            <w:shd w:val="clear" w:color="auto" w:fill="FEFFD0"/>
          </w:tcPr>
          <w:p w14:paraId="02501FF2" w14:textId="52797E61" w:rsidR="0096153B" w:rsidRPr="00A86819" w:rsidRDefault="0096153B" w:rsidP="004979B6">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Netherlands</w:t>
            </w:r>
          </w:p>
        </w:tc>
      </w:tr>
      <w:tr w:rsidR="00BE10E7" w:rsidRPr="00A86819" w14:paraId="34E9DB69" w14:textId="77777777" w:rsidTr="000E1892">
        <w:trPr>
          <w:trHeight w:val="712"/>
        </w:trPr>
        <w:tc>
          <w:tcPr>
            <w:tcW w:w="1705" w:type="dxa"/>
            <w:gridSpan w:val="2"/>
            <w:shd w:val="clear" w:color="auto" w:fill="FFFFFF"/>
          </w:tcPr>
          <w:p w14:paraId="427E3844" w14:textId="63B38A91"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6DA382E0" w14:textId="34AA24D5" w:rsidR="0096153B" w:rsidRPr="00A86819" w:rsidRDefault="0096153B" w:rsidP="008A251A">
            <w:pPr>
              <w:pStyle w:val="Default"/>
              <w:ind w:left="360"/>
              <w:rPr>
                <w:rFonts w:ascii="Times New Roman" w:hAnsi="Times New Roman" w:cs="Times New Roman"/>
                <w:sz w:val="16"/>
                <w:szCs w:val="16"/>
              </w:rPr>
            </w:pPr>
          </w:p>
          <w:p w14:paraId="427915EB" w14:textId="4E838391"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Professional regulations provide title protection, standards for education, </w:t>
            </w:r>
            <w:r w:rsidR="00A20811" w:rsidRPr="00A86819">
              <w:rPr>
                <w:rFonts w:ascii="Times New Roman" w:hAnsi="Times New Roman" w:cs="Times New Roman"/>
                <w:sz w:val="16"/>
                <w:szCs w:val="16"/>
              </w:rPr>
              <w:t xml:space="preserve">registration and practice </w:t>
            </w:r>
            <w:r w:rsidR="00A20811"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id":"ITEM-2","itemData":{"URL":"https://venvnvs.nl/wp-content/uploads/sites/164/2015/08/2015-10-30-Factsheet-Nurse-Practitioner-Netherlands-2015.pdf","accessed":{"date-parts":[["2018","12","5"]]},"author":[{"dropping-particle":"","family":"V&amp;VN VS Professional Association for Healthcare Professionals","given":"","non-dropping-particle":"","parse-names":false,"suffix":""}],"id":"ITEM-2","issued":{"date-parts":[["2015"]]},"title":"The Nurse Practitioner in the Netherlands Fact Sheet","type":"webpage"},"uris":["http://www.mendeley.com/documents/?uuid=ead195f5-9bc5-41bc-b1db-db8e65991f34"]}],"mendeley":{"formattedCitation":"&lt;sup&gt;16,32&lt;/sup&gt;","plainTextFormattedCitation":"16,32","previouslyFormattedCitation":"&lt;sup&gt;16,31&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16,32</w:t>
            </w:r>
            <w:r w:rsidR="00A20811" w:rsidRPr="00A86819">
              <w:rPr>
                <w:rFonts w:ascii="Times New Roman" w:hAnsi="Times New Roman" w:cs="Times New Roman"/>
                <w:sz w:val="16"/>
                <w:szCs w:val="16"/>
              </w:rPr>
              <w:fldChar w:fldCharType="end"/>
            </w:r>
          </w:p>
          <w:p w14:paraId="7F415221" w14:textId="5C8FABEE" w:rsidR="0096153B" w:rsidRPr="00A86819" w:rsidRDefault="0096153B" w:rsidP="001D6F34">
            <w:pPr>
              <w:pStyle w:val="Default"/>
              <w:ind w:left="244"/>
              <w:rPr>
                <w:rFonts w:ascii="Times New Roman" w:hAnsi="Times New Roman" w:cs="Times New Roman"/>
                <w:sz w:val="16"/>
                <w:szCs w:val="16"/>
              </w:rPr>
            </w:pPr>
          </w:p>
        </w:tc>
        <w:tc>
          <w:tcPr>
            <w:tcW w:w="2790" w:type="dxa"/>
            <w:shd w:val="clear" w:color="auto" w:fill="FFFFFF"/>
          </w:tcPr>
          <w:p w14:paraId="07F8BC7E" w14:textId="77777777" w:rsidR="0096153B" w:rsidRPr="00A86819" w:rsidRDefault="0096153B" w:rsidP="001D6F34">
            <w:pPr>
              <w:pStyle w:val="Default"/>
              <w:rPr>
                <w:rFonts w:ascii="Times New Roman" w:hAnsi="Times New Roman" w:cs="Times New Roman"/>
                <w:sz w:val="16"/>
                <w:szCs w:val="16"/>
              </w:rPr>
            </w:pPr>
          </w:p>
        </w:tc>
        <w:tc>
          <w:tcPr>
            <w:tcW w:w="3600" w:type="dxa"/>
          </w:tcPr>
          <w:p w14:paraId="403347B8" w14:textId="39308052" w:rsidR="0096153B" w:rsidRPr="00A86819" w:rsidRDefault="0096153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NS role well supported by the people, role supported also by the government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A20811" w:rsidRPr="00A86819">
              <w:rPr>
                <w:rFonts w:ascii="Times New Roman" w:hAnsi="Times New Roman" w:cs="Times New Roman"/>
                <w:sz w:val="16"/>
                <w:szCs w:val="16"/>
              </w:rPr>
              <w:fldChar w:fldCharType="end"/>
            </w:r>
          </w:p>
          <w:p w14:paraId="4A89F1A7" w14:textId="77777777" w:rsidR="00386B8F" w:rsidRPr="00A86819" w:rsidRDefault="00386B8F"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Mortality from lung cancer still on the rise with women</w:t>
            </w:r>
          </w:p>
          <w:p w14:paraId="58AB0918" w14:textId="77777777" w:rsidR="00386B8F" w:rsidRPr="00A86819" w:rsidRDefault="00D1646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Increasing wait times for care</w:t>
            </w:r>
          </w:p>
          <w:p w14:paraId="33A1CA57" w14:textId="77777777" w:rsidR="00D1646A" w:rsidRPr="00A86819" w:rsidRDefault="00D1646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Workforce shortages</w:t>
            </w:r>
          </w:p>
          <w:p w14:paraId="6C63F507" w14:textId="170CCB90" w:rsidR="00D1646A" w:rsidRPr="00A86819" w:rsidRDefault="00D1646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Anticipated increase in long-term care needs a potential threat to sustainability of healthcare system</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c>
          <w:tcPr>
            <w:tcW w:w="3276" w:type="dxa"/>
          </w:tcPr>
          <w:p w14:paraId="51BC03C7" w14:textId="77777777" w:rsidR="0096153B" w:rsidRPr="00A86819" w:rsidRDefault="0096153B" w:rsidP="001D6F34">
            <w:pPr>
              <w:pStyle w:val="Default"/>
              <w:rPr>
                <w:rFonts w:ascii="Times New Roman" w:hAnsi="Times New Roman" w:cs="Times New Roman"/>
                <w:sz w:val="16"/>
                <w:szCs w:val="16"/>
              </w:rPr>
            </w:pPr>
          </w:p>
        </w:tc>
      </w:tr>
      <w:tr w:rsidR="00BE10E7" w:rsidRPr="00A86819" w14:paraId="249D5810" w14:textId="77777777" w:rsidTr="000E1892">
        <w:trPr>
          <w:trHeight w:val="712"/>
        </w:trPr>
        <w:tc>
          <w:tcPr>
            <w:tcW w:w="1705" w:type="dxa"/>
            <w:gridSpan w:val="2"/>
            <w:shd w:val="clear" w:color="auto" w:fill="FFFFFF"/>
          </w:tcPr>
          <w:p w14:paraId="041FE89D" w14:textId="79D7D0E3"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572B8847" w14:textId="591C932A"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Ten universities provide NS education</w:t>
            </w:r>
            <w:r w:rsidR="00D1646A" w:rsidRPr="00A86819">
              <w:rPr>
                <w:rFonts w:ascii="Times New Roman" w:hAnsi="Times New Roman" w:cs="Times New Roman"/>
                <w:sz w:val="16"/>
                <w:szCs w:val="16"/>
              </w:rPr>
              <w:t xml:space="preserve">, as of Feb., 2016 over 2700 NS had graduated and registered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A20811" w:rsidRPr="00A86819">
              <w:rPr>
                <w:rFonts w:ascii="Times New Roman" w:hAnsi="Times New Roman" w:cs="Times New Roman"/>
                <w:sz w:val="16"/>
                <w:szCs w:val="16"/>
              </w:rPr>
              <w:fldChar w:fldCharType="end"/>
            </w:r>
          </w:p>
        </w:tc>
        <w:tc>
          <w:tcPr>
            <w:tcW w:w="2790" w:type="dxa"/>
            <w:shd w:val="clear" w:color="auto" w:fill="FFFFFF"/>
          </w:tcPr>
          <w:p w14:paraId="3C18034E" w14:textId="77777777" w:rsidR="0096153B" w:rsidRPr="00A86819" w:rsidRDefault="0096153B" w:rsidP="001D6F34">
            <w:pPr>
              <w:pStyle w:val="Default"/>
              <w:rPr>
                <w:rFonts w:ascii="Times New Roman" w:hAnsi="Times New Roman" w:cs="Times New Roman"/>
                <w:sz w:val="16"/>
                <w:szCs w:val="16"/>
              </w:rPr>
            </w:pPr>
          </w:p>
        </w:tc>
        <w:tc>
          <w:tcPr>
            <w:tcW w:w="3600" w:type="dxa"/>
          </w:tcPr>
          <w:p w14:paraId="00439651"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3BEA3FC6" w14:textId="77777777" w:rsidR="0096153B" w:rsidRPr="00A86819" w:rsidRDefault="0096153B" w:rsidP="001D6F34">
            <w:pPr>
              <w:pStyle w:val="Default"/>
              <w:rPr>
                <w:rFonts w:ascii="Times New Roman" w:hAnsi="Times New Roman" w:cs="Times New Roman"/>
                <w:sz w:val="16"/>
                <w:szCs w:val="16"/>
              </w:rPr>
            </w:pPr>
          </w:p>
        </w:tc>
      </w:tr>
      <w:tr w:rsidR="00BE10E7" w:rsidRPr="00A86819" w14:paraId="7391F919" w14:textId="77777777" w:rsidTr="000E1892">
        <w:trPr>
          <w:trHeight w:val="712"/>
        </w:trPr>
        <w:tc>
          <w:tcPr>
            <w:tcW w:w="1705" w:type="dxa"/>
            <w:gridSpan w:val="2"/>
            <w:shd w:val="clear" w:color="auto" w:fill="FFFFFF"/>
          </w:tcPr>
          <w:p w14:paraId="07DDBDEE" w14:textId="77777777" w:rsidR="00D1646A" w:rsidRPr="00A86819" w:rsidRDefault="0096153B" w:rsidP="001D6F34">
            <w:pPr>
              <w:ind w:right="167"/>
              <w:rPr>
                <w:b/>
                <w:sz w:val="16"/>
                <w:szCs w:val="16"/>
              </w:rPr>
            </w:pPr>
            <w:r w:rsidRPr="00A86819">
              <w:rPr>
                <w:b/>
                <w:sz w:val="16"/>
                <w:szCs w:val="16"/>
              </w:rPr>
              <w:t>Licensure/</w:t>
            </w:r>
          </w:p>
          <w:p w14:paraId="244A1F14" w14:textId="2E2CCDBE" w:rsidR="0096153B" w:rsidRPr="00A86819" w:rsidRDefault="0096153B" w:rsidP="001D6F34">
            <w:pPr>
              <w:ind w:right="167"/>
              <w:rPr>
                <w:b/>
                <w:sz w:val="16"/>
                <w:szCs w:val="16"/>
              </w:rPr>
            </w:pPr>
            <w:r w:rsidRPr="00A86819">
              <w:rPr>
                <w:b/>
                <w:sz w:val="16"/>
                <w:szCs w:val="16"/>
              </w:rPr>
              <w:t>Title</w:t>
            </w:r>
          </w:p>
        </w:tc>
        <w:tc>
          <w:tcPr>
            <w:tcW w:w="2813" w:type="dxa"/>
            <w:gridSpan w:val="2"/>
            <w:shd w:val="clear" w:color="auto" w:fill="FFFFFF"/>
          </w:tcPr>
          <w:p w14:paraId="4A971AC1" w14:textId="64546127" w:rsidR="0096153B" w:rsidRPr="00A86819" w:rsidRDefault="00D1646A"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w:t>
            </w:r>
            <w:r w:rsidR="00B34D53" w:rsidRPr="00A86819">
              <w:rPr>
                <w:rFonts w:ascii="Times New Roman" w:hAnsi="Times New Roman" w:cs="Times New Roman"/>
                <w:sz w:val="16"/>
                <w:szCs w:val="16"/>
              </w:rPr>
              <w:t>title is “</w:t>
            </w:r>
            <w:r w:rsidR="0096153B" w:rsidRPr="00A86819">
              <w:rPr>
                <w:rFonts w:ascii="Times New Roman" w:hAnsi="Times New Roman" w:cs="Times New Roman"/>
                <w:sz w:val="16"/>
                <w:szCs w:val="16"/>
              </w:rPr>
              <w:t>N</w:t>
            </w:r>
            <w:r w:rsidRPr="00A86819">
              <w:rPr>
                <w:rFonts w:ascii="Times New Roman" w:hAnsi="Times New Roman" w:cs="Times New Roman"/>
                <w:sz w:val="16"/>
                <w:szCs w:val="16"/>
              </w:rPr>
              <w:t>urse Specialist</w:t>
            </w:r>
            <w:r w:rsidR="00B34D53" w:rsidRPr="00A86819">
              <w:rPr>
                <w:rFonts w:ascii="Times New Roman" w:hAnsi="Times New Roman" w:cs="Times New Roman"/>
                <w:sz w:val="16"/>
                <w:szCs w:val="16"/>
              </w:rPr>
              <w:t>”</w:t>
            </w:r>
            <w:r w:rsidRPr="00A86819">
              <w:rPr>
                <w:rFonts w:ascii="Times New Roman" w:hAnsi="Times New Roman" w:cs="Times New Roman"/>
                <w:sz w:val="16"/>
                <w:szCs w:val="16"/>
              </w:rPr>
              <w:t xml:space="preserve">, </w:t>
            </w:r>
            <w:r w:rsidR="00B34D53" w:rsidRPr="00A86819">
              <w:rPr>
                <w:rFonts w:ascii="Times New Roman" w:hAnsi="Times New Roman" w:cs="Times New Roman"/>
                <w:sz w:val="16"/>
                <w:szCs w:val="16"/>
              </w:rPr>
              <w:t xml:space="preserve">as “Nurse Practitioner” </w:t>
            </w:r>
            <w:r w:rsidR="007F4CA7" w:rsidRPr="00A86819">
              <w:rPr>
                <w:rFonts w:ascii="Times New Roman" w:hAnsi="Times New Roman" w:cs="Times New Roman"/>
                <w:sz w:val="16"/>
                <w:szCs w:val="16"/>
              </w:rPr>
              <w:t>could not be translated into Du</w:t>
            </w:r>
            <w:r w:rsidR="00B34D53" w:rsidRPr="00A86819">
              <w:rPr>
                <w:rFonts w:ascii="Times New Roman" w:hAnsi="Times New Roman" w:cs="Times New Roman"/>
                <w:sz w:val="16"/>
                <w:szCs w:val="16"/>
              </w:rPr>
              <w:t>t</w:t>
            </w:r>
            <w:r w:rsidR="007F4CA7" w:rsidRPr="00A86819">
              <w:rPr>
                <w:rFonts w:ascii="Times New Roman" w:hAnsi="Times New Roman" w:cs="Times New Roman"/>
                <w:sz w:val="16"/>
                <w:szCs w:val="16"/>
              </w:rPr>
              <w:t>c</w:t>
            </w:r>
            <w:r w:rsidR="00B34D53" w:rsidRPr="00A86819">
              <w:rPr>
                <w:rFonts w:ascii="Times New Roman" w:hAnsi="Times New Roman" w:cs="Times New Roman"/>
                <w:sz w:val="16"/>
                <w:szCs w:val="16"/>
              </w:rPr>
              <w:t>h language;</w:t>
            </w:r>
            <w:r w:rsidR="0096153B" w:rsidRPr="00A86819">
              <w:rPr>
                <w:rFonts w:ascii="Times New Roman" w:hAnsi="Times New Roman" w:cs="Times New Roman"/>
                <w:sz w:val="16"/>
                <w:szCs w:val="16"/>
              </w:rPr>
              <w:t xml:space="preserve"> title is protected</w:t>
            </w:r>
            <w:r w:rsidRPr="00A86819">
              <w:rPr>
                <w:rFonts w:ascii="Times New Roman" w:hAnsi="Times New Roman" w:cs="Times New Roman"/>
                <w:sz w:val="16"/>
                <w:szCs w:val="16"/>
              </w:rPr>
              <w:t xml:space="preserve">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A20811" w:rsidRPr="00A86819">
              <w:rPr>
                <w:rFonts w:ascii="Times New Roman" w:hAnsi="Times New Roman" w:cs="Times New Roman"/>
                <w:sz w:val="16"/>
                <w:szCs w:val="16"/>
              </w:rPr>
              <w:fldChar w:fldCharType="end"/>
            </w:r>
          </w:p>
        </w:tc>
        <w:tc>
          <w:tcPr>
            <w:tcW w:w="2790" w:type="dxa"/>
            <w:shd w:val="clear" w:color="auto" w:fill="FFFFFF"/>
          </w:tcPr>
          <w:p w14:paraId="21EA4BCF" w14:textId="77777777" w:rsidR="0096153B" w:rsidRPr="00A86819" w:rsidRDefault="0096153B" w:rsidP="001D6F34">
            <w:pPr>
              <w:pStyle w:val="Default"/>
              <w:rPr>
                <w:rFonts w:ascii="Times New Roman" w:hAnsi="Times New Roman" w:cs="Times New Roman"/>
                <w:sz w:val="16"/>
                <w:szCs w:val="16"/>
              </w:rPr>
            </w:pPr>
          </w:p>
        </w:tc>
        <w:tc>
          <w:tcPr>
            <w:tcW w:w="3600" w:type="dxa"/>
          </w:tcPr>
          <w:p w14:paraId="346B1B0B" w14:textId="7065881D" w:rsidR="0096153B" w:rsidRPr="00A86819" w:rsidRDefault="00D1646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Support from the government for APN roles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A20811" w:rsidRPr="00A86819">
              <w:rPr>
                <w:rFonts w:ascii="Times New Roman" w:hAnsi="Times New Roman" w:cs="Times New Roman"/>
                <w:sz w:val="16"/>
                <w:szCs w:val="16"/>
              </w:rPr>
              <w:fldChar w:fldCharType="end"/>
            </w:r>
          </w:p>
        </w:tc>
        <w:tc>
          <w:tcPr>
            <w:tcW w:w="3276" w:type="dxa"/>
          </w:tcPr>
          <w:p w14:paraId="0BF93C7B" w14:textId="77777777" w:rsidR="0096153B" w:rsidRPr="00A86819" w:rsidRDefault="0096153B" w:rsidP="001D6F34">
            <w:pPr>
              <w:pStyle w:val="Default"/>
              <w:rPr>
                <w:rFonts w:ascii="Times New Roman" w:hAnsi="Times New Roman" w:cs="Times New Roman"/>
                <w:sz w:val="16"/>
                <w:szCs w:val="16"/>
              </w:rPr>
            </w:pPr>
          </w:p>
        </w:tc>
      </w:tr>
      <w:tr w:rsidR="00BE10E7" w:rsidRPr="00A86819" w14:paraId="4E3B9A99" w14:textId="77777777" w:rsidTr="000E1892">
        <w:trPr>
          <w:trHeight w:val="712"/>
        </w:trPr>
        <w:tc>
          <w:tcPr>
            <w:tcW w:w="1705" w:type="dxa"/>
            <w:gridSpan w:val="2"/>
            <w:shd w:val="clear" w:color="auto" w:fill="FFFFFF"/>
          </w:tcPr>
          <w:p w14:paraId="1FB730CD" w14:textId="233FE82E"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084FF7C7" w14:textId="1AFA0FA4"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Established APN role as per ICN NP/APN definition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A20811" w:rsidRPr="00A86819">
              <w:rPr>
                <w:rFonts w:ascii="Times New Roman" w:hAnsi="Times New Roman" w:cs="Times New Roman"/>
                <w:noProof/>
                <w:sz w:val="16"/>
                <w:szCs w:val="16"/>
                <w:vertAlign w:val="superscript"/>
              </w:rPr>
              <w:t>6</w:t>
            </w:r>
            <w:r w:rsidR="00A20811" w:rsidRPr="00A86819">
              <w:rPr>
                <w:rFonts w:ascii="Times New Roman" w:hAnsi="Times New Roman" w:cs="Times New Roman"/>
                <w:sz w:val="16"/>
                <w:szCs w:val="16"/>
              </w:rPr>
              <w:fldChar w:fldCharType="end"/>
            </w:r>
          </w:p>
          <w:p w14:paraId="51D7FC8B" w14:textId="06D994ED" w:rsidR="00D1646A" w:rsidRPr="00A86819" w:rsidRDefault="00D1646A" w:rsidP="001D6F34">
            <w:pPr>
              <w:pStyle w:val="Default"/>
              <w:ind w:left="244"/>
              <w:rPr>
                <w:rFonts w:ascii="Times New Roman" w:hAnsi="Times New Roman" w:cs="Times New Roman"/>
                <w:sz w:val="16"/>
                <w:szCs w:val="16"/>
              </w:rPr>
            </w:pPr>
          </w:p>
        </w:tc>
        <w:tc>
          <w:tcPr>
            <w:tcW w:w="2790" w:type="dxa"/>
            <w:shd w:val="clear" w:color="auto" w:fill="FFFFFF"/>
          </w:tcPr>
          <w:p w14:paraId="660032B1" w14:textId="77777777" w:rsidR="0096153B" w:rsidRPr="00A86819" w:rsidRDefault="0096153B" w:rsidP="001D6F34">
            <w:pPr>
              <w:pStyle w:val="Default"/>
              <w:rPr>
                <w:rFonts w:ascii="Times New Roman" w:hAnsi="Times New Roman" w:cs="Times New Roman"/>
                <w:sz w:val="16"/>
                <w:szCs w:val="16"/>
              </w:rPr>
            </w:pPr>
          </w:p>
        </w:tc>
        <w:tc>
          <w:tcPr>
            <w:tcW w:w="3600" w:type="dxa"/>
          </w:tcPr>
          <w:p w14:paraId="30A5941B" w14:textId="5F826DB7" w:rsidR="0096153B" w:rsidRPr="00A86819" w:rsidRDefault="0096153B"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Introduction of the NS role has resolved previous challenges associated with physician shortage in the country </w:t>
            </w:r>
            <w:r w:rsidR="00A20811"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A20811"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A20811" w:rsidRPr="00A86819">
              <w:rPr>
                <w:rFonts w:ascii="Times New Roman" w:hAnsi="Times New Roman" w:cs="Times New Roman"/>
                <w:sz w:val="16"/>
                <w:szCs w:val="16"/>
              </w:rPr>
              <w:fldChar w:fldCharType="end"/>
            </w:r>
          </w:p>
        </w:tc>
        <w:tc>
          <w:tcPr>
            <w:tcW w:w="3276" w:type="dxa"/>
          </w:tcPr>
          <w:p w14:paraId="5B2FA78C" w14:textId="77777777" w:rsidR="0096153B" w:rsidRPr="00A86819" w:rsidRDefault="0096153B" w:rsidP="001D6F34">
            <w:pPr>
              <w:pStyle w:val="Default"/>
              <w:rPr>
                <w:rFonts w:ascii="Times New Roman" w:hAnsi="Times New Roman" w:cs="Times New Roman"/>
                <w:sz w:val="16"/>
                <w:szCs w:val="16"/>
              </w:rPr>
            </w:pPr>
          </w:p>
        </w:tc>
      </w:tr>
      <w:tr w:rsidR="0096153B" w:rsidRPr="00A86819" w14:paraId="57C02A1F" w14:textId="77777777" w:rsidTr="00E53B21">
        <w:trPr>
          <w:trHeight w:val="260"/>
        </w:trPr>
        <w:tc>
          <w:tcPr>
            <w:tcW w:w="14184" w:type="dxa"/>
            <w:gridSpan w:val="7"/>
            <w:shd w:val="clear" w:color="auto" w:fill="FEFFD0"/>
          </w:tcPr>
          <w:p w14:paraId="2D8B6576" w14:textId="7D7AF957" w:rsidR="0096153B" w:rsidRPr="00A86819" w:rsidRDefault="0096153B" w:rsidP="004979B6">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Norway</w:t>
            </w:r>
          </w:p>
        </w:tc>
      </w:tr>
      <w:tr w:rsidR="00BE10E7" w:rsidRPr="00A86819" w14:paraId="3C9376C8" w14:textId="77777777" w:rsidTr="000E1892">
        <w:trPr>
          <w:trHeight w:val="712"/>
        </w:trPr>
        <w:tc>
          <w:tcPr>
            <w:tcW w:w="1705" w:type="dxa"/>
            <w:gridSpan w:val="2"/>
            <w:shd w:val="clear" w:color="auto" w:fill="FFFFFF"/>
          </w:tcPr>
          <w:p w14:paraId="6119973A" w14:textId="3F2CE194"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2DCB7280" w14:textId="1826DD41" w:rsidR="0096153B" w:rsidRPr="00A86819" w:rsidRDefault="001979D2"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Ministry of Education and Research</w:t>
            </w:r>
            <w:r w:rsidR="00831DE8" w:rsidRPr="00A86819">
              <w:rPr>
                <w:rFonts w:ascii="Times New Roman" w:hAnsi="Times New Roman" w:cs="Times New Roman"/>
                <w:sz w:val="16"/>
                <w:szCs w:val="16"/>
              </w:rPr>
              <w:t xml:space="preserve"> regulates APN roles </w:t>
            </w:r>
            <w:r w:rsidR="00C13434"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C13434"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C13434" w:rsidRPr="00A86819">
              <w:rPr>
                <w:rFonts w:ascii="Times New Roman" w:hAnsi="Times New Roman" w:cs="Times New Roman"/>
                <w:sz w:val="16"/>
                <w:szCs w:val="16"/>
              </w:rPr>
              <w:fldChar w:fldCharType="end"/>
            </w:r>
          </w:p>
        </w:tc>
        <w:tc>
          <w:tcPr>
            <w:tcW w:w="2790" w:type="dxa"/>
            <w:shd w:val="clear" w:color="auto" w:fill="FFFFFF"/>
          </w:tcPr>
          <w:p w14:paraId="70F45796" w14:textId="77777777" w:rsidR="0096153B" w:rsidRPr="00A86819" w:rsidRDefault="0096153B" w:rsidP="001D6F34">
            <w:pPr>
              <w:pStyle w:val="Default"/>
              <w:rPr>
                <w:rFonts w:ascii="Times New Roman" w:hAnsi="Times New Roman" w:cs="Times New Roman"/>
                <w:sz w:val="16"/>
                <w:szCs w:val="16"/>
              </w:rPr>
            </w:pPr>
          </w:p>
        </w:tc>
        <w:tc>
          <w:tcPr>
            <w:tcW w:w="3600" w:type="dxa"/>
          </w:tcPr>
          <w:p w14:paraId="666483CD" w14:textId="2F1C39AF" w:rsidR="0096153B" w:rsidRPr="00A86819" w:rsidRDefault="00831DE8"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Ministry of Education and Research supports APN role development </w:t>
            </w:r>
            <w:r w:rsidR="00C13434"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C13434"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C13434" w:rsidRPr="00A86819">
              <w:rPr>
                <w:rFonts w:ascii="Times New Roman" w:hAnsi="Times New Roman" w:cs="Times New Roman"/>
                <w:sz w:val="16"/>
                <w:szCs w:val="16"/>
              </w:rPr>
              <w:fldChar w:fldCharType="end"/>
            </w:r>
          </w:p>
          <w:p w14:paraId="68D11372" w14:textId="593CAB6B" w:rsidR="00831DE8" w:rsidRPr="00A86819" w:rsidRDefault="00831DE8"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lastRenderedPageBreak/>
              <w:t xml:space="preserve">Large nursing work force, 15.7 /1000 population </w:t>
            </w:r>
            <w:r w:rsidR="00C13434"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www.oecd.org/health/health-systems/Nursing-workforce-February2016.pdf","accessed":{"date-parts":[["2019","2","7"]]},"author":[{"dropping-particle":"","family":"Colombo","given":"F.","non-dropping-particle":"","parse-names":false,"suffix":""}],"container-title":"OECD Work on Health, all party parliamentary group on Global Health","id":"ITEM-1","issued":{"date-parts":[["2016"]]},"title":"The nursing workforce: past, trends, future developments","type":"webpage"},"uris":["http://www.mendeley.com/documents/?uuid=ff3bea6e-9422-4188-a245-83d6518926b1"]}],"mendeley":{"formattedCitation":"&lt;sup&gt;10&lt;/sup&gt;","plainTextFormattedCitation":"10","previouslyFormattedCitation":"&lt;sup&gt;10&lt;/sup&gt;"},"properties":{"noteIndex":0},"schema":"https://github.com/citation-style-language/schema/raw/master/csl-citation.json"}</w:instrText>
            </w:r>
            <w:r w:rsidR="00C13434" w:rsidRPr="00A86819">
              <w:rPr>
                <w:rFonts w:ascii="Times New Roman" w:hAnsi="Times New Roman" w:cs="Times New Roman"/>
                <w:sz w:val="16"/>
                <w:szCs w:val="16"/>
              </w:rPr>
              <w:fldChar w:fldCharType="separate"/>
            </w:r>
            <w:r w:rsidR="00C13434" w:rsidRPr="00A86819">
              <w:rPr>
                <w:rFonts w:ascii="Times New Roman" w:hAnsi="Times New Roman" w:cs="Times New Roman"/>
                <w:noProof/>
                <w:sz w:val="16"/>
                <w:szCs w:val="16"/>
                <w:vertAlign w:val="superscript"/>
              </w:rPr>
              <w:t>10</w:t>
            </w:r>
            <w:r w:rsidR="00C13434" w:rsidRPr="00A86819">
              <w:rPr>
                <w:rFonts w:ascii="Times New Roman" w:hAnsi="Times New Roman" w:cs="Times New Roman"/>
                <w:sz w:val="16"/>
                <w:szCs w:val="16"/>
              </w:rPr>
              <w:fldChar w:fldCharType="end"/>
            </w:r>
          </w:p>
        </w:tc>
        <w:tc>
          <w:tcPr>
            <w:tcW w:w="3276" w:type="dxa"/>
          </w:tcPr>
          <w:p w14:paraId="37E3E34B" w14:textId="77777777" w:rsidR="0096153B" w:rsidRPr="00A86819" w:rsidRDefault="0096153B" w:rsidP="001D6F34">
            <w:pPr>
              <w:pStyle w:val="Default"/>
              <w:rPr>
                <w:rFonts w:ascii="Times New Roman" w:hAnsi="Times New Roman" w:cs="Times New Roman"/>
                <w:sz w:val="16"/>
                <w:szCs w:val="16"/>
              </w:rPr>
            </w:pPr>
          </w:p>
        </w:tc>
      </w:tr>
      <w:tr w:rsidR="00BE10E7" w:rsidRPr="00A86819" w14:paraId="43D18245" w14:textId="77777777" w:rsidTr="000E1892">
        <w:trPr>
          <w:trHeight w:val="712"/>
        </w:trPr>
        <w:tc>
          <w:tcPr>
            <w:tcW w:w="1705" w:type="dxa"/>
            <w:gridSpan w:val="2"/>
            <w:shd w:val="clear" w:color="auto" w:fill="FFFFFF"/>
          </w:tcPr>
          <w:p w14:paraId="01B5C35F" w14:textId="37D6C37B"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50EE1D0D" w14:textId="71B509D8" w:rsidR="00831DE8" w:rsidRPr="00A86819" w:rsidRDefault="007F4CA7"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Master’s </w:t>
            </w:r>
            <w:r w:rsidR="00831DE8" w:rsidRPr="00A86819">
              <w:rPr>
                <w:rFonts w:ascii="Times New Roman" w:hAnsi="Times New Roman" w:cs="Times New Roman"/>
                <w:sz w:val="16"/>
                <w:szCs w:val="16"/>
              </w:rPr>
              <w:t xml:space="preserve">level and doctoral </w:t>
            </w:r>
            <w:r w:rsidR="003F0D5A" w:rsidRPr="00A86819">
              <w:rPr>
                <w:rFonts w:ascii="Times New Roman" w:hAnsi="Times New Roman" w:cs="Times New Roman"/>
                <w:sz w:val="16"/>
                <w:szCs w:val="16"/>
              </w:rPr>
              <w:t xml:space="preserve">nursing </w:t>
            </w:r>
            <w:r w:rsidR="00831DE8" w:rsidRPr="00A86819">
              <w:rPr>
                <w:rFonts w:ascii="Times New Roman" w:hAnsi="Times New Roman" w:cs="Times New Roman"/>
                <w:sz w:val="16"/>
                <w:szCs w:val="16"/>
              </w:rPr>
              <w:t xml:space="preserve">education is available </w:t>
            </w:r>
            <w:r w:rsidR="00C13434"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C13434"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C13434" w:rsidRPr="00A86819">
              <w:rPr>
                <w:rFonts w:ascii="Times New Roman" w:hAnsi="Times New Roman" w:cs="Times New Roman"/>
                <w:sz w:val="16"/>
                <w:szCs w:val="16"/>
              </w:rPr>
              <w:fldChar w:fldCharType="end"/>
            </w:r>
          </w:p>
          <w:p w14:paraId="3514B30F" w14:textId="3DBC0480" w:rsidR="0096153B" w:rsidRPr="00A86819" w:rsidRDefault="001979D2"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education is emerging </w:t>
            </w:r>
            <w:r w:rsidR="00C1343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C13434" w:rsidRPr="00A86819">
              <w:rPr>
                <w:rFonts w:ascii="Times New Roman" w:hAnsi="Times New Roman" w:cs="Times New Roman"/>
                <w:sz w:val="16"/>
                <w:szCs w:val="16"/>
              </w:rPr>
              <w:fldChar w:fldCharType="separate"/>
            </w:r>
            <w:r w:rsidR="00C13434" w:rsidRPr="00A86819">
              <w:rPr>
                <w:rFonts w:ascii="Times New Roman" w:hAnsi="Times New Roman" w:cs="Times New Roman"/>
                <w:noProof/>
                <w:sz w:val="16"/>
                <w:szCs w:val="16"/>
                <w:vertAlign w:val="superscript"/>
              </w:rPr>
              <w:t>6</w:t>
            </w:r>
            <w:r w:rsidR="00C13434" w:rsidRPr="00A86819">
              <w:rPr>
                <w:rFonts w:ascii="Times New Roman" w:hAnsi="Times New Roman" w:cs="Times New Roman"/>
                <w:sz w:val="16"/>
                <w:szCs w:val="16"/>
              </w:rPr>
              <w:fldChar w:fldCharType="end"/>
            </w:r>
          </w:p>
        </w:tc>
        <w:tc>
          <w:tcPr>
            <w:tcW w:w="2790" w:type="dxa"/>
            <w:shd w:val="clear" w:color="auto" w:fill="FFFFFF"/>
          </w:tcPr>
          <w:p w14:paraId="76260BFB" w14:textId="77777777" w:rsidR="0096153B" w:rsidRPr="00A86819" w:rsidRDefault="0096153B" w:rsidP="001D6F34">
            <w:pPr>
              <w:pStyle w:val="Default"/>
              <w:rPr>
                <w:rFonts w:ascii="Times New Roman" w:hAnsi="Times New Roman" w:cs="Times New Roman"/>
                <w:sz w:val="16"/>
                <w:szCs w:val="16"/>
              </w:rPr>
            </w:pPr>
          </w:p>
        </w:tc>
        <w:tc>
          <w:tcPr>
            <w:tcW w:w="3600" w:type="dxa"/>
          </w:tcPr>
          <w:p w14:paraId="2CA6A29B"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0FB8E90E" w14:textId="77777777" w:rsidR="0096153B" w:rsidRPr="00A86819" w:rsidRDefault="0096153B" w:rsidP="001D6F34">
            <w:pPr>
              <w:pStyle w:val="Default"/>
              <w:rPr>
                <w:rFonts w:ascii="Times New Roman" w:hAnsi="Times New Roman" w:cs="Times New Roman"/>
                <w:sz w:val="16"/>
                <w:szCs w:val="16"/>
              </w:rPr>
            </w:pPr>
          </w:p>
        </w:tc>
      </w:tr>
      <w:tr w:rsidR="00BE10E7" w:rsidRPr="00A86819" w14:paraId="691432B3" w14:textId="77777777" w:rsidTr="000E1892">
        <w:trPr>
          <w:trHeight w:val="712"/>
        </w:trPr>
        <w:tc>
          <w:tcPr>
            <w:tcW w:w="1705" w:type="dxa"/>
            <w:gridSpan w:val="2"/>
            <w:shd w:val="clear" w:color="auto" w:fill="FFFFFF"/>
          </w:tcPr>
          <w:p w14:paraId="280367A5" w14:textId="77777777" w:rsidR="00831DE8" w:rsidRPr="00A86819" w:rsidRDefault="0096153B" w:rsidP="001D6F34">
            <w:pPr>
              <w:ind w:right="167"/>
              <w:rPr>
                <w:b/>
                <w:sz w:val="16"/>
                <w:szCs w:val="16"/>
              </w:rPr>
            </w:pPr>
            <w:r w:rsidRPr="00A86819">
              <w:rPr>
                <w:b/>
                <w:sz w:val="16"/>
                <w:szCs w:val="16"/>
              </w:rPr>
              <w:t>Licensure/</w:t>
            </w:r>
          </w:p>
          <w:p w14:paraId="6E6F98BF" w14:textId="0D9BAB32" w:rsidR="0096153B" w:rsidRPr="00A86819" w:rsidRDefault="0096153B" w:rsidP="001D6F34">
            <w:pPr>
              <w:ind w:right="167"/>
              <w:rPr>
                <w:b/>
                <w:sz w:val="16"/>
                <w:szCs w:val="16"/>
              </w:rPr>
            </w:pPr>
            <w:r w:rsidRPr="00A86819">
              <w:rPr>
                <w:b/>
                <w:sz w:val="16"/>
                <w:szCs w:val="16"/>
              </w:rPr>
              <w:t>Title</w:t>
            </w:r>
          </w:p>
        </w:tc>
        <w:tc>
          <w:tcPr>
            <w:tcW w:w="2813" w:type="dxa"/>
            <w:gridSpan w:val="2"/>
            <w:shd w:val="clear" w:color="auto" w:fill="FFFFFF"/>
          </w:tcPr>
          <w:p w14:paraId="4A43DA5C" w14:textId="77777777" w:rsidR="0096153B" w:rsidRPr="00A86819" w:rsidRDefault="0096153B" w:rsidP="002E7600">
            <w:pPr>
              <w:pStyle w:val="Default"/>
              <w:ind w:left="360"/>
              <w:rPr>
                <w:rFonts w:ascii="Times New Roman" w:hAnsi="Times New Roman" w:cs="Times New Roman"/>
                <w:sz w:val="16"/>
                <w:szCs w:val="16"/>
              </w:rPr>
            </w:pPr>
          </w:p>
        </w:tc>
        <w:tc>
          <w:tcPr>
            <w:tcW w:w="2790" w:type="dxa"/>
            <w:shd w:val="clear" w:color="auto" w:fill="FFFFFF"/>
          </w:tcPr>
          <w:p w14:paraId="281CE8BE" w14:textId="77777777" w:rsidR="0096153B" w:rsidRPr="00A86819" w:rsidRDefault="0096153B" w:rsidP="001D6F34">
            <w:pPr>
              <w:pStyle w:val="Default"/>
              <w:rPr>
                <w:rFonts w:ascii="Times New Roman" w:hAnsi="Times New Roman" w:cs="Times New Roman"/>
                <w:sz w:val="16"/>
                <w:szCs w:val="16"/>
              </w:rPr>
            </w:pPr>
          </w:p>
        </w:tc>
        <w:tc>
          <w:tcPr>
            <w:tcW w:w="3600" w:type="dxa"/>
          </w:tcPr>
          <w:p w14:paraId="78199B62"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096B010E" w14:textId="77777777" w:rsidR="0096153B" w:rsidRPr="00A86819" w:rsidRDefault="0096153B" w:rsidP="001D6F34">
            <w:pPr>
              <w:pStyle w:val="Default"/>
              <w:rPr>
                <w:rFonts w:ascii="Times New Roman" w:hAnsi="Times New Roman" w:cs="Times New Roman"/>
                <w:sz w:val="16"/>
                <w:szCs w:val="16"/>
              </w:rPr>
            </w:pPr>
          </w:p>
        </w:tc>
      </w:tr>
      <w:tr w:rsidR="00BE10E7" w:rsidRPr="00A86819" w14:paraId="7398C5DE" w14:textId="77777777" w:rsidTr="000E1892">
        <w:trPr>
          <w:trHeight w:val="712"/>
        </w:trPr>
        <w:tc>
          <w:tcPr>
            <w:tcW w:w="1705" w:type="dxa"/>
            <w:gridSpan w:val="2"/>
            <w:shd w:val="clear" w:color="auto" w:fill="FFFFFF"/>
          </w:tcPr>
          <w:p w14:paraId="5043AA27" w14:textId="7D202536"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44E9028F" w14:textId="2245453E" w:rsidR="00831DE8" w:rsidRPr="00A86819" w:rsidRDefault="00831DE8"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New APN roles are being developed </w:t>
            </w:r>
            <w:r w:rsidR="00E261AC"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{"citationItems":[{"id":"ITEM-1","itemData":{"DOI":"10.1177/2057158518783166","ISSN":"2057-1585","author":[{"dropping-particle":"","family":"Boman","given":"Erika","non-dropping-particle":"","parse-names":false,"suffix":""},{"dropping-particle":"","family":"Ösp Egilsdottir","given":"H.","non-dropping-particle":"","parse-names":false,"suffix":""},{"dropping-particle":"","family":"Levy-Malmberg","given":"Rika","non-dropping-particle":"","parse-names":false,"suffix":""},{"dropping-particle":"","family":"Fagerström","given":"Lisbeth","non-dropping-particle":"","parse-names":false,"suffix":""}],"container-title":"Nordic Journal of Nursing Research","id":"ITEM-1","issued":{"date-parts":[["2018","7","5"]]},"page":"205715851878316","title":"Nurses’ understanding of a developing nurse practitioner role in the Norwegian emergency care context: A qualitative study","type":"article-journal"},"uris":["http://www.mendeley.com/documents/?uuid=ceeec955-3f41-4697-8b00-da333a01477b"]},{"id":"ITEM-2","itemData":{"author":[{"dropping-particle":"","family":"Havrevold Henni","given":"S.","non-dropping-particle":"","parse-names":false,"suffix":""},{"dropping-particle":"","family":"Kirkevold","given":"M.","non-dropping-particle":"","parse-names":false,"suffix":""},{"dropping-particle":"","family":"Antypas","given":"K.","non-dropping-particle":"","parse-names":false,"suffix":""},{"dropping-particle":"","family":"Foss","given":"C.","non-dropping-particle":"","parse-names":false,"suffix":""}],"container-title":"International Journal of Older People Nursing","id":"ITEM-2","issued":{"date-parts":[["2018"]]},"page":"e12188","title":"The role of advanced geriatric nurses in Norway: a descriptive exploratory study","type":"article-journal"},"uris":["http://www.mendeley.com/documents/?uuid=3460390e-8558-450c-a4bc-ea0d6d0ba247"]},{"id":"ITEM-3","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Association","id":"ITEM-3","issued":{"date-parts":[["2018"]]},"title":"New roles for nurses: quality to future social welfare and health care services","type":"webpage"},"uris":["http://www.mendeley.com/documents/?uuid=e7a7d990-ef47-46da-b87b-00e18cf3f210"]}],"mendeley":{"formattedCitation":"&lt;sup&gt;14,33,34&lt;/sup&gt;","plainTextFormattedCitation":"14,33,34","previouslyFormattedCitation":"&lt;sup&gt;14,32,33&lt;/sup&gt;"},"properties":{"noteIndex":0},"schema":"https://github.com/citation-style-language/schema/raw/master/csl-citation.json"}</w:instrText>
            </w:r>
            <w:r w:rsidR="00E261AC"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14,33,34</w:t>
            </w:r>
            <w:r w:rsidR="00E261AC" w:rsidRPr="00A86819">
              <w:rPr>
                <w:rFonts w:ascii="Times New Roman" w:hAnsi="Times New Roman" w:cs="Times New Roman"/>
                <w:sz w:val="16"/>
                <w:szCs w:val="16"/>
              </w:rPr>
              <w:fldChar w:fldCharType="end"/>
            </w:r>
            <w:r w:rsidR="00D95347" w:rsidRPr="00A86819">
              <w:rPr>
                <w:rFonts w:ascii="Times New Roman" w:hAnsi="Times New Roman" w:cs="Times New Roman"/>
                <w:sz w:val="16"/>
                <w:szCs w:val="16"/>
                <w:vertAlign w:val="superscript"/>
              </w:rPr>
              <w:t>, 65</w:t>
            </w:r>
          </w:p>
          <w:p w14:paraId="4EE36ED6" w14:textId="3CDB1141" w:rsidR="0096153B" w:rsidRPr="00A86819" w:rsidRDefault="001979D2"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APN roles are emergin</w:t>
            </w:r>
            <w:r w:rsidR="009A6ABC" w:rsidRPr="00A86819">
              <w:rPr>
                <w:rFonts w:ascii="Times New Roman" w:hAnsi="Times New Roman" w:cs="Times New Roman"/>
                <w:sz w:val="16"/>
                <w:szCs w:val="16"/>
              </w:rPr>
              <w:t>g</w:t>
            </w:r>
            <w:r w:rsidRPr="00A86819">
              <w:rPr>
                <w:rFonts w:ascii="Times New Roman" w:hAnsi="Times New Roman" w:cs="Times New Roman"/>
                <w:sz w:val="16"/>
                <w:szCs w:val="16"/>
              </w:rPr>
              <w:t xml:space="preserve"> </w:t>
            </w:r>
            <w:r w:rsidR="00C1343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C13434" w:rsidRPr="00A86819">
              <w:rPr>
                <w:rFonts w:ascii="Times New Roman" w:hAnsi="Times New Roman" w:cs="Times New Roman"/>
                <w:sz w:val="16"/>
                <w:szCs w:val="16"/>
              </w:rPr>
              <w:fldChar w:fldCharType="separate"/>
            </w:r>
            <w:r w:rsidR="00C13434" w:rsidRPr="00A86819">
              <w:rPr>
                <w:rFonts w:ascii="Times New Roman" w:hAnsi="Times New Roman" w:cs="Times New Roman"/>
                <w:noProof/>
                <w:sz w:val="16"/>
                <w:szCs w:val="16"/>
                <w:vertAlign w:val="superscript"/>
              </w:rPr>
              <w:t>6</w:t>
            </w:r>
            <w:r w:rsidR="00C13434" w:rsidRPr="00A86819">
              <w:rPr>
                <w:rFonts w:ascii="Times New Roman" w:hAnsi="Times New Roman" w:cs="Times New Roman"/>
                <w:sz w:val="16"/>
                <w:szCs w:val="16"/>
              </w:rPr>
              <w:fldChar w:fldCharType="end"/>
            </w:r>
          </w:p>
        </w:tc>
        <w:tc>
          <w:tcPr>
            <w:tcW w:w="2790" w:type="dxa"/>
            <w:shd w:val="clear" w:color="auto" w:fill="FFFFFF"/>
          </w:tcPr>
          <w:p w14:paraId="061FEB53" w14:textId="0ABECD1E" w:rsidR="0096153B" w:rsidRPr="00A86819" w:rsidRDefault="009A6AB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Advanced c</w:t>
            </w:r>
            <w:r w:rsidR="007F4CA7" w:rsidRPr="00A86819">
              <w:rPr>
                <w:rFonts w:ascii="Times New Roman" w:hAnsi="Times New Roman" w:cs="Times New Roman"/>
                <w:sz w:val="16"/>
                <w:szCs w:val="16"/>
              </w:rPr>
              <w:t>linical practice is restricted,</w:t>
            </w:r>
            <w:r w:rsidR="00044C5C" w:rsidRPr="00A86819">
              <w:rPr>
                <w:rFonts w:ascii="Times New Roman" w:hAnsi="Times New Roman" w:cs="Times New Roman"/>
                <w:sz w:val="16"/>
                <w:szCs w:val="16"/>
              </w:rPr>
              <w:t xml:space="preserve"> APN practices</w:t>
            </w:r>
            <w:r w:rsidRPr="00A86819">
              <w:rPr>
                <w:rFonts w:ascii="Times New Roman" w:hAnsi="Times New Roman" w:cs="Times New Roman"/>
                <w:sz w:val="16"/>
                <w:szCs w:val="16"/>
              </w:rPr>
              <w:t xml:space="preserve"> under  physician oversight </w:t>
            </w:r>
            <w:r w:rsidR="00C13434"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C13434" w:rsidRPr="00A86819">
              <w:rPr>
                <w:rFonts w:ascii="Times New Roman" w:hAnsi="Times New Roman" w:cs="Times New Roman"/>
                <w:sz w:val="16"/>
                <w:szCs w:val="16"/>
              </w:rPr>
              <w:fldChar w:fldCharType="separate"/>
            </w:r>
            <w:r w:rsidR="00C13434" w:rsidRPr="00A86819">
              <w:rPr>
                <w:rFonts w:ascii="Times New Roman" w:hAnsi="Times New Roman" w:cs="Times New Roman"/>
                <w:noProof/>
                <w:sz w:val="16"/>
                <w:szCs w:val="16"/>
                <w:vertAlign w:val="superscript"/>
              </w:rPr>
              <w:t>6</w:t>
            </w:r>
            <w:r w:rsidR="00C13434" w:rsidRPr="00A86819">
              <w:rPr>
                <w:rFonts w:ascii="Times New Roman" w:hAnsi="Times New Roman" w:cs="Times New Roman"/>
                <w:sz w:val="16"/>
                <w:szCs w:val="16"/>
              </w:rPr>
              <w:fldChar w:fldCharType="end"/>
            </w:r>
          </w:p>
        </w:tc>
        <w:tc>
          <w:tcPr>
            <w:tcW w:w="3600" w:type="dxa"/>
          </w:tcPr>
          <w:p w14:paraId="119391FE"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655471A5" w14:textId="77777777" w:rsidR="0096153B" w:rsidRPr="00A86819" w:rsidRDefault="0096153B" w:rsidP="001D6F34">
            <w:pPr>
              <w:pStyle w:val="Default"/>
              <w:rPr>
                <w:rFonts w:ascii="Times New Roman" w:hAnsi="Times New Roman" w:cs="Times New Roman"/>
                <w:sz w:val="16"/>
                <w:szCs w:val="16"/>
              </w:rPr>
            </w:pPr>
          </w:p>
        </w:tc>
      </w:tr>
      <w:tr w:rsidR="0096153B" w:rsidRPr="00A86819" w14:paraId="2DC430C8" w14:textId="77777777" w:rsidTr="00E53B21">
        <w:trPr>
          <w:trHeight w:val="260"/>
        </w:trPr>
        <w:tc>
          <w:tcPr>
            <w:tcW w:w="14184" w:type="dxa"/>
            <w:gridSpan w:val="7"/>
            <w:shd w:val="clear" w:color="auto" w:fill="FEFFD0"/>
          </w:tcPr>
          <w:p w14:paraId="7A4114B4" w14:textId="77919576" w:rsidR="0096153B" w:rsidRPr="00A86819" w:rsidRDefault="0096153B" w:rsidP="004979B6">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Poland</w:t>
            </w:r>
          </w:p>
        </w:tc>
      </w:tr>
      <w:tr w:rsidR="00BE10E7" w:rsidRPr="00A86819" w14:paraId="55CE7002" w14:textId="77777777" w:rsidTr="000E1892">
        <w:trPr>
          <w:trHeight w:val="712"/>
        </w:trPr>
        <w:tc>
          <w:tcPr>
            <w:tcW w:w="1705" w:type="dxa"/>
            <w:gridSpan w:val="2"/>
            <w:shd w:val="clear" w:color="auto" w:fill="FFFFFF"/>
          </w:tcPr>
          <w:p w14:paraId="7F2431AC" w14:textId="13476B4D"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2A92A12D" w14:textId="77777777" w:rsidR="0096153B" w:rsidRPr="00A86819" w:rsidRDefault="0096153B" w:rsidP="002E7600">
            <w:pPr>
              <w:pStyle w:val="Default"/>
              <w:ind w:left="360"/>
              <w:rPr>
                <w:rFonts w:ascii="Times New Roman" w:hAnsi="Times New Roman" w:cs="Times New Roman"/>
                <w:sz w:val="16"/>
                <w:szCs w:val="16"/>
              </w:rPr>
            </w:pPr>
          </w:p>
        </w:tc>
        <w:tc>
          <w:tcPr>
            <w:tcW w:w="2790" w:type="dxa"/>
            <w:shd w:val="clear" w:color="auto" w:fill="FFFFFF"/>
          </w:tcPr>
          <w:p w14:paraId="563E0168" w14:textId="44D41656" w:rsidR="0096153B" w:rsidRPr="00A86819" w:rsidRDefault="00471A82"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No APN regulation </w:t>
            </w:r>
            <w:r w:rsidR="00C13434" w:rsidRPr="00A86819">
              <w:rPr>
                <w:rFonts w:ascii="Times New Roman" w:hAnsi="Times New Roman" w:cs="Times New Roman"/>
                <w:sz w:val="16"/>
                <w:szCs w:val="16"/>
              </w:rPr>
              <w:fldChar w:fldCharType="begin" w:fldLock="1"/>
            </w:r>
            <w:r w:rsidR="00C13434"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C13434" w:rsidRPr="00A86819">
              <w:rPr>
                <w:rFonts w:ascii="Times New Roman" w:hAnsi="Times New Roman" w:cs="Times New Roman"/>
                <w:sz w:val="16"/>
                <w:szCs w:val="16"/>
              </w:rPr>
              <w:fldChar w:fldCharType="separate"/>
            </w:r>
            <w:r w:rsidR="00C13434" w:rsidRPr="00A86819">
              <w:rPr>
                <w:rFonts w:ascii="Times New Roman" w:hAnsi="Times New Roman" w:cs="Times New Roman"/>
                <w:noProof/>
                <w:sz w:val="16"/>
                <w:szCs w:val="16"/>
                <w:vertAlign w:val="superscript"/>
              </w:rPr>
              <w:t>1</w:t>
            </w:r>
            <w:r w:rsidR="00C13434" w:rsidRPr="00A86819">
              <w:rPr>
                <w:rFonts w:ascii="Times New Roman" w:hAnsi="Times New Roman" w:cs="Times New Roman"/>
                <w:sz w:val="16"/>
                <w:szCs w:val="16"/>
              </w:rPr>
              <w:fldChar w:fldCharType="end"/>
            </w:r>
          </w:p>
        </w:tc>
        <w:tc>
          <w:tcPr>
            <w:tcW w:w="3600" w:type="dxa"/>
          </w:tcPr>
          <w:p w14:paraId="0245B722" w14:textId="77777777" w:rsidR="0096153B" w:rsidRPr="00A86819" w:rsidRDefault="00471A8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Life expectance is lower than the EU average</w:t>
            </w:r>
          </w:p>
          <w:p w14:paraId="7A393968" w14:textId="77777777" w:rsidR="00471A82" w:rsidRPr="00A86819" w:rsidRDefault="00471A8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Reduction in cardiovascular mortality is slower than in other EU countries</w:t>
            </w:r>
          </w:p>
          <w:p w14:paraId="713B9368" w14:textId="77777777" w:rsidR="00471A82" w:rsidRPr="00A86819" w:rsidRDefault="00471A8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Cancer survival rate is higher than EU average</w:t>
            </w:r>
          </w:p>
          <w:p w14:paraId="2C7E0038" w14:textId="77777777" w:rsidR="00471A82" w:rsidRPr="00A86819" w:rsidRDefault="00471A8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High hospital admission rates for chronic diseases</w:t>
            </w:r>
          </w:p>
          <w:p w14:paraId="4A1EC890" w14:textId="77777777" w:rsidR="004317E4" w:rsidRPr="00A86819" w:rsidRDefault="00471A8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High level of unmet needs for medical care and the longest wait list for elective procedures in the EU</w:t>
            </w:r>
          </w:p>
          <w:p w14:paraId="23C8C641" w14:textId="6801056E" w:rsidR="00471A82" w:rsidRPr="00A86819" w:rsidRDefault="00471A8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Long-term care needs reform</w:t>
            </w:r>
            <w:r w:rsidR="004317E4" w:rsidRPr="00A86819">
              <w:rPr>
                <w:rFonts w:ascii="Times New Roman" w:hAnsi="Times New Roman" w:cs="Times New Roman"/>
                <w:sz w:val="16"/>
                <w:szCs w:val="16"/>
              </w:rPr>
              <w:t>, current model for long-term care is not sustainable</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c>
          <w:tcPr>
            <w:tcW w:w="3276" w:type="dxa"/>
          </w:tcPr>
          <w:p w14:paraId="686A6C6D" w14:textId="288CECBA" w:rsidR="0065713F" w:rsidRPr="00A86819" w:rsidRDefault="004317E4" w:rsidP="001D6F34">
            <w:pPr>
              <w:pStyle w:val="Default"/>
              <w:rPr>
                <w:rFonts w:ascii="Times New Roman" w:hAnsi="Times New Roman" w:cs="Times New Roman"/>
                <w:sz w:val="16"/>
                <w:szCs w:val="16"/>
              </w:rPr>
            </w:pPr>
            <w:r w:rsidRPr="00A86819">
              <w:rPr>
                <w:rFonts w:ascii="Times New Roman" w:hAnsi="Times New Roman" w:cs="Times New Roman"/>
                <w:sz w:val="16"/>
                <w:szCs w:val="16"/>
              </w:rPr>
              <w:t xml:space="preserve"> </w:t>
            </w:r>
          </w:p>
        </w:tc>
      </w:tr>
      <w:tr w:rsidR="00BE10E7" w:rsidRPr="00A86819" w14:paraId="45FF30C3" w14:textId="77777777" w:rsidTr="000E1892">
        <w:trPr>
          <w:trHeight w:val="712"/>
        </w:trPr>
        <w:tc>
          <w:tcPr>
            <w:tcW w:w="1705" w:type="dxa"/>
            <w:gridSpan w:val="2"/>
            <w:shd w:val="clear" w:color="auto" w:fill="FFFFFF"/>
          </w:tcPr>
          <w:p w14:paraId="3000F016" w14:textId="35EC37A6"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0CC82A69" w14:textId="6EC89F2C" w:rsidR="004317E4" w:rsidRPr="00A86819" w:rsidRDefault="00471A82"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Post-basic </w:t>
            </w:r>
            <w:r w:rsidR="004317E4" w:rsidRPr="00A86819">
              <w:rPr>
                <w:rFonts w:ascii="Times New Roman" w:hAnsi="Times New Roman" w:cs="Times New Roman"/>
                <w:sz w:val="16"/>
                <w:szCs w:val="16"/>
              </w:rPr>
              <w:t>diploma programs in a variety of nursing specialties in place, pro</w:t>
            </w:r>
            <w:r w:rsidR="00C13434" w:rsidRPr="00A86819">
              <w:rPr>
                <w:rFonts w:ascii="Times New Roman" w:hAnsi="Times New Roman" w:cs="Times New Roman"/>
                <w:sz w:val="16"/>
                <w:szCs w:val="16"/>
              </w:rPr>
              <w:t xml:space="preserve">grams regulated by legislation </w:t>
            </w:r>
            <w:r w:rsidR="00C13434" w:rsidRPr="00A86819">
              <w:rPr>
                <w:rFonts w:ascii="Times New Roman" w:hAnsi="Times New Roman" w:cs="Times New Roman"/>
                <w:sz w:val="16"/>
                <w:szCs w:val="16"/>
              </w:rPr>
              <w:fldChar w:fldCharType="begin" w:fldLock="1"/>
            </w:r>
            <w:r w:rsidR="00C13434" w:rsidRPr="00A86819">
              <w:rPr>
                <w:rFonts w:ascii="Times New Roman" w:hAnsi="Times New Roman" w:cs="Times New Roman"/>
                <w:sz w:val="16"/>
                <w:szCs w:val="16"/>
              </w:rPr>
              <w:instrText>ADDIN CSL_CITATION {"citationItems":[{"id":"ITEM-1","itemData":{"DOI":"10.1016/j.nedt.2015.08.004","ISSN":"02606917","author":[{"dropping-particle":"","family":"Rautiainen","given":"Elina","non-dropping-particle":"","parse-names":false,"suffix":""},{"dropping-particle":"","family":"Vallimies-Patomäki","given":"Marjukka","non-dropping-particle":"","parse-names":false,"suffix":""}],"container-title":"Nurse Education Today","id":"ITEM-1","issued":{"date-parts":[["2016","1"]]},"page":"96-104","title":"A review of the organization, regulation, and financing practices of postgraduate education in clinical nursing in 12 European countries","type":"article-journal","volume":"36"},"uris":["http://www.mendeley.com/documents/?uuid=e8cb4b08-0b5c-4b2f-a977-82d0c4365ccc"]}],"mendeley":{"formattedCitation":"&lt;sup&gt;9&lt;/sup&gt;","plainTextFormattedCitation":"9","previouslyFormattedCitation":"&lt;sup&gt;9&lt;/sup&gt;"},"properties":{"noteIndex":0},"schema":"https://github.com/citation-style-language/schema/raw/master/csl-citation.json"}</w:instrText>
            </w:r>
            <w:r w:rsidR="00C13434" w:rsidRPr="00A86819">
              <w:rPr>
                <w:rFonts w:ascii="Times New Roman" w:hAnsi="Times New Roman" w:cs="Times New Roman"/>
                <w:sz w:val="16"/>
                <w:szCs w:val="16"/>
              </w:rPr>
              <w:fldChar w:fldCharType="separate"/>
            </w:r>
            <w:r w:rsidR="00C13434" w:rsidRPr="00A86819">
              <w:rPr>
                <w:rFonts w:ascii="Times New Roman" w:hAnsi="Times New Roman" w:cs="Times New Roman"/>
                <w:noProof/>
                <w:sz w:val="16"/>
                <w:szCs w:val="16"/>
                <w:vertAlign w:val="superscript"/>
              </w:rPr>
              <w:t>9</w:t>
            </w:r>
            <w:r w:rsidR="00C13434" w:rsidRPr="00A86819">
              <w:rPr>
                <w:rFonts w:ascii="Times New Roman" w:hAnsi="Times New Roman" w:cs="Times New Roman"/>
                <w:sz w:val="16"/>
                <w:szCs w:val="16"/>
              </w:rPr>
              <w:fldChar w:fldCharType="end"/>
            </w:r>
          </w:p>
          <w:p w14:paraId="2F075096" w14:textId="6FBC7657" w:rsidR="0096153B" w:rsidRPr="00A86819" w:rsidRDefault="00471A82"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 Baccalaureate, </w:t>
            </w:r>
            <w:r w:rsidR="007F1B4B" w:rsidRPr="00A86819">
              <w:rPr>
                <w:rFonts w:ascii="Times New Roman" w:hAnsi="Times New Roman" w:cs="Times New Roman"/>
                <w:sz w:val="16"/>
                <w:szCs w:val="16"/>
              </w:rPr>
              <w:t>Master’s</w:t>
            </w:r>
            <w:r w:rsidRPr="00A86819">
              <w:rPr>
                <w:rFonts w:ascii="Times New Roman" w:hAnsi="Times New Roman" w:cs="Times New Roman"/>
                <w:sz w:val="16"/>
                <w:szCs w:val="16"/>
              </w:rPr>
              <w:t xml:space="preserve"> and doctorate</w:t>
            </w:r>
            <w:r w:rsidR="007F1B4B" w:rsidRPr="00A86819">
              <w:rPr>
                <w:rFonts w:ascii="Times New Roman" w:hAnsi="Times New Roman" w:cs="Times New Roman"/>
                <w:sz w:val="16"/>
                <w:szCs w:val="16"/>
              </w:rPr>
              <w:t xml:space="preserve"> level education in place </w:t>
            </w:r>
            <w:r w:rsidRPr="00A86819">
              <w:rPr>
                <w:rFonts w:ascii="Times New Roman" w:hAnsi="Times New Roman" w:cs="Times New Roman"/>
                <w:sz w:val="16"/>
                <w:szCs w:val="16"/>
              </w:rPr>
              <w:t xml:space="preserve">for </w:t>
            </w:r>
            <w:r w:rsidR="00C13434" w:rsidRPr="00A86819">
              <w:rPr>
                <w:rFonts w:ascii="Times New Roman" w:hAnsi="Times New Roman" w:cs="Times New Roman"/>
                <w:sz w:val="16"/>
                <w:szCs w:val="16"/>
              </w:rPr>
              <w:t xml:space="preserve">CNS </w:t>
            </w:r>
            <w:r w:rsidR="00C13434" w:rsidRPr="00A86819">
              <w:rPr>
                <w:rFonts w:ascii="Times New Roman" w:hAnsi="Times New Roman" w:cs="Times New Roman"/>
                <w:sz w:val="16"/>
                <w:szCs w:val="16"/>
              </w:rPr>
              <w:fldChar w:fldCharType="begin" w:fldLock="1"/>
            </w:r>
            <w:r w:rsidR="00E261AC"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C13434" w:rsidRPr="00A86819">
              <w:rPr>
                <w:rFonts w:ascii="Times New Roman" w:hAnsi="Times New Roman" w:cs="Times New Roman"/>
                <w:sz w:val="16"/>
                <w:szCs w:val="16"/>
              </w:rPr>
              <w:fldChar w:fldCharType="separate"/>
            </w:r>
            <w:r w:rsidR="00C13434" w:rsidRPr="00A86819">
              <w:rPr>
                <w:rFonts w:ascii="Times New Roman" w:hAnsi="Times New Roman" w:cs="Times New Roman"/>
                <w:noProof/>
                <w:sz w:val="16"/>
                <w:szCs w:val="16"/>
                <w:vertAlign w:val="superscript"/>
              </w:rPr>
              <w:t>1</w:t>
            </w:r>
            <w:r w:rsidR="00C13434" w:rsidRPr="00A86819">
              <w:rPr>
                <w:rFonts w:ascii="Times New Roman" w:hAnsi="Times New Roman" w:cs="Times New Roman"/>
                <w:sz w:val="16"/>
                <w:szCs w:val="16"/>
              </w:rPr>
              <w:fldChar w:fldCharType="end"/>
            </w:r>
          </w:p>
        </w:tc>
        <w:tc>
          <w:tcPr>
            <w:tcW w:w="2790" w:type="dxa"/>
            <w:shd w:val="clear" w:color="auto" w:fill="FFFFFF"/>
          </w:tcPr>
          <w:p w14:paraId="46AB671A" w14:textId="77777777" w:rsidR="0096153B" w:rsidRPr="00A86819" w:rsidRDefault="0096153B" w:rsidP="001D6F34">
            <w:pPr>
              <w:pStyle w:val="Default"/>
              <w:rPr>
                <w:rFonts w:ascii="Times New Roman" w:hAnsi="Times New Roman" w:cs="Times New Roman"/>
                <w:sz w:val="16"/>
                <w:szCs w:val="16"/>
              </w:rPr>
            </w:pPr>
          </w:p>
        </w:tc>
        <w:tc>
          <w:tcPr>
            <w:tcW w:w="3600" w:type="dxa"/>
          </w:tcPr>
          <w:p w14:paraId="389F3DC4"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50116291" w14:textId="77777777" w:rsidR="0096153B" w:rsidRPr="00A86819" w:rsidRDefault="0096153B" w:rsidP="001D6F34">
            <w:pPr>
              <w:pStyle w:val="Default"/>
              <w:rPr>
                <w:rFonts w:ascii="Times New Roman" w:hAnsi="Times New Roman" w:cs="Times New Roman"/>
                <w:sz w:val="16"/>
                <w:szCs w:val="16"/>
              </w:rPr>
            </w:pPr>
          </w:p>
        </w:tc>
      </w:tr>
      <w:tr w:rsidR="00BE10E7" w:rsidRPr="00A86819" w14:paraId="4448B3E2" w14:textId="77777777" w:rsidTr="000E1892">
        <w:trPr>
          <w:trHeight w:val="712"/>
        </w:trPr>
        <w:tc>
          <w:tcPr>
            <w:tcW w:w="1705" w:type="dxa"/>
            <w:gridSpan w:val="2"/>
            <w:shd w:val="clear" w:color="auto" w:fill="FFFFFF"/>
          </w:tcPr>
          <w:p w14:paraId="7E0BFDA7" w14:textId="77777777" w:rsidR="00471A82" w:rsidRPr="00A86819" w:rsidRDefault="0096153B" w:rsidP="001D6F34">
            <w:pPr>
              <w:ind w:right="167"/>
              <w:rPr>
                <w:b/>
                <w:sz w:val="16"/>
                <w:szCs w:val="16"/>
              </w:rPr>
            </w:pPr>
            <w:r w:rsidRPr="00A86819">
              <w:rPr>
                <w:b/>
                <w:sz w:val="16"/>
                <w:szCs w:val="16"/>
              </w:rPr>
              <w:t>Licensure/</w:t>
            </w:r>
          </w:p>
          <w:p w14:paraId="1E8F37A5" w14:textId="56D32A56" w:rsidR="0096153B" w:rsidRPr="00A86819" w:rsidRDefault="0096153B" w:rsidP="001D6F34">
            <w:pPr>
              <w:ind w:right="167"/>
              <w:rPr>
                <w:b/>
                <w:sz w:val="16"/>
                <w:szCs w:val="16"/>
              </w:rPr>
            </w:pPr>
            <w:r w:rsidRPr="00A86819">
              <w:rPr>
                <w:b/>
                <w:sz w:val="16"/>
                <w:szCs w:val="16"/>
              </w:rPr>
              <w:t>Title</w:t>
            </w:r>
          </w:p>
        </w:tc>
        <w:tc>
          <w:tcPr>
            <w:tcW w:w="2813" w:type="dxa"/>
            <w:gridSpan w:val="2"/>
            <w:shd w:val="clear" w:color="auto" w:fill="FFFFFF"/>
          </w:tcPr>
          <w:p w14:paraId="775667D1" w14:textId="77777777" w:rsidR="0096153B" w:rsidRPr="00A86819" w:rsidRDefault="0096153B" w:rsidP="002E7600">
            <w:pPr>
              <w:pStyle w:val="Default"/>
              <w:ind w:left="360"/>
              <w:rPr>
                <w:rFonts w:ascii="Times New Roman" w:hAnsi="Times New Roman" w:cs="Times New Roman"/>
                <w:sz w:val="16"/>
                <w:szCs w:val="16"/>
              </w:rPr>
            </w:pPr>
          </w:p>
        </w:tc>
        <w:tc>
          <w:tcPr>
            <w:tcW w:w="2790" w:type="dxa"/>
            <w:shd w:val="clear" w:color="auto" w:fill="FFFFFF"/>
          </w:tcPr>
          <w:p w14:paraId="48D9A394" w14:textId="77777777" w:rsidR="0096153B" w:rsidRPr="00A86819" w:rsidRDefault="0096153B" w:rsidP="001D6F34">
            <w:pPr>
              <w:pStyle w:val="Default"/>
              <w:rPr>
                <w:rFonts w:ascii="Times New Roman" w:hAnsi="Times New Roman" w:cs="Times New Roman"/>
                <w:sz w:val="16"/>
                <w:szCs w:val="16"/>
              </w:rPr>
            </w:pPr>
          </w:p>
        </w:tc>
        <w:tc>
          <w:tcPr>
            <w:tcW w:w="3600" w:type="dxa"/>
          </w:tcPr>
          <w:p w14:paraId="606538E9"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26451BD0" w14:textId="77777777" w:rsidR="0096153B" w:rsidRPr="00A86819" w:rsidRDefault="0096153B" w:rsidP="001D6F34">
            <w:pPr>
              <w:pStyle w:val="Default"/>
              <w:rPr>
                <w:rFonts w:ascii="Times New Roman" w:hAnsi="Times New Roman" w:cs="Times New Roman"/>
                <w:sz w:val="16"/>
                <w:szCs w:val="16"/>
              </w:rPr>
            </w:pPr>
          </w:p>
        </w:tc>
      </w:tr>
      <w:tr w:rsidR="00BE10E7" w:rsidRPr="00A86819" w14:paraId="027C5F8C" w14:textId="77777777" w:rsidTr="000E1892">
        <w:trPr>
          <w:trHeight w:val="712"/>
        </w:trPr>
        <w:tc>
          <w:tcPr>
            <w:tcW w:w="1705" w:type="dxa"/>
            <w:gridSpan w:val="2"/>
            <w:shd w:val="clear" w:color="auto" w:fill="FFFFFF"/>
          </w:tcPr>
          <w:p w14:paraId="47D8B345" w14:textId="53DCF07A"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75201E47" w14:textId="5E358930" w:rsidR="0096153B" w:rsidRPr="00A86819" w:rsidRDefault="007F1B4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CNS/NS roles in place</w:t>
            </w:r>
            <w:r w:rsidR="00471A82" w:rsidRPr="00A86819">
              <w:rPr>
                <w:rFonts w:ascii="Times New Roman" w:hAnsi="Times New Roman" w:cs="Times New Roman"/>
                <w:sz w:val="16"/>
                <w:szCs w:val="16"/>
              </w:rPr>
              <w:t xml:space="preserve"> </w:t>
            </w:r>
            <w:r w:rsidR="00E261AC" w:rsidRPr="00A86819">
              <w:rPr>
                <w:rFonts w:ascii="Times New Roman" w:hAnsi="Times New Roman" w:cs="Times New Roman"/>
                <w:sz w:val="16"/>
                <w:szCs w:val="16"/>
              </w:rPr>
              <w:fldChar w:fldCharType="begin" w:fldLock="1"/>
            </w:r>
            <w:r w:rsidR="00E261AC"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E261AC" w:rsidRPr="00A86819">
              <w:rPr>
                <w:rFonts w:ascii="Times New Roman" w:hAnsi="Times New Roman" w:cs="Times New Roman"/>
                <w:sz w:val="16"/>
                <w:szCs w:val="16"/>
              </w:rPr>
              <w:fldChar w:fldCharType="separate"/>
            </w:r>
            <w:r w:rsidR="00E261AC" w:rsidRPr="00A86819">
              <w:rPr>
                <w:rFonts w:ascii="Times New Roman" w:hAnsi="Times New Roman" w:cs="Times New Roman"/>
                <w:noProof/>
                <w:sz w:val="16"/>
                <w:szCs w:val="16"/>
                <w:vertAlign w:val="superscript"/>
              </w:rPr>
              <w:t>1</w:t>
            </w:r>
            <w:r w:rsidR="00E261AC" w:rsidRPr="00A86819">
              <w:rPr>
                <w:rFonts w:ascii="Times New Roman" w:hAnsi="Times New Roman" w:cs="Times New Roman"/>
                <w:sz w:val="16"/>
                <w:szCs w:val="16"/>
              </w:rPr>
              <w:fldChar w:fldCharType="end"/>
            </w:r>
          </w:p>
          <w:p w14:paraId="5F623A3A" w14:textId="021AB813" w:rsidR="004317E4" w:rsidRPr="00A86819" w:rsidRDefault="004317E4" w:rsidP="001D6F34">
            <w:pPr>
              <w:pStyle w:val="Default"/>
              <w:ind w:left="244"/>
              <w:rPr>
                <w:rFonts w:ascii="Times New Roman" w:hAnsi="Times New Roman" w:cs="Times New Roman"/>
                <w:sz w:val="16"/>
                <w:szCs w:val="16"/>
              </w:rPr>
            </w:pPr>
          </w:p>
        </w:tc>
        <w:tc>
          <w:tcPr>
            <w:tcW w:w="2790" w:type="dxa"/>
            <w:shd w:val="clear" w:color="auto" w:fill="FFFFFF"/>
          </w:tcPr>
          <w:p w14:paraId="5660ACF1" w14:textId="75A8F824" w:rsidR="0096153B" w:rsidRPr="00A86819" w:rsidRDefault="004317E4"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Limited advanced clinical practice </w:t>
            </w:r>
            <w:r w:rsidR="00E261AC"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E261AC" w:rsidRPr="00A86819">
              <w:rPr>
                <w:rFonts w:ascii="Times New Roman" w:hAnsi="Times New Roman" w:cs="Times New Roman"/>
                <w:sz w:val="16"/>
                <w:szCs w:val="16"/>
              </w:rPr>
              <w:fldChar w:fldCharType="separate"/>
            </w:r>
            <w:r w:rsidR="00E261AC" w:rsidRPr="00A86819">
              <w:rPr>
                <w:rFonts w:ascii="Times New Roman" w:hAnsi="Times New Roman" w:cs="Times New Roman"/>
                <w:noProof/>
                <w:sz w:val="16"/>
                <w:szCs w:val="16"/>
                <w:vertAlign w:val="superscript"/>
              </w:rPr>
              <w:t>6</w:t>
            </w:r>
            <w:r w:rsidR="00E261AC" w:rsidRPr="00A86819">
              <w:rPr>
                <w:rFonts w:ascii="Times New Roman" w:hAnsi="Times New Roman" w:cs="Times New Roman"/>
                <w:sz w:val="16"/>
                <w:szCs w:val="16"/>
              </w:rPr>
              <w:fldChar w:fldCharType="end"/>
            </w:r>
          </w:p>
        </w:tc>
        <w:tc>
          <w:tcPr>
            <w:tcW w:w="3600" w:type="dxa"/>
          </w:tcPr>
          <w:p w14:paraId="55D78CA4"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493B496B" w14:textId="77777777" w:rsidR="0096153B" w:rsidRPr="00A86819" w:rsidRDefault="0096153B" w:rsidP="001D6F34">
            <w:pPr>
              <w:pStyle w:val="Default"/>
              <w:rPr>
                <w:rFonts w:ascii="Times New Roman" w:hAnsi="Times New Roman" w:cs="Times New Roman"/>
                <w:sz w:val="16"/>
                <w:szCs w:val="16"/>
              </w:rPr>
            </w:pPr>
          </w:p>
        </w:tc>
      </w:tr>
      <w:tr w:rsidR="0096153B" w:rsidRPr="00A86819" w14:paraId="283946E6" w14:textId="77777777" w:rsidTr="00E53B21">
        <w:trPr>
          <w:trHeight w:val="224"/>
        </w:trPr>
        <w:tc>
          <w:tcPr>
            <w:tcW w:w="14184" w:type="dxa"/>
            <w:gridSpan w:val="7"/>
            <w:shd w:val="clear" w:color="auto" w:fill="FEFFD0"/>
          </w:tcPr>
          <w:p w14:paraId="327406E5" w14:textId="57163703" w:rsidR="0096153B" w:rsidRPr="00A86819" w:rsidRDefault="0096153B" w:rsidP="004979B6">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Spain</w:t>
            </w:r>
          </w:p>
        </w:tc>
      </w:tr>
      <w:tr w:rsidR="00BE10E7" w:rsidRPr="00A86819" w14:paraId="50851699" w14:textId="77777777" w:rsidTr="000E1892">
        <w:trPr>
          <w:trHeight w:val="712"/>
        </w:trPr>
        <w:tc>
          <w:tcPr>
            <w:tcW w:w="1705" w:type="dxa"/>
            <w:gridSpan w:val="2"/>
            <w:shd w:val="clear" w:color="auto" w:fill="FFFFFF"/>
          </w:tcPr>
          <w:p w14:paraId="794D94A5" w14:textId="607A90AC"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304C7BAC" w14:textId="1D555BA3" w:rsidR="0096153B" w:rsidRPr="00A86819" w:rsidRDefault="00E51F0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Legislation in place for Nurse prescribing, implementation in progress </w:t>
            </w:r>
            <w:r w:rsidR="00E261AC"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E261AC" w:rsidRPr="00A86819">
              <w:rPr>
                <w:rFonts w:ascii="Times New Roman" w:hAnsi="Times New Roman" w:cs="Times New Roman"/>
                <w:sz w:val="16"/>
                <w:szCs w:val="16"/>
              </w:rPr>
              <w:fldChar w:fldCharType="separate"/>
            </w:r>
            <w:r w:rsidR="00E261AC" w:rsidRPr="00A86819">
              <w:rPr>
                <w:rFonts w:ascii="Times New Roman" w:hAnsi="Times New Roman" w:cs="Times New Roman"/>
                <w:noProof/>
                <w:sz w:val="16"/>
                <w:szCs w:val="16"/>
                <w:vertAlign w:val="superscript"/>
              </w:rPr>
              <w:t>6</w:t>
            </w:r>
            <w:r w:rsidR="00E261AC" w:rsidRPr="00A86819">
              <w:rPr>
                <w:rFonts w:ascii="Times New Roman" w:hAnsi="Times New Roman" w:cs="Times New Roman"/>
                <w:sz w:val="16"/>
                <w:szCs w:val="16"/>
              </w:rPr>
              <w:fldChar w:fldCharType="end"/>
            </w:r>
          </w:p>
        </w:tc>
        <w:tc>
          <w:tcPr>
            <w:tcW w:w="2790" w:type="dxa"/>
            <w:shd w:val="clear" w:color="auto" w:fill="FFFFFF"/>
          </w:tcPr>
          <w:p w14:paraId="01314789" w14:textId="4AA444F9" w:rsidR="0096153B" w:rsidRPr="00A86819" w:rsidRDefault="000C0AF0" w:rsidP="001D6F34">
            <w:pPr>
              <w:pStyle w:val="Default"/>
              <w:rPr>
                <w:rFonts w:ascii="Times New Roman" w:hAnsi="Times New Roman" w:cs="Times New Roman"/>
                <w:sz w:val="16"/>
                <w:szCs w:val="16"/>
              </w:rPr>
            </w:pPr>
            <w:r w:rsidRPr="00A86819">
              <w:rPr>
                <w:rFonts w:ascii="Times New Roman" w:hAnsi="Times New Roman" w:cs="Times New Roman"/>
                <w:sz w:val="16"/>
                <w:szCs w:val="16"/>
              </w:rPr>
              <w:t xml:space="preserve">No APN regulation in place </w:t>
            </w:r>
            <w:r w:rsidR="00C63113"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{"citationItems":[{"id":"ITEM-1","itemData":{"DOI":"10.1111/nhs.12391","ISSN":"14410745","author":[{"dropping-particle":"","family":"Sevilla Guerra","given":"Sonia","non-dropping-particle":"","parse-names":false,"suffix":""},{"dropping-particle":"","family":"Miranda Salmerón","given":"Josep","non-dropping-particle":"","parse-names":false,"suffix":""},{"dropping-particle":"","family":"Zabalegui","given":"Adelaida","non-dropping-particle":"","parse-names":false,"suffix":""}],"container-title":"Nursing &amp; Health Sciences","id":"ITEM-1","issue":"1","issued":{"date-parts":[["2018","3"]]},"page":"99-106","title":"Profile of advanced nursing practice in Spain: A cross-sectional study","type":"article-journal","volume":"20"},"uris":["http://www.mendeley.com/documents/?uuid=401a69cb-1a6f-4e25-b236-654506353c77"]}],"mendeley":{"formattedCitation":"&lt;sup&gt;35&lt;/sup&gt;","plainTextFormattedCitation":"35","previouslyFormattedCitation":"&lt;sup&gt;34&lt;/sup&gt;"},"properties":{"noteIndex":0},"schema":"https://github.com/citation-style-language/schema/raw/master/csl-citation.json"}</w:instrText>
            </w:r>
            <w:r w:rsidR="00C63113"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35</w:t>
            </w:r>
            <w:r w:rsidR="00C63113" w:rsidRPr="00A86819">
              <w:rPr>
                <w:rFonts w:ascii="Times New Roman" w:hAnsi="Times New Roman" w:cs="Times New Roman"/>
                <w:sz w:val="16"/>
                <w:szCs w:val="16"/>
              </w:rPr>
              <w:fldChar w:fldCharType="end"/>
            </w:r>
          </w:p>
        </w:tc>
        <w:tc>
          <w:tcPr>
            <w:tcW w:w="3600" w:type="dxa"/>
          </w:tcPr>
          <w:p w14:paraId="0CE31F92" w14:textId="5A62FF62" w:rsidR="0096153B" w:rsidRPr="00A86819" w:rsidRDefault="007E123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High adult smoking rates compared to other EU countries</w:t>
            </w:r>
          </w:p>
          <w:p w14:paraId="6BBB6914" w14:textId="77777777" w:rsidR="007E1232" w:rsidRPr="00A86819" w:rsidRDefault="007E123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Obesity rates are growing among adolescents and adults</w:t>
            </w:r>
          </w:p>
          <w:p w14:paraId="5F4114EF" w14:textId="77777777" w:rsidR="007E1232" w:rsidRPr="00A86819" w:rsidRDefault="007E123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Long wait times for health services</w:t>
            </w:r>
          </w:p>
          <w:p w14:paraId="5A920246" w14:textId="09FEADD9" w:rsidR="007E1232" w:rsidRPr="00A86819" w:rsidRDefault="007E123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Aging population with growing health care needs</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c>
          <w:tcPr>
            <w:tcW w:w="3276" w:type="dxa"/>
          </w:tcPr>
          <w:p w14:paraId="2E6E176A" w14:textId="77777777" w:rsidR="0096153B" w:rsidRPr="00A86819" w:rsidRDefault="0096153B" w:rsidP="001D6F34">
            <w:pPr>
              <w:pStyle w:val="Default"/>
              <w:rPr>
                <w:rFonts w:ascii="Times New Roman" w:hAnsi="Times New Roman" w:cs="Times New Roman"/>
                <w:sz w:val="16"/>
                <w:szCs w:val="16"/>
              </w:rPr>
            </w:pPr>
          </w:p>
        </w:tc>
      </w:tr>
      <w:tr w:rsidR="00BE10E7" w:rsidRPr="00A86819" w14:paraId="4337911E" w14:textId="77777777" w:rsidTr="000E1892">
        <w:trPr>
          <w:trHeight w:val="712"/>
        </w:trPr>
        <w:tc>
          <w:tcPr>
            <w:tcW w:w="1705" w:type="dxa"/>
            <w:gridSpan w:val="2"/>
            <w:shd w:val="clear" w:color="auto" w:fill="FFFFFF"/>
          </w:tcPr>
          <w:p w14:paraId="6A381E64" w14:textId="590D0ED1"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77F801CA" w14:textId="3FF0AC34" w:rsidR="0096153B" w:rsidRPr="00A86819" w:rsidRDefault="008E02AF"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Master’s degree in nursing is available, to qualify as a</w:t>
            </w:r>
            <w:r w:rsidR="0094288C" w:rsidRPr="00A86819">
              <w:rPr>
                <w:rFonts w:ascii="Times New Roman" w:hAnsi="Times New Roman" w:cs="Times New Roman"/>
                <w:sz w:val="16"/>
                <w:szCs w:val="16"/>
              </w:rPr>
              <w:t xml:space="preserve"> Specialist</w:t>
            </w:r>
            <w:r w:rsidRPr="00A86819">
              <w:rPr>
                <w:rFonts w:ascii="Times New Roman" w:hAnsi="Times New Roman" w:cs="Times New Roman"/>
                <w:sz w:val="16"/>
                <w:szCs w:val="16"/>
              </w:rPr>
              <w:t xml:space="preserve"> </w:t>
            </w:r>
            <w:r w:rsidR="0094288C" w:rsidRPr="00A86819">
              <w:rPr>
                <w:rFonts w:ascii="Times New Roman" w:hAnsi="Times New Roman" w:cs="Times New Roman"/>
                <w:sz w:val="16"/>
                <w:szCs w:val="16"/>
              </w:rPr>
              <w:t>N</w:t>
            </w:r>
            <w:r w:rsidRPr="00A86819">
              <w:rPr>
                <w:rFonts w:ascii="Times New Roman" w:hAnsi="Times New Roman" w:cs="Times New Roman"/>
                <w:sz w:val="16"/>
                <w:szCs w:val="16"/>
              </w:rPr>
              <w:t xml:space="preserve">urse, graduate degree is followed by </w:t>
            </w:r>
            <w:proofErr w:type="gramStart"/>
            <w:r w:rsidRPr="00A86819">
              <w:rPr>
                <w:rFonts w:ascii="Times New Roman" w:hAnsi="Times New Roman" w:cs="Times New Roman"/>
                <w:sz w:val="16"/>
                <w:szCs w:val="16"/>
              </w:rPr>
              <w:t>2</w:t>
            </w:r>
            <w:r w:rsidR="003A3A2F" w:rsidRPr="00A86819">
              <w:rPr>
                <w:rFonts w:ascii="Times New Roman" w:hAnsi="Times New Roman" w:cs="Times New Roman"/>
                <w:sz w:val="16"/>
                <w:szCs w:val="16"/>
              </w:rPr>
              <w:t xml:space="preserve">-3 </w:t>
            </w:r>
            <w:r w:rsidRPr="00A86819">
              <w:rPr>
                <w:rFonts w:ascii="Times New Roman" w:hAnsi="Times New Roman" w:cs="Times New Roman"/>
                <w:sz w:val="16"/>
                <w:szCs w:val="16"/>
              </w:rPr>
              <w:t>year</w:t>
            </w:r>
            <w:proofErr w:type="gramEnd"/>
            <w:r w:rsidRPr="00A86819">
              <w:rPr>
                <w:rFonts w:ascii="Times New Roman" w:hAnsi="Times New Roman" w:cs="Times New Roman"/>
                <w:sz w:val="16"/>
                <w:szCs w:val="16"/>
              </w:rPr>
              <w:t xml:space="preserve"> clinical internship to qualify for the title Specialist Nurse (RN scope of practice).  </w:t>
            </w:r>
            <w:r w:rsidRPr="00A86819">
              <w:rPr>
                <w:rFonts w:ascii="Times New Roman" w:hAnsi="Times New Roman" w:cs="Times New Roman"/>
                <w:sz w:val="16"/>
                <w:szCs w:val="16"/>
              </w:rPr>
              <w:lastRenderedPageBreak/>
              <w:t>Specialist Nurse can proceed directly into doctoral studies</w:t>
            </w:r>
            <w:r w:rsidR="0094288C" w:rsidRPr="00A86819">
              <w:rPr>
                <w:rFonts w:ascii="Times New Roman" w:hAnsi="Times New Roman" w:cs="Times New Roman"/>
                <w:sz w:val="16"/>
                <w:szCs w:val="16"/>
              </w:rPr>
              <w:t xml:space="preserve"> </w:t>
            </w:r>
            <w:r w:rsidR="009052E6"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{"citationItems":[{"id":"ITEM-1","itemData":{"URL":"https://fhs.mcmaster.ca/globalhealthoffice/documents/AdvancedPracticeNurseinSpain.pdf","accessed":{"date-parts":[["2019","1","28"]]},"author":[{"dropping-particle":"","family":"Gonzalez Jurado","given":"M.","non-dropping-particle":"","parse-names":false,"suffix":""}],"id":"ITEM-1","issued":{"date-parts":[["2015"]]},"publisher-place":"Toronto, Ontario","title":"Advanced practice nurse in Spain","type":"webpage"},"uris":["http://www.mendeley.com/documents/?uuid=902e952b-ffc9-418a-9540-eba970e7c463"]},{"id":"ITEM-2","itemData":{"DOI":"10.1111/nhs.12391","ISSN":"14410745","author":[{"dropping-particle":"","family":"Sevilla Guerra","given":"Sonia","non-dropping-particle":"","parse-names":false,"suffix":""},{"dropping-particle":"","family":"Miranda Salmerón","given":"Josep","non-dropping-particle":"","parse-names":false,"suffix":""},{"dropping-particle":"","family":"Zabalegui","given":"Adelaida","non-dropping-particle":"","parse-names":false,"suffix":""}],"container-title":"Nursing &amp; Health Sciences","id":"ITEM-2","issue":"1","issued":{"date-parts":[["2018","3"]]},"page":"99-106","title":"Profile of advanced nursing practice in Spain: A cross-sectional study","type":"article-journal","volume":"20"},"uris":["http://www.mendeley.com/documents/?uuid=401a69cb-1a6f-4e25-b236-654506353c77"]}],"mendeley":{"formattedCitation":"&lt;sup&gt;35,36&lt;/sup&gt;","plainTextFormattedCitation":"35,36","previouslyFormattedCitation":"&lt;sup&gt;34,35&lt;/sup&gt;"},"properties":{"noteIndex":0},"schema":"https://github.com/citation-style-language/schema/raw/master/csl-citation.json"}</w:instrText>
            </w:r>
            <w:r w:rsidR="009052E6"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35,36</w:t>
            </w:r>
            <w:r w:rsidR="009052E6" w:rsidRPr="00A86819">
              <w:rPr>
                <w:rFonts w:ascii="Times New Roman" w:hAnsi="Times New Roman" w:cs="Times New Roman"/>
                <w:sz w:val="16"/>
                <w:szCs w:val="16"/>
              </w:rPr>
              <w:fldChar w:fldCharType="end"/>
            </w:r>
          </w:p>
          <w:p w14:paraId="44215D26" w14:textId="566114AC" w:rsidR="0096153B" w:rsidRPr="00A86819" w:rsidRDefault="0096153B" w:rsidP="001D6F34">
            <w:pPr>
              <w:pStyle w:val="Default"/>
              <w:ind w:left="244"/>
              <w:rPr>
                <w:rFonts w:ascii="Times New Roman" w:hAnsi="Times New Roman" w:cs="Times New Roman"/>
                <w:sz w:val="16"/>
                <w:szCs w:val="16"/>
              </w:rPr>
            </w:pPr>
          </w:p>
          <w:p w14:paraId="05F2CD7B" w14:textId="0568414B" w:rsidR="00E51F0B" w:rsidRPr="00A86819" w:rsidRDefault="00E51F0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education is emerging </w:t>
            </w:r>
            <w:r w:rsidR="009052E6"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9052E6" w:rsidRPr="00A86819">
              <w:rPr>
                <w:rFonts w:ascii="Times New Roman" w:hAnsi="Times New Roman" w:cs="Times New Roman"/>
                <w:sz w:val="16"/>
                <w:szCs w:val="16"/>
              </w:rPr>
              <w:fldChar w:fldCharType="separate"/>
            </w:r>
            <w:r w:rsidR="009052E6" w:rsidRPr="00A86819">
              <w:rPr>
                <w:rFonts w:ascii="Times New Roman" w:hAnsi="Times New Roman" w:cs="Times New Roman"/>
                <w:noProof/>
                <w:sz w:val="16"/>
                <w:szCs w:val="16"/>
                <w:vertAlign w:val="superscript"/>
              </w:rPr>
              <w:t>6</w:t>
            </w:r>
            <w:r w:rsidR="009052E6" w:rsidRPr="00A86819">
              <w:rPr>
                <w:rFonts w:ascii="Times New Roman" w:hAnsi="Times New Roman" w:cs="Times New Roman"/>
                <w:sz w:val="16"/>
                <w:szCs w:val="16"/>
              </w:rPr>
              <w:fldChar w:fldCharType="end"/>
            </w:r>
          </w:p>
        </w:tc>
        <w:tc>
          <w:tcPr>
            <w:tcW w:w="2790" w:type="dxa"/>
            <w:shd w:val="clear" w:color="auto" w:fill="FFFFFF"/>
          </w:tcPr>
          <w:p w14:paraId="4EC1916B" w14:textId="77777777" w:rsidR="0096153B" w:rsidRPr="00A86819" w:rsidRDefault="0096153B" w:rsidP="001D6F34">
            <w:pPr>
              <w:pStyle w:val="Default"/>
              <w:rPr>
                <w:rFonts w:ascii="Times New Roman" w:hAnsi="Times New Roman" w:cs="Times New Roman"/>
                <w:sz w:val="16"/>
                <w:szCs w:val="16"/>
              </w:rPr>
            </w:pPr>
          </w:p>
        </w:tc>
        <w:tc>
          <w:tcPr>
            <w:tcW w:w="3600" w:type="dxa"/>
          </w:tcPr>
          <w:p w14:paraId="72F49660"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2C39DF48" w14:textId="77777777" w:rsidR="0096153B" w:rsidRPr="00A86819" w:rsidRDefault="0096153B" w:rsidP="001D6F34">
            <w:pPr>
              <w:pStyle w:val="Default"/>
              <w:rPr>
                <w:rFonts w:ascii="Times New Roman" w:hAnsi="Times New Roman" w:cs="Times New Roman"/>
                <w:sz w:val="16"/>
                <w:szCs w:val="16"/>
              </w:rPr>
            </w:pPr>
          </w:p>
        </w:tc>
      </w:tr>
      <w:tr w:rsidR="00BE10E7" w:rsidRPr="00A86819" w14:paraId="2323F2B8" w14:textId="77777777" w:rsidTr="000E1892">
        <w:trPr>
          <w:trHeight w:val="712"/>
        </w:trPr>
        <w:tc>
          <w:tcPr>
            <w:tcW w:w="1705" w:type="dxa"/>
            <w:gridSpan w:val="2"/>
            <w:shd w:val="clear" w:color="auto" w:fill="FFFFFF"/>
          </w:tcPr>
          <w:p w14:paraId="0C5EC458" w14:textId="77777777" w:rsidR="00E51F0B" w:rsidRPr="00A86819" w:rsidRDefault="0096153B" w:rsidP="001D6F34">
            <w:pPr>
              <w:ind w:right="167"/>
              <w:rPr>
                <w:b/>
                <w:sz w:val="16"/>
                <w:szCs w:val="16"/>
              </w:rPr>
            </w:pPr>
            <w:r w:rsidRPr="00A86819">
              <w:rPr>
                <w:b/>
                <w:sz w:val="16"/>
                <w:szCs w:val="16"/>
              </w:rPr>
              <w:t>Licensure/</w:t>
            </w:r>
          </w:p>
          <w:p w14:paraId="06C439EC" w14:textId="222BFB92" w:rsidR="0096153B" w:rsidRPr="00A86819" w:rsidRDefault="0096153B" w:rsidP="001D6F34">
            <w:pPr>
              <w:ind w:right="167"/>
              <w:rPr>
                <w:b/>
                <w:sz w:val="16"/>
                <w:szCs w:val="16"/>
              </w:rPr>
            </w:pPr>
            <w:r w:rsidRPr="00A86819">
              <w:rPr>
                <w:b/>
                <w:sz w:val="16"/>
                <w:szCs w:val="16"/>
              </w:rPr>
              <w:t>Title</w:t>
            </w:r>
          </w:p>
        </w:tc>
        <w:tc>
          <w:tcPr>
            <w:tcW w:w="2813" w:type="dxa"/>
            <w:gridSpan w:val="2"/>
            <w:shd w:val="clear" w:color="auto" w:fill="FFFFFF"/>
          </w:tcPr>
          <w:p w14:paraId="429F2C05" w14:textId="7560BBAE" w:rsidR="003A3A2F" w:rsidRPr="00A86819" w:rsidRDefault="0094288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Specialist Nurse</w:t>
            </w:r>
            <w:r w:rsidR="0096153B" w:rsidRPr="00A86819">
              <w:rPr>
                <w:rFonts w:ascii="Times New Roman" w:hAnsi="Times New Roman" w:cs="Times New Roman"/>
                <w:sz w:val="16"/>
                <w:szCs w:val="16"/>
              </w:rPr>
              <w:t xml:space="preserve"> title registered at the Ministry of Education</w:t>
            </w:r>
            <w:r w:rsidR="003A3A2F" w:rsidRPr="00A86819">
              <w:rPr>
                <w:rFonts w:ascii="Times New Roman" w:hAnsi="Times New Roman" w:cs="Times New Roman"/>
                <w:sz w:val="16"/>
                <w:szCs w:val="16"/>
              </w:rPr>
              <w:t xml:space="preserve"> </w:t>
            </w:r>
            <w:r w:rsidR="009052E6"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{"citationItems":[{"id":"ITEM-1","itemData":{"URL":"https://fhs.mcmaster.ca/globalhealthoffice/documents/AdvancedPracticeNurseinSpain.pdf","accessed":{"date-parts":[["2019","1","28"]]},"author":[{"dropping-particle":"","family":"Gonzalez Jurado","given":"M.","non-dropping-particle":"","parse-names":false,"suffix":""}],"id":"ITEM-1","issued":{"date-parts":[["2015"]]},"publisher-place":"Toronto, Ontario","title":"Advanced practice nurse in Spain","type":"webpage"},"uris":["http://www.mendeley.com/documents/?uuid=902e952b-ffc9-418a-9540-eba970e7c463"]},{"id":"ITEM-2","itemData":{"DOI":"10.1111/nhs.12391","ISSN":"14410745","author":[{"dropping-particle":"","family":"Sevilla Guerra","given":"Sonia","non-dropping-particle":"","parse-names":false,"suffix":""},{"dropping-particle":"","family":"Miranda Salmerón","given":"Josep","non-dropping-particle":"","parse-names":false,"suffix":""},{"dropping-particle":"","family":"Zabalegui","given":"Adelaida","non-dropping-particle":"","parse-names":false,"suffix":""}],"container-title":"Nursing &amp; Health Sciences","id":"ITEM-2","issue":"1","issued":{"date-parts":[["2018","3"]]},"page":"99-106","title":"Profile of advanced nursing practice in Spain: A cross-sectional study","type":"article-journal","volume":"20"},"uris":["http://www.mendeley.com/documents/?uuid=401a69cb-1a6f-4e25-b236-654506353c77"]}],"mendeley":{"formattedCitation":"&lt;sup&gt;35,36&lt;/sup&gt;","plainTextFormattedCitation":"35,36","previouslyFormattedCitation":"&lt;sup&gt;34,35&lt;/sup&gt;"},"properties":{"noteIndex":0},"schema":"https://github.com/citation-style-language/schema/raw/master/csl-citation.json"}</w:instrText>
            </w:r>
            <w:r w:rsidR="009052E6"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35,36</w:t>
            </w:r>
            <w:r w:rsidR="009052E6" w:rsidRPr="00A86819">
              <w:rPr>
                <w:rFonts w:ascii="Times New Roman" w:hAnsi="Times New Roman" w:cs="Times New Roman"/>
                <w:sz w:val="16"/>
                <w:szCs w:val="16"/>
              </w:rPr>
              <w:fldChar w:fldCharType="end"/>
            </w:r>
          </w:p>
          <w:p w14:paraId="30EEBDAB" w14:textId="7D1D6AD1"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Maste</w:t>
            </w:r>
            <w:r w:rsidR="00C63113" w:rsidRPr="00A86819">
              <w:rPr>
                <w:rFonts w:ascii="Times New Roman" w:hAnsi="Times New Roman" w:cs="Times New Roman"/>
                <w:sz w:val="16"/>
                <w:szCs w:val="16"/>
              </w:rPr>
              <w:t>r’s program not clinically focused</w:t>
            </w:r>
            <w:r w:rsidRPr="00A86819">
              <w:rPr>
                <w:rFonts w:ascii="Times New Roman" w:hAnsi="Times New Roman" w:cs="Times New Roman"/>
                <w:sz w:val="16"/>
                <w:szCs w:val="16"/>
              </w:rPr>
              <w:t xml:space="preserve"> </w:t>
            </w:r>
            <w:r w:rsidR="009052E6" w:rsidRPr="00A86819">
              <w:rPr>
                <w:rFonts w:ascii="Times New Roman" w:hAnsi="Times New Roman" w:cs="Times New Roman"/>
                <w:sz w:val="16"/>
                <w:szCs w:val="16"/>
              </w:rPr>
              <w:fldChar w:fldCharType="begin" w:fldLock="1"/>
            </w:r>
            <w:r w:rsidR="009052E6" w:rsidRPr="00A86819">
              <w:rPr>
                <w:rFonts w:ascii="Times New Roman" w:hAnsi="Times New Roman" w:cs="Times New Roman"/>
                <w:sz w:val="16"/>
                <w:szCs w:val="16"/>
              </w:rPr>
              <w:instrText>ADDIN CSL_CITATION {"citationItems":[{"id":"ITEM-1","itemData":{"DOI":"10.1016/j.nedt.2015.08.004","ISSN":"02606917","author":[{"dropping-particle":"","family":"Rautiainen","given":"Elina","non-dropping-particle":"","parse-names":false,"suffix":""},{"dropping-particle":"","family":"Vallimies-Patomäki","given":"Marjukka","non-dropping-particle":"","parse-names":false,"suffix":""}],"container-title":"Nurse Education Today","id":"ITEM-1","issued":{"date-parts":[["2016","1"]]},"page":"96-104","title":"A review of the organization, regulation, and financing practices of postgraduate education in clinical nursing in 12 European countries","type":"article-journal","volume":"36"},"uris":["http://www.mendeley.com/documents/?uuid=e8cb4b08-0b5c-4b2f-a977-82d0c4365ccc"]}],"mendeley":{"formattedCitation":"&lt;sup&gt;9&lt;/sup&gt;","plainTextFormattedCitation":"9","previouslyFormattedCitation":"&lt;sup&gt;9&lt;/sup&gt;"},"properties":{"noteIndex":0},"schema":"https://github.com/citation-style-language/schema/raw/master/csl-citation.json"}</w:instrText>
            </w:r>
            <w:r w:rsidR="009052E6" w:rsidRPr="00A86819">
              <w:rPr>
                <w:rFonts w:ascii="Times New Roman" w:hAnsi="Times New Roman" w:cs="Times New Roman"/>
                <w:sz w:val="16"/>
                <w:szCs w:val="16"/>
              </w:rPr>
              <w:fldChar w:fldCharType="separate"/>
            </w:r>
            <w:r w:rsidR="009052E6" w:rsidRPr="00A86819">
              <w:rPr>
                <w:rFonts w:ascii="Times New Roman" w:hAnsi="Times New Roman" w:cs="Times New Roman"/>
                <w:noProof/>
                <w:sz w:val="16"/>
                <w:szCs w:val="16"/>
                <w:vertAlign w:val="superscript"/>
              </w:rPr>
              <w:t>9</w:t>
            </w:r>
            <w:r w:rsidR="009052E6" w:rsidRPr="00A86819">
              <w:rPr>
                <w:rFonts w:ascii="Times New Roman" w:hAnsi="Times New Roman" w:cs="Times New Roman"/>
                <w:sz w:val="16"/>
                <w:szCs w:val="16"/>
              </w:rPr>
              <w:fldChar w:fldCharType="end"/>
            </w:r>
          </w:p>
        </w:tc>
        <w:tc>
          <w:tcPr>
            <w:tcW w:w="2790" w:type="dxa"/>
            <w:shd w:val="clear" w:color="auto" w:fill="FFFFFF"/>
          </w:tcPr>
          <w:p w14:paraId="51EF2608" w14:textId="77777777" w:rsidR="0096153B" w:rsidRPr="00A86819" w:rsidRDefault="0096153B" w:rsidP="001D6F34">
            <w:pPr>
              <w:pStyle w:val="Default"/>
              <w:rPr>
                <w:rFonts w:ascii="Times New Roman" w:hAnsi="Times New Roman" w:cs="Times New Roman"/>
                <w:sz w:val="16"/>
                <w:szCs w:val="16"/>
              </w:rPr>
            </w:pPr>
          </w:p>
        </w:tc>
        <w:tc>
          <w:tcPr>
            <w:tcW w:w="3600" w:type="dxa"/>
          </w:tcPr>
          <w:p w14:paraId="5E92E3BC"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4437938A" w14:textId="77777777" w:rsidR="0096153B" w:rsidRPr="00A86819" w:rsidRDefault="0096153B" w:rsidP="001D6F34">
            <w:pPr>
              <w:pStyle w:val="Default"/>
              <w:rPr>
                <w:rFonts w:ascii="Times New Roman" w:hAnsi="Times New Roman" w:cs="Times New Roman"/>
                <w:sz w:val="16"/>
                <w:szCs w:val="16"/>
              </w:rPr>
            </w:pPr>
          </w:p>
        </w:tc>
      </w:tr>
      <w:tr w:rsidR="00BE10E7" w:rsidRPr="00A86819" w14:paraId="01E1AA35" w14:textId="77777777" w:rsidTr="000E1892">
        <w:trPr>
          <w:trHeight w:val="712"/>
        </w:trPr>
        <w:tc>
          <w:tcPr>
            <w:tcW w:w="1705" w:type="dxa"/>
            <w:gridSpan w:val="2"/>
            <w:shd w:val="clear" w:color="auto" w:fill="FFFFFF"/>
          </w:tcPr>
          <w:p w14:paraId="69EA3648" w14:textId="0D49DE8C"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0EF1EFED" w14:textId="3BB54A66" w:rsidR="0096153B" w:rsidRPr="00A86819" w:rsidRDefault="00E51F0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roles are emerging </w:t>
            </w:r>
            <w:r w:rsidR="009052E6"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9052E6" w:rsidRPr="00A86819">
              <w:rPr>
                <w:rFonts w:ascii="Times New Roman" w:hAnsi="Times New Roman" w:cs="Times New Roman"/>
                <w:sz w:val="16"/>
                <w:szCs w:val="16"/>
              </w:rPr>
              <w:fldChar w:fldCharType="separate"/>
            </w:r>
            <w:r w:rsidR="009052E6" w:rsidRPr="00A86819">
              <w:rPr>
                <w:rFonts w:ascii="Times New Roman" w:hAnsi="Times New Roman" w:cs="Times New Roman"/>
                <w:noProof/>
                <w:sz w:val="16"/>
                <w:szCs w:val="16"/>
                <w:vertAlign w:val="superscript"/>
              </w:rPr>
              <w:t>6</w:t>
            </w:r>
            <w:r w:rsidR="009052E6" w:rsidRPr="00A86819">
              <w:rPr>
                <w:rFonts w:ascii="Times New Roman" w:hAnsi="Times New Roman" w:cs="Times New Roman"/>
                <w:sz w:val="16"/>
                <w:szCs w:val="16"/>
              </w:rPr>
              <w:fldChar w:fldCharType="end"/>
            </w:r>
          </w:p>
          <w:p w14:paraId="570A22E1" w14:textId="5A1A6A29" w:rsidR="009777B0" w:rsidRPr="00A86819" w:rsidRDefault="009777B0"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Competency assessment instrument has been validated </w:t>
            </w:r>
            <w:r w:rsidR="00284D07"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10.1136/bmjopen-2016-013659","ISSN":"2044-6055","author":[{"dropping-particle":"","family":"Sastre-Fullana","given":"Pedro","non-dropping-particle":"","parse-names":false,"suffix":""},{"dropping-particle":"","family":"Morales-Asencio","given":"Jose Miguel","non-dropping-particle":"","parse-names":false,"suffix":""},{"dropping-particle":"","family":"Sesé-Abad","given":"Albert","non-dropping-particle":"","parse-names":false,"suffix":""},{"dropping-particle":"","family":"Bennasar-Veny","given":"Miquel","non-dropping-particle":"","parse-names":false,"suffix":""},{"dropping-particle":"","family":"Fernández-Domínguez","given":"Juan Carlos","non-dropping-particle":"","parse-names":false,"suffix":""},{"dropping-particle":"","family":"Pedro-Gómez","given":"Joan","non-dropping-particle":"De","parse-names":false,"suffix":""}],"container-title":"BMJ Open","id":"ITEM-1","issue":"2","issued":{"date-parts":[["2017","2","23"]]},"page":"e013659","title":"Advanced Practice Nursing Competency Assessment Instrument (APNCAI): clinimetric validation","type":"article-journal","volume":"7"},"uris":["http://www.mendeley.com/documents/?uuid=722620d7-674b-446a-8dd8-b34a91a067da"]}],"mendeley":{"formattedCitation":"&lt;sup&gt;37&lt;/sup&gt;","plainTextFormattedCitation":"37","previouslyFormattedCitation":"&lt;sup&gt;36&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37</w:t>
            </w:r>
            <w:r w:rsidR="00284D07" w:rsidRPr="00A86819">
              <w:rPr>
                <w:rFonts w:ascii="Times New Roman" w:hAnsi="Times New Roman" w:cs="Times New Roman"/>
                <w:sz w:val="16"/>
                <w:szCs w:val="16"/>
              </w:rPr>
              <w:fldChar w:fldCharType="end"/>
            </w:r>
          </w:p>
          <w:p w14:paraId="593164FC" w14:textId="2CD08850" w:rsidR="00A7173C" w:rsidRPr="00A86819" w:rsidRDefault="00A7173C" w:rsidP="002E7600">
            <w:pPr>
              <w:pStyle w:val="Default"/>
              <w:ind w:left="360"/>
              <w:rPr>
                <w:rFonts w:ascii="Times New Roman" w:hAnsi="Times New Roman" w:cs="Times New Roman"/>
                <w:sz w:val="16"/>
                <w:szCs w:val="16"/>
              </w:rPr>
            </w:pPr>
          </w:p>
        </w:tc>
        <w:tc>
          <w:tcPr>
            <w:tcW w:w="2790" w:type="dxa"/>
            <w:shd w:val="clear" w:color="auto" w:fill="FFFFFF"/>
          </w:tcPr>
          <w:p w14:paraId="56FC08EA" w14:textId="64355D9F" w:rsidR="0096153B" w:rsidRPr="00A86819" w:rsidRDefault="00E51F0B" w:rsidP="001D6F34">
            <w:pPr>
              <w:pStyle w:val="Default"/>
              <w:rPr>
                <w:rFonts w:ascii="Times New Roman" w:hAnsi="Times New Roman" w:cs="Times New Roman"/>
                <w:sz w:val="16"/>
                <w:szCs w:val="16"/>
              </w:rPr>
            </w:pPr>
            <w:r w:rsidRPr="00A86819">
              <w:rPr>
                <w:rFonts w:ascii="Times New Roman" w:hAnsi="Times New Roman" w:cs="Times New Roman"/>
                <w:sz w:val="16"/>
                <w:szCs w:val="16"/>
              </w:rPr>
              <w:t xml:space="preserve">Limited advanced clinical practice under physician oversight </w:t>
            </w:r>
            <w:r w:rsidR="009052E6"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9052E6" w:rsidRPr="00A86819">
              <w:rPr>
                <w:rFonts w:ascii="Times New Roman" w:hAnsi="Times New Roman" w:cs="Times New Roman"/>
                <w:sz w:val="16"/>
                <w:szCs w:val="16"/>
              </w:rPr>
              <w:fldChar w:fldCharType="separate"/>
            </w:r>
            <w:r w:rsidR="009052E6" w:rsidRPr="00A86819">
              <w:rPr>
                <w:rFonts w:ascii="Times New Roman" w:hAnsi="Times New Roman" w:cs="Times New Roman"/>
                <w:noProof/>
                <w:sz w:val="16"/>
                <w:szCs w:val="16"/>
                <w:vertAlign w:val="superscript"/>
              </w:rPr>
              <w:t>6</w:t>
            </w:r>
            <w:r w:rsidR="009052E6" w:rsidRPr="00A86819">
              <w:rPr>
                <w:rFonts w:ascii="Times New Roman" w:hAnsi="Times New Roman" w:cs="Times New Roman"/>
                <w:sz w:val="16"/>
                <w:szCs w:val="16"/>
              </w:rPr>
              <w:fldChar w:fldCharType="end"/>
            </w:r>
          </w:p>
        </w:tc>
        <w:tc>
          <w:tcPr>
            <w:tcW w:w="3600" w:type="dxa"/>
          </w:tcPr>
          <w:p w14:paraId="1DEECC08"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6D160C45" w14:textId="77777777" w:rsidR="0096153B" w:rsidRPr="00A86819" w:rsidRDefault="0096153B" w:rsidP="001D6F34">
            <w:pPr>
              <w:pStyle w:val="Default"/>
              <w:rPr>
                <w:rFonts w:ascii="Times New Roman" w:hAnsi="Times New Roman" w:cs="Times New Roman"/>
                <w:sz w:val="16"/>
                <w:szCs w:val="16"/>
              </w:rPr>
            </w:pPr>
          </w:p>
        </w:tc>
      </w:tr>
      <w:tr w:rsidR="0096153B" w:rsidRPr="00A86819" w14:paraId="2A56E22F" w14:textId="77777777" w:rsidTr="00E53B21">
        <w:trPr>
          <w:trHeight w:val="170"/>
        </w:trPr>
        <w:tc>
          <w:tcPr>
            <w:tcW w:w="14184" w:type="dxa"/>
            <w:gridSpan w:val="7"/>
            <w:shd w:val="clear" w:color="auto" w:fill="FEFFD0"/>
          </w:tcPr>
          <w:p w14:paraId="2FFD7AA5" w14:textId="30A60335" w:rsidR="0096153B" w:rsidRPr="00A86819" w:rsidRDefault="0096153B" w:rsidP="004979B6">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Sweden</w:t>
            </w:r>
          </w:p>
        </w:tc>
      </w:tr>
      <w:tr w:rsidR="00BE10E7" w:rsidRPr="00A86819" w14:paraId="1C868C12" w14:textId="77777777" w:rsidTr="000E1892">
        <w:trPr>
          <w:trHeight w:val="712"/>
        </w:trPr>
        <w:tc>
          <w:tcPr>
            <w:tcW w:w="1705" w:type="dxa"/>
            <w:gridSpan w:val="2"/>
            <w:shd w:val="clear" w:color="auto" w:fill="FFFFFF"/>
          </w:tcPr>
          <w:p w14:paraId="1605F15E" w14:textId="046046B6"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7D095280" w14:textId="22CD627F" w:rsidR="0096153B" w:rsidRPr="00A86819" w:rsidRDefault="00165881"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Nurse prescribing in place since 1994 </w:t>
            </w:r>
            <w:r w:rsidR="009052E6"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9052E6"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9052E6" w:rsidRPr="00A86819">
              <w:rPr>
                <w:rFonts w:ascii="Times New Roman" w:hAnsi="Times New Roman" w:cs="Times New Roman"/>
                <w:sz w:val="16"/>
                <w:szCs w:val="16"/>
              </w:rPr>
              <w:fldChar w:fldCharType="end"/>
            </w:r>
          </w:p>
        </w:tc>
        <w:tc>
          <w:tcPr>
            <w:tcW w:w="2790" w:type="dxa"/>
            <w:shd w:val="clear" w:color="auto" w:fill="FFFFFF"/>
          </w:tcPr>
          <w:p w14:paraId="69AEF0E8" w14:textId="30F7860D" w:rsidR="0096153B" w:rsidRPr="00A86819" w:rsidRDefault="00165881" w:rsidP="001D6F34">
            <w:pPr>
              <w:pStyle w:val="Default"/>
              <w:rPr>
                <w:rFonts w:ascii="Times New Roman" w:hAnsi="Times New Roman" w:cs="Times New Roman"/>
                <w:sz w:val="16"/>
                <w:szCs w:val="16"/>
              </w:rPr>
            </w:pPr>
            <w:r w:rsidRPr="00A86819">
              <w:rPr>
                <w:rFonts w:ascii="Times New Roman" w:hAnsi="Times New Roman" w:cs="Times New Roman"/>
                <w:sz w:val="16"/>
                <w:szCs w:val="16"/>
              </w:rPr>
              <w:t xml:space="preserve">APN roles have not been defined at national level </w:t>
            </w:r>
            <w:r w:rsidR="009052E6"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9052E6"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9052E6" w:rsidRPr="00A86819">
              <w:rPr>
                <w:rFonts w:ascii="Times New Roman" w:hAnsi="Times New Roman" w:cs="Times New Roman"/>
                <w:sz w:val="16"/>
                <w:szCs w:val="16"/>
              </w:rPr>
              <w:fldChar w:fldCharType="end"/>
            </w:r>
          </w:p>
        </w:tc>
        <w:tc>
          <w:tcPr>
            <w:tcW w:w="3600" w:type="dxa"/>
          </w:tcPr>
          <w:p w14:paraId="794B815C" w14:textId="77777777" w:rsidR="0096153B" w:rsidRPr="00A86819" w:rsidRDefault="007E123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Overweight and obesity are growing public health issues among adults and adolescents</w:t>
            </w:r>
          </w:p>
          <w:p w14:paraId="505A2AB5" w14:textId="2BD61ABC" w:rsidR="007E1232" w:rsidRPr="00A86819" w:rsidRDefault="007E123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Health status gaps related to social determinants (education level)</w:t>
            </w:r>
          </w:p>
          <w:p w14:paraId="7AB51001" w14:textId="77777777" w:rsidR="007E1232" w:rsidRPr="00A86819" w:rsidRDefault="007E123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Challenges with recruitment of doctors and nurses in rural areas</w:t>
            </w:r>
          </w:p>
          <w:p w14:paraId="0FC0CFEF" w14:textId="310429E1" w:rsidR="007E1232" w:rsidRPr="00A86819" w:rsidRDefault="007E1232"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Lack of specialized nurses </w:t>
            </w:r>
            <w:r w:rsidR="00F577C6" w:rsidRPr="00A86819">
              <w:rPr>
                <w:rFonts w:ascii="Times New Roman" w:hAnsi="Times New Roman" w:cs="Times New Roman"/>
                <w:sz w:val="16"/>
                <w:szCs w:val="16"/>
              </w:rPr>
              <w:t>limits greater task sharing is hospital settings</w:t>
            </w:r>
          </w:p>
          <w:p w14:paraId="775CF096" w14:textId="10001BB7" w:rsidR="00F577C6" w:rsidRPr="00A86819" w:rsidRDefault="00F577C6"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Lack of care coordination across providers</w:t>
            </w:r>
            <w:r w:rsidR="00CD6A17" w:rsidRPr="00A86819">
              <w:rPr>
                <w:rFonts w:ascii="Times New Roman" w:hAnsi="Times New Roman" w:cs="Times New Roman"/>
                <w:sz w:val="16"/>
                <w:szCs w:val="16"/>
              </w:rPr>
              <w:t xml:space="preserve"> </w:t>
            </w:r>
            <w:r w:rsidR="00CD6A1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00CD6A17" w:rsidRPr="00A86819">
              <w:rPr>
                <w:rFonts w:ascii="Times New Roman" w:hAnsi="Times New Roman" w:cs="Times New Roman"/>
                <w:sz w:val="16"/>
                <w:szCs w:val="16"/>
              </w:rPr>
              <w:fldChar w:fldCharType="separate"/>
            </w:r>
            <w:r w:rsidR="00CD6A17" w:rsidRPr="00A86819">
              <w:rPr>
                <w:rFonts w:ascii="Times New Roman" w:hAnsi="Times New Roman" w:cs="Times New Roman"/>
                <w:noProof/>
                <w:sz w:val="16"/>
                <w:szCs w:val="16"/>
                <w:vertAlign w:val="superscript"/>
              </w:rPr>
              <w:t>2</w:t>
            </w:r>
            <w:r w:rsidR="00CD6A17" w:rsidRPr="00A86819">
              <w:rPr>
                <w:rFonts w:ascii="Times New Roman" w:hAnsi="Times New Roman" w:cs="Times New Roman"/>
                <w:sz w:val="16"/>
                <w:szCs w:val="16"/>
              </w:rPr>
              <w:fldChar w:fldCharType="end"/>
            </w:r>
          </w:p>
        </w:tc>
        <w:tc>
          <w:tcPr>
            <w:tcW w:w="3276" w:type="dxa"/>
          </w:tcPr>
          <w:p w14:paraId="43869172" w14:textId="77777777" w:rsidR="0096153B" w:rsidRPr="00A86819" w:rsidRDefault="0096153B" w:rsidP="001D6F34">
            <w:pPr>
              <w:pStyle w:val="Default"/>
              <w:rPr>
                <w:rFonts w:ascii="Times New Roman" w:hAnsi="Times New Roman" w:cs="Times New Roman"/>
                <w:sz w:val="16"/>
                <w:szCs w:val="16"/>
              </w:rPr>
            </w:pPr>
          </w:p>
        </w:tc>
      </w:tr>
      <w:tr w:rsidR="00BE10E7" w:rsidRPr="00A86819" w14:paraId="106CC4CD" w14:textId="77777777" w:rsidTr="000E1892">
        <w:trPr>
          <w:trHeight w:val="712"/>
        </w:trPr>
        <w:tc>
          <w:tcPr>
            <w:tcW w:w="1705" w:type="dxa"/>
            <w:gridSpan w:val="2"/>
            <w:shd w:val="clear" w:color="auto" w:fill="FFFFFF"/>
          </w:tcPr>
          <w:p w14:paraId="6DE997AE" w14:textId="7C856305"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356CED11" w14:textId="4D4295BC"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The university of </w:t>
            </w:r>
            <w:proofErr w:type="spellStart"/>
            <w:r w:rsidRPr="00A86819">
              <w:rPr>
                <w:rFonts w:ascii="Times New Roman" w:hAnsi="Times New Roman" w:cs="Times New Roman"/>
                <w:sz w:val="16"/>
                <w:szCs w:val="16"/>
              </w:rPr>
              <w:t>Skovde</w:t>
            </w:r>
            <w:proofErr w:type="spellEnd"/>
            <w:r w:rsidRPr="00A86819">
              <w:rPr>
                <w:rFonts w:ascii="Times New Roman" w:hAnsi="Times New Roman" w:cs="Times New Roman"/>
                <w:sz w:val="16"/>
                <w:szCs w:val="16"/>
              </w:rPr>
              <w:t xml:space="preserve"> started Advanced Specialist Nurse education program in 2003 </w:t>
            </w:r>
            <w:r w:rsidR="00284D07"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{"citationItems":[{"id":"ITEM-1","itemData":{"author":[{"dropping-particle":"","family":"FAGERSTRÖM","given":"LISBETH","non-dropping-particle":"","parse-names":false,"suffix":""}],"container-title":"International Nursing Review","id":"ITEM-1","issued":{"date-parts":[["2009"]]},"page":"269-272","title":"Developing the scope of practice and education for advanced practice nurses in Finland","type":"article-journal","volume":"56"},"uris":["http://www.mendeley.com/documents/?uuid=0d44171f-5626-4cde-aca6-f45e41fc83b0"]}],"mendeley":{"formattedCitation":"&lt;sup&gt;38&lt;/sup&gt;","plainTextFormattedCitation":"38","previouslyFormattedCitation":"&lt;sup&gt;37&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38</w:t>
            </w:r>
            <w:r w:rsidR="00284D07" w:rsidRPr="00A86819">
              <w:rPr>
                <w:rFonts w:ascii="Times New Roman" w:hAnsi="Times New Roman" w:cs="Times New Roman"/>
                <w:sz w:val="16"/>
                <w:szCs w:val="16"/>
              </w:rPr>
              <w:fldChar w:fldCharType="end"/>
            </w:r>
            <w:r w:rsidRPr="00A86819">
              <w:rPr>
                <w:rFonts w:ascii="Times New Roman" w:hAnsi="Times New Roman" w:cs="Times New Roman"/>
                <w:sz w:val="16"/>
                <w:szCs w:val="16"/>
              </w:rPr>
              <w:t>.</w:t>
            </w:r>
            <w:r w:rsidR="00165881" w:rsidRPr="00A86819">
              <w:rPr>
                <w:rFonts w:ascii="Times New Roman" w:hAnsi="Times New Roman" w:cs="Times New Roman"/>
                <w:sz w:val="16"/>
                <w:szCs w:val="16"/>
              </w:rPr>
              <w:t xml:space="preserve"> Masters degree is required for APN </w:t>
            </w:r>
            <w:r w:rsidR="00274616" w:rsidRPr="00A86819">
              <w:rPr>
                <w:rFonts w:ascii="Times New Roman" w:hAnsi="Times New Roman" w:cs="Times New Roman"/>
                <w:sz w:val="16"/>
                <w:szCs w:val="16"/>
              </w:rPr>
              <w:t xml:space="preserve">role </w:t>
            </w:r>
            <w:r w:rsidR="00284D07"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author":[{"dropping-particle":"","family":"Altersved","given":"E.","non-dropping-particle":"","parse-names":false,"suffix":""},{"dropping-particle":"","family":"Zetterlund","given":"L.","non-dropping-particle":"","parse-names":false,"suffix":""},{"dropping-particle":"","family":"Lindblad","given":"U.","non-dropping-particle":"","parse-names":false,"suffix":""},{"dropping-particle":"","family":"FAGERSTRÖM","given":"LISBETH","non-dropping-particle":"","parse-names":false,"suffix":""}],"container-title":"International Journal of Nursing Practice","id":"ITEM-1","issued":{"date-parts":[["2011"]]},"page":"174-180","title":"Advanced practice nurses: a new resource for Swedish primary health-care teams","type":"article-journal","volume":"17"},"uris":["http://www.mendeley.com/documents/?uuid=3a04f8f3-d9de-4e59-be5c-e2df4f0f69ee"]}],"mendeley":{"formattedCitation":"&lt;sup&gt;39&lt;/sup&gt;","plainTextFormattedCitation":"39","previouslyFormattedCitation":"&lt;sup&gt;38&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39</w:t>
            </w:r>
            <w:r w:rsidR="00284D07" w:rsidRPr="00A86819">
              <w:rPr>
                <w:rFonts w:ascii="Times New Roman" w:hAnsi="Times New Roman" w:cs="Times New Roman"/>
                <w:sz w:val="16"/>
                <w:szCs w:val="16"/>
              </w:rPr>
              <w:fldChar w:fldCharType="end"/>
            </w:r>
          </w:p>
        </w:tc>
        <w:tc>
          <w:tcPr>
            <w:tcW w:w="2790" w:type="dxa"/>
            <w:shd w:val="clear" w:color="auto" w:fill="FFFFFF"/>
          </w:tcPr>
          <w:p w14:paraId="2ECF6C95" w14:textId="77777777" w:rsidR="0096153B" w:rsidRPr="00A86819" w:rsidRDefault="0096153B" w:rsidP="001D6F34">
            <w:pPr>
              <w:pStyle w:val="Default"/>
              <w:rPr>
                <w:rFonts w:ascii="Times New Roman" w:hAnsi="Times New Roman" w:cs="Times New Roman"/>
                <w:sz w:val="16"/>
                <w:szCs w:val="16"/>
              </w:rPr>
            </w:pPr>
          </w:p>
        </w:tc>
        <w:tc>
          <w:tcPr>
            <w:tcW w:w="3600" w:type="dxa"/>
          </w:tcPr>
          <w:p w14:paraId="66856DF0"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27D779EA" w14:textId="77777777" w:rsidR="0096153B" w:rsidRPr="00A86819" w:rsidRDefault="0096153B" w:rsidP="001D6F34">
            <w:pPr>
              <w:pStyle w:val="Default"/>
              <w:rPr>
                <w:rFonts w:ascii="Times New Roman" w:hAnsi="Times New Roman" w:cs="Times New Roman"/>
                <w:sz w:val="16"/>
                <w:szCs w:val="16"/>
              </w:rPr>
            </w:pPr>
          </w:p>
        </w:tc>
      </w:tr>
      <w:tr w:rsidR="00BE10E7" w:rsidRPr="00A86819" w14:paraId="4C46CD2E" w14:textId="77777777" w:rsidTr="000E1892">
        <w:trPr>
          <w:trHeight w:val="712"/>
        </w:trPr>
        <w:tc>
          <w:tcPr>
            <w:tcW w:w="1705" w:type="dxa"/>
            <w:gridSpan w:val="2"/>
            <w:shd w:val="clear" w:color="auto" w:fill="FFFFFF"/>
          </w:tcPr>
          <w:p w14:paraId="680C0C6D" w14:textId="77777777" w:rsidR="00165881" w:rsidRPr="00A86819" w:rsidRDefault="0096153B" w:rsidP="001D6F34">
            <w:pPr>
              <w:ind w:right="167"/>
              <w:rPr>
                <w:b/>
                <w:sz w:val="16"/>
                <w:szCs w:val="16"/>
              </w:rPr>
            </w:pPr>
            <w:r w:rsidRPr="00A86819">
              <w:rPr>
                <w:b/>
                <w:sz w:val="16"/>
                <w:szCs w:val="16"/>
              </w:rPr>
              <w:t>Licensure/</w:t>
            </w:r>
          </w:p>
          <w:p w14:paraId="63CF3CAD" w14:textId="1C118AF1" w:rsidR="0096153B" w:rsidRPr="00A86819" w:rsidRDefault="0096153B" w:rsidP="001D6F34">
            <w:pPr>
              <w:ind w:right="167"/>
              <w:rPr>
                <w:b/>
                <w:sz w:val="16"/>
                <w:szCs w:val="16"/>
              </w:rPr>
            </w:pPr>
            <w:r w:rsidRPr="00A86819">
              <w:rPr>
                <w:b/>
                <w:sz w:val="16"/>
                <w:szCs w:val="16"/>
              </w:rPr>
              <w:t>Title</w:t>
            </w:r>
          </w:p>
        </w:tc>
        <w:tc>
          <w:tcPr>
            <w:tcW w:w="2813" w:type="dxa"/>
            <w:gridSpan w:val="2"/>
            <w:shd w:val="clear" w:color="auto" w:fill="FFFFFF"/>
          </w:tcPr>
          <w:p w14:paraId="2057A7F8" w14:textId="0D785D77" w:rsidR="0096153B" w:rsidRPr="00A86819" w:rsidRDefault="00165881"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title used in Sweden is “Advanced Clinical Nurse Specialist” </w:t>
            </w:r>
            <w:r w:rsidR="00284D0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284D07" w:rsidRPr="00A86819">
              <w:rPr>
                <w:rFonts w:ascii="Times New Roman" w:hAnsi="Times New Roman" w:cs="Times New Roman"/>
                <w:sz w:val="16"/>
                <w:szCs w:val="16"/>
              </w:rPr>
              <w:fldChar w:fldCharType="end"/>
            </w:r>
          </w:p>
        </w:tc>
        <w:tc>
          <w:tcPr>
            <w:tcW w:w="2790" w:type="dxa"/>
            <w:shd w:val="clear" w:color="auto" w:fill="FFFFFF"/>
          </w:tcPr>
          <w:p w14:paraId="7F357F65" w14:textId="5A7F7B36" w:rsidR="0096153B" w:rsidRPr="00A86819" w:rsidRDefault="00165881" w:rsidP="001D6F34">
            <w:pPr>
              <w:pStyle w:val="Default"/>
              <w:rPr>
                <w:rFonts w:ascii="Times New Roman" w:hAnsi="Times New Roman" w:cs="Times New Roman"/>
                <w:sz w:val="16"/>
                <w:szCs w:val="16"/>
              </w:rPr>
            </w:pPr>
            <w:r w:rsidRPr="00A86819">
              <w:rPr>
                <w:rFonts w:ascii="Times New Roman" w:hAnsi="Times New Roman" w:cs="Times New Roman"/>
                <w:sz w:val="16"/>
                <w:szCs w:val="16"/>
              </w:rPr>
              <w:t xml:space="preserve">No APN title protection in place </w:t>
            </w:r>
            <w:r w:rsidR="00284D07"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sairaanhoitajat.fi/wp-content/uploads/2018/06/apn_raportti_eng_valmis_pieni.pdf","accessed":{"date-parts":[["2019","1","28"]]},"author":[{"dropping-particle":"","family":"Kotila","given":"J.","non-dropping-particle":"","parse-names":false,"suffix":""},{"dropping-particle":"","family":"Axelin","given":"A.","non-dropping-particle":"","parse-names":false,"suffix":""},{"dropping-particle":"","family":"Fagerstrom","given":"L.","non-dropping-particle":"","parse-names":false,"suffix":""},{"dropping-particle":"","family":"Heikkinen","given":"K.","non-dropping-particle":"","parse-names":false,"suffix":""},{"dropping-particle":"","family":"Jokiniemi","given":"K.","non-dropping-particle":"","parse-names":false,"suffix":""},{"dropping-particle":"","family":"Meretoja","given":"R.","non-dropping-particle":"","parse-names":false,"suffix":""},{"dropping-particle":"","family":"Suutrala","given":"A","non-dropping-particle":"","parse-names":false,"suffix":""}],"container-title":"Finnish Nurses Association","id":"ITEM-1","issued":{"date-parts":[["2018"]]},"title":"New roles for nurses: quality to future social welfare and health care services","type":"webpage"},"uris":["http://www.mendeley.com/documents/?uuid=e7a7d990-ef47-46da-b87b-00e18cf3f210"]}],"mendeley":{"formattedCitation":"&lt;sup&gt;14&lt;/sup&gt;","plainTextFormattedCitation":"14","previouslyFormattedCitation":"&lt;sup&gt;14&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14</w:t>
            </w:r>
            <w:r w:rsidR="00284D07" w:rsidRPr="00A86819">
              <w:rPr>
                <w:rFonts w:ascii="Times New Roman" w:hAnsi="Times New Roman" w:cs="Times New Roman"/>
                <w:sz w:val="16"/>
                <w:szCs w:val="16"/>
              </w:rPr>
              <w:fldChar w:fldCharType="end"/>
            </w:r>
          </w:p>
          <w:p w14:paraId="5DD396E1" w14:textId="37809750" w:rsidR="00284D07" w:rsidRPr="00A86819" w:rsidRDefault="00284D07" w:rsidP="001D6F34">
            <w:pPr>
              <w:pStyle w:val="Default"/>
              <w:rPr>
                <w:rFonts w:ascii="Times New Roman" w:hAnsi="Times New Roman" w:cs="Times New Roman"/>
                <w:sz w:val="16"/>
                <w:szCs w:val="16"/>
              </w:rPr>
            </w:pPr>
          </w:p>
        </w:tc>
        <w:tc>
          <w:tcPr>
            <w:tcW w:w="3600" w:type="dxa"/>
          </w:tcPr>
          <w:p w14:paraId="19502203"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323592A0" w14:textId="77777777" w:rsidR="0096153B" w:rsidRPr="00A86819" w:rsidRDefault="0096153B" w:rsidP="001D6F34">
            <w:pPr>
              <w:pStyle w:val="Default"/>
              <w:rPr>
                <w:rFonts w:ascii="Times New Roman" w:hAnsi="Times New Roman" w:cs="Times New Roman"/>
                <w:sz w:val="16"/>
                <w:szCs w:val="16"/>
              </w:rPr>
            </w:pPr>
          </w:p>
        </w:tc>
      </w:tr>
      <w:tr w:rsidR="00BE10E7" w:rsidRPr="00A86819" w14:paraId="68FE2BCB" w14:textId="77777777" w:rsidTr="000E1892">
        <w:trPr>
          <w:trHeight w:val="712"/>
        </w:trPr>
        <w:tc>
          <w:tcPr>
            <w:tcW w:w="1705" w:type="dxa"/>
            <w:gridSpan w:val="2"/>
            <w:shd w:val="clear" w:color="auto" w:fill="FFFFFF"/>
          </w:tcPr>
          <w:p w14:paraId="264242EC" w14:textId="13AEDFF7"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4D2E35FE" w14:textId="77606E08" w:rsidR="0096153B" w:rsidRPr="00A86819" w:rsidRDefault="00165881"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roles are emerging </w:t>
            </w:r>
            <w:r w:rsidR="00284D07"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284D07" w:rsidRPr="00A86819">
              <w:rPr>
                <w:rFonts w:ascii="Times New Roman" w:hAnsi="Times New Roman" w:cs="Times New Roman"/>
                <w:noProof/>
                <w:sz w:val="16"/>
                <w:szCs w:val="16"/>
                <w:vertAlign w:val="superscript"/>
              </w:rPr>
              <w:t>6</w:t>
            </w:r>
            <w:r w:rsidR="00284D07" w:rsidRPr="00A86819">
              <w:rPr>
                <w:rFonts w:ascii="Times New Roman" w:hAnsi="Times New Roman" w:cs="Times New Roman"/>
                <w:sz w:val="16"/>
                <w:szCs w:val="16"/>
              </w:rPr>
              <w:fldChar w:fldCharType="end"/>
            </w:r>
          </w:p>
          <w:p w14:paraId="570E0CA2" w14:textId="393AAE1D" w:rsidR="00165881" w:rsidRPr="00A86819" w:rsidRDefault="00165881"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can diagnose certain conditions </w:t>
            </w:r>
            <w:r w:rsidR="00284D07"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author":[{"dropping-particle":"","family":"Altersved","given":"E.","non-dropping-particle":"","parse-names":false,"suffix":""},{"dropping-particle":"","family":"Zetterlund","given":"L.","non-dropping-particle":"","parse-names":false,"suffix":""},{"dropping-particle":"","family":"Lindblad","given":"U.","non-dropping-particle":"","parse-names":false,"suffix":""},{"dropping-particle":"","family":"FAGERSTRÖM","given":"LISBETH","non-dropping-particle":"","parse-names":false,"suffix":""}],"container-title":"International Journal of Nursing Practice","id":"ITEM-1","issued":{"date-parts":[["2011"]]},"page":"174-180","title":"Advanced practice nurses: a new resource for Swedish primary health-care teams","type":"article-journal","volume":"17"},"uris":["http://www.mendeley.com/documents/?uuid=3a04f8f3-d9de-4e59-be5c-e2df4f0f69ee"]}],"mendeley":{"formattedCitation":"&lt;sup&gt;39&lt;/sup&gt;","plainTextFormattedCitation":"39","previouslyFormattedCitation":"&lt;sup&gt;38&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39</w:t>
            </w:r>
            <w:r w:rsidR="00284D07" w:rsidRPr="00A86819">
              <w:rPr>
                <w:rFonts w:ascii="Times New Roman" w:hAnsi="Times New Roman" w:cs="Times New Roman"/>
                <w:sz w:val="16"/>
                <w:szCs w:val="16"/>
              </w:rPr>
              <w:fldChar w:fldCharType="end"/>
            </w:r>
          </w:p>
        </w:tc>
        <w:tc>
          <w:tcPr>
            <w:tcW w:w="2790" w:type="dxa"/>
            <w:shd w:val="clear" w:color="auto" w:fill="FFFFFF"/>
          </w:tcPr>
          <w:p w14:paraId="510785D5" w14:textId="77777777" w:rsidR="0096153B" w:rsidRPr="00A86819" w:rsidRDefault="0096153B" w:rsidP="001D6F34">
            <w:pPr>
              <w:pStyle w:val="Default"/>
              <w:rPr>
                <w:rFonts w:ascii="Times New Roman" w:hAnsi="Times New Roman" w:cs="Times New Roman"/>
                <w:sz w:val="16"/>
                <w:szCs w:val="16"/>
              </w:rPr>
            </w:pPr>
          </w:p>
        </w:tc>
        <w:tc>
          <w:tcPr>
            <w:tcW w:w="3600" w:type="dxa"/>
          </w:tcPr>
          <w:p w14:paraId="28A61432" w14:textId="77777777" w:rsidR="0096153B" w:rsidRPr="00A86819" w:rsidRDefault="0096153B" w:rsidP="002E7600">
            <w:pPr>
              <w:pStyle w:val="Default"/>
              <w:ind w:left="250"/>
              <w:rPr>
                <w:rFonts w:ascii="Times New Roman" w:hAnsi="Times New Roman" w:cs="Times New Roman"/>
                <w:sz w:val="16"/>
                <w:szCs w:val="16"/>
              </w:rPr>
            </w:pPr>
          </w:p>
        </w:tc>
        <w:tc>
          <w:tcPr>
            <w:tcW w:w="3276" w:type="dxa"/>
          </w:tcPr>
          <w:p w14:paraId="06619783" w14:textId="32B8DA40" w:rsidR="0096153B" w:rsidRPr="00A86819" w:rsidRDefault="0096153B" w:rsidP="001D6F34">
            <w:pPr>
              <w:pStyle w:val="Default"/>
              <w:rPr>
                <w:rFonts w:ascii="Times New Roman" w:hAnsi="Times New Roman" w:cs="Times New Roman"/>
                <w:sz w:val="16"/>
                <w:szCs w:val="16"/>
              </w:rPr>
            </w:pPr>
          </w:p>
        </w:tc>
      </w:tr>
      <w:tr w:rsidR="0096153B" w:rsidRPr="00A86819" w14:paraId="07D17182" w14:textId="77777777" w:rsidTr="00E53B21">
        <w:trPr>
          <w:trHeight w:val="206"/>
        </w:trPr>
        <w:tc>
          <w:tcPr>
            <w:tcW w:w="14184" w:type="dxa"/>
            <w:gridSpan w:val="7"/>
            <w:shd w:val="clear" w:color="auto" w:fill="FEFFD0"/>
          </w:tcPr>
          <w:p w14:paraId="2B341334" w14:textId="7A85A448" w:rsidR="0096153B" w:rsidRPr="00A86819" w:rsidRDefault="0096153B" w:rsidP="004979B6">
            <w:pPr>
              <w:pStyle w:val="Default"/>
              <w:ind w:left="360"/>
              <w:jc w:val="center"/>
              <w:rPr>
                <w:rFonts w:ascii="Times New Roman" w:hAnsi="Times New Roman" w:cs="Times New Roman"/>
                <w:b/>
                <w:color w:val="auto"/>
                <w:sz w:val="16"/>
                <w:szCs w:val="16"/>
              </w:rPr>
            </w:pPr>
            <w:r w:rsidRPr="00A86819">
              <w:rPr>
                <w:rFonts w:ascii="Times New Roman" w:hAnsi="Times New Roman" w:cs="Times New Roman"/>
                <w:b/>
                <w:color w:val="auto"/>
                <w:sz w:val="16"/>
                <w:szCs w:val="16"/>
              </w:rPr>
              <w:t>Switzerland</w:t>
            </w:r>
          </w:p>
        </w:tc>
      </w:tr>
      <w:tr w:rsidR="00BE10E7" w:rsidRPr="00A86819" w14:paraId="4F2160B4" w14:textId="77777777" w:rsidTr="000E1892">
        <w:trPr>
          <w:trHeight w:val="712"/>
        </w:trPr>
        <w:tc>
          <w:tcPr>
            <w:tcW w:w="1705" w:type="dxa"/>
            <w:gridSpan w:val="2"/>
            <w:shd w:val="clear" w:color="auto" w:fill="FFFFFF"/>
          </w:tcPr>
          <w:p w14:paraId="0699E773" w14:textId="3105A58A" w:rsidR="0096153B" w:rsidRPr="00A86819" w:rsidRDefault="0096153B" w:rsidP="001D6F34">
            <w:pPr>
              <w:ind w:right="167"/>
              <w:rPr>
                <w:b/>
                <w:sz w:val="16"/>
                <w:szCs w:val="16"/>
              </w:rPr>
            </w:pPr>
            <w:r w:rsidRPr="00A86819">
              <w:rPr>
                <w:b/>
                <w:sz w:val="16"/>
                <w:szCs w:val="16"/>
              </w:rPr>
              <w:t>Regulatory Authority</w:t>
            </w:r>
          </w:p>
        </w:tc>
        <w:tc>
          <w:tcPr>
            <w:tcW w:w="2813" w:type="dxa"/>
            <w:gridSpan w:val="2"/>
            <w:shd w:val="clear" w:color="auto" w:fill="FFFFFF"/>
          </w:tcPr>
          <w:p w14:paraId="042423B0" w14:textId="77777777"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Specialist Nurse title is regulated at the provincial/canton level </w:t>
            </w:r>
            <w:r w:rsidR="00284D07" w:rsidRPr="00A86819">
              <w:rPr>
                <w:rFonts w:ascii="Times New Roman" w:hAnsi="Times New Roman" w:cs="Times New Roman"/>
                <w:sz w:val="16"/>
                <w:szCs w:val="16"/>
              </w:rPr>
              <w:fldChar w:fldCharType="begin" w:fldLock="1"/>
            </w:r>
            <w:r w:rsidR="00284D07" w:rsidRPr="00A86819">
              <w:rPr>
                <w:rFonts w:ascii="Times New Roman" w:hAnsi="Times New Roman" w:cs="Times New Roman"/>
                <w:sz w:val="16"/>
                <w:szCs w:val="16"/>
              </w:rPr>
              <w:instrText>ADDIN CSL_CITATION {"citationItems":[{"id":"ITEM-1","itemData":{"author":[{"dropping-particle":"","family":"Dury","given":"C.","non-dropping-particle":"","parse-names":false,"suffix":""},{"dropping-particle":"","family":"Hall","given":"C.","non-dropping-particle":"","parse-names":false,"suffix":""},{"dropping-particle":"","family":"Danan","given":"J.L.","non-dropping-particle":"","parse-names":false,"suffix":""},{"dropping-particle":"","family":"Mondoux","given":"J.","non-dropping-particle":"","parse-names":false,"suffix":""},{"dropping-particle":"","family":"Aguiar Barbieri-Figueiredo","given":"M.C.","non-dropping-particle":"","parse-names":false,"suffix":""},{"dropping-particle":"","family":"Costa","given":"M.A.M.","non-dropping-particle":"","parse-names":false,"suffix":""},{"dropping-particle":"","family":"Decout","given":"C.","non-dropping-particle":"","parse-names":false,"suffix":""}],"container-title":"International Nursing Review","id":"ITEM-1","issued":{"date-parts":[["2014"]]},"page":"454-462","title":"Specialist nurse in Europe: education, regulation, and role","type":"article-journal","volume":"61"},"uris":["http://www.mendeley.com/documents/?uuid=1d69ee26-f0a0-4fb6-af5c-3d6f61cb3d49"]}],"mendeley":{"formattedCitation":"&lt;sup&gt;11&lt;/sup&gt;","plainTextFormattedCitation":"11","previouslyFormattedCitation":"&lt;sup&gt;11&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284D07" w:rsidRPr="00A86819">
              <w:rPr>
                <w:rFonts w:ascii="Times New Roman" w:hAnsi="Times New Roman" w:cs="Times New Roman"/>
                <w:noProof/>
                <w:sz w:val="16"/>
                <w:szCs w:val="16"/>
                <w:vertAlign w:val="superscript"/>
              </w:rPr>
              <w:t>11</w:t>
            </w:r>
            <w:r w:rsidR="00284D07" w:rsidRPr="00A86819">
              <w:rPr>
                <w:rFonts w:ascii="Times New Roman" w:hAnsi="Times New Roman" w:cs="Times New Roman"/>
                <w:sz w:val="16"/>
                <w:szCs w:val="16"/>
              </w:rPr>
              <w:fldChar w:fldCharType="end"/>
            </w:r>
          </w:p>
          <w:p w14:paraId="5950EDBC" w14:textId="448769F1" w:rsidR="00342454" w:rsidRPr="00A86819" w:rsidRDefault="00342454"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 framework for APN regulation in being developed </w:t>
            </w:r>
            <w:r w:rsidRPr="00A86819">
              <w:rPr>
                <w:rFonts w:ascii="Times New Roman" w:hAnsi="Times New Roman" w:cs="Times New Roman"/>
                <w:sz w:val="16"/>
                <w:szCs w:val="16"/>
                <w:vertAlign w:val="superscript"/>
              </w:rPr>
              <w:t>66</w:t>
            </w:r>
          </w:p>
        </w:tc>
        <w:tc>
          <w:tcPr>
            <w:tcW w:w="2790" w:type="dxa"/>
            <w:shd w:val="clear" w:color="auto" w:fill="FFFFFF"/>
          </w:tcPr>
          <w:p w14:paraId="10BD1FAA" w14:textId="75B76B30" w:rsidR="0096153B" w:rsidRPr="00A86819" w:rsidRDefault="00543C86" w:rsidP="001D6F34">
            <w:pPr>
              <w:pStyle w:val="Default"/>
              <w:rPr>
                <w:rFonts w:ascii="Times New Roman" w:hAnsi="Times New Roman" w:cs="Times New Roman"/>
                <w:sz w:val="16"/>
                <w:szCs w:val="16"/>
              </w:rPr>
            </w:pPr>
            <w:r w:rsidRPr="00A86819">
              <w:rPr>
                <w:rFonts w:ascii="Times New Roman" w:hAnsi="Times New Roman" w:cs="Times New Roman"/>
                <w:sz w:val="16"/>
                <w:szCs w:val="16"/>
              </w:rPr>
              <w:t xml:space="preserve">No APN regulation in place </w:t>
            </w:r>
            <w:r w:rsidR="00284D07"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10.1111/jnu.12199","ISSN":"15276546","author":[{"dropping-particle":"","family":"Bryant-Lukosius","given":"Denise","non-dropping-particle":"","parse-names":false,"suffix":""},{"dropping-particle":"","family":"Spichiger","given":"Elisabeth","non-dropping-particle":"","parse-names":false,"suffix":""},{"dropping-particle":"","family":"Martin","given":"Jacqueline","non-dropping-particle":"","parse-names":false,"suffix":""},{"dropping-particle":"","family":"Stoll","given":"Hansruedi","non-dropping-particle":"","parse-names":false,"suffix":""},{"dropping-particle":"","family":"Kellerhals","given":"Sabine Degen","non-dropping-particle":"","parse-names":false,"suffix":""},{"dropping-particle":"","family":"Fliedner","given":"Monica","non-dropping-particle":"","parse-names":false,"suffix":""},{"dropping-particle":"","family":"Grossmann","given":"Florian","non-dropping-particle":"","parse-names":false,"suffix":""},{"dropping-particle":"","family":"Henry","given":"Morag","non-dropping-particle":"","parse-names":false,"suffix":""},{"dropping-particle":"","family":"Herrmann","given":"Luzia","non-dropping-particle":"","parse-names":false,"suffix":""},{"dropping-particle":"","family":"Koller","given":"Antje","non-dropping-particle":"","parse-names":false,"suffix":""},{"dropping-particle":"","family":"Schwendimann","given":"René","non-dropping-particle":"","parse-names":false,"suffix":""},{"dropping-particle":"","family":"Ulrich","given":"Anja","non-dropping-particle":"","parse-names":false,"suffix":""},{"dropping-particle":"","family":"Weibel","given":"Lukas","non-dropping-particle":"","parse-names":false,"suffix":""},{"dropping-particle":"","family":"Callens","given":"Betty","non-dropping-particle":"","parse-names":false,"suffix":""},{"dropping-particle":"","family":"Geest","given":"Sabina","non-dropping-particle":"De","parse-names":false,"suffix":""}],"container-title":"Journal of Nursing Scholarship","id":"ITEM-1","issue":"2","issued":{"date-parts":[["2016","3"]]},"page":"201-209","title":"Framework for Evaluating the Impact of Advanced Practice Nursing Roles","type":"article-journal","volume":"48"},"uris":["http://www.mendeley.com/documents/?uuid=b40a63ab-f4a5-4acd-ac3c-d0bba4b9fa02"]}],"mendeley":{"formattedCitation":"&lt;sup&gt;40&lt;/sup&gt;","plainTextFormattedCitation":"40","previouslyFormattedCitation":"&lt;sup&gt;39&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40</w:t>
            </w:r>
            <w:r w:rsidR="00284D07" w:rsidRPr="00A86819">
              <w:rPr>
                <w:rFonts w:ascii="Times New Roman" w:hAnsi="Times New Roman" w:cs="Times New Roman"/>
                <w:sz w:val="16"/>
                <w:szCs w:val="16"/>
              </w:rPr>
              <w:fldChar w:fldCharType="end"/>
            </w:r>
          </w:p>
        </w:tc>
        <w:tc>
          <w:tcPr>
            <w:tcW w:w="3600" w:type="dxa"/>
          </w:tcPr>
          <w:p w14:paraId="3AC2970F" w14:textId="6C1C30E1" w:rsidR="0096153B" w:rsidRPr="00A86819" w:rsidRDefault="00A5350A"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Switzerland has the highest ratio of nurses/population (17.5/1000) in the OECD countries </w:t>
            </w:r>
            <w:r w:rsidR="00284D07" w:rsidRPr="00A86819">
              <w:rPr>
                <w:rFonts w:ascii="Times New Roman" w:hAnsi="Times New Roman" w:cs="Times New Roman"/>
                <w:sz w:val="16"/>
                <w:szCs w:val="16"/>
              </w:rPr>
              <w:fldChar w:fldCharType="begin" w:fldLock="1"/>
            </w:r>
            <w:r w:rsidR="00D949DC" w:rsidRPr="00A86819">
              <w:rPr>
                <w:rFonts w:ascii="Times New Roman" w:hAnsi="Times New Roman" w:cs="Times New Roman"/>
                <w:sz w:val="16"/>
                <w:szCs w:val="16"/>
              </w:rPr>
              <w:instrText>ADDIN CSL_CITATION {"citationItems":[{"id":"ITEM-1","itemData":{"URL":"https://www.oecd.org/health/health-systems/Nursing-workforce-February2016.pdf","accessed":{"date-parts":[["2019","2","7"]]},"author":[{"dropping-particle":"","family":"Colombo","given":"F.","non-dropping-particle":"","parse-names":false,"suffix":""}],"container-title":"OECD Work on Health, all party parliamentary group on Global Health","id":"ITEM-1","issued":{"date-parts":[["2016"]]},"title":"The nursing workforce: past, trends, future developments","type":"webpage"},"uris":["http://www.mendeley.com/documents/?uuid=ff3bea6e-9422-4188-a245-83d6518926b1"]}],"mendeley":{"formattedCitation":"&lt;sup&gt;10&lt;/sup&gt;","plainTextFormattedCitation":"10","previouslyFormattedCitation":"&lt;sup&gt;10&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284D07" w:rsidRPr="00A86819">
              <w:rPr>
                <w:rFonts w:ascii="Times New Roman" w:hAnsi="Times New Roman" w:cs="Times New Roman"/>
                <w:noProof/>
                <w:sz w:val="16"/>
                <w:szCs w:val="16"/>
                <w:vertAlign w:val="superscript"/>
              </w:rPr>
              <w:t>10</w:t>
            </w:r>
            <w:r w:rsidR="00284D07" w:rsidRPr="00A86819">
              <w:rPr>
                <w:rFonts w:ascii="Times New Roman" w:hAnsi="Times New Roman" w:cs="Times New Roman"/>
                <w:sz w:val="16"/>
                <w:szCs w:val="16"/>
              </w:rPr>
              <w:fldChar w:fldCharType="end"/>
            </w:r>
          </w:p>
          <w:p w14:paraId="4274727B" w14:textId="0799F2B9" w:rsidR="00532B8F" w:rsidRPr="00A86819" w:rsidRDefault="00532B8F"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Aging population</w:t>
            </w:r>
            <w:r w:rsidR="00BD4E23" w:rsidRPr="00A86819">
              <w:rPr>
                <w:rFonts w:ascii="Times New Roman" w:hAnsi="Times New Roman" w:cs="Times New Roman"/>
                <w:sz w:val="16"/>
                <w:szCs w:val="16"/>
              </w:rPr>
              <w:t xml:space="preserve">, population needs drive APN role implementation </w:t>
            </w:r>
            <w:r w:rsidR="00284D07"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{"citationItems":[{"id":"ITEM-1","itemData":{"author":[{"dropping-particle":"","family":"Geest","given":"S.","non-dropping-particle":"","parse-names":false,"suffix":""}],"container-title":"Institute of Nursing Science Symposium","id":"ITEM-1","issued":{"date-parts":[["2017"]]},"title":"Introducing advanced practice nurses/nurse practitioners in health care systems: the Swiss case","type":"article-journal"},"uris":["http://www.mendeley.com/documents/?uuid=db0f0799-3a14-44ec-80a9-72e673f7bef7"]}],"mendeley":{"formattedCitation":"&lt;sup&gt;41&lt;/sup&gt;","plainTextFormattedCitation":"41","previouslyFormattedCitation":"&lt;sup&gt;40&lt;/sup&gt;"},"properties":{"noteIndex":0},"schema":"https://github.com/citation-style-language/schema/raw/master/csl-citation.json"}</w:instrText>
            </w:r>
            <w:r w:rsidR="00284D07"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41</w:t>
            </w:r>
            <w:r w:rsidR="00284D07" w:rsidRPr="00A86819">
              <w:rPr>
                <w:rFonts w:ascii="Times New Roman" w:hAnsi="Times New Roman" w:cs="Times New Roman"/>
                <w:sz w:val="16"/>
                <w:szCs w:val="16"/>
              </w:rPr>
              <w:fldChar w:fldCharType="end"/>
            </w:r>
          </w:p>
        </w:tc>
        <w:tc>
          <w:tcPr>
            <w:tcW w:w="3276" w:type="dxa"/>
          </w:tcPr>
          <w:p w14:paraId="0858BB98" w14:textId="57B254F8" w:rsidR="0096153B" w:rsidRPr="00A86819" w:rsidRDefault="00532B8F" w:rsidP="008A251A">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Aging workforce </w:t>
            </w:r>
            <w:r w:rsidR="005058E8"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{"citationItems":[{"id":"ITEM-1","itemData":{"author":[{"dropping-particle":"","family":"Geest","given":"S.","non-dropping-particle":"","parse-names":false,"suffix":""}],"container-title":"Institute of Nursing Science Symposium","id":"ITEM-1","issued":{"date-parts":[["2017"]]},"title":"Introducing advanced practice nurses/nurse practitioners in health care systems: the Swiss case","type":"article-journal"},"uris":["http://www.mendeley.com/documents/?uuid=db0f0799-3a14-44ec-80a9-72e673f7bef7"]}],"mendeley":{"formattedCitation":"&lt;sup&gt;41&lt;/sup&gt;","plainTextFormattedCitation":"41","previouslyFormattedCitation":"&lt;sup&gt;40&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41</w:t>
            </w:r>
            <w:r w:rsidR="005058E8" w:rsidRPr="00A86819">
              <w:rPr>
                <w:rFonts w:ascii="Times New Roman" w:hAnsi="Times New Roman" w:cs="Times New Roman"/>
                <w:sz w:val="16"/>
                <w:szCs w:val="16"/>
              </w:rPr>
              <w:fldChar w:fldCharType="end"/>
            </w:r>
          </w:p>
        </w:tc>
      </w:tr>
      <w:tr w:rsidR="00BE10E7" w:rsidRPr="00A86819" w14:paraId="35741202" w14:textId="77777777" w:rsidTr="000E1892">
        <w:trPr>
          <w:trHeight w:val="712"/>
        </w:trPr>
        <w:tc>
          <w:tcPr>
            <w:tcW w:w="1705" w:type="dxa"/>
            <w:gridSpan w:val="2"/>
            <w:shd w:val="clear" w:color="auto" w:fill="FFFFFF"/>
          </w:tcPr>
          <w:p w14:paraId="1BB6E819" w14:textId="40AC7321" w:rsidR="0096153B" w:rsidRPr="00A86819" w:rsidRDefault="0096153B" w:rsidP="001D6F34">
            <w:pPr>
              <w:ind w:right="167"/>
              <w:rPr>
                <w:b/>
                <w:sz w:val="16"/>
                <w:szCs w:val="16"/>
              </w:rPr>
            </w:pPr>
            <w:r w:rsidRPr="00A86819">
              <w:rPr>
                <w:b/>
                <w:sz w:val="16"/>
                <w:szCs w:val="16"/>
              </w:rPr>
              <w:t>Education</w:t>
            </w:r>
          </w:p>
        </w:tc>
        <w:tc>
          <w:tcPr>
            <w:tcW w:w="2813" w:type="dxa"/>
            <w:gridSpan w:val="2"/>
            <w:shd w:val="clear" w:color="auto" w:fill="FFFFFF"/>
          </w:tcPr>
          <w:p w14:paraId="587804ED" w14:textId="0210CADE"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Elder care specialist nurse education is available at the Master’s level </w:t>
            </w:r>
            <w:r w:rsidR="005058E8" w:rsidRPr="00A86819">
              <w:rPr>
                <w:rFonts w:ascii="Times New Roman" w:hAnsi="Times New Roman" w:cs="Times New Roman"/>
                <w:sz w:val="16"/>
                <w:szCs w:val="16"/>
              </w:rPr>
              <w:fldChar w:fldCharType="begin" w:fldLock="1"/>
            </w:r>
            <w:r w:rsidR="005058E8" w:rsidRPr="00A86819">
              <w:rPr>
                <w:rFonts w:ascii="Times New Roman" w:hAnsi="Times New Roman" w:cs="Times New Roman"/>
                <w:sz w:val="16"/>
                <w:szCs w:val="16"/>
              </w:rPr>
              <w:instrText>ADDIN CSL_CITATION {"citationItems":[{"id":"ITEM-1","itemData":{"author":[{"dropping-particle":"","family":"Dury","given":"C.","non-dropping-particle":"","parse-names":false,"suffix":""},{"dropping-particle":"","family":"Hall","given":"C.","non-dropping-particle":"","parse-names":false,"suffix":""},{"dropping-particle":"","family":"Danan","given":"J.L.","non-dropping-particle":"","parse-names":false,"suffix":""},{"dropping-particle":"","family":"Mondoux","given":"J.","non-dropping-particle":"","parse-names":false,"suffix":""},{"dropping-particle":"","family":"Aguiar Barbieri-Figueiredo","given":"M.C.","non-dropping-particle":"","parse-names":false,"suffix":""},{"dropping-particle":"","family":"Costa","given":"M.A.M.","non-dropping-particle":"","parse-names":false,"suffix":""},{"dropping-particle":"","family":"Decout","given":"C.","non-dropping-particle":"","parse-names":false,"suffix":""}],"container-title":"International Nursing Review","id":"ITEM-1","issued":{"date-parts":[["2014"]]},"page":"454-462","title":"Specialist nurse in Europe: education, regulation, and role","type":"article-journal","volume":"61"},"uris":["http://www.mendeley.com/documents/?uuid=1d69ee26-f0a0-4fb6-af5c-3d6f61cb3d49"]}],"mendeley":{"formattedCitation":"&lt;sup&gt;11&lt;/sup&gt;","plainTextFormattedCitation":"11","previouslyFormattedCitation":"&lt;sup&gt;11&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5058E8" w:rsidRPr="00A86819">
              <w:rPr>
                <w:rFonts w:ascii="Times New Roman" w:hAnsi="Times New Roman" w:cs="Times New Roman"/>
                <w:noProof/>
                <w:sz w:val="16"/>
                <w:szCs w:val="16"/>
                <w:vertAlign w:val="superscript"/>
              </w:rPr>
              <w:t>11</w:t>
            </w:r>
            <w:r w:rsidR="005058E8" w:rsidRPr="00A86819">
              <w:rPr>
                <w:rFonts w:ascii="Times New Roman" w:hAnsi="Times New Roman" w:cs="Times New Roman"/>
                <w:sz w:val="16"/>
                <w:szCs w:val="16"/>
              </w:rPr>
              <w:fldChar w:fldCharType="end"/>
            </w:r>
          </w:p>
          <w:p w14:paraId="52F2B83C" w14:textId="5478ADE3" w:rsidR="00543C86" w:rsidRPr="00A86819" w:rsidRDefault="00543C8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education programs are emerging </w:t>
            </w:r>
            <w:r w:rsidR="005058E8"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5058E8" w:rsidRPr="00A86819">
              <w:rPr>
                <w:rFonts w:ascii="Times New Roman" w:hAnsi="Times New Roman" w:cs="Times New Roman"/>
                <w:noProof/>
                <w:sz w:val="16"/>
                <w:szCs w:val="16"/>
                <w:vertAlign w:val="superscript"/>
              </w:rPr>
              <w:t>6</w:t>
            </w:r>
            <w:r w:rsidR="005058E8" w:rsidRPr="00A86819">
              <w:rPr>
                <w:rFonts w:ascii="Times New Roman" w:hAnsi="Times New Roman" w:cs="Times New Roman"/>
                <w:sz w:val="16"/>
                <w:szCs w:val="16"/>
              </w:rPr>
              <w:fldChar w:fldCharType="end"/>
            </w:r>
          </w:p>
        </w:tc>
        <w:tc>
          <w:tcPr>
            <w:tcW w:w="2790" w:type="dxa"/>
            <w:shd w:val="clear" w:color="auto" w:fill="FFFFFF"/>
          </w:tcPr>
          <w:p w14:paraId="4492B5A1" w14:textId="77777777" w:rsidR="0096153B" w:rsidRPr="00A86819" w:rsidRDefault="0096153B" w:rsidP="001D6F34">
            <w:pPr>
              <w:pStyle w:val="Default"/>
              <w:rPr>
                <w:rFonts w:ascii="Times New Roman" w:hAnsi="Times New Roman" w:cs="Times New Roman"/>
                <w:sz w:val="16"/>
                <w:szCs w:val="16"/>
              </w:rPr>
            </w:pPr>
          </w:p>
        </w:tc>
        <w:tc>
          <w:tcPr>
            <w:tcW w:w="3600" w:type="dxa"/>
          </w:tcPr>
          <w:p w14:paraId="4B4EC78A" w14:textId="77777777" w:rsidR="0096153B" w:rsidRPr="00A86819" w:rsidRDefault="0096153B" w:rsidP="004979B6">
            <w:pPr>
              <w:pStyle w:val="Default"/>
              <w:ind w:left="250"/>
              <w:rPr>
                <w:rFonts w:ascii="Times New Roman" w:hAnsi="Times New Roman" w:cs="Times New Roman"/>
                <w:sz w:val="16"/>
                <w:szCs w:val="16"/>
              </w:rPr>
            </w:pPr>
          </w:p>
        </w:tc>
        <w:tc>
          <w:tcPr>
            <w:tcW w:w="3276" w:type="dxa"/>
          </w:tcPr>
          <w:p w14:paraId="2849E21C" w14:textId="77777777" w:rsidR="0096153B" w:rsidRPr="00A86819" w:rsidRDefault="0096153B" w:rsidP="001D6F34">
            <w:pPr>
              <w:pStyle w:val="Default"/>
              <w:rPr>
                <w:rFonts w:ascii="Times New Roman" w:hAnsi="Times New Roman" w:cs="Times New Roman"/>
                <w:sz w:val="16"/>
                <w:szCs w:val="16"/>
              </w:rPr>
            </w:pPr>
          </w:p>
        </w:tc>
      </w:tr>
      <w:tr w:rsidR="00BE10E7" w:rsidRPr="00A86819" w14:paraId="2C5E187B" w14:textId="77777777" w:rsidTr="000E1892">
        <w:trPr>
          <w:trHeight w:val="712"/>
        </w:trPr>
        <w:tc>
          <w:tcPr>
            <w:tcW w:w="1705" w:type="dxa"/>
            <w:gridSpan w:val="2"/>
            <w:shd w:val="clear" w:color="auto" w:fill="FFFFFF"/>
          </w:tcPr>
          <w:p w14:paraId="6FA7C687" w14:textId="77777777" w:rsidR="00543C86" w:rsidRPr="00A86819" w:rsidRDefault="0096153B" w:rsidP="001D6F34">
            <w:pPr>
              <w:ind w:right="167"/>
              <w:rPr>
                <w:b/>
                <w:sz w:val="16"/>
                <w:szCs w:val="16"/>
              </w:rPr>
            </w:pPr>
            <w:r w:rsidRPr="00A86819">
              <w:rPr>
                <w:b/>
                <w:sz w:val="16"/>
                <w:szCs w:val="16"/>
              </w:rPr>
              <w:t>Licensure/</w:t>
            </w:r>
          </w:p>
          <w:p w14:paraId="763E2F30" w14:textId="75AFADB4" w:rsidR="0096153B" w:rsidRPr="00A86819" w:rsidRDefault="0096153B" w:rsidP="001D6F34">
            <w:pPr>
              <w:ind w:right="167"/>
              <w:rPr>
                <w:b/>
                <w:sz w:val="16"/>
                <w:szCs w:val="16"/>
              </w:rPr>
            </w:pPr>
            <w:r w:rsidRPr="00A86819">
              <w:rPr>
                <w:b/>
                <w:sz w:val="16"/>
                <w:szCs w:val="16"/>
              </w:rPr>
              <w:t>Title</w:t>
            </w:r>
          </w:p>
        </w:tc>
        <w:tc>
          <w:tcPr>
            <w:tcW w:w="2813" w:type="dxa"/>
            <w:gridSpan w:val="2"/>
            <w:shd w:val="clear" w:color="auto" w:fill="FFFFFF"/>
          </w:tcPr>
          <w:p w14:paraId="43755B10" w14:textId="292AE16B" w:rsidR="00373183" w:rsidRPr="00A86819" w:rsidRDefault="00373183"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APN and CNS titles in use </w:t>
            </w:r>
            <w:r w:rsidR="005058E8" w:rsidRPr="00A86819">
              <w:rPr>
                <w:rFonts w:ascii="Times New Roman" w:hAnsi="Times New Roman" w:cs="Times New Roman"/>
                <w:sz w:val="16"/>
                <w:szCs w:val="16"/>
              </w:rPr>
              <w:fldChar w:fldCharType="begin" w:fldLock="1"/>
            </w:r>
            <w:r w:rsidR="005058E8"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5058E8" w:rsidRPr="00A86819">
              <w:rPr>
                <w:rFonts w:ascii="Times New Roman" w:hAnsi="Times New Roman" w:cs="Times New Roman"/>
                <w:noProof/>
                <w:sz w:val="16"/>
                <w:szCs w:val="16"/>
                <w:vertAlign w:val="superscript"/>
              </w:rPr>
              <w:t>1</w:t>
            </w:r>
            <w:r w:rsidR="005058E8" w:rsidRPr="00A86819">
              <w:rPr>
                <w:rFonts w:ascii="Times New Roman" w:hAnsi="Times New Roman" w:cs="Times New Roman"/>
                <w:sz w:val="16"/>
                <w:szCs w:val="16"/>
              </w:rPr>
              <w:fldChar w:fldCharType="end"/>
            </w:r>
          </w:p>
          <w:p w14:paraId="4AA52E63" w14:textId="4795763A" w:rsidR="0096153B" w:rsidRPr="00A86819" w:rsidRDefault="00A5350A"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Advanced Practice Nurse in Lung Cancer (APNLC) role has been implemented </w:t>
            </w:r>
            <w:r w:rsidR="005058E8"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{"citationItems":[{"id":"ITEM-1","itemData":{"DOI":"10.1111/jnu.12411","ISSN":"15276546","author":[{"dropping-particle":"","family":"Serena","given":"Andrea","non-dropping-particle":"","parse-names":false,"suffix":""},{"dropping-particle":"","family":"Dwyer","given":"Andrew A.","non-dropping-particle":"","parse-names":false,"suffix":""},{"dropping-particle":"","family":"Peters","given":"Solange","non-dropping-particle":"","parse-names":false,"suffix":""},{"dropping-particle":"","family":"Eicher","given":"Manuela","non-dropping-particle":"","parse-names":false,"suffix":""}],"container-title":"Journal of Nursing Scholarship","id":"ITEM-1","issue":"5","issued":{"date-parts":[["2018","9"]]},"page":"540-548","title":"Acceptance of the Advanced Practice Nurse in Lung Cancer Role by Healthcare Professionals and Patients: A Qualitative Exploration","type":"article-journal","volume":"50"},"uris":["http://www.mendeley.com/documents/?uuid=a75d6a6c-e523-4ef6-8fa2-b336b006ac2b"]}],"mendeley":{"formattedCitation":"&lt;sup&gt;42&lt;/sup&gt;","plainTextFormattedCitation":"42","previouslyFormattedCitation":"&lt;sup&gt;41&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42</w:t>
            </w:r>
            <w:r w:rsidR="005058E8" w:rsidRPr="00A86819">
              <w:rPr>
                <w:rFonts w:ascii="Times New Roman" w:hAnsi="Times New Roman" w:cs="Times New Roman"/>
                <w:sz w:val="16"/>
                <w:szCs w:val="16"/>
              </w:rPr>
              <w:fldChar w:fldCharType="end"/>
            </w:r>
          </w:p>
        </w:tc>
        <w:tc>
          <w:tcPr>
            <w:tcW w:w="2790" w:type="dxa"/>
            <w:shd w:val="clear" w:color="auto" w:fill="FFFFFF"/>
          </w:tcPr>
          <w:p w14:paraId="3DF15FCF" w14:textId="77777777" w:rsidR="0096153B" w:rsidRPr="00A86819" w:rsidRDefault="0096153B" w:rsidP="001D6F34">
            <w:pPr>
              <w:pStyle w:val="Default"/>
              <w:rPr>
                <w:rFonts w:ascii="Times New Roman" w:hAnsi="Times New Roman" w:cs="Times New Roman"/>
                <w:sz w:val="16"/>
                <w:szCs w:val="16"/>
              </w:rPr>
            </w:pPr>
          </w:p>
        </w:tc>
        <w:tc>
          <w:tcPr>
            <w:tcW w:w="3600" w:type="dxa"/>
          </w:tcPr>
          <w:p w14:paraId="6FF56BDA" w14:textId="77777777" w:rsidR="0096153B" w:rsidRPr="00A86819" w:rsidRDefault="0096153B" w:rsidP="004979B6">
            <w:pPr>
              <w:pStyle w:val="Default"/>
              <w:ind w:left="250"/>
              <w:rPr>
                <w:rFonts w:ascii="Times New Roman" w:hAnsi="Times New Roman" w:cs="Times New Roman"/>
                <w:sz w:val="16"/>
                <w:szCs w:val="16"/>
              </w:rPr>
            </w:pPr>
          </w:p>
        </w:tc>
        <w:tc>
          <w:tcPr>
            <w:tcW w:w="3276" w:type="dxa"/>
          </w:tcPr>
          <w:p w14:paraId="35377A5D" w14:textId="77777777" w:rsidR="0096153B" w:rsidRPr="00A86819" w:rsidRDefault="0096153B" w:rsidP="001D6F34">
            <w:pPr>
              <w:pStyle w:val="Default"/>
              <w:rPr>
                <w:rFonts w:ascii="Times New Roman" w:hAnsi="Times New Roman" w:cs="Times New Roman"/>
                <w:sz w:val="16"/>
                <w:szCs w:val="16"/>
              </w:rPr>
            </w:pPr>
          </w:p>
        </w:tc>
      </w:tr>
      <w:tr w:rsidR="00BE10E7" w:rsidRPr="00A86819" w14:paraId="37629A4E" w14:textId="77777777" w:rsidTr="000E1892">
        <w:trPr>
          <w:trHeight w:val="712"/>
        </w:trPr>
        <w:tc>
          <w:tcPr>
            <w:tcW w:w="1705" w:type="dxa"/>
            <w:gridSpan w:val="2"/>
            <w:shd w:val="clear" w:color="auto" w:fill="FFFFFF"/>
          </w:tcPr>
          <w:p w14:paraId="20311442" w14:textId="77E219E7" w:rsidR="0096153B" w:rsidRPr="00A86819" w:rsidRDefault="0096153B" w:rsidP="001D6F34">
            <w:pPr>
              <w:ind w:right="167"/>
              <w:rPr>
                <w:b/>
                <w:sz w:val="16"/>
                <w:szCs w:val="16"/>
              </w:rPr>
            </w:pPr>
            <w:r w:rsidRPr="00A86819">
              <w:rPr>
                <w:b/>
                <w:sz w:val="16"/>
                <w:szCs w:val="16"/>
              </w:rPr>
              <w:t>Role/SOP</w:t>
            </w:r>
          </w:p>
        </w:tc>
        <w:tc>
          <w:tcPr>
            <w:tcW w:w="2813" w:type="dxa"/>
            <w:gridSpan w:val="2"/>
            <w:shd w:val="clear" w:color="auto" w:fill="FFFFFF"/>
          </w:tcPr>
          <w:p w14:paraId="03BCF16B" w14:textId="0555BDCC" w:rsidR="00A5350A" w:rsidRPr="00A86819" w:rsidRDefault="00543C8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APN roles are emerging</w:t>
            </w:r>
            <w:r w:rsidR="00A5350A" w:rsidRPr="00A86819">
              <w:rPr>
                <w:rFonts w:ascii="Times New Roman" w:hAnsi="Times New Roman" w:cs="Times New Roman"/>
                <w:sz w:val="16"/>
                <w:szCs w:val="16"/>
              </w:rPr>
              <w:t xml:space="preserve"> </w:t>
            </w:r>
            <w:r w:rsidR="005058E8"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{"citationItems":[{"id":"ITEM-1","itemData":{"DOI":"10.1111/jnu.12411","ISSN":"15276546","author":[{"dropping-particle":"","family":"Serena","given":"Andrea","non-dropping-particle":"","parse-names":false,"suffix":""},{"dropping-particle":"","family":"Dwyer","given":"Andrew A.","non-dropping-particle":"","parse-names":false,"suffix":""},{"dropping-particle":"","family":"Peters","given":"Solange","non-dropping-particle":"","parse-names":false,"suffix":""},{"dropping-particle":"","family":"Eicher","given":"Manuela","non-dropping-particle":"","parse-names":false,"suffix":""}],"container-title":"Journal of Nursing Scholarship","id":"ITEM-1","issue":"5","issued":{"date-parts":[["2018","9"]]},"page":"540-548","title":"Acceptance of the Advanced Practice Nurse in Lung Cancer Role by Healthcare Professionals and Patients: A Qualitative Exploration","type":"article-journal","volume":"50"},"uris":["http://www.mendeley.com/documents/?uuid=a75d6a6c-e523-4ef6-8fa2-b336b006ac2b"]},{"id":"ITEM-2","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(OECD)","id":"ITEM-2","issued":{"date-parts":[["2017"]]},"title":"Health Working Paper No. 98: Nurses in advanced roles in primary care.","type":"article-journal"},"uris":["http://www.mendeley.com/documents/?uuid=2273fed4-aa74-45a9-975e-317578b56754"]}],"mendeley":{"formattedCitation":"&lt;sup&gt;6,42&lt;/sup&gt;","plainTextFormattedCitation":"6,42","previouslyFormattedCitation":"&lt;sup&gt;6,41&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6,42</w:t>
            </w:r>
            <w:r w:rsidR="005058E8" w:rsidRPr="00A86819">
              <w:rPr>
                <w:rFonts w:ascii="Times New Roman" w:hAnsi="Times New Roman" w:cs="Times New Roman"/>
                <w:sz w:val="16"/>
                <w:szCs w:val="16"/>
              </w:rPr>
              <w:fldChar w:fldCharType="end"/>
            </w:r>
            <w:r w:rsidR="0068243C" w:rsidRPr="00A86819">
              <w:rPr>
                <w:rFonts w:ascii="Times New Roman" w:hAnsi="Times New Roman" w:cs="Times New Roman"/>
                <w:sz w:val="16"/>
                <w:szCs w:val="16"/>
                <w:vertAlign w:val="superscript"/>
              </w:rPr>
              <w:t>, 67</w:t>
            </w:r>
          </w:p>
          <w:p w14:paraId="15E2DCA7" w14:textId="22F6E473" w:rsidR="0096153B" w:rsidRPr="00A86819" w:rsidRDefault="00543C86"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APN</w:t>
            </w:r>
            <w:r w:rsidR="0022498B" w:rsidRPr="00A86819">
              <w:rPr>
                <w:rFonts w:ascii="Times New Roman" w:hAnsi="Times New Roman" w:cs="Times New Roman"/>
                <w:sz w:val="16"/>
                <w:szCs w:val="16"/>
              </w:rPr>
              <w:t xml:space="preserve">s </w:t>
            </w:r>
            <w:r w:rsidRPr="00A86819">
              <w:rPr>
                <w:rFonts w:ascii="Times New Roman" w:hAnsi="Times New Roman" w:cs="Times New Roman"/>
                <w:sz w:val="16"/>
                <w:szCs w:val="16"/>
              </w:rPr>
              <w:t xml:space="preserve">able to perform limited advanced clinical activities, usually under physician supervision </w:t>
            </w:r>
            <w:r w:rsidR="005058E8"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DOI":"10.1787/a8756593-en","author":[{"dropping-particle":"","family":"Maier","given":"C.B.","non-dropping-particle":"","parse-names":false,"suffix":""},{"dropping-particle":"","family":"Aiken","given":"L.H.","non-dropping-particle":"","parse-names":false,"suffix":""},{"dropping-particle":"","family":"Busse","given":"R.","non-dropping-particle":"","parse-names":false,"suffix":""}],"container-title":"Organization for economic co-operation and development (OECD)","id":"ITEM-1","issued":{"date-parts":[["2017"]]},"title":"Health Working Paper No. 98: Nurses in advanced roles in primary care.","type":"article-journal"},"uris":["http://www.mendeley.com/documents/?uuid=2273fed4-aa74-45a9-975e-317578b56754"]}],"mendeley":{"formattedCitation":"&lt;sup&gt;6&lt;/sup&gt;","plainTextFormattedCitation":"6","previouslyFormattedCitation":"&lt;sup&gt;6&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5058E8" w:rsidRPr="00A86819">
              <w:rPr>
                <w:rFonts w:ascii="Times New Roman" w:hAnsi="Times New Roman" w:cs="Times New Roman"/>
                <w:noProof/>
                <w:sz w:val="16"/>
                <w:szCs w:val="16"/>
                <w:vertAlign w:val="superscript"/>
              </w:rPr>
              <w:t>6</w:t>
            </w:r>
            <w:r w:rsidR="005058E8" w:rsidRPr="00A86819">
              <w:rPr>
                <w:rFonts w:ascii="Times New Roman" w:hAnsi="Times New Roman" w:cs="Times New Roman"/>
                <w:sz w:val="16"/>
                <w:szCs w:val="16"/>
              </w:rPr>
              <w:fldChar w:fldCharType="end"/>
            </w:r>
          </w:p>
        </w:tc>
        <w:tc>
          <w:tcPr>
            <w:tcW w:w="2790" w:type="dxa"/>
            <w:shd w:val="clear" w:color="auto" w:fill="FFFFFF"/>
          </w:tcPr>
          <w:p w14:paraId="3B37C0BE" w14:textId="77777777" w:rsidR="0096153B" w:rsidRPr="00A86819" w:rsidRDefault="0096153B" w:rsidP="001D6F34">
            <w:pPr>
              <w:pStyle w:val="Default"/>
              <w:rPr>
                <w:rFonts w:ascii="Times New Roman" w:hAnsi="Times New Roman" w:cs="Times New Roman"/>
                <w:sz w:val="16"/>
                <w:szCs w:val="16"/>
              </w:rPr>
            </w:pPr>
          </w:p>
        </w:tc>
        <w:tc>
          <w:tcPr>
            <w:tcW w:w="3600" w:type="dxa"/>
          </w:tcPr>
          <w:p w14:paraId="64EA1D33" w14:textId="77777777" w:rsidR="0096153B" w:rsidRPr="00A86819" w:rsidRDefault="0096153B" w:rsidP="004979B6">
            <w:pPr>
              <w:pStyle w:val="Default"/>
              <w:ind w:left="250"/>
              <w:rPr>
                <w:rFonts w:ascii="Times New Roman" w:hAnsi="Times New Roman" w:cs="Times New Roman"/>
                <w:sz w:val="16"/>
                <w:szCs w:val="16"/>
              </w:rPr>
            </w:pPr>
          </w:p>
        </w:tc>
        <w:tc>
          <w:tcPr>
            <w:tcW w:w="3276" w:type="dxa"/>
          </w:tcPr>
          <w:p w14:paraId="046F281D" w14:textId="3BA46B8F" w:rsidR="0096153B" w:rsidRPr="00A86819" w:rsidRDefault="0096153B" w:rsidP="001D6F34">
            <w:pPr>
              <w:pStyle w:val="Default"/>
              <w:rPr>
                <w:rFonts w:ascii="Times New Roman" w:hAnsi="Times New Roman" w:cs="Times New Roman"/>
                <w:sz w:val="16"/>
                <w:szCs w:val="16"/>
              </w:rPr>
            </w:pPr>
          </w:p>
        </w:tc>
      </w:tr>
      <w:tr w:rsidR="0096153B" w:rsidRPr="00A86819" w14:paraId="11BAD3C0" w14:textId="77777777" w:rsidTr="00E53B21">
        <w:trPr>
          <w:trHeight w:val="143"/>
        </w:trPr>
        <w:tc>
          <w:tcPr>
            <w:tcW w:w="14184" w:type="dxa"/>
            <w:gridSpan w:val="7"/>
            <w:shd w:val="clear" w:color="auto" w:fill="FEFFD0"/>
          </w:tcPr>
          <w:p w14:paraId="3832D8FA" w14:textId="4533F38D" w:rsidR="0096153B" w:rsidRPr="00A86819" w:rsidRDefault="0096153B" w:rsidP="004979B6">
            <w:pPr>
              <w:pStyle w:val="Default"/>
              <w:ind w:left="360"/>
              <w:jc w:val="center"/>
              <w:rPr>
                <w:rFonts w:ascii="Times New Roman" w:hAnsi="Times New Roman" w:cs="Times New Roman"/>
                <w:b/>
                <w:sz w:val="16"/>
                <w:szCs w:val="16"/>
              </w:rPr>
            </w:pPr>
            <w:r w:rsidRPr="00A86819">
              <w:rPr>
                <w:rFonts w:ascii="Times New Roman" w:hAnsi="Times New Roman" w:cs="Times New Roman"/>
                <w:b/>
                <w:sz w:val="16"/>
                <w:szCs w:val="16"/>
              </w:rPr>
              <w:t>United Kingdom (England, Wales, Scotland, Northern Ireland)</w:t>
            </w:r>
          </w:p>
        </w:tc>
      </w:tr>
      <w:tr w:rsidR="00BE10E7" w:rsidRPr="00A86819" w14:paraId="4B739179" w14:textId="77777777" w:rsidTr="000E1892">
        <w:trPr>
          <w:trHeight w:val="712"/>
        </w:trPr>
        <w:tc>
          <w:tcPr>
            <w:tcW w:w="1705" w:type="dxa"/>
            <w:gridSpan w:val="2"/>
            <w:shd w:val="clear" w:color="auto" w:fill="FFFFFF"/>
          </w:tcPr>
          <w:p w14:paraId="3DE6079C" w14:textId="08B51113" w:rsidR="0096153B" w:rsidRPr="00A86819" w:rsidRDefault="0096153B" w:rsidP="001D6F34">
            <w:pPr>
              <w:ind w:right="167"/>
              <w:rPr>
                <w:b/>
                <w:sz w:val="16"/>
                <w:szCs w:val="16"/>
              </w:rPr>
            </w:pPr>
            <w:r w:rsidRPr="00A86819">
              <w:rPr>
                <w:b/>
                <w:sz w:val="16"/>
                <w:szCs w:val="16"/>
              </w:rPr>
              <w:lastRenderedPageBreak/>
              <w:t>Regulatory Authority</w:t>
            </w:r>
          </w:p>
        </w:tc>
        <w:tc>
          <w:tcPr>
            <w:tcW w:w="2723" w:type="dxa"/>
            <w:shd w:val="clear" w:color="auto" w:fill="FFFFFF"/>
          </w:tcPr>
          <w:p w14:paraId="7F8FE0EC" w14:textId="2047975D"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Nurses and midwives are regulated by the Nursing and Midwifery Council (NMC).</w:t>
            </w:r>
          </w:p>
          <w:p w14:paraId="75869483" w14:textId="4C0D1E57"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Nurse prescribing in place since </w:t>
            </w:r>
            <w:proofErr w:type="gramStart"/>
            <w:r w:rsidRPr="00A86819">
              <w:rPr>
                <w:rFonts w:ascii="Times New Roman" w:hAnsi="Times New Roman" w:cs="Times New Roman"/>
                <w:sz w:val="16"/>
                <w:szCs w:val="16"/>
              </w:rPr>
              <w:t>1986 .</w:t>
            </w:r>
            <w:proofErr w:type="gramEnd"/>
          </w:p>
          <w:p w14:paraId="167345F0" w14:textId="77777777"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No regulation in place for APNs</w:t>
            </w:r>
          </w:p>
          <w:p w14:paraId="48CF85CD" w14:textId="175A7D02" w:rsidR="00195A73" w:rsidRPr="00A86819" w:rsidRDefault="00195A73"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Trust, Assurance, and Safety: The Regulation of Health Professionals in the 21</w:t>
            </w:r>
            <w:r w:rsidRPr="00A86819">
              <w:rPr>
                <w:rFonts w:ascii="Times New Roman" w:hAnsi="Times New Roman" w:cs="Times New Roman"/>
                <w:sz w:val="16"/>
                <w:szCs w:val="16"/>
                <w:vertAlign w:val="superscript"/>
              </w:rPr>
              <w:t>st</w:t>
            </w:r>
            <w:r w:rsidRPr="00A86819">
              <w:rPr>
                <w:rFonts w:ascii="Times New Roman" w:hAnsi="Times New Roman" w:cs="Times New Roman"/>
                <w:sz w:val="16"/>
                <w:szCs w:val="16"/>
              </w:rPr>
              <w:t xml:space="preserve"> Century. A report that stresses the importance of guidance for the regulation of health care professionals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{"citationItems":[{"id":"ITEM-1","itemData":{"author":[{"dropping-particle":"","family":"Hewitt","given":"P","non-dropping-particle":"","parse-names":false,"suffix":""}],"container-title":"Government of the United Kingdom","id":"ITEM-1","issued":{"date-parts":[["2007"]]},"title":"Trust, assurance, and safety: the regulation of health professionals in the 21st century","type":"article-journal"},"uris":["http://www.mendeley.com/documents/?uuid=7e7326d0-93e6-41aa-81e2-190e1ac7241f"]}],"mendeley":{"formattedCitation":"&lt;sup&gt;43&lt;/sup&gt;","plainTextFormattedCitation":"43","previouslyFormattedCitation":"&lt;sup&gt;42&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43</w:t>
            </w:r>
            <w:r w:rsidRPr="00A86819">
              <w:rPr>
                <w:rFonts w:ascii="Times New Roman" w:hAnsi="Times New Roman" w:cs="Times New Roman"/>
                <w:sz w:val="16"/>
                <w:szCs w:val="16"/>
              </w:rPr>
              <w:fldChar w:fldCharType="end"/>
            </w:r>
          </w:p>
          <w:tbl>
            <w:tblPr>
              <w:tblW w:w="0" w:type="auto"/>
              <w:tblBorders>
                <w:top w:val="nil"/>
                <w:left w:val="nil"/>
                <w:bottom w:val="nil"/>
                <w:right w:val="nil"/>
              </w:tblBorders>
              <w:tblLayout w:type="fixed"/>
              <w:tblLook w:val="0000" w:firstRow="0" w:lastRow="0" w:firstColumn="0" w:lastColumn="0" w:noHBand="0" w:noVBand="0"/>
            </w:tblPr>
            <w:tblGrid>
              <w:gridCol w:w="2002"/>
            </w:tblGrid>
            <w:tr w:rsidR="00195A73" w:rsidRPr="00A86819" w14:paraId="0A915E92" w14:textId="77777777" w:rsidTr="00BE10E7">
              <w:trPr>
                <w:trHeight w:val="1439"/>
              </w:trPr>
              <w:tc>
                <w:tcPr>
                  <w:tcW w:w="2002" w:type="dxa"/>
                </w:tcPr>
                <w:p w14:paraId="5C4CD4ED" w14:textId="66092469" w:rsidR="00195A73" w:rsidRPr="00A86819" w:rsidRDefault="00195A73" w:rsidP="008F2D7C">
                  <w:pPr>
                    <w:pStyle w:val="Default"/>
                    <w:framePr w:hSpace="180" w:wrap="around" w:vAnchor="text" w:hAnchor="text" w:y="1"/>
                    <w:numPr>
                      <w:ilvl w:val="0"/>
                      <w:numId w:val="36"/>
                    </w:numPr>
                    <w:ind w:right="124"/>
                    <w:suppressOverlap/>
                    <w:rPr>
                      <w:rFonts w:ascii="Times New Roman" w:hAnsi="Times New Roman" w:cs="Times New Roman"/>
                      <w:sz w:val="16"/>
                      <w:szCs w:val="16"/>
                    </w:rPr>
                  </w:pPr>
                  <w:r w:rsidRPr="00A86819">
                    <w:rPr>
                      <w:rFonts w:ascii="Times New Roman" w:hAnsi="Times New Roman" w:cs="Times New Roman"/>
                      <w:sz w:val="16"/>
                      <w:szCs w:val="16"/>
                    </w:rPr>
                    <w:t xml:space="preserve">Development of the RCN credentialing program, giving ANP’s the formal recognition of advanced nursing skills. This includes master’s education and NMP. This is a publicly accessible register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www.rcn.org.uk/-/media/royal-college-of-nursing/documents/professional-development/credentialing/credentialing-handbook.pdf?la=en&amp;hash=CB69DD035A7B9A1B8179EA271B1D59C86418268A","accessed":{"date-parts":[["2018","11","11"]]},"author":[{"dropping-particle":"","family":"Royal College of Nursing","given":"","non-dropping-particle":"","parse-names":false,"suffix":""}],"id":"ITEM-1","issued":{"date-parts":[["2012"]]},"title":"RCN credentialing for advancedlevel nursing pracice","type":"webpage"},"uris":["http://www.mendeley.com/documents/?uuid=868b728d-73fb-43a5-bc5e-b417cf9f3d41"]}],"mendeley":{"formattedCitation":"&lt;sup&gt;44&lt;/sup&gt;","plainTextFormattedCitation":"44","previouslyFormattedCitation":"&lt;sup&gt;43&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44</w:t>
                  </w:r>
                  <w:r w:rsidRPr="00A86819">
                    <w:rPr>
                      <w:rFonts w:ascii="Times New Roman" w:hAnsi="Times New Roman" w:cs="Times New Roman"/>
                      <w:sz w:val="16"/>
                      <w:szCs w:val="16"/>
                    </w:rPr>
                    <w:fldChar w:fldCharType="end"/>
                  </w:r>
                </w:p>
              </w:tc>
            </w:tr>
          </w:tbl>
          <w:p w14:paraId="585ED2F2" w14:textId="77777777" w:rsidR="00195A73" w:rsidRPr="00A86819" w:rsidRDefault="00195A73" w:rsidP="001D6F34">
            <w:pPr>
              <w:pStyle w:val="Default"/>
              <w:rPr>
                <w:rFonts w:ascii="Times New Roman" w:hAnsi="Times New Roman" w:cs="Times New Roman"/>
                <w:sz w:val="16"/>
                <w:szCs w:val="16"/>
              </w:rPr>
            </w:pPr>
          </w:p>
          <w:p w14:paraId="3CBEC2E4" w14:textId="3ACC520F" w:rsidR="0096153B" w:rsidRPr="00A86819" w:rsidRDefault="0096153B" w:rsidP="001D6F34">
            <w:pPr>
              <w:pStyle w:val="Default"/>
              <w:ind w:left="244"/>
              <w:rPr>
                <w:rFonts w:ascii="Times New Roman" w:hAnsi="Times New Roman" w:cs="Times New Roman"/>
                <w:sz w:val="16"/>
                <w:szCs w:val="16"/>
              </w:rPr>
            </w:pPr>
          </w:p>
        </w:tc>
        <w:tc>
          <w:tcPr>
            <w:tcW w:w="2880" w:type="dxa"/>
            <w:gridSpan w:val="2"/>
            <w:shd w:val="clear" w:color="auto" w:fill="FFFFFF"/>
          </w:tcPr>
          <w:p w14:paraId="7A0CD63A" w14:textId="77777777" w:rsidR="0096153B" w:rsidRPr="00A86819" w:rsidRDefault="0096153B" w:rsidP="001D6F34">
            <w:pPr>
              <w:pStyle w:val="Default"/>
              <w:numPr>
                <w:ilvl w:val="0"/>
                <w:numId w:val="11"/>
              </w:numPr>
              <w:rPr>
                <w:rFonts w:ascii="Times New Roman" w:hAnsi="Times New Roman" w:cs="Times New Roman"/>
                <w:sz w:val="16"/>
                <w:szCs w:val="16"/>
              </w:rPr>
            </w:pPr>
            <w:r w:rsidRPr="00A86819">
              <w:rPr>
                <w:rFonts w:ascii="Times New Roman" w:hAnsi="Times New Roman" w:cs="Times New Roman"/>
                <w:sz w:val="16"/>
                <w:szCs w:val="16"/>
              </w:rPr>
              <w:t xml:space="preserve">In the absence of regulation, robust organizational governance models are recommended but not enforced </w:t>
            </w:r>
          </w:p>
          <w:p w14:paraId="76DA73EF" w14:textId="4C1669DD" w:rsidR="00195A73" w:rsidRPr="00A86819" w:rsidRDefault="00195A73" w:rsidP="001D6F34">
            <w:pPr>
              <w:pStyle w:val="ListParagraph"/>
              <w:numPr>
                <w:ilvl w:val="0"/>
                <w:numId w:val="29"/>
              </w:numPr>
              <w:rPr>
                <w:rFonts w:ascii="Times New Roman" w:hAnsi="Times New Roman" w:cs="Times New Roman"/>
                <w:sz w:val="16"/>
                <w:szCs w:val="16"/>
              </w:rPr>
            </w:pPr>
            <w:r w:rsidRPr="00A86819">
              <w:rPr>
                <w:rFonts w:ascii="Times New Roman" w:hAnsi="Times New Roman" w:cs="Times New Roman"/>
                <w:sz w:val="16"/>
                <w:szCs w:val="16"/>
              </w:rPr>
              <w:t xml:space="preserve">No regulation in place for APNs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{"citationItems":[{"id":"ITEM-1","itemData":{"DOI":"10.1111/jonm.12278","ISSN":"09660429","author":[{"dropping-particle":"","family":"Carney","given":"Marie","non-dropping-particle":"","parse-names":false,"suffix":""}],"container-title":"Journal of Nursing Management","id":"ITEM-1","issue":"1","issued":{"date-parts":[["2016","1"]]},"page":"105-114","title":"Regulation of advanced nurse practice: its existence and regulatory dimensions from an international perspective","type":"article-journal","volume":"24"},"uris":["http://www.mendeley.com/documents/?uuid=e7a59967-6644-4d52-8d7c-4d4d618da847"]}],"mendeley":{"formattedCitation":"&lt;sup&gt;45&lt;/sup&gt;","plainTextFormattedCitation":"45","previouslyFormattedCitation":"&lt;sup&gt;44&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45</w:t>
            </w:r>
            <w:r w:rsidRPr="00A86819">
              <w:rPr>
                <w:rFonts w:ascii="Times New Roman" w:hAnsi="Times New Roman" w:cs="Times New Roman"/>
                <w:sz w:val="16"/>
                <w:szCs w:val="16"/>
              </w:rPr>
              <w:fldChar w:fldCharType="end"/>
            </w:r>
          </w:p>
          <w:p w14:paraId="7D4768C9" w14:textId="642A0999" w:rsidR="00195A73" w:rsidRPr="00A86819" w:rsidRDefault="00195A73" w:rsidP="001D6F34">
            <w:pPr>
              <w:pStyle w:val="Default"/>
              <w:numPr>
                <w:ilvl w:val="0"/>
                <w:numId w:val="29"/>
              </w:numPr>
              <w:rPr>
                <w:rFonts w:ascii="Times New Roman" w:hAnsi="Times New Roman" w:cs="Times New Roman"/>
                <w:sz w:val="16"/>
                <w:szCs w:val="16"/>
              </w:rPr>
            </w:pPr>
            <w:r w:rsidRPr="00A86819">
              <w:rPr>
                <w:rFonts w:ascii="Times New Roman" w:hAnsi="Times New Roman" w:cs="Times New Roman"/>
                <w:sz w:val="16"/>
                <w:szCs w:val="16"/>
              </w:rPr>
              <w:t xml:space="preserve">Role is regulated by local, instead of national procedures. Employers make decisions about role and preparation for practice.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10.7748/ns.2017.e10858","ISSN":"0029-6570","author":[{"dropping-particle":"","family":"King","given":"Rachel","non-dropping-particle":"","parse-names":false,"suffix":""},{"dropping-particle":"","family":"Tod","given":"Angela","non-dropping-particle":"","parse-names":false,"suffix":""},{"dropping-particle":"","family":"Sanders","given":"Tom","non-dropping-particle":"","parse-names":false,"suffix":""}],"container-title":"Nursing Standard","id":"ITEM-1","issue":"14","issued":{"date-parts":[["2017","11","29"]]},"page":"43-50","title":"Development and regulation of advanced nurse practitioners in the UK and internationally","type":"article-journal","volume":"32"},"uris":["http://www.mendeley.com/documents/?uuid=dbafa2d5-a1d8-4af7-965b-7aff3a7e8e99"]}],"mendeley":{"formattedCitation":"&lt;sup&gt;46&lt;/sup&gt;","plainTextFormattedCitation":"46","previouslyFormattedCitation":"&lt;sup&gt;45&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46</w:t>
            </w:r>
            <w:r w:rsidRPr="00A86819">
              <w:rPr>
                <w:rFonts w:ascii="Times New Roman" w:hAnsi="Times New Roman" w:cs="Times New Roman"/>
                <w:sz w:val="16"/>
                <w:szCs w:val="16"/>
              </w:rPr>
              <w:fldChar w:fldCharType="end"/>
            </w:r>
          </w:p>
        </w:tc>
        <w:tc>
          <w:tcPr>
            <w:tcW w:w="3600" w:type="dxa"/>
          </w:tcPr>
          <w:p w14:paraId="14B00965" w14:textId="77777777" w:rsidR="00195A73" w:rsidRPr="00A86819" w:rsidRDefault="00195A73"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Market driven NP role implementation related to physician shortages</w:t>
            </w:r>
          </w:p>
          <w:p w14:paraId="40651A0B" w14:textId="77777777" w:rsidR="00195A73" w:rsidRPr="00A86819" w:rsidRDefault="00195A73"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An estimated 30 billion GBP gap in healthcare funding projected by 2020-2021</w:t>
            </w:r>
          </w:p>
          <w:p w14:paraId="01A4F43D" w14:textId="77777777" w:rsidR="00195A73" w:rsidRPr="00A86819" w:rsidRDefault="00195A73"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Shortage of healthcare workforce</w:t>
            </w:r>
          </w:p>
          <w:p w14:paraId="378BDD8F" w14:textId="303A6C47" w:rsidR="00195A73" w:rsidRPr="00A86819" w:rsidRDefault="00195A73" w:rsidP="001D6F34">
            <w:pPr>
              <w:pStyle w:val="Default"/>
              <w:numPr>
                <w:ilvl w:val="0"/>
                <w:numId w:val="6"/>
              </w:numPr>
              <w:ind w:left="250" w:hanging="180"/>
              <w:rPr>
                <w:rFonts w:ascii="Times New Roman" w:hAnsi="Times New Roman" w:cs="Times New Roman"/>
                <w:sz w:val="16"/>
                <w:szCs w:val="16"/>
              </w:rPr>
            </w:pPr>
            <w:r w:rsidRPr="00A86819">
              <w:rPr>
                <w:rFonts w:ascii="Times New Roman" w:hAnsi="Times New Roman" w:cs="Times New Roman"/>
                <w:sz w:val="16"/>
                <w:szCs w:val="16"/>
              </w:rPr>
              <w:t xml:space="preserve">Salary gaps </w:t>
            </w:r>
            <w:r w:rsidRPr="00A86819">
              <w:rPr>
                <w:rFonts w:ascii="Times New Roman" w:hAnsi="Times New Roman" w:cs="Times New Roman"/>
                <w:sz w:val="16"/>
                <w:szCs w:val="16"/>
              </w:rPr>
              <w:fldChar w:fldCharType="begin" w:fldLock="1"/>
            </w:r>
            <w:r w:rsidRPr="00A86819">
              <w:rPr>
                <w:rFonts w:ascii="Times New Roman" w:hAnsi="Times New Roman" w:cs="Times New Roman"/>
                <w:sz w:val="16"/>
                <w:szCs w:val="16"/>
              </w:rPr>
              <w:instrText>ADDIN CSL_CITATION {"citationItems":[{"id":"ITEM-1","itemData":{"DOI":"10.2875/684855","author":[{"dropping-particle":"","family":"European Comission Diretorate General of Health and Food Safety","given":"","non-dropping-particle":"","parse-names":false,"suffix":""}],"container-title":"Luxembourg: Publications of the European Union","id":"ITEM-1","issued":{"date-parts":[["2017"]]},"title":"State of health in the EU: Companion report 2017.","type":"article-journal"},"uris":["http://www.mendeley.com/documents/?uuid=6b803b02-cde3-4945-83a5-9944f461ccf8"]}],"mendeley":{"formattedCitation":"&lt;sup&gt;2&lt;/sup&gt;","plainTextFormattedCitation":"2","previouslyFormattedCitation":"&lt;sup&gt;2&lt;/sup&gt;"},"properties":{"noteIndex":0},"schema":"https://github.com/citation-style-language/schema/raw/master/csl-citation.json"}</w:instrText>
            </w:r>
            <w:r w:rsidRPr="00A86819">
              <w:rPr>
                <w:rFonts w:ascii="Times New Roman" w:hAnsi="Times New Roman" w:cs="Times New Roman"/>
                <w:sz w:val="16"/>
                <w:szCs w:val="16"/>
              </w:rPr>
              <w:fldChar w:fldCharType="separate"/>
            </w:r>
            <w:r w:rsidRPr="00A86819">
              <w:rPr>
                <w:rFonts w:ascii="Times New Roman" w:hAnsi="Times New Roman" w:cs="Times New Roman"/>
                <w:noProof/>
                <w:sz w:val="16"/>
                <w:szCs w:val="16"/>
                <w:vertAlign w:val="superscript"/>
              </w:rPr>
              <w:t>2</w:t>
            </w:r>
            <w:r w:rsidRPr="00A86819">
              <w:rPr>
                <w:rFonts w:ascii="Times New Roman" w:hAnsi="Times New Roman" w:cs="Times New Roman"/>
                <w:sz w:val="16"/>
                <w:szCs w:val="16"/>
              </w:rPr>
              <w:fldChar w:fldCharType="end"/>
            </w:r>
          </w:p>
        </w:tc>
        <w:tc>
          <w:tcPr>
            <w:tcW w:w="3276" w:type="dxa"/>
          </w:tcPr>
          <w:p w14:paraId="30018DB6" w14:textId="77777777" w:rsidR="0096153B" w:rsidRPr="00A86819" w:rsidRDefault="0096153B" w:rsidP="008A251A">
            <w:pPr>
              <w:pStyle w:val="Default"/>
              <w:numPr>
                <w:ilvl w:val="0"/>
                <w:numId w:val="6"/>
              </w:numPr>
              <w:rPr>
                <w:rFonts w:ascii="Times New Roman" w:hAnsi="Times New Roman" w:cs="Times New Roman"/>
                <w:sz w:val="16"/>
                <w:szCs w:val="16"/>
              </w:rPr>
            </w:pPr>
            <w:r w:rsidRPr="00A86819">
              <w:rPr>
                <w:rFonts w:ascii="Times New Roman" w:hAnsi="Times New Roman" w:cs="Times New Roman"/>
                <w:sz w:val="16"/>
                <w:szCs w:val="16"/>
              </w:rPr>
              <w:t xml:space="preserve">Absent regulation </w:t>
            </w:r>
            <w:proofErr w:type="spellStart"/>
            <w:r w:rsidRPr="00A86819">
              <w:rPr>
                <w:rFonts w:ascii="Times New Roman" w:hAnsi="Times New Roman" w:cs="Times New Roman"/>
                <w:sz w:val="16"/>
                <w:szCs w:val="16"/>
              </w:rPr>
              <w:t>pt</w:t>
            </w:r>
            <w:proofErr w:type="spellEnd"/>
            <w:r w:rsidRPr="00A86819">
              <w:rPr>
                <w:rFonts w:ascii="Times New Roman" w:hAnsi="Times New Roman" w:cs="Times New Roman"/>
                <w:sz w:val="16"/>
                <w:szCs w:val="16"/>
              </w:rPr>
              <w:t xml:space="preserve"> safety quality of care concerns</w:t>
            </w:r>
          </w:p>
          <w:p w14:paraId="579997C5" w14:textId="5BB09EE2" w:rsidR="00195A73" w:rsidRPr="00A86819" w:rsidRDefault="00195A73" w:rsidP="008A251A">
            <w:pPr>
              <w:pStyle w:val="Default"/>
              <w:numPr>
                <w:ilvl w:val="0"/>
                <w:numId w:val="6"/>
              </w:numPr>
              <w:rPr>
                <w:rFonts w:ascii="Times New Roman" w:hAnsi="Times New Roman" w:cs="Times New Roman"/>
                <w:sz w:val="16"/>
                <w:szCs w:val="16"/>
              </w:rPr>
            </w:pPr>
            <w:r w:rsidRPr="00A86819">
              <w:rPr>
                <w:rFonts w:ascii="Times New Roman" w:hAnsi="Times New Roman" w:cs="Times New Roman"/>
                <w:sz w:val="16"/>
                <w:szCs w:val="16"/>
              </w:rPr>
              <w:t xml:space="preserve">No regulation over registering body NMC and HCPC, what is often called 'advanced practice' across many of the health professions. Statutory regulation deemed unnecessary.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{"citationItems":[{"id":"ITEM-1","itemData":{"DOI":"ID 17/2008","author":[{"dropping-particle":"","family":"Council for Healthcare Regulatory Excellence","given":"","non-dropping-particle":"","parse-names":false,"suffix":""}],"id":"ITEM-1","issued":{"date-parts":[["2009"]]},"title":"Advanced Practice: Report to the Four UK Health Departments July 2009","type":"report"},"uris":["http://www.mendeley.com/documents/?uuid=9a45d149-b11c-4690-8ef2-dfd2c5aa4709"]}],"mendeley":{"formattedCitation":"&lt;sup&gt;47&lt;/sup&gt;","plainTextFormattedCitation":"47","previouslyFormattedCitation":"&lt;sup&gt;46&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47</w:t>
            </w:r>
            <w:r w:rsidRPr="00A86819">
              <w:rPr>
                <w:rFonts w:ascii="Times New Roman" w:hAnsi="Times New Roman" w:cs="Times New Roman"/>
                <w:sz w:val="16"/>
                <w:szCs w:val="16"/>
              </w:rPr>
              <w:fldChar w:fldCharType="end"/>
            </w:r>
          </w:p>
          <w:p w14:paraId="3A604605" w14:textId="3CA45622" w:rsidR="005516EC" w:rsidRPr="00A86819" w:rsidRDefault="005516EC" w:rsidP="008A251A">
            <w:pPr>
              <w:pStyle w:val="Default"/>
              <w:numPr>
                <w:ilvl w:val="0"/>
                <w:numId w:val="6"/>
              </w:numPr>
              <w:rPr>
                <w:rFonts w:ascii="Times New Roman" w:hAnsi="Times New Roman" w:cs="Times New Roman"/>
                <w:sz w:val="16"/>
                <w:szCs w:val="16"/>
              </w:rPr>
            </w:pPr>
            <w:r w:rsidRPr="00A86819">
              <w:rPr>
                <w:rFonts w:ascii="Times New Roman" w:hAnsi="Times New Roman" w:cs="Times New Roman"/>
                <w:sz w:val="16"/>
                <w:szCs w:val="16"/>
              </w:rPr>
              <w:t xml:space="preserve">Responsibility of regulation lies with the employing organization through clinical governance policies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ISBN":"9780101800822","URL":"http://books.google.com/books?hl=en&amp;lr=&amp;id=9AhiuZwUknwC&amp;oi=fnd&amp;pg=PA3&amp;dq=Enabling+Excellence+Autonomy+and+Accountability+for+Healthcare+Workers+,+Social+Workers+and+Social+Care+Workers&amp;ots=s118jTX_Ot&amp;sig=vdpVOYZ4SlE4aPAtEgVBrwHOea0","abstract":"This command paper sets out the government strategy for reforming and simplifying the system for regulating healthcare workers in the {UK} and social workers and social care workers in England.","accessed":{"date-parts":[["2018","11","11"]]},"author":[{"dropping-particle":"","family":"Department of Health","given":"","non-dropping-particle":"","parse-names":false,"suffix":""}],"container-title":"The Stationary Office","id":"ITEM-1","issue":"February","issued":{"date-parts":[["2011"]]},"page":"1-29","title":"Enabling excellence: Autonomy and accountability for healthcare workers, social workers and social care workers","type":"webpage"},"uris":["http://www.mendeley.com/documents/?uuid=98bba68c-213a-42ea-a7d8-58ef82178e19"]}],"mendeley":{"formattedCitation":"&lt;sup&gt;48&lt;/sup&gt;","plainTextFormattedCitation":"48","previouslyFormattedCitation":"&lt;sup&gt;47&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48</w:t>
            </w:r>
            <w:r w:rsidRPr="00A86819">
              <w:rPr>
                <w:rFonts w:ascii="Times New Roman" w:hAnsi="Times New Roman" w:cs="Times New Roman"/>
                <w:sz w:val="16"/>
                <w:szCs w:val="16"/>
              </w:rPr>
              <w:fldChar w:fldCharType="end"/>
            </w:r>
          </w:p>
          <w:p w14:paraId="0BBF7837" w14:textId="46A64314" w:rsidR="005516EC" w:rsidRPr="00A86819" w:rsidRDefault="005516EC" w:rsidP="001D6F34">
            <w:pPr>
              <w:pStyle w:val="Default"/>
              <w:rPr>
                <w:rFonts w:ascii="Times New Roman" w:hAnsi="Times New Roman" w:cs="Times New Roman"/>
                <w:sz w:val="16"/>
                <w:szCs w:val="16"/>
              </w:rPr>
            </w:pPr>
          </w:p>
        </w:tc>
      </w:tr>
      <w:tr w:rsidR="00BE10E7" w:rsidRPr="00A86819" w14:paraId="62F856ED" w14:textId="77777777" w:rsidTr="000E1892">
        <w:trPr>
          <w:trHeight w:val="712"/>
        </w:trPr>
        <w:tc>
          <w:tcPr>
            <w:tcW w:w="1705" w:type="dxa"/>
            <w:gridSpan w:val="2"/>
            <w:shd w:val="clear" w:color="auto" w:fill="FFFFFF"/>
          </w:tcPr>
          <w:p w14:paraId="013FD534" w14:textId="255CCC56" w:rsidR="0096153B" w:rsidRPr="00A86819" w:rsidRDefault="0096153B" w:rsidP="001D6F34">
            <w:pPr>
              <w:ind w:right="167"/>
              <w:rPr>
                <w:b/>
                <w:sz w:val="16"/>
                <w:szCs w:val="16"/>
              </w:rPr>
            </w:pPr>
            <w:r w:rsidRPr="00A86819">
              <w:rPr>
                <w:b/>
                <w:sz w:val="16"/>
                <w:szCs w:val="16"/>
              </w:rPr>
              <w:t>Education</w:t>
            </w:r>
          </w:p>
        </w:tc>
        <w:tc>
          <w:tcPr>
            <w:tcW w:w="2723" w:type="dxa"/>
            <w:shd w:val="clear" w:color="auto" w:fill="FFFFFF"/>
          </w:tcPr>
          <w:p w14:paraId="08726EDD" w14:textId="6467ACC2"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Royal College of Nursing formed the basis for accreditation of first non-graduate level NP programs in the 1990s with first graduates in 2002 </w:t>
            </w:r>
            <w:r w:rsidR="005058E8"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5058E8" w:rsidRPr="00A86819">
              <w:rPr>
                <w:rFonts w:ascii="Times New Roman" w:hAnsi="Times New Roman" w:cs="Times New Roman"/>
                <w:sz w:val="16"/>
                <w:szCs w:val="16"/>
              </w:rPr>
              <w:fldChar w:fldCharType="end"/>
            </w:r>
          </w:p>
          <w:p w14:paraId="4523F1A4" w14:textId="13223D93"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Subsequent NP educ</w:t>
            </w:r>
            <w:r w:rsidR="005058E8" w:rsidRPr="00A86819">
              <w:rPr>
                <w:rFonts w:ascii="Times New Roman" w:hAnsi="Times New Roman" w:cs="Times New Roman"/>
                <w:sz w:val="16"/>
                <w:szCs w:val="16"/>
              </w:rPr>
              <w:t xml:space="preserve">ation is at the Master’s level </w:t>
            </w:r>
            <w:r w:rsidR="005058E8" w:rsidRPr="00A86819">
              <w:rPr>
                <w:rFonts w:ascii="Times New Roman" w:hAnsi="Times New Roman" w:cs="Times New Roman"/>
                <w:sz w:val="16"/>
                <w:szCs w:val="16"/>
              </w:rPr>
              <w:fldChar w:fldCharType="begin" w:fldLock="1"/>
            </w:r>
            <w:r w:rsidR="005058E8" w:rsidRPr="00A86819">
              <w:rPr>
                <w:rFonts w:ascii="Times New Roman" w:hAnsi="Times New Roman" w:cs="Times New Roman"/>
                <w:sz w:val="16"/>
                <w:szCs w:val="16"/>
              </w:rPr>
              <w:instrText>ADDIN CSL_CITATION {"citationItems":[{"id":"ITEM-1","itemData":{"DOI":"10.1111/inr.12193","ISSN":"00208132","author":[{"dropping-particle":"","family":"Heale","given":"R.","non-dropping-particle":"","parse-names":false,"suffix":""},{"dropping-particle":"","family":"Rieck Buckley","given":"C.","non-dropping-particle":"","parse-names":false,"suffix":""}],"container-title":"International Nursing Review","id":"ITEM-1","issue":"3","issued":{"date-parts":[["2015","9"]]},"page":"421-429","title":"An international perspective of advanced practice nursing regulation","type":"article-journal","volume":"62"},"uris":["http://www.mendeley.com/documents/?uuid=6eb75958-f51e-442b-a2aa-cbb0545c1053"]}],"mendeley":{"formattedCitation":"&lt;sup&gt;1&lt;/sup&gt;","plainTextFormattedCitation":"1","previouslyFormattedCitation":"&lt;sup&gt;1&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5058E8" w:rsidRPr="00A86819">
              <w:rPr>
                <w:rFonts w:ascii="Times New Roman" w:hAnsi="Times New Roman" w:cs="Times New Roman"/>
                <w:noProof/>
                <w:sz w:val="16"/>
                <w:szCs w:val="16"/>
                <w:vertAlign w:val="superscript"/>
              </w:rPr>
              <w:t>1</w:t>
            </w:r>
            <w:r w:rsidR="005058E8" w:rsidRPr="00A86819">
              <w:rPr>
                <w:rFonts w:ascii="Times New Roman" w:hAnsi="Times New Roman" w:cs="Times New Roman"/>
                <w:sz w:val="16"/>
                <w:szCs w:val="16"/>
              </w:rPr>
              <w:fldChar w:fldCharType="end"/>
            </w:r>
          </w:p>
          <w:p w14:paraId="23D2D8FC" w14:textId="1D6E395D"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 variety of allied health professionals can seek advanced clinical practitioner status through education and apprenticeship. The educational standard for Advanced Clinical Practitioner has been set at the Master’s degree level </w:t>
            </w:r>
            <w:r w:rsidR="005058E8"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{"citationItems":[{"id":"ITEM-1","itemData":{"URL":"https://www.hee.nhs.uk/sites/default/files/documents/Multi-professional framework for advanced clinical practice in England.pdf","accessed":{"date-parts":[["2018","12","5"]]},"author":[{"dropping-particle":"","family":"National Health Service (NHS)","given":"","non-dropping-particle":"","parse-names":false,"suffix":""}],"container-title":"Health Education England","id":"ITEM-1","issued":{"date-parts":[["2017"]]},"title":"Multi-professional framework for advanced clinical practice in England","type":"webpage"},"uris":["http://www.mendeley.com/documents/?uuid=0c1863d7-91a5-4569-9028-17d6dec4ca50"]}],"mendeley":{"formattedCitation":"&lt;sup&gt;49&lt;/sup&gt;","plainTextFormattedCitation":"49","previouslyFormattedCitation":"&lt;sup&gt;48&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49</w:t>
            </w:r>
            <w:r w:rsidR="005058E8" w:rsidRPr="00A86819">
              <w:rPr>
                <w:rFonts w:ascii="Times New Roman" w:hAnsi="Times New Roman" w:cs="Times New Roman"/>
                <w:sz w:val="16"/>
                <w:szCs w:val="16"/>
              </w:rPr>
              <w:fldChar w:fldCharType="end"/>
            </w:r>
          </w:p>
          <w:p w14:paraId="467F31B5" w14:textId="4A704922" w:rsidR="00195A73" w:rsidRPr="00A86819" w:rsidRDefault="00195A73"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Ulster University commenced first AP </w:t>
            </w:r>
            <w:proofErr w:type="spellStart"/>
            <w:r w:rsidRPr="00A86819">
              <w:rPr>
                <w:rFonts w:ascii="Times New Roman" w:hAnsi="Times New Roman" w:cs="Times New Roman"/>
                <w:sz w:val="16"/>
                <w:szCs w:val="16"/>
              </w:rPr>
              <w:t>programme</w:t>
            </w:r>
            <w:proofErr w:type="spellEnd"/>
            <w:r w:rsidRPr="00A86819">
              <w:rPr>
                <w:rFonts w:ascii="Times New Roman" w:hAnsi="Times New Roman" w:cs="Times New Roman"/>
                <w:sz w:val="16"/>
                <w:szCs w:val="16"/>
              </w:rPr>
              <w:t xml:space="preserve"> Sept 2017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{"citationItems":[{"id":"ITEM-1","itemData":{"URL":"https://www.ulster.ac.uk/courses/201819/advancing-practice-15660","accessed":{"date-parts":[["2018","11","11"]]},"author":[{"dropping-particle":"","family":"Ulster University","given":"","non-dropping-particle":"","parse-names":false,"suffix":""}],"id":"ITEM-1","issued":{"date-parts":[["0"]]},"title":"Advanced practice","type":"webpage"},"uris":["http://www.mendeley.com/documents/?uuid=b771c44b-d15f-4dc1-b5ee-5ae89cb573cf"]}],"mendeley":{"formattedCitation":"&lt;sup&gt;50&lt;/sup&gt;","plainTextFormattedCitation":"50","previouslyFormattedCitation":"&lt;sup&gt;49&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50</w:t>
            </w:r>
            <w:r w:rsidRPr="00A86819">
              <w:rPr>
                <w:rFonts w:ascii="Times New Roman" w:hAnsi="Times New Roman" w:cs="Times New Roman"/>
                <w:sz w:val="16"/>
                <w:szCs w:val="16"/>
              </w:rPr>
              <w:fldChar w:fldCharType="end"/>
            </w:r>
          </w:p>
          <w:p w14:paraId="18A2BB82" w14:textId="4B0DC100" w:rsidR="00195A73" w:rsidRPr="00A86819" w:rsidRDefault="00195A73"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Higher Apprenticeship Advanced Clinical Practitioner development. Employer led, minimal </w:t>
            </w:r>
            <w:proofErr w:type="gramStart"/>
            <w:r w:rsidRPr="00A86819">
              <w:rPr>
                <w:rFonts w:ascii="Times New Roman" w:hAnsi="Times New Roman" w:cs="Times New Roman"/>
                <w:sz w:val="16"/>
                <w:szCs w:val="16"/>
              </w:rPr>
              <w:t>1 year</w:t>
            </w:r>
            <w:proofErr w:type="gramEnd"/>
            <w:r w:rsidRPr="00A86819">
              <w:rPr>
                <w:rFonts w:ascii="Times New Roman" w:hAnsi="Times New Roman" w:cs="Times New Roman"/>
                <w:sz w:val="16"/>
                <w:szCs w:val="16"/>
              </w:rPr>
              <w:t xml:space="preserve"> training. 20% in a HEI, waiting for the end point assessment to be published.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haso.skillsforhealth.org.uk/wp-content/uploads/2017/04/2017.11.14-Advanced-Clinical-Practice-Apprenticeship-Standard-Final.pdf","accessed":{"date-parts":[["2018","12","5"]]},"author":[{"dropping-particle":"","family":"Skills for Health","given":"","non-dropping-particle":"","parse-names":false,"suffix":""}],"id":"ITEM-1","issued":{"date-parts":[["2017"]]},"title":"Advanced clinical practice apprenticeship standard","type":"webpage"},"uris":["http://www.mendeley.com/documents/?uuid=1d61dfa2-8613-47f7-a64e-53c2c768b939"]}],"mendeley":{"formattedCitation":"&lt;sup&gt;51&lt;/sup&gt;","plainTextFormattedCitation":"51","previouslyFormattedCitation":"&lt;sup&gt;50&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51</w:t>
            </w:r>
            <w:r w:rsidRPr="00A86819">
              <w:rPr>
                <w:rFonts w:ascii="Times New Roman" w:hAnsi="Times New Roman" w:cs="Times New Roman"/>
                <w:sz w:val="16"/>
                <w:szCs w:val="16"/>
              </w:rPr>
              <w:fldChar w:fldCharType="end"/>
            </w:r>
          </w:p>
          <w:p w14:paraId="08E2D5C7" w14:textId="17B70658" w:rsidR="00195A73" w:rsidRPr="00A86819" w:rsidRDefault="00195A73"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Association of Advanced Practice Educators, lobby for regulation and consistence in HEI.  AAPE UK Principles to support high quality Advanced Clinical Practice education published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{"citationItems":[{"id":"ITEM-1","itemData":{"URL":"http://aape.org.uk/wp-content/uploads/2017/11/AAPE-UK-Principles-Final-version-22-9-17.pdf","accessed":{"date-parts":[["2019","1","28"]]},"author":[{"dropping-particle":"","family":"Association of Advanced Practice Education United Kingdom","given":"","non-dropping-particle":"","parse-names":false,"suffix":""}],"id":"ITEM-1","issued":{"date-parts":[["2017"]]},"title":"AAPE UK principles to support high quality clinical practice education","type":"webpage"},"uris":["http://www.mendeley.com/documents/?uuid=59c9085b-f976-4afc-8aa9-8fa92373b6f4"]}],"mendeley":{"formattedCitation":"&lt;sup&gt;52&lt;/sup&gt;","plainTextFormattedCitation":"52","previouslyFormattedCitation":"&lt;sup&gt;51&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52</w:t>
            </w:r>
            <w:r w:rsidRPr="00A86819">
              <w:rPr>
                <w:rFonts w:ascii="Times New Roman" w:hAnsi="Times New Roman" w:cs="Times New Roman"/>
                <w:sz w:val="16"/>
                <w:szCs w:val="16"/>
              </w:rPr>
              <w:fldChar w:fldCharType="end"/>
            </w:r>
          </w:p>
        </w:tc>
        <w:tc>
          <w:tcPr>
            <w:tcW w:w="2880" w:type="dxa"/>
            <w:gridSpan w:val="2"/>
            <w:shd w:val="clear" w:color="auto" w:fill="FFFFFF"/>
          </w:tcPr>
          <w:p w14:paraId="44C63BCC" w14:textId="3D567A29" w:rsidR="005516EC" w:rsidRPr="00A86819" w:rsidRDefault="005516EC" w:rsidP="001D6F34">
            <w:pPr>
              <w:pStyle w:val="Default"/>
              <w:numPr>
                <w:ilvl w:val="0"/>
                <w:numId w:val="11"/>
              </w:numPr>
              <w:rPr>
                <w:rFonts w:ascii="Times New Roman" w:hAnsi="Times New Roman" w:cs="Times New Roman"/>
                <w:sz w:val="16"/>
                <w:szCs w:val="16"/>
              </w:rPr>
            </w:pPr>
            <w:r w:rsidRPr="00A86819">
              <w:rPr>
                <w:rFonts w:ascii="Times New Roman" w:hAnsi="Times New Roman" w:cs="Times New Roman"/>
                <w:sz w:val="16"/>
                <w:szCs w:val="16"/>
              </w:rPr>
              <w:t xml:space="preserve">Level of education guidance is </w:t>
            </w:r>
            <w:proofErr w:type="gramStart"/>
            <w:r w:rsidRPr="00A86819">
              <w:rPr>
                <w:rFonts w:ascii="Times New Roman" w:hAnsi="Times New Roman" w:cs="Times New Roman"/>
                <w:sz w:val="16"/>
                <w:szCs w:val="16"/>
              </w:rPr>
              <w:t>masters</w:t>
            </w:r>
            <w:proofErr w:type="gramEnd"/>
            <w:r w:rsidRPr="00A86819">
              <w:rPr>
                <w:rFonts w:ascii="Times New Roman" w:hAnsi="Times New Roman" w:cs="Times New Roman"/>
                <w:sz w:val="16"/>
                <w:szCs w:val="16"/>
              </w:rPr>
              <w:t xml:space="preserve"> level, however many practitioners are in roles where they are functioned as an Advanced Nurse Practitioner without a Masters degree. A recent study found only 17% of ANPs had Masters degrees.</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10.1111/jonm.12247","ISSN":"09660429","author":[{"dropping-particle":"","family":"East","given":"Linda","non-dropping-particle":"","parse-names":false,"suffix":""},{"dropping-particle":"","family":"Knowles","given":"Kate","non-dropping-particle":"","parse-names":false,"suffix":""},{"dropping-particle":"","family":"Pettman","given":"Maria","non-dropping-particle":"","parse-names":false,"suffix":""},{"dropping-particle":"","family":"Fisher","given":"Leslie","non-dropping-particle":"","parse-names":false,"suffix":""}],"container-title":"Journal of Nursing Management","id":"ITEM-1","issue":"8","issued":{"date-parts":[["2015","11"]]},"page":"1011-1019","title":"Advanced level nursing in England: organisational challenges and opportunities","type":"article-journal","volume":"23"},"uris":["http://www.mendeley.com/documents/?uuid=18d66f72-c323-418e-92d7-f19572875953"]}],"mendeley":{"formattedCitation":"&lt;sup&gt;53&lt;/sup&gt;","plainTextFormattedCitation":"53","previouslyFormattedCitation":"&lt;sup&gt;52&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53</w:t>
            </w:r>
            <w:r w:rsidRPr="00A86819">
              <w:rPr>
                <w:rFonts w:ascii="Times New Roman" w:hAnsi="Times New Roman" w:cs="Times New Roman"/>
                <w:sz w:val="16"/>
                <w:szCs w:val="16"/>
              </w:rPr>
              <w:fldChar w:fldCharType="end"/>
            </w:r>
          </w:p>
          <w:p w14:paraId="012FFB61" w14:textId="38C97D31" w:rsidR="0096153B" w:rsidRPr="00A86819" w:rsidRDefault="005516EC" w:rsidP="001D6F34">
            <w:pPr>
              <w:pStyle w:val="Default"/>
              <w:numPr>
                <w:ilvl w:val="0"/>
                <w:numId w:val="11"/>
              </w:numPr>
              <w:rPr>
                <w:rFonts w:ascii="Times New Roman" w:hAnsi="Times New Roman" w:cs="Times New Roman"/>
                <w:sz w:val="16"/>
                <w:szCs w:val="16"/>
              </w:rPr>
            </w:pPr>
            <w:r w:rsidRPr="00A86819">
              <w:rPr>
                <w:rFonts w:ascii="Times New Roman" w:hAnsi="Times New Roman" w:cs="Times New Roman"/>
                <w:sz w:val="16"/>
                <w:szCs w:val="16"/>
              </w:rPr>
              <w:t xml:space="preserve">Lack of regulation and accreditation has a patient safety issues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10.7748/ns.2017.e10858","ISSN":"0029-6570","author":[{"dropping-particle":"","family":"King","given":"Rachel","non-dropping-particle":"","parse-names":false,"suffix":""},{"dropping-particle":"","family":"Tod","given":"Angela","non-dropping-particle":"","parse-names":false,"suffix":""},{"dropping-particle":"","family":"Sanders","given":"Tom","non-dropping-particle":"","parse-names":false,"suffix":""}],"container-title":"Nursing Standard","id":"ITEM-1","issue":"14","issued":{"date-parts":[["2017","11","29"]]},"page":"43-50","title":"Development and regulation of advanced nurse practitioners in the UK and internationally","type":"article-journal","volume":"32"},"uris":["http://www.mendeley.com/documents/?uuid=dbafa2d5-a1d8-4af7-965b-7aff3a7e8e99"]}],"mendeley":{"formattedCitation":"&lt;sup&gt;46&lt;/sup&gt;","plainTextFormattedCitation":"46","previouslyFormattedCitation":"&lt;sup&gt;45&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46</w:t>
            </w:r>
            <w:r w:rsidRPr="00A86819">
              <w:rPr>
                <w:rFonts w:ascii="Times New Roman" w:hAnsi="Times New Roman" w:cs="Times New Roman"/>
                <w:sz w:val="16"/>
                <w:szCs w:val="16"/>
              </w:rPr>
              <w:fldChar w:fldCharType="end"/>
            </w:r>
          </w:p>
        </w:tc>
        <w:tc>
          <w:tcPr>
            <w:tcW w:w="3600" w:type="dxa"/>
          </w:tcPr>
          <w:p w14:paraId="6762DB85" w14:textId="137008CD" w:rsidR="005516EC" w:rsidRPr="00A86819" w:rsidRDefault="005516EC" w:rsidP="001D6F34">
            <w:pPr>
              <w:pStyle w:val="Default"/>
              <w:numPr>
                <w:ilvl w:val="0"/>
                <w:numId w:val="11"/>
              </w:numPr>
              <w:rPr>
                <w:rFonts w:ascii="Times New Roman" w:hAnsi="Times New Roman" w:cs="Times New Roman"/>
                <w:sz w:val="16"/>
                <w:szCs w:val="16"/>
              </w:rPr>
            </w:pPr>
            <w:r w:rsidRPr="00A86819">
              <w:rPr>
                <w:rFonts w:ascii="Times New Roman" w:hAnsi="Times New Roman" w:cs="Times New Roman"/>
                <w:sz w:val="16"/>
                <w:szCs w:val="16"/>
              </w:rPr>
              <w:t xml:space="preserve">There are 29 masters level programs in the UK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{"citationItems":[{"id":"ITEM-1","itemData":{"DOI":"10.7748/nm.2017.e1607","ISSN":"1354-5760","author":[{"dropping-particle":"","family":"Hill","given":"Barry","non-dropping-particle":"","parse-names":false,"suffix":""}],"container-title":"Nursing Management","id":"ITEM-1","issue":"5","issued":{"date-parts":[["2017","8","30"]]},"page":"36-40","title":"Exploring the development and identity of advanced practice nursing in the UK","type":"article-journal","volume":"24"},"uris":["http://www.mendeley.com/documents/?uuid=41cb2c99-f0ec-41a4-9d0c-4856213aab9b"]}],"mendeley":{"formattedCitation":"&lt;sup&gt;54&lt;/sup&gt;","plainTextFormattedCitation":"54","previouslyFormattedCitation":"&lt;sup&gt;53&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54</w:t>
            </w:r>
            <w:r w:rsidRPr="00A86819">
              <w:rPr>
                <w:rFonts w:ascii="Times New Roman" w:hAnsi="Times New Roman" w:cs="Times New Roman"/>
                <w:sz w:val="16"/>
                <w:szCs w:val="16"/>
              </w:rPr>
              <w:fldChar w:fldCharType="end"/>
            </w:r>
          </w:p>
          <w:p w14:paraId="28CB6D2D" w14:textId="77777777" w:rsidR="0096153B" w:rsidRPr="00A86819" w:rsidRDefault="0096153B" w:rsidP="001D6F34">
            <w:pPr>
              <w:pStyle w:val="Default"/>
              <w:ind w:left="334"/>
              <w:rPr>
                <w:rFonts w:ascii="Times New Roman" w:hAnsi="Times New Roman" w:cs="Times New Roman"/>
                <w:sz w:val="16"/>
                <w:szCs w:val="16"/>
              </w:rPr>
            </w:pPr>
          </w:p>
        </w:tc>
        <w:tc>
          <w:tcPr>
            <w:tcW w:w="3276" w:type="dxa"/>
          </w:tcPr>
          <w:p w14:paraId="1F282AA2" w14:textId="77777777" w:rsidR="0096153B" w:rsidRPr="00A86819" w:rsidRDefault="0096153B" w:rsidP="004979B6">
            <w:pPr>
              <w:pStyle w:val="Default"/>
              <w:ind w:left="432"/>
              <w:rPr>
                <w:rFonts w:ascii="Times New Roman" w:hAnsi="Times New Roman" w:cs="Times New Roman"/>
                <w:sz w:val="16"/>
                <w:szCs w:val="16"/>
              </w:rPr>
            </w:pPr>
          </w:p>
        </w:tc>
      </w:tr>
      <w:tr w:rsidR="00BE10E7" w:rsidRPr="00A86819" w14:paraId="34B68BD4" w14:textId="77777777" w:rsidTr="000E1892">
        <w:trPr>
          <w:trHeight w:val="712"/>
        </w:trPr>
        <w:tc>
          <w:tcPr>
            <w:tcW w:w="1705" w:type="dxa"/>
            <w:gridSpan w:val="2"/>
            <w:shd w:val="clear" w:color="auto" w:fill="FFFFFF"/>
          </w:tcPr>
          <w:p w14:paraId="65C2B352" w14:textId="7417CF30" w:rsidR="005516EC" w:rsidRPr="00A86819" w:rsidRDefault="005516EC" w:rsidP="001D6F34">
            <w:pPr>
              <w:ind w:right="167"/>
              <w:rPr>
                <w:b/>
                <w:sz w:val="16"/>
                <w:szCs w:val="16"/>
              </w:rPr>
            </w:pPr>
            <w:r w:rsidRPr="00A86819">
              <w:rPr>
                <w:b/>
                <w:sz w:val="16"/>
                <w:szCs w:val="16"/>
              </w:rPr>
              <w:lastRenderedPageBreak/>
              <w:t>Licensure/Title</w:t>
            </w:r>
          </w:p>
        </w:tc>
        <w:tc>
          <w:tcPr>
            <w:tcW w:w="2723" w:type="dxa"/>
            <w:shd w:val="clear" w:color="auto" w:fill="FFFFFF"/>
          </w:tcPr>
          <w:p w14:paraId="153AA1DC" w14:textId="77777777" w:rsidR="005516EC" w:rsidRPr="00A86819" w:rsidRDefault="005516E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Advanced Clinical Practitioner title is recognized but not regulated.  </w:t>
            </w:r>
          </w:p>
          <w:p w14:paraId="3C3F751E" w14:textId="021770DD" w:rsidR="005516EC" w:rsidRPr="00A86819" w:rsidRDefault="005516EC" w:rsidP="008A251A">
            <w:pPr>
              <w:pStyle w:val="Default"/>
              <w:numPr>
                <w:ilvl w:val="0"/>
                <w:numId w:val="36"/>
              </w:numPr>
              <w:rPr>
                <w:rFonts w:ascii="Times New Roman" w:hAnsi="Times New Roman" w:cs="Times New Roman"/>
                <w:color w:val="000000" w:themeColor="text1"/>
                <w:sz w:val="16"/>
                <w:szCs w:val="16"/>
              </w:rPr>
            </w:pPr>
            <w:r w:rsidRPr="00A86819">
              <w:rPr>
                <w:rFonts w:ascii="Times New Roman" w:hAnsi="Times New Roman" w:cs="Times New Roman"/>
                <w:sz w:val="16"/>
                <w:szCs w:val="16"/>
              </w:rPr>
              <w:t xml:space="preserve">UK DOH recommends that only those who have undertaken elements of an ANP master’s program can use the title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{"citationItems":[{"id":"ITEM-1","itemData":{"URL":"https://www.gov.uk/government/publications/advanced-level-nursing-a-position-statement","accessed":{"date-parts":[["2018","12","5"]]},"author":[{"dropping-particle":"","family":"United Kingdom Department of Health","given":"","non-dropping-particle":"","parse-names":false,"suffix":""}],"id":"ITEM-1","issued":{"date-parts":[["2010"]]},"title":"Advanced level nursing: a position statement","type":"webpage"},"uris":["http://www.mendeley.com/documents/?uuid=a372dd67-0926-44fd-9117-91382d022233"]}],"mendeley":{"formattedCitation":"&lt;sup&gt;55&lt;/sup&gt;","plainTextFormattedCitation":"55","previouslyFormattedCitation":"&lt;sup&gt;54&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55</w:t>
            </w:r>
            <w:r w:rsidRPr="00A86819">
              <w:rPr>
                <w:rFonts w:ascii="Times New Roman" w:hAnsi="Times New Roman" w:cs="Times New Roman"/>
                <w:sz w:val="16"/>
                <w:szCs w:val="16"/>
              </w:rPr>
              <w:fldChar w:fldCharType="end"/>
            </w:r>
          </w:p>
          <w:p w14:paraId="79664DEB" w14:textId="571E0E49" w:rsidR="005516EC" w:rsidRPr="00A86819" w:rsidRDefault="005516E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Scotland: title is Advanced Nurse Practitioner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{"citationItems":[{"id":"ITEM-1","itemData":{"URL":"http://www.nhsggc.org.uk/media/243255/advanced-practice-strategy-for-nhs-greater-glasgow-and-clyde-2016-2020-final-version.pdf","accessed":{"date-parts":[["2018","11","11"]]},"author":[{"dropping-particle":"","family":"NHS Greater Glasgow and Clyde","given":"","non-dropping-particle":"","parse-names":false,"suffix":""}],"id":"ITEM-1","issued":{"date-parts":[["0"]]},"title":"Advanced Nurse Practitioner Strategy 2016-2020","type":"webpage"},"uris":["http://www.mendeley.com/documents/?uuid=73dce51c-c8dc-4857-b8c6-7b927748be3c"]}],"mendeley":{"formattedCitation":"&lt;sup&gt;56&lt;/sup&gt;","plainTextFormattedCitation":"56","previouslyFormattedCitation":"&lt;sup&gt;55&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56</w:t>
            </w:r>
            <w:r w:rsidRPr="00A86819">
              <w:rPr>
                <w:rFonts w:ascii="Times New Roman" w:hAnsi="Times New Roman" w:cs="Times New Roman"/>
                <w:sz w:val="16"/>
                <w:szCs w:val="16"/>
              </w:rPr>
              <w:fldChar w:fldCharType="end"/>
            </w:r>
          </w:p>
        </w:tc>
        <w:tc>
          <w:tcPr>
            <w:tcW w:w="2880" w:type="dxa"/>
            <w:gridSpan w:val="2"/>
            <w:shd w:val="clear" w:color="auto" w:fill="FFFFFF"/>
          </w:tcPr>
          <w:p w14:paraId="592F06CC" w14:textId="417F57C5" w:rsidR="005516EC" w:rsidRPr="00A86819" w:rsidRDefault="005516EC" w:rsidP="001D6F34">
            <w:pPr>
              <w:pStyle w:val="ListParagraph"/>
              <w:numPr>
                <w:ilvl w:val="0"/>
                <w:numId w:val="1"/>
              </w:numPr>
              <w:ind w:left="253" w:hanging="253"/>
              <w:rPr>
                <w:rFonts w:ascii="Times New Roman" w:hAnsi="Times New Roman" w:cs="Times New Roman"/>
                <w:sz w:val="16"/>
                <w:szCs w:val="16"/>
              </w:rPr>
            </w:pPr>
            <w:r w:rsidRPr="00A86819">
              <w:rPr>
                <w:rFonts w:ascii="Times New Roman" w:hAnsi="Times New Roman" w:cs="Times New Roman"/>
                <w:sz w:val="16"/>
                <w:szCs w:val="16"/>
              </w:rPr>
              <w:t>There is no licensure or title protection in England or Scotland for the Advanced Nurse Practitioner role</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{"citationItems":[{"id":"ITEM-1","itemData":{"URL":"http://www.nhsggc.org.uk/media/243255/advanced-practice-strategy-for-nhs-greater-glasgow-and-clyde-2016-2020-final-version.pdf","accessed":{"date-parts":[["2018","11","11"]]},"author":[{"dropping-particle":"","family":"NHS Greater Glasgow and Clyde","given":"","non-dropping-particle":"","parse-names":false,"suffix":""}],"id":"ITEM-1","issued":{"date-parts":[["0"]]},"title":"Advanced Nurse Practitioner Strategy 2016-2020","type":"webpage"},"uris":["http://www.mendeley.com/documents/?uuid=73dce51c-c8dc-4857-b8c6-7b927748be3c"]}],"mendeley":{"formattedCitation":"&lt;sup&gt;56&lt;/sup&gt;","plainTextFormattedCitation":"56","previouslyFormattedCitation":"&lt;sup&gt;55&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56</w:t>
            </w:r>
            <w:r w:rsidRPr="00A86819">
              <w:rPr>
                <w:rFonts w:ascii="Times New Roman" w:hAnsi="Times New Roman" w:cs="Times New Roman"/>
                <w:sz w:val="16"/>
                <w:szCs w:val="16"/>
              </w:rPr>
              <w:fldChar w:fldCharType="end"/>
            </w:r>
          </w:p>
          <w:p w14:paraId="64C8173F" w14:textId="31BFC128" w:rsidR="005516EC" w:rsidRPr="00A86819" w:rsidRDefault="005516EC" w:rsidP="001D6F34">
            <w:pPr>
              <w:pStyle w:val="Default"/>
              <w:numPr>
                <w:ilvl w:val="0"/>
                <w:numId w:val="1"/>
              </w:numPr>
              <w:ind w:left="253" w:hanging="253"/>
              <w:rPr>
                <w:rFonts w:ascii="Times New Roman" w:hAnsi="Times New Roman" w:cs="Times New Roman"/>
                <w:sz w:val="16"/>
                <w:szCs w:val="16"/>
              </w:rPr>
            </w:pPr>
            <w:r w:rsidRPr="00A86819">
              <w:rPr>
                <w:rFonts w:ascii="Times New Roman" w:hAnsi="Times New Roman" w:cs="Times New Roman"/>
                <w:sz w:val="16"/>
                <w:szCs w:val="16"/>
              </w:rPr>
              <w:t xml:space="preserve">Advanced is used in many role titles (up to 70 cited); some where staff are not qualified as a registered nurse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10.1111/jocn.13985","ISSN":"09621067","author":[{"dropping-particle":"","family":"Leary","given":"Alison","non-dropping-particle":"","parse-names":false,"suffix":""},{"dropping-particle":"","family":"Maclaine","given":"Katrina","non-dropping-particle":"","parse-names":false,"suffix":""},{"dropping-particle":"","family":"Trevatt","given":"Paul","non-dropping-particle":"","parse-names":false,"suffix":""},{"dropping-particle":"","family":"Radford","given":"Mark","non-dropping-particle":"","parse-names":false,"suffix":""},{"dropping-particle":"","family":"Punshon","given":"Geoffrey","non-dropping-particle":"","parse-names":false,"suffix":""}],"container-title":"Journal of Clinical Nursing","id":"ITEM-1","issue":"23-24","issued":{"date-parts":[["2017","12"]]},"page":"4945-4950","title":"Variation in job titles within the nursing workforce","type":"article-journal","volume":"26"},"uris":["http://www.mendeley.com/documents/?uuid=4a9502e1-9123-4807-b509-5484dc48ffb6"]}],"mendeley":{"formattedCitation":"&lt;sup&gt;57&lt;/sup&gt;","plainTextFormattedCitation":"57","previouslyFormattedCitation":"&lt;sup&gt;56&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57</w:t>
            </w:r>
            <w:r w:rsidRPr="00A86819">
              <w:rPr>
                <w:rFonts w:ascii="Times New Roman" w:hAnsi="Times New Roman" w:cs="Times New Roman"/>
                <w:sz w:val="16"/>
                <w:szCs w:val="16"/>
              </w:rPr>
              <w:fldChar w:fldCharType="end"/>
            </w:r>
          </w:p>
        </w:tc>
        <w:tc>
          <w:tcPr>
            <w:tcW w:w="3600" w:type="dxa"/>
          </w:tcPr>
          <w:p w14:paraId="6B30B4DC" w14:textId="77777777" w:rsidR="005516EC" w:rsidRPr="00A86819" w:rsidRDefault="005516EC" w:rsidP="001D6F34">
            <w:pPr>
              <w:pStyle w:val="Default"/>
              <w:ind w:left="250"/>
              <w:rPr>
                <w:rFonts w:ascii="Times New Roman" w:hAnsi="Times New Roman" w:cs="Times New Roman"/>
                <w:sz w:val="16"/>
                <w:szCs w:val="16"/>
              </w:rPr>
            </w:pPr>
          </w:p>
        </w:tc>
        <w:tc>
          <w:tcPr>
            <w:tcW w:w="3276" w:type="dxa"/>
          </w:tcPr>
          <w:p w14:paraId="6621A855" w14:textId="495631D7" w:rsidR="005516EC" w:rsidRPr="00A86819" w:rsidRDefault="005516EC" w:rsidP="008A251A">
            <w:pPr>
              <w:pStyle w:val="ListParagraph"/>
              <w:numPr>
                <w:ilvl w:val="0"/>
                <w:numId w:val="6"/>
              </w:numPr>
              <w:ind w:right="268"/>
              <w:rPr>
                <w:rFonts w:ascii="Times New Roman" w:hAnsi="Times New Roman" w:cs="Times New Roman"/>
                <w:sz w:val="16"/>
                <w:szCs w:val="16"/>
              </w:rPr>
            </w:pPr>
            <w:r w:rsidRPr="00A86819">
              <w:rPr>
                <w:rFonts w:ascii="Times New Roman" w:hAnsi="Times New Roman" w:cs="Times New Roman"/>
                <w:sz w:val="16"/>
                <w:szCs w:val="16"/>
              </w:rPr>
              <w:t xml:space="preserve">The word “advanced” is used in many role titles (up to 70 cited); some where staff are not qualified as a registered nurse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10.1111/jocn.13985","ISSN":"09621067","author":[{"dropping-particle":"","family":"Leary","given":"Alison","non-dropping-particle":"","parse-names":false,"suffix":""},{"dropping-particle":"","family":"Maclaine","given":"Katrina","non-dropping-particle":"","parse-names":false,"suffix":""},{"dropping-particle":"","family":"Trevatt","given":"Paul","non-dropping-particle":"","parse-names":false,"suffix":""},{"dropping-particle":"","family":"Radford","given":"Mark","non-dropping-particle":"","parse-names":false,"suffix":""},{"dropping-particle":"","family":"Punshon","given":"Geoffrey","non-dropping-particle":"","parse-names":false,"suffix":""}],"container-title":"Journal of Clinical Nursing","id":"ITEM-1","issue":"23-24","issued":{"date-parts":[["2017","12"]]},"page":"4945-4950","title":"Variation in job titles within the nursing workforce","type":"article-journal","volume":"26"},"uris":["http://www.mendeley.com/documents/?uuid=4a9502e1-9123-4807-b509-5484dc48ffb6"]}],"mendeley":{"formattedCitation":"&lt;sup&gt;57&lt;/sup&gt;","plainTextFormattedCitation":"57","previouslyFormattedCitation":"&lt;sup&gt;56&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57</w:t>
            </w:r>
            <w:r w:rsidRPr="00A86819">
              <w:rPr>
                <w:rFonts w:ascii="Times New Roman" w:hAnsi="Times New Roman" w:cs="Times New Roman"/>
                <w:sz w:val="16"/>
                <w:szCs w:val="16"/>
              </w:rPr>
              <w:fldChar w:fldCharType="end"/>
            </w:r>
          </w:p>
          <w:p w14:paraId="4697481E" w14:textId="65014354" w:rsidR="005516EC" w:rsidRPr="00A86819" w:rsidRDefault="005516EC" w:rsidP="008A251A">
            <w:pPr>
              <w:pStyle w:val="Default"/>
              <w:numPr>
                <w:ilvl w:val="0"/>
                <w:numId w:val="6"/>
              </w:numPr>
              <w:rPr>
                <w:rFonts w:ascii="Times New Roman" w:hAnsi="Times New Roman" w:cs="Times New Roman"/>
                <w:sz w:val="16"/>
                <w:szCs w:val="16"/>
              </w:rPr>
            </w:pPr>
            <w:r w:rsidRPr="00A86819">
              <w:rPr>
                <w:rFonts w:ascii="Times New Roman" w:hAnsi="Times New Roman" w:cs="Times New Roman"/>
                <w:sz w:val="16"/>
                <w:szCs w:val="16"/>
              </w:rPr>
              <w:t xml:space="preserve">Variation in job titles in confusing and may undermine the public’s confidence in the nursing profession, and may hamper the advancement of the profession globally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10.1111/jocn.13985","ISSN":"09621067","author":[{"dropping-particle":"","family":"Leary","given":"Alison","non-dropping-particle":"","parse-names":false,"suffix":""},{"dropping-particle":"","family":"Maclaine","given":"Katrina","non-dropping-particle":"","parse-names":false,"suffix":""},{"dropping-particle":"","family":"Trevatt","given":"Paul","non-dropping-particle":"","parse-names":false,"suffix":""},{"dropping-particle":"","family":"Radford","given":"Mark","non-dropping-particle":"","parse-names":false,"suffix":""},{"dropping-particle":"","family":"Punshon","given":"Geoffrey","non-dropping-particle":"","parse-names":false,"suffix":""}],"container-title":"Journal of Clinical Nursing","id":"ITEM-1","issue":"23-24","issued":{"date-parts":[["2017","12"]]},"page":"4945-4950","title":"Variation in job titles within the nursing workforce","type":"article-journal","volume":"26"},"uris":["http://www.mendeley.com/documents/?uuid=4a9502e1-9123-4807-b509-5484dc48ffb6"]},{"id":"ITEM-2","itemData":{"DOI":"10.1111/jonm.12278","ISSN":"09660429","author":[{"dropping-particle":"","family":"Carney","given":"Marie","non-dropping-particle":"","parse-names":false,"suffix":""}],"container-title":"Journal of Nursing Management","id":"ITEM-2","issue":"1","issued":{"date-parts":[["2016","1"]]},"page":"105-114","title":"Regulation of advanced nurse practice: its existence and regulatory dimensions from an international perspective","type":"article-journal","volume":"24"},"uris":["http://www.mendeley.com/documents/?uuid=e7a59967-6644-4d52-8d7c-4d4d618da847"]}],"mendeley":{"formattedCitation":"&lt;sup&gt;45,57&lt;/sup&gt;","plainTextFormattedCitation":"45,57","previouslyFormattedCitation":"&lt;sup&gt;44,56&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45,57</w:t>
            </w:r>
            <w:r w:rsidRPr="00A86819">
              <w:rPr>
                <w:rFonts w:ascii="Times New Roman" w:hAnsi="Times New Roman" w:cs="Times New Roman"/>
                <w:sz w:val="16"/>
                <w:szCs w:val="16"/>
              </w:rPr>
              <w:fldChar w:fldCharType="end"/>
            </w:r>
          </w:p>
        </w:tc>
      </w:tr>
      <w:tr w:rsidR="00BE10E7" w:rsidRPr="00A86819" w14:paraId="4F63BDE0" w14:textId="77777777" w:rsidTr="000E1892">
        <w:trPr>
          <w:trHeight w:val="712"/>
        </w:trPr>
        <w:tc>
          <w:tcPr>
            <w:tcW w:w="1705" w:type="dxa"/>
            <w:gridSpan w:val="2"/>
            <w:shd w:val="clear" w:color="auto" w:fill="FFFFFF"/>
          </w:tcPr>
          <w:p w14:paraId="7F3F7704" w14:textId="50745D5F" w:rsidR="0096153B" w:rsidRPr="00A86819" w:rsidRDefault="0096153B" w:rsidP="001D6F34">
            <w:pPr>
              <w:ind w:right="167"/>
              <w:rPr>
                <w:b/>
                <w:sz w:val="16"/>
                <w:szCs w:val="16"/>
              </w:rPr>
            </w:pPr>
            <w:r w:rsidRPr="00A86819">
              <w:rPr>
                <w:b/>
                <w:sz w:val="16"/>
                <w:szCs w:val="16"/>
              </w:rPr>
              <w:t>Role/SOP</w:t>
            </w:r>
          </w:p>
        </w:tc>
        <w:tc>
          <w:tcPr>
            <w:tcW w:w="2723" w:type="dxa"/>
            <w:shd w:val="clear" w:color="auto" w:fill="FFFFFF"/>
          </w:tcPr>
          <w:p w14:paraId="54D1A6FE" w14:textId="47F95467" w:rsidR="0096153B" w:rsidRPr="00A86819" w:rsidRDefault="0096153B"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Multi-professional framework </w:t>
            </w:r>
            <w:r w:rsidR="004308CF" w:rsidRPr="00A86819">
              <w:rPr>
                <w:rFonts w:ascii="Times New Roman" w:hAnsi="Times New Roman" w:cs="Times New Roman"/>
                <w:sz w:val="16"/>
                <w:szCs w:val="16"/>
              </w:rPr>
              <w:t xml:space="preserve">for advanced clinical practice </w:t>
            </w:r>
            <w:r w:rsidRPr="00A86819">
              <w:rPr>
                <w:rFonts w:ascii="Times New Roman" w:hAnsi="Times New Roman" w:cs="Times New Roman"/>
                <w:sz w:val="16"/>
                <w:szCs w:val="16"/>
              </w:rPr>
              <w:t>defines advanced clinical practice and 4 pillars (clinical practice, leadership/management, education,</w:t>
            </w:r>
            <w:r w:rsidR="004308CF" w:rsidRPr="00A86819">
              <w:rPr>
                <w:rFonts w:ascii="Times New Roman" w:hAnsi="Times New Roman" w:cs="Times New Roman"/>
                <w:sz w:val="16"/>
                <w:szCs w:val="16"/>
              </w:rPr>
              <w:t xml:space="preserve"> </w:t>
            </w:r>
            <w:r w:rsidRPr="00A86819">
              <w:rPr>
                <w:rFonts w:ascii="Times New Roman" w:hAnsi="Times New Roman" w:cs="Times New Roman"/>
                <w:sz w:val="16"/>
                <w:szCs w:val="16"/>
              </w:rPr>
              <w:t>research), key capabilities, education, role implementation and accountability (without regulation</w:t>
            </w:r>
            <w:r w:rsidR="005058E8" w:rsidRPr="00A86819">
              <w:rPr>
                <w:rFonts w:ascii="Times New Roman" w:hAnsi="Times New Roman" w:cs="Times New Roman"/>
                <w:sz w:val="16"/>
                <w:szCs w:val="16"/>
              </w:rPr>
              <w:t xml:space="preserve">) </w:t>
            </w:r>
            <w:r w:rsidR="005058E8"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{"citationItems":[{"id":"ITEM-1","itemData":{"URL":"https://www.hee.nhs.uk/sites/default/files/documents/Multi-professional framework for advanced clinical practice in England.pdf","accessed":{"date-parts":[["2018","12","5"]]},"author":[{"dropping-particle":"","family":"National Health Service (NHS)","given":"","non-dropping-particle":"","parse-names":false,"suffix":""}],"container-title":"Health Education England","id":"ITEM-1","issued":{"date-parts":[["2017"]]},"title":"Multi-professional framework for advanced clinical practice in England","type":"webpage"},"uris":["http://www.mendeley.com/documents/?uuid=0c1863d7-91a5-4569-9028-17d6dec4ca50"]}],"mendeley":{"formattedCitation":"&lt;sup&gt;49&lt;/sup&gt;","plainTextFormattedCitation":"49","previouslyFormattedCitation":"&lt;sup&gt;48&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49</w:t>
            </w:r>
            <w:r w:rsidR="005058E8" w:rsidRPr="00A86819">
              <w:rPr>
                <w:rFonts w:ascii="Times New Roman" w:hAnsi="Times New Roman" w:cs="Times New Roman"/>
                <w:sz w:val="16"/>
                <w:szCs w:val="16"/>
              </w:rPr>
              <w:fldChar w:fldCharType="end"/>
            </w:r>
          </w:p>
          <w:p w14:paraId="76C5653E" w14:textId="41A8D4A0" w:rsidR="005516EC" w:rsidRPr="00A86819" w:rsidRDefault="005516E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Role of specialist practice has been established with the 1960’s, very much in the community nursing. This was due a service gap and has very much concentrated in child health.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10.7748/ns.2017.e10858","ISSN":"0029-6570","author":[{"dropping-particle":"","family":"King","given":"Rachel","non-dropping-particle":"","parse-names":false,"suffix":""},{"dropping-particle":"","family":"Tod","given":"Angela","non-dropping-particle":"","parse-names":false,"suffix":""},{"dropping-particle":"","family":"Sanders","given":"Tom","non-dropping-particle":"","parse-names":false,"suffix":""}],"container-title":"Nursing Standard","id":"ITEM-1","issue":"14","issued":{"date-parts":[["2017","11","29"]]},"page":"43-50","title":"Development and regulation of advanced nurse practitioners in the UK and internationally","type":"article-journal","volume":"32"},"uris":["http://www.mendeley.com/documents/?uuid=dbafa2d5-a1d8-4af7-965b-7aff3a7e8e99"]}],"mendeley":{"formattedCitation":"&lt;sup&gt;46&lt;/sup&gt;","plainTextFormattedCitation":"46","previouslyFormattedCitation":"&lt;sup&gt;45&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46</w:t>
            </w:r>
            <w:r w:rsidRPr="00A86819">
              <w:rPr>
                <w:rFonts w:ascii="Times New Roman" w:hAnsi="Times New Roman" w:cs="Times New Roman"/>
                <w:sz w:val="16"/>
                <w:szCs w:val="16"/>
              </w:rPr>
              <w:fldChar w:fldCharType="end"/>
            </w:r>
          </w:p>
          <w:p w14:paraId="0DC9F882" w14:textId="40594B1D" w:rsidR="005516EC" w:rsidRPr="00A86819" w:rsidRDefault="005516E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Advanced practice roles have flourished in the past 10 years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10.7748/ns.2017.e10858","ISSN":"0029-6570","author":[{"dropping-particle":"","family":"King","given":"Rachel","non-dropping-particle":"","parse-names":false,"suffix":""},{"dropping-particle":"","family":"Tod","given":"Angela","non-dropping-particle":"","parse-names":false,"suffix":""},{"dropping-particle":"","family":"Sanders","given":"Tom","non-dropping-particle":"","parse-names":false,"suffix":""}],"container-title":"Nursing Standard","id":"ITEM-1","issue":"14","issued":{"date-parts":[["2017","11","29"]]},"page":"43-50","title":"Development and regulation of advanced nurse practitioners in the UK and internationally","type":"article-journal","volume":"32"},"uris":["http://www.mendeley.com/documents/?uuid=dbafa2d5-a1d8-4af7-965b-7aff3a7e8e99"]}],"mendeley":{"formattedCitation":"&lt;sup&gt;46&lt;/sup&gt;","plainTextFormattedCitation":"46","previouslyFormattedCitation":"&lt;sup&gt;45&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46</w:t>
            </w:r>
            <w:r w:rsidRPr="00A86819">
              <w:rPr>
                <w:rFonts w:ascii="Times New Roman" w:hAnsi="Times New Roman" w:cs="Times New Roman"/>
                <w:sz w:val="16"/>
                <w:szCs w:val="16"/>
              </w:rPr>
              <w:fldChar w:fldCharType="end"/>
            </w:r>
          </w:p>
          <w:p w14:paraId="184F45CE" w14:textId="74E573CC" w:rsidR="005516EC" w:rsidRPr="00A86819" w:rsidRDefault="005516E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Position statement DOH (2010a), stating the 4 pillars of advanced practice.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{"citationItems":[{"id":"ITEM-1","itemData":{"URL":"https://www.gov.uk/government/publications/advanced-level-nursing-a-position-statement","accessed":{"date-parts":[["2018","12","5"]]},"author":[{"dropping-particle":"","family":"United Kingdom Department of Health","given":"","non-dropping-particle":"","parse-names":false,"suffix":""}],"id":"ITEM-1","issued":{"date-parts":[["2010"]]},"title":"Advanced level nursing: a position statement","type":"webpage"},"uris":["http://www.mendeley.com/documents/?uuid=a372dd67-0926-44fd-9117-91382d022233"]}],"mendeley":{"formattedCitation":"&lt;sup&gt;55&lt;/sup&gt;","plainTextFormattedCitation":"55","previouslyFormattedCitation":"&lt;sup&gt;54&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55</w:t>
            </w:r>
            <w:r w:rsidRPr="00A86819">
              <w:rPr>
                <w:rFonts w:ascii="Times New Roman" w:hAnsi="Times New Roman" w:cs="Times New Roman"/>
                <w:sz w:val="16"/>
                <w:szCs w:val="16"/>
              </w:rPr>
              <w:fldChar w:fldCharType="end"/>
            </w:r>
          </w:p>
          <w:p w14:paraId="3435BA9E" w14:textId="4E3EB601" w:rsidR="005516EC" w:rsidRPr="00A86819" w:rsidRDefault="005516E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Skills for Health Career Apprenticeship Framework for Advanced clinical practice, published a standard, stating roles include autonomous decision making and expert clinical skills, awaiting the publication of the end point assessment.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haso.skillsforhealth.org.uk/wp-content/uploads/2017/04/2017.11.14-Advanced-Clinical-Practice-Apprenticeship-Standard-Final.pdf","accessed":{"date-parts":[["2018","12","5"]]},"author":[{"dropping-particle":"","family":"Skills for Health","given":"","non-dropping-particle":"","parse-names":false,"suffix":""}],"id":"ITEM-1","issued":{"date-parts":[["2017"]]},"title":"Advanced clinical practice apprenticeship standard","type":"webpage"},"uris":["http://www.mendeley.com/documents/?uuid=1d61dfa2-8613-47f7-a64e-53c2c768b939"]}],"mendeley":{"formattedCitation":"&lt;sup&gt;51&lt;/sup&gt;","plainTextFormattedCitation":"51","previouslyFormattedCitation":"&lt;sup&gt;50&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51</w:t>
            </w:r>
            <w:r w:rsidRPr="00A86819">
              <w:rPr>
                <w:rFonts w:ascii="Times New Roman" w:hAnsi="Times New Roman" w:cs="Times New Roman"/>
                <w:sz w:val="16"/>
                <w:szCs w:val="16"/>
              </w:rPr>
              <w:fldChar w:fldCharType="end"/>
            </w:r>
          </w:p>
          <w:p w14:paraId="56D93488" w14:textId="77923260" w:rsidR="00376D35" w:rsidRPr="00A86819" w:rsidRDefault="004E7A4D"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C</w:t>
            </w:r>
            <w:r w:rsidR="00376D35" w:rsidRPr="00A86819">
              <w:rPr>
                <w:rFonts w:ascii="Times New Roman" w:hAnsi="Times New Roman" w:cs="Times New Roman"/>
                <w:sz w:val="16"/>
                <w:szCs w:val="16"/>
              </w:rPr>
              <w:t xml:space="preserve">ore competencies published in 2020 for Advanced Clinical Practice (Nurses) in General Practice/Primary Care in England </w:t>
            </w:r>
            <w:r w:rsidR="00376D35" w:rsidRPr="00A86819">
              <w:rPr>
                <w:rFonts w:ascii="Times New Roman" w:hAnsi="Times New Roman" w:cs="Times New Roman"/>
                <w:sz w:val="16"/>
                <w:szCs w:val="16"/>
                <w:vertAlign w:val="superscript"/>
              </w:rPr>
              <w:t>68</w:t>
            </w:r>
          </w:p>
          <w:p w14:paraId="0C44FD84" w14:textId="6C7D1D3E" w:rsidR="005516EC" w:rsidRPr="00A86819" w:rsidRDefault="005516E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Facing the facts, shaping the future. A draft health and care workforce strategy for England to 2027 Health education England have a paper out for consultation. States the development and implementation of the AP roles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{"citationItems":[{"id":"ITEM-1","itemData":{"URL":"https://www.hee.nhs.uk/sites/default/files/documents/Multi-professional framework for advanced clinical practice in England.pdf","accessed":{"date-parts":[["2018","12","5"]]},"author":[{"dropping-particle":"","family":"National Health Service (NHS)","given":"","non-dropping-particle":"","parse-names":false,"suffix":""}],"container-title":"Health Education England","id":"ITEM-1","issued":{"date-parts":[["2017"]]},"title":"Multi-professional framework for advanced clinical practice in England","type":"webpage"},"uris":["http://www.mendeley.com/documents/?uuid=0c1863d7-91a5-4569-9028-17d6dec4ca50"]}],"mendeley":{"formattedCitation":"&lt;sup&gt;49&lt;/sup&gt;","plainTextFormattedCitation":"49","previouslyFormattedCitation":"&lt;sup&gt;48&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49</w:t>
            </w:r>
            <w:r w:rsidRPr="00A86819">
              <w:rPr>
                <w:rFonts w:ascii="Times New Roman" w:hAnsi="Times New Roman" w:cs="Times New Roman"/>
                <w:sz w:val="16"/>
                <w:szCs w:val="16"/>
              </w:rPr>
              <w:fldChar w:fldCharType="end"/>
            </w:r>
          </w:p>
          <w:p w14:paraId="4DBE7AAF" w14:textId="63F20F23" w:rsidR="005516EC" w:rsidRPr="00A86819" w:rsidRDefault="005516E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NHS Scotland advanced practice structured toolkit giving ANP’s an identity and defined role (Scottish Government 2008). </w:t>
            </w:r>
            <w:r w:rsidRPr="00A86819">
              <w:rPr>
                <w:rFonts w:ascii="Times New Roman" w:hAnsi="Times New Roman" w:cs="Times New Roman"/>
                <w:sz w:val="16"/>
                <w:szCs w:val="16"/>
              </w:rPr>
              <w:lastRenderedPageBreak/>
              <w:t xml:space="preserve">This is active document thus constantly updated.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{"citationItems":[{"id":"ITEM-1","itemData":{"URL":"http://www.advancedpractice.scot.nhs.uk/media/1371/supporting the development of advanced nursing practice.pdf","accessed":{"date-parts":[["2018","11","11"]]},"author":[{"dropping-particle":"","family":"Scottish Government","given":"","non-dropping-particle":"","parse-names":false,"suffix":""}],"id":"ITEM-1","issued":{"date-parts":[["2008"]]},"title":"Supporting the development of advanced nursing practice: a tool kit approach","type":"webpage"},"uris":["http://www.mendeley.com/documents/?uuid=837b3db1-27d7-4300-9ea1-5feb22cb7911"]}],"mendeley":{"formattedCitation":"&lt;sup&gt;58&lt;/sup&gt;","plainTextFormattedCitation":"58","previouslyFormattedCitation":"&lt;sup&gt;57&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58</w:t>
            </w:r>
            <w:r w:rsidRPr="00A86819">
              <w:rPr>
                <w:rFonts w:ascii="Times New Roman" w:hAnsi="Times New Roman" w:cs="Times New Roman"/>
                <w:sz w:val="16"/>
                <w:szCs w:val="16"/>
              </w:rPr>
              <w:fldChar w:fldCharType="end"/>
            </w:r>
          </w:p>
          <w:p w14:paraId="40C5D34F" w14:textId="68F624AD" w:rsidR="005516EC" w:rsidRPr="00A86819" w:rsidRDefault="005516EC" w:rsidP="008A251A">
            <w:pPr>
              <w:pStyle w:val="Default"/>
              <w:numPr>
                <w:ilvl w:val="0"/>
                <w:numId w:val="36"/>
              </w:numPr>
              <w:rPr>
                <w:rFonts w:ascii="Times New Roman" w:hAnsi="Times New Roman" w:cs="Times New Roman"/>
                <w:sz w:val="16"/>
                <w:szCs w:val="16"/>
              </w:rPr>
            </w:pPr>
            <w:r w:rsidRPr="00A86819">
              <w:rPr>
                <w:rFonts w:ascii="Times New Roman" w:hAnsi="Times New Roman" w:cs="Times New Roman"/>
                <w:sz w:val="16"/>
                <w:szCs w:val="16"/>
              </w:rPr>
              <w:t xml:space="preserve">NHS Scotland had developed an Advanced Nurse Practitioner Strategy in order to support the role and governance arrangements for ANPs.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{"citationItems":[{"id":"ITEM-1","itemData":{"URL":"http://www.nhsggc.org.uk/media/243255/advanced-practice-strategy-for-nhs-greater-glasgow-and-clyde-2016-2020-final-version.pdf","accessed":{"date-parts":[["2018","11","11"]]},"author":[{"dropping-particle":"","family":"NHS Greater Glasgow and Clyde","given":"","non-dropping-particle":"","parse-names":false,"suffix":""}],"id":"ITEM-1","issued":{"date-parts":[["0"]]},"title":"Advanced Nurse Practitioner Strategy 2016-2020","type":"webpage"},"uris":["http://www.mendeley.com/documents/?uuid=73dce51c-c8dc-4857-b8c6-7b927748be3c"]}],"mendeley":{"formattedCitation":"&lt;sup&gt;56&lt;/sup&gt;","plainTextFormattedCitation":"56","previouslyFormattedCitation":"&lt;sup&gt;55&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56</w:t>
            </w:r>
            <w:r w:rsidRPr="00A86819">
              <w:rPr>
                <w:rFonts w:ascii="Times New Roman" w:hAnsi="Times New Roman" w:cs="Times New Roman"/>
                <w:sz w:val="16"/>
                <w:szCs w:val="16"/>
              </w:rPr>
              <w:fldChar w:fldCharType="end"/>
            </w:r>
          </w:p>
        </w:tc>
        <w:tc>
          <w:tcPr>
            <w:tcW w:w="2880" w:type="dxa"/>
            <w:gridSpan w:val="2"/>
            <w:shd w:val="clear" w:color="auto" w:fill="FFFFFF"/>
          </w:tcPr>
          <w:p w14:paraId="74FA5507" w14:textId="7CE4FC24" w:rsidR="005516EC" w:rsidRPr="00A86819" w:rsidRDefault="005516EC" w:rsidP="001D6F34">
            <w:pPr>
              <w:pStyle w:val="Default"/>
              <w:numPr>
                <w:ilvl w:val="0"/>
                <w:numId w:val="11"/>
              </w:numPr>
              <w:rPr>
                <w:rFonts w:ascii="Times New Roman" w:hAnsi="Times New Roman" w:cs="Times New Roman"/>
                <w:sz w:val="16"/>
                <w:szCs w:val="16"/>
              </w:rPr>
            </w:pPr>
            <w:r w:rsidRPr="00A86819">
              <w:rPr>
                <w:rFonts w:ascii="Times New Roman" w:hAnsi="Times New Roman" w:cs="Times New Roman"/>
                <w:sz w:val="16"/>
                <w:szCs w:val="16"/>
              </w:rPr>
              <w:lastRenderedPageBreak/>
              <w:t xml:space="preserve">Lack of clarity of the purpose for the ANP role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{"citationItems":[{"id":"ITEM-1","itemData":{"DOI":"10.7748/nm.2017.e1607","ISSN":"1354-5760","author":[{"dropping-particle":"","family":"Hill","given":"Barry","non-dropping-particle":"","parse-names":false,"suffix":""}],"container-title":"Nursing Management","id":"ITEM-1","issue":"5","issued":{"date-parts":[["2017","8","30"]]},"page":"36-40","title":"Exploring the development and identity of advanced practice nursing in the UK","type":"article-journal","volume":"24"},"uris":["http://www.mendeley.com/documents/?uuid=41cb2c99-f0ec-41a4-9d0c-4856213aab9b"]}],"mendeley":{"formattedCitation":"&lt;sup&gt;54&lt;/sup&gt;","plainTextFormattedCitation":"54","previouslyFormattedCitation":"&lt;sup&gt;53&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54</w:t>
            </w:r>
            <w:r w:rsidRPr="00A86819">
              <w:rPr>
                <w:rFonts w:ascii="Times New Roman" w:hAnsi="Times New Roman" w:cs="Times New Roman"/>
                <w:sz w:val="16"/>
                <w:szCs w:val="16"/>
              </w:rPr>
              <w:fldChar w:fldCharType="end"/>
            </w:r>
          </w:p>
          <w:p w14:paraId="429CE92D" w14:textId="329AE433" w:rsidR="005516EC" w:rsidRPr="00A86819" w:rsidRDefault="005516EC" w:rsidP="001D6F34">
            <w:pPr>
              <w:pStyle w:val="Default"/>
              <w:numPr>
                <w:ilvl w:val="0"/>
                <w:numId w:val="11"/>
              </w:numPr>
              <w:rPr>
                <w:rFonts w:ascii="Times New Roman" w:hAnsi="Times New Roman" w:cs="Times New Roman"/>
                <w:sz w:val="16"/>
                <w:szCs w:val="16"/>
              </w:rPr>
            </w:pPr>
            <w:r w:rsidRPr="00A86819">
              <w:rPr>
                <w:rFonts w:ascii="Times New Roman" w:hAnsi="Times New Roman" w:cs="Times New Roman"/>
                <w:sz w:val="16"/>
                <w:szCs w:val="16"/>
              </w:rPr>
              <w:t xml:space="preserve">Advanced clinical practice is a level of practice rather than role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{"citationItems":[{"id":"ITEM-1","itemData":{"DOI":"10.7748/nm.2017.e1607","ISSN":"1354-5760","author":[{"dropping-particle":"","family":"Hill","given":"Barry","non-dropping-particle":"","parse-names":false,"suffix":""}],"container-title":"Nursing Management","id":"ITEM-1","issue":"5","issued":{"date-parts":[["2017","8","30"]]},"page":"36-40","title":"Exploring the development and identity of advanced practice nursing in the UK","type":"article-journal","volume":"24"},"uris":["http://www.mendeley.com/documents/?uuid=41cb2c99-f0ec-41a4-9d0c-4856213aab9b"]}],"mendeley":{"formattedCitation":"&lt;sup&gt;54&lt;/sup&gt;","plainTextFormattedCitation":"54","previouslyFormattedCitation":"&lt;sup&gt;53&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54</w:t>
            </w:r>
            <w:r w:rsidRPr="00A86819">
              <w:rPr>
                <w:rFonts w:ascii="Times New Roman" w:hAnsi="Times New Roman" w:cs="Times New Roman"/>
                <w:sz w:val="16"/>
                <w:szCs w:val="16"/>
              </w:rPr>
              <w:fldChar w:fldCharType="end"/>
            </w:r>
          </w:p>
          <w:p w14:paraId="0048451C" w14:textId="1F548B3C" w:rsidR="0096153B" w:rsidRPr="00A86819" w:rsidRDefault="005516EC" w:rsidP="001D6F34">
            <w:pPr>
              <w:pStyle w:val="Default"/>
              <w:numPr>
                <w:ilvl w:val="0"/>
                <w:numId w:val="11"/>
              </w:numPr>
              <w:rPr>
                <w:rFonts w:ascii="Times New Roman" w:hAnsi="Times New Roman" w:cs="Times New Roman"/>
                <w:sz w:val="16"/>
                <w:szCs w:val="16"/>
              </w:rPr>
            </w:pPr>
            <w:r w:rsidRPr="00A86819">
              <w:rPr>
                <w:rFonts w:ascii="Times New Roman" w:hAnsi="Times New Roman" w:cs="Times New Roman"/>
                <w:sz w:val="16"/>
                <w:szCs w:val="16"/>
              </w:rPr>
              <w:t xml:space="preserve">Many role titles CNS, ANP, nurse consultant and matron post holders have are highly specialized but do not diagnose or treat autonomously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{"citationItems":[{"id":"ITEM-1","itemData":{"DOI":"10.7748/nm.2017.e1607","ISSN":"1354-5760","author":[{"dropping-particle":"","family":"Hill","given":"Barry","non-dropping-particle":"","parse-names":false,"suffix":""}],"container-title":"Nursing Management","id":"ITEM-1","issue":"5","issued":{"date-parts":[["2017","8","30"]]},"page":"36-40","title":"Exploring the development and identity of advanced practice nursing in the UK","type":"article-journal","volume":"24"},"uris":["http://www.mendeley.com/documents/?uuid=41cb2c99-f0ec-41a4-9d0c-4856213aab9b"]}],"mendeley":{"formattedCitation":"&lt;sup&gt;54&lt;/sup&gt;","plainTextFormattedCitation":"54","previouslyFormattedCitation":"&lt;sup&gt;53&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54</w:t>
            </w:r>
            <w:r w:rsidRPr="00A86819">
              <w:rPr>
                <w:rFonts w:ascii="Times New Roman" w:hAnsi="Times New Roman" w:cs="Times New Roman"/>
                <w:sz w:val="16"/>
                <w:szCs w:val="16"/>
              </w:rPr>
              <w:fldChar w:fldCharType="end"/>
            </w:r>
          </w:p>
        </w:tc>
        <w:tc>
          <w:tcPr>
            <w:tcW w:w="3600" w:type="dxa"/>
          </w:tcPr>
          <w:p w14:paraId="481AEB13" w14:textId="77777777" w:rsidR="0096153B" w:rsidRPr="00A86819" w:rsidRDefault="0096153B" w:rsidP="001D6F34">
            <w:pPr>
              <w:pStyle w:val="Default"/>
              <w:numPr>
                <w:ilvl w:val="0"/>
                <w:numId w:val="6"/>
              </w:numPr>
              <w:rPr>
                <w:rFonts w:ascii="Times New Roman" w:hAnsi="Times New Roman" w:cs="Times New Roman"/>
                <w:sz w:val="16"/>
                <w:szCs w:val="16"/>
              </w:rPr>
            </w:pPr>
            <w:r w:rsidRPr="00A86819">
              <w:rPr>
                <w:rFonts w:ascii="Times New Roman" w:hAnsi="Times New Roman" w:cs="Times New Roman"/>
                <w:sz w:val="16"/>
                <w:szCs w:val="16"/>
              </w:rPr>
              <w:t xml:space="preserve">Shortage of general practitioner physicians and junior doctors and the need to provide services to specialty populations i.e. refugees, the homeless, mentally ill and elderly has provided opportunities for advanced practice nursing roles </w:t>
            </w:r>
            <w:r w:rsidR="005058E8" w:rsidRPr="00A86819">
              <w:rPr>
                <w:rFonts w:ascii="Times New Roman" w:hAnsi="Times New Roman" w:cs="Times New Roman"/>
                <w:sz w:val="16"/>
                <w:szCs w:val="16"/>
              </w:rPr>
              <w:fldChar w:fldCharType="begin" w:fldLock="1"/>
            </w:r>
            <w:r w:rsidR="002E71B4" w:rsidRPr="00A86819">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16&lt;/sup&gt;","plainTextFormattedCitation":"16","previouslyFormattedCitation":"&lt;sup&gt;16&lt;/sup&gt;"},"properties":{"noteIndex":0},"schema":"https://github.com/citation-style-language/schema/raw/master/csl-citation.json"}</w:instrText>
            </w:r>
            <w:r w:rsidR="005058E8" w:rsidRPr="00A86819">
              <w:rPr>
                <w:rFonts w:ascii="Times New Roman" w:hAnsi="Times New Roman" w:cs="Times New Roman"/>
                <w:sz w:val="16"/>
                <w:szCs w:val="16"/>
              </w:rPr>
              <w:fldChar w:fldCharType="separate"/>
            </w:r>
            <w:r w:rsidR="007E02F3" w:rsidRPr="00A86819">
              <w:rPr>
                <w:rFonts w:ascii="Times New Roman" w:hAnsi="Times New Roman" w:cs="Times New Roman"/>
                <w:noProof/>
                <w:sz w:val="16"/>
                <w:szCs w:val="16"/>
                <w:vertAlign w:val="superscript"/>
              </w:rPr>
              <w:t>16</w:t>
            </w:r>
            <w:r w:rsidR="005058E8" w:rsidRPr="00A86819">
              <w:rPr>
                <w:rFonts w:ascii="Times New Roman" w:hAnsi="Times New Roman" w:cs="Times New Roman"/>
                <w:sz w:val="16"/>
                <w:szCs w:val="16"/>
              </w:rPr>
              <w:fldChar w:fldCharType="end"/>
            </w:r>
          </w:p>
          <w:p w14:paraId="4BB909B9" w14:textId="77777777" w:rsidR="005516EC" w:rsidRPr="00A86819" w:rsidRDefault="005516EC" w:rsidP="001D6F34">
            <w:pPr>
              <w:pStyle w:val="ListParagraph"/>
              <w:numPr>
                <w:ilvl w:val="0"/>
                <w:numId w:val="6"/>
              </w:numPr>
              <w:rPr>
                <w:rFonts w:ascii="Times New Roman" w:hAnsi="Times New Roman" w:cs="Times New Roman"/>
                <w:sz w:val="16"/>
                <w:szCs w:val="16"/>
              </w:rPr>
            </w:pPr>
            <w:r w:rsidRPr="00A86819">
              <w:rPr>
                <w:rFonts w:ascii="Times New Roman" w:hAnsi="Times New Roman" w:cs="Times New Roman"/>
                <w:sz w:val="16"/>
                <w:szCs w:val="16"/>
              </w:rPr>
              <w:t>Insufficient supply and increased demand</w:t>
            </w:r>
          </w:p>
          <w:p w14:paraId="14B6E589" w14:textId="2D9B4FDB" w:rsidR="005516EC" w:rsidRPr="00A86819" w:rsidRDefault="005516EC" w:rsidP="001D6F34">
            <w:pPr>
              <w:pStyle w:val="Default"/>
              <w:numPr>
                <w:ilvl w:val="0"/>
                <w:numId w:val="6"/>
              </w:numPr>
              <w:rPr>
                <w:rFonts w:ascii="Times New Roman" w:hAnsi="Times New Roman" w:cs="Times New Roman"/>
                <w:sz w:val="16"/>
                <w:szCs w:val="16"/>
              </w:rPr>
            </w:pPr>
            <w:r w:rsidRPr="00A86819">
              <w:rPr>
                <w:rFonts w:ascii="Times New Roman" w:hAnsi="Times New Roman" w:cs="Times New Roman"/>
                <w:sz w:val="16"/>
                <w:szCs w:val="16"/>
              </w:rPr>
              <w:t xml:space="preserve">Multi-professional work force. AAPEUK has representation from all professions and all 4 countries </w:t>
            </w:r>
            <w:r w:rsidRPr="00A86819">
              <w:rPr>
                <w:rFonts w:ascii="Times New Roman" w:hAnsi="Times New Roman" w:cs="Times New Roman"/>
                <w:sz w:val="16"/>
                <w:szCs w:val="16"/>
              </w:rPr>
              <w:fldChar w:fldCharType="begin" w:fldLock="1"/>
            </w:r>
            <w:r w:rsidR="001D6F34" w:rsidRPr="00A86819">
              <w:rPr>
                <w:rFonts w:ascii="Times New Roman" w:hAnsi="Times New Roman" w:cs="Times New Roman"/>
                <w:sz w:val="16"/>
                <w:szCs w:val="16"/>
              </w:rPr>
              <w:instrText>ADDIN CSL_CITATION {"citationItems":[{"id":"ITEM-1","itemData":{"URL":"http://aape.org.uk/wp-content/uploads/2017/11/AAPE-UK-Principles-Final-version-22-9-17.pdf","accessed":{"date-parts":[["2019","1","28"]]},"author":[{"dropping-particle":"","family":"Association of Advanced Practice Education United Kingdom","given":"","non-dropping-particle":"","parse-names":false,"suffix":""}],"id":"ITEM-1","issued":{"date-parts":[["2017"]]},"title":"AAPE UK principles to support high quality clinical practice education","type":"webpage"},"uris":["http://www.mendeley.com/documents/?uuid=59c9085b-f976-4afc-8aa9-8fa92373b6f4"]}],"mendeley":{"formattedCitation":"&lt;sup&gt;52&lt;/sup&gt;","plainTextFormattedCitation":"52","previouslyFormattedCitation":"&lt;sup&gt;51&lt;/sup&gt;"},"properties":{"noteIndex":0},"schema":"https://github.com/citation-style-language/schema/raw/master/csl-citation.json"}</w:instrText>
            </w:r>
            <w:r w:rsidRPr="00A86819">
              <w:rPr>
                <w:rFonts w:ascii="Times New Roman" w:hAnsi="Times New Roman" w:cs="Times New Roman"/>
                <w:sz w:val="16"/>
                <w:szCs w:val="16"/>
              </w:rPr>
              <w:fldChar w:fldCharType="separate"/>
            </w:r>
            <w:r w:rsidR="001D6F34" w:rsidRPr="00A86819">
              <w:rPr>
                <w:rFonts w:ascii="Times New Roman" w:hAnsi="Times New Roman" w:cs="Times New Roman"/>
                <w:noProof/>
                <w:sz w:val="16"/>
                <w:szCs w:val="16"/>
                <w:vertAlign w:val="superscript"/>
              </w:rPr>
              <w:t>52</w:t>
            </w:r>
            <w:r w:rsidRPr="00A86819">
              <w:rPr>
                <w:rFonts w:ascii="Times New Roman" w:hAnsi="Times New Roman" w:cs="Times New Roman"/>
                <w:sz w:val="16"/>
                <w:szCs w:val="16"/>
              </w:rPr>
              <w:fldChar w:fldCharType="end"/>
            </w:r>
            <w:r w:rsidRPr="00A86819">
              <w:rPr>
                <w:rFonts w:ascii="Times New Roman" w:hAnsi="Times New Roman" w:cs="Times New Roman"/>
                <w:sz w:val="16"/>
                <w:szCs w:val="16"/>
              </w:rPr>
              <w:t xml:space="preserve"> </w:t>
            </w:r>
          </w:p>
          <w:p w14:paraId="6F8FFA9E" w14:textId="73BB2096" w:rsidR="005516EC" w:rsidRPr="00A86819" w:rsidRDefault="005516EC" w:rsidP="001D6F34">
            <w:pPr>
              <w:pStyle w:val="Default"/>
              <w:ind w:left="515"/>
              <w:rPr>
                <w:rFonts w:ascii="Times New Roman" w:hAnsi="Times New Roman" w:cs="Times New Roman"/>
                <w:sz w:val="16"/>
                <w:szCs w:val="16"/>
              </w:rPr>
            </w:pPr>
          </w:p>
        </w:tc>
        <w:tc>
          <w:tcPr>
            <w:tcW w:w="3276" w:type="dxa"/>
          </w:tcPr>
          <w:p w14:paraId="0D5B7E9E" w14:textId="77777777" w:rsidR="005516EC" w:rsidRPr="00A86819" w:rsidRDefault="005516EC" w:rsidP="001D6F34">
            <w:pPr>
              <w:pStyle w:val="Default"/>
              <w:numPr>
                <w:ilvl w:val="0"/>
                <w:numId w:val="2"/>
              </w:numPr>
              <w:ind w:left="262" w:hanging="262"/>
              <w:rPr>
                <w:rFonts w:ascii="Times New Roman" w:hAnsi="Times New Roman" w:cs="Times New Roman"/>
                <w:sz w:val="16"/>
                <w:szCs w:val="16"/>
              </w:rPr>
            </w:pPr>
            <w:r w:rsidRPr="00A86819">
              <w:rPr>
                <w:rFonts w:ascii="Times New Roman" w:hAnsi="Times New Roman" w:cs="Times New Roman"/>
                <w:sz w:val="16"/>
                <w:szCs w:val="16"/>
              </w:rPr>
              <w:t xml:space="preserve">Lack of confidence is an area that is cited by many ANPs </w:t>
            </w:r>
          </w:p>
          <w:p w14:paraId="018E6921" w14:textId="77777777" w:rsidR="0096153B" w:rsidRPr="00A86819" w:rsidRDefault="0096153B" w:rsidP="001D6F34">
            <w:pPr>
              <w:pStyle w:val="Default"/>
              <w:rPr>
                <w:rFonts w:ascii="Times New Roman" w:hAnsi="Times New Roman" w:cs="Times New Roman"/>
                <w:sz w:val="16"/>
                <w:szCs w:val="16"/>
              </w:rPr>
            </w:pPr>
          </w:p>
        </w:tc>
      </w:tr>
    </w:tbl>
    <w:p w14:paraId="19D60089" w14:textId="1B19D31A" w:rsidR="00801D15" w:rsidRPr="00A86819" w:rsidRDefault="00801D15" w:rsidP="00801D15">
      <w:pPr>
        <w:rPr>
          <w:sz w:val="16"/>
          <w:szCs w:val="16"/>
        </w:rPr>
      </w:pPr>
    </w:p>
    <w:p w14:paraId="352C1AF4" w14:textId="77777777" w:rsidR="007451F7" w:rsidRPr="00A86819" w:rsidRDefault="007451F7" w:rsidP="00DB3E21">
      <w:pPr>
        <w:widowControl w:val="0"/>
        <w:autoSpaceDE w:val="0"/>
        <w:autoSpaceDN w:val="0"/>
        <w:adjustRightInd w:val="0"/>
        <w:ind w:left="640" w:hanging="640"/>
        <w:rPr>
          <w:b/>
        </w:rPr>
      </w:pPr>
    </w:p>
    <w:p w14:paraId="047D9016" w14:textId="7DE21362" w:rsidR="00F70571" w:rsidRPr="00A86819" w:rsidRDefault="002E7600" w:rsidP="00F70571">
      <w:pPr>
        <w:widowControl w:val="0"/>
        <w:autoSpaceDE w:val="0"/>
        <w:autoSpaceDN w:val="0"/>
        <w:adjustRightInd w:val="0"/>
        <w:ind w:left="640" w:hanging="640"/>
        <w:rPr>
          <w:b/>
          <w:sz w:val="20"/>
          <w:szCs w:val="20"/>
        </w:rPr>
      </w:pPr>
      <w:r w:rsidRPr="00A86819">
        <w:rPr>
          <w:b/>
          <w:sz w:val="20"/>
          <w:szCs w:val="20"/>
        </w:rPr>
        <w:t xml:space="preserve">References  </w:t>
      </w:r>
    </w:p>
    <w:p w14:paraId="35B6FFB1" w14:textId="77777777" w:rsidR="007451F7" w:rsidRPr="00A86819" w:rsidRDefault="007451F7" w:rsidP="002E7600">
      <w:pPr>
        <w:widowControl w:val="0"/>
        <w:autoSpaceDE w:val="0"/>
        <w:autoSpaceDN w:val="0"/>
        <w:adjustRightInd w:val="0"/>
        <w:rPr>
          <w:sz w:val="20"/>
          <w:szCs w:val="20"/>
        </w:rPr>
      </w:pPr>
    </w:p>
    <w:p w14:paraId="1316D527" w14:textId="0971B5F6" w:rsidR="001D6F34" w:rsidRPr="00A86819" w:rsidRDefault="00E24163" w:rsidP="001D6F34">
      <w:pPr>
        <w:widowControl w:val="0"/>
        <w:autoSpaceDE w:val="0"/>
        <w:autoSpaceDN w:val="0"/>
        <w:adjustRightInd w:val="0"/>
        <w:ind w:left="640" w:hanging="640"/>
        <w:rPr>
          <w:noProof/>
          <w:sz w:val="20"/>
          <w:szCs w:val="20"/>
        </w:rPr>
      </w:pPr>
      <w:r w:rsidRPr="00A86819">
        <w:rPr>
          <w:sz w:val="20"/>
          <w:szCs w:val="20"/>
        </w:rPr>
        <w:fldChar w:fldCharType="begin" w:fldLock="1"/>
      </w:r>
      <w:r w:rsidRPr="00A86819">
        <w:rPr>
          <w:sz w:val="20"/>
          <w:szCs w:val="20"/>
        </w:rPr>
        <w:instrText xml:space="preserve">ADDIN Mendeley Bibliography CSL_BIBLIOGRAPHY </w:instrText>
      </w:r>
      <w:r w:rsidRPr="00A86819">
        <w:rPr>
          <w:sz w:val="20"/>
          <w:szCs w:val="20"/>
        </w:rPr>
        <w:fldChar w:fldCharType="separate"/>
      </w:r>
      <w:r w:rsidR="001D6F34" w:rsidRPr="00A86819">
        <w:rPr>
          <w:noProof/>
          <w:sz w:val="20"/>
          <w:szCs w:val="20"/>
        </w:rPr>
        <w:t xml:space="preserve">1. </w:t>
      </w:r>
      <w:r w:rsidR="001D6F34" w:rsidRPr="00A86819">
        <w:rPr>
          <w:noProof/>
          <w:sz w:val="20"/>
          <w:szCs w:val="20"/>
        </w:rPr>
        <w:tab/>
        <w:t xml:space="preserve">Heale R, Rieck Buckley C. An international perspective of advanced practice nursing regulation. </w:t>
      </w:r>
      <w:r w:rsidR="001D6F34" w:rsidRPr="00A86819">
        <w:rPr>
          <w:i/>
          <w:iCs/>
          <w:noProof/>
          <w:sz w:val="20"/>
          <w:szCs w:val="20"/>
        </w:rPr>
        <w:t>Int Nurs Rev</w:t>
      </w:r>
      <w:r w:rsidR="001D6F34" w:rsidRPr="00A86819">
        <w:rPr>
          <w:noProof/>
          <w:sz w:val="20"/>
          <w:szCs w:val="20"/>
        </w:rPr>
        <w:t>. 2015;62(3):421-429. doi:10.1111/inr.12193</w:t>
      </w:r>
    </w:p>
    <w:p w14:paraId="428819B5" w14:textId="7A4EFCE8" w:rsidR="00F70571" w:rsidRPr="00A86819" w:rsidRDefault="001D6F34" w:rsidP="00F70571">
      <w:pPr>
        <w:widowControl w:val="0"/>
        <w:autoSpaceDE w:val="0"/>
        <w:autoSpaceDN w:val="0"/>
        <w:adjustRightInd w:val="0"/>
        <w:ind w:left="640" w:hanging="640"/>
        <w:rPr>
          <w:noProof/>
          <w:sz w:val="20"/>
          <w:szCs w:val="20"/>
        </w:rPr>
      </w:pPr>
      <w:r w:rsidRPr="00A86819">
        <w:rPr>
          <w:noProof/>
          <w:sz w:val="20"/>
          <w:szCs w:val="20"/>
        </w:rPr>
        <w:t xml:space="preserve">2. </w:t>
      </w:r>
      <w:r w:rsidRPr="00A86819">
        <w:rPr>
          <w:noProof/>
          <w:sz w:val="20"/>
          <w:szCs w:val="20"/>
        </w:rPr>
        <w:tab/>
        <w:t xml:space="preserve">European Comission Diretorate General of Health and Food Safety. State of health in the EU: Companion report 2017. </w:t>
      </w:r>
      <w:r w:rsidRPr="00A86819">
        <w:rPr>
          <w:i/>
          <w:iCs/>
          <w:noProof/>
          <w:sz w:val="20"/>
          <w:szCs w:val="20"/>
        </w:rPr>
        <w:t>Luxemb Publ Eur Union</w:t>
      </w:r>
      <w:r w:rsidRPr="00A86819">
        <w:rPr>
          <w:noProof/>
          <w:sz w:val="20"/>
          <w:szCs w:val="20"/>
        </w:rPr>
        <w:t>. 2017. doi:10.2875/684855</w:t>
      </w:r>
    </w:p>
    <w:p w14:paraId="76E88E22"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 </w:t>
      </w:r>
      <w:r w:rsidRPr="00A86819">
        <w:rPr>
          <w:noProof/>
          <w:sz w:val="20"/>
          <w:szCs w:val="20"/>
        </w:rPr>
        <w:tab/>
        <w:t>UN General Assembly. Transforming our world: the 2030 agenda for sustainable development. http://www.un.org/en/development/desa/population/migration/generalassembly/docs/globalcompact/A_RES_70_1_E.pdf. Published 2015. Accessed February 7, 2019.</w:t>
      </w:r>
    </w:p>
    <w:p w14:paraId="52A1A7F6"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4. </w:t>
      </w:r>
      <w:r w:rsidRPr="00A86819">
        <w:rPr>
          <w:noProof/>
          <w:sz w:val="20"/>
          <w:szCs w:val="20"/>
        </w:rPr>
        <w:tab/>
        <w:t>World Health Organization. Global strategy on human resources for health: Workforce 2030. http://www.who.int/hrh/resources/global_strategy_workforce2030_14_print.pdf?ua=1. Published 2016. Accessed February 7, 2019.</w:t>
      </w:r>
    </w:p>
    <w:p w14:paraId="1EB55AB7"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5. </w:t>
      </w:r>
      <w:r w:rsidRPr="00A86819">
        <w:rPr>
          <w:noProof/>
          <w:sz w:val="20"/>
          <w:szCs w:val="20"/>
        </w:rPr>
        <w:tab/>
        <w:t xml:space="preserve">Maier CB, Barnes H, Aiken LH, Busse R. Descriptive, cross-country analysis of the nurse practitioner workforce in six countries: size, growth, physician substitution potential. </w:t>
      </w:r>
      <w:r w:rsidRPr="00A86819">
        <w:rPr>
          <w:i/>
          <w:iCs/>
          <w:noProof/>
          <w:sz w:val="20"/>
          <w:szCs w:val="20"/>
        </w:rPr>
        <w:t>BMJ Open</w:t>
      </w:r>
      <w:r w:rsidRPr="00A86819">
        <w:rPr>
          <w:noProof/>
          <w:sz w:val="20"/>
          <w:szCs w:val="20"/>
        </w:rPr>
        <w:t>. 2016;6(9):e011901. doi:10.1136/bmjopen-2016-011901</w:t>
      </w:r>
    </w:p>
    <w:p w14:paraId="2E65E9DC"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6. </w:t>
      </w:r>
      <w:r w:rsidRPr="00A86819">
        <w:rPr>
          <w:noProof/>
          <w:sz w:val="20"/>
          <w:szCs w:val="20"/>
        </w:rPr>
        <w:tab/>
        <w:t xml:space="preserve">Maier CB, Aiken LH, Busse R. Health Working Paper No. 98: Nurses in advanced roles in primary care. </w:t>
      </w:r>
      <w:r w:rsidRPr="00A86819">
        <w:rPr>
          <w:i/>
          <w:iCs/>
          <w:noProof/>
          <w:sz w:val="20"/>
          <w:szCs w:val="20"/>
        </w:rPr>
        <w:t>Organ Econ co-operation Dev</w:t>
      </w:r>
      <w:r w:rsidRPr="00A86819">
        <w:rPr>
          <w:noProof/>
          <w:sz w:val="20"/>
          <w:szCs w:val="20"/>
        </w:rPr>
        <w:t>. 2017. doi:10.1787/a8756593-en</w:t>
      </w:r>
    </w:p>
    <w:p w14:paraId="16C96C6C"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7. </w:t>
      </w:r>
      <w:r w:rsidRPr="00A86819">
        <w:rPr>
          <w:noProof/>
          <w:sz w:val="20"/>
          <w:szCs w:val="20"/>
        </w:rPr>
        <w:tab/>
        <w:t>Deloitte Centre for Health Solutions. Time to care: Securing a future for the hospital workforce in Europe. https://www2.deloitte.com/content/dam/Deloitte/uk/Documents/life-sciences-health-care/deloitte-uk-time-to-care-health-care-workforce.pdf. Accessed February 7, 2019.</w:t>
      </w:r>
    </w:p>
    <w:p w14:paraId="48513A5C"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8. </w:t>
      </w:r>
      <w:r w:rsidRPr="00A86819">
        <w:rPr>
          <w:noProof/>
          <w:sz w:val="20"/>
          <w:szCs w:val="20"/>
        </w:rPr>
        <w:tab/>
        <w:t xml:space="preserve">Sheer B, Wong FKY. The Development of Advanced Nursing Practice Globally. </w:t>
      </w:r>
      <w:r w:rsidRPr="00A86819">
        <w:rPr>
          <w:i/>
          <w:iCs/>
          <w:noProof/>
          <w:sz w:val="20"/>
          <w:szCs w:val="20"/>
        </w:rPr>
        <w:t>J Nurs Scholarsh</w:t>
      </w:r>
      <w:r w:rsidRPr="00A86819">
        <w:rPr>
          <w:noProof/>
          <w:sz w:val="20"/>
          <w:szCs w:val="20"/>
        </w:rPr>
        <w:t>. 2008;40(3):204-211. doi:10.1111/j.1547-5069.2008.00242.x</w:t>
      </w:r>
    </w:p>
    <w:p w14:paraId="6F38AE11"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9. </w:t>
      </w:r>
      <w:r w:rsidRPr="00A86819">
        <w:rPr>
          <w:noProof/>
          <w:sz w:val="20"/>
          <w:szCs w:val="20"/>
        </w:rPr>
        <w:tab/>
        <w:t xml:space="preserve">Rautiainen E, Vallimies-Patomäki M. A review of the organization, regulation, and financing practices of postgraduate education in clinical nursing in 12 European countries. </w:t>
      </w:r>
      <w:r w:rsidRPr="00A86819">
        <w:rPr>
          <w:i/>
          <w:iCs/>
          <w:noProof/>
          <w:sz w:val="20"/>
          <w:szCs w:val="20"/>
        </w:rPr>
        <w:t>Nurse Educ Today</w:t>
      </w:r>
      <w:r w:rsidRPr="00A86819">
        <w:rPr>
          <w:noProof/>
          <w:sz w:val="20"/>
          <w:szCs w:val="20"/>
        </w:rPr>
        <w:t>. 2016;36:96-104. doi:10.1016/j.nedt.2015.08.004</w:t>
      </w:r>
    </w:p>
    <w:p w14:paraId="6C7AA96D"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10. </w:t>
      </w:r>
      <w:r w:rsidRPr="00A86819">
        <w:rPr>
          <w:noProof/>
          <w:sz w:val="20"/>
          <w:szCs w:val="20"/>
        </w:rPr>
        <w:tab/>
        <w:t>Colombo F. The nursing workforce: past, trends, future developments. OECD Work on Health, all party parliamentary group on Global Health. https://www.oecd.org/health/health-systems/Nursing-workforce-February2016.pdf. Published 2016. Accessed February 7, 2019.</w:t>
      </w:r>
    </w:p>
    <w:p w14:paraId="38C2A020"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11. </w:t>
      </w:r>
      <w:r w:rsidRPr="00A86819">
        <w:rPr>
          <w:noProof/>
          <w:sz w:val="20"/>
          <w:szCs w:val="20"/>
        </w:rPr>
        <w:tab/>
        <w:t xml:space="preserve">Dury C, Hall C, Danan JL, et al. Specialist nurse in Europe: education, regulation, and role. </w:t>
      </w:r>
      <w:r w:rsidRPr="00A86819">
        <w:rPr>
          <w:i/>
          <w:iCs/>
          <w:noProof/>
          <w:sz w:val="20"/>
          <w:szCs w:val="20"/>
        </w:rPr>
        <w:t>Int Nurs Rev</w:t>
      </w:r>
      <w:r w:rsidRPr="00A86819">
        <w:rPr>
          <w:noProof/>
          <w:sz w:val="20"/>
          <w:szCs w:val="20"/>
        </w:rPr>
        <w:t>. 2014;61:454-462.</w:t>
      </w:r>
    </w:p>
    <w:p w14:paraId="1D85CA43"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12. </w:t>
      </w:r>
      <w:r w:rsidRPr="00A86819">
        <w:rPr>
          <w:noProof/>
          <w:sz w:val="20"/>
          <w:szCs w:val="20"/>
        </w:rPr>
        <w:tab/>
        <w:t>University of Nicosia. Master Degrees. https://www.unic.ac.cy/master-degrees/. Published 2018. Accessed January 28, 2019.</w:t>
      </w:r>
    </w:p>
    <w:p w14:paraId="30AD2FA0"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13. </w:t>
      </w:r>
      <w:r w:rsidRPr="00A86819">
        <w:rPr>
          <w:noProof/>
          <w:sz w:val="20"/>
          <w:szCs w:val="20"/>
        </w:rPr>
        <w:tab/>
        <w:t xml:space="preserve">Forde I, Nader C, Socha-Dietrich K, Oderkirk J, Colombo F. Primary care review of Denmark. </w:t>
      </w:r>
      <w:r w:rsidRPr="00A86819">
        <w:rPr>
          <w:i/>
          <w:iCs/>
          <w:noProof/>
          <w:sz w:val="20"/>
          <w:szCs w:val="20"/>
        </w:rPr>
        <w:t>OECD Dir Employment, Labour, Soc Aff</w:t>
      </w:r>
      <w:r w:rsidRPr="00A86819">
        <w:rPr>
          <w:noProof/>
          <w:sz w:val="20"/>
          <w:szCs w:val="20"/>
        </w:rPr>
        <w:t>. 2016.</w:t>
      </w:r>
    </w:p>
    <w:p w14:paraId="7F08EB4E"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14. </w:t>
      </w:r>
      <w:r w:rsidRPr="00A86819">
        <w:rPr>
          <w:noProof/>
          <w:sz w:val="20"/>
          <w:szCs w:val="20"/>
        </w:rPr>
        <w:tab/>
        <w:t>Kotila J, Axelin A, Fagerstrom L, et al. New roles for nurses: quality to future social welfare and health care services. Finnish Nurses Association. https://sairaanhoitajat.fi/wp-content/uploads/2018/06/apn_raportti_eng_valmis_pieni.pdf. Published 2018. Accessed January 28, 2019.</w:t>
      </w:r>
    </w:p>
    <w:p w14:paraId="14381BE8"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15. </w:t>
      </w:r>
      <w:r w:rsidRPr="00A86819">
        <w:rPr>
          <w:noProof/>
          <w:sz w:val="20"/>
          <w:szCs w:val="20"/>
        </w:rPr>
        <w:tab/>
        <w:t>Jokiniemi K. Clinical Nurse Specialist role in Finnish health care. Dissertations in Health Sciences, Publications of the University of Eastern Finland. https://core.ac.uk/download/pdf/32427141.pdf. Published 2014. Accessed January 28, 2019.</w:t>
      </w:r>
    </w:p>
    <w:p w14:paraId="47933D77"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16. </w:t>
      </w:r>
      <w:r w:rsidRPr="00A86819">
        <w:rPr>
          <w:noProof/>
          <w:sz w:val="20"/>
          <w:szCs w:val="20"/>
        </w:rPr>
        <w:tab/>
        <w:t xml:space="preserve">Schober M, Green A. Global perspectives on advanced nursing practice. In: Joel LA, ed. </w:t>
      </w:r>
      <w:r w:rsidRPr="00A86819">
        <w:rPr>
          <w:i/>
          <w:iCs/>
          <w:noProof/>
          <w:sz w:val="20"/>
          <w:szCs w:val="20"/>
        </w:rPr>
        <w:t>Advanced Practice Nursing: Essentials for the Role Development</w:t>
      </w:r>
      <w:r w:rsidRPr="00A86819">
        <w:rPr>
          <w:noProof/>
          <w:sz w:val="20"/>
          <w:szCs w:val="20"/>
        </w:rPr>
        <w:t>. 4th ed. Philadelphia, PA: F.A. Davis Company; 2018:54-89.</w:t>
      </w:r>
    </w:p>
    <w:p w14:paraId="76A9E22F"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17. </w:t>
      </w:r>
      <w:r w:rsidRPr="00A86819">
        <w:rPr>
          <w:noProof/>
          <w:sz w:val="20"/>
          <w:szCs w:val="20"/>
        </w:rPr>
        <w:tab/>
        <w:t xml:space="preserve">FAGERSTRÖM L, GLASBERG A-L. The first evaluation of the advanced practice nurse role in Finland - the perspective of nurse leaders. </w:t>
      </w:r>
      <w:r w:rsidRPr="00A86819">
        <w:rPr>
          <w:i/>
          <w:iCs/>
          <w:noProof/>
          <w:sz w:val="20"/>
          <w:szCs w:val="20"/>
        </w:rPr>
        <w:t>J Nurs Manag</w:t>
      </w:r>
      <w:r w:rsidRPr="00A86819">
        <w:rPr>
          <w:noProof/>
          <w:sz w:val="20"/>
          <w:szCs w:val="20"/>
        </w:rPr>
        <w:t>. 2011;19(7):925-932. doi:10.1111/j.1365-2834.2011.01280.x</w:t>
      </w:r>
    </w:p>
    <w:p w14:paraId="6E570AC0"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18. </w:t>
      </w:r>
      <w:r w:rsidRPr="00A86819">
        <w:rPr>
          <w:noProof/>
          <w:sz w:val="20"/>
          <w:szCs w:val="20"/>
        </w:rPr>
        <w:tab/>
        <w:t xml:space="preserve">Ketola E, Kaila M, Honkanen M. Guidelines in context of evidence. </w:t>
      </w:r>
      <w:r w:rsidRPr="00A86819">
        <w:rPr>
          <w:i/>
          <w:iCs/>
          <w:noProof/>
          <w:sz w:val="20"/>
          <w:szCs w:val="20"/>
        </w:rPr>
        <w:t>Qual Saf Heal Care</w:t>
      </w:r>
      <w:r w:rsidRPr="00A86819">
        <w:rPr>
          <w:noProof/>
          <w:sz w:val="20"/>
          <w:szCs w:val="20"/>
        </w:rPr>
        <w:t>. 2007;16(4):308-312. doi:10.1136/qshc.2006.019752</w:t>
      </w:r>
    </w:p>
    <w:p w14:paraId="1C445453"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19. </w:t>
      </w:r>
      <w:r w:rsidRPr="00A86819">
        <w:rPr>
          <w:noProof/>
          <w:sz w:val="20"/>
          <w:szCs w:val="20"/>
        </w:rPr>
        <w:tab/>
        <w:t>The Finnish Medical Society Duodecim. About Current Care Guidelines (Käypä hoito). http://www.kaypahoito.fi/web/english/about-current-care-guidelines. Published 2018. Accessed February 23, 2019.</w:t>
      </w:r>
    </w:p>
    <w:p w14:paraId="0463AF46"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20. </w:t>
      </w:r>
      <w:r w:rsidRPr="00A86819">
        <w:rPr>
          <w:noProof/>
          <w:sz w:val="20"/>
          <w:szCs w:val="20"/>
        </w:rPr>
        <w:tab/>
        <w:t xml:space="preserve">Wisur-Hokkanen C, Glasber AL, Makela C, FAGERSTRÖM L. Experiences of working as an advanced practice nurse in Finland: the substance of advanced nursing practice and promoting and inhibiting factors. </w:t>
      </w:r>
      <w:r w:rsidRPr="00A86819">
        <w:rPr>
          <w:i/>
          <w:iCs/>
          <w:noProof/>
          <w:sz w:val="20"/>
          <w:szCs w:val="20"/>
        </w:rPr>
        <w:t>Scand J Caring Sci</w:t>
      </w:r>
      <w:r w:rsidRPr="00A86819">
        <w:rPr>
          <w:noProof/>
          <w:sz w:val="20"/>
          <w:szCs w:val="20"/>
        </w:rPr>
        <w:t>. 2015;29:793-802.</w:t>
      </w:r>
    </w:p>
    <w:p w14:paraId="7F47CFF7"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21. </w:t>
      </w:r>
      <w:r w:rsidRPr="00A86819">
        <w:rPr>
          <w:noProof/>
          <w:sz w:val="20"/>
          <w:szCs w:val="20"/>
        </w:rPr>
        <w:tab/>
        <w:t xml:space="preserve">Schober M. </w:t>
      </w:r>
      <w:r w:rsidRPr="00A86819">
        <w:rPr>
          <w:i/>
          <w:iCs/>
          <w:noProof/>
          <w:sz w:val="20"/>
          <w:szCs w:val="20"/>
        </w:rPr>
        <w:t>Strategic Planning for Advanced Nursing Practice</w:t>
      </w:r>
      <w:r w:rsidRPr="00A86819">
        <w:rPr>
          <w:noProof/>
          <w:sz w:val="20"/>
          <w:szCs w:val="20"/>
        </w:rPr>
        <w:t>. Cham, Switzerland: Springer International Publishing; 2017.</w:t>
      </w:r>
    </w:p>
    <w:p w14:paraId="01023823"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lastRenderedPageBreak/>
        <w:t xml:space="preserve">22. </w:t>
      </w:r>
      <w:r w:rsidRPr="00A86819">
        <w:rPr>
          <w:noProof/>
          <w:sz w:val="20"/>
          <w:szCs w:val="20"/>
        </w:rPr>
        <w:tab/>
        <w:t xml:space="preserve">Schober M. </w:t>
      </w:r>
      <w:r w:rsidRPr="00A86819">
        <w:rPr>
          <w:i/>
          <w:iCs/>
          <w:noProof/>
          <w:sz w:val="20"/>
          <w:szCs w:val="20"/>
        </w:rPr>
        <w:t>Introduction to Advanced Nursing Practice: An International Focus</w:t>
      </w:r>
      <w:r w:rsidRPr="00A86819">
        <w:rPr>
          <w:noProof/>
          <w:sz w:val="20"/>
          <w:szCs w:val="20"/>
        </w:rPr>
        <w:t>. Geneva, Switzerland: Springer International Publishing; 2016.</w:t>
      </w:r>
    </w:p>
    <w:p w14:paraId="4D303E80"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23. </w:t>
      </w:r>
      <w:r w:rsidRPr="00A86819">
        <w:rPr>
          <w:noProof/>
          <w:sz w:val="20"/>
          <w:szCs w:val="20"/>
        </w:rPr>
        <w:tab/>
        <w:t xml:space="preserve">Mate O, Bethelem J, Olah A. Establishing an advanced practice nurse MSc (Nurse Practitioner) program with six specialties in Hungary. </w:t>
      </w:r>
      <w:r w:rsidRPr="00A86819">
        <w:rPr>
          <w:i/>
          <w:iCs/>
          <w:noProof/>
          <w:sz w:val="20"/>
          <w:szCs w:val="20"/>
        </w:rPr>
        <w:t>ICN NP/APNN Newsl</w:t>
      </w:r>
      <w:r w:rsidRPr="00A86819">
        <w:rPr>
          <w:noProof/>
          <w:sz w:val="20"/>
          <w:szCs w:val="20"/>
        </w:rPr>
        <w:t>. 2017.</w:t>
      </w:r>
    </w:p>
    <w:p w14:paraId="4EDA9FA6"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24. </w:t>
      </w:r>
      <w:r w:rsidRPr="00A86819">
        <w:rPr>
          <w:noProof/>
          <w:sz w:val="20"/>
          <w:szCs w:val="20"/>
        </w:rPr>
        <w:tab/>
        <w:t>Nursing &amp; Midwifery Board of Ireland. Advanced practice (nursing) standards and requirements. https://www.nmbi.ie/NMBI/media/NMBI/Advanced-Practice-Nursing-Standards-and-Requirements-2017.pdf?ext=.pdf. Published 2017. Accessed December 5, 2018.</w:t>
      </w:r>
    </w:p>
    <w:p w14:paraId="342B7EDE"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25. </w:t>
      </w:r>
      <w:r w:rsidRPr="00A86819">
        <w:rPr>
          <w:noProof/>
          <w:sz w:val="20"/>
          <w:szCs w:val="20"/>
        </w:rPr>
        <w:tab/>
        <w:t xml:space="preserve">Office of the Chief Nurse Department of Health. Developing a policy for graduate, specialist, advanced &amp; midwifery consultation paper. </w:t>
      </w:r>
      <w:r w:rsidRPr="00A86819">
        <w:rPr>
          <w:i/>
          <w:iCs/>
          <w:noProof/>
          <w:sz w:val="20"/>
          <w:szCs w:val="20"/>
        </w:rPr>
        <w:t>An Roinn Slainte Dep Heal Irel</w:t>
      </w:r>
      <w:r w:rsidRPr="00A86819">
        <w:rPr>
          <w:noProof/>
          <w:sz w:val="20"/>
          <w:szCs w:val="20"/>
        </w:rPr>
        <w:t>. 2017. https://health.gov.ie/wp-content/uploads/2017/11/Developing-a-Policy-for-Graduate-Specialist-and-Advanced-Practice-Consultation-Paper.pdf. Accessed February 7, 2019.</w:t>
      </w:r>
    </w:p>
    <w:p w14:paraId="03AEE325"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26. </w:t>
      </w:r>
      <w:r w:rsidRPr="00A86819">
        <w:rPr>
          <w:noProof/>
          <w:sz w:val="20"/>
          <w:szCs w:val="20"/>
        </w:rPr>
        <w:tab/>
        <w:t xml:space="preserve">Kleinpell R, Scanlon A, Hibbert D, et al. Addressing issues impacting advanced nursing practice worldwide. </w:t>
      </w:r>
      <w:r w:rsidRPr="00A86819">
        <w:rPr>
          <w:i/>
          <w:iCs/>
          <w:noProof/>
          <w:sz w:val="20"/>
          <w:szCs w:val="20"/>
        </w:rPr>
        <w:t>OJIN Online J Issues Nurs</w:t>
      </w:r>
      <w:r w:rsidRPr="00A86819">
        <w:rPr>
          <w:noProof/>
          <w:sz w:val="20"/>
          <w:szCs w:val="20"/>
        </w:rPr>
        <w:t>. 2014;19(2). doi:10.3912/OJIN.Vol19No02Man05</w:t>
      </w:r>
    </w:p>
    <w:p w14:paraId="674CA368"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27. </w:t>
      </w:r>
      <w:r w:rsidRPr="00A86819">
        <w:rPr>
          <w:noProof/>
          <w:sz w:val="20"/>
          <w:szCs w:val="20"/>
        </w:rPr>
        <w:tab/>
        <w:t xml:space="preserve">Aaron EM, Andrews CS. Integration of advanced practice providers into the Israeli healthcare system. </w:t>
      </w:r>
      <w:r w:rsidRPr="00A86819">
        <w:rPr>
          <w:i/>
          <w:iCs/>
          <w:noProof/>
          <w:sz w:val="20"/>
          <w:szCs w:val="20"/>
        </w:rPr>
        <w:t>Isr J Health Policy Res</w:t>
      </w:r>
      <w:r w:rsidRPr="00A86819">
        <w:rPr>
          <w:noProof/>
          <w:sz w:val="20"/>
          <w:szCs w:val="20"/>
        </w:rPr>
        <w:t>. 2016;5(1):7. doi:10.1186/s13584-016-0065-8</w:t>
      </w:r>
    </w:p>
    <w:p w14:paraId="0225C9FE"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28. </w:t>
      </w:r>
      <w:r w:rsidRPr="00A86819">
        <w:rPr>
          <w:noProof/>
          <w:sz w:val="20"/>
          <w:szCs w:val="20"/>
        </w:rPr>
        <w:tab/>
        <w:t>Kusha M, Mossinson D, Oron E, Fishman-Magen T. Introducing Family Nurse Practitioners into the Israeli Medical System – The Experience at Meuhedet HMO. Meuhedet. http://www.npapn2018.com/wp-content/uploads/2018/09/616-Introducing-FNPs-to-Israels-Medical-System-–-the-Experience-at-Meuhedet-HMO-ilovepdf-compressed.pdf. Published 2018. Accessed March 5, 2019.</w:t>
      </w:r>
    </w:p>
    <w:p w14:paraId="7EC2B663"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29. </w:t>
      </w:r>
      <w:r w:rsidRPr="00A86819">
        <w:rPr>
          <w:noProof/>
          <w:sz w:val="20"/>
          <w:szCs w:val="20"/>
        </w:rPr>
        <w:tab/>
        <w:t>State of Israel Ministry of Health. Application for recognition as an Advanced Practice Registered Nurse in Israel for immigrant nurses. https://www.health.gov.il/English/Services/MedicalAndHealthProfessions/nursing/nursingExpertise/Pages/abroad.aspx. Published 2019. Accessed March 5, 2019.</w:t>
      </w:r>
    </w:p>
    <w:p w14:paraId="0EDBFF1D"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30. </w:t>
      </w:r>
      <w:r w:rsidRPr="00A86819">
        <w:rPr>
          <w:noProof/>
          <w:sz w:val="20"/>
          <w:szCs w:val="20"/>
        </w:rPr>
        <w:tab/>
        <w:t xml:space="preserve">Yafa H, Dorit R, Shoshana R. Gerontological nurse practitioners (GNPs) for the first time in Israel. </w:t>
      </w:r>
      <w:r w:rsidRPr="00A86819">
        <w:rPr>
          <w:i/>
          <w:iCs/>
          <w:noProof/>
          <w:sz w:val="20"/>
          <w:szCs w:val="20"/>
        </w:rPr>
        <w:t>J Am Assoc Nurse Pract</w:t>
      </w:r>
      <w:r w:rsidRPr="00A86819">
        <w:rPr>
          <w:noProof/>
          <w:sz w:val="20"/>
          <w:szCs w:val="20"/>
        </w:rPr>
        <w:t>. 2016;28(8):415-422. doi:10.1002/2327-6924.12343</w:t>
      </w:r>
    </w:p>
    <w:p w14:paraId="28D6AB6B"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31. </w:t>
      </w:r>
      <w:r w:rsidRPr="00A86819">
        <w:rPr>
          <w:noProof/>
          <w:sz w:val="20"/>
          <w:szCs w:val="20"/>
        </w:rPr>
        <w:tab/>
        <w:t>Siegel-Itskovich J. Physicians, Israel medical associations clash on nurse practitioners. Jerusalem Post. https://www.jpost.com/HEALTH-SCIENCE/Physicians-Israel-Medical-Association-clash-on-nurse-practitioners-543999. Published 2018. Accessed February 7, 2019.</w:t>
      </w:r>
    </w:p>
    <w:p w14:paraId="4E7ADDF8"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32. </w:t>
      </w:r>
      <w:r w:rsidRPr="00A86819">
        <w:rPr>
          <w:noProof/>
          <w:sz w:val="20"/>
          <w:szCs w:val="20"/>
        </w:rPr>
        <w:tab/>
        <w:t>V&amp;VN VS Professional Association for Healthcare Professionals. The Nurse Practitioner in the Netherlands Fact Sheet. https://venvnvs.nl/wp-content/uploads/sites/164/2015/08/2015-10-30-Factsheet-Nurse-Practitioner-Netherlands-2015.pdf. Published 2015. Accessed December 5, 2018.</w:t>
      </w:r>
    </w:p>
    <w:p w14:paraId="5AA2527A"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33. </w:t>
      </w:r>
      <w:r w:rsidRPr="00A86819">
        <w:rPr>
          <w:noProof/>
          <w:sz w:val="20"/>
          <w:szCs w:val="20"/>
        </w:rPr>
        <w:tab/>
        <w:t xml:space="preserve">Boman E, Ösp Egilsdottir H, Levy-Malmberg R, Fagerström L. Nurses’ understanding of a developing nurse practitioner role in the Norwegian emergency care context: A qualitative study. </w:t>
      </w:r>
      <w:r w:rsidRPr="00A86819">
        <w:rPr>
          <w:i/>
          <w:iCs/>
          <w:noProof/>
          <w:sz w:val="20"/>
          <w:szCs w:val="20"/>
        </w:rPr>
        <w:t>Nord J Nurs Res</w:t>
      </w:r>
      <w:r w:rsidRPr="00A86819">
        <w:rPr>
          <w:noProof/>
          <w:sz w:val="20"/>
          <w:szCs w:val="20"/>
        </w:rPr>
        <w:t>. July 2018:205715851878316. doi:10.1177/2057158518783166</w:t>
      </w:r>
    </w:p>
    <w:p w14:paraId="2042F4EE"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34. </w:t>
      </w:r>
      <w:r w:rsidRPr="00A86819">
        <w:rPr>
          <w:noProof/>
          <w:sz w:val="20"/>
          <w:szCs w:val="20"/>
        </w:rPr>
        <w:tab/>
        <w:t xml:space="preserve">Havrevold Henni S, Kirkevold M, Antypas K, Foss C. The role of advanced geriatric nurses in Norway: a descriptive exploratory study. </w:t>
      </w:r>
      <w:r w:rsidRPr="00A86819">
        <w:rPr>
          <w:i/>
          <w:iCs/>
          <w:noProof/>
          <w:sz w:val="20"/>
          <w:szCs w:val="20"/>
        </w:rPr>
        <w:t>Int J Older People Nurs</w:t>
      </w:r>
      <w:r w:rsidRPr="00A86819">
        <w:rPr>
          <w:noProof/>
          <w:sz w:val="20"/>
          <w:szCs w:val="20"/>
        </w:rPr>
        <w:t>. 2018:e12188.</w:t>
      </w:r>
    </w:p>
    <w:p w14:paraId="43BB036F"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35. </w:t>
      </w:r>
      <w:r w:rsidRPr="00A86819">
        <w:rPr>
          <w:noProof/>
          <w:sz w:val="20"/>
          <w:szCs w:val="20"/>
        </w:rPr>
        <w:tab/>
        <w:t xml:space="preserve">Sevilla Guerra S, Miranda Salmerón J, Zabalegui A. Profile of advanced nursing practice in Spain: A cross-sectional study. </w:t>
      </w:r>
      <w:r w:rsidRPr="00A86819">
        <w:rPr>
          <w:i/>
          <w:iCs/>
          <w:noProof/>
          <w:sz w:val="20"/>
          <w:szCs w:val="20"/>
        </w:rPr>
        <w:t>Nurs Health Sci</w:t>
      </w:r>
      <w:r w:rsidRPr="00A86819">
        <w:rPr>
          <w:noProof/>
          <w:sz w:val="20"/>
          <w:szCs w:val="20"/>
        </w:rPr>
        <w:t>. 2018;20(1):99-106. doi:10.1111/nhs.12391</w:t>
      </w:r>
    </w:p>
    <w:p w14:paraId="787FA345"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36. </w:t>
      </w:r>
      <w:r w:rsidRPr="00A86819">
        <w:rPr>
          <w:noProof/>
          <w:sz w:val="20"/>
          <w:szCs w:val="20"/>
        </w:rPr>
        <w:tab/>
        <w:t>Gonzalez Jurado M. Advanced practice nurse in Spain. https://fhs.mcmaster.ca/globalhealthoffice/documents/AdvancedPracticeNurseinSpain.pdf. Published 2015. Accessed January 28, 2019.</w:t>
      </w:r>
    </w:p>
    <w:p w14:paraId="53A78820"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37. </w:t>
      </w:r>
      <w:r w:rsidRPr="00A86819">
        <w:rPr>
          <w:noProof/>
          <w:sz w:val="20"/>
          <w:szCs w:val="20"/>
        </w:rPr>
        <w:tab/>
        <w:t xml:space="preserve">Sastre-Fullana P, Morales-Asencio JM, Sesé-Abad A, Bennasar-Veny M, Fernández-Domínguez JC, De Pedro-Gómez J. Advanced Practice Nursing Competency Assessment Instrument (APNCAI): clinimetric validation. </w:t>
      </w:r>
      <w:r w:rsidRPr="00A86819">
        <w:rPr>
          <w:i/>
          <w:iCs/>
          <w:noProof/>
          <w:sz w:val="20"/>
          <w:szCs w:val="20"/>
        </w:rPr>
        <w:t>BMJ Open</w:t>
      </w:r>
      <w:r w:rsidRPr="00A86819">
        <w:rPr>
          <w:noProof/>
          <w:sz w:val="20"/>
          <w:szCs w:val="20"/>
        </w:rPr>
        <w:t>. 2017;7(2):e013659. doi:10.1136/bmjopen-2016-013659</w:t>
      </w:r>
    </w:p>
    <w:p w14:paraId="5D1E096B"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38. </w:t>
      </w:r>
      <w:r w:rsidRPr="00A86819">
        <w:rPr>
          <w:noProof/>
          <w:sz w:val="20"/>
          <w:szCs w:val="20"/>
        </w:rPr>
        <w:tab/>
        <w:t xml:space="preserve">FAGERSTRÖM L. Developing the scope of practice and education for advanced practice nurses in Finland. </w:t>
      </w:r>
      <w:r w:rsidRPr="00A86819">
        <w:rPr>
          <w:i/>
          <w:iCs/>
          <w:noProof/>
          <w:sz w:val="20"/>
          <w:szCs w:val="20"/>
        </w:rPr>
        <w:t>Int Nurs Rev</w:t>
      </w:r>
      <w:r w:rsidRPr="00A86819">
        <w:rPr>
          <w:noProof/>
          <w:sz w:val="20"/>
          <w:szCs w:val="20"/>
        </w:rPr>
        <w:t>. 2009;56:269-272.</w:t>
      </w:r>
    </w:p>
    <w:p w14:paraId="645C26E2"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39. </w:t>
      </w:r>
      <w:r w:rsidRPr="00A86819">
        <w:rPr>
          <w:noProof/>
          <w:sz w:val="20"/>
          <w:szCs w:val="20"/>
        </w:rPr>
        <w:tab/>
        <w:t xml:space="preserve">Altersved E, Zetterlund L, Lindblad U, FAGERSTRÖM L. Advanced practice nurses: a new resource for Swedish primary health-care teams. </w:t>
      </w:r>
      <w:r w:rsidRPr="00A86819">
        <w:rPr>
          <w:i/>
          <w:iCs/>
          <w:noProof/>
          <w:sz w:val="20"/>
          <w:szCs w:val="20"/>
        </w:rPr>
        <w:t>Int J Nurs Pract</w:t>
      </w:r>
      <w:r w:rsidRPr="00A86819">
        <w:rPr>
          <w:noProof/>
          <w:sz w:val="20"/>
          <w:szCs w:val="20"/>
        </w:rPr>
        <w:t>. 2011;17:174-180.</w:t>
      </w:r>
    </w:p>
    <w:p w14:paraId="3E4CA436"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40. </w:t>
      </w:r>
      <w:r w:rsidRPr="00A86819">
        <w:rPr>
          <w:noProof/>
          <w:sz w:val="20"/>
          <w:szCs w:val="20"/>
        </w:rPr>
        <w:tab/>
        <w:t xml:space="preserve">Bryant-Lukosius D, Spichiger E, Martin J, et al. Framework for Evaluating the Impact of Advanced Practice Nursing Roles. </w:t>
      </w:r>
      <w:r w:rsidRPr="00A86819">
        <w:rPr>
          <w:i/>
          <w:iCs/>
          <w:noProof/>
          <w:sz w:val="20"/>
          <w:szCs w:val="20"/>
        </w:rPr>
        <w:t>J Nurs Scholarsh</w:t>
      </w:r>
      <w:r w:rsidRPr="00A86819">
        <w:rPr>
          <w:noProof/>
          <w:sz w:val="20"/>
          <w:szCs w:val="20"/>
        </w:rPr>
        <w:t>. 2016;48(2):201-209. doi:10.1111/jnu.12199</w:t>
      </w:r>
    </w:p>
    <w:p w14:paraId="1D448BFA"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41. </w:t>
      </w:r>
      <w:r w:rsidRPr="00A86819">
        <w:rPr>
          <w:noProof/>
          <w:sz w:val="20"/>
          <w:szCs w:val="20"/>
        </w:rPr>
        <w:tab/>
        <w:t xml:space="preserve">Geest S. Introducing advanced practice nurses/nurse practitioners in health care systems: the Swiss case. </w:t>
      </w:r>
      <w:r w:rsidRPr="00A86819">
        <w:rPr>
          <w:i/>
          <w:iCs/>
          <w:noProof/>
          <w:sz w:val="20"/>
          <w:szCs w:val="20"/>
        </w:rPr>
        <w:t>Inst Nurs Sci Symp</w:t>
      </w:r>
      <w:r w:rsidRPr="00A86819">
        <w:rPr>
          <w:noProof/>
          <w:sz w:val="20"/>
          <w:szCs w:val="20"/>
        </w:rPr>
        <w:t>. 2017.</w:t>
      </w:r>
    </w:p>
    <w:p w14:paraId="69BABFEC"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42. </w:t>
      </w:r>
      <w:r w:rsidRPr="00A86819">
        <w:rPr>
          <w:noProof/>
          <w:sz w:val="20"/>
          <w:szCs w:val="20"/>
        </w:rPr>
        <w:tab/>
        <w:t xml:space="preserve">Serena A, Dwyer AA, Peters S, Eicher M. Acceptance of the Advanced Practice Nurse in Lung Cancer Role by Healthcare Professionals and Patients: A Qualitative Exploration. </w:t>
      </w:r>
      <w:r w:rsidRPr="00A86819">
        <w:rPr>
          <w:i/>
          <w:iCs/>
          <w:noProof/>
          <w:sz w:val="20"/>
          <w:szCs w:val="20"/>
        </w:rPr>
        <w:t>J Nurs Scholarsh</w:t>
      </w:r>
      <w:r w:rsidRPr="00A86819">
        <w:rPr>
          <w:noProof/>
          <w:sz w:val="20"/>
          <w:szCs w:val="20"/>
        </w:rPr>
        <w:t>. 2018;50(5):540-548. doi:10.1111/jnu.12411</w:t>
      </w:r>
    </w:p>
    <w:p w14:paraId="3C61B33A"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43. </w:t>
      </w:r>
      <w:r w:rsidRPr="00A86819">
        <w:rPr>
          <w:noProof/>
          <w:sz w:val="20"/>
          <w:szCs w:val="20"/>
        </w:rPr>
        <w:tab/>
        <w:t xml:space="preserve">Hewitt P. Trust, assurance, and safety: the regulation of health professionals in the 21st century. </w:t>
      </w:r>
      <w:r w:rsidRPr="00A86819">
        <w:rPr>
          <w:i/>
          <w:iCs/>
          <w:noProof/>
          <w:sz w:val="20"/>
          <w:szCs w:val="20"/>
        </w:rPr>
        <w:t>Gov United Kingdom</w:t>
      </w:r>
      <w:r w:rsidRPr="00A86819">
        <w:rPr>
          <w:noProof/>
          <w:sz w:val="20"/>
          <w:szCs w:val="20"/>
        </w:rPr>
        <w:t>. 2007.</w:t>
      </w:r>
    </w:p>
    <w:p w14:paraId="0B258088"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44. </w:t>
      </w:r>
      <w:r w:rsidRPr="00A86819">
        <w:rPr>
          <w:noProof/>
          <w:sz w:val="20"/>
          <w:szCs w:val="20"/>
        </w:rPr>
        <w:tab/>
        <w:t>Royal College of Nursing. RCN credentialing for advancedlevel nursing pracice. https://www.rcn.org.uk/-/media/royal-college-of-nursing/documents/professional-development/credentialing/credentialing-handbook.pdf?la=en&amp;hash=CB69DD035A7B9A1B8179EA271B1D59C86418268A. Published 2012. Accessed November 11, 2018.</w:t>
      </w:r>
    </w:p>
    <w:p w14:paraId="38C08752"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45. </w:t>
      </w:r>
      <w:r w:rsidRPr="00A86819">
        <w:rPr>
          <w:noProof/>
          <w:sz w:val="20"/>
          <w:szCs w:val="20"/>
        </w:rPr>
        <w:tab/>
        <w:t xml:space="preserve">Carney M. Regulation of advanced nurse practice: its existence and regulatory dimensions from an international perspective. </w:t>
      </w:r>
      <w:r w:rsidRPr="00A86819">
        <w:rPr>
          <w:i/>
          <w:iCs/>
          <w:noProof/>
          <w:sz w:val="20"/>
          <w:szCs w:val="20"/>
        </w:rPr>
        <w:t>J Nurs Manag</w:t>
      </w:r>
      <w:r w:rsidRPr="00A86819">
        <w:rPr>
          <w:noProof/>
          <w:sz w:val="20"/>
          <w:szCs w:val="20"/>
        </w:rPr>
        <w:t>. 2016;24(1):105-114. doi:10.1111/jonm.12278</w:t>
      </w:r>
    </w:p>
    <w:p w14:paraId="4D142B2E"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lastRenderedPageBreak/>
        <w:t xml:space="preserve">46. </w:t>
      </w:r>
      <w:r w:rsidRPr="00A86819">
        <w:rPr>
          <w:noProof/>
          <w:sz w:val="20"/>
          <w:szCs w:val="20"/>
        </w:rPr>
        <w:tab/>
        <w:t xml:space="preserve">King R, Tod A, Sanders T. Development and regulation of advanced nurse practitioners in the UK and internationally. </w:t>
      </w:r>
      <w:r w:rsidRPr="00A86819">
        <w:rPr>
          <w:i/>
          <w:iCs/>
          <w:noProof/>
          <w:sz w:val="20"/>
          <w:szCs w:val="20"/>
        </w:rPr>
        <w:t>Nurs Stand</w:t>
      </w:r>
      <w:r w:rsidRPr="00A86819">
        <w:rPr>
          <w:noProof/>
          <w:sz w:val="20"/>
          <w:szCs w:val="20"/>
        </w:rPr>
        <w:t>. 2017;32(14):43-50. doi:10.7748/ns.2017.e10858</w:t>
      </w:r>
    </w:p>
    <w:p w14:paraId="19C96E1D"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47. </w:t>
      </w:r>
      <w:r w:rsidRPr="00A86819">
        <w:rPr>
          <w:noProof/>
          <w:sz w:val="20"/>
          <w:szCs w:val="20"/>
        </w:rPr>
        <w:tab/>
        <w:t xml:space="preserve">Council for Healthcare Regulatory Excellence. </w:t>
      </w:r>
      <w:r w:rsidRPr="00A86819">
        <w:rPr>
          <w:i/>
          <w:iCs/>
          <w:noProof/>
          <w:sz w:val="20"/>
          <w:szCs w:val="20"/>
        </w:rPr>
        <w:t>Advanced Practice: Report to the Four UK Health Departments July 2009</w:t>
      </w:r>
      <w:r w:rsidRPr="00A86819">
        <w:rPr>
          <w:noProof/>
          <w:sz w:val="20"/>
          <w:szCs w:val="20"/>
        </w:rPr>
        <w:t>.; 2009. doi:ID 17/2008</w:t>
      </w:r>
    </w:p>
    <w:p w14:paraId="5F91FF50"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48. </w:t>
      </w:r>
      <w:r w:rsidRPr="00A86819">
        <w:rPr>
          <w:noProof/>
          <w:sz w:val="20"/>
          <w:szCs w:val="20"/>
        </w:rPr>
        <w:tab/>
        <w:t>Department of Health. Enabling excellence: Autonomy and accountability for healthcare workers, social workers and social care workers. The Stationary Office. http://books.google.com/books?hl=en&amp;lr=&amp;id=9AhiuZwUknwC&amp;oi=fnd&amp;pg=PA3&amp;dq=Enabling+Excellence+Autonomy+and+Accountability+for+Healthcare+Workers+,+Social+Workers+and+Social+Care+Workers&amp;ots=s118jTX_Ot&amp;sig=vdpVOYZ4SlE4aPAtEgVBrwHOea0. Published 2011. Accessed November 11, 2018.</w:t>
      </w:r>
    </w:p>
    <w:p w14:paraId="7EFC836A"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49. </w:t>
      </w:r>
      <w:r w:rsidRPr="00A86819">
        <w:rPr>
          <w:noProof/>
          <w:sz w:val="20"/>
          <w:szCs w:val="20"/>
        </w:rPr>
        <w:tab/>
        <w:t>National Health Service (NHS). Multi-professional framework for advanced clinical practice in England. Health Education England. https://www.hee.nhs.uk/sites/default/files/documents/Multi-professional framework for advanced clinical practice in England.pdf. Published 2017. Accessed December 5, 2018.</w:t>
      </w:r>
    </w:p>
    <w:p w14:paraId="384A742B"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50. </w:t>
      </w:r>
      <w:r w:rsidRPr="00A86819">
        <w:rPr>
          <w:noProof/>
          <w:sz w:val="20"/>
          <w:szCs w:val="20"/>
        </w:rPr>
        <w:tab/>
        <w:t>Ulster University. Advanced practice. https://www.ulster.ac.uk/courses/201819/advancing-practice-15660. Accessed November 11, 2018.</w:t>
      </w:r>
    </w:p>
    <w:p w14:paraId="1B575670"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51. </w:t>
      </w:r>
      <w:r w:rsidRPr="00A86819">
        <w:rPr>
          <w:noProof/>
          <w:sz w:val="20"/>
          <w:szCs w:val="20"/>
        </w:rPr>
        <w:tab/>
        <w:t>Skills for Health. Advanced clinical practice apprenticeship standard. https://haso.skillsforhealth.org.uk/wp-content/uploads/2017/04/2017.11.14-Advanced-Clinical-Practice-Apprenticeship-Standard-Final.pdf. Published 2017. Accessed December 5, 2018.</w:t>
      </w:r>
    </w:p>
    <w:p w14:paraId="009BBEBD"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52. </w:t>
      </w:r>
      <w:r w:rsidRPr="00A86819">
        <w:rPr>
          <w:noProof/>
          <w:sz w:val="20"/>
          <w:szCs w:val="20"/>
        </w:rPr>
        <w:tab/>
        <w:t>Association of Advanced Practice Education United Kingdom. AAPE UK principles to support high quality clinical practice education. http://aape.org.uk/wp-content/uploads/2017/11/AAPE-UK-Principles-Final-version-22-9-17.pdf. Published 2017. Accessed January 28, 2019.</w:t>
      </w:r>
    </w:p>
    <w:p w14:paraId="71F1070A"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53. </w:t>
      </w:r>
      <w:r w:rsidRPr="00A86819">
        <w:rPr>
          <w:noProof/>
          <w:sz w:val="20"/>
          <w:szCs w:val="20"/>
        </w:rPr>
        <w:tab/>
        <w:t xml:space="preserve">East L, Knowles K, Pettman M, Fisher L. Advanced level nursing in England: organisational challenges and opportunities. </w:t>
      </w:r>
      <w:r w:rsidRPr="00A86819">
        <w:rPr>
          <w:i/>
          <w:iCs/>
          <w:noProof/>
          <w:sz w:val="20"/>
          <w:szCs w:val="20"/>
        </w:rPr>
        <w:t>J Nurs Manag</w:t>
      </w:r>
      <w:r w:rsidRPr="00A86819">
        <w:rPr>
          <w:noProof/>
          <w:sz w:val="20"/>
          <w:szCs w:val="20"/>
        </w:rPr>
        <w:t>. 2015;23(8):1011-1019. doi:10.1111/jonm.12247</w:t>
      </w:r>
    </w:p>
    <w:p w14:paraId="46A7F52F"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54. </w:t>
      </w:r>
      <w:r w:rsidRPr="00A86819">
        <w:rPr>
          <w:noProof/>
          <w:sz w:val="20"/>
          <w:szCs w:val="20"/>
        </w:rPr>
        <w:tab/>
        <w:t xml:space="preserve">Hill B. Exploring the development and identity of advanced practice nursing in the UK. </w:t>
      </w:r>
      <w:r w:rsidRPr="00A86819">
        <w:rPr>
          <w:i/>
          <w:iCs/>
          <w:noProof/>
          <w:sz w:val="20"/>
          <w:szCs w:val="20"/>
        </w:rPr>
        <w:t>Nurs Manage</w:t>
      </w:r>
      <w:r w:rsidRPr="00A86819">
        <w:rPr>
          <w:noProof/>
          <w:sz w:val="20"/>
          <w:szCs w:val="20"/>
        </w:rPr>
        <w:t>. 2017;24(5):36-40. doi:10.7748/nm.2017.e1607</w:t>
      </w:r>
    </w:p>
    <w:p w14:paraId="3475D654"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55. </w:t>
      </w:r>
      <w:r w:rsidRPr="00A86819">
        <w:rPr>
          <w:noProof/>
          <w:sz w:val="20"/>
          <w:szCs w:val="20"/>
        </w:rPr>
        <w:tab/>
        <w:t>United Kingdom Department of Health. Advanced level nursing: a position statement. https://www.gov.uk/government/publications/advanced-level-nursing-a-position-statement. Published 2010. Accessed December 5, 2018.</w:t>
      </w:r>
    </w:p>
    <w:p w14:paraId="27AC2E95"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56. </w:t>
      </w:r>
      <w:r w:rsidRPr="00A86819">
        <w:rPr>
          <w:noProof/>
          <w:sz w:val="20"/>
          <w:szCs w:val="20"/>
        </w:rPr>
        <w:tab/>
        <w:t>NHS Greater Glasgow and Clyde. Advanced Nurse Practitioner Strategy 2016-2020. http://www.nhsggc.org.uk/media/243255/advanced-practice-strategy-for-nhs-greater-glasgow-and-clyde-2016-2020-final-version.pdf. Accessed November 11, 2018.</w:t>
      </w:r>
    </w:p>
    <w:p w14:paraId="1383CA58" w14:textId="77777777"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57. </w:t>
      </w:r>
      <w:r w:rsidRPr="00A86819">
        <w:rPr>
          <w:noProof/>
          <w:sz w:val="20"/>
          <w:szCs w:val="20"/>
        </w:rPr>
        <w:tab/>
        <w:t xml:space="preserve">Leary A, Maclaine K, Trevatt P, Radford M, Punshon G. Variation in job titles within the nursing workforce. </w:t>
      </w:r>
      <w:r w:rsidRPr="00A86819">
        <w:rPr>
          <w:i/>
          <w:iCs/>
          <w:noProof/>
          <w:sz w:val="20"/>
          <w:szCs w:val="20"/>
        </w:rPr>
        <w:t>J Clin Nurs</w:t>
      </w:r>
      <w:r w:rsidRPr="00A86819">
        <w:rPr>
          <w:noProof/>
          <w:sz w:val="20"/>
          <w:szCs w:val="20"/>
        </w:rPr>
        <w:t>. 2017;26(23-24):4945-4950. doi:10.1111/jocn.13985</w:t>
      </w:r>
    </w:p>
    <w:p w14:paraId="41F65EFF" w14:textId="62C87642" w:rsidR="001D6F34" w:rsidRPr="00A86819" w:rsidRDefault="001D6F34" w:rsidP="001D6F34">
      <w:pPr>
        <w:widowControl w:val="0"/>
        <w:autoSpaceDE w:val="0"/>
        <w:autoSpaceDN w:val="0"/>
        <w:adjustRightInd w:val="0"/>
        <w:ind w:left="640" w:hanging="640"/>
        <w:rPr>
          <w:noProof/>
          <w:sz w:val="20"/>
          <w:szCs w:val="20"/>
        </w:rPr>
      </w:pPr>
      <w:r w:rsidRPr="00A86819">
        <w:rPr>
          <w:noProof/>
          <w:sz w:val="20"/>
          <w:szCs w:val="20"/>
        </w:rPr>
        <w:t xml:space="preserve">58. </w:t>
      </w:r>
      <w:r w:rsidRPr="00A86819">
        <w:rPr>
          <w:noProof/>
          <w:sz w:val="20"/>
          <w:szCs w:val="20"/>
        </w:rPr>
        <w:tab/>
        <w:t>Scottish Government. Supporting the development of advanced nursing practice: a tool kit approach. http://www.advancedpractice.scot.nhs.uk/media/1371/supporting the development of advanced nursing practice.pdf. Published 2008. Accessed November 11, 2018.</w:t>
      </w:r>
    </w:p>
    <w:p w14:paraId="3F6DB272" w14:textId="1C6C97DB" w:rsidR="00167AB4" w:rsidRPr="00A86819" w:rsidRDefault="00167AB4" w:rsidP="001D6F34">
      <w:pPr>
        <w:widowControl w:val="0"/>
        <w:autoSpaceDE w:val="0"/>
        <w:autoSpaceDN w:val="0"/>
        <w:adjustRightInd w:val="0"/>
        <w:ind w:left="640" w:hanging="640"/>
        <w:rPr>
          <w:sz w:val="20"/>
          <w:szCs w:val="20"/>
        </w:rPr>
      </w:pPr>
      <w:r w:rsidRPr="00A86819">
        <w:rPr>
          <w:noProof/>
          <w:sz w:val="20"/>
          <w:szCs w:val="20"/>
        </w:rPr>
        <w:t>59.</w:t>
      </w:r>
      <w:r w:rsidRPr="00A86819">
        <w:rPr>
          <w:noProof/>
          <w:sz w:val="20"/>
          <w:szCs w:val="20"/>
        </w:rPr>
        <w:tab/>
      </w:r>
      <w:r w:rsidRPr="00A86819">
        <w:rPr>
          <w:rStyle w:val="author"/>
          <w:color w:val="1C1D1E"/>
          <w:sz w:val="20"/>
          <w:szCs w:val="20"/>
          <w:shd w:val="clear" w:color="auto" w:fill="FFFFFF"/>
        </w:rPr>
        <w:t>Goemaes R</w:t>
      </w:r>
      <w:r w:rsidRPr="00A86819">
        <w:rPr>
          <w:color w:val="1C1D1E"/>
          <w:sz w:val="20"/>
          <w:szCs w:val="20"/>
          <w:shd w:val="clear" w:color="auto" w:fill="FFFFFF"/>
        </w:rPr>
        <w:t>, </w:t>
      </w:r>
      <w:r w:rsidRPr="00A86819">
        <w:rPr>
          <w:rStyle w:val="author"/>
          <w:color w:val="1C1D1E"/>
          <w:sz w:val="20"/>
          <w:szCs w:val="20"/>
          <w:shd w:val="clear" w:color="auto" w:fill="FFFFFF"/>
        </w:rPr>
        <w:t>Lernout E</w:t>
      </w:r>
      <w:r w:rsidRPr="00A86819">
        <w:rPr>
          <w:color w:val="1C1D1E"/>
          <w:sz w:val="20"/>
          <w:szCs w:val="20"/>
          <w:shd w:val="clear" w:color="auto" w:fill="FFFFFF"/>
        </w:rPr>
        <w:t>, </w:t>
      </w:r>
      <w:r w:rsidRPr="00A86819">
        <w:rPr>
          <w:rStyle w:val="author"/>
          <w:color w:val="1C1D1E"/>
          <w:sz w:val="20"/>
          <w:szCs w:val="20"/>
          <w:shd w:val="clear" w:color="auto" w:fill="FFFFFF"/>
        </w:rPr>
        <w:t>Goossens S</w:t>
      </w:r>
      <w:r w:rsidRPr="00A86819">
        <w:rPr>
          <w:color w:val="1C1D1E"/>
          <w:sz w:val="20"/>
          <w:szCs w:val="20"/>
          <w:shd w:val="clear" w:color="auto" w:fill="FFFFFF"/>
        </w:rPr>
        <w:t>, et al. </w:t>
      </w:r>
      <w:r w:rsidRPr="00A86819">
        <w:rPr>
          <w:rStyle w:val="articletitle"/>
          <w:color w:val="1C1D1E"/>
          <w:sz w:val="20"/>
          <w:szCs w:val="20"/>
          <w:shd w:val="clear" w:color="auto" w:fill="FFFFFF"/>
        </w:rPr>
        <w:t>Time use of advanced practice nurses in hospitals: A cross</w:t>
      </w:r>
      <w:r w:rsidRPr="00A86819">
        <w:rPr>
          <w:rStyle w:val="articletitle"/>
          <w:rFonts w:ascii="Cambria Math" w:hAnsi="Cambria Math" w:cs="Cambria Math"/>
          <w:color w:val="1C1D1E"/>
          <w:sz w:val="20"/>
          <w:szCs w:val="20"/>
          <w:shd w:val="clear" w:color="auto" w:fill="FFFFFF"/>
        </w:rPr>
        <w:t>‐</w:t>
      </w:r>
      <w:r w:rsidRPr="00A86819">
        <w:rPr>
          <w:rStyle w:val="articletitle"/>
          <w:color w:val="1C1D1E"/>
          <w:sz w:val="20"/>
          <w:szCs w:val="20"/>
          <w:shd w:val="clear" w:color="auto" w:fill="FFFFFF"/>
        </w:rPr>
        <w:t>sectional study</w:t>
      </w:r>
      <w:r w:rsidRPr="00A86819">
        <w:rPr>
          <w:color w:val="1C1D1E"/>
          <w:sz w:val="20"/>
          <w:szCs w:val="20"/>
          <w:shd w:val="clear" w:color="auto" w:fill="FFFFFF"/>
        </w:rPr>
        <w:t>. </w:t>
      </w:r>
      <w:r w:rsidRPr="00A86819">
        <w:rPr>
          <w:i/>
          <w:iCs/>
          <w:color w:val="1C1D1E"/>
          <w:sz w:val="20"/>
          <w:szCs w:val="20"/>
          <w:shd w:val="clear" w:color="auto" w:fill="FFFFFF"/>
        </w:rPr>
        <w:t>J Adv Nurs</w:t>
      </w:r>
      <w:r w:rsidRPr="00A86819">
        <w:rPr>
          <w:color w:val="1C1D1E"/>
          <w:sz w:val="20"/>
          <w:szCs w:val="20"/>
          <w:shd w:val="clear" w:color="auto" w:fill="FFFFFF"/>
        </w:rPr>
        <w:t>. </w:t>
      </w:r>
      <w:r w:rsidRPr="00A86819">
        <w:rPr>
          <w:rStyle w:val="pubyear"/>
          <w:color w:val="1C1D1E"/>
          <w:sz w:val="20"/>
          <w:szCs w:val="20"/>
          <w:shd w:val="clear" w:color="auto" w:fill="FFFFFF"/>
        </w:rPr>
        <w:t>2019</w:t>
      </w:r>
      <w:r w:rsidRPr="00A86819">
        <w:rPr>
          <w:color w:val="1C1D1E"/>
          <w:sz w:val="20"/>
          <w:szCs w:val="20"/>
          <w:shd w:val="clear" w:color="auto" w:fill="FFFFFF"/>
        </w:rPr>
        <w:t>; </w:t>
      </w:r>
      <w:r w:rsidRPr="00A86819">
        <w:rPr>
          <w:rStyle w:val="vol"/>
          <w:color w:val="1C1D1E"/>
          <w:sz w:val="20"/>
          <w:szCs w:val="20"/>
        </w:rPr>
        <w:t>75</w:t>
      </w:r>
      <w:r w:rsidRPr="00A86819">
        <w:rPr>
          <w:color w:val="1C1D1E"/>
          <w:sz w:val="20"/>
          <w:szCs w:val="20"/>
          <w:shd w:val="clear" w:color="auto" w:fill="FFFFFF"/>
        </w:rPr>
        <w:t>: </w:t>
      </w:r>
      <w:r w:rsidRPr="00A86819">
        <w:rPr>
          <w:rStyle w:val="pagefirst"/>
          <w:color w:val="1C1D1E"/>
          <w:sz w:val="20"/>
          <w:szCs w:val="20"/>
        </w:rPr>
        <w:t>3588</w:t>
      </w:r>
      <w:r w:rsidRPr="00A86819">
        <w:rPr>
          <w:color w:val="1C1D1E"/>
          <w:sz w:val="20"/>
          <w:szCs w:val="20"/>
          <w:shd w:val="clear" w:color="auto" w:fill="FFFFFF"/>
        </w:rPr>
        <w:t>– </w:t>
      </w:r>
      <w:r w:rsidRPr="00A86819">
        <w:rPr>
          <w:rStyle w:val="pagelast"/>
          <w:color w:val="1C1D1E"/>
          <w:sz w:val="20"/>
          <w:szCs w:val="20"/>
          <w:shd w:val="clear" w:color="auto" w:fill="FFFFFF"/>
        </w:rPr>
        <w:t>3601</w:t>
      </w:r>
      <w:r w:rsidRPr="00A86819">
        <w:rPr>
          <w:color w:val="1C1D1E"/>
          <w:sz w:val="20"/>
          <w:szCs w:val="20"/>
          <w:shd w:val="clear" w:color="auto" w:fill="FFFFFF"/>
        </w:rPr>
        <w:t>. </w:t>
      </w:r>
      <w:hyperlink r:id="rId8" w:history="1">
        <w:r w:rsidRPr="00A86819">
          <w:rPr>
            <w:rStyle w:val="Hyperlink"/>
            <w:color w:val="005274"/>
            <w:sz w:val="20"/>
            <w:szCs w:val="20"/>
            <w:shd w:val="clear" w:color="auto" w:fill="FFFFFF"/>
          </w:rPr>
          <w:t>https://doi.org/10.1111/jan.14198</w:t>
        </w:r>
      </w:hyperlink>
    </w:p>
    <w:p w14:paraId="454673AF" w14:textId="69C5E1FC" w:rsidR="00FC362F" w:rsidRPr="00A86819" w:rsidRDefault="00FC362F" w:rsidP="001D6F34">
      <w:pPr>
        <w:widowControl w:val="0"/>
        <w:autoSpaceDE w:val="0"/>
        <w:autoSpaceDN w:val="0"/>
        <w:adjustRightInd w:val="0"/>
        <w:ind w:left="640" w:hanging="640"/>
        <w:rPr>
          <w:sz w:val="20"/>
          <w:szCs w:val="20"/>
        </w:rPr>
      </w:pPr>
      <w:r w:rsidRPr="00A86819">
        <w:rPr>
          <w:sz w:val="20"/>
          <w:szCs w:val="20"/>
        </w:rPr>
        <w:t>60.</w:t>
      </w:r>
      <w:r w:rsidRPr="00A86819">
        <w:rPr>
          <w:sz w:val="20"/>
          <w:szCs w:val="20"/>
        </w:rPr>
        <w:tab/>
        <w:t xml:space="preserve">Kaldan G, Nordentoft S, Herling SF, et al. Evidence characterising skills, competencies and policies in advanced practice critical care nursing in Europe: a scoping review protocol. </w:t>
      </w:r>
      <w:r w:rsidRPr="00A86819">
        <w:rPr>
          <w:i/>
          <w:iCs/>
          <w:sz w:val="20"/>
          <w:szCs w:val="20"/>
        </w:rPr>
        <w:t>BMJ Open 2019;9:e031504</w:t>
      </w:r>
      <w:r w:rsidRPr="00A86819">
        <w:rPr>
          <w:sz w:val="20"/>
          <w:szCs w:val="20"/>
        </w:rPr>
        <w:t>. doi:10.1136/ bmjopen-2019-031504</w:t>
      </w:r>
    </w:p>
    <w:p w14:paraId="677B61E0" w14:textId="76FEA1B8" w:rsidR="00435FC2" w:rsidRPr="00A86819" w:rsidRDefault="00435FC2" w:rsidP="001D6F34">
      <w:pPr>
        <w:widowControl w:val="0"/>
        <w:autoSpaceDE w:val="0"/>
        <w:autoSpaceDN w:val="0"/>
        <w:adjustRightInd w:val="0"/>
        <w:ind w:left="640" w:hanging="640"/>
        <w:rPr>
          <w:sz w:val="20"/>
          <w:szCs w:val="20"/>
        </w:rPr>
      </w:pPr>
      <w:r w:rsidRPr="00A86819">
        <w:rPr>
          <w:sz w:val="20"/>
          <w:szCs w:val="20"/>
        </w:rPr>
        <w:t>61.</w:t>
      </w:r>
      <w:r w:rsidRPr="00A86819">
        <w:rPr>
          <w:sz w:val="20"/>
          <w:szCs w:val="20"/>
        </w:rPr>
        <w:tab/>
      </w:r>
      <w:r w:rsidRPr="00A86819">
        <w:rPr>
          <w:rStyle w:val="author"/>
          <w:color w:val="1C1D1E"/>
          <w:sz w:val="20"/>
          <w:szCs w:val="20"/>
          <w:shd w:val="clear" w:color="auto" w:fill="FFFFFF"/>
        </w:rPr>
        <w:t>Jokiniemi, K</w:t>
      </w:r>
      <w:r w:rsidRPr="00A86819">
        <w:rPr>
          <w:color w:val="1C1D1E"/>
          <w:sz w:val="20"/>
          <w:szCs w:val="20"/>
          <w:shd w:val="clear" w:color="auto" w:fill="FFFFFF"/>
        </w:rPr>
        <w:t>, </w:t>
      </w:r>
      <w:r w:rsidRPr="00A86819">
        <w:rPr>
          <w:rStyle w:val="author"/>
          <w:color w:val="1C1D1E"/>
          <w:sz w:val="20"/>
          <w:szCs w:val="20"/>
          <w:shd w:val="clear" w:color="auto" w:fill="FFFFFF"/>
        </w:rPr>
        <w:t>Suutarla, A</w:t>
      </w:r>
      <w:r w:rsidRPr="00A86819">
        <w:rPr>
          <w:color w:val="1C1D1E"/>
          <w:sz w:val="20"/>
          <w:szCs w:val="20"/>
          <w:shd w:val="clear" w:color="auto" w:fill="FFFFFF"/>
        </w:rPr>
        <w:t>, </w:t>
      </w:r>
      <w:r w:rsidRPr="00A86819">
        <w:rPr>
          <w:rStyle w:val="author"/>
          <w:color w:val="1C1D1E"/>
          <w:sz w:val="20"/>
          <w:szCs w:val="20"/>
          <w:shd w:val="clear" w:color="auto" w:fill="FFFFFF"/>
        </w:rPr>
        <w:t>Meretoja, R</w:t>
      </w:r>
      <w:r w:rsidRPr="00A86819">
        <w:rPr>
          <w:color w:val="1C1D1E"/>
          <w:sz w:val="20"/>
          <w:szCs w:val="20"/>
          <w:shd w:val="clear" w:color="auto" w:fill="FFFFFF"/>
        </w:rPr>
        <w:t>, et al. </w:t>
      </w:r>
      <w:r w:rsidRPr="00A86819">
        <w:rPr>
          <w:rStyle w:val="articletitle"/>
          <w:color w:val="1C1D1E"/>
          <w:sz w:val="20"/>
          <w:szCs w:val="20"/>
          <w:shd w:val="clear" w:color="auto" w:fill="FFFFFF"/>
        </w:rPr>
        <w:t>Evidence</w:t>
      </w:r>
      <w:r w:rsidRPr="00A86819">
        <w:rPr>
          <w:rStyle w:val="articletitle"/>
          <w:rFonts w:ascii="Cambria Math" w:hAnsi="Cambria Math" w:cs="Cambria Math"/>
          <w:color w:val="1C1D1E"/>
          <w:sz w:val="20"/>
          <w:szCs w:val="20"/>
          <w:shd w:val="clear" w:color="auto" w:fill="FFFFFF"/>
        </w:rPr>
        <w:t>‐</w:t>
      </w:r>
      <w:r w:rsidRPr="00A86819">
        <w:rPr>
          <w:rStyle w:val="articletitle"/>
          <w:color w:val="1C1D1E"/>
          <w:sz w:val="20"/>
          <w:szCs w:val="20"/>
          <w:shd w:val="clear" w:color="auto" w:fill="FFFFFF"/>
        </w:rPr>
        <w:t>informed policymaking: Modelling nurses' career pathway from registered nurse to advanced practice nurse</w:t>
      </w:r>
      <w:r w:rsidRPr="00A86819">
        <w:rPr>
          <w:color w:val="1C1D1E"/>
          <w:sz w:val="20"/>
          <w:szCs w:val="20"/>
          <w:shd w:val="clear" w:color="auto" w:fill="FFFFFF"/>
        </w:rPr>
        <w:t>. </w:t>
      </w:r>
      <w:r w:rsidRPr="00A86819">
        <w:rPr>
          <w:i/>
          <w:iCs/>
          <w:color w:val="1C1D1E"/>
          <w:sz w:val="20"/>
          <w:szCs w:val="20"/>
          <w:shd w:val="clear" w:color="auto" w:fill="FFFFFF"/>
        </w:rPr>
        <w:t>Int J Nurs Pract</w:t>
      </w:r>
      <w:r w:rsidRPr="00A86819">
        <w:rPr>
          <w:color w:val="1C1D1E"/>
          <w:sz w:val="20"/>
          <w:szCs w:val="20"/>
          <w:shd w:val="clear" w:color="auto" w:fill="FFFFFF"/>
        </w:rPr>
        <w:t>. </w:t>
      </w:r>
      <w:r w:rsidRPr="00A86819">
        <w:rPr>
          <w:rStyle w:val="pubyear"/>
          <w:color w:val="1C1D1E"/>
          <w:sz w:val="20"/>
          <w:szCs w:val="20"/>
          <w:shd w:val="clear" w:color="auto" w:fill="FFFFFF"/>
        </w:rPr>
        <w:t>2020</w:t>
      </w:r>
      <w:r w:rsidRPr="00A86819">
        <w:rPr>
          <w:color w:val="1C1D1E"/>
          <w:sz w:val="20"/>
          <w:szCs w:val="20"/>
          <w:shd w:val="clear" w:color="auto" w:fill="FFFFFF"/>
        </w:rPr>
        <w:t>; </w:t>
      </w:r>
      <w:r w:rsidRPr="00A86819">
        <w:rPr>
          <w:rStyle w:val="vol"/>
          <w:color w:val="1C1D1E"/>
          <w:sz w:val="20"/>
          <w:szCs w:val="20"/>
        </w:rPr>
        <w:t>26</w:t>
      </w:r>
      <w:r w:rsidRPr="00A86819">
        <w:rPr>
          <w:color w:val="1C1D1E"/>
          <w:sz w:val="20"/>
          <w:szCs w:val="20"/>
          <w:shd w:val="clear" w:color="auto" w:fill="FFFFFF"/>
        </w:rPr>
        <w:t>:e12777. </w:t>
      </w:r>
      <w:hyperlink r:id="rId9" w:history="1">
        <w:r w:rsidRPr="00A86819">
          <w:rPr>
            <w:rStyle w:val="Hyperlink"/>
            <w:color w:val="005274"/>
            <w:sz w:val="20"/>
            <w:szCs w:val="20"/>
            <w:u w:val="none"/>
          </w:rPr>
          <w:t>https://doi.org/10.1111/ijn.12777</w:t>
        </w:r>
      </w:hyperlink>
    </w:p>
    <w:p w14:paraId="71B120B9" w14:textId="31FBFB81" w:rsidR="006858EC" w:rsidRPr="00A86819" w:rsidRDefault="009C734E" w:rsidP="002E06ED">
      <w:pPr>
        <w:autoSpaceDE w:val="0"/>
        <w:autoSpaceDN w:val="0"/>
        <w:adjustRightInd w:val="0"/>
        <w:ind w:left="640" w:hanging="640"/>
        <w:rPr>
          <w:sz w:val="20"/>
          <w:szCs w:val="20"/>
        </w:rPr>
      </w:pPr>
      <w:r w:rsidRPr="00A86819">
        <w:rPr>
          <w:sz w:val="20"/>
          <w:szCs w:val="20"/>
        </w:rPr>
        <w:t>62.</w:t>
      </w:r>
      <w:r w:rsidRPr="00A86819">
        <w:rPr>
          <w:sz w:val="20"/>
          <w:szCs w:val="20"/>
        </w:rPr>
        <w:tab/>
      </w:r>
      <w:r w:rsidR="006858EC" w:rsidRPr="00A86819">
        <w:rPr>
          <w:sz w:val="20"/>
          <w:szCs w:val="20"/>
        </w:rPr>
        <w:t xml:space="preserve">Debout C. Advanced practice nurse in France: First outline.  </w:t>
      </w:r>
      <w:r w:rsidR="006858EC" w:rsidRPr="00A86819">
        <w:rPr>
          <w:i/>
          <w:iCs/>
          <w:sz w:val="20"/>
          <w:szCs w:val="20"/>
        </w:rPr>
        <w:t>Soins</w:t>
      </w:r>
      <w:r w:rsidR="006858EC" w:rsidRPr="00A86819">
        <w:rPr>
          <w:sz w:val="20"/>
          <w:szCs w:val="20"/>
        </w:rPr>
        <w:t xml:space="preserve"> </w:t>
      </w:r>
      <w:r w:rsidR="006858EC" w:rsidRPr="00A86819">
        <w:rPr>
          <w:sz w:val="20"/>
          <w:szCs w:val="20"/>
          <w:bdr w:val="none" w:sz="0" w:space="0" w:color="auto" w:frame="1"/>
          <w:shd w:val="clear" w:color="auto" w:fill="FFFFFF"/>
        </w:rPr>
        <w:t>2018</w:t>
      </w:r>
      <w:r w:rsidR="006858EC" w:rsidRPr="00A86819">
        <w:rPr>
          <w:sz w:val="20"/>
          <w:szCs w:val="20"/>
          <w:shd w:val="clear" w:color="auto" w:fill="FFFFFF"/>
        </w:rPr>
        <w:t>, 63(824):</w:t>
      </w:r>
      <w:r w:rsidR="006858EC" w:rsidRPr="00A86819">
        <w:rPr>
          <w:sz w:val="20"/>
          <w:szCs w:val="20"/>
          <w:bdr w:val="none" w:sz="0" w:space="0" w:color="auto" w:frame="1"/>
          <w:shd w:val="clear" w:color="auto" w:fill="FFFFFF"/>
        </w:rPr>
        <w:t xml:space="preserve">59-65. </w:t>
      </w:r>
      <w:r w:rsidR="006858EC" w:rsidRPr="00A86819">
        <w:rPr>
          <w:sz w:val="20"/>
          <w:szCs w:val="20"/>
          <w:shd w:val="clear" w:color="auto" w:fill="FFFFFF"/>
        </w:rPr>
        <w:t>Doi : 10.1016/j.soin.2018.03.001</w:t>
      </w:r>
    </w:p>
    <w:p w14:paraId="09B6B409" w14:textId="4F244A83" w:rsidR="002747CD" w:rsidRPr="00A86819" w:rsidRDefault="006858EC" w:rsidP="002747CD">
      <w:pPr>
        <w:autoSpaceDE w:val="0"/>
        <w:autoSpaceDN w:val="0"/>
        <w:adjustRightInd w:val="0"/>
        <w:ind w:left="640" w:hanging="640"/>
        <w:rPr>
          <w:rFonts w:eastAsiaTheme="minorHAnsi"/>
          <w:sz w:val="20"/>
          <w:szCs w:val="20"/>
          <w:lang w:val="en-CA"/>
        </w:rPr>
      </w:pPr>
      <w:r w:rsidRPr="00A86819">
        <w:rPr>
          <w:sz w:val="20"/>
          <w:szCs w:val="20"/>
        </w:rPr>
        <w:t>63.</w:t>
      </w:r>
      <w:r w:rsidRPr="00A86819">
        <w:rPr>
          <w:sz w:val="20"/>
          <w:szCs w:val="20"/>
        </w:rPr>
        <w:tab/>
      </w:r>
      <w:r w:rsidR="009C734E" w:rsidRPr="00A86819">
        <w:rPr>
          <w:sz w:val="20"/>
          <w:szCs w:val="20"/>
        </w:rPr>
        <w:t>Ullmann, P, Thissen, K, Ullmann B, Schwerdt R, Haynert H, Grimssom B, et al.</w:t>
      </w:r>
      <w:r w:rsidR="002747CD" w:rsidRPr="00A86819">
        <w:rPr>
          <w:sz w:val="20"/>
          <w:szCs w:val="20"/>
        </w:rPr>
        <w:t xml:space="preserve"> Position papier Deutschland-Die kopernikanische Wende  [in German]. 2011. </w:t>
      </w:r>
      <w:r w:rsidR="002747CD" w:rsidRPr="00A86819">
        <w:rPr>
          <w:rFonts w:eastAsiaTheme="minorHAnsi"/>
          <w:sz w:val="20"/>
          <w:szCs w:val="20"/>
          <w:lang w:val="en-CA"/>
        </w:rPr>
        <w:t>http://www.dnapn.de/wp-content/uploads/Positionspapierdes-</w:t>
      </w:r>
    </w:p>
    <w:p w14:paraId="412567C1" w14:textId="3316F748" w:rsidR="002747CD" w:rsidRPr="00A86819" w:rsidRDefault="002747CD" w:rsidP="002747CD">
      <w:pPr>
        <w:widowControl w:val="0"/>
        <w:autoSpaceDE w:val="0"/>
        <w:autoSpaceDN w:val="0"/>
        <w:adjustRightInd w:val="0"/>
        <w:ind w:left="640"/>
        <w:rPr>
          <w:rFonts w:eastAsiaTheme="minorHAnsi"/>
          <w:sz w:val="20"/>
          <w:szCs w:val="20"/>
          <w:lang w:val="en-CA"/>
        </w:rPr>
      </w:pPr>
      <w:r w:rsidRPr="00A86819">
        <w:rPr>
          <w:rFonts w:eastAsiaTheme="minorHAnsi"/>
          <w:sz w:val="20"/>
          <w:szCs w:val="20"/>
          <w:lang w:val="en-CA"/>
        </w:rPr>
        <w:t>Deutschen-Netzwerkes- APN-und-ANP%20off.pdf.</w:t>
      </w:r>
    </w:p>
    <w:p w14:paraId="36FCCE45" w14:textId="6F851184" w:rsidR="00002706" w:rsidRPr="00A86819" w:rsidRDefault="0023381B" w:rsidP="00002706">
      <w:pPr>
        <w:widowControl w:val="0"/>
        <w:autoSpaceDE w:val="0"/>
        <w:autoSpaceDN w:val="0"/>
        <w:adjustRightInd w:val="0"/>
        <w:rPr>
          <w:color w:val="3B3030"/>
          <w:sz w:val="20"/>
          <w:szCs w:val="20"/>
          <w:shd w:val="clear" w:color="auto" w:fill="FFFFFF"/>
        </w:rPr>
      </w:pPr>
      <w:r w:rsidRPr="00A86819">
        <w:rPr>
          <w:rFonts w:eastAsiaTheme="minorHAnsi"/>
          <w:sz w:val="20"/>
          <w:szCs w:val="20"/>
          <w:lang w:val="en-CA"/>
        </w:rPr>
        <w:t>6</w:t>
      </w:r>
      <w:r w:rsidR="006858EC" w:rsidRPr="00A86819">
        <w:rPr>
          <w:rFonts w:eastAsiaTheme="minorHAnsi"/>
          <w:sz w:val="20"/>
          <w:szCs w:val="20"/>
          <w:lang w:val="en-CA"/>
        </w:rPr>
        <w:t>4</w:t>
      </w:r>
      <w:r w:rsidRPr="00A86819">
        <w:rPr>
          <w:rFonts w:eastAsiaTheme="minorHAnsi"/>
          <w:sz w:val="20"/>
          <w:szCs w:val="20"/>
          <w:lang w:val="en-CA"/>
        </w:rPr>
        <w:t xml:space="preserve">.      Prommersberger M.  Advanced nursing practice: The German experience. </w:t>
      </w:r>
      <w:r w:rsidRPr="00A86819">
        <w:rPr>
          <w:rFonts w:eastAsiaTheme="minorHAnsi"/>
          <w:i/>
          <w:iCs/>
          <w:sz w:val="20"/>
          <w:szCs w:val="20"/>
          <w:lang w:val="en-CA"/>
        </w:rPr>
        <w:t>European Journal of Emergency Medicine 2020, 27:11–12</w:t>
      </w:r>
      <w:r w:rsidR="00002706" w:rsidRPr="00A86819">
        <w:rPr>
          <w:rFonts w:eastAsiaTheme="minorHAnsi"/>
          <w:i/>
          <w:iCs/>
          <w:sz w:val="20"/>
          <w:szCs w:val="20"/>
          <w:lang w:val="en-CA"/>
        </w:rPr>
        <w:t>.</w:t>
      </w:r>
      <w:r w:rsidR="00002706" w:rsidRPr="00A86819">
        <w:rPr>
          <w:rFonts w:eastAsiaTheme="minorHAnsi"/>
          <w:sz w:val="20"/>
          <w:szCs w:val="20"/>
          <w:lang w:val="en-CA"/>
        </w:rPr>
        <w:t xml:space="preserve"> </w:t>
      </w:r>
      <w:r w:rsidR="00002706" w:rsidRPr="00A86819">
        <w:rPr>
          <w:color w:val="3B3030"/>
          <w:sz w:val="20"/>
          <w:szCs w:val="20"/>
          <w:shd w:val="clear" w:color="auto" w:fill="FFFFFF"/>
        </w:rPr>
        <w:t>doi:</w:t>
      </w:r>
    </w:p>
    <w:p w14:paraId="41DC7092" w14:textId="52E25F15" w:rsidR="0023381B" w:rsidRPr="00A86819" w:rsidRDefault="00002706" w:rsidP="00002706">
      <w:pPr>
        <w:widowControl w:val="0"/>
        <w:autoSpaceDE w:val="0"/>
        <w:autoSpaceDN w:val="0"/>
        <w:adjustRightInd w:val="0"/>
        <w:rPr>
          <w:color w:val="3B3030"/>
          <w:sz w:val="20"/>
          <w:szCs w:val="20"/>
          <w:shd w:val="clear" w:color="auto" w:fill="FFFFFF"/>
        </w:rPr>
      </w:pPr>
      <w:r w:rsidRPr="00A86819">
        <w:rPr>
          <w:color w:val="3B3030"/>
          <w:sz w:val="20"/>
          <w:szCs w:val="20"/>
          <w:shd w:val="clear" w:color="auto" w:fill="FFFFFF"/>
        </w:rPr>
        <w:t xml:space="preserve">            10.1097/MEJ.0000000000000666</w:t>
      </w:r>
    </w:p>
    <w:p w14:paraId="516681DE" w14:textId="5B06F8EB" w:rsidR="00DC5868" w:rsidRPr="00A86819" w:rsidRDefault="00DC5868" w:rsidP="00D95347">
      <w:pPr>
        <w:widowControl w:val="0"/>
        <w:autoSpaceDE w:val="0"/>
        <w:autoSpaceDN w:val="0"/>
        <w:adjustRightInd w:val="0"/>
        <w:ind w:left="720" w:hanging="720"/>
        <w:rPr>
          <w:sz w:val="20"/>
          <w:szCs w:val="20"/>
        </w:rPr>
      </w:pPr>
      <w:r w:rsidRPr="00A86819">
        <w:rPr>
          <w:color w:val="3B3030"/>
          <w:sz w:val="20"/>
          <w:szCs w:val="20"/>
          <w:shd w:val="clear" w:color="auto" w:fill="FFFFFF"/>
        </w:rPr>
        <w:t>6</w:t>
      </w:r>
      <w:r w:rsidR="006858EC" w:rsidRPr="00A86819">
        <w:rPr>
          <w:color w:val="3B3030"/>
          <w:sz w:val="20"/>
          <w:szCs w:val="20"/>
          <w:shd w:val="clear" w:color="auto" w:fill="FFFFFF"/>
        </w:rPr>
        <w:t>5</w:t>
      </w:r>
      <w:r w:rsidRPr="00A86819">
        <w:rPr>
          <w:color w:val="3B3030"/>
          <w:sz w:val="20"/>
          <w:szCs w:val="20"/>
          <w:shd w:val="clear" w:color="auto" w:fill="FFFFFF"/>
        </w:rPr>
        <w:t>.</w:t>
      </w:r>
      <w:r w:rsidRPr="00A86819">
        <w:rPr>
          <w:color w:val="3B3030"/>
          <w:sz w:val="20"/>
          <w:szCs w:val="20"/>
          <w:shd w:val="clear" w:color="auto" w:fill="FFFFFF"/>
        </w:rPr>
        <w:tab/>
      </w:r>
      <w:r w:rsidR="00D95347" w:rsidRPr="00A86819">
        <w:rPr>
          <w:rStyle w:val="author"/>
          <w:color w:val="1C1D1E"/>
          <w:sz w:val="20"/>
          <w:szCs w:val="20"/>
          <w:shd w:val="clear" w:color="auto" w:fill="FFFFFF"/>
        </w:rPr>
        <w:t>Boman, E</w:t>
      </w:r>
      <w:r w:rsidR="00D95347" w:rsidRPr="00A86819">
        <w:rPr>
          <w:color w:val="1C1D1E"/>
          <w:sz w:val="20"/>
          <w:szCs w:val="20"/>
          <w:shd w:val="clear" w:color="auto" w:fill="FFFFFF"/>
        </w:rPr>
        <w:t>, </w:t>
      </w:r>
      <w:r w:rsidR="00D95347" w:rsidRPr="00A86819">
        <w:rPr>
          <w:rStyle w:val="author"/>
          <w:color w:val="1C1D1E"/>
          <w:sz w:val="20"/>
          <w:szCs w:val="20"/>
          <w:shd w:val="clear" w:color="auto" w:fill="FFFFFF"/>
        </w:rPr>
        <w:t>Duvaland, E</w:t>
      </w:r>
      <w:r w:rsidR="00D95347" w:rsidRPr="00A86819">
        <w:rPr>
          <w:color w:val="1C1D1E"/>
          <w:sz w:val="20"/>
          <w:szCs w:val="20"/>
          <w:shd w:val="clear" w:color="auto" w:fill="FFFFFF"/>
        </w:rPr>
        <w:t>, </w:t>
      </w:r>
      <w:r w:rsidR="00D95347" w:rsidRPr="00A86819">
        <w:rPr>
          <w:rStyle w:val="author"/>
          <w:color w:val="1C1D1E"/>
          <w:sz w:val="20"/>
          <w:szCs w:val="20"/>
          <w:shd w:val="clear" w:color="auto" w:fill="FFFFFF"/>
        </w:rPr>
        <w:t>Gaarde, K</w:t>
      </w:r>
      <w:r w:rsidR="00D95347" w:rsidRPr="00A86819">
        <w:rPr>
          <w:color w:val="1C1D1E"/>
          <w:sz w:val="20"/>
          <w:szCs w:val="20"/>
          <w:shd w:val="clear" w:color="auto" w:fill="FFFFFF"/>
        </w:rPr>
        <w:t>, </w:t>
      </w:r>
      <w:r w:rsidR="00D95347" w:rsidRPr="00A86819">
        <w:rPr>
          <w:rStyle w:val="author"/>
          <w:color w:val="1C1D1E"/>
          <w:sz w:val="20"/>
          <w:szCs w:val="20"/>
          <w:shd w:val="clear" w:color="auto" w:fill="FFFFFF"/>
        </w:rPr>
        <w:t>Leary, A</w:t>
      </w:r>
      <w:r w:rsidR="00D95347" w:rsidRPr="00A86819">
        <w:rPr>
          <w:color w:val="1C1D1E"/>
          <w:sz w:val="20"/>
          <w:szCs w:val="20"/>
          <w:shd w:val="clear" w:color="auto" w:fill="FFFFFF"/>
        </w:rPr>
        <w:t>, </w:t>
      </w:r>
      <w:r w:rsidR="00D95347" w:rsidRPr="00A86819">
        <w:rPr>
          <w:rStyle w:val="author"/>
          <w:color w:val="1C1D1E"/>
          <w:sz w:val="20"/>
          <w:szCs w:val="20"/>
          <w:shd w:val="clear" w:color="auto" w:fill="FFFFFF"/>
        </w:rPr>
        <w:t>Fagerström, L</w:t>
      </w:r>
      <w:r w:rsidR="00D95347" w:rsidRPr="00A86819">
        <w:rPr>
          <w:color w:val="1C1D1E"/>
          <w:sz w:val="20"/>
          <w:szCs w:val="20"/>
          <w:shd w:val="clear" w:color="auto" w:fill="FFFFFF"/>
        </w:rPr>
        <w:t>. </w:t>
      </w:r>
      <w:r w:rsidR="00D95347" w:rsidRPr="00A86819">
        <w:rPr>
          <w:rStyle w:val="articletitle"/>
          <w:color w:val="1C1D1E"/>
          <w:sz w:val="20"/>
          <w:szCs w:val="20"/>
          <w:shd w:val="clear" w:color="auto" w:fill="FFFFFF"/>
        </w:rPr>
        <w:t>Implementation of advanced practice nursing for orthopaedic patients in the emergency care context – A study protocol for outcome studies</w:t>
      </w:r>
      <w:r w:rsidR="00D95347" w:rsidRPr="00A86819">
        <w:rPr>
          <w:color w:val="1C1D1E"/>
          <w:sz w:val="20"/>
          <w:szCs w:val="20"/>
          <w:shd w:val="clear" w:color="auto" w:fill="FFFFFF"/>
        </w:rPr>
        <w:t>. </w:t>
      </w:r>
      <w:r w:rsidR="00D95347" w:rsidRPr="00A86819">
        <w:rPr>
          <w:i/>
          <w:iCs/>
          <w:color w:val="1C1D1E"/>
          <w:sz w:val="20"/>
          <w:szCs w:val="20"/>
          <w:shd w:val="clear" w:color="auto" w:fill="FFFFFF"/>
        </w:rPr>
        <w:t>J Adv Nurs</w:t>
      </w:r>
      <w:r w:rsidR="00D95347" w:rsidRPr="00A86819">
        <w:rPr>
          <w:color w:val="1C1D1E"/>
          <w:sz w:val="20"/>
          <w:szCs w:val="20"/>
          <w:shd w:val="clear" w:color="auto" w:fill="FFFFFF"/>
        </w:rPr>
        <w:t>. </w:t>
      </w:r>
      <w:r w:rsidR="00D95347" w:rsidRPr="00A86819">
        <w:rPr>
          <w:rStyle w:val="pubyear"/>
          <w:color w:val="1C1D1E"/>
          <w:sz w:val="20"/>
          <w:szCs w:val="20"/>
          <w:shd w:val="clear" w:color="auto" w:fill="FFFFFF"/>
        </w:rPr>
        <w:t>2020</w:t>
      </w:r>
      <w:r w:rsidR="00D95347" w:rsidRPr="00A86819">
        <w:rPr>
          <w:color w:val="1C1D1E"/>
          <w:sz w:val="20"/>
          <w:szCs w:val="20"/>
          <w:shd w:val="clear" w:color="auto" w:fill="FFFFFF"/>
        </w:rPr>
        <w:t>; </w:t>
      </w:r>
      <w:r w:rsidR="00D95347" w:rsidRPr="00A86819">
        <w:rPr>
          <w:rStyle w:val="vol"/>
          <w:color w:val="1C1D1E"/>
          <w:sz w:val="20"/>
          <w:szCs w:val="20"/>
        </w:rPr>
        <w:t>00</w:t>
      </w:r>
      <w:r w:rsidR="00D95347" w:rsidRPr="00A86819">
        <w:rPr>
          <w:color w:val="1C1D1E"/>
          <w:sz w:val="20"/>
          <w:szCs w:val="20"/>
          <w:shd w:val="clear" w:color="auto" w:fill="FFFFFF"/>
        </w:rPr>
        <w:t>: </w:t>
      </w:r>
      <w:r w:rsidR="00D95347" w:rsidRPr="00A86819">
        <w:rPr>
          <w:rStyle w:val="pagefirst"/>
          <w:color w:val="1C1D1E"/>
          <w:sz w:val="20"/>
          <w:szCs w:val="20"/>
        </w:rPr>
        <w:t>1</w:t>
      </w:r>
      <w:r w:rsidR="00D95347" w:rsidRPr="00A86819">
        <w:rPr>
          <w:color w:val="1C1D1E"/>
          <w:sz w:val="20"/>
          <w:szCs w:val="20"/>
          <w:shd w:val="clear" w:color="auto" w:fill="FFFFFF"/>
        </w:rPr>
        <w:t>– </w:t>
      </w:r>
      <w:r w:rsidR="00D95347" w:rsidRPr="00A86819">
        <w:rPr>
          <w:rStyle w:val="pagelast"/>
          <w:color w:val="1C1D1E"/>
          <w:sz w:val="20"/>
          <w:szCs w:val="20"/>
          <w:shd w:val="clear" w:color="auto" w:fill="FFFFFF"/>
        </w:rPr>
        <w:t>8</w:t>
      </w:r>
      <w:r w:rsidR="00D95347" w:rsidRPr="00A86819">
        <w:rPr>
          <w:color w:val="1C1D1E"/>
          <w:sz w:val="20"/>
          <w:szCs w:val="20"/>
          <w:shd w:val="clear" w:color="auto" w:fill="FFFFFF"/>
        </w:rPr>
        <w:t>. </w:t>
      </w:r>
      <w:hyperlink r:id="rId10" w:history="1">
        <w:r w:rsidR="00D95347" w:rsidRPr="00A86819">
          <w:rPr>
            <w:rStyle w:val="Hyperlink"/>
            <w:color w:val="005274"/>
            <w:sz w:val="20"/>
            <w:szCs w:val="20"/>
            <w:shd w:val="clear" w:color="auto" w:fill="FFFFFF"/>
          </w:rPr>
          <w:t>https://doi.org/10.1111/jan.14299</w:t>
        </w:r>
      </w:hyperlink>
    </w:p>
    <w:p w14:paraId="53405D79" w14:textId="6D36B4E9" w:rsidR="0068243C" w:rsidRPr="00A86819" w:rsidRDefault="00687F67" w:rsidP="0068243C">
      <w:pPr>
        <w:pStyle w:val="details"/>
        <w:shd w:val="clear" w:color="auto" w:fill="FFFFFF"/>
        <w:spacing w:before="0" w:beforeAutospacing="0" w:after="0" w:afterAutospacing="0"/>
        <w:rPr>
          <w:sz w:val="20"/>
          <w:szCs w:val="20"/>
        </w:rPr>
      </w:pPr>
      <w:r w:rsidRPr="00A86819">
        <w:rPr>
          <w:sz w:val="20"/>
          <w:szCs w:val="20"/>
        </w:rPr>
        <w:t xml:space="preserve">66.    </w:t>
      </w:r>
      <w:r w:rsidR="0068243C" w:rsidRPr="00A86819">
        <w:rPr>
          <w:sz w:val="20"/>
          <w:szCs w:val="20"/>
        </w:rPr>
        <w:t xml:space="preserve">    </w:t>
      </w:r>
      <w:r w:rsidR="00342454" w:rsidRPr="00A86819">
        <w:rPr>
          <w:sz w:val="20"/>
          <w:szCs w:val="20"/>
        </w:rPr>
        <w:t xml:space="preserve">Swiss Nurse Leaders, Swiss Association of Nursing Science, Institute of Nursing Science, University of Lausanne.  The Way to Regulation </w:t>
      </w:r>
    </w:p>
    <w:p w14:paraId="5D8421F4" w14:textId="5E406A75" w:rsidR="00342454" w:rsidRPr="00A86819" w:rsidRDefault="00342454" w:rsidP="0068243C">
      <w:pPr>
        <w:pStyle w:val="details"/>
        <w:shd w:val="clear" w:color="auto" w:fill="FFFFFF"/>
        <w:spacing w:before="0" w:beforeAutospacing="0" w:after="0" w:afterAutospacing="0"/>
        <w:ind w:left="720"/>
        <w:rPr>
          <w:sz w:val="20"/>
          <w:szCs w:val="20"/>
        </w:rPr>
      </w:pPr>
      <w:r w:rsidRPr="00A86819">
        <w:rPr>
          <w:sz w:val="20"/>
          <w:szCs w:val="20"/>
        </w:rPr>
        <w:t xml:space="preserve">of APN Role-Project Planning. </w:t>
      </w:r>
      <w:hyperlink r:id="rId11" w:history="1">
        <w:r w:rsidRPr="00A86819">
          <w:rPr>
            <w:rStyle w:val="Hyperlink"/>
            <w:sz w:val="20"/>
            <w:szCs w:val="20"/>
          </w:rPr>
          <w:t>https://www.sbk.ch/files/sbk/bildung/APN/2019_05_02_Projektauftrag_en.pdf</w:t>
        </w:r>
      </w:hyperlink>
      <w:r w:rsidR="0068243C" w:rsidRPr="00A86819">
        <w:rPr>
          <w:sz w:val="20"/>
          <w:szCs w:val="20"/>
        </w:rPr>
        <w:t>.  Published in 2019.  Accessed March 5, 2020.</w:t>
      </w:r>
    </w:p>
    <w:p w14:paraId="0C42A88C" w14:textId="41708AF4" w:rsidR="00687F67" w:rsidRPr="00A86819" w:rsidRDefault="00342454" w:rsidP="00687F67">
      <w:pPr>
        <w:pStyle w:val="details"/>
        <w:shd w:val="clear" w:color="auto" w:fill="FFFFFF"/>
        <w:spacing w:before="0" w:beforeAutospacing="0" w:after="0" w:afterAutospacing="0"/>
        <w:rPr>
          <w:sz w:val="20"/>
          <w:szCs w:val="20"/>
        </w:rPr>
      </w:pPr>
      <w:r w:rsidRPr="00A86819">
        <w:rPr>
          <w:sz w:val="20"/>
          <w:szCs w:val="20"/>
        </w:rPr>
        <w:t>6</w:t>
      </w:r>
      <w:r w:rsidR="00C530FB" w:rsidRPr="00A86819">
        <w:rPr>
          <w:sz w:val="20"/>
          <w:szCs w:val="20"/>
        </w:rPr>
        <w:t>7</w:t>
      </w:r>
      <w:r w:rsidRPr="00A86819">
        <w:rPr>
          <w:sz w:val="20"/>
          <w:szCs w:val="20"/>
        </w:rPr>
        <w:t>.</w:t>
      </w:r>
      <w:r w:rsidR="002E06ED" w:rsidRPr="00A86819">
        <w:rPr>
          <w:sz w:val="20"/>
          <w:szCs w:val="20"/>
        </w:rPr>
        <w:t xml:space="preserve">     </w:t>
      </w:r>
      <w:r w:rsidR="00687F67" w:rsidRPr="00A86819">
        <w:rPr>
          <w:sz w:val="20"/>
          <w:szCs w:val="20"/>
        </w:rPr>
        <w:t xml:space="preserve">Gysin S, Sottas B, Odermatt M,  Essig S. Advanced practice nurses' and general practitioners' first experiences with introducing the  </w:t>
      </w:r>
    </w:p>
    <w:p w14:paraId="67EC8712" w14:textId="1E6D58F7" w:rsidR="00687F67" w:rsidRPr="00A86819" w:rsidRDefault="00687F67" w:rsidP="00687F67">
      <w:pPr>
        <w:pStyle w:val="details"/>
        <w:shd w:val="clear" w:color="auto" w:fill="FFFFFF"/>
        <w:spacing w:before="0" w:beforeAutospacing="0" w:after="0" w:afterAutospacing="0"/>
        <w:ind w:left="600"/>
        <w:rPr>
          <w:color w:val="000000"/>
          <w:sz w:val="20"/>
          <w:szCs w:val="20"/>
        </w:rPr>
      </w:pPr>
      <w:r w:rsidRPr="00A86819">
        <w:rPr>
          <w:sz w:val="20"/>
          <w:szCs w:val="20"/>
        </w:rPr>
        <w:t xml:space="preserve">advanced practice nurse role to Swiss primary care: a qualitative study.  </w:t>
      </w:r>
      <w:r w:rsidRPr="00A86819">
        <w:rPr>
          <w:rStyle w:val="jrnl"/>
          <w:i/>
          <w:iCs/>
          <w:sz w:val="20"/>
          <w:szCs w:val="20"/>
        </w:rPr>
        <w:t>BMC Fam Pract</w:t>
      </w:r>
      <w:r w:rsidRPr="00A86819">
        <w:rPr>
          <w:i/>
          <w:iCs/>
          <w:color w:val="000000"/>
          <w:sz w:val="20"/>
          <w:szCs w:val="20"/>
        </w:rPr>
        <w:t>.</w:t>
      </w:r>
      <w:r w:rsidRPr="00A86819">
        <w:rPr>
          <w:color w:val="000000"/>
          <w:sz w:val="20"/>
          <w:szCs w:val="20"/>
        </w:rPr>
        <w:t xml:space="preserve"> 2019 Nov 27;20(1):163. doi: 10.1186/s12875-     019-1055-z.</w:t>
      </w:r>
    </w:p>
    <w:p w14:paraId="63FAC29C" w14:textId="32BE8C63" w:rsidR="00687F67" w:rsidRPr="00A86819" w:rsidRDefault="00687F67" w:rsidP="00380DAD">
      <w:pPr>
        <w:pStyle w:val="Default"/>
        <w:ind w:left="600" w:hanging="600"/>
        <w:rPr>
          <w:rFonts w:ascii="Times New Roman" w:hAnsi="Times New Roman" w:cs="Times New Roman"/>
          <w:sz w:val="20"/>
          <w:szCs w:val="20"/>
          <w:lang w:val="en-CA"/>
        </w:rPr>
      </w:pPr>
      <w:r w:rsidRPr="00A86819">
        <w:rPr>
          <w:rFonts w:ascii="Times New Roman" w:hAnsi="Times New Roman" w:cs="Times New Roman"/>
          <w:sz w:val="20"/>
          <w:szCs w:val="20"/>
        </w:rPr>
        <w:t>6</w:t>
      </w:r>
      <w:r w:rsidR="00C530FB" w:rsidRPr="00A86819">
        <w:rPr>
          <w:rFonts w:ascii="Times New Roman" w:hAnsi="Times New Roman" w:cs="Times New Roman"/>
          <w:sz w:val="20"/>
          <w:szCs w:val="20"/>
        </w:rPr>
        <w:t>8</w:t>
      </w:r>
      <w:r w:rsidRPr="00A86819">
        <w:rPr>
          <w:rFonts w:ascii="Times New Roman" w:hAnsi="Times New Roman" w:cs="Times New Roman"/>
          <w:sz w:val="20"/>
          <w:szCs w:val="20"/>
        </w:rPr>
        <w:t xml:space="preserve">.  </w:t>
      </w:r>
      <w:r w:rsidR="00C530FB" w:rsidRPr="00A86819">
        <w:rPr>
          <w:rFonts w:ascii="Times New Roman" w:hAnsi="Times New Roman" w:cs="Times New Roman"/>
          <w:sz w:val="20"/>
          <w:szCs w:val="20"/>
        </w:rPr>
        <w:tab/>
        <w:t>Health Education England, NHS England and Skills for Health</w:t>
      </w:r>
      <w:r w:rsidR="00380DAD" w:rsidRPr="00A86819">
        <w:rPr>
          <w:rFonts w:ascii="Times New Roman" w:hAnsi="Times New Roman" w:cs="Times New Roman"/>
          <w:sz w:val="20"/>
          <w:szCs w:val="20"/>
        </w:rPr>
        <w:t xml:space="preserve">. </w:t>
      </w:r>
      <w:r w:rsidR="00380DAD" w:rsidRPr="00A86819">
        <w:rPr>
          <w:rFonts w:ascii="Times New Roman" w:hAnsi="Times New Roman" w:cs="Times New Roman"/>
          <w:i/>
          <w:iCs/>
          <w:sz w:val="20"/>
          <w:szCs w:val="20"/>
        </w:rPr>
        <w:t>Core capabilities framework for Advanced Clinical Practice (Nurses) working in General Practice /Primary Care in England</w:t>
      </w:r>
      <w:r w:rsidR="00380DAD" w:rsidRPr="00A86819">
        <w:rPr>
          <w:rFonts w:ascii="Times New Roman" w:hAnsi="Times New Roman" w:cs="Times New Roman"/>
          <w:sz w:val="20"/>
          <w:szCs w:val="20"/>
        </w:rPr>
        <w:t xml:space="preserve">. </w:t>
      </w:r>
      <w:hyperlink r:id="rId12" w:history="1">
        <w:r w:rsidR="00380DAD" w:rsidRPr="00A86819">
          <w:rPr>
            <w:rStyle w:val="Hyperlink"/>
            <w:rFonts w:ascii="Times New Roman" w:hAnsi="Times New Roman" w:cs="Times New Roman"/>
            <w:sz w:val="20"/>
            <w:szCs w:val="20"/>
          </w:rPr>
          <w:t>https://www.skillsforhealth.org.uk/images/services/cstf/ACP%20Primary%20Care%20Nurse%20Fwk%202020.pdf</w:t>
        </w:r>
      </w:hyperlink>
      <w:r w:rsidR="00380DAD" w:rsidRPr="00A86819">
        <w:rPr>
          <w:rFonts w:ascii="Times New Roman" w:hAnsi="Times New Roman" w:cs="Times New Roman"/>
          <w:sz w:val="20"/>
          <w:szCs w:val="20"/>
        </w:rPr>
        <w:t xml:space="preserve">.  Published in 2020.  Accessed March 5, 2020. </w:t>
      </w:r>
    </w:p>
    <w:p w14:paraId="4B4C3E14" w14:textId="78069966" w:rsidR="00687F67" w:rsidRPr="00A86819" w:rsidRDefault="00687F67" w:rsidP="00687F67">
      <w:pPr>
        <w:pStyle w:val="Title1"/>
        <w:shd w:val="clear" w:color="auto" w:fill="FFFFFF"/>
        <w:spacing w:before="0" w:beforeAutospacing="0" w:after="0" w:afterAutospacing="0"/>
        <w:rPr>
          <w:color w:val="000000"/>
          <w:sz w:val="20"/>
          <w:szCs w:val="20"/>
        </w:rPr>
      </w:pPr>
    </w:p>
    <w:p w14:paraId="35882577" w14:textId="74D67E8A" w:rsidR="00D95347" w:rsidRPr="00A86819" w:rsidRDefault="00D95347" w:rsidP="00D95347">
      <w:pPr>
        <w:widowControl w:val="0"/>
        <w:autoSpaceDE w:val="0"/>
        <w:autoSpaceDN w:val="0"/>
        <w:adjustRightInd w:val="0"/>
        <w:ind w:left="720" w:hanging="720"/>
        <w:rPr>
          <w:color w:val="3B3030"/>
          <w:sz w:val="20"/>
          <w:szCs w:val="20"/>
          <w:shd w:val="clear" w:color="auto" w:fill="FFFFFF"/>
        </w:rPr>
      </w:pPr>
    </w:p>
    <w:p w14:paraId="6486CF84" w14:textId="77777777" w:rsidR="00002706" w:rsidRPr="00A86819" w:rsidRDefault="00002706" w:rsidP="00002706">
      <w:pPr>
        <w:widowControl w:val="0"/>
        <w:autoSpaceDE w:val="0"/>
        <w:autoSpaceDN w:val="0"/>
        <w:adjustRightInd w:val="0"/>
        <w:rPr>
          <w:sz w:val="20"/>
          <w:szCs w:val="20"/>
        </w:rPr>
      </w:pPr>
    </w:p>
    <w:p w14:paraId="1F419DEE" w14:textId="530A3094" w:rsidR="00435FC2" w:rsidRPr="00A86819" w:rsidRDefault="00435FC2" w:rsidP="002747CD">
      <w:pPr>
        <w:autoSpaceDE w:val="0"/>
        <w:autoSpaceDN w:val="0"/>
        <w:adjustRightInd w:val="0"/>
        <w:rPr>
          <w:sz w:val="20"/>
          <w:szCs w:val="20"/>
        </w:rPr>
      </w:pPr>
    </w:p>
    <w:p w14:paraId="43CA6685" w14:textId="77777777" w:rsidR="00FC362F" w:rsidRPr="00A86819" w:rsidRDefault="00FC362F" w:rsidP="001D6F34">
      <w:pPr>
        <w:widowControl w:val="0"/>
        <w:autoSpaceDE w:val="0"/>
        <w:autoSpaceDN w:val="0"/>
        <w:adjustRightInd w:val="0"/>
        <w:ind w:left="640" w:hanging="640"/>
        <w:rPr>
          <w:sz w:val="20"/>
          <w:szCs w:val="20"/>
        </w:rPr>
      </w:pPr>
    </w:p>
    <w:p w14:paraId="6DB38DF5" w14:textId="77777777" w:rsidR="00167AB4" w:rsidRPr="00A86819" w:rsidRDefault="00167AB4" w:rsidP="001D6F34">
      <w:pPr>
        <w:widowControl w:val="0"/>
        <w:autoSpaceDE w:val="0"/>
        <w:autoSpaceDN w:val="0"/>
        <w:adjustRightInd w:val="0"/>
        <w:ind w:left="640" w:hanging="640"/>
        <w:rPr>
          <w:noProof/>
          <w:sz w:val="20"/>
          <w:szCs w:val="20"/>
        </w:rPr>
      </w:pPr>
    </w:p>
    <w:p w14:paraId="38B291D6" w14:textId="3A534898" w:rsidR="00E24163" w:rsidRPr="00A86819" w:rsidRDefault="00E24163" w:rsidP="001D6F34">
      <w:pPr>
        <w:widowControl w:val="0"/>
        <w:autoSpaceDE w:val="0"/>
        <w:autoSpaceDN w:val="0"/>
        <w:adjustRightInd w:val="0"/>
        <w:ind w:left="640" w:hanging="640"/>
      </w:pPr>
      <w:r w:rsidRPr="00A86819">
        <w:rPr>
          <w:sz w:val="20"/>
          <w:szCs w:val="20"/>
        </w:rPr>
        <w:fldChar w:fldCharType="end"/>
      </w:r>
    </w:p>
    <w:p w14:paraId="359187A6" w14:textId="77777777" w:rsidR="00E24163" w:rsidRPr="00A86819" w:rsidRDefault="00E24163" w:rsidP="00801D15"/>
    <w:p w14:paraId="5C33C8DD" w14:textId="77777777" w:rsidR="00616996" w:rsidRPr="00A86819" w:rsidRDefault="00616996" w:rsidP="00801D15"/>
    <w:sectPr w:rsidR="00616996" w:rsidRPr="00A86819" w:rsidSect="00A86819">
      <w:pgSz w:w="15840" w:h="12240" w:orient="landscape"/>
      <w:pgMar w:top="720" w:right="1152"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CAF8CC" w14:textId="77777777" w:rsidR="00332053" w:rsidRDefault="00332053" w:rsidP="0079765B">
      <w:r>
        <w:separator/>
      </w:r>
    </w:p>
  </w:endnote>
  <w:endnote w:type="continuationSeparator" w:id="0">
    <w:p w14:paraId="50662DFE" w14:textId="77777777" w:rsidR="00332053" w:rsidRDefault="00332053" w:rsidP="00797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rbel">
    <w:panose1 w:val="020B0503020204020204"/>
    <w:charset w:val="00"/>
    <w:family w:val="swiss"/>
    <w:pitch w:val="variable"/>
    <w:sig w:usb0="A00002EF" w:usb1="4000A44B" w:usb2="00000000" w:usb3="00000000" w:csb0="0000019F" w:csb1="00000000"/>
  </w:font>
  <w:font w:name="HGGothicM">
    <w:altName w:val="Yu Gothic"/>
    <w:panose1 w:val="020B0604020202020204"/>
    <w:charset w:val="80"/>
    <w:family w:val="roman"/>
    <w:notTrueType/>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altName w:val="Calibr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311DCD" w14:textId="77777777" w:rsidR="00332053" w:rsidRDefault="00332053" w:rsidP="0079765B">
      <w:r>
        <w:separator/>
      </w:r>
    </w:p>
  </w:footnote>
  <w:footnote w:type="continuationSeparator" w:id="0">
    <w:p w14:paraId="030D8F33" w14:textId="77777777" w:rsidR="00332053" w:rsidRDefault="00332053" w:rsidP="007976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8D1228"/>
    <w:multiLevelType w:val="hybridMultilevel"/>
    <w:tmpl w:val="66AAF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324703"/>
    <w:multiLevelType w:val="hybridMultilevel"/>
    <w:tmpl w:val="1D3AA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FC794A"/>
    <w:multiLevelType w:val="hybridMultilevel"/>
    <w:tmpl w:val="4036EBF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13BB2CB2"/>
    <w:multiLevelType w:val="hybridMultilevel"/>
    <w:tmpl w:val="6A00EF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3853C4"/>
    <w:multiLevelType w:val="hybridMultilevel"/>
    <w:tmpl w:val="BA222CC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1956234A"/>
    <w:multiLevelType w:val="hybridMultilevel"/>
    <w:tmpl w:val="EC507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90D46"/>
    <w:multiLevelType w:val="hybridMultilevel"/>
    <w:tmpl w:val="E0D853F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248C4150"/>
    <w:multiLevelType w:val="hybridMultilevel"/>
    <w:tmpl w:val="D49E4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E25B32"/>
    <w:multiLevelType w:val="hybridMultilevel"/>
    <w:tmpl w:val="706A0A54"/>
    <w:lvl w:ilvl="0" w:tplc="86E6A3BE">
      <w:start w:val="1"/>
      <w:numFmt w:val="bullet"/>
      <w:lvlText w:val=""/>
      <w:lvlJc w:val="left"/>
      <w:pPr>
        <w:ind w:left="360" w:hanging="216"/>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7F7565"/>
    <w:multiLevelType w:val="hybridMultilevel"/>
    <w:tmpl w:val="0010B6FA"/>
    <w:styleLink w:val="ImportedStyle1"/>
    <w:lvl w:ilvl="0" w:tplc="1ECCCB3A">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794B232">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F14B6AE">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5921A7A">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FAC76C0">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11E08E4">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C8AD89A">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C160B4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90A022A">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2CA56CB5"/>
    <w:multiLevelType w:val="hybridMultilevel"/>
    <w:tmpl w:val="3C8C5444"/>
    <w:lvl w:ilvl="0" w:tplc="67FC9F5C">
      <w:start w:val="1"/>
      <w:numFmt w:val="bullet"/>
      <w:lvlText w:val=""/>
      <w:lvlJc w:val="left"/>
      <w:pPr>
        <w:ind w:left="432"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637787"/>
    <w:multiLevelType w:val="hybridMultilevel"/>
    <w:tmpl w:val="C8BC6D8E"/>
    <w:lvl w:ilvl="0" w:tplc="29B6AF90">
      <w:start w:val="1"/>
      <w:numFmt w:val="bullet"/>
      <w:lvlText w:val=""/>
      <w:lvlJc w:val="left"/>
      <w:pPr>
        <w:ind w:left="432" w:hanging="288"/>
      </w:pPr>
      <w:rPr>
        <w:rFonts w:ascii="Symbol" w:hAnsi="Symbol" w:hint="default"/>
      </w:rPr>
    </w:lvl>
    <w:lvl w:ilvl="1" w:tplc="04090003" w:tentative="1">
      <w:start w:val="1"/>
      <w:numFmt w:val="bullet"/>
      <w:lvlText w:val="o"/>
      <w:lvlJc w:val="left"/>
      <w:pPr>
        <w:ind w:left="1414" w:hanging="360"/>
      </w:pPr>
      <w:rPr>
        <w:rFonts w:ascii="Courier New" w:hAnsi="Courier New" w:cs="Courier New" w:hint="default"/>
      </w:rPr>
    </w:lvl>
    <w:lvl w:ilvl="2" w:tplc="04090005" w:tentative="1">
      <w:start w:val="1"/>
      <w:numFmt w:val="bullet"/>
      <w:lvlText w:val=""/>
      <w:lvlJc w:val="left"/>
      <w:pPr>
        <w:ind w:left="2134" w:hanging="360"/>
      </w:pPr>
      <w:rPr>
        <w:rFonts w:ascii="Wingdings" w:hAnsi="Wingdings" w:hint="default"/>
      </w:rPr>
    </w:lvl>
    <w:lvl w:ilvl="3" w:tplc="04090001" w:tentative="1">
      <w:start w:val="1"/>
      <w:numFmt w:val="bullet"/>
      <w:lvlText w:val=""/>
      <w:lvlJc w:val="left"/>
      <w:pPr>
        <w:ind w:left="2854" w:hanging="360"/>
      </w:pPr>
      <w:rPr>
        <w:rFonts w:ascii="Symbol" w:hAnsi="Symbol" w:hint="default"/>
      </w:rPr>
    </w:lvl>
    <w:lvl w:ilvl="4" w:tplc="04090003" w:tentative="1">
      <w:start w:val="1"/>
      <w:numFmt w:val="bullet"/>
      <w:lvlText w:val="o"/>
      <w:lvlJc w:val="left"/>
      <w:pPr>
        <w:ind w:left="3574" w:hanging="360"/>
      </w:pPr>
      <w:rPr>
        <w:rFonts w:ascii="Courier New" w:hAnsi="Courier New" w:cs="Courier New" w:hint="default"/>
      </w:rPr>
    </w:lvl>
    <w:lvl w:ilvl="5" w:tplc="04090005" w:tentative="1">
      <w:start w:val="1"/>
      <w:numFmt w:val="bullet"/>
      <w:lvlText w:val=""/>
      <w:lvlJc w:val="left"/>
      <w:pPr>
        <w:ind w:left="4294" w:hanging="360"/>
      </w:pPr>
      <w:rPr>
        <w:rFonts w:ascii="Wingdings" w:hAnsi="Wingdings" w:hint="default"/>
      </w:rPr>
    </w:lvl>
    <w:lvl w:ilvl="6" w:tplc="04090001" w:tentative="1">
      <w:start w:val="1"/>
      <w:numFmt w:val="bullet"/>
      <w:lvlText w:val=""/>
      <w:lvlJc w:val="left"/>
      <w:pPr>
        <w:ind w:left="5014" w:hanging="360"/>
      </w:pPr>
      <w:rPr>
        <w:rFonts w:ascii="Symbol" w:hAnsi="Symbol" w:hint="default"/>
      </w:rPr>
    </w:lvl>
    <w:lvl w:ilvl="7" w:tplc="04090003" w:tentative="1">
      <w:start w:val="1"/>
      <w:numFmt w:val="bullet"/>
      <w:lvlText w:val="o"/>
      <w:lvlJc w:val="left"/>
      <w:pPr>
        <w:ind w:left="5734" w:hanging="360"/>
      </w:pPr>
      <w:rPr>
        <w:rFonts w:ascii="Courier New" w:hAnsi="Courier New" w:cs="Courier New" w:hint="default"/>
      </w:rPr>
    </w:lvl>
    <w:lvl w:ilvl="8" w:tplc="04090005" w:tentative="1">
      <w:start w:val="1"/>
      <w:numFmt w:val="bullet"/>
      <w:lvlText w:val=""/>
      <w:lvlJc w:val="left"/>
      <w:pPr>
        <w:ind w:left="6454" w:hanging="360"/>
      </w:pPr>
      <w:rPr>
        <w:rFonts w:ascii="Wingdings" w:hAnsi="Wingdings" w:hint="default"/>
      </w:rPr>
    </w:lvl>
  </w:abstractNum>
  <w:abstractNum w:abstractNumId="12" w15:restartNumberingAfterBreak="0">
    <w:nsid w:val="2D930DCA"/>
    <w:multiLevelType w:val="hybridMultilevel"/>
    <w:tmpl w:val="3DDC7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694DF1"/>
    <w:multiLevelType w:val="hybridMultilevel"/>
    <w:tmpl w:val="289C3BC4"/>
    <w:lvl w:ilvl="0" w:tplc="1009000F">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1A42CDE"/>
    <w:multiLevelType w:val="hybridMultilevel"/>
    <w:tmpl w:val="FBC2F9B0"/>
    <w:lvl w:ilvl="0" w:tplc="B6B4BF2C">
      <w:start w:val="1"/>
      <w:numFmt w:val="bullet"/>
      <w:lvlText w:val=""/>
      <w:lvlJc w:val="left"/>
      <w:pPr>
        <w:ind w:left="432" w:hanging="288"/>
      </w:pPr>
      <w:rPr>
        <w:rFonts w:ascii="Symbol" w:hAnsi="Symbol" w:hint="default"/>
        <w:color w:val="000000" w:themeColor="text1"/>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15" w15:restartNumberingAfterBreak="0">
    <w:nsid w:val="31E60C2F"/>
    <w:multiLevelType w:val="hybridMultilevel"/>
    <w:tmpl w:val="9DDC8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503DEA"/>
    <w:multiLevelType w:val="hybridMultilevel"/>
    <w:tmpl w:val="43F6A45E"/>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754EB0"/>
    <w:multiLevelType w:val="hybridMultilevel"/>
    <w:tmpl w:val="63485FE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8" w15:restartNumberingAfterBreak="0">
    <w:nsid w:val="367C01C7"/>
    <w:multiLevelType w:val="hybridMultilevel"/>
    <w:tmpl w:val="2E7840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8C05996"/>
    <w:multiLevelType w:val="hybridMultilevel"/>
    <w:tmpl w:val="A36E4748"/>
    <w:numStyleLink w:val="ImportedStyle2"/>
  </w:abstractNum>
  <w:abstractNum w:abstractNumId="20" w15:restartNumberingAfterBreak="0">
    <w:nsid w:val="38C513F7"/>
    <w:multiLevelType w:val="hybridMultilevel"/>
    <w:tmpl w:val="99E2DA50"/>
    <w:lvl w:ilvl="0" w:tplc="F12CE852">
      <w:start w:val="1"/>
      <w:numFmt w:val="bullet"/>
      <w:lvlText w:val=""/>
      <w:lvlJc w:val="left"/>
      <w:pPr>
        <w:ind w:left="970" w:hanging="360"/>
      </w:pPr>
      <w:rPr>
        <w:rFonts w:ascii="Symbol" w:hAnsi="Symbol" w:hint="default"/>
        <w:color w:val="000000" w:themeColor="text1"/>
      </w:rPr>
    </w:lvl>
    <w:lvl w:ilvl="1" w:tplc="04090003" w:tentative="1">
      <w:start w:val="1"/>
      <w:numFmt w:val="bullet"/>
      <w:lvlText w:val="o"/>
      <w:lvlJc w:val="left"/>
      <w:pPr>
        <w:ind w:left="1690" w:hanging="360"/>
      </w:pPr>
      <w:rPr>
        <w:rFonts w:ascii="Courier New" w:hAnsi="Courier New" w:cs="Courier New" w:hint="default"/>
      </w:rPr>
    </w:lvl>
    <w:lvl w:ilvl="2" w:tplc="04090005" w:tentative="1">
      <w:start w:val="1"/>
      <w:numFmt w:val="bullet"/>
      <w:lvlText w:val=""/>
      <w:lvlJc w:val="left"/>
      <w:pPr>
        <w:ind w:left="2410" w:hanging="360"/>
      </w:pPr>
      <w:rPr>
        <w:rFonts w:ascii="Wingdings" w:hAnsi="Wingdings" w:hint="default"/>
      </w:rPr>
    </w:lvl>
    <w:lvl w:ilvl="3" w:tplc="04090001" w:tentative="1">
      <w:start w:val="1"/>
      <w:numFmt w:val="bullet"/>
      <w:lvlText w:val=""/>
      <w:lvlJc w:val="left"/>
      <w:pPr>
        <w:ind w:left="3130" w:hanging="360"/>
      </w:pPr>
      <w:rPr>
        <w:rFonts w:ascii="Symbol" w:hAnsi="Symbol" w:hint="default"/>
      </w:rPr>
    </w:lvl>
    <w:lvl w:ilvl="4" w:tplc="04090003" w:tentative="1">
      <w:start w:val="1"/>
      <w:numFmt w:val="bullet"/>
      <w:lvlText w:val="o"/>
      <w:lvlJc w:val="left"/>
      <w:pPr>
        <w:ind w:left="3850" w:hanging="360"/>
      </w:pPr>
      <w:rPr>
        <w:rFonts w:ascii="Courier New" w:hAnsi="Courier New" w:cs="Courier New" w:hint="default"/>
      </w:rPr>
    </w:lvl>
    <w:lvl w:ilvl="5" w:tplc="04090005" w:tentative="1">
      <w:start w:val="1"/>
      <w:numFmt w:val="bullet"/>
      <w:lvlText w:val=""/>
      <w:lvlJc w:val="left"/>
      <w:pPr>
        <w:ind w:left="4570" w:hanging="360"/>
      </w:pPr>
      <w:rPr>
        <w:rFonts w:ascii="Wingdings" w:hAnsi="Wingdings" w:hint="default"/>
      </w:rPr>
    </w:lvl>
    <w:lvl w:ilvl="6" w:tplc="04090001" w:tentative="1">
      <w:start w:val="1"/>
      <w:numFmt w:val="bullet"/>
      <w:lvlText w:val=""/>
      <w:lvlJc w:val="left"/>
      <w:pPr>
        <w:ind w:left="5290" w:hanging="360"/>
      </w:pPr>
      <w:rPr>
        <w:rFonts w:ascii="Symbol" w:hAnsi="Symbol" w:hint="default"/>
      </w:rPr>
    </w:lvl>
    <w:lvl w:ilvl="7" w:tplc="04090003" w:tentative="1">
      <w:start w:val="1"/>
      <w:numFmt w:val="bullet"/>
      <w:lvlText w:val="o"/>
      <w:lvlJc w:val="left"/>
      <w:pPr>
        <w:ind w:left="6010" w:hanging="360"/>
      </w:pPr>
      <w:rPr>
        <w:rFonts w:ascii="Courier New" w:hAnsi="Courier New" w:cs="Courier New" w:hint="default"/>
      </w:rPr>
    </w:lvl>
    <w:lvl w:ilvl="8" w:tplc="04090005" w:tentative="1">
      <w:start w:val="1"/>
      <w:numFmt w:val="bullet"/>
      <w:lvlText w:val=""/>
      <w:lvlJc w:val="left"/>
      <w:pPr>
        <w:ind w:left="6730" w:hanging="360"/>
      </w:pPr>
      <w:rPr>
        <w:rFonts w:ascii="Wingdings" w:hAnsi="Wingdings" w:hint="default"/>
      </w:rPr>
    </w:lvl>
  </w:abstractNum>
  <w:abstractNum w:abstractNumId="21" w15:restartNumberingAfterBreak="0">
    <w:nsid w:val="39FC4359"/>
    <w:multiLevelType w:val="hybridMultilevel"/>
    <w:tmpl w:val="D512A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EF3F58"/>
    <w:multiLevelType w:val="hybridMultilevel"/>
    <w:tmpl w:val="A36E4748"/>
    <w:styleLink w:val="ImportedStyle2"/>
    <w:lvl w:ilvl="0" w:tplc="EF8C7A54">
      <w:start w:val="1"/>
      <w:numFmt w:val="decimal"/>
      <w:lvlText w:val="%1."/>
      <w:lvlJc w:val="left"/>
      <w:pPr>
        <w:ind w:left="11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ADEAE44">
      <w:start w:val="1"/>
      <w:numFmt w:val="lowerLetter"/>
      <w:lvlText w:val="%2."/>
      <w:lvlJc w:val="left"/>
      <w:pPr>
        <w:ind w:left="18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C0C0626">
      <w:start w:val="1"/>
      <w:numFmt w:val="lowerRoman"/>
      <w:lvlText w:val="%3."/>
      <w:lvlJc w:val="left"/>
      <w:pPr>
        <w:ind w:left="25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0FC4E66">
      <w:start w:val="1"/>
      <w:numFmt w:val="decimal"/>
      <w:lvlText w:val="%4."/>
      <w:lvlJc w:val="left"/>
      <w:pPr>
        <w:ind w:left="33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27AF2DE">
      <w:start w:val="1"/>
      <w:numFmt w:val="lowerLetter"/>
      <w:lvlText w:val="%5."/>
      <w:lvlJc w:val="left"/>
      <w:pPr>
        <w:ind w:left="40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220F030">
      <w:start w:val="1"/>
      <w:numFmt w:val="lowerRoman"/>
      <w:lvlText w:val="%6."/>
      <w:lvlJc w:val="left"/>
      <w:pPr>
        <w:ind w:left="474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5FA4C18">
      <w:start w:val="1"/>
      <w:numFmt w:val="decimal"/>
      <w:lvlText w:val="%7."/>
      <w:lvlJc w:val="left"/>
      <w:pPr>
        <w:ind w:left="54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AADE7E">
      <w:start w:val="1"/>
      <w:numFmt w:val="lowerLetter"/>
      <w:lvlText w:val="%8."/>
      <w:lvlJc w:val="left"/>
      <w:pPr>
        <w:ind w:left="61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CDEDD2C">
      <w:start w:val="1"/>
      <w:numFmt w:val="lowerRoman"/>
      <w:lvlText w:val="%9."/>
      <w:lvlJc w:val="left"/>
      <w:pPr>
        <w:ind w:left="690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4295182B"/>
    <w:multiLevelType w:val="hybridMultilevel"/>
    <w:tmpl w:val="BAD409E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4" w15:restartNumberingAfterBreak="0">
    <w:nsid w:val="488A0F18"/>
    <w:multiLevelType w:val="hybridMultilevel"/>
    <w:tmpl w:val="60646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2B0637"/>
    <w:multiLevelType w:val="hybridMultilevel"/>
    <w:tmpl w:val="FF5033BA"/>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10C6C"/>
    <w:multiLevelType w:val="hybridMultilevel"/>
    <w:tmpl w:val="7894282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7" w15:restartNumberingAfterBreak="0">
    <w:nsid w:val="509B01D0"/>
    <w:multiLevelType w:val="hybridMultilevel"/>
    <w:tmpl w:val="53C06EF0"/>
    <w:lvl w:ilvl="0" w:tplc="A6A0DC62">
      <w:start w:val="1"/>
      <w:numFmt w:val="decimal"/>
      <w:lvlText w:val="%1."/>
      <w:lvlJc w:val="left"/>
      <w:pPr>
        <w:ind w:left="1000" w:hanging="6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4A61977"/>
    <w:multiLevelType w:val="hybridMultilevel"/>
    <w:tmpl w:val="59AC8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6816933"/>
    <w:multiLevelType w:val="hybridMultilevel"/>
    <w:tmpl w:val="7EC25344"/>
    <w:lvl w:ilvl="0" w:tplc="F12CE852">
      <w:start w:val="1"/>
      <w:numFmt w:val="bullet"/>
      <w:lvlText w:val=""/>
      <w:lvlJc w:val="left"/>
      <w:pPr>
        <w:ind w:left="360" w:hanging="360"/>
      </w:pPr>
      <w:rPr>
        <w:rFonts w:ascii="Symbol" w:hAnsi="Symbol" w:hint="default"/>
        <w:color w:val="000000" w:themeColor="text1"/>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0" w15:restartNumberingAfterBreak="0">
    <w:nsid w:val="5982211F"/>
    <w:multiLevelType w:val="hybridMultilevel"/>
    <w:tmpl w:val="C282A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FE68BF"/>
    <w:multiLevelType w:val="hybridMultilevel"/>
    <w:tmpl w:val="0FF206E4"/>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6675D1"/>
    <w:multiLevelType w:val="hybridMultilevel"/>
    <w:tmpl w:val="6CB268D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3" w15:restartNumberingAfterBreak="0">
    <w:nsid w:val="67BF5371"/>
    <w:multiLevelType w:val="hybridMultilevel"/>
    <w:tmpl w:val="83CC9AAC"/>
    <w:lvl w:ilvl="0" w:tplc="5DC6D8FA">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4" w15:restartNumberingAfterBreak="0">
    <w:nsid w:val="6C22142A"/>
    <w:multiLevelType w:val="multilevel"/>
    <w:tmpl w:val="B798B9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768B0FE3"/>
    <w:multiLevelType w:val="hybridMultilevel"/>
    <w:tmpl w:val="5D2CC8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7C8C488A"/>
    <w:multiLevelType w:val="hybridMultilevel"/>
    <w:tmpl w:val="750257D4"/>
    <w:lvl w:ilvl="0" w:tplc="63947C84">
      <w:start w:val="1"/>
      <w:numFmt w:val="bullet"/>
      <w:lvlText w:val=""/>
      <w:lvlJc w:val="left"/>
      <w:pPr>
        <w:ind w:left="360" w:hanging="216"/>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6"/>
  </w:num>
  <w:num w:numId="2">
    <w:abstractNumId w:val="10"/>
  </w:num>
  <w:num w:numId="3">
    <w:abstractNumId w:val="15"/>
  </w:num>
  <w:num w:numId="4">
    <w:abstractNumId w:val="31"/>
  </w:num>
  <w:num w:numId="5">
    <w:abstractNumId w:val="24"/>
  </w:num>
  <w:num w:numId="6">
    <w:abstractNumId w:val="14"/>
  </w:num>
  <w:num w:numId="7">
    <w:abstractNumId w:val="25"/>
  </w:num>
  <w:num w:numId="8">
    <w:abstractNumId w:val="20"/>
  </w:num>
  <w:num w:numId="9">
    <w:abstractNumId w:val="0"/>
  </w:num>
  <w:num w:numId="10">
    <w:abstractNumId w:val="18"/>
  </w:num>
  <w:num w:numId="11">
    <w:abstractNumId w:val="11"/>
  </w:num>
  <w:num w:numId="12">
    <w:abstractNumId w:val="1"/>
  </w:num>
  <w:num w:numId="13">
    <w:abstractNumId w:val="3"/>
  </w:num>
  <w:num w:numId="14">
    <w:abstractNumId w:val="33"/>
  </w:num>
  <w:num w:numId="15">
    <w:abstractNumId w:val="22"/>
  </w:num>
  <w:num w:numId="16">
    <w:abstractNumId w:val="29"/>
  </w:num>
  <w:num w:numId="17">
    <w:abstractNumId w:val="36"/>
  </w:num>
  <w:num w:numId="18">
    <w:abstractNumId w:val="35"/>
  </w:num>
  <w:num w:numId="19">
    <w:abstractNumId w:val="9"/>
  </w:num>
  <w:num w:numId="20">
    <w:abstractNumId w:val="2"/>
  </w:num>
  <w:num w:numId="21">
    <w:abstractNumId w:val="23"/>
  </w:num>
  <w:num w:numId="22">
    <w:abstractNumId w:val="4"/>
  </w:num>
  <w:num w:numId="23">
    <w:abstractNumId w:val="17"/>
  </w:num>
  <w:num w:numId="24">
    <w:abstractNumId w:val="32"/>
  </w:num>
  <w:num w:numId="25">
    <w:abstractNumId w:val="6"/>
  </w:num>
  <w:num w:numId="26">
    <w:abstractNumId w:val="26"/>
  </w:num>
  <w:num w:numId="27">
    <w:abstractNumId w:val="19"/>
  </w:num>
  <w:num w:numId="28">
    <w:abstractNumId w:val="34"/>
  </w:num>
  <w:num w:numId="29">
    <w:abstractNumId w:val="30"/>
  </w:num>
  <w:num w:numId="30">
    <w:abstractNumId w:val="12"/>
  </w:num>
  <w:num w:numId="31">
    <w:abstractNumId w:val="28"/>
  </w:num>
  <w:num w:numId="32">
    <w:abstractNumId w:val="5"/>
  </w:num>
  <w:num w:numId="33">
    <w:abstractNumId w:val="7"/>
  </w:num>
  <w:num w:numId="34">
    <w:abstractNumId w:val="21"/>
  </w:num>
  <w:num w:numId="35">
    <w:abstractNumId w:val="27"/>
  </w:num>
  <w:num w:numId="36">
    <w:abstractNumId w:val="8"/>
  </w:num>
  <w:num w:numId="37">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ED2"/>
    <w:rsid w:val="00002173"/>
    <w:rsid w:val="00002706"/>
    <w:rsid w:val="00004717"/>
    <w:rsid w:val="00022001"/>
    <w:rsid w:val="000228C2"/>
    <w:rsid w:val="0002656B"/>
    <w:rsid w:val="000423ED"/>
    <w:rsid w:val="00044C5C"/>
    <w:rsid w:val="00047E8A"/>
    <w:rsid w:val="000503FA"/>
    <w:rsid w:val="00051DC8"/>
    <w:rsid w:val="000604A7"/>
    <w:rsid w:val="000673AC"/>
    <w:rsid w:val="00070F79"/>
    <w:rsid w:val="000724F8"/>
    <w:rsid w:val="00073CF6"/>
    <w:rsid w:val="0008165B"/>
    <w:rsid w:val="00081746"/>
    <w:rsid w:val="00084C54"/>
    <w:rsid w:val="000973AD"/>
    <w:rsid w:val="000A00A6"/>
    <w:rsid w:val="000A74FE"/>
    <w:rsid w:val="000C0AF0"/>
    <w:rsid w:val="000C427F"/>
    <w:rsid w:val="000C58C4"/>
    <w:rsid w:val="000C5948"/>
    <w:rsid w:val="000C7857"/>
    <w:rsid w:val="000D16B5"/>
    <w:rsid w:val="000E1892"/>
    <w:rsid w:val="000E67C1"/>
    <w:rsid w:val="000E7C9A"/>
    <w:rsid w:val="000F00FF"/>
    <w:rsid w:val="000F09F6"/>
    <w:rsid w:val="000F1383"/>
    <w:rsid w:val="000F26F6"/>
    <w:rsid w:val="000F45A6"/>
    <w:rsid w:val="00103CC0"/>
    <w:rsid w:val="00103F9F"/>
    <w:rsid w:val="00106B54"/>
    <w:rsid w:val="00116794"/>
    <w:rsid w:val="00117355"/>
    <w:rsid w:val="00126382"/>
    <w:rsid w:val="00132977"/>
    <w:rsid w:val="0015691D"/>
    <w:rsid w:val="00165881"/>
    <w:rsid w:val="00167AB4"/>
    <w:rsid w:val="00180B19"/>
    <w:rsid w:val="001826F0"/>
    <w:rsid w:val="00184399"/>
    <w:rsid w:val="00195A73"/>
    <w:rsid w:val="001979D2"/>
    <w:rsid w:val="001B2980"/>
    <w:rsid w:val="001B517E"/>
    <w:rsid w:val="001B5406"/>
    <w:rsid w:val="001B6D89"/>
    <w:rsid w:val="001B784A"/>
    <w:rsid w:val="001B7AA2"/>
    <w:rsid w:val="001C177B"/>
    <w:rsid w:val="001C25CB"/>
    <w:rsid w:val="001D6F34"/>
    <w:rsid w:val="001E1D32"/>
    <w:rsid w:val="001E6E23"/>
    <w:rsid w:val="002038EC"/>
    <w:rsid w:val="0020393C"/>
    <w:rsid w:val="00204E3A"/>
    <w:rsid w:val="00214E0E"/>
    <w:rsid w:val="00216A43"/>
    <w:rsid w:val="002224B6"/>
    <w:rsid w:val="0022498B"/>
    <w:rsid w:val="002331FA"/>
    <w:rsid w:val="0023381B"/>
    <w:rsid w:val="00235091"/>
    <w:rsid w:val="002359DC"/>
    <w:rsid w:val="002526F2"/>
    <w:rsid w:val="00252771"/>
    <w:rsid w:val="00255F67"/>
    <w:rsid w:val="0025638B"/>
    <w:rsid w:val="00262E88"/>
    <w:rsid w:val="00271EB1"/>
    <w:rsid w:val="002725C1"/>
    <w:rsid w:val="00274616"/>
    <w:rsid w:val="002747CD"/>
    <w:rsid w:val="00284D07"/>
    <w:rsid w:val="00285396"/>
    <w:rsid w:val="00286D87"/>
    <w:rsid w:val="00294E54"/>
    <w:rsid w:val="00295E78"/>
    <w:rsid w:val="002A09B3"/>
    <w:rsid w:val="002A408C"/>
    <w:rsid w:val="002A63CE"/>
    <w:rsid w:val="002B6B3B"/>
    <w:rsid w:val="002C340C"/>
    <w:rsid w:val="002C4BAE"/>
    <w:rsid w:val="002D2A6D"/>
    <w:rsid w:val="002E06ED"/>
    <w:rsid w:val="002E0854"/>
    <w:rsid w:val="002E49DE"/>
    <w:rsid w:val="002E71B4"/>
    <w:rsid w:val="002E7600"/>
    <w:rsid w:val="002F2F17"/>
    <w:rsid w:val="002F6829"/>
    <w:rsid w:val="00301B0F"/>
    <w:rsid w:val="00304C58"/>
    <w:rsid w:val="00311CBD"/>
    <w:rsid w:val="00314F81"/>
    <w:rsid w:val="003169DA"/>
    <w:rsid w:val="00317B41"/>
    <w:rsid w:val="00324FD7"/>
    <w:rsid w:val="003251AB"/>
    <w:rsid w:val="00331352"/>
    <w:rsid w:val="00332053"/>
    <w:rsid w:val="00332092"/>
    <w:rsid w:val="003417B9"/>
    <w:rsid w:val="00342454"/>
    <w:rsid w:val="00362F16"/>
    <w:rsid w:val="00363FAC"/>
    <w:rsid w:val="003721F2"/>
    <w:rsid w:val="00372E8C"/>
    <w:rsid w:val="00373183"/>
    <w:rsid w:val="00374428"/>
    <w:rsid w:val="00376D35"/>
    <w:rsid w:val="00380DAD"/>
    <w:rsid w:val="00385703"/>
    <w:rsid w:val="00386B8F"/>
    <w:rsid w:val="00390622"/>
    <w:rsid w:val="003A3A2F"/>
    <w:rsid w:val="003A3AA7"/>
    <w:rsid w:val="003B0600"/>
    <w:rsid w:val="003B51F0"/>
    <w:rsid w:val="003B73E0"/>
    <w:rsid w:val="003C1C15"/>
    <w:rsid w:val="003D33A1"/>
    <w:rsid w:val="003D344B"/>
    <w:rsid w:val="003D4A9B"/>
    <w:rsid w:val="003D6A59"/>
    <w:rsid w:val="003F0D5A"/>
    <w:rsid w:val="003F6969"/>
    <w:rsid w:val="003F7833"/>
    <w:rsid w:val="003F7D94"/>
    <w:rsid w:val="0041508E"/>
    <w:rsid w:val="00415E9F"/>
    <w:rsid w:val="00417600"/>
    <w:rsid w:val="00427782"/>
    <w:rsid w:val="004308CF"/>
    <w:rsid w:val="004317E4"/>
    <w:rsid w:val="004328E8"/>
    <w:rsid w:val="00434BF5"/>
    <w:rsid w:val="00435FC2"/>
    <w:rsid w:val="004463AB"/>
    <w:rsid w:val="00451126"/>
    <w:rsid w:val="00452671"/>
    <w:rsid w:val="00452F30"/>
    <w:rsid w:val="00460DE2"/>
    <w:rsid w:val="0046702C"/>
    <w:rsid w:val="00471A82"/>
    <w:rsid w:val="00473CFC"/>
    <w:rsid w:val="00474B34"/>
    <w:rsid w:val="00476B48"/>
    <w:rsid w:val="004839B5"/>
    <w:rsid w:val="00490ED2"/>
    <w:rsid w:val="00492F23"/>
    <w:rsid w:val="004979B6"/>
    <w:rsid w:val="004A19E5"/>
    <w:rsid w:val="004B4DBF"/>
    <w:rsid w:val="004C2D90"/>
    <w:rsid w:val="004E42F2"/>
    <w:rsid w:val="004E5BB6"/>
    <w:rsid w:val="004E7A4D"/>
    <w:rsid w:val="004E7FD9"/>
    <w:rsid w:val="004F03AC"/>
    <w:rsid w:val="004F153F"/>
    <w:rsid w:val="004F3942"/>
    <w:rsid w:val="004F57CC"/>
    <w:rsid w:val="005058E8"/>
    <w:rsid w:val="00505E05"/>
    <w:rsid w:val="0051010B"/>
    <w:rsid w:val="005156F7"/>
    <w:rsid w:val="00532B8F"/>
    <w:rsid w:val="005425A5"/>
    <w:rsid w:val="00543C86"/>
    <w:rsid w:val="0054448D"/>
    <w:rsid w:val="0054482B"/>
    <w:rsid w:val="005516EC"/>
    <w:rsid w:val="005547EF"/>
    <w:rsid w:val="00554890"/>
    <w:rsid w:val="00561E85"/>
    <w:rsid w:val="0057171E"/>
    <w:rsid w:val="005805FA"/>
    <w:rsid w:val="005843F9"/>
    <w:rsid w:val="005A3094"/>
    <w:rsid w:val="005A6929"/>
    <w:rsid w:val="005A7F1F"/>
    <w:rsid w:val="005B7447"/>
    <w:rsid w:val="005C076E"/>
    <w:rsid w:val="005C0C12"/>
    <w:rsid w:val="005C121F"/>
    <w:rsid w:val="005C1DCF"/>
    <w:rsid w:val="005C37C3"/>
    <w:rsid w:val="005D1991"/>
    <w:rsid w:val="005E0CA0"/>
    <w:rsid w:val="005E330C"/>
    <w:rsid w:val="00614D53"/>
    <w:rsid w:val="00616996"/>
    <w:rsid w:val="00616BDB"/>
    <w:rsid w:val="00631120"/>
    <w:rsid w:val="00632C38"/>
    <w:rsid w:val="00635A38"/>
    <w:rsid w:val="00635A48"/>
    <w:rsid w:val="00650924"/>
    <w:rsid w:val="0065175C"/>
    <w:rsid w:val="0065713F"/>
    <w:rsid w:val="00661E55"/>
    <w:rsid w:val="00672C3B"/>
    <w:rsid w:val="006758CF"/>
    <w:rsid w:val="00676E01"/>
    <w:rsid w:val="0068243C"/>
    <w:rsid w:val="006858EC"/>
    <w:rsid w:val="00687F67"/>
    <w:rsid w:val="00692907"/>
    <w:rsid w:val="006943E1"/>
    <w:rsid w:val="006972F0"/>
    <w:rsid w:val="006A3FCA"/>
    <w:rsid w:val="006A5A0C"/>
    <w:rsid w:val="006B2FA7"/>
    <w:rsid w:val="006C7AA9"/>
    <w:rsid w:val="006D5992"/>
    <w:rsid w:val="006D7CEB"/>
    <w:rsid w:val="006E0ADB"/>
    <w:rsid w:val="006E2D09"/>
    <w:rsid w:val="006E56C7"/>
    <w:rsid w:val="006E6BB8"/>
    <w:rsid w:val="006E6C78"/>
    <w:rsid w:val="00703AFB"/>
    <w:rsid w:val="007258F8"/>
    <w:rsid w:val="00730C15"/>
    <w:rsid w:val="00731BD3"/>
    <w:rsid w:val="00734673"/>
    <w:rsid w:val="0073584E"/>
    <w:rsid w:val="00742C2A"/>
    <w:rsid w:val="00743FE3"/>
    <w:rsid w:val="007451F7"/>
    <w:rsid w:val="007563E4"/>
    <w:rsid w:val="00756939"/>
    <w:rsid w:val="0076031C"/>
    <w:rsid w:val="00760D8E"/>
    <w:rsid w:val="007654CD"/>
    <w:rsid w:val="00776F9A"/>
    <w:rsid w:val="00795897"/>
    <w:rsid w:val="0079765B"/>
    <w:rsid w:val="007A2774"/>
    <w:rsid w:val="007A3303"/>
    <w:rsid w:val="007A4594"/>
    <w:rsid w:val="007A592F"/>
    <w:rsid w:val="007B35D2"/>
    <w:rsid w:val="007C762B"/>
    <w:rsid w:val="007D2CA4"/>
    <w:rsid w:val="007D6975"/>
    <w:rsid w:val="007D7C66"/>
    <w:rsid w:val="007E02F3"/>
    <w:rsid w:val="007E09FB"/>
    <w:rsid w:val="007E0A19"/>
    <w:rsid w:val="007E1232"/>
    <w:rsid w:val="007F10C0"/>
    <w:rsid w:val="007F1B4B"/>
    <w:rsid w:val="007F4CA7"/>
    <w:rsid w:val="007F4EF7"/>
    <w:rsid w:val="00801D15"/>
    <w:rsid w:val="008026B6"/>
    <w:rsid w:val="008029BC"/>
    <w:rsid w:val="00803577"/>
    <w:rsid w:val="00810E98"/>
    <w:rsid w:val="00814603"/>
    <w:rsid w:val="00831DE8"/>
    <w:rsid w:val="0083273F"/>
    <w:rsid w:val="00833A59"/>
    <w:rsid w:val="00833BA2"/>
    <w:rsid w:val="00833ED0"/>
    <w:rsid w:val="00834225"/>
    <w:rsid w:val="008445E2"/>
    <w:rsid w:val="00846805"/>
    <w:rsid w:val="0085431B"/>
    <w:rsid w:val="008552AA"/>
    <w:rsid w:val="0085542E"/>
    <w:rsid w:val="00856EAE"/>
    <w:rsid w:val="00865725"/>
    <w:rsid w:val="008662FB"/>
    <w:rsid w:val="00874016"/>
    <w:rsid w:val="008749F0"/>
    <w:rsid w:val="00874EAE"/>
    <w:rsid w:val="0087632C"/>
    <w:rsid w:val="008817AE"/>
    <w:rsid w:val="00886C7F"/>
    <w:rsid w:val="0089680F"/>
    <w:rsid w:val="008A251A"/>
    <w:rsid w:val="008A61B1"/>
    <w:rsid w:val="008B63B0"/>
    <w:rsid w:val="008C10F6"/>
    <w:rsid w:val="008C597A"/>
    <w:rsid w:val="008D78D4"/>
    <w:rsid w:val="008E02AF"/>
    <w:rsid w:val="008E1F57"/>
    <w:rsid w:val="008E2874"/>
    <w:rsid w:val="008F2283"/>
    <w:rsid w:val="008F2D7C"/>
    <w:rsid w:val="008F51BE"/>
    <w:rsid w:val="00901F0D"/>
    <w:rsid w:val="009052E6"/>
    <w:rsid w:val="009107B7"/>
    <w:rsid w:val="00916F1B"/>
    <w:rsid w:val="0092322F"/>
    <w:rsid w:val="009240B2"/>
    <w:rsid w:val="0092550C"/>
    <w:rsid w:val="0094288C"/>
    <w:rsid w:val="009506C4"/>
    <w:rsid w:val="0096153B"/>
    <w:rsid w:val="00966B07"/>
    <w:rsid w:val="00973AF0"/>
    <w:rsid w:val="009777B0"/>
    <w:rsid w:val="00987E4C"/>
    <w:rsid w:val="00991F70"/>
    <w:rsid w:val="009A59A2"/>
    <w:rsid w:val="009A6ABC"/>
    <w:rsid w:val="009B298F"/>
    <w:rsid w:val="009C734E"/>
    <w:rsid w:val="009D47A7"/>
    <w:rsid w:val="009D4E02"/>
    <w:rsid w:val="009D7C08"/>
    <w:rsid w:val="009E3BA7"/>
    <w:rsid w:val="009E4512"/>
    <w:rsid w:val="009F347B"/>
    <w:rsid w:val="00A039AC"/>
    <w:rsid w:val="00A0656D"/>
    <w:rsid w:val="00A07A21"/>
    <w:rsid w:val="00A15617"/>
    <w:rsid w:val="00A16038"/>
    <w:rsid w:val="00A20811"/>
    <w:rsid w:val="00A22C81"/>
    <w:rsid w:val="00A3194C"/>
    <w:rsid w:val="00A42D40"/>
    <w:rsid w:val="00A4333E"/>
    <w:rsid w:val="00A439E6"/>
    <w:rsid w:val="00A473F4"/>
    <w:rsid w:val="00A51FCD"/>
    <w:rsid w:val="00A5350A"/>
    <w:rsid w:val="00A5492E"/>
    <w:rsid w:val="00A61B5C"/>
    <w:rsid w:val="00A62C9F"/>
    <w:rsid w:val="00A7173C"/>
    <w:rsid w:val="00A740A5"/>
    <w:rsid w:val="00A75589"/>
    <w:rsid w:val="00A77C76"/>
    <w:rsid w:val="00A77E12"/>
    <w:rsid w:val="00A841AE"/>
    <w:rsid w:val="00A86819"/>
    <w:rsid w:val="00A92472"/>
    <w:rsid w:val="00AA23AC"/>
    <w:rsid w:val="00AA3E03"/>
    <w:rsid w:val="00AA6118"/>
    <w:rsid w:val="00AB0645"/>
    <w:rsid w:val="00AD3133"/>
    <w:rsid w:val="00AD591A"/>
    <w:rsid w:val="00AE2AAF"/>
    <w:rsid w:val="00AE4FDB"/>
    <w:rsid w:val="00AF0346"/>
    <w:rsid w:val="00AF2F33"/>
    <w:rsid w:val="00B01248"/>
    <w:rsid w:val="00B01386"/>
    <w:rsid w:val="00B07E82"/>
    <w:rsid w:val="00B236C9"/>
    <w:rsid w:val="00B27878"/>
    <w:rsid w:val="00B30219"/>
    <w:rsid w:val="00B305CC"/>
    <w:rsid w:val="00B34D53"/>
    <w:rsid w:val="00B44A7E"/>
    <w:rsid w:val="00B52B66"/>
    <w:rsid w:val="00B55577"/>
    <w:rsid w:val="00B67D3B"/>
    <w:rsid w:val="00B7396D"/>
    <w:rsid w:val="00B75B13"/>
    <w:rsid w:val="00BA50EB"/>
    <w:rsid w:val="00BA62E3"/>
    <w:rsid w:val="00BB69AA"/>
    <w:rsid w:val="00BC6BC6"/>
    <w:rsid w:val="00BD4E23"/>
    <w:rsid w:val="00BD599E"/>
    <w:rsid w:val="00BE10E7"/>
    <w:rsid w:val="00BF4DE0"/>
    <w:rsid w:val="00BF68CD"/>
    <w:rsid w:val="00C050D1"/>
    <w:rsid w:val="00C062F3"/>
    <w:rsid w:val="00C067A2"/>
    <w:rsid w:val="00C12BB3"/>
    <w:rsid w:val="00C13434"/>
    <w:rsid w:val="00C25370"/>
    <w:rsid w:val="00C27D90"/>
    <w:rsid w:val="00C34B35"/>
    <w:rsid w:val="00C40537"/>
    <w:rsid w:val="00C414F1"/>
    <w:rsid w:val="00C41BD4"/>
    <w:rsid w:val="00C44C9D"/>
    <w:rsid w:val="00C46328"/>
    <w:rsid w:val="00C51887"/>
    <w:rsid w:val="00C530FB"/>
    <w:rsid w:val="00C543D3"/>
    <w:rsid w:val="00C615DB"/>
    <w:rsid w:val="00C63113"/>
    <w:rsid w:val="00C653A1"/>
    <w:rsid w:val="00C72EFF"/>
    <w:rsid w:val="00C776EC"/>
    <w:rsid w:val="00C85862"/>
    <w:rsid w:val="00C90195"/>
    <w:rsid w:val="00C91A10"/>
    <w:rsid w:val="00C96F0B"/>
    <w:rsid w:val="00CA2106"/>
    <w:rsid w:val="00CA3944"/>
    <w:rsid w:val="00CB1BF3"/>
    <w:rsid w:val="00CB1E1A"/>
    <w:rsid w:val="00CB4A1B"/>
    <w:rsid w:val="00CB502E"/>
    <w:rsid w:val="00CC3B0A"/>
    <w:rsid w:val="00CC704F"/>
    <w:rsid w:val="00CD222E"/>
    <w:rsid w:val="00CD42C0"/>
    <w:rsid w:val="00CD6A17"/>
    <w:rsid w:val="00CF0BC9"/>
    <w:rsid w:val="00CF1A5C"/>
    <w:rsid w:val="00CF6A0A"/>
    <w:rsid w:val="00D02843"/>
    <w:rsid w:val="00D03315"/>
    <w:rsid w:val="00D03420"/>
    <w:rsid w:val="00D05619"/>
    <w:rsid w:val="00D05A3D"/>
    <w:rsid w:val="00D16152"/>
    <w:rsid w:val="00D1646A"/>
    <w:rsid w:val="00D202CC"/>
    <w:rsid w:val="00D21589"/>
    <w:rsid w:val="00D44C38"/>
    <w:rsid w:val="00D47AC0"/>
    <w:rsid w:val="00D54E29"/>
    <w:rsid w:val="00D55589"/>
    <w:rsid w:val="00D55CC3"/>
    <w:rsid w:val="00D60C03"/>
    <w:rsid w:val="00D7101B"/>
    <w:rsid w:val="00D73A17"/>
    <w:rsid w:val="00D73D44"/>
    <w:rsid w:val="00D80B86"/>
    <w:rsid w:val="00D81813"/>
    <w:rsid w:val="00D83DEE"/>
    <w:rsid w:val="00D84A8E"/>
    <w:rsid w:val="00D85558"/>
    <w:rsid w:val="00D941CC"/>
    <w:rsid w:val="00D949DC"/>
    <w:rsid w:val="00D95347"/>
    <w:rsid w:val="00DA107A"/>
    <w:rsid w:val="00DA38A5"/>
    <w:rsid w:val="00DB0A09"/>
    <w:rsid w:val="00DB3E21"/>
    <w:rsid w:val="00DB419D"/>
    <w:rsid w:val="00DB5FF7"/>
    <w:rsid w:val="00DC2295"/>
    <w:rsid w:val="00DC5868"/>
    <w:rsid w:val="00DC70CF"/>
    <w:rsid w:val="00DD352F"/>
    <w:rsid w:val="00DE0F1C"/>
    <w:rsid w:val="00DE4DF6"/>
    <w:rsid w:val="00DF1113"/>
    <w:rsid w:val="00E020B8"/>
    <w:rsid w:val="00E02A41"/>
    <w:rsid w:val="00E07C72"/>
    <w:rsid w:val="00E11419"/>
    <w:rsid w:val="00E24163"/>
    <w:rsid w:val="00E2521B"/>
    <w:rsid w:val="00E25808"/>
    <w:rsid w:val="00E261AC"/>
    <w:rsid w:val="00E30A71"/>
    <w:rsid w:val="00E35F25"/>
    <w:rsid w:val="00E417FB"/>
    <w:rsid w:val="00E51F0B"/>
    <w:rsid w:val="00E52E1A"/>
    <w:rsid w:val="00E53B21"/>
    <w:rsid w:val="00E5453E"/>
    <w:rsid w:val="00E60CDF"/>
    <w:rsid w:val="00E61062"/>
    <w:rsid w:val="00E77EA4"/>
    <w:rsid w:val="00E90C5B"/>
    <w:rsid w:val="00E95D9F"/>
    <w:rsid w:val="00EA10CA"/>
    <w:rsid w:val="00EA24F0"/>
    <w:rsid w:val="00EB0685"/>
    <w:rsid w:val="00EB1043"/>
    <w:rsid w:val="00EB5857"/>
    <w:rsid w:val="00EC25FA"/>
    <w:rsid w:val="00EC76AA"/>
    <w:rsid w:val="00ED150B"/>
    <w:rsid w:val="00ED2B19"/>
    <w:rsid w:val="00EE6E52"/>
    <w:rsid w:val="00F008A3"/>
    <w:rsid w:val="00F01AA8"/>
    <w:rsid w:val="00F02045"/>
    <w:rsid w:val="00F02D75"/>
    <w:rsid w:val="00F052A7"/>
    <w:rsid w:val="00F1028E"/>
    <w:rsid w:val="00F10949"/>
    <w:rsid w:val="00F345B6"/>
    <w:rsid w:val="00F40807"/>
    <w:rsid w:val="00F41789"/>
    <w:rsid w:val="00F577C6"/>
    <w:rsid w:val="00F60882"/>
    <w:rsid w:val="00F648E1"/>
    <w:rsid w:val="00F70571"/>
    <w:rsid w:val="00F8209C"/>
    <w:rsid w:val="00FB302E"/>
    <w:rsid w:val="00FC2016"/>
    <w:rsid w:val="00FC362F"/>
    <w:rsid w:val="00FC3CE2"/>
    <w:rsid w:val="00FC7493"/>
    <w:rsid w:val="00FE2B32"/>
    <w:rsid w:val="00FE3249"/>
    <w:rsid w:val="00FE39F8"/>
    <w:rsid w:val="00FF2B4A"/>
    <w:rsid w:val="00FF48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154A5D"/>
  <w14:defaultImageDpi w14:val="32767"/>
  <w15:docId w15:val="{CCBFF3AF-BF45-2C43-B9BD-932463F1A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C25F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90ED2"/>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6B48"/>
    <w:pPr>
      <w:ind w:left="720"/>
      <w:contextualSpacing/>
    </w:pPr>
    <w:rPr>
      <w:rFonts w:asciiTheme="minorHAnsi" w:eastAsiaTheme="minorHAnsi" w:hAnsiTheme="minorHAnsi" w:cstheme="minorBidi"/>
    </w:rPr>
  </w:style>
  <w:style w:type="paragraph" w:customStyle="1" w:styleId="Default">
    <w:name w:val="Default"/>
    <w:rsid w:val="001C25CB"/>
    <w:pPr>
      <w:autoSpaceDE w:val="0"/>
      <w:autoSpaceDN w:val="0"/>
      <w:adjustRightInd w:val="0"/>
    </w:pPr>
    <w:rPr>
      <w:rFonts w:ascii="Calibri" w:hAnsi="Calibri" w:cs="Calibri"/>
      <w:color w:val="000000"/>
    </w:rPr>
  </w:style>
  <w:style w:type="character" w:styleId="Hyperlink">
    <w:name w:val="Hyperlink"/>
    <w:rsid w:val="001E1D32"/>
    <w:rPr>
      <w:u w:val="single"/>
    </w:rPr>
  </w:style>
  <w:style w:type="character" w:customStyle="1" w:styleId="Hyperlink3">
    <w:name w:val="Hyperlink.3"/>
    <w:basedOn w:val="DefaultParagraphFont"/>
    <w:rsid w:val="001E1D32"/>
    <w:rPr>
      <w:rFonts w:ascii="Times New Roman" w:eastAsia="Times New Roman" w:hAnsi="Times New Roman" w:cs="Times New Roman"/>
      <w:b/>
      <w:bCs/>
      <w:i/>
      <w:iCs/>
      <w:color w:val="642A8F"/>
      <w:u w:val="single" w:color="642A8F"/>
      <w:shd w:val="clear" w:color="auto" w:fill="FFFFFF"/>
    </w:rPr>
  </w:style>
  <w:style w:type="character" w:customStyle="1" w:styleId="Hyperlink4">
    <w:name w:val="Hyperlink.4"/>
    <w:basedOn w:val="DefaultParagraphFont"/>
    <w:rsid w:val="001E1D32"/>
    <w:rPr>
      <w:rFonts w:ascii="Times New Roman" w:eastAsia="Times New Roman" w:hAnsi="Times New Roman" w:cs="Times New Roman"/>
      <w:b/>
      <w:bCs/>
      <w:color w:val="642A8F"/>
      <w:u w:val="single" w:color="642A8F"/>
      <w:shd w:val="clear" w:color="auto" w:fill="FFFFFF"/>
    </w:rPr>
  </w:style>
  <w:style w:type="numbering" w:customStyle="1" w:styleId="ImportedStyle2">
    <w:name w:val="Imported Style 2"/>
    <w:rsid w:val="00973AF0"/>
    <w:pPr>
      <w:numPr>
        <w:numId w:val="15"/>
      </w:numPr>
    </w:pPr>
  </w:style>
  <w:style w:type="character" w:customStyle="1" w:styleId="hlfld-contribauthor">
    <w:name w:val="hlfld-contribauthor"/>
    <w:basedOn w:val="DefaultParagraphFont"/>
    <w:rsid w:val="00833A59"/>
  </w:style>
  <w:style w:type="character" w:customStyle="1" w:styleId="seperator">
    <w:name w:val="seperator"/>
    <w:basedOn w:val="DefaultParagraphFont"/>
    <w:rsid w:val="00833A59"/>
  </w:style>
  <w:style w:type="character" w:customStyle="1" w:styleId="seriestitle">
    <w:name w:val="seriestitle"/>
    <w:basedOn w:val="DefaultParagraphFont"/>
    <w:rsid w:val="00833A59"/>
  </w:style>
  <w:style w:type="character" w:customStyle="1" w:styleId="volume">
    <w:name w:val="volume"/>
    <w:basedOn w:val="DefaultParagraphFont"/>
    <w:rsid w:val="00833A59"/>
  </w:style>
  <w:style w:type="character" w:customStyle="1" w:styleId="issue">
    <w:name w:val="issue"/>
    <w:basedOn w:val="DefaultParagraphFont"/>
    <w:rsid w:val="00833A59"/>
  </w:style>
  <w:style w:type="character" w:customStyle="1" w:styleId="page-range">
    <w:name w:val="page-range"/>
    <w:basedOn w:val="DefaultParagraphFont"/>
    <w:rsid w:val="00833A59"/>
  </w:style>
  <w:style w:type="paragraph" w:styleId="Header">
    <w:name w:val="header"/>
    <w:link w:val="HeaderChar"/>
    <w:uiPriority w:val="99"/>
    <w:rsid w:val="00833A59"/>
    <w:pPr>
      <w:pBdr>
        <w:top w:val="nil"/>
        <w:left w:val="nil"/>
        <w:bottom w:val="nil"/>
        <w:right w:val="nil"/>
        <w:between w:val="nil"/>
        <w:bar w:val="nil"/>
      </w:pBdr>
      <w:tabs>
        <w:tab w:val="center" w:pos="4680"/>
        <w:tab w:val="right" w:pos="9360"/>
      </w:tabs>
      <w:jc w:val="center"/>
    </w:pPr>
    <w:rPr>
      <w:rFonts w:ascii="Times New Roman" w:eastAsia="Arial Unicode MS" w:hAnsi="Times New Roman" w:cs="Arial Unicode MS"/>
      <w:color w:val="000000"/>
      <w:u w:color="000000"/>
      <w:bdr w:val="nil"/>
    </w:rPr>
  </w:style>
  <w:style w:type="character" w:customStyle="1" w:styleId="HeaderChar">
    <w:name w:val="Header Char"/>
    <w:basedOn w:val="DefaultParagraphFont"/>
    <w:link w:val="Header"/>
    <w:uiPriority w:val="99"/>
    <w:rsid w:val="00833A59"/>
    <w:rPr>
      <w:rFonts w:ascii="Times New Roman" w:eastAsia="Arial Unicode MS" w:hAnsi="Times New Roman" w:cs="Arial Unicode MS"/>
      <w:color w:val="000000"/>
      <w:u w:color="000000"/>
      <w:bdr w:val="nil"/>
    </w:rPr>
  </w:style>
  <w:style w:type="paragraph" w:styleId="BalloonText">
    <w:name w:val="Balloon Text"/>
    <w:basedOn w:val="Normal"/>
    <w:link w:val="BalloonTextChar"/>
    <w:uiPriority w:val="99"/>
    <w:semiHidden/>
    <w:unhideWhenUsed/>
    <w:rsid w:val="00070F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0F79"/>
    <w:rPr>
      <w:rFonts w:ascii="Segoe UI" w:eastAsiaTheme="minorEastAsia" w:hAnsi="Segoe UI" w:cs="Segoe UI"/>
      <w:sz w:val="18"/>
      <w:szCs w:val="18"/>
    </w:rPr>
  </w:style>
  <w:style w:type="numbering" w:customStyle="1" w:styleId="ImportedStyle1">
    <w:name w:val="Imported Style 1"/>
    <w:rsid w:val="0092550C"/>
    <w:pPr>
      <w:numPr>
        <w:numId w:val="19"/>
      </w:numPr>
    </w:pPr>
  </w:style>
  <w:style w:type="character" w:customStyle="1" w:styleId="Hyperlink0">
    <w:name w:val="Hyperlink.0"/>
    <w:basedOn w:val="DefaultParagraphFont"/>
    <w:rsid w:val="0092550C"/>
    <w:rPr>
      <w:rFonts w:ascii="Times New Roman" w:eastAsia="Times New Roman" w:hAnsi="Times New Roman" w:cs="Times New Roman"/>
      <w:color w:val="0000FF"/>
      <w:u w:val="single" w:color="0000FF"/>
    </w:rPr>
  </w:style>
  <w:style w:type="character" w:customStyle="1" w:styleId="Link">
    <w:name w:val="Link"/>
    <w:rsid w:val="00505E05"/>
    <w:rPr>
      <w:color w:val="0000FF"/>
      <w:u w:val="single" w:color="0000FF"/>
    </w:rPr>
  </w:style>
  <w:style w:type="character" w:customStyle="1" w:styleId="UnresolvedMention1">
    <w:name w:val="Unresolved Mention1"/>
    <w:basedOn w:val="DefaultParagraphFont"/>
    <w:uiPriority w:val="99"/>
    <w:rsid w:val="0094288C"/>
    <w:rPr>
      <w:color w:val="605E5C"/>
      <w:shd w:val="clear" w:color="auto" w:fill="E1DFDD"/>
    </w:rPr>
  </w:style>
  <w:style w:type="character" w:customStyle="1" w:styleId="UnresolvedMention2">
    <w:name w:val="Unresolved Mention2"/>
    <w:basedOn w:val="DefaultParagraphFont"/>
    <w:uiPriority w:val="99"/>
    <w:semiHidden/>
    <w:unhideWhenUsed/>
    <w:rsid w:val="007451F7"/>
    <w:rPr>
      <w:color w:val="605E5C"/>
      <w:shd w:val="clear" w:color="auto" w:fill="E1DFDD"/>
    </w:rPr>
  </w:style>
  <w:style w:type="character" w:customStyle="1" w:styleId="author">
    <w:name w:val="author"/>
    <w:basedOn w:val="DefaultParagraphFont"/>
    <w:rsid w:val="00167AB4"/>
  </w:style>
  <w:style w:type="character" w:customStyle="1" w:styleId="articletitle">
    <w:name w:val="articletitle"/>
    <w:basedOn w:val="DefaultParagraphFont"/>
    <w:rsid w:val="00167AB4"/>
  </w:style>
  <w:style w:type="character" w:customStyle="1" w:styleId="pubyear">
    <w:name w:val="pubyear"/>
    <w:basedOn w:val="DefaultParagraphFont"/>
    <w:rsid w:val="00167AB4"/>
  </w:style>
  <w:style w:type="character" w:customStyle="1" w:styleId="vol">
    <w:name w:val="vol"/>
    <w:basedOn w:val="DefaultParagraphFont"/>
    <w:rsid w:val="00167AB4"/>
  </w:style>
  <w:style w:type="character" w:customStyle="1" w:styleId="pagefirst">
    <w:name w:val="pagefirst"/>
    <w:basedOn w:val="DefaultParagraphFont"/>
    <w:rsid w:val="00167AB4"/>
  </w:style>
  <w:style w:type="character" w:customStyle="1" w:styleId="pagelast">
    <w:name w:val="pagelast"/>
    <w:basedOn w:val="DefaultParagraphFont"/>
    <w:rsid w:val="00167AB4"/>
  </w:style>
  <w:style w:type="paragraph" w:customStyle="1" w:styleId="Title1">
    <w:name w:val="Title1"/>
    <w:basedOn w:val="Normal"/>
    <w:rsid w:val="00687F67"/>
    <w:pPr>
      <w:spacing w:before="100" w:beforeAutospacing="1" w:after="100" w:afterAutospacing="1"/>
    </w:pPr>
    <w:rPr>
      <w:rFonts w:eastAsia="Times New Roman"/>
      <w:lang w:val="en-CA" w:eastAsia="en-CA"/>
    </w:rPr>
  </w:style>
  <w:style w:type="paragraph" w:customStyle="1" w:styleId="desc">
    <w:name w:val="desc"/>
    <w:basedOn w:val="Normal"/>
    <w:rsid w:val="00687F67"/>
    <w:pPr>
      <w:spacing w:before="100" w:beforeAutospacing="1" w:after="100" w:afterAutospacing="1"/>
    </w:pPr>
    <w:rPr>
      <w:rFonts w:eastAsia="Times New Roman"/>
      <w:lang w:val="en-CA" w:eastAsia="en-CA"/>
    </w:rPr>
  </w:style>
  <w:style w:type="paragraph" w:customStyle="1" w:styleId="details">
    <w:name w:val="details"/>
    <w:basedOn w:val="Normal"/>
    <w:rsid w:val="00687F67"/>
    <w:pPr>
      <w:spacing w:before="100" w:beforeAutospacing="1" w:after="100" w:afterAutospacing="1"/>
    </w:pPr>
    <w:rPr>
      <w:rFonts w:eastAsia="Times New Roman"/>
      <w:lang w:val="en-CA" w:eastAsia="en-CA"/>
    </w:rPr>
  </w:style>
  <w:style w:type="character" w:customStyle="1" w:styleId="jrnl">
    <w:name w:val="jrnl"/>
    <w:basedOn w:val="DefaultParagraphFont"/>
    <w:rsid w:val="00687F67"/>
  </w:style>
  <w:style w:type="paragraph" w:styleId="Footer">
    <w:name w:val="footer"/>
    <w:basedOn w:val="Normal"/>
    <w:link w:val="FooterChar"/>
    <w:uiPriority w:val="99"/>
    <w:unhideWhenUsed/>
    <w:rsid w:val="0079765B"/>
    <w:pPr>
      <w:tabs>
        <w:tab w:val="center" w:pos="4680"/>
        <w:tab w:val="right" w:pos="9360"/>
      </w:tabs>
    </w:pPr>
  </w:style>
  <w:style w:type="character" w:customStyle="1" w:styleId="FooterChar">
    <w:name w:val="Footer Char"/>
    <w:basedOn w:val="DefaultParagraphFont"/>
    <w:link w:val="Footer"/>
    <w:uiPriority w:val="99"/>
    <w:rsid w:val="0079765B"/>
    <w:rPr>
      <w:rFonts w:ascii="Times New Roman" w:eastAsiaTheme="minorEastAsia" w:hAnsi="Times New Roman" w:cs="Times New Roman"/>
    </w:rPr>
  </w:style>
  <w:style w:type="paragraph" w:styleId="NoSpacing">
    <w:name w:val="No Spacing"/>
    <w:link w:val="NoSpacingChar"/>
    <w:uiPriority w:val="1"/>
    <w:qFormat/>
    <w:rsid w:val="000E1892"/>
    <w:rPr>
      <w:rFonts w:eastAsiaTheme="minorEastAsia"/>
      <w:sz w:val="22"/>
      <w:szCs w:val="22"/>
      <w:lang w:eastAsia="zh-CN"/>
    </w:rPr>
  </w:style>
  <w:style w:type="character" w:customStyle="1" w:styleId="NoSpacingChar">
    <w:name w:val="No Spacing Char"/>
    <w:basedOn w:val="DefaultParagraphFont"/>
    <w:link w:val="NoSpacing"/>
    <w:uiPriority w:val="1"/>
    <w:rsid w:val="000E1892"/>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56020">
      <w:bodyDiv w:val="1"/>
      <w:marLeft w:val="0"/>
      <w:marRight w:val="0"/>
      <w:marTop w:val="0"/>
      <w:marBottom w:val="0"/>
      <w:divBdr>
        <w:top w:val="none" w:sz="0" w:space="0" w:color="auto"/>
        <w:left w:val="none" w:sz="0" w:space="0" w:color="auto"/>
        <w:bottom w:val="none" w:sz="0" w:space="0" w:color="auto"/>
        <w:right w:val="none" w:sz="0" w:space="0" w:color="auto"/>
      </w:divBdr>
    </w:div>
    <w:div w:id="1022242791">
      <w:bodyDiv w:val="1"/>
      <w:marLeft w:val="0"/>
      <w:marRight w:val="0"/>
      <w:marTop w:val="0"/>
      <w:marBottom w:val="0"/>
      <w:divBdr>
        <w:top w:val="none" w:sz="0" w:space="0" w:color="auto"/>
        <w:left w:val="none" w:sz="0" w:space="0" w:color="auto"/>
        <w:bottom w:val="none" w:sz="0" w:space="0" w:color="auto"/>
        <w:right w:val="none" w:sz="0" w:space="0" w:color="auto"/>
      </w:divBdr>
      <w:divsChild>
        <w:div w:id="483936439">
          <w:marLeft w:val="0"/>
          <w:marRight w:val="0"/>
          <w:marTop w:val="0"/>
          <w:marBottom w:val="0"/>
          <w:divBdr>
            <w:top w:val="none" w:sz="0" w:space="0" w:color="auto"/>
            <w:left w:val="none" w:sz="0" w:space="0" w:color="auto"/>
            <w:bottom w:val="none" w:sz="0" w:space="0" w:color="auto"/>
            <w:right w:val="none" w:sz="0" w:space="0" w:color="auto"/>
          </w:divBdr>
        </w:div>
      </w:divsChild>
    </w:div>
    <w:div w:id="1481534612">
      <w:bodyDiv w:val="1"/>
      <w:marLeft w:val="0"/>
      <w:marRight w:val="0"/>
      <w:marTop w:val="0"/>
      <w:marBottom w:val="0"/>
      <w:divBdr>
        <w:top w:val="none" w:sz="0" w:space="0" w:color="auto"/>
        <w:left w:val="none" w:sz="0" w:space="0" w:color="auto"/>
        <w:bottom w:val="none" w:sz="0" w:space="0" w:color="auto"/>
        <w:right w:val="none" w:sz="0" w:space="0" w:color="auto"/>
      </w:divBdr>
      <w:divsChild>
        <w:div w:id="1750301660">
          <w:marLeft w:val="0"/>
          <w:marRight w:val="0"/>
          <w:marTop w:val="34"/>
          <w:marBottom w:val="34"/>
          <w:divBdr>
            <w:top w:val="none" w:sz="0" w:space="0" w:color="auto"/>
            <w:left w:val="none" w:sz="0" w:space="0" w:color="auto"/>
            <w:bottom w:val="none" w:sz="0" w:space="0" w:color="auto"/>
            <w:right w:val="none" w:sz="0" w:space="0" w:color="auto"/>
          </w:divBdr>
        </w:div>
      </w:divsChild>
    </w:div>
    <w:div w:id="1684287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jan.14198"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killsforhealth.org.uk/images/services/cstf/ACP%20Primary%20Care%20Nurse%20Fwk%202020.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bk.ch/files/sbk/bildung/APN/2019_05_02_Projektauftrag_en.pdf" TargetMode="External"/><Relationship Id="rId5" Type="http://schemas.openxmlformats.org/officeDocument/2006/relationships/webSettings" Target="webSettings.xml"/><Relationship Id="rId10" Type="http://schemas.openxmlformats.org/officeDocument/2006/relationships/hyperlink" Target="https://doi.org/10.1111/jan.14299" TargetMode="External"/><Relationship Id="rId4" Type="http://schemas.openxmlformats.org/officeDocument/2006/relationships/settings" Target="settings.xml"/><Relationship Id="rId9" Type="http://schemas.openxmlformats.org/officeDocument/2006/relationships/hyperlink" Target="https://doi.org/10.1111/ijn.12777" TargetMode="External"/><Relationship Id="rId14" Type="http://schemas.openxmlformats.org/officeDocument/2006/relationships/theme" Target="theme/theme1.xml"/></Relationships>
</file>

<file path=word/theme/theme1.xml><?xml version="1.0" encoding="utf-8"?>
<a:theme xmlns:a="http://schemas.openxmlformats.org/drawingml/2006/main" name="Depth">
  <a:themeElements>
    <a:clrScheme name="Depth">
      <a:dk1>
        <a:sysClr val="windowText" lastClr="000000"/>
      </a:dk1>
      <a:lt1>
        <a:sysClr val="window" lastClr="FFFFFF"/>
      </a:lt1>
      <a:dk2>
        <a:srgbClr val="455F51"/>
      </a:dk2>
      <a:lt2>
        <a:srgbClr val="94D7E4"/>
      </a:lt2>
      <a:accent1>
        <a:srgbClr val="41AEBD"/>
      </a:accent1>
      <a:accent2>
        <a:srgbClr val="97E9D5"/>
      </a:accent2>
      <a:accent3>
        <a:srgbClr val="A2CF49"/>
      </a:accent3>
      <a:accent4>
        <a:srgbClr val="608F3D"/>
      </a:accent4>
      <a:accent5>
        <a:srgbClr val="F4DE3A"/>
      </a:accent5>
      <a:accent6>
        <a:srgbClr val="FCB11C"/>
      </a:accent6>
      <a:hlink>
        <a:srgbClr val="FBCA98"/>
      </a:hlink>
      <a:folHlink>
        <a:srgbClr val="D3B86D"/>
      </a:folHlink>
    </a:clrScheme>
    <a:fontScheme name="Depth">
      <a:majorFont>
        <a:latin typeface="Corbel" panose="020B0503020204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orbel" panose="020B0503020204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Depth">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Depth" id="{7BEAFC2A-325C-49C4-AC08-2B765DA903F9}" vid="{1735E755-43E6-43AA-ABA2-C989ECC79AF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4D572-353C-BB41-BA2F-BA9E5747C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44355</Words>
  <Characters>252824</Characters>
  <Application>Microsoft Office Word</Application>
  <DocSecurity>0</DocSecurity>
  <Lines>2106</Lines>
  <Paragraphs>593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Europe SWOT Analysis – Data Table Update 2020         ICN APNN Health Policy subgroup</dc:title>
  <dc:subject/>
  <dc:creator>Minna Miller, Co-Chair, Elissa Ladd, Co-Chair ; Kathy Wheeler, Member; Samuel Wainaina, Member; Francisca Aguirre, Member; Heather McGrath, Member; Abulqadir Nashwan, Member; Anna Neary, Member; Susanna Lee, Member; Kathryn Core; MGH IHP Research Assistant</dc:creator>
  <cp:keywords/>
  <dc:description/>
  <cp:lastModifiedBy>Elissa Ladd Ladd</cp:lastModifiedBy>
  <cp:revision>2</cp:revision>
  <cp:lastPrinted>2018-07-31T00:04:00Z</cp:lastPrinted>
  <dcterms:created xsi:type="dcterms:W3CDTF">2020-11-10T19:22:00Z</dcterms:created>
  <dcterms:modified xsi:type="dcterms:W3CDTF">2020-11-10T19:22:00Z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0e111469-356d-336d-a751-f682c833bc99</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