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1F5C" w:rsidRPr="00E21F5C" w:rsidRDefault="00E21F5C" w:rsidP="00D45A7E">
      <w:pPr>
        <w:adjustRightInd w:val="0"/>
        <w:spacing w:line="360" w:lineRule="auto"/>
        <w:textAlignment w:val="baseline"/>
        <w:rPr>
          <w:rFonts w:ascii="Times New Roman" w:eastAsia="宋体" w:hAnsi="Times New Roman" w:cs="Times New Roman"/>
          <w:b/>
          <w:kern w:val="0"/>
          <w:sz w:val="24"/>
          <w:szCs w:val="24"/>
        </w:rPr>
      </w:pPr>
      <w:r w:rsidRPr="00E21F5C">
        <w:rPr>
          <w:rFonts w:ascii="Times New Roman" w:eastAsia="宋体" w:hAnsi="Times New Roman" w:cs="Times New Roman"/>
          <w:b/>
          <w:kern w:val="0"/>
          <w:sz w:val="24"/>
          <w:szCs w:val="24"/>
        </w:rPr>
        <w:t>Appendix A: Calculation methods of pollution load emission</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(1) Industrial source</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 xml:space="preserve">There were 2899 industrial enterprises discharging wastewater in </w:t>
      </w:r>
      <w:proofErr w:type="spellStart"/>
      <w:r w:rsidRPr="00B20513">
        <w:rPr>
          <w:rFonts w:ascii="Times New Roman" w:eastAsia="宋体" w:hAnsi="Times New Roman" w:cs="Times New Roman"/>
          <w:kern w:val="0"/>
          <w:sz w:val="24"/>
          <w:szCs w:val="24"/>
        </w:rPr>
        <w:t>Dianchi</w:t>
      </w:r>
      <w:proofErr w:type="spellEnd"/>
      <w:r w:rsidRPr="00B20513">
        <w:rPr>
          <w:rFonts w:ascii="Times New Roman" w:eastAsia="宋体" w:hAnsi="Times New Roman" w:cs="Times New Roman"/>
          <w:kern w:val="0"/>
          <w:sz w:val="24"/>
          <w:szCs w:val="24"/>
        </w:rPr>
        <w:t xml:space="preserve"> Lake Basin, including 247 critical industrial enterprises (Fig. </w:t>
      </w:r>
      <w:r>
        <w:rPr>
          <w:rFonts w:ascii="Times New Roman" w:eastAsia="宋体" w:hAnsi="Times New Roman" w:cs="Times New Roman"/>
          <w:kern w:val="0"/>
          <w:sz w:val="24"/>
          <w:szCs w:val="24"/>
        </w:rPr>
        <w:t>1</w:t>
      </w:r>
      <w:r w:rsidRPr="00B20513">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The </w:t>
      </w:r>
      <w:r w:rsidRPr="00B20513">
        <w:rPr>
          <w:rFonts w:ascii="Times New Roman" w:eastAsia="宋体" w:hAnsi="Times New Roman" w:cs="Times New Roman"/>
          <w:kern w:val="0"/>
          <w:sz w:val="24"/>
          <w:szCs w:val="24"/>
        </w:rPr>
        <w:t>industry</w:t>
      </w:r>
      <w:r>
        <w:rPr>
          <w:rFonts w:ascii="Times New Roman" w:eastAsia="宋体" w:hAnsi="Times New Roman" w:cs="Times New Roman"/>
          <w:kern w:val="0"/>
          <w:sz w:val="24"/>
          <w:szCs w:val="24"/>
        </w:rPr>
        <w:t xml:space="preserve"> can be </w:t>
      </w:r>
      <w:r w:rsidRPr="00B876B6">
        <w:rPr>
          <w:rFonts w:ascii="Times New Roman" w:eastAsia="宋体" w:hAnsi="Times New Roman" w:cs="Times New Roman"/>
          <w:kern w:val="0"/>
          <w:sz w:val="24"/>
          <w:szCs w:val="24"/>
        </w:rPr>
        <w:t xml:space="preserve">divided into </w:t>
      </w:r>
      <w:r>
        <w:rPr>
          <w:rFonts w:ascii="Times New Roman" w:eastAsia="宋体" w:hAnsi="Times New Roman" w:cs="Times New Roman"/>
          <w:kern w:val="0"/>
          <w:sz w:val="24"/>
          <w:szCs w:val="24"/>
        </w:rPr>
        <w:t xml:space="preserve">seven </w:t>
      </w:r>
      <w:r w:rsidRPr="00B876B6">
        <w:rPr>
          <w:rFonts w:ascii="Times New Roman" w:eastAsia="宋体" w:hAnsi="Times New Roman" w:cs="Times New Roman"/>
          <w:kern w:val="0"/>
          <w:sz w:val="24"/>
          <w:szCs w:val="24"/>
        </w:rPr>
        <w:t>main types</w:t>
      </w:r>
      <w:r>
        <w:rPr>
          <w:rFonts w:ascii="Times New Roman" w:eastAsia="宋体" w:hAnsi="Times New Roman" w:cs="Times New Roman"/>
          <w:kern w:val="0"/>
          <w:sz w:val="24"/>
          <w:szCs w:val="24"/>
        </w:rPr>
        <w:t>: manufacturing</w:t>
      </w:r>
      <w:r w:rsidRPr="00B20513">
        <w:rPr>
          <w:rFonts w:ascii="Times New Roman" w:eastAsia="宋体" w:hAnsi="Times New Roman" w:cs="Times New Roman"/>
          <w:kern w:val="0"/>
          <w:sz w:val="24"/>
          <w:szCs w:val="24"/>
        </w:rPr>
        <w:t xml:space="preserve"> chemical raw </w:t>
      </w:r>
      <w:r>
        <w:rPr>
          <w:rFonts w:ascii="Times New Roman" w:eastAsia="宋体" w:hAnsi="Times New Roman" w:cs="Times New Roman"/>
          <w:kern w:val="0"/>
          <w:sz w:val="24"/>
          <w:szCs w:val="24"/>
        </w:rPr>
        <w:t xml:space="preserve">materials and chemical products, </w:t>
      </w:r>
      <w:r w:rsidRPr="00B20513">
        <w:rPr>
          <w:rFonts w:ascii="Times New Roman" w:eastAsia="宋体" w:hAnsi="Times New Roman" w:cs="Times New Roman"/>
          <w:kern w:val="0"/>
          <w:sz w:val="24"/>
          <w:szCs w:val="24"/>
        </w:rPr>
        <w:t xml:space="preserve">equipment manufacturing, pharmaceutical manufacturing, agricultural and sideline products processing, food manufacturing, non-ferrous metal smelting, and rolling processing. In 2018, </w:t>
      </w:r>
      <w:proofErr w:type="spellStart"/>
      <w:r>
        <w:rPr>
          <w:rFonts w:ascii="Times New Roman" w:eastAsia="宋体" w:hAnsi="Times New Roman" w:cs="Times New Roman"/>
          <w:kern w:val="0"/>
          <w:sz w:val="24"/>
          <w:szCs w:val="24"/>
        </w:rPr>
        <w:t>COD</w:t>
      </w:r>
      <w:r w:rsidRPr="00EB5D0A">
        <w:rPr>
          <w:rFonts w:ascii="Times New Roman" w:eastAsia="宋体" w:hAnsi="Times New Roman" w:cs="Times New Roman"/>
          <w:kern w:val="0"/>
          <w:sz w:val="24"/>
          <w:szCs w:val="24"/>
          <w:vertAlign w:val="subscript"/>
        </w:rPr>
        <w:t>Cr</w:t>
      </w:r>
      <w:proofErr w:type="spellEnd"/>
      <w:r>
        <w:rPr>
          <w:rFonts w:ascii="Times New Roman" w:eastAsia="宋体" w:hAnsi="Times New Roman" w:cs="Times New Roman"/>
          <w:kern w:val="0"/>
          <w:sz w:val="24"/>
          <w:szCs w:val="24"/>
        </w:rPr>
        <w:t>, NH</w:t>
      </w:r>
      <w:r w:rsidRPr="00EB5D0A">
        <w:rPr>
          <w:rFonts w:ascii="Times New Roman" w:eastAsia="宋体" w:hAnsi="Times New Roman" w:cs="Times New Roman"/>
          <w:kern w:val="0"/>
          <w:sz w:val="24"/>
          <w:szCs w:val="24"/>
          <w:vertAlign w:val="subscript"/>
        </w:rPr>
        <w:t>3</w:t>
      </w:r>
      <w:r>
        <w:rPr>
          <w:rFonts w:ascii="Times New Roman" w:eastAsia="宋体" w:hAnsi="Times New Roman" w:cs="Times New Roman"/>
          <w:kern w:val="0"/>
          <w:sz w:val="24"/>
          <w:szCs w:val="24"/>
        </w:rPr>
        <w:t>-N, TN, and TP emissions</w:t>
      </w:r>
      <w:r w:rsidRPr="00B20513">
        <w:rPr>
          <w:rFonts w:ascii="Times New Roman" w:eastAsia="宋体" w:hAnsi="Times New Roman" w:cs="Times New Roman"/>
          <w:kern w:val="0"/>
          <w:sz w:val="24"/>
          <w:szCs w:val="24"/>
        </w:rPr>
        <w:t xml:space="preserve"> from industrial sources in </w:t>
      </w:r>
      <w:proofErr w:type="spellStart"/>
      <w:r w:rsidRPr="00B20513">
        <w:rPr>
          <w:rFonts w:ascii="Times New Roman" w:eastAsia="宋体" w:hAnsi="Times New Roman" w:cs="Times New Roman"/>
          <w:kern w:val="0"/>
          <w:sz w:val="24"/>
          <w:szCs w:val="24"/>
        </w:rPr>
        <w:t>Dianchi</w:t>
      </w:r>
      <w:proofErr w:type="spellEnd"/>
      <w:r w:rsidRPr="00B20513">
        <w:rPr>
          <w:rFonts w:ascii="Times New Roman" w:eastAsia="宋体" w:hAnsi="Times New Roman" w:cs="Times New Roman"/>
          <w:kern w:val="0"/>
          <w:sz w:val="24"/>
          <w:szCs w:val="24"/>
        </w:rPr>
        <w:t xml:space="preserve"> Lake Basin were 1397.58 t, 87.11 t, 111.66 t, and 14.35 t, respectively.</w:t>
      </w:r>
    </w:p>
    <w:p w:rsidR="00B876B6" w:rsidRPr="00B20513" w:rsidRDefault="00B876B6" w:rsidP="00D45A7E">
      <w:pPr>
        <w:adjustRightInd w:val="0"/>
        <w:spacing w:line="360" w:lineRule="auto"/>
        <w:jc w:val="center"/>
        <w:textAlignment w:val="baseline"/>
        <w:rPr>
          <w:rFonts w:ascii="Times New Roman" w:eastAsia="宋体" w:hAnsi="Times New Roman" w:cs="Times New Roman"/>
          <w:color w:val="000000"/>
          <w:kern w:val="0"/>
          <w:sz w:val="24"/>
          <w:szCs w:val="24"/>
        </w:rPr>
      </w:pPr>
      <w:r w:rsidRPr="00B20513">
        <w:rPr>
          <w:rFonts w:ascii="Times New Roman" w:eastAsia="宋体" w:hAnsi="Times New Roman" w:cs="Times New Roman"/>
          <w:noProof/>
          <w:color w:val="000000"/>
          <w:kern w:val="0"/>
          <w:sz w:val="24"/>
          <w:szCs w:val="24"/>
        </w:rPr>
        <w:drawing>
          <wp:inline distT="0" distB="0" distL="0" distR="0" wp14:anchorId="3902B6AA" wp14:editId="38266FCD">
            <wp:extent cx="2570461" cy="3657600"/>
            <wp:effectExtent l="0" t="0" r="1905"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工业企业.jpg"/>
                    <pic:cNvPicPr/>
                  </pic:nvPicPr>
                  <pic:blipFill>
                    <a:blip r:embed="rId4">
                      <a:extLst>
                        <a:ext uri="{28A0092B-C50C-407E-A947-70E740481C1C}">
                          <a14:useLocalDpi xmlns:a14="http://schemas.microsoft.com/office/drawing/2010/main" val="0"/>
                        </a:ext>
                      </a:extLst>
                    </a:blip>
                    <a:stretch>
                      <a:fillRect/>
                    </a:stretch>
                  </pic:blipFill>
                  <pic:spPr>
                    <a:xfrm>
                      <a:off x="0" y="0"/>
                      <a:ext cx="2570461" cy="3657600"/>
                    </a:xfrm>
                    <a:prstGeom prst="rect">
                      <a:avLst/>
                    </a:prstGeom>
                  </pic:spPr>
                </pic:pic>
              </a:graphicData>
            </a:graphic>
          </wp:inline>
        </w:drawing>
      </w:r>
    </w:p>
    <w:p w:rsidR="00B876B6" w:rsidRPr="00B20513" w:rsidRDefault="00B876B6" w:rsidP="00D45A7E">
      <w:pPr>
        <w:pStyle w:val="a3"/>
        <w:spacing w:before="0" w:line="360" w:lineRule="auto"/>
        <w:ind w:left="0" w:right="0"/>
        <w:jc w:val="center"/>
        <w:rPr>
          <w:spacing w:val="0"/>
          <w:sz w:val="20"/>
          <w:szCs w:val="24"/>
        </w:rPr>
      </w:pPr>
      <w:r w:rsidRPr="00B20513">
        <w:rPr>
          <w:spacing w:val="0"/>
          <w:sz w:val="20"/>
          <w:szCs w:val="24"/>
        </w:rPr>
        <w:t xml:space="preserve">Fig. </w:t>
      </w:r>
      <w:r>
        <w:rPr>
          <w:spacing w:val="0"/>
          <w:sz w:val="20"/>
          <w:szCs w:val="24"/>
        </w:rPr>
        <w:t>1</w:t>
      </w:r>
      <w:r w:rsidRPr="00B20513">
        <w:rPr>
          <w:spacing w:val="0"/>
          <w:sz w:val="20"/>
          <w:szCs w:val="24"/>
        </w:rPr>
        <w:t xml:space="preserve"> Distribution of industrial enterprises in </w:t>
      </w:r>
      <w:proofErr w:type="spellStart"/>
      <w:r w:rsidRPr="00B20513">
        <w:rPr>
          <w:spacing w:val="0"/>
          <w:sz w:val="20"/>
          <w:szCs w:val="24"/>
        </w:rPr>
        <w:t>Dianchi</w:t>
      </w:r>
      <w:proofErr w:type="spellEnd"/>
      <w:r w:rsidRPr="00B20513">
        <w:rPr>
          <w:spacing w:val="0"/>
          <w:sz w:val="20"/>
          <w:szCs w:val="24"/>
        </w:rPr>
        <w:t xml:space="preserve"> Lake Basin. Red dots represent </w:t>
      </w:r>
      <w:r>
        <w:rPr>
          <w:spacing w:val="0"/>
          <w:sz w:val="20"/>
          <w:szCs w:val="24"/>
        </w:rPr>
        <w:t xml:space="preserve">the </w:t>
      </w:r>
      <w:r w:rsidRPr="00B20513">
        <w:rPr>
          <w:spacing w:val="0"/>
          <w:sz w:val="20"/>
          <w:szCs w:val="24"/>
        </w:rPr>
        <w:t xml:space="preserve">vital industrial enterprises, and black dots represent </w:t>
      </w:r>
      <w:r>
        <w:rPr>
          <w:spacing w:val="0"/>
          <w:sz w:val="20"/>
          <w:szCs w:val="24"/>
        </w:rPr>
        <w:t xml:space="preserve">the </w:t>
      </w:r>
      <w:r w:rsidRPr="00B20513">
        <w:rPr>
          <w:spacing w:val="0"/>
          <w:sz w:val="20"/>
          <w:szCs w:val="24"/>
        </w:rPr>
        <w:t>ordinary industrial enterprises</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 xml:space="preserve">(2) </w:t>
      </w:r>
      <w:r w:rsidR="00E10785">
        <w:rPr>
          <w:rFonts w:ascii="Times New Roman" w:eastAsia="宋体" w:hAnsi="Times New Roman" w:cs="Times New Roman"/>
          <w:kern w:val="0"/>
          <w:sz w:val="24"/>
          <w:szCs w:val="24"/>
        </w:rPr>
        <w:t>U</w:t>
      </w:r>
      <w:r w:rsidR="00E10785" w:rsidRPr="00E10785">
        <w:rPr>
          <w:rFonts w:ascii="Times New Roman" w:eastAsia="宋体" w:hAnsi="Times New Roman" w:cs="Times New Roman"/>
          <w:kern w:val="0"/>
          <w:sz w:val="24"/>
          <w:szCs w:val="24"/>
        </w:rPr>
        <w:t>rban domestic sewage and pollutant</w:t>
      </w:r>
    </w:p>
    <w:p w:rsidR="00B876B6" w:rsidRDefault="008E31B8" w:rsidP="00D45A7E">
      <w:pPr>
        <w:adjustRightInd w:val="0"/>
        <w:spacing w:line="360" w:lineRule="auto"/>
        <w:textAlignment w:val="baseline"/>
        <w:rPr>
          <w:rFonts w:ascii="Times New Roman" w:eastAsia="宋体" w:hAnsi="Times New Roman" w:cs="Times New Roman"/>
          <w:color w:val="000000"/>
          <w:kern w:val="0"/>
          <w:sz w:val="24"/>
          <w:szCs w:val="24"/>
        </w:rPr>
      </w:pPr>
      <w:r w:rsidRPr="00B20513">
        <w:rPr>
          <w:rFonts w:ascii="Times New Roman" w:eastAsia="宋体" w:hAnsi="Times New Roman" w:cs="Times New Roman"/>
          <w:kern w:val="0"/>
          <w:sz w:val="24"/>
          <w:szCs w:val="24"/>
        </w:rPr>
        <w:t xml:space="preserve">Urban </w:t>
      </w:r>
      <w:r w:rsidRPr="008E31B8">
        <w:rPr>
          <w:rFonts w:ascii="Times New Roman" w:eastAsia="宋体" w:hAnsi="Times New Roman" w:cs="Times New Roman"/>
          <w:color w:val="000000"/>
          <w:kern w:val="0"/>
          <w:sz w:val="24"/>
          <w:szCs w:val="24"/>
        </w:rPr>
        <w:t>domestic pollution i</w:t>
      </w:r>
      <w:r>
        <w:rPr>
          <w:rFonts w:ascii="Times New Roman" w:eastAsia="宋体" w:hAnsi="Times New Roman" w:cs="Times New Roman"/>
          <w:color w:val="000000"/>
          <w:kern w:val="0"/>
          <w:sz w:val="24"/>
          <w:szCs w:val="24"/>
        </w:rPr>
        <w:t>ncludes</w:t>
      </w:r>
      <w:r w:rsidRPr="008E31B8">
        <w:rPr>
          <w:rFonts w:ascii="Times New Roman" w:eastAsia="宋体" w:hAnsi="Times New Roman" w:cs="Times New Roman"/>
          <w:color w:val="000000"/>
          <w:kern w:val="0"/>
          <w:sz w:val="24"/>
          <w:szCs w:val="24"/>
        </w:rPr>
        <w:t xml:space="preserve"> sewage pollution and other pollutants directly </w:t>
      </w:r>
      <w:r w:rsidRPr="00B20513">
        <w:rPr>
          <w:rFonts w:ascii="Times New Roman" w:eastAsia="宋体" w:hAnsi="Times New Roman" w:cs="Times New Roman"/>
          <w:kern w:val="0"/>
          <w:sz w:val="24"/>
          <w:szCs w:val="24"/>
        </w:rPr>
        <w:t>discharg</w:t>
      </w:r>
      <w:r>
        <w:rPr>
          <w:rFonts w:ascii="Times New Roman" w:eastAsia="宋体" w:hAnsi="Times New Roman" w:cs="Times New Roman" w:hint="eastAsia"/>
          <w:kern w:val="0"/>
          <w:sz w:val="24"/>
          <w:szCs w:val="24"/>
        </w:rPr>
        <w:t>ing</w:t>
      </w:r>
      <w:r w:rsidRPr="008E31B8">
        <w:rPr>
          <w:rFonts w:ascii="Times New Roman" w:eastAsia="宋体" w:hAnsi="Times New Roman" w:cs="Times New Roman"/>
          <w:color w:val="000000"/>
          <w:kern w:val="0"/>
          <w:sz w:val="24"/>
          <w:szCs w:val="24"/>
        </w:rPr>
        <w:t xml:space="preserve"> from urban residents' daily lives.</w:t>
      </w:r>
      <w:r>
        <w:rPr>
          <w:rFonts w:ascii="Times New Roman" w:eastAsia="宋体" w:hAnsi="Times New Roman" w:cs="Times New Roman"/>
          <w:color w:val="000000"/>
          <w:kern w:val="0"/>
          <w:sz w:val="24"/>
          <w:szCs w:val="24"/>
        </w:rPr>
        <w:t xml:space="preserve"> </w:t>
      </w:r>
      <w:r w:rsidR="00B876B6">
        <w:rPr>
          <w:rFonts w:ascii="Times New Roman" w:eastAsia="宋体" w:hAnsi="Times New Roman" w:cs="Times New Roman"/>
          <w:color w:val="000000"/>
          <w:kern w:val="0"/>
          <w:sz w:val="24"/>
          <w:szCs w:val="24"/>
        </w:rPr>
        <w:t>F</w:t>
      </w:r>
      <w:r w:rsidR="00B876B6" w:rsidRPr="00B876B6">
        <w:rPr>
          <w:rFonts w:ascii="Times New Roman" w:eastAsia="宋体" w:hAnsi="Times New Roman" w:cs="Times New Roman"/>
          <w:color w:val="000000"/>
          <w:kern w:val="0"/>
          <w:sz w:val="24"/>
          <w:szCs w:val="24"/>
        </w:rPr>
        <w:t>irst</w:t>
      </w:r>
      <w:r w:rsidR="00B876B6">
        <w:rPr>
          <w:rFonts w:ascii="Times New Roman" w:eastAsia="宋体" w:hAnsi="Times New Roman" w:cs="Times New Roman"/>
          <w:color w:val="000000"/>
          <w:kern w:val="0"/>
          <w:sz w:val="24"/>
          <w:szCs w:val="24"/>
        </w:rPr>
        <w:t>ly,</w:t>
      </w:r>
      <w:r w:rsidR="00B876B6" w:rsidRPr="00B876B6">
        <w:rPr>
          <w:rFonts w:ascii="Times New Roman" w:eastAsia="宋体" w:hAnsi="Times New Roman" w:cs="Times New Roman"/>
          <w:color w:val="000000"/>
          <w:kern w:val="0"/>
          <w:sz w:val="24"/>
          <w:szCs w:val="24"/>
        </w:rPr>
        <w:t xml:space="preserve"> the average concentration of domestic sewage </w:t>
      </w:r>
      <w:r w:rsidR="00B876B6">
        <w:rPr>
          <w:rFonts w:ascii="Times New Roman" w:eastAsia="宋体" w:hAnsi="Times New Roman" w:cs="Times New Roman"/>
          <w:color w:val="000000"/>
          <w:kern w:val="0"/>
          <w:sz w:val="24"/>
          <w:szCs w:val="24"/>
        </w:rPr>
        <w:t xml:space="preserve">was </w:t>
      </w:r>
      <w:r w:rsidR="00B876B6" w:rsidRPr="00B876B6">
        <w:rPr>
          <w:rFonts w:ascii="Times New Roman" w:eastAsia="宋体" w:hAnsi="Times New Roman" w:cs="Times New Roman"/>
          <w:color w:val="000000"/>
          <w:kern w:val="0"/>
          <w:sz w:val="24"/>
          <w:szCs w:val="24"/>
        </w:rPr>
        <w:t>calculate</w:t>
      </w:r>
      <w:r w:rsidR="00B876B6">
        <w:rPr>
          <w:rFonts w:ascii="Times New Roman" w:eastAsia="宋体" w:hAnsi="Times New Roman" w:cs="Times New Roman"/>
          <w:color w:val="000000"/>
          <w:kern w:val="0"/>
          <w:sz w:val="24"/>
          <w:szCs w:val="24"/>
        </w:rPr>
        <w:t xml:space="preserve">d </w:t>
      </w:r>
      <w:r w:rsidR="0029219B">
        <w:rPr>
          <w:rFonts w:ascii="Times New Roman" w:eastAsia="宋体" w:hAnsi="Times New Roman" w:cs="Times New Roman"/>
          <w:color w:val="000000"/>
          <w:kern w:val="0"/>
          <w:sz w:val="24"/>
          <w:szCs w:val="24"/>
        </w:rPr>
        <w:t>by</w:t>
      </w:r>
      <w:r w:rsidR="00B876B6" w:rsidRPr="00B876B6">
        <w:rPr>
          <w:rFonts w:ascii="Times New Roman" w:eastAsia="宋体" w:hAnsi="Times New Roman" w:cs="Times New Roman"/>
          <w:color w:val="000000"/>
          <w:kern w:val="0"/>
          <w:sz w:val="24"/>
          <w:szCs w:val="24"/>
        </w:rPr>
        <w:t xml:space="preserve"> the monitoring results of sewage outfall into the river and the investigation results of centralized pollution control facilities</w:t>
      </w:r>
      <w:r w:rsidR="00C7778E">
        <w:rPr>
          <w:rFonts w:ascii="Times New Roman" w:eastAsia="宋体" w:hAnsi="Times New Roman" w:cs="Times New Roman"/>
          <w:color w:val="000000"/>
          <w:kern w:val="0"/>
          <w:sz w:val="24"/>
          <w:szCs w:val="24"/>
        </w:rPr>
        <w:t>,</w:t>
      </w:r>
      <w:r w:rsidR="00B876B6" w:rsidRPr="00B876B6">
        <w:rPr>
          <w:rFonts w:ascii="Times New Roman" w:eastAsia="宋体" w:hAnsi="Times New Roman" w:cs="Times New Roman"/>
          <w:color w:val="000000"/>
          <w:kern w:val="0"/>
          <w:sz w:val="24"/>
          <w:szCs w:val="24"/>
        </w:rPr>
        <w:t xml:space="preserve"> </w:t>
      </w:r>
      <w:r w:rsidR="00B876B6">
        <w:rPr>
          <w:rFonts w:ascii="Times New Roman" w:eastAsia="宋体" w:hAnsi="Times New Roman" w:cs="Times New Roman"/>
          <w:color w:val="000000"/>
          <w:kern w:val="0"/>
          <w:sz w:val="24"/>
          <w:szCs w:val="24"/>
        </w:rPr>
        <w:t>using</w:t>
      </w:r>
      <w:r w:rsidR="00B876B6" w:rsidRPr="00B876B6">
        <w:rPr>
          <w:rFonts w:ascii="Times New Roman" w:eastAsia="宋体" w:hAnsi="Times New Roman" w:cs="Times New Roman"/>
          <w:color w:val="000000"/>
          <w:kern w:val="0"/>
          <w:sz w:val="24"/>
          <w:szCs w:val="24"/>
        </w:rPr>
        <w:t xml:space="preserve"> equation </w:t>
      </w:r>
      <w:r w:rsidR="00B876B6">
        <w:rPr>
          <w:rFonts w:ascii="Times New Roman" w:eastAsia="宋体" w:hAnsi="Times New Roman" w:cs="Times New Roman"/>
          <w:color w:val="000000"/>
          <w:kern w:val="0"/>
          <w:sz w:val="24"/>
          <w:szCs w:val="24"/>
        </w:rPr>
        <w:t>1</w:t>
      </w:r>
      <w:r w:rsidR="00B876B6" w:rsidRPr="00B876B6">
        <w:rPr>
          <w:rFonts w:ascii="Times New Roman" w:eastAsia="宋体" w:hAnsi="Times New Roman" w:cs="Times New Roman"/>
          <w:color w:val="000000"/>
          <w:kern w:val="0"/>
          <w:sz w:val="24"/>
          <w:szCs w:val="24"/>
        </w:rPr>
        <w:t>.</w:t>
      </w:r>
    </w:p>
    <w:p w:rsidR="00B876B6" w:rsidRDefault="00B876B6" w:rsidP="00D45A7E">
      <w:pPr>
        <w:pStyle w:val="a5"/>
        <w:spacing w:after="0" w:line="360" w:lineRule="auto"/>
        <w:jc w:val="center"/>
        <w:rPr>
          <w:rFonts w:ascii="Times New Roman" w:hAnsi="Times New Roman" w:cs="Times New Roman"/>
          <w:i w:val="0"/>
          <w:iCs w:val="0"/>
          <w:color w:val="auto"/>
          <w:sz w:val="24"/>
          <w:szCs w:val="24"/>
        </w:rPr>
      </w:pPr>
      <w:r w:rsidRPr="00A91F2E">
        <w:rPr>
          <w:rFonts w:ascii="Cambria Math" w:hAnsi="Cambria Math"/>
          <w:noProof/>
          <w:position w:val="-24"/>
          <w:szCs w:val="24"/>
        </w:rPr>
        <w:object w:dxaOrig="102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0.25pt;height:36.7pt;mso-width-percent:0;mso-height-percent:0;mso-width-percent:0;mso-height-percent:0" o:ole="">
            <v:imagedata r:id="rId5" o:title=""/>
          </v:shape>
          <o:OLEObject Type="Embed" ProgID="Equation.DSMT4" ShapeID="_x0000_i1025" DrawAspect="Content" ObjectID="_1699855719" r:id="rId6"/>
        </w:object>
      </w:r>
      <w:r w:rsidRPr="00B20513">
        <w:rPr>
          <w:rFonts w:ascii="Times New Roman" w:hAnsi="Times New Roman" w:cs="Times New Roman"/>
          <w:i w:val="0"/>
          <w:iCs w:val="0"/>
          <w:color w:val="auto"/>
          <w:sz w:val="24"/>
          <w:szCs w:val="24"/>
        </w:rPr>
        <w:t xml:space="preserve">     (Equation </w:t>
      </w:r>
      <w:r>
        <w:rPr>
          <w:rFonts w:ascii="Times New Roman" w:hAnsi="Times New Roman" w:cs="Times New Roman"/>
          <w:i w:val="0"/>
          <w:iCs w:val="0"/>
          <w:color w:val="auto"/>
          <w:sz w:val="24"/>
          <w:szCs w:val="24"/>
        </w:rPr>
        <w:t>1)</w:t>
      </w:r>
    </w:p>
    <w:p w:rsidR="0029219B" w:rsidRDefault="0029219B" w:rsidP="00D45A7E">
      <w:pPr>
        <w:adjustRightInd w:val="0"/>
        <w:spacing w:line="360" w:lineRule="auto"/>
        <w:textAlignment w:val="baseline"/>
        <w:rPr>
          <w:rFonts w:ascii="Times New Roman" w:eastAsia="宋体" w:hAnsi="Times New Roman" w:cs="Times New Roman"/>
          <w:color w:val="000000"/>
          <w:kern w:val="0"/>
          <w:sz w:val="24"/>
          <w:szCs w:val="24"/>
        </w:rPr>
      </w:pPr>
      <w:r w:rsidRPr="0029219B">
        <w:rPr>
          <w:rFonts w:ascii="Times New Roman" w:eastAsia="宋体" w:hAnsi="Times New Roman" w:cs="Times New Roman"/>
          <w:color w:val="000000"/>
          <w:kern w:val="0"/>
          <w:sz w:val="24"/>
          <w:szCs w:val="24"/>
        </w:rPr>
        <w:t xml:space="preserve">Where, </w:t>
      </w:r>
      <w:r w:rsidRPr="0029219B">
        <w:rPr>
          <w:rFonts w:ascii="Times New Roman" w:eastAsia="宋体" w:hAnsi="Times New Roman" w:cs="Times New Roman"/>
          <w:i/>
          <w:color w:val="000000"/>
          <w:kern w:val="0"/>
          <w:sz w:val="24"/>
          <w:szCs w:val="24"/>
        </w:rPr>
        <w:t>c</w:t>
      </w:r>
      <w:r w:rsidRPr="0029219B">
        <w:rPr>
          <w:rFonts w:ascii="Times New Roman" w:eastAsia="宋体" w:hAnsi="Times New Roman" w:cs="Times New Roman"/>
          <w:color w:val="000000"/>
          <w:kern w:val="0"/>
          <w:sz w:val="24"/>
          <w:szCs w:val="24"/>
        </w:rPr>
        <w:t xml:space="preserve"> is the average concentration of urban domestic sewage, mg / L; </w:t>
      </w:r>
      <w:r w:rsidRPr="0029219B">
        <w:rPr>
          <w:rFonts w:ascii="Times New Roman" w:eastAsia="宋体" w:hAnsi="Times New Roman" w:cs="Times New Roman"/>
          <w:i/>
          <w:color w:val="000000"/>
          <w:kern w:val="0"/>
          <w:sz w:val="24"/>
          <w:szCs w:val="24"/>
        </w:rPr>
        <w:t>c</w:t>
      </w:r>
      <w:r w:rsidRPr="0029219B">
        <w:rPr>
          <w:rFonts w:ascii="Times New Roman" w:eastAsia="宋体" w:hAnsi="Times New Roman" w:cs="Times New Roman"/>
          <w:i/>
          <w:color w:val="000000"/>
          <w:kern w:val="0"/>
          <w:sz w:val="24"/>
          <w:szCs w:val="24"/>
          <w:vertAlign w:val="subscript"/>
        </w:rPr>
        <w:t>i</w:t>
      </w:r>
      <w:r w:rsidRPr="0029219B">
        <w:rPr>
          <w:rFonts w:ascii="Times New Roman" w:eastAsia="宋体" w:hAnsi="Times New Roman" w:cs="Times New Roman"/>
          <w:color w:val="000000"/>
          <w:kern w:val="0"/>
          <w:sz w:val="24"/>
          <w:szCs w:val="24"/>
        </w:rPr>
        <w:t xml:space="preserve"> is the </w:t>
      </w:r>
      <w:r>
        <w:rPr>
          <w:rFonts w:ascii="Times New Roman" w:eastAsia="宋体" w:hAnsi="Times New Roman" w:cs="Times New Roman"/>
          <w:color w:val="000000"/>
          <w:kern w:val="0"/>
          <w:sz w:val="24"/>
          <w:szCs w:val="24"/>
        </w:rPr>
        <w:t>a</w:t>
      </w:r>
      <w:r w:rsidRPr="0029219B">
        <w:rPr>
          <w:rFonts w:ascii="Times New Roman" w:eastAsia="宋体" w:hAnsi="Times New Roman" w:cs="Times New Roman"/>
          <w:color w:val="000000"/>
          <w:kern w:val="0"/>
          <w:sz w:val="24"/>
          <w:szCs w:val="24"/>
        </w:rPr>
        <w:t>verage concentration at the inlet of urban sewage treatment plant</w:t>
      </w:r>
      <w:r>
        <w:rPr>
          <w:rFonts w:ascii="Times New Roman" w:eastAsia="宋体" w:hAnsi="Times New Roman" w:cs="Times New Roman"/>
          <w:color w:val="000000"/>
          <w:kern w:val="0"/>
          <w:sz w:val="24"/>
          <w:szCs w:val="24"/>
        </w:rPr>
        <w:t xml:space="preserve">, mg / L; </w:t>
      </w:r>
      <w:proofErr w:type="spellStart"/>
      <w:r w:rsidRPr="0029219B">
        <w:rPr>
          <w:rFonts w:ascii="Times New Roman" w:eastAsia="宋体" w:hAnsi="Times New Roman" w:cs="Times New Roman"/>
          <w:i/>
          <w:color w:val="000000"/>
          <w:kern w:val="0"/>
          <w:sz w:val="24"/>
          <w:szCs w:val="24"/>
        </w:rPr>
        <w:t>c</w:t>
      </w:r>
      <w:r w:rsidRPr="0029219B">
        <w:rPr>
          <w:rFonts w:ascii="Times New Roman" w:eastAsia="宋体" w:hAnsi="Times New Roman" w:cs="Times New Roman"/>
          <w:i/>
          <w:color w:val="000000"/>
          <w:kern w:val="0"/>
          <w:sz w:val="24"/>
          <w:szCs w:val="24"/>
          <w:vertAlign w:val="subscript"/>
        </w:rPr>
        <w:t>j</w:t>
      </w:r>
      <w:proofErr w:type="spellEnd"/>
      <w:r w:rsidRPr="0029219B">
        <w:rPr>
          <w:rFonts w:ascii="Times New Roman" w:eastAsia="宋体" w:hAnsi="Times New Roman" w:cs="Times New Roman"/>
          <w:color w:val="000000"/>
          <w:kern w:val="0"/>
          <w:sz w:val="24"/>
          <w:szCs w:val="24"/>
        </w:rPr>
        <w:t xml:space="preserve"> is the </w:t>
      </w:r>
      <w:r>
        <w:rPr>
          <w:rFonts w:ascii="Times New Roman" w:eastAsia="宋体" w:hAnsi="Times New Roman" w:cs="Times New Roman"/>
          <w:color w:val="000000"/>
          <w:kern w:val="0"/>
          <w:sz w:val="24"/>
          <w:szCs w:val="24"/>
        </w:rPr>
        <w:t>a</w:t>
      </w:r>
      <w:r w:rsidRPr="0029219B">
        <w:rPr>
          <w:rFonts w:ascii="Times New Roman" w:eastAsia="宋体" w:hAnsi="Times New Roman" w:cs="Times New Roman"/>
          <w:color w:val="000000"/>
          <w:kern w:val="0"/>
          <w:sz w:val="24"/>
          <w:szCs w:val="24"/>
        </w:rPr>
        <w:t>verage concentration at the sewage outlet into the river, mg / L.</w:t>
      </w:r>
    </w:p>
    <w:p w:rsidR="0029219B" w:rsidRPr="0029219B" w:rsidRDefault="0029219B" w:rsidP="00D45A7E">
      <w:pPr>
        <w:adjustRightInd w:val="0"/>
        <w:spacing w:line="360" w:lineRule="auto"/>
        <w:textAlignment w:val="baseline"/>
        <w:rPr>
          <w:rFonts w:ascii="Times New Roman" w:eastAsia="宋体" w:hAnsi="Times New Roman" w:cs="Times New Roman"/>
          <w:color w:val="000000"/>
          <w:kern w:val="0"/>
          <w:sz w:val="24"/>
          <w:szCs w:val="24"/>
        </w:rPr>
      </w:pPr>
      <w:r w:rsidRPr="0029219B">
        <w:rPr>
          <w:rFonts w:ascii="Times New Roman" w:eastAsia="宋体" w:hAnsi="Times New Roman" w:cs="Times New Roman"/>
          <w:color w:val="000000"/>
          <w:kern w:val="0"/>
          <w:sz w:val="24"/>
          <w:szCs w:val="24"/>
        </w:rPr>
        <w:t xml:space="preserve">Kunming is a general city </w:t>
      </w:r>
      <w:r>
        <w:rPr>
          <w:rFonts w:ascii="Times New Roman" w:eastAsia="宋体" w:hAnsi="Times New Roman" w:cs="Times New Roman"/>
          <w:color w:val="000000"/>
          <w:kern w:val="0"/>
          <w:sz w:val="24"/>
          <w:szCs w:val="24"/>
        </w:rPr>
        <w:t>of</w:t>
      </w:r>
      <w:r w:rsidRPr="0029219B">
        <w:t xml:space="preserve"> </w:t>
      </w:r>
      <w:r>
        <w:rPr>
          <w:rFonts w:ascii="Times New Roman" w:eastAsia="宋体" w:hAnsi="Times New Roman" w:cs="Times New Roman"/>
          <w:color w:val="000000"/>
          <w:kern w:val="0"/>
          <w:sz w:val="24"/>
          <w:szCs w:val="24"/>
        </w:rPr>
        <w:t>grade</w:t>
      </w:r>
      <w:r w:rsidRPr="0029219B">
        <w:rPr>
          <w:rFonts w:ascii="Times New Roman" w:eastAsia="宋体" w:hAnsi="Times New Roman" w:cs="Times New Roman"/>
          <w:color w:val="000000"/>
          <w:kern w:val="0"/>
          <w:sz w:val="24"/>
          <w:szCs w:val="24"/>
        </w:rPr>
        <w:t xml:space="preserve"> six. According to the </w:t>
      </w:r>
      <w:r>
        <w:rPr>
          <w:rFonts w:ascii="Times New Roman" w:eastAsia="宋体" w:hAnsi="Times New Roman" w:cs="Times New Roman"/>
          <w:i/>
          <w:color w:val="000000"/>
          <w:kern w:val="0"/>
          <w:sz w:val="24"/>
          <w:szCs w:val="24"/>
        </w:rPr>
        <w:t>Manual on P</w:t>
      </w:r>
      <w:r w:rsidRPr="0029219B">
        <w:rPr>
          <w:rFonts w:ascii="Times New Roman" w:eastAsia="宋体" w:hAnsi="Times New Roman" w:cs="Times New Roman"/>
          <w:i/>
          <w:color w:val="000000"/>
          <w:kern w:val="0"/>
          <w:sz w:val="24"/>
          <w:szCs w:val="24"/>
        </w:rPr>
        <w:t xml:space="preserve">roduction and </w:t>
      </w:r>
      <w:r>
        <w:rPr>
          <w:rFonts w:ascii="Times New Roman" w:eastAsia="宋体" w:hAnsi="Times New Roman" w:cs="Times New Roman"/>
          <w:i/>
          <w:color w:val="000000"/>
          <w:kern w:val="0"/>
          <w:sz w:val="24"/>
          <w:szCs w:val="24"/>
        </w:rPr>
        <w:t>D</w:t>
      </w:r>
      <w:r w:rsidRPr="0029219B">
        <w:rPr>
          <w:rFonts w:ascii="Times New Roman" w:eastAsia="宋体" w:hAnsi="Times New Roman" w:cs="Times New Roman"/>
          <w:i/>
          <w:color w:val="000000"/>
          <w:kern w:val="0"/>
          <w:sz w:val="24"/>
          <w:szCs w:val="24"/>
        </w:rPr>
        <w:t>ischarge coefficient of domestic pollution sources in the Second National Census of Pollution Sources</w:t>
      </w:r>
      <w:r>
        <w:rPr>
          <w:rFonts w:ascii="Times New Roman" w:eastAsia="宋体" w:hAnsi="Times New Roman" w:cs="Times New Roman"/>
          <w:color w:val="000000"/>
          <w:kern w:val="0"/>
          <w:sz w:val="24"/>
          <w:szCs w:val="24"/>
        </w:rPr>
        <w:t>,</w:t>
      </w:r>
      <w:r w:rsidRPr="0029219B">
        <w:rPr>
          <w:rFonts w:ascii="Times New Roman" w:eastAsia="宋体" w:hAnsi="Times New Roman" w:cs="Times New Roman"/>
          <w:color w:val="000000"/>
          <w:kern w:val="0"/>
          <w:sz w:val="24"/>
          <w:szCs w:val="24"/>
        </w:rPr>
        <w:t xml:space="preserve"> the average concentration of urban domestic source water pollutants </w:t>
      </w:r>
      <w:r>
        <w:rPr>
          <w:rFonts w:ascii="Times New Roman" w:eastAsia="宋体" w:hAnsi="Times New Roman" w:cs="Times New Roman"/>
          <w:color w:val="000000"/>
          <w:kern w:val="0"/>
          <w:sz w:val="24"/>
          <w:szCs w:val="24"/>
        </w:rPr>
        <w:t>was listed in Table 2</w:t>
      </w:r>
      <w:r w:rsidRPr="0029219B">
        <w:rPr>
          <w:rFonts w:ascii="Times New Roman" w:eastAsia="宋体" w:hAnsi="Times New Roman" w:cs="Times New Roman"/>
          <w:color w:val="000000"/>
          <w:kern w:val="0"/>
          <w:sz w:val="24"/>
          <w:szCs w:val="24"/>
        </w:rPr>
        <w:t>.</w:t>
      </w:r>
    </w:p>
    <w:p w:rsidR="0029219B" w:rsidRPr="0029219B" w:rsidRDefault="0029219B" w:rsidP="00D45A7E">
      <w:pPr>
        <w:adjustRightInd w:val="0"/>
        <w:spacing w:line="360" w:lineRule="auto"/>
        <w:jc w:val="center"/>
        <w:textAlignment w:val="baseline"/>
        <w:rPr>
          <w:rFonts w:ascii="Times New Roman" w:eastAsia="宋体" w:hAnsi="Times New Roman" w:cs="Times New Roman"/>
          <w:color w:val="000000"/>
          <w:kern w:val="0"/>
          <w:sz w:val="24"/>
          <w:szCs w:val="24"/>
        </w:rPr>
      </w:pPr>
      <w:bookmarkStart w:id="0" w:name="_Ref83340006"/>
      <w:bookmarkStart w:id="1" w:name="_Toc84374851"/>
      <w:r w:rsidRPr="0029219B">
        <w:rPr>
          <w:rFonts w:ascii="Times New Roman" w:eastAsia="宋体" w:hAnsi="Times New Roman" w:cs="Times New Roman" w:hint="eastAsia"/>
          <w:color w:val="000000"/>
          <w:kern w:val="0"/>
          <w:sz w:val="24"/>
          <w:szCs w:val="24"/>
        </w:rPr>
        <w:t>T</w:t>
      </w:r>
      <w:r w:rsidRPr="0029219B">
        <w:rPr>
          <w:rFonts w:ascii="Times New Roman" w:eastAsia="宋体" w:hAnsi="Times New Roman" w:cs="Times New Roman"/>
          <w:color w:val="000000"/>
          <w:kern w:val="0"/>
          <w:sz w:val="24"/>
          <w:szCs w:val="24"/>
        </w:rPr>
        <w:t xml:space="preserve">able </w:t>
      </w:r>
      <w:bookmarkEnd w:id="0"/>
      <w:bookmarkEnd w:id="1"/>
      <w:r w:rsidRPr="0029219B">
        <w:rPr>
          <w:rFonts w:ascii="Times New Roman" w:eastAsia="宋体" w:hAnsi="Times New Roman" w:cs="Times New Roman"/>
          <w:color w:val="000000"/>
          <w:kern w:val="0"/>
          <w:sz w:val="24"/>
          <w:szCs w:val="24"/>
        </w:rPr>
        <w:t>2 Average concentration of urban domestic source water pollutants</w:t>
      </w: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0"/>
        <w:gridCol w:w="1660"/>
        <w:gridCol w:w="1662"/>
        <w:gridCol w:w="1662"/>
        <w:gridCol w:w="1662"/>
      </w:tblGrid>
      <w:tr w:rsidR="0029219B" w:rsidTr="00AE320C">
        <w:trPr>
          <w:jc w:val="center"/>
        </w:trPr>
        <w:tc>
          <w:tcPr>
            <w:tcW w:w="1699" w:type="dxa"/>
            <w:tcBorders>
              <w:top w:val="single" w:sz="12" w:space="0" w:color="auto"/>
              <w:bottom w:val="single" w:sz="8" w:space="0" w:color="auto"/>
            </w:tcBorders>
            <w:vAlign w:val="center"/>
          </w:tcPr>
          <w:p w:rsidR="0029219B" w:rsidRPr="00CD3BD4" w:rsidRDefault="00AE320C" w:rsidP="00D45A7E">
            <w:pPr>
              <w:adjustRightInd w:val="0"/>
              <w:snapToGrid w:val="0"/>
              <w:spacing w:line="360" w:lineRule="auto"/>
              <w:jc w:val="center"/>
              <w:textAlignment w:val="baseline"/>
              <w:rPr>
                <w:rFonts w:ascii="Times New Roman" w:eastAsia="宋体" w:hAnsi="Times New Roman" w:cs="Times New Roman"/>
                <w:b/>
                <w:color w:val="000000"/>
                <w:sz w:val="22"/>
              </w:rPr>
            </w:pPr>
            <w:r>
              <w:rPr>
                <w:rFonts w:ascii="Times New Roman" w:eastAsia="宋体" w:hAnsi="Times New Roman" w:cs="Times New Roman" w:hint="eastAsia"/>
                <w:b/>
                <w:color w:val="000000"/>
                <w:sz w:val="22"/>
              </w:rPr>
              <w:t>T</w:t>
            </w:r>
            <w:r>
              <w:rPr>
                <w:rFonts w:ascii="Times New Roman" w:eastAsia="宋体" w:hAnsi="Times New Roman" w:cs="Times New Roman"/>
                <w:b/>
                <w:color w:val="000000"/>
                <w:sz w:val="22"/>
              </w:rPr>
              <w:t>ype</w:t>
            </w:r>
          </w:p>
        </w:tc>
        <w:tc>
          <w:tcPr>
            <w:tcW w:w="1699" w:type="dxa"/>
            <w:tcBorders>
              <w:top w:val="single" w:sz="12" w:space="0" w:color="auto"/>
              <w:bottom w:val="single" w:sz="8" w:space="0" w:color="auto"/>
            </w:tcBorders>
            <w:vAlign w:val="center"/>
          </w:tcPr>
          <w:p w:rsidR="0029219B"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hint="eastAsia"/>
                <w:b/>
                <w:color w:val="000000"/>
                <w:sz w:val="22"/>
              </w:rPr>
              <w:t>COD</w:t>
            </w:r>
          </w:p>
          <w:p w:rsidR="0029219B" w:rsidRPr="00CD3BD4"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b/>
                <w:color w:val="000000"/>
                <w:sz w:val="22"/>
              </w:rPr>
              <w:t>(mg/L)</w:t>
            </w:r>
          </w:p>
        </w:tc>
        <w:tc>
          <w:tcPr>
            <w:tcW w:w="1700" w:type="dxa"/>
            <w:tcBorders>
              <w:top w:val="single" w:sz="12" w:space="0" w:color="auto"/>
              <w:bottom w:val="single" w:sz="8" w:space="0" w:color="auto"/>
            </w:tcBorders>
            <w:vAlign w:val="center"/>
          </w:tcPr>
          <w:p w:rsidR="0029219B"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hint="eastAsia"/>
                <w:b/>
                <w:color w:val="000000"/>
                <w:sz w:val="22"/>
              </w:rPr>
              <w:t>NH</w:t>
            </w:r>
            <w:r w:rsidRPr="00CD3BD4">
              <w:rPr>
                <w:rFonts w:ascii="Times New Roman" w:eastAsia="宋体" w:hAnsi="Times New Roman" w:cs="Times New Roman"/>
                <w:b/>
                <w:color w:val="000000"/>
                <w:sz w:val="22"/>
                <w:vertAlign w:val="subscript"/>
              </w:rPr>
              <w:t>3</w:t>
            </w:r>
            <w:r w:rsidRPr="00CD3BD4">
              <w:rPr>
                <w:rFonts w:ascii="Times New Roman" w:eastAsia="宋体" w:hAnsi="Times New Roman" w:cs="Times New Roman"/>
                <w:b/>
                <w:color w:val="000000"/>
                <w:sz w:val="22"/>
              </w:rPr>
              <w:t>-N</w:t>
            </w:r>
          </w:p>
          <w:p w:rsidR="0029219B" w:rsidRPr="00CD3BD4"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b/>
                <w:color w:val="000000"/>
                <w:sz w:val="22"/>
              </w:rPr>
              <w:t>(mg/L)</w:t>
            </w:r>
          </w:p>
        </w:tc>
        <w:tc>
          <w:tcPr>
            <w:tcW w:w="1700" w:type="dxa"/>
            <w:tcBorders>
              <w:top w:val="single" w:sz="12" w:space="0" w:color="auto"/>
              <w:bottom w:val="single" w:sz="8" w:space="0" w:color="auto"/>
            </w:tcBorders>
            <w:vAlign w:val="center"/>
          </w:tcPr>
          <w:p w:rsidR="0029219B"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b/>
                <w:color w:val="000000"/>
                <w:sz w:val="22"/>
              </w:rPr>
              <w:t>TN</w:t>
            </w:r>
          </w:p>
          <w:p w:rsidR="0029219B" w:rsidRPr="00CD3BD4"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b/>
                <w:color w:val="000000"/>
                <w:sz w:val="22"/>
              </w:rPr>
              <w:t>(mg/L)</w:t>
            </w:r>
          </w:p>
        </w:tc>
        <w:tc>
          <w:tcPr>
            <w:tcW w:w="1700" w:type="dxa"/>
            <w:tcBorders>
              <w:top w:val="single" w:sz="12" w:space="0" w:color="auto"/>
              <w:bottom w:val="single" w:sz="8" w:space="0" w:color="auto"/>
            </w:tcBorders>
            <w:vAlign w:val="center"/>
          </w:tcPr>
          <w:p w:rsidR="0029219B"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b/>
                <w:color w:val="000000"/>
                <w:sz w:val="22"/>
              </w:rPr>
              <w:t>TP</w:t>
            </w:r>
          </w:p>
          <w:p w:rsidR="0029219B" w:rsidRPr="00CD3BD4" w:rsidRDefault="0029219B" w:rsidP="00D45A7E">
            <w:pPr>
              <w:adjustRightInd w:val="0"/>
              <w:snapToGrid w:val="0"/>
              <w:spacing w:line="360" w:lineRule="auto"/>
              <w:jc w:val="center"/>
              <w:textAlignment w:val="baseline"/>
              <w:rPr>
                <w:rFonts w:ascii="Times New Roman" w:eastAsia="宋体" w:hAnsi="Times New Roman" w:cs="Times New Roman"/>
                <w:b/>
                <w:color w:val="000000"/>
                <w:sz w:val="22"/>
              </w:rPr>
            </w:pPr>
            <w:r w:rsidRPr="00CD3BD4">
              <w:rPr>
                <w:rFonts w:ascii="Times New Roman" w:eastAsia="宋体" w:hAnsi="Times New Roman" w:cs="Times New Roman"/>
                <w:b/>
                <w:color w:val="000000"/>
                <w:sz w:val="22"/>
              </w:rPr>
              <w:t>(mg/L)</w:t>
            </w:r>
          </w:p>
        </w:tc>
      </w:tr>
      <w:tr w:rsidR="0029219B" w:rsidTr="00AE320C">
        <w:trPr>
          <w:jc w:val="center"/>
        </w:trPr>
        <w:tc>
          <w:tcPr>
            <w:tcW w:w="1699" w:type="dxa"/>
            <w:tcBorders>
              <w:top w:val="single" w:sz="8" w:space="0" w:color="auto"/>
            </w:tcBorders>
            <w:vAlign w:val="center"/>
          </w:tcPr>
          <w:p w:rsidR="0029219B" w:rsidRPr="006A7798" w:rsidRDefault="00AE320C" w:rsidP="00D45A7E">
            <w:pPr>
              <w:adjustRightInd w:val="0"/>
              <w:snapToGrid w:val="0"/>
              <w:spacing w:line="360" w:lineRule="auto"/>
              <w:jc w:val="center"/>
              <w:textAlignment w:val="baseline"/>
              <w:rPr>
                <w:rFonts w:ascii="Times New Roman" w:eastAsia="宋体" w:hAnsi="Times New Roman" w:cs="Times New Roman"/>
                <w:color w:val="000000"/>
                <w:sz w:val="22"/>
              </w:rPr>
            </w:pPr>
            <w:r>
              <w:rPr>
                <w:rFonts w:ascii="Times New Roman" w:eastAsia="宋体" w:hAnsi="Times New Roman" w:cs="Times New Roman" w:hint="eastAsia"/>
                <w:color w:val="000000"/>
                <w:sz w:val="22"/>
              </w:rPr>
              <w:t>C</w:t>
            </w:r>
            <w:r>
              <w:rPr>
                <w:rFonts w:ascii="Times New Roman" w:eastAsia="宋体" w:hAnsi="Times New Roman" w:cs="Times New Roman"/>
                <w:color w:val="000000"/>
                <w:sz w:val="22"/>
              </w:rPr>
              <w:t>ity</w:t>
            </w:r>
          </w:p>
        </w:tc>
        <w:tc>
          <w:tcPr>
            <w:tcW w:w="1699" w:type="dxa"/>
            <w:tcBorders>
              <w:top w:val="single" w:sz="8"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330</w:t>
            </w:r>
          </w:p>
        </w:tc>
        <w:tc>
          <w:tcPr>
            <w:tcW w:w="1700" w:type="dxa"/>
            <w:tcBorders>
              <w:top w:val="single" w:sz="8"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32.8</w:t>
            </w:r>
          </w:p>
        </w:tc>
        <w:tc>
          <w:tcPr>
            <w:tcW w:w="1700" w:type="dxa"/>
            <w:tcBorders>
              <w:top w:val="single" w:sz="8"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43.2</w:t>
            </w:r>
          </w:p>
        </w:tc>
        <w:tc>
          <w:tcPr>
            <w:tcW w:w="1700" w:type="dxa"/>
            <w:tcBorders>
              <w:top w:val="single" w:sz="8"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4.20</w:t>
            </w:r>
          </w:p>
        </w:tc>
      </w:tr>
      <w:tr w:rsidR="0029219B" w:rsidTr="00AE320C">
        <w:trPr>
          <w:jc w:val="center"/>
        </w:trPr>
        <w:tc>
          <w:tcPr>
            <w:tcW w:w="1699" w:type="dxa"/>
            <w:vAlign w:val="center"/>
          </w:tcPr>
          <w:p w:rsidR="0029219B" w:rsidRPr="006A7798" w:rsidRDefault="00AE320C" w:rsidP="00AE320C">
            <w:pPr>
              <w:adjustRightInd w:val="0"/>
              <w:snapToGrid w:val="0"/>
              <w:spacing w:line="360" w:lineRule="auto"/>
              <w:jc w:val="center"/>
              <w:textAlignment w:val="baseline"/>
              <w:rPr>
                <w:rFonts w:ascii="Times New Roman" w:eastAsia="宋体" w:hAnsi="Times New Roman" w:cs="Times New Roman"/>
                <w:color w:val="000000"/>
                <w:sz w:val="22"/>
              </w:rPr>
            </w:pPr>
            <w:r>
              <w:rPr>
                <w:rFonts w:ascii="Times New Roman" w:eastAsia="宋体" w:hAnsi="Times New Roman" w:cs="Times New Roman"/>
                <w:color w:val="000000"/>
                <w:sz w:val="22"/>
              </w:rPr>
              <w:t>C</w:t>
            </w:r>
            <w:r w:rsidRPr="00AE320C">
              <w:rPr>
                <w:rFonts w:ascii="Times New Roman" w:eastAsia="宋体" w:hAnsi="Times New Roman" w:cs="Times New Roman"/>
                <w:color w:val="000000"/>
                <w:sz w:val="22"/>
              </w:rPr>
              <w:t xml:space="preserve">ounty </w:t>
            </w:r>
          </w:p>
        </w:tc>
        <w:tc>
          <w:tcPr>
            <w:tcW w:w="1699" w:type="dxa"/>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295</w:t>
            </w:r>
          </w:p>
        </w:tc>
        <w:tc>
          <w:tcPr>
            <w:tcW w:w="1700" w:type="dxa"/>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29.6</w:t>
            </w:r>
          </w:p>
        </w:tc>
        <w:tc>
          <w:tcPr>
            <w:tcW w:w="1700" w:type="dxa"/>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39.0</w:t>
            </w:r>
          </w:p>
        </w:tc>
        <w:tc>
          <w:tcPr>
            <w:tcW w:w="1700" w:type="dxa"/>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3.80</w:t>
            </w:r>
          </w:p>
        </w:tc>
      </w:tr>
      <w:tr w:rsidR="0029219B" w:rsidTr="00AE320C">
        <w:trPr>
          <w:jc w:val="center"/>
        </w:trPr>
        <w:tc>
          <w:tcPr>
            <w:tcW w:w="1699" w:type="dxa"/>
            <w:tcBorders>
              <w:bottom w:val="single" w:sz="12" w:space="0" w:color="auto"/>
            </w:tcBorders>
            <w:vAlign w:val="center"/>
          </w:tcPr>
          <w:p w:rsidR="0029219B" w:rsidRPr="006A7798" w:rsidRDefault="00AE320C" w:rsidP="00D45A7E">
            <w:pPr>
              <w:adjustRightInd w:val="0"/>
              <w:snapToGrid w:val="0"/>
              <w:spacing w:line="360" w:lineRule="auto"/>
              <w:jc w:val="center"/>
              <w:textAlignment w:val="baseline"/>
              <w:rPr>
                <w:rFonts w:ascii="Times New Roman" w:eastAsia="宋体" w:hAnsi="Times New Roman" w:cs="Times New Roman"/>
                <w:color w:val="000000"/>
                <w:sz w:val="22"/>
              </w:rPr>
            </w:pPr>
            <w:r>
              <w:rPr>
                <w:rFonts w:ascii="Times New Roman" w:eastAsia="宋体" w:hAnsi="Times New Roman" w:cs="Times New Roman"/>
                <w:color w:val="000000"/>
                <w:sz w:val="22"/>
              </w:rPr>
              <w:t>T</w:t>
            </w:r>
            <w:r w:rsidRPr="00AE320C">
              <w:rPr>
                <w:rFonts w:ascii="Times New Roman" w:eastAsia="宋体" w:hAnsi="Times New Roman" w:cs="Times New Roman"/>
                <w:color w:val="000000"/>
                <w:sz w:val="22"/>
              </w:rPr>
              <w:t>own</w:t>
            </w:r>
          </w:p>
        </w:tc>
        <w:tc>
          <w:tcPr>
            <w:tcW w:w="1699" w:type="dxa"/>
            <w:tcBorders>
              <w:bottom w:val="single" w:sz="12"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315</w:t>
            </w:r>
          </w:p>
        </w:tc>
        <w:tc>
          <w:tcPr>
            <w:tcW w:w="1700" w:type="dxa"/>
            <w:tcBorders>
              <w:bottom w:val="single" w:sz="12"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31.4</w:t>
            </w:r>
          </w:p>
        </w:tc>
        <w:tc>
          <w:tcPr>
            <w:tcW w:w="1700" w:type="dxa"/>
            <w:tcBorders>
              <w:bottom w:val="single" w:sz="12"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41.6</w:t>
            </w:r>
          </w:p>
        </w:tc>
        <w:tc>
          <w:tcPr>
            <w:tcW w:w="1700" w:type="dxa"/>
            <w:tcBorders>
              <w:bottom w:val="single" w:sz="12" w:space="0" w:color="auto"/>
            </w:tcBorders>
            <w:vAlign w:val="center"/>
          </w:tcPr>
          <w:p w:rsidR="0029219B" w:rsidRPr="006A7798" w:rsidRDefault="0029219B" w:rsidP="00D45A7E">
            <w:pPr>
              <w:widowControl/>
              <w:snapToGrid w:val="0"/>
              <w:spacing w:line="360" w:lineRule="auto"/>
              <w:jc w:val="center"/>
              <w:rPr>
                <w:rFonts w:ascii="Times New Roman" w:eastAsia="宋体" w:hAnsi="Times New Roman" w:cs="Times New Roman"/>
                <w:color w:val="000000"/>
                <w:sz w:val="22"/>
              </w:rPr>
            </w:pPr>
            <w:r w:rsidRPr="006A7798">
              <w:rPr>
                <w:rFonts w:ascii="Times New Roman" w:hAnsi="Times New Roman" w:cs="Times New Roman"/>
                <w:sz w:val="22"/>
              </w:rPr>
              <w:t>4.04</w:t>
            </w:r>
          </w:p>
        </w:tc>
      </w:tr>
    </w:tbl>
    <w:p w:rsidR="00B876B6" w:rsidRPr="009C5F84" w:rsidRDefault="00B876B6" w:rsidP="00D45A7E">
      <w:pPr>
        <w:adjustRightInd w:val="0"/>
        <w:spacing w:line="360" w:lineRule="auto"/>
        <w:textAlignment w:val="baseline"/>
        <w:rPr>
          <w:rFonts w:ascii="Times New Roman" w:eastAsia="宋体" w:hAnsi="Times New Roman" w:cs="Times New Roman"/>
          <w:color w:val="000000"/>
          <w:kern w:val="0"/>
          <w:sz w:val="24"/>
          <w:szCs w:val="24"/>
        </w:rPr>
      </w:pPr>
      <w:r w:rsidRPr="009C5F84">
        <w:rPr>
          <w:rFonts w:ascii="Times New Roman" w:eastAsia="宋体" w:hAnsi="Times New Roman" w:cs="Times New Roman"/>
          <w:color w:val="000000"/>
          <w:kern w:val="0"/>
          <w:sz w:val="24"/>
          <w:szCs w:val="24"/>
        </w:rPr>
        <w:t xml:space="preserve">The production of urban domestic sewage and pollutants was calculated using per capita daily domestic water consumption, pollution reduction coefficient, and average concentration of </w:t>
      </w:r>
      <w:r w:rsidR="00E10785" w:rsidRPr="009C5F84">
        <w:rPr>
          <w:rFonts w:ascii="Times New Roman" w:eastAsia="宋体" w:hAnsi="Times New Roman" w:cs="Times New Roman"/>
          <w:color w:val="000000"/>
          <w:kern w:val="0"/>
          <w:sz w:val="24"/>
          <w:szCs w:val="24"/>
        </w:rPr>
        <w:t xml:space="preserve">domestic sewage by </w:t>
      </w:r>
      <w:r w:rsidR="0074726B" w:rsidRPr="009C5F84">
        <w:rPr>
          <w:rFonts w:ascii="Times New Roman" w:eastAsia="宋体" w:hAnsi="Times New Roman" w:cs="Times New Roman"/>
          <w:color w:val="000000"/>
          <w:kern w:val="0"/>
          <w:sz w:val="24"/>
          <w:szCs w:val="24"/>
        </w:rPr>
        <w:t>e</w:t>
      </w:r>
      <w:r w:rsidRPr="009C5F84">
        <w:rPr>
          <w:rFonts w:ascii="Times New Roman" w:eastAsia="宋体" w:hAnsi="Times New Roman" w:cs="Times New Roman"/>
          <w:color w:val="000000"/>
          <w:kern w:val="0"/>
          <w:sz w:val="24"/>
          <w:szCs w:val="24"/>
        </w:rPr>
        <w:t xml:space="preserve">quations </w:t>
      </w:r>
      <w:r w:rsidR="00E12D8B" w:rsidRPr="009C5F84">
        <w:rPr>
          <w:rFonts w:ascii="Times New Roman" w:eastAsia="宋体" w:hAnsi="Times New Roman" w:cs="Times New Roman"/>
          <w:color w:val="000000"/>
          <w:kern w:val="0"/>
          <w:sz w:val="24"/>
          <w:szCs w:val="24"/>
        </w:rPr>
        <w:t>2</w:t>
      </w:r>
      <w:r w:rsidR="0074726B" w:rsidRPr="009C5F84">
        <w:rPr>
          <w:rFonts w:ascii="Times New Roman" w:eastAsia="宋体" w:hAnsi="Times New Roman" w:cs="Times New Roman"/>
          <w:color w:val="000000"/>
          <w:kern w:val="0"/>
          <w:sz w:val="24"/>
          <w:szCs w:val="24"/>
        </w:rPr>
        <w:t xml:space="preserve"> - </w:t>
      </w:r>
      <w:r w:rsidR="00E12D8B" w:rsidRPr="009C5F84">
        <w:rPr>
          <w:rFonts w:ascii="Times New Roman" w:eastAsia="宋体" w:hAnsi="Times New Roman" w:cs="Times New Roman"/>
          <w:color w:val="000000"/>
          <w:kern w:val="0"/>
          <w:sz w:val="24"/>
          <w:szCs w:val="24"/>
        </w:rPr>
        <w:t>3</w:t>
      </w:r>
      <w:r w:rsidRPr="009C5F84">
        <w:rPr>
          <w:rFonts w:ascii="Times New Roman" w:eastAsia="宋体" w:hAnsi="Times New Roman" w:cs="Times New Roman"/>
          <w:color w:val="000000"/>
          <w:kern w:val="0"/>
          <w:sz w:val="24"/>
          <w:szCs w:val="24"/>
        </w:rPr>
        <w:t>.</w:t>
      </w:r>
    </w:p>
    <w:p w:rsidR="00B876B6" w:rsidRPr="00B20513" w:rsidRDefault="00FF4E8A" w:rsidP="00D45A7E">
      <w:pPr>
        <w:pStyle w:val="a5"/>
        <w:spacing w:after="0" w:line="360" w:lineRule="auto"/>
        <w:jc w:val="center"/>
        <w:rPr>
          <w:rFonts w:ascii="Times New Roman" w:hAnsi="Times New Roman" w:cs="Times New Roman"/>
          <w:i w:val="0"/>
          <w:iCs w:val="0"/>
          <w:color w:val="auto"/>
          <w:sz w:val="24"/>
          <w:szCs w:val="24"/>
        </w:rPr>
      </w:pPr>
      <w:r w:rsidRPr="00B876B6">
        <w:rPr>
          <w:rFonts w:ascii="Times New Roman" w:hAnsi="Times New Roman" w:cs="Times New Roman"/>
          <w:position w:val="-12"/>
        </w:rPr>
        <w:object w:dxaOrig="1760" w:dyaOrig="360">
          <v:shape id="_x0000_i1033" type="#_x0000_t75" style="width:85.6pt;height:22.4pt" o:ole="">
            <v:imagedata r:id="rId7" o:title=""/>
          </v:shape>
          <o:OLEObject Type="Embed" ProgID="Equation.DSMT4" ShapeID="_x0000_i1033" DrawAspect="Content" ObjectID="_1699855720" r:id="rId8"/>
        </w:object>
      </w:r>
      <w:r w:rsidR="00B876B6" w:rsidRPr="00B20513">
        <w:rPr>
          <w:rFonts w:ascii="Times New Roman" w:hAnsi="Times New Roman" w:cs="Times New Roman"/>
          <w:i w:val="0"/>
          <w:iCs w:val="0"/>
          <w:color w:val="auto"/>
          <w:sz w:val="24"/>
          <w:szCs w:val="24"/>
        </w:rPr>
        <w:t xml:space="preserve">     (Equation</w:t>
      </w:r>
      <w:r w:rsidR="00B876B6">
        <w:rPr>
          <w:rFonts w:ascii="Times New Roman" w:hAnsi="Times New Roman" w:cs="Times New Roman"/>
          <w:i w:val="0"/>
          <w:iCs w:val="0"/>
          <w:color w:val="auto"/>
          <w:sz w:val="24"/>
          <w:szCs w:val="24"/>
        </w:rPr>
        <w:t xml:space="preserve"> 2</w:t>
      </w:r>
      <w:r w:rsidR="00B876B6" w:rsidRPr="00B20513">
        <w:rPr>
          <w:rFonts w:ascii="Times New Roman" w:hAnsi="Times New Roman" w:cs="Times New Roman"/>
          <w:i w:val="0"/>
          <w:iCs w:val="0"/>
          <w:color w:val="auto"/>
          <w:sz w:val="24"/>
          <w:szCs w:val="24"/>
        </w:rPr>
        <w:t>)</w:t>
      </w:r>
    </w:p>
    <w:p w:rsidR="00B876B6" w:rsidRPr="00B20513" w:rsidRDefault="00FF4E8A" w:rsidP="00D45A7E">
      <w:pPr>
        <w:pStyle w:val="a5"/>
        <w:spacing w:after="0" w:line="360" w:lineRule="auto"/>
        <w:jc w:val="center"/>
        <w:rPr>
          <w:rFonts w:ascii="Times New Roman" w:hAnsi="Times New Roman" w:cs="Times New Roman"/>
          <w:i w:val="0"/>
          <w:iCs w:val="0"/>
          <w:color w:val="auto"/>
          <w:sz w:val="24"/>
          <w:szCs w:val="24"/>
        </w:rPr>
      </w:pPr>
      <w:r w:rsidRPr="00B20513">
        <w:rPr>
          <w:rFonts w:ascii="Times New Roman" w:hAnsi="Times New Roman" w:cs="Times New Roman"/>
          <w:position w:val="-12"/>
          <w:sz w:val="24"/>
        </w:rPr>
        <w:object w:dxaOrig="1400" w:dyaOrig="360">
          <v:shape id="_x0000_i1035" type="#_x0000_t75" style="width:1in;height:22.4pt" o:ole="">
            <v:imagedata r:id="rId9" o:title=""/>
          </v:shape>
          <o:OLEObject Type="Embed" ProgID="Equation.DSMT4" ShapeID="_x0000_i1035" DrawAspect="Content" ObjectID="_1699855721" r:id="rId10"/>
        </w:object>
      </w:r>
      <w:r w:rsidR="00B876B6" w:rsidRPr="00B20513">
        <w:rPr>
          <w:rFonts w:ascii="Times New Roman" w:hAnsi="Times New Roman" w:cs="Times New Roman"/>
          <w:i w:val="0"/>
          <w:iCs w:val="0"/>
          <w:color w:val="auto"/>
          <w:sz w:val="24"/>
          <w:szCs w:val="24"/>
        </w:rPr>
        <w:t xml:space="preserve">     (Equation</w:t>
      </w:r>
      <w:r w:rsidR="00B876B6">
        <w:rPr>
          <w:rFonts w:ascii="Times New Roman" w:hAnsi="Times New Roman" w:cs="Times New Roman"/>
          <w:i w:val="0"/>
          <w:iCs w:val="0"/>
          <w:color w:val="auto"/>
          <w:sz w:val="24"/>
          <w:szCs w:val="24"/>
        </w:rPr>
        <w:t xml:space="preserve"> 3</w:t>
      </w:r>
      <w:r w:rsidR="00B876B6" w:rsidRPr="00B20513">
        <w:rPr>
          <w:rFonts w:ascii="Times New Roman" w:hAnsi="Times New Roman" w:cs="Times New Roman"/>
          <w:i w:val="0"/>
          <w:iCs w:val="0"/>
          <w:color w:val="auto"/>
          <w:sz w:val="24"/>
          <w:szCs w:val="24"/>
        </w:rPr>
        <w:t>)</w:t>
      </w:r>
    </w:p>
    <w:p w:rsidR="00B876B6" w:rsidRDefault="00B876B6" w:rsidP="00D45A7E">
      <w:pPr>
        <w:adjustRightInd w:val="0"/>
        <w:spacing w:line="360" w:lineRule="auto"/>
        <w:textAlignment w:val="baseline"/>
        <w:rPr>
          <w:rFonts w:ascii="Times New Roman" w:eastAsia="宋体" w:hAnsi="Times New Roman" w:cs="Times New Roman"/>
          <w:color w:val="000000"/>
          <w:kern w:val="0"/>
          <w:sz w:val="24"/>
          <w:szCs w:val="24"/>
        </w:rPr>
      </w:pPr>
      <w:r w:rsidRPr="00B20513">
        <w:rPr>
          <w:rFonts w:ascii="Times New Roman" w:eastAsia="宋体" w:hAnsi="Times New Roman" w:cs="Times New Roman"/>
          <w:color w:val="000000"/>
          <w:kern w:val="0"/>
          <w:sz w:val="24"/>
          <w:szCs w:val="24"/>
        </w:rPr>
        <w:t>Where, Q</w:t>
      </w:r>
      <w:r w:rsidRPr="00B20513">
        <w:rPr>
          <w:rFonts w:ascii="Times New Roman" w:eastAsia="宋体" w:hAnsi="Times New Roman" w:cs="Times New Roman"/>
          <w:color w:val="000000"/>
          <w:kern w:val="0"/>
          <w:sz w:val="24"/>
          <w:szCs w:val="24"/>
          <w:vertAlign w:val="subscript"/>
        </w:rPr>
        <w:t>0</w:t>
      </w:r>
      <w:r w:rsidRPr="00B20513">
        <w:rPr>
          <w:rFonts w:ascii="Times New Roman" w:eastAsia="宋体" w:hAnsi="Times New Roman" w:cs="Times New Roman"/>
          <w:color w:val="000000"/>
          <w:kern w:val="0"/>
          <w:sz w:val="24"/>
          <w:szCs w:val="24"/>
        </w:rPr>
        <w:t xml:space="preserve"> is the output of urban domestic sewage, ×10</w:t>
      </w:r>
      <w:r w:rsidRPr="00B20513">
        <w:rPr>
          <w:rFonts w:ascii="Times New Roman" w:eastAsia="宋体" w:hAnsi="Times New Roman" w:cs="Times New Roman"/>
          <w:color w:val="000000"/>
          <w:kern w:val="0"/>
          <w:sz w:val="24"/>
          <w:szCs w:val="24"/>
          <w:vertAlign w:val="superscript"/>
        </w:rPr>
        <w:t>4</w:t>
      </w:r>
      <w:r w:rsidR="00D45A7E">
        <w:rPr>
          <w:rFonts w:ascii="Times New Roman" w:eastAsia="宋体" w:hAnsi="Times New Roman" w:cs="Times New Roman"/>
          <w:color w:val="000000"/>
          <w:kern w:val="0"/>
          <w:sz w:val="24"/>
          <w:szCs w:val="24"/>
          <w:vertAlign w:val="superscript"/>
        </w:rPr>
        <w:t xml:space="preserve"> </w:t>
      </w:r>
      <w:r w:rsidRPr="00B20513">
        <w:rPr>
          <w:rFonts w:ascii="Times New Roman" w:eastAsia="宋体" w:hAnsi="Times New Roman" w:cs="Times New Roman"/>
          <w:color w:val="000000"/>
          <w:kern w:val="0"/>
          <w:sz w:val="24"/>
          <w:szCs w:val="24"/>
        </w:rPr>
        <w:t>m</w:t>
      </w:r>
      <w:r w:rsidRPr="00B20513">
        <w:rPr>
          <w:rFonts w:ascii="Times New Roman" w:eastAsia="宋体" w:hAnsi="Times New Roman" w:cs="Times New Roman"/>
          <w:color w:val="000000"/>
          <w:kern w:val="0"/>
          <w:sz w:val="24"/>
          <w:szCs w:val="24"/>
          <w:vertAlign w:val="superscript"/>
        </w:rPr>
        <w:t>3</w:t>
      </w:r>
      <w:r w:rsidRPr="00B20513">
        <w:rPr>
          <w:rFonts w:ascii="Times New Roman" w:eastAsia="宋体" w:hAnsi="Times New Roman" w:cs="Times New Roman"/>
          <w:color w:val="000000"/>
          <w:kern w:val="0"/>
          <w:sz w:val="24"/>
          <w:szCs w:val="24"/>
        </w:rPr>
        <w:t xml:space="preserve">; </w:t>
      </w:r>
      <w:r w:rsidRPr="00B20513">
        <w:rPr>
          <w:rFonts w:ascii="Times New Roman" w:eastAsia="宋体" w:hAnsi="Times New Roman" w:cs="Times New Roman"/>
          <w:i/>
          <w:color w:val="000000"/>
          <w:kern w:val="0"/>
          <w:sz w:val="24"/>
          <w:szCs w:val="24"/>
        </w:rPr>
        <w:t>k</w:t>
      </w:r>
      <w:r w:rsidRPr="00B20513">
        <w:rPr>
          <w:rFonts w:ascii="Times New Roman" w:eastAsia="宋体" w:hAnsi="Times New Roman" w:cs="Times New Roman"/>
          <w:color w:val="000000"/>
          <w:kern w:val="0"/>
          <w:sz w:val="24"/>
          <w:szCs w:val="24"/>
        </w:rPr>
        <w:t xml:space="preserve"> is the urban domestic sewage conversion coefficient, taken as 0.85; </w:t>
      </w:r>
      <w:r w:rsidRPr="00B20513">
        <w:rPr>
          <w:rFonts w:ascii="Times New Roman" w:eastAsia="宋体" w:hAnsi="Times New Roman" w:cs="Times New Roman"/>
          <w:i/>
          <w:color w:val="000000"/>
          <w:kern w:val="0"/>
          <w:sz w:val="24"/>
          <w:szCs w:val="24"/>
        </w:rPr>
        <w:t>q</w:t>
      </w:r>
      <w:r w:rsidRPr="00B20513">
        <w:rPr>
          <w:rFonts w:ascii="Times New Roman" w:eastAsia="宋体" w:hAnsi="Times New Roman" w:cs="Times New Roman"/>
          <w:color w:val="000000"/>
          <w:kern w:val="0"/>
          <w:sz w:val="24"/>
          <w:szCs w:val="24"/>
        </w:rPr>
        <w:t xml:space="preserve"> is daily dome</w:t>
      </w:r>
      <w:bookmarkStart w:id="2" w:name="_GoBack"/>
      <w:bookmarkEnd w:id="2"/>
      <w:r w:rsidRPr="00B20513">
        <w:rPr>
          <w:rFonts w:ascii="Times New Roman" w:eastAsia="宋体" w:hAnsi="Times New Roman" w:cs="Times New Roman"/>
          <w:color w:val="000000"/>
          <w:kern w:val="0"/>
          <w:sz w:val="24"/>
          <w:szCs w:val="24"/>
        </w:rPr>
        <w:t xml:space="preserve">stic water consumption per capita, L; </w:t>
      </w:r>
      <w:r w:rsidRPr="00B20513">
        <w:rPr>
          <w:rFonts w:ascii="Times New Roman" w:eastAsia="宋体" w:hAnsi="Times New Roman" w:cs="Times New Roman"/>
          <w:i/>
          <w:color w:val="000000"/>
          <w:kern w:val="0"/>
          <w:sz w:val="24"/>
          <w:szCs w:val="24"/>
        </w:rPr>
        <w:t>R</w:t>
      </w:r>
      <w:r w:rsidRPr="00B20513">
        <w:rPr>
          <w:rFonts w:ascii="Times New Roman" w:eastAsia="宋体" w:hAnsi="Times New Roman" w:cs="Times New Roman"/>
          <w:color w:val="000000"/>
          <w:kern w:val="0"/>
          <w:sz w:val="24"/>
          <w:szCs w:val="24"/>
        </w:rPr>
        <w:t xml:space="preserve"> is the number of permanent residents in cities and towns</w:t>
      </w:r>
      <w:r>
        <w:rPr>
          <w:rFonts w:ascii="Times New Roman" w:eastAsia="宋体" w:hAnsi="Times New Roman" w:cs="Times New Roman"/>
          <w:color w:val="000000"/>
          <w:kern w:val="0"/>
          <w:sz w:val="24"/>
          <w:szCs w:val="24"/>
        </w:rPr>
        <w:t xml:space="preserve"> (shown in </w:t>
      </w:r>
      <w:r w:rsidRPr="00B20513">
        <w:rPr>
          <w:rFonts w:ascii="Times New Roman" w:eastAsia="宋体" w:hAnsi="Times New Roman" w:cs="Times New Roman"/>
          <w:color w:val="000000"/>
          <w:kern w:val="0"/>
          <w:sz w:val="24"/>
          <w:szCs w:val="24"/>
        </w:rPr>
        <w:t>Fig. 3</w:t>
      </w:r>
      <w:r>
        <w:rPr>
          <w:rFonts w:ascii="Times New Roman" w:eastAsia="宋体" w:hAnsi="Times New Roman" w:cs="Times New Roman"/>
          <w:color w:val="000000"/>
          <w:kern w:val="0"/>
          <w:sz w:val="24"/>
          <w:szCs w:val="24"/>
        </w:rPr>
        <w:t>)</w:t>
      </w:r>
      <w:r w:rsidRPr="00B20513">
        <w:rPr>
          <w:rFonts w:ascii="Times New Roman" w:eastAsia="宋体" w:hAnsi="Times New Roman" w:cs="Times New Roman"/>
          <w:color w:val="000000"/>
          <w:kern w:val="0"/>
          <w:sz w:val="24"/>
          <w:szCs w:val="24"/>
        </w:rPr>
        <w:t>, ×</w:t>
      </w:r>
      <w:r w:rsidRPr="00B876B6">
        <w:rPr>
          <w:rFonts w:ascii="Times New Roman" w:eastAsia="宋体" w:hAnsi="Times New Roman" w:cs="Times New Roman"/>
          <w:color w:val="000000"/>
          <w:kern w:val="0"/>
          <w:sz w:val="24"/>
          <w:szCs w:val="24"/>
        </w:rPr>
        <w:t>10</w:t>
      </w:r>
      <w:r w:rsidRPr="00B876B6">
        <w:rPr>
          <w:rFonts w:ascii="Times New Roman" w:eastAsia="宋体" w:hAnsi="Times New Roman" w:cs="Times New Roman"/>
          <w:color w:val="000000"/>
          <w:kern w:val="0"/>
          <w:sz w:val="24"/>
          <w:szCs w:val="24"/>
          <w:vertAlign w:val="superscript"/>
        </w:rPr>
        <w:t>4</w:t>
      </w:r>
      <w:r>
        <w:rPr>
          <w:rFonts w:ascii="Times New Roman" w:eastAsia="宋体" w:hAnsi="Times New Roman" w:cs="Times New Roman"/>
          <w:color w:val="000000"/>
          <w:kern w:val="0"/>
          <w:sz w:val="24"/>
          <w:szCs w:val="24"/>
        </w:rPr>
        <w:t xml:space="preserve"> </w:t>
      </w:r>
      <w:r w:rsidRPr="00B876B6">
        <w:rPr>
          <w:rFonts w:ascii="Times New Roman" w:eastAsia="宋体" w:hAnsi="Times New Roman" w:cs="Times New Roman"/>
          <w:color w:val="000000"/>
          <w:kern w:val="0"/>
          <w:sz w:val="24"/>
          <w:szCs w:val="24"/>
        </w:rPr>
        <w:t>p</w:t>
      </w:r>
      <w:r w:rsidRPr="00B20513">
        <w:rPr>
          <w:rFonts w:ascii="Times New Roman" w:eastAsia="宋体" w:hAnsi="Times New Roman" w:cs="Times New Roman"/>
          <w:color w:val="000000"/>
          <w:kern w:val="0"/>
          <w:sz w:val="24"/>
          <w:szCs w:val="24"/>
        </w:rPr>
        <w:t xml:space="preserve">; </w:t>
      </w:r>
      <w:r w:rsidRPr="00B20513">
        <w:rPr>
          <w:rFonts w:ascii="Times New Roman" w:eastAsia="宋体" w:hAnsi="Times New Roman" w:cs="Times New Roman"/>
          <w:i/>
          <w:color w:val="000000"/>
          <w:kern w:val="0"/>
          <w:sz w:val="24"/>
          <w:szCs w:val="24"/>
        </w:rPr>
        <w:t>P</w:t>
      </w:r>
      <w:r w:rsidRPr="00B20513">
        <w:rPr>
          <w:rFonts w:ascii="Times New Roman" w:eastAsia="宋体" w:hAnsi="Times New Roman" w:cs="Times New Roman"/>
          <w:i/>
          <w:color w:val="000000"/>
          <w:kern w:val="0"/>
          <w:sz w:val="24"/>
          <w:szCs w:val="24"/>
          <w:vertAlign w:val="subscript"/>
        </w:rPr>
        <w:t>0</w:t>
      </w:r>
      <w:r w:rsidRPr="00B20513">
        <w:rPr>
          <w:rFonts w:ascii="Times New Roman" w:eastAsia="宋体" w:hAnsi="Times New Roman" w:cs="Times New Roman"/>
          <w:color w:val="000000"/>
          <w:kern w:val="0"/>
          <w:sz w:val="24"/>
          <w:szCs w:val="24"/>
        </w:rPr>
        <w:t xml:space="preserve"> is the amount of urban domestic source water pollutants, t; </w:t>
      </w:r>
      <w:r w:rsidRPr="00B20513">
        <w:rPr>
          <w:rFonts w:ascii="Times New Roman" w:eastAsia="宋体" w:hAnsi="Times New Roman" w:cs="Times New Roman"/>
          <w:i/>
          <w:color w:val="000000"/>
          <w:kern w:val="0"/>
          <w:sz w:val="24"/>
          <w:szCs w:val="24"/>
        </w:rPr>
        <w:t>C</w:t>
      </w:r>
      <w:r w:rsidRPr="00B20513">
        <w:rPr>
          <w:rFonts w:ascii="Times New Roman" w:eastAsia="宋体" w:hAnsi="Times New Roman" w:cs="Times New Roman"/>
          <w:color w:val="000000"/>
          <w:kern w:val="0"/>
          <w:sz w:val="24"/>
          <w:szCs w:val="24"/>
        </w:rPr>
        <w:t xml:space="preserve"> is the average concentration of urban domestic sewage, mg / L.</w:t>
      </w:r>
    </w:p>
    <w:p w:rsidR="00D45A7E" w:rsidRPr="00B20513" w:rsidRDefault="00D45A7E" w:rsidP="00D45A7E">
      <w:pPr>
        <w:pStyle w:val="a3"/>
        <w:spacing w:before="0" w:line="360" w:lineRule="auto"/>
        <w:ind w:left="0" w:right="0"/>
        <w:jc w:val="center"/>
        <w:rPr>
          <w:spacing w:val="0"/>
          <w:sz w:val="20"/>
          <w:szCs w:val="24"/>
        </w:rPr>
      </w:pPr>
      <w:r w:rsidRPr="00B20513">
        <w:rPr>
          <w:noProof/>
          <w:spacing w:val="0"/>
          <w:sz w:val="24"/>
          <w:szCs w:val="24"/>
        </w:rPr>
        <w:lastRenderedPageBreak/>
        <w:drawing>
          <wp:inline distT="0" distB="0" distL="0" distR="0" wp14:anchorId="47C82181" wp14:editId="63BA3897">
            <wp:extent cx="2586066" cy="3657600"/>
            <wp:effectExtent l="0" t="0" r="508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城镇人口分布.jpg"/>
                    <pic:cNvPicPr/>
                  </pic:nvPicPr>
                  <pic:blipFill>
                    <a:blip r:embed="rId11">
                      <a:extLst>
                        <a:ext uri="{28A0092B-C50C-407E-A947-70E740481C1C}">
                          <a14:useLocalDpi xmlns:a14="http://schemas.microsoft.com/office/drawing/2010/main" val="0"/>
                        </a:ext>
                      </a:extLst>
                    </a:blip>
                    <a:stretch>
                      <a:fillRect/>
                    </a:stretch>
                  </pic:blipFill>
                  <pic:spPr>
                    <a:xfrm>
                      <a:off x="0" y="0"/>
                      <a:ext cx="2586066" cy="3657600"/>
                    </a:xfrm>
                    <a:prstGeom prst="rect">
                      <a:avLst/>
                    </a:prstGeom>
                  </pic:spPr>
                </pic:pic>
              </a:graphicData>
            </a:graphic>
          </wp:inline>
        </w:drawing>
      </w:r>
      <w:bookmarkStart w:id="3" w:name="_Ref78382386"/>
      <w:bookmarkStart w:id="4" w:name="_Toc79540010"/>
    </w:p>
    <w:bookmarkEnd w:id="3"/>
    <w:bookmarkEnd w:id="4"/>
    <w:p w:rsidR="00D45A7E" w:rsidRPr="00B20513" w:rsidRDefault="00D45A7E" w:rsidP="00D45A7E">
      <w:pPr>
        <w:pStyle w:val="a3"/>
        <w:spacing w:before="0" w:line="360" w:lineRule="auto"/>
        <w:ind w:left="0" w:right="0"/>
        <w:jc w:val="center"/>
        <w:rPr>
          <w:spacing w:val="0"/>
          <w:sz w:val="20"/>
          <w:szCs w:val="24"/>
        </w:rPr>
      </w:pPr>
      <w:r w:rsidRPr="00B20513">
        <w:rPr>
          <w:spacing w:val="0"/>
          <w:sz w:val="20"/>
          <w:szCs w:val="24"/>
        </w:rPr>
        <w:t xml:space="preserve">Fig. </w:t>
      </w:r>
      <w:r w:rsidRPr="00B20513">
        <w:rPr>
          <w:spacing w:val="0"/>
          <w:sz w:val="20"/>
          <w:szCs w:val="24"/>
        </w:rPr>
        <w:fldChar w:fldCharType="begin"/>
      </w:r>
      <w:r w:rsidRPr="00B20513">
        <w:rPr>
          <w:spacing w:val="0"/>
          <w:sz w:val="20"/>
          <w:szCs w:val="24"/>
        </w:rPr>
        <w:instrText xml:space="preserve"> SEQ Fig. \* ARABIC </w:instrText>
      </w:r>
      <w:r w:rsidRPr="00B20513">
        <w:rPr>
          <w:spacing w:val="0"/>
          <w:sz w:val="20"/>
          <w:szCs w:val="24"/>
        </w:rPr>
        <w:fldChar w:fldCharType="separate"/>
      </w:r>
      <w:r>
        <w:rPr>
          <w:noProof/>
          <w:spacing w:val="0"/>
          <w:sz w:val="20"/>
          <w:szCs w:val="24"/>
        </w:rPr>
        <w:t>4</w:t>
      </w:r>
      <w:r w:rsidRPr="00B20513">
        <w:rPr>
          <w:spacing w:val="0"/>
          <w:sz w:val="20"/>
          <w:szCs w:val="24"/>
        </w:rPr>
        <w:fldChar w:fldCharType="end"/>
      </w:r>
      <w:r w:rsidRPr="00B20513">
        <w:rPr>
          <w:spacing w:val="0"/>
          <w:sz w:val="20"/>
          <w:szCs w:val="24"/>
        </w:rPr>
        <w:t xml:space="preserve"> distribution of urban population in the basin</w:t>
      </w:r>
    </w:p>
    <w:p w:rsidR="00E12D8B" w:rsidRPr="00CA5464" w:rsidRDefault="00E12D8B" w:rsidP="00D45A7E">
      <w:pPr>
        <w:adjustRightInd w:val="0"/>
        <w:spacing w:line="360" w:lineRule="auto"/>
        <w:textAlignment w:val="baseline"/>
        <w:rPr>
          <w:rFonts w:ascii="Times New Roman" w:eastAsia="宋体" w:hAnsi="Times New Roman" w:cs="Times New Roman"/>
          <w:i/>
          <w:color w:val="000000"/>
          <w:kern w:val="0"/>
          <w:sz w:val="24"/>
          <w:szCs w:val="24"/>
        </w:rPr>
      </w:pPr>
      <w:r w:rsidRPr="00E12D8B">
        <w:rPr>
          <w:rFonts w:ascii="Times New Roman" w:eastAsia="宋体" w:hAnsi="Times New Roman" w:cs="Times New Roman"/>
          <w:color w:val="000000"/>
          <w:kern w:val="0"/>
          <w:sz w:val="24"/>
          <w:szCs w:val="24"/>
        </w:rPr>
        <w:t>The urban domestic sewage and pollutant discharge c</w:t>
      </w:r>
      <w:r w:rsidR="00CA5464">
        <w:rPr>
          <w:rFonts w:ascii="Times New Roman" w:eastAsia="宋体" w:hAnsi="Times New Roman" w:cs="Times New Roman"/>
          <w:color w:val="000000"/>
          <w:kern w:val="0"/>
          <w:sz w:val="24"/>
          <w:szCs w:val="24"/>
        </w:rPr>
        <w:t>an be obtained by deducting the</w:t>
      </w:r>
      <w:r w:rsidRPr="00E12D8B">
        <w:rPr>
          <w:rFonts w:ascii="Times New Roman" w:eastAsia="宋体" w:hAnsi="Times New Roman" w:cs="Times New Roman"/>
          <w:color w:val="000000"/>
          <w:kern w:val="0"/>
          <w:sz w:val="24"/>
          <w:szCs w:val="24"/>
        </w:rPr>
        <w:t xml:space="preserve"> water pollutants </w:t>
      </w:r>
      <w:r w:rsidR="00CA5464" w:rsidRPr="00CA5464">
        <w:rPr>
          <w:rFonts w:ascii="Times New Roman" w:eastAsia="宋体" w:hAnsi="Times New Roman" w:cs="Times New Roman"/>
          <w:color w:val="000000"/>
          <w:kern w:val="0"/>
          <w:sz w:val="24"/>
          <w:szCs w:val="24"/>
        </w:rPr>
        <w:t xml:space="preserve">disposal </w:t>
      </w:r>
      <w:r w:rsidRPr="00E12D8B">
        <w:rPr>
          <w:rFonts w:ascii="Times New Roman" w:eastAsia="宋体" w:hAnsi="Times New Roman" w:cs="Times New Roman"/>
          <w:color w:val="000000"/>
          <w:kern w:val="0"/>
          <w:sz w:val="24"/>
          <w:szCs w:val="24"/>
        </w:rPr>
        <w:t xml:space="preserve">by urban sewage treatment plants and industrial centralized sewage treatment plants, calculated by </w:t>
      </w:r>
      <w:r w:rsidR="00CA5464" w:rsidRPr="00CA5464">
        <w:rPr>
          <w:rFonts w:ascii="Times New Roman" w:hAnsi="Times New Roman" w:cs="Times New Roman"/>
          <w:i/>
          <w:iCs/>
          <w:sz w:val="24"/>
          <w:szCs w:val="24"/>
        </w:rPr>
        <w:t>E</w:t>
      </w:r>
      <w:r w:rsidRPr="00CA5464">
        <w:rPr>
          <w:rFonts w:ascii="Times New Roman" w:hAnsi="Times New Roman" w:cs="Times New Roman"/>
          <w:i/>
          <w:iCs/>
          <w:sz w:val="24"/>
          <w:szCs w:val="24"/>
        </w:rPr>
        <w:t xml:space="preserve">quation </w:t>
      </w:r>
      <w:r w:rsidRPr="00CA5464">
        <w:rPr>
          <w:rFonts w:ascii="Times New Roman" w:eastAsia="宋体" w:hAnsi="Times New Roman" w:cs="Times New Roman"/>
          <w:i/>
          <w:color w:val="000000"/>
          <w:kern w:val="0"/>
          <w:sz w:val="24"/>
          <w:szCs w:val="24"/>
        </w:rPr>
        <w:t>4</w:t>
      </w:r>
      <w:r w:rsidR="00AE320C" w:rsidRPr="00CA5464">
        <w:rPr>
          <w:rFonts w:ascii="Times New Roman" w:eastAsia="宋体" w:hAnsi="Times New Roman" w:cs="Times New Roman"/>
          <w:i/>
          <w:color w:val="000000"/>
          <w:kern w:val="0"/>
          <w:sz w:val="24"/>
          <w:szCs w:val="24"/>
        </w:rPr>
        <w:t xml:space="preserve"> </w:t>
      </w:r>
      <w:r w:rsidRPr="00CA5464">
        <w:rPr>
          <w:rFonts w:ascii="Times New Roman" w:eastAsia="宋体" w:hAnsi="Times New Roman" w:cs="Times New Roman"/>
          <w:i/>
          <w:color w:val="000000"/>
          <w:kern w:val="0"/>
          <w:sz w:val="24"/>
          <w:szCs w:val="24"/>
        </w:rPr>
        <w:t>-</w:t>
      </w:r>
      <w:r w:rsidR="00AE320C" w:rsidRPr="00CA5464">
        <w:rPr>
          <w:rFonts w:ascii="Times New Roman" w:eastAsia="宋体" w:hAnsi="Times New Roman" w:cs="Times New Roman"/>
          <w:i/>
          <w:color w:val="000000"/>
          <w:kern w:val="0"/>
          <w:sz w:val="24"/>
          <w:szCs w:val="24"/>
        </w:rPr>
        <w:t xml:space="preserve"> </w:t>
      </w:r>
      <w:r w:rsidRPr="00CA5464">
        <w:rPr>
          <w:rFonts w:ascii="Times New Roman" w:eastAsia="宋体" w:hAnsi="Times New Roman" w:cs="Times New Roman"/>
          <w:i/>
          <w:color w:val="000000"/>
          <w:kern w:val="0"/>
          <w:sz w:val="24"/>
          <w:szCs w:val="24"/>
        </w:rPr>
        <w:t>5.</w:t>
      </w:r>
    </w:p>
    <w:p w:rsidR="00E12D8B" w:rsidRPr="00B20513" w:rsidRDefault="00E12D8B" w:rsidP="00D45A7E">
      <w:pPr>
        <w:pStyle w:val="a5"/>
        <w:spacing w:after="0" w:line="360" w:lineRule="auto"/>
        <w:jc w:val="center"/>
        <w:rPr>
          <w:rFonts w:ascii="Times New Roman" w:hAnsi="Times New Roman" w:cs="Times New Roman"/>
          <w:i w:val="0"/>
          <w:iCs w:val="0"/>
          <w:color w:val="auto"/>
          <w:sz w:val="24"/>
          <w:szCs w:val="24"/>
        </w:rPr>
      </w:pPr>
      <w:r w:rsidRPr="003863F7">
        <w:rPr>
          <w:rFonts w:ascii="Cambria Math" w:hAnsi="Cambria Math"/>
          <w:position w:val="-12"/>
        </w:rPr>
        <w:object w:dxaOrig="720" w:dyaOrig="360">
          <v:shape id="_x0000_i1028" type="#_x0000_t75" style="width:36.7pt;height:21.75pt" o:ole="">
            <v:imagedata r:id="rId12" o:title=""/>
          </v:shape>
          <o:OLEObject Type="Embed" ProgID="Equation.DSMT4" ShapeID="_x0000_i1028" DrawAspect="Content" ObjectID="_1699855722" r:id="rId13"/>
        </w:object>
      </w:r>
      <w:r w:rsidRPr="00B20513">
        <w:rPr>
          <w:rFonts w:ascii="Times New Roman" w:hAnsi="Times New Roman" w:cs="Times New Roman"/>
          <w:i w:val="0"/>
          <w:iCs w:val="0"/>
          <w:color w:val="auto"/>
          <w:sz w:val="24"/>
          <w:szCs w:val="24"/>
        </w:rPr>
        <w:t xml:space="preserve">    (</w:t>
      </w:r>
      <w:r w:rsidRPr="00CA5464">
        <w:rPr>
          <w:rFonts w:ascii="Times New Roman" w:hAnsi="Times New Roman" w:cs="Times New Roman"/>
          <w:iCs w:val="0"/>
          <w:color w:val="auto"/>
          <w:sz w:val="24"/>
          <w:szCs w:val="24"/>
        </w:rPr>
        <w:t>Equation 4</w:t>
      </w:r>
      <w:r w:rsidRPr="00B20513">
        <w:rPr>
          <w:rFonts w:ascii="Times New Roman" w:hAnsi="Times New Roman" w:cs="Times New Roman"/>
          <w:i w:val="0"/>
          <w:iCs w:val="0"/>
          <w:color w:val="auto"/>
          <w:sz w:val="24"/>
          <w:szCs w:val="24"/>
        </w:rPr>
        <w:t>)</w:t>
      </w:r>
    </w:p>
    <w:p w:rsidR="00E12D8B" w:rsidRPr="00B20513" w:rsidRDefault="00E12D8B" w:rsidP="00D45A7E">
      <w:pPr>
        <w:pStyle w:val="a5"/>
        <w:spacing w:after="0" w:line="360" w:lineRule="auto"/>
        <w:jc w:val="center"/>
        <w:rPr>
          <w:rFonts w:ascii="Times New Roman" w:hAnsi="Times New Roman" w:cs="Times New Roman"/>
          <w:i w:val="0"/>
          <w:iCs w:val="0"/>
          <w:color w:val="auto"/>
          <w:sz w:val="24"/>
          <w:szCs w:val="24"/>
        </w:rPr>
      </w:pPr>
      <w:r w:rsidRPr="003863F7">
        <w:rPr>
          <w:position w:val="-12"/>
          <w:szCs w:val="24"/>
        </w:rPr>
        <w:object w:dxaOrig="1120" w:dyaOrig="360">
          <v:shape id="_x0000_i1029" type="#_x0000_t75" style="width:57.75pt;height:21.75pt" o:ole="">
            <v:imagedata r:id="rId14" o:title=""/>
          </v:shape>
          <o:OLEObject Type="Embed" ProgID="Equation.DSMT4" ShapeID="_x0000_i1029" DrawAspect="Content" ObjectID="_1699855723" r:id="rId15"/>
        </w:object>
      </w:r>
      <w:r w:rsidRPr="00B20513">
        <w:rPr>
          <w:rFonts w:ascii="Times New Roman" w:hAnsi="Times New Roman" w:cs="Times New Roman"/>
          <w:i w:val="0"/>
          <w:iCs w:val="0"/>
          <w:color w:val="auto"/>
          <w:sz w:val="24"/>
          <w:szCs w:val="24"/>
        </w:rPr>
        <w:t xml:space="preserve">    (</w:t>
      </w:r>
      <w:r w:rsidRPr="00CA5464">
        <w:rPr>
          <w:rFonts w:ascii="Times New Roman" w:hAnsi="Times New Roman" w:cs="Times New Roman"/>
          <w:iCs w:val="0"/>
          <w:color w:val="auto"/>
          <w:sz w:val="24"/>
          <w:szCs w:val="24"/>
        </w:rPr>
        <w:t>Equation 5</w:t>
      </w:r>
      <w:r w:rsidRPr="00B20513">
        <w:rPr>
          <w:rFonts w:ascii="Times New Roman" w:hAnsi="Times New Roman" w:cs="Times New Roman"/>
          <w:i w:val="0"/>
          <w:iCs w:val="0"/>
          <w:color w:val="auto"/>
          <w:sz w:val="24"/>
          <w:szCs w:val="24"/>
        </w:rPr>
        <w:t>)</w:t>
      </w:r>
    </w:p>
    <w:p w:rsidR="00E12D8B" w:rsidRDefault="00D45A7E" w:rsidP="00D45A7E">
      <w:pPr>
        <w:adjustRightInd w:val="0"/>
        <w:spacing w:line="360" w:lineRule="auto"/>
        <w:textAlignment w:val="baseline"/>
        <w:rPr>
          <w:rFonts w:ascii="Times New Roman" w:eastAsia="宋体" w:hAnsi="Times New Roman" w:cs="Times New Roman"/>
          <w:color w:val="000000"/>
          <w:kern w:val="0"/>
          <w:sz w:val="24"/>
          <w:szCs w:val="24"/>
        </w:rPr>
      </w:pPr>
      <w:r w:rsidRPr="00D45A7E">
        <w:rPr>
          <w:rFonts w:ascii="Times New Roman" w:eastAsia="宋体" w:hAnsi="Times New Roman" w:cs="Times New Roman"/>
          <w:color w:val="000000"/>
          <w:kern w:val="0"/>
          <w:sz w:val="24"/>
          <w:szCs w:val="24"/>
        </w:rPr>
        <w:t xml:space="preserve">Where, </w:t>
      </w:r>
      <w:r w:rsidRPr="00E3657D">
        <w:rPr>
          <w:rFonts w:ascii="Times New Roman" w:eastAsia="宋体" w:hAnsi="Times New Roman" w:cs="Times New Roman" w:hint="eastAsia"/>
          <w:i/>
          <w:color w:val="000000"/>
          <w:kern w:val="0"/>
          <w:sz w:val="24"/>
          <w:szCs w:val="24"/>
        </w:rPr>
        <w:t>Q</w:t>
      </w:r>
      <w:r w:rsidRPr="00D45A7E">
        <w:rPr>
          <w:rFonts w:ascii="Times New Roman" w:eastAsia="宋体" w:hAnsi="Times New Roman" w:cs="Times New Roman"/>
          <w:color w:val="000000"/>
          <w:kern w:val="0"/>
          <w:sz w:val="24"/>
          <w:szCs w:val="24"/>
        </w:rPr>
        <w:t xml:space="preserve"> is the urban </w:t>
      </w:r>
      <w:r>
        <w:rPr>
          <w:rFonts w:ascii="Times New Roman" w:eastAsia="宋体" w:hAnsi="Times New Roman" w:cs="Times New Roman"/>
          <w:color w:val="000000"/>
          <w:kern w:val="0"/>
          <w:sz w:val="24"/>
          <w:szCs w:val="24"/>
        </w:rPr>
        <w:t>domestic sewage discharge, ×</w:t>
      </w:r>
      <w:r w:rsidRPr="00D45A7E">
        <w:rPr>
          <w:rFonts w:ascii="Times New Roman" w:eastAsia="宋体" w:hAnsi="Times New Roman" w:cs="Times New Roman"/>
          <w:color w:val="000000"/>
          <w:kern w:val="0"/>
          <w:sz w:val="24"/>
          <w:szCs w:val="24"/>
        </w:rPr>
        <w:t>10</w:t>
      </w:r>
      <w:r w:rsidRPr="00D45A7E">
        <w:rPr>
          <w:rFonts w:ascii="Times New Roman" w:eastAsia="宋体" w:hAnsi="Times New Roman" w:cs="Times New Roman"/>
          <w:color w:val="000000"/>
          <w:kern w:val="0"/>
          <w:sz w:val="24"/>
          <w:szCs w:val="24"/>
          <w:vertAlign w:val="superscript"/>
        </w:rPr>
        <w:t>4</w:t>
      </w:r>
      <w:r>
        <w:rPr>
          <w:rFonts w:ascii="Times New Roman" w:eastAsia="宋体" w:hAnsi="Times New Roman" w:cs="Times New Roman"/>
          <w:color w:val="000000"/>
          <w:kern w:val="0"/>
          <w:sz w:val="24"/>
          <w:szCs w:val="24"/>
        </w:rPr>
        <w:t xml:space="preserve"> </w:t>
      </w:r>
      <w:r w:rsidRPr="00D45A7E">
        <w:rPr>
          <w:rFonts w:ascii="Times New Roman" w:eastAsia="宋体" w:hAnsi="Times New Roman" w:cs="Times New Roman"/>
          <w:color w:val="000000"/>
          <w:kern w:val="0"/>
          <w:sz w:val="24"/>
          <w:szCs w:val="24"/>
        </w:rPr>
        <w:t>m</w:t>
      </w:r>
      <w:r w:rsidRPr="00D45A7E">
        <w:rPr>
          <w:rFonts w:ascii="Times New Roman" w:eastAsia="宋体" w:hAnsi="Times New Roman" w:cs="Times New Roman"/>
          <w:color w:val="000000"/>
          <w:kern w:val="0"/>
          <w:sz w:val="24"/>
          <w:szCs w:val="24"/>
          <w:vertAlign w:val="superscript"/>
        </w:rPr>
        <w:t>3</w:t>
      </w:r>
      <w:r w:rsidR="008E31B8">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xml:space="preserve"> </w:t>
      </w:r>
      <w:r w:rsidRPr="00E3657D">
        <w:rPr>
          <w:rFonts w:ascii="Times New Roman" w:eastAsia="宋体" w:hAnsi="Times New Roman" w:cs="Times New Roman"/>
          <w:i/>
          <w:color w:val="000000"/>
          <w:kern w:val="0"/>
          <w:sz w:val="24"/>
          <w:szCs w:val="24"/>
        </w:rPr>
        <w:t>Q</w:t>
      </w:r>
      <w:r w:rsidRPr="00E3657D">
        <w:rPr>
          <w:rFonts w:ascii="Times New Roman" w:eastAsia="宋体" w:hAnsi="Times New Roman" w:cs="Times New Roman"/>
          <w:i/>
          <w:color w:val="000000"/>
          <w:kern w:val="0"/>
          <w:sz w:val="24"/>
          <w:szCs w:val="24"/>
          <w:vertAlign w:val="subscript"/>
        </w:rPr>
        <w:t>0</w:t>
      </w:r>
      <w:r w:rsidRPr="00D45A7E">
        <w:rPr>
          <w:rFonts w:ascii="Times New Roman" w:eastAsia="宋体" w:hAnsi="Times New Roman" w:cs="Times New Roman"/>
          <w:color w:val="000000"/>
          <w:kern w:val="0"/>
          <w:sz w:val="24"/>
          <w:szCs w:val="24"/>
        </w:rPr>
        <w:t xml:space="preserve"> is the output of urban domestic sewage, ×10</w:t>
      </w:r>
      <w:r w:rsidRPr="00D45A7E">
        <w:rPr>
          <w:rFonts w:ascii="Times New Roman" w:eastAsia="宋体" w:hAnsi="Times New Roman" w:cs="Times New Roman"/>
          <w:color w:val="000000"/>
          <w:kern w:val="0"/>
          <w:sz w:val="24"/>
          <w:szCs w:val="24"/>
          <w:vertAlign w:val="superscript"/>
        </w:rPr>
        <w:t>4</w:t>
      </w:r>
      <w:r>
        <w:rPr>
          <w:rFonts w:ascii="Times New Roman" w:eastAsia="宋体" w:hAnsi="Times New Roman" w:cs="Times New Roman"/>
          <w:color w:val="000000"/>
          <w:kern w:val="0"/>
          <w:sz w:val="24"/>
          <w:szCs w:val="24"/>
        </w:rPr>
        <w:t xml:space="preserve"> </w:t>
      </w:r>
      <w:r w:rsidRPr="00D45A7E">
        <w:rPr>
          <w:rFonts w:ascii="Times New Roman" w:eastAsia="宋体" w:hAnsi="Times New Roman" w:cs="Times New Roman"/>
          <w:color w:val="000000"/>
          <w:kern w:val="0"/>
          <w:sz w:val="24"/>
          <w:szCs w:val="24"/>
        </w:rPr>
        <w:t>m</w:t>
      </w:r>
      <w:r w:rsidRPr="00D45A7E">
        <w:rPr>
          <w:rFonts w:ascii="Times New Roman" w:eastAsia="宋体" w:hAnsi="Times New Roman" w:cs="Times New Roman"/>
          <w:color w:val="000000"/>
          <w:kern w:val="0"/>
          <w:sz w:val="24"/>
          <w:szCs w:val="24"/>
          <w:vertAlign w:val="superscript"/>
        </w:rPr>
        <w:t>3</w:t>
      </w:r>
      <w:r w:rsidR="008E31B8">
        <w:rPr>
          <w:rFonts w:ascii="Times New Roman" w:eastAsia="宋体" w:hAnsi="Times New Roman" w:cs="Times New Roman"/>
          <w:color w:val="000000"/>
          <w:kern w:val="0"/>
          <w:sz w:val="24"/>
          <w:szCs w:val="24"/>
        </w:rPr>
        <w:t>.</w:t>
      </w:r>
      <w:r w:rsidRPr="00D45A7E">
        <w:rPr>
          <w:rFonts w:ascii="Times New Roman" w:eastAsia="宋体" w:hAnsi="Times New Roman" w:cs="Times New Roman"/>
          <w:color w:val="000000"/>
          <w:kern w:val="0"/>
          <w:sz w:val="24"/>
          <w:szCs w:val="24"/>
        </w:rPr>
        <w:t xml:space="preserve"> </w:t>
      </w:r>
      <w:r w:rsidRPr="00E3657D">
        <w:rPr>
          <w:rFonts w:ascii="Times New Roman" w:eastAsia="宋体" w:hAnsi="Times New Roman" w:cs="Times New Roman"/>
          <w:i/>
          <w:color w:val="000000"/>
          <w:kern w:val="0"/>
          <w:sz w:val="24"/>
          <w:szCs w:val="24"/>
        </w:rPr>
        <w:t>P</w:t>
      </w:r>
      <w:r w:rsidRPr="00D45A7E">
        <w:rPr>
          <w:rFonts w:ascii="Times New Roman" w:eastAsia="宋体" w:hAnsi="Times New Roman" w:cs="Times New Roman"/>
          <w:color w:val="000000"/>
          <w:kern w:val="0"/>
          <w:sz w:val="24"/>
          <w:szCs w:val="24"/>
        </w:rPr>
        <w:t xml:space="preserve"> is the discharge of pollutants from urban domestic source water, t</w:t>
      </w:r>
      <w:r w:rsidR="008E31B8">
        <w:rPr>
          <w:rFonts w:ascii="Times New Roman" w:eastAsia="宋体" w:hAnsi="Times New Roman" w:cs="Times New Roman"/>
          <w:color w:val="000000"/>
          <w:kern w:val="0"/>
          <w:sz w:val="24"/>
          <w:szCs w:val="24"/>
        </w:rPr>
        <w:t>.</w:t>
      </w:r>
      <w:r w:rsidRPr="00D45A7E">
        <w:rPr>
          <w:rFonts w:ascii="Times New Roman" w:eastAsia="宋体" w:hAnsi="Times New Roman" w:cs="Times New Roman"/>
          <w:color w:val="000000"/>
          <w:kern w:val="0"/>
          <w:sz w:val="24"/>
          <w:szCs w:val="24"/>
        </w:rPr>
        <w:t xml:space="preserve"> </w:t>
      </w:r>
      <w:r w:rsidRPr="00E3657D">
        <w:rPr>
          <w:rFonts w:ascii="Times New Roman" w:eastAsia="宋体" w:hAnsi="Times New Roman" w:cs="Times New Roman"/>
          <w:i/>
          <w:color w:val="000000"/>
          <w:kern w:val="0"/>
          <w:sz w:val="24"/>
          <w:szCs w:val="24"/>
        </w:rPr>
        <w:t>P</w:t>
      </w:r>
      <w:r w:rsidRPr="00E3657D">
        <w:rPr>
          <w:rFonts w:ascii="Times New Roman" w:eastAsia="宋体" w:hAnsi="Times New Roman" w:cs="Times New Roman"/>
          <w:i/>
          <w:color w:val="000000"/>
          <w:kern w:val="0"/>
          <w:sz w:val="24"/>
          <w:szCs w:val="24"/>
          <w:vertAlign w:val="subscript"/>
        </w:rPr>
        <w:t>0</w:t>
      </w:r>
      <w:r w:rsidRPr="00D45A7E">
        <w:rPr>
          <w:rFonts w:ascii="Times New Roman" w:eastAsia="宋体" w:hAnsi="Times New Roman" w:cs="Times New Roman"/>
          <w:color w:val="000000"/>
          <w:kern w:val="0"/>
          <w:sz w:val="24"/>
          <w:szCs w:val="24"/>
        </w:rPr>
        <w:t xml:space="preserve"> is the amount of urban domestic source water pollutants, t</w:t>
      </w:r>
      <w:r w:rsidR="008E31B8">
        <w:rPr>
          <w:rFonts w:ascii="Times New Roman" w:eastAsia="宋体" w:hAnsi="Times New Roman" w:cs="Times New Roman"/>
          <w:color w:val="000000"/>
          <w:kern w:val="0"/>
          <w:sz w:val="24"/>
          <w:szCs w:val="24"/>
        </w:rPr>
        <w:t>.</w:t>
      </w:r>
      <w:r w:rsidRPr="00D45A7E">
        <w:rPr>
          <w:rFonts w:ascii="Times New Roman" w:eastAsia="宋体" w:hAnsi="Times New Roman" w:cs="Times New Roman"/>
          <w:color w:val="000000"/>
          <w:kern w:val="0"/>
          <w:sz w:val="24"/>
          <w:szCs w:val="24"/>
        </w:rPr>
        <w:t xml:space="preserve"> </w:t>
      </w:r>
      <w:r w:rsidRPr="00E3657D">
        <w:rPr>
          <w:rFonts w:ascii="Times New Roman" w:eastAsia="宋体" w:hAnsi="Times New Roman" w:cs="Times New Roman"/>
          <w:i/>
          <w:color w:val="000000"/>
          <w:kern w:val="0"/>
          <w:sz w:val="24"/>
          <w:szCs w:val="24"/>
        </w:rPr>
        <w:t>P</w:t>
      </w:r>
      <w:r w:rsidRPr="00E3657D">
        <w:rPr>
          <w:rFonts w:ascii="Times New Roman" w:eastAsia="宋体" w:hAnsi="Times New Roman" w:cs="Times New Roman"/>
          <w:i/>
          <w:color w:val="000000"/>
          <w:kern w:val="0"/>
          <w:sz w:val="24"/>
          <w:szCs w:val="24"/>
          <w:vertAlign w:val="subscript"/>
        </w:rPr>
        <w:t>R</w:t>
      </w:r>
      <w:r w:rsidRPr="00D45A7E">
        <w:rPr>
          <w:rFonts w:ascii="Times New Roman" w:eastAsia="宋体" w:hAnsi="Times New Roman" w:cs="Times New Roman"/>
          <w:color w:val="000000"/>
          <w:kern w:val="0"/>
          <w:sz w:val="24"/>
          <w:szCs w:val="24"/>
        </w:rPr>
        <w:t xml:space="preserve"> is the removal amount of domestic sewage pollutants in the sewage treatment plant, t.</w:t>
      </w:r>
    </w:p>
    <w:p w:rsidR="00AE320C"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 xml:space="preserve">We collected the annual monitoring data of eight urban water purification plants and two county sewage treatment plants in the basin in 2018 and identified the service scope of urban sewage treatment plants. </w:t>
      </w:r>
      <w:r w:rsidR="00AE320C" w:rsidRPr="00AE320C">
        <w:rPr>
          <w:rFonts w:ascii="Times New Roman" w:eastAsia="宋体" w:hAnsi="Times New Roman" w:cs="Times New Roman"/>
          <w:kern w:val="0"/>
          <w:sz w:val="24"/>
          <w:szCs w:val="24"/>
        </w:rPr>
        <w:t>The average concentration of sewage at the sewage outlet into the river adopt</w:t>
      </w:r>
      <w:r w:rsidR="00AE320C">
        <w:rPr>
          <w:rFonts w:ascii="Times New Roman" w:eastAsia="宋体" w:hAnsi="Times New Roman" w:cs="Times New Roman"/>
          <w:kern w:val="0"/>
          <w:sz w:val="24"/>
          <w:szCs w:val="24"/>
        </w:rPr>
        <w:t>ed</w:t>
      </w:r>
      <w:r w:rsidR="00AE320C" w:rsidRPr="00AE320C">
        <w:rPr>
          <w:rFonts w:ascii="Times New Roman" w:eastAsia="宋体" w:hAnsi="Times New Roman" w:cs="Times New Roman"/>
          <w:kern w:val="0"/>
          <w:sz w:val="24"/>
          <w:szCs w:val="24"/>
        </w:rPr>
        <w:t xml:space="preserve"> the value specified in the </w:t>
      </w:r>
      <w:r w:rsidR="00AE320C" w:rsidRPr="00AE320C">
        <w:rPr>
          <w:rFonts w:ascii="Times New Roman" w:eastAsia="宋体" w:hAnsi="Times New Roman" w:cs="Times New Roman"/>
          <w:i/>
          <w:kern w:val="0"/>
          <w:sz w:val="24"/>
          <w:szCs w:val="24"/>
        </w:rPr>
        <w:t>Coefficient Manual</w:t>
      </w:r>
      <w:r w:rsidR="00AE320C" w:rsidRPr="00AE320C">
        <w:rPr>
          <w:rFonts w:ascii="Times New Roman" w:eastAsia="宋体" w:hAnsi="Times New Roman" w:cs="Times New Roman"/>
          <w:kern w:val="0"/>
          <w:sz w:val="24"/>
          <w:szCs w:val="24"/>
        </w:rPr>
        <w:t xml:space="preserve">. The average concentration of urban domestic sewage pollutants in the service area of </w:t>
      </w:r>
      <w:r w:rsidR="008E31B8">
        <w:rPr>
          <w:rFonts w:ascii="Times New Roman" w:eastAsia="宋体" w:hAnsi="Times New Roman" w:cs="Times New Roman"/>
          <w:kern w:val="0"/>
          <w:sz w:val="24"/>
          <w:szCs w:val="24"/>
        </w:rPr>
        <w:t xml:space="preserve">the </w:t>
      </w:r>
      <w:r w:rsidR="00AE320C" w:rsidRPr="00AE320C">
        <w:rPr>
          <w:rFonts w:ascii="Times New Roman" w:eastAsia="宋体" w:hAnsi="Times New Roman" w:cs="Times New Roman"/>
          <w:kern w:val="0"/>
          <w:sz w:val="24"/>
          <w:szCs w:val="24"/>
        </w:rPr>
        <w:t xml:space="preserve">water purification plant (sewage treatment plant) in the basin </w:t>
      </w:r>
      <w:r w:rsidR="00AE320C">
        <w:rPr>
          <w:rFonts w:ascii="Times New Roman" w:eastAsia="宋体" w:hAnsi="Times New Roman" w:cs="Times New Roman"/>
          <w:kern w:val="0"/>
          <w:sz w:val="24"/>
          <w:szCs w:val="24"/>
        </w:rPr>
        <w:t>was</w:t>
      </w:r>
      <w:r w:rsidR="00AE320C" w:rsidRPr="00AE320C">
        <w:rPr>
          <w:rFonts w:ascii="Times New Roman" w:eastAsia="宋体" w:hAnsi="Times New Roman" w:cs="Times New Roman"/>
          <w:kern w:val="0"/>
          <w:sz w:val="24"/>
          <w:szCs w:val="24"/>
        </w:rPr>
        <w:t xml:space="preserve"> calculated, </w:t>
      </w:r>
      <w:r w:rsidR="00AE320C">
        <w:rPr>
          <w:rFonts w:ascii="Times New Roman" w:eastAsia="宋体" w:hAnsi="Times New Roman" w:cs="Times New Roman"/>
          <w:kern w:val="0"/>
          <w:sz w:val="24"/>
          <w:szCs w:val="24"/>
        </w:rPr>
        <w:t>listed in table 3</w:t>
      </w:r>
      <w:r w:rsidR="00AE320C" w:rsidRPr="00AE320C">
        <w:rPr>
          <w:rFonts w:ascii="Times New Roman" w:eastAsia="宋体" w:hAnsi="Times New Roman" w:cs="Times New Roman"/>
          <w:kern w:val="0"/>
          <w:sz w:val="24"/>
          <w:szCs w:val="24"/>
        </w:rPr>
        <w:t>.</w:t>
      </w:r>
    </w:p>
    <w:p w:rsidR="00AE320C" w:rsidRPr="00C43B57" w:rsidRDefault="00AE320C" w:rsidP="00AE320C">
      <w:pPr>
        <w:spacing w:before="240" w:after="120"/>
        <w:jc w:val="center"/>
        <w:rPr>
          <w:rFonts w:ascii="Times New Roman" w:eastAsia="宋体" w:hAnsi="Times New Roman" w:cs="Times New Roman"/>
          <w:bCs/>
          <w:kern w:val="0"/>
          <w:sz w:val="22"/>
        </w:rPr>
      </w:pPr>
      <w:bookmarkStart w:id="5" w:name="_Toc84374852"/>
      <w:r>
        <w:rPr>
          <w:rFonts w:ascii="Times New Roman" w:eastAsia="宋体" w:hAnsi="Times New Roman" w:cs="Times New Roman" w:hint="eastAsia"/>
          <w:bCs/>
          <w:kern w:val="0"/>
          <w:sz w:val="22"/>
        </w:rPr>
        <w:lastRenderedPageBreak/>
        <w:t>T</w:t>
      </w:r>
      <w:r>
        <w:rPr>
          <w:rFonts w:ascii="Times New Roman" w:eastAsia="宋体" w:hAnsi="Times New Roman" w:cs="Times New Roman"/>
          <w:bCs/>
          <w:kern w:val="0"/>
          <w:sz w:val="22"/>
        </w:rPr>
        <w:t xml:space="preserve">able 3 </w:t>
      </w:r>
      <w:bookmarkEnd w:id="5"/>
      <w:r w:rsidRPr="00AE320C">
        <w:rPr>
          <w:rFonts w:ascii="Times New Roman" w:eastAsia="宋体" w:hAnsi="Times New Roman" w:cs="Times New Roman"/>
          <w:bCs/>
          <w:kern w:val="0"/>
          <w:sz w:val="22"/>
        </w:rPr>
        <w:t xml:space="preserve">Average concentration of pollutants in </w:t>
      </w:r>
      <w:r w:rsidR="008E31B8" w:rsidRPr="00AE320C">
        <w:rPr>
          <w:rFonts w:ascii="Times New Roman" w:eastAsia="宋体" w:hAnsi="Times New Roman" w:cs="Times New Roman"/>
          <w:bCs/>
          <w:kern w:val="0"/>
          <w:sz w:val="22"/>
        </w:rPr>
        <w:t xml:space="preserve">urban </w:t>
      </w:r>
      <w:r w:rsidRPr="00AE320C">
        <w:rPr>
          <w:rFonts w:ascii="Times New Roman" w:eastAsia="宋体" w:hAnsi="Times New Roman" w:cs="Times New Roman"/>
          <w:bCs/>
          <w:kern w:val="0"/>
          <w:sz w:val="22"/>
        </w:rPr>
        <w:t>domestic sewage</w:t>
      </w: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0"/>
        <w:gridCol w:w="1534"/>
        <w:gridCol w:w="1534"/>
        <w:gridCol w:w="1534"/>
        <w:gridCol w:w="1534"/>
      </w:tblGrid>
      <w:tr w:rsidR="00AE320C" w:rsidRPr="00BE5418" w:rsidTr="00AE320C">
        <w:trPr>
          <w:jc w:val="center"/>
        </w:trPr>
        <w:tc>
          <w:tcPr>
            <w:tcW w:w="2170" w:type="dxa"/>
            <w:tcBorders>
              <w:top w:val="single" w:sz="12" w:space="0" w:color="auto"/>
              <w:bottom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Pr>
                <w:rFonts w:ascii="Times New Roman" w:eastAsia="宋体" w:hAnsi="Times New Roman" w:cs="Times New Roman"/>
                <w:kern w:val="0"/>
                <w:sz w:val="24"/>
                <w:szCs w:val="24"/>
              </w:rPr>
              <w:t>S</w:t>
            </w:r>
            <w:r w:rsidRPr="00B20513">
              <w:rPr>
                <w:rFonts w:ascii="Times New Roman" w:eastAsia="宋体" w:hAnsi="Times New Roman" w:cs="Times New Roman"/>
                <w:kern w:val="0"/>
                <w:sz w:val="24"/>
                <w:szCs w:val="24"/>
              </w:rPr>
              <w:t>ewage treatment plants</w:t>
            </w:r>
          </w:p>
        </w:tc>
        <w:tc>
          <w:tcPr>
            <w:tcW w:w="1534" w:type="dxa"/>
            <w:tcBorders>
              <w:top w:val="single" w:sz="12" w:space="0" w:color="auto"/>
              <w:bottom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hint="eastAsia"/>
                <w:b/>
                <w:color w:val="000000"/>
                <w:sz w:val="22"/>
              </w:rPr>
              <w:t>COD</w:t>
            </w:r>
          </w:p>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hint="eastAsia"/>
                <w:b/>
                <w:color w:val="000000"/>
                <w:sz w:val="22"/>
              </w:rPr>
              <w:t>（</w:t>
            </w:r>
            <w:r w:rsidRPr="00BE5418">
              <w:rPr>
                <w:rFonts w:ascii="Times New Roman" w:eastAsia="宋体" w:hAnsi="Times New Roman" w:cs="Times New Roman"/>
                <w:b/>
                <w:color w:val="000000"/>
                <w:sz w:val="22"/>
              </w:rPr>
              <w:t>mg/L</w:t>
            </w:r>
            <w:r w:rsidRPr="00BE5418">
              <w:rPr>
                <w:rFonts w:ascii="Times New Roman" w:eastAsia="宋体" w:hAnsi="Times New Roman" w:cs="Times New Roman" w:hint="eastAsia"/>
                <w:b/>
                <w:color w:val="000000"/>
                <w:sz w:val="22"/>
              </w:rPr>
              <w:t>）</w:t>
            </w:r>
          </w:p>
        </w:tc>
        <w:tc>
          <w:tcPr>
            <w:tcW w:w="1534" w:type="dxa"/>
            <w:tcBorders>
              <w:top w:val="single" w:sz="12" w:space="0" w:color="auto"/>
              <w:bottom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hint="eastAsia"/>
                <w:b/>
                <w:color w:val="000000"/>
                <w:sz w:val="22"/>
              </w:rPr>
              <w:t>NH</w:t>
            </w:r>
            <w:r w:rsidRPr="00BE5418">
              <w:rPr>
                <w:rFonts w:ascii="Times New Roman" w:eastAsia="宋体" w:hAnsi="Times New Roman" w:cs="Times New Roman"/>
                <w:b/>
                <w:color w:val="000000"/>
                <w:sz w:val="22"/>
                <w:vertAlign w:val="subscript"/>
              </w:rPr>
              <w:t>3</w:t>
            </w:r>
            <w:r w:rsidRPr="00BE5418">
              <w:rPr>
                <w:rFonts w:ascii="Times New Roman" w:eastAsia="宋体" w:hAnsi="Times New Roman" w:cs="Times New Roman"/>
                <w:b/>
                <w:color w:val="000000"/>
                <w:sz w:val="22"/>
              </w:rPr>
              <w:t>-N</w:t>
            </w:r>
          </w:p>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hint="eastAsia"/>
                <w:b/>
                <w:color w:val="000000"/>
                <w:sz w:val="22"/>
              </w:rPr>
              <w:t>（</w:t>
            </w:r>
            <w:r w:rsidRPr="00BE5418">
              <w:rPr>
                <w:rFonts w:ascii="Times New Roman" w:eastAsia="宋体" w:hAnsi="Times New Roman" w:cs="Times New Roman"/>
                <w:b/>
                <w:color w:val="000000"/>
                <w:sz w:val="22"/>
              </w:rPr>
              <w:t>mg/L</w:t>
            </w:r>
            <w:r w:rsidRPr="00BE5418">
              <w:rPr>
                <w:rFonts w:ascii="Times New Roman" w:eastAsia="宋体" w:hAnsi="Times New Roman" w:cs="Times New Roman" w:hint="eastAsia"/>
                <w:b/>
                <w:color w:val="000000"/>
                <w:sz w:val="22"/>
              </w:rPr>
              <w:t>）</w:t>
            </w:r>
          </w:p>
        </w:tc>
        <w:tc>
          <w:tcPr>
            <w:tcW w:w="1534" w:type="dxa"/>
            <w:tcBorders>
              <w:top w:val="single" w:sz="12" w:space="0" w:color="auto"/>
              <w:bottom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b/>
                <w:color w:val="000000"/>
                <w:sz w:val="22"/>
              </w:rPr>
              <w:t>TN</w:t>
            </w:r>
          </w:p>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hint="eastAsia"/>
                <w:b/>
                <w:color w:val="000000"/>
                <w:sz w:val="22"/>
              </w:rPr>
              <w:t>（</w:t>
            </w:r>
            <w:r w:rsidRPr="00BE5418">
              <w:rPr>
                <w:rFonts w:ascii="Times New Roman" w:eastAsia="宋体" w:hAnsi="Times New Roman" w:cs="Times New Roman"/>
                <w:b/>
                <w:color w:val="000000"/>
                <w:sz w:val="22"/>
              </w:rPr>
              <w:t>mg/L</w:t>
            </w:r>
            <w:r w:rsidRPr="00BE5418">
              <w:rPr>
                <w:rFonts w:ascii="Times New Roman" w:eastAsia="宋体" w:hAnsi="Times New Roman" w:cs="Times New Roman" w:hint="eastAsia"/>
                <w:b/>
                <w:color w:val="000000"/>
                <w:sz w:val="22"/>
              </w:rPr>
              <w:t>）</w:t>
            </w:r>
          </w:p>
        </w:tc>
        <w:tc>
          <w:tcPr>
            <w:tcW w:w="1534" w:type="dxa"/>
            <w:tcBorders>
              <w:top w:val="single" w:sz="12" w:space="0" w:color="auto"/>
              <w:bottom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b/>
                <w:color w:val="000000"/>
                <w:sz w:val="22"/>
              </w:rPr>
              <w:t>TP</w:t>
            </w:r>
          </w:p>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b/>
                <w:color w:val="000000"/>
                <w:sz w:val="22"/>
              </w:rPr>
            </w:pPr>
            <w:r w:rsidRPr="00BE5418">
              <w:rPr>
                <w:rFonts w:ascii="Times New Roman" w:eastAsia="宋体" w:hAnsi="Times New Roman" w:cs="Times New Roman" w:hint="eastAsia"/>
                <w:b/>
                <w:color w:val="000000"/>
                <w:sz w:val="22"/>
              </w:rPr>
              <w:t>（</w:t>
            </w:r>
            <w:r w:rsidRPr="00BE5418">
              <w:rPr>
                <w:rFonts w:ascii="Times New Roman" w:eastAsia="宋体" w:hAnsi="Times New Roman" w:cs="Times New Roman"/>
                <w:b/>
                <w:color w:val="000000"/>
                <w:sz w:val="22"/>
              </w:rPr>
              <w:t>mg/L</w:t>
            </w:r>
            <w:r w:rsidRPr="00BE5418">
              <w:rPr>
                <w:rFonts w:ascii="Times New Roman" w:eastAsia="宋体" w:hAnsi="Times New Roman" w:cs="Times New Roman" w:hint="eastAsia"/>
                <w:b/>
                <w:color w:val="000000"/>
                <w:sz w:val="22"/>
              </w:rPr>
              <w:t>）</w:t>
            </w:r>
          </w:p>
        </w:tc>
      </w:tr>
      <w:tr w:rsidR="00AE320C" w:rsidRPr="00BE5418" w:rsidTr="00AE320C">
        <w:trPr>
          <w:jc w:val="center"/>
        </w:trPr>
        <w:tc>
          <w:tcPr>
            <w:tcW w:w="2170" w:type="dxa"/>
            <w:tcBorders>
              <w:top w:val="single" w:sz="8" w:space="0" w:color="auto"/>
            </w:tcBorders>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AE320C">
              <w:rPr>
                <w:rFonts w:ascii="Times New Roman" w:eastAsia="宋体" w:hAnsi="Times New Roman" w:cs="Times New Roman"/>
                <w:kern w:val="0"/>
                <w:sz w:val="24"/>
                <w:szCs w:val="24"/>
              </w:rPr>
              <w:t xml:space="preserve">First </w:t>
            </w:r>
            <w:r w:rsidRPr="00B20513">
              <w:rPr>
                <w:rFonts w:ascii="Times New Roman" w:eastAsia="宋体" w:hAnsi="Times New Roman" w:cs="Times New Roman"/>
                <w:kern w:val="0"/>
                <w:sz w:val="24"/>
                <w:szCs w:val="24"/>
              </w:rPr>
              <w:t>sewage treatment plants</w:t>
            </w:r>
          </w:p>
        </w:tc>
        <w:tc>
          <w:tcPr>
            <w:tcW w:w="1534" w:type="dxa"/>
            <w:tcBorders>
              <w:top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412.04</w:t>
            </w:r>
          </w:p>
        </w:tc>
        <w:tc>
          <w:tcPr>
            <w:tcW w:w="1534" w:type="dxa"/>
            <w:tcBorders>
              <w:top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29.16</w:t>
            </w:r>
          </w:p>
        </w:tc>
        <w:tc>
          <w:tcPr>
            <w:tcW w:w="1534" w:type="dxa"/>
            <w:tcBorders>
              <w:top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39.27</w:t>
            </w:r>
          </w:p>
        </w:tc>
        <w:tc>
          <w:tcPr>
            <w:tcW w:w="1534" w:type="dxa"/>
            <w:tcBorders>
              <w:top w:val="single" w:sz="8" w:space="0" w:color="auto"/>
            </w:tcBorders>
            <w:vAlign w:val="center"/>
          </w:tcPr>
          <w:p w:rsidR="00AE320C" w:rsidRPr="00BE5418" w:rsidRDefault="00AE320C" w:rsidP="00E36995">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6.02</w:t>
            </w:r>
          </w:p>
        </w:tc>
      </w:tr>
      <w:tr w:rsidR="00AE320C" w:rsidRPr="00BE5418" w:rsidTr="00AE320C">
        <w:trPr>
          <w:jc w:val="center"/>
        </w:trPr>
        <w:tc>
          <w:tcPr>
            <w:tcW w:w="2170" w:type="dxa"/>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r w:rsidRPr="00AE320C">
              <w:rPr>
                <w:rFonts w:ascii="Times New Roman" w:eastAsia="宋体" w:hAnsi="Times New Roman" w:cs="Times New Roman"/>
                <w:kern w:val="0"/>
                <w:sz w:val="24"/>
                <w:szCs w:val="24"/>
              </w:rPr>
              <w:t>Second</w:t>
            </w:r>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311.88</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33.40</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37.68</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3.66</w:t>
            </w:r>
          </w:p>
        </w:tc>
      </w:tr>
      <w:tr w:rsidR="00AE320C" w:rsidRPr="00BE5418" w:rsidTr="00AE320C">
        <w:trPr>
          <w:jc w:val="center"/>
        </w:trPr>
        <w:tc>
          <w:tcPr>
            <w:tcW w:w="2170" w:type="dxa"/>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r>
              <w:rPr>
                <w:rFonts w:ascii="Times New Roman" w:eastAsia="宋体" w:hAnsi="Times New Roman" w:cs="Times New Roman"/>
                <w:kern w:val="0"/>
                <w:sz w:val="24"/>
                <w:szCs w:val="24"/>
              </w:rPr>
              <w:t>T</w:t>
            </w:r>
            <w:r w:rsidRPr="00AE320C">
              <w:rPr>
                <w:rFonts w:ascii="Times New Roman" w:eastAsia="宋体" w:hAnsi="Times New Roman" w:cs="Times New Roman"/>
                <w:kern w:val="0"/>
                <w:sz w:val="24"/>
                <w:szCs w:val="24"/>
              </w:rPr>
              <w:t>hird</w:t>
            </w:r>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334.96</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32.50</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37.84</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3.65</w:t>
            </w:r>
          </w:p>
        </w:tc>
      </w:tr>
      <w:tr w:rsidR="00AE320C" w:rsidRPr="00BE5418" w:rsidTr="00AE320C">
        <w:trPr>
          <w:jc w:val="center"/>
        </w:trPr>
        <w:tc>
          <w:tcPr>
            <w:tcW w:w="2170" w:type="dxa"/>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r>
              <w:rPr>
                <w:rFonts w:ascii="Times New Roman" w:eastAsia="宋体" w:hAnsi="Times New Roman" w:cs="Times New Roman"/>
                <w:kern w:val="0"/>
                <w:sz w:val="24"/>
                <w:szCs w:val="24"/>
              </w:rPr>
              <w:t>F</w:t>
            </w:r>
            <w:r w:rsidRPr="00AE320C">
              <w:rPr>
                <w:rFonts w:ascii="Times New Roman" w:eastAsia="宋体" w:hAnsi="Times New Roman" w:cs="Times New Roman"/>
                <w:kern w:val="0"/>
                <w:sz w:val="24"/>
                <w:szCs w:val="24"/>
              </w:rPr>
              <w:t>ourth</w:t>
            </w:r>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317.67</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35.80</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42.13</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4.49</w:t>
            </w:r>
          </w:p>
        </w:tc>
      </w:tr>
      <w:tr w:rsidR="00AE320C" w:rsidRPr="00BE5418" w:rsidTr="00AE320C">
        <w:trPr>
          <w:jc w:val="center"/>
        </w:trPr>
        <w:tc>
          <w:tcPr>
            <w:tcW w:w="2170" w:type="dxa"/>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r>
              <w:rPr>
                <w:rFonts w:ascii="Times New Roman" w:eastAsia="宋体" w:hAnsi="Times New Roman" w:cs="Times New Roman"/>
                <w:kern w:val="0"/>
                <w:sz w:val="24"/>
                <w:szCs w:val="24"/>
              </w:rPr>
              <w:t>F</w:t>
            </w:r>
            <w:r w:rsidRPr="00AE320C">
              <w:rPr>
                <w:rFonts w:ascii="Times New Roman" w:eastAsia="宋体" w:hAnsi="Times New Roman" w:cs="Times New Roman"/>
                <w:kern w:val="0"/>
                <w:sz w:val="24"/>
                <w:szCs w:val="24"/>
              </w:rPr>
              <w:t>ifth</w:t>
            </w:r>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331.50</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32.73</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39.92</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4.47</w:t>
            </w:r>
          </w:p>
        </w:tc>
      </w:tr>
      <w:tr w:rsidR="00AE320C" w:rsidRPr="00BE5418" w:rsidTr="00AE320C">
        <w:trPr>
          <w:jc w:val="center"/>
        </w:trPr>
        <w:tc>
          <w:tcPr>
            <w:tcW w:w="2170" w:type="dxa"/>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r>
              <w:rPr>
                <w:rFonts w:ascii="Times New Roman" w:eastAsia="宋体" w:hAnsi="Times New Roman" w:cs="Times New Roman"/>
                <w:kern w:val="0"/>
                <w:sz w:val="24"/>
                <w:szCs w:val="24"/>
              </w:rPr>
              <w:t>S</w:t>
            </w:r>
            <w:r w:rsidRPr="00AE320C">
              <w:rPr>
                <w:rFonts w:ascii="Times New Roman" w:eastAsia="宋体" w:hAnsi="Times New Roman" w:cs="Times New Roman"/>
                <w:kern w:val="0"/>
                <w:sz w:val="24"/>
                <w:szCs w:val="24"/>
              </w:rPr>
              <w:t>ixth</w:t>
            </w:r>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318.38</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32.84</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41.51</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5.15</w:t>
            </w:r>
          </w:p>
        </w:tc>
      </w:tr>
      <w:tr w:rsidR="00AE320C" w:rsidRPr="00BE5418" w:rsidTr="00AE320C">
        <w:trPr>
          <w:jc w:val="center"/>
        </w:trPr>
        <w:tc>
          <w:tcPr>
            <w:tcW w:w="2170" w:type="dxa"/>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r w:rsidRPr="00AE320C">
              <w:rPr>
                <w:rFonts w:ascii="Times New Roman" w:eastAsia="宋体" w:hAnsi="Times New Roman" w:cs="Times New Roman"/>
                <w:kern w:val="0"/>
                <w:sz w:val="24"/>
                <w:szCs w:val="24"/>
              </w:rPr>
              <w:t>Seventh and eighth</w:t>
            </w:r>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319.25</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27.95</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43.16</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E5418">
              <w:rPr>
                <w:rFonts w:ascii="Times New Roman" w:eastAsia="宋体" w:hAnsi="Times New Roman" w:cs="Times New Roman"/>
                <w:color w:val="000000"/>
                <w:sz w:val="22"/>
              </w:rPr>
              <w:t>7.18</w:t>
            </w:r>
          </w:p>
        </w:tc>
      </w:tr>
      <w:tr w:rsidR="00AE320C" w:rsidRPr="00BE5418" w:rsidTr="00AE320C">
        <w:trPr>
          <w:jc w:val="center"/>
        </w:trPr>
        <w:tc>
          <w:tcPr>
            <w:tcW w:w="2170" w:type="dxa"/>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proofErr w:type="spellStart"/>
            <w:r w:rsidRPr="00AE320C">
              <w:rPr>
                <w:rFonts w:ascii="Times New Roman" w:eastAsia="宋体" w:hAnsi="Times New Roman" w:cs="Times New Roman"/>
                <w:kern w:val="0"/>
                <w:sz w:val="24"/>
                <w:szCs w:val="24"/>
              </w:rPr>
              <w:t>Chenggong</w:t>
            </w:r>
            <w:proofErr w:type="spellEnd"/>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287.58</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28.63</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43.20</w:t>
            </w:r>
          </w:p>
        </w:tc>
        <w:tc>
          <w:tcPr>
            <w:tcW w:w="1534" w:type="dxa"/>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4.20</w:t>
            </w:r>
          </w:p>
        </w:tc>
      </w:tr>
      <w:tr w:rsidR="00AE320C" w:rsidRPr="00BE5418" w:rsidTr="00AE320C">
        <w:trPr>
          <w:jc w:val="center"/>
        </w:trPr>
        <w:tc>
          <w:tcPr>
            <w:tcW w:w="2170" w:type="dxa"/>
            <w:tcBorders>
              <w:bottom w:val="single" w:sz="12" w:space="0" w:color="auto"/>
            </w:tcBorders>
          </w:tcPr>
          <w:p w:rsidR="00AE320C" w:rsidRPr="00AE320C" w:rsidRDefault="00AE320C" w:rsidP="00AE320C">
            <w:pPr>
              <w:adjustRightInd w:val="0"/>
              <w:snapToGrid w:val="0"/>
              <w:spacing w:before="60" w:after="60"/>
              <w:jc w:val="center"/>
              <w:textAlignment w:val="baseline"/>
              <w:rPr>
                <w:rFonts w:ascii="Times New Roman" w:eastAsia="宋体" w:hAnsi="Times New Roman" w:cs="Times New Roman"/>
                <w:kern w:val="0"/>
                <w:sz w:val="24"/>
                <w:szCs w:val="24"/>
              </w:rPr>
            </w:pPr>
            <w:proofErr w:type="spellStart"/>
            <w:r w:rsidRPr="00AE320C">
              <w:rPr>
                <w:rFonts w:ascii="Times New Roman" w:eastAsia="宋体" w:hAnsi="Times New Roman" w:cs="Times New Roman"/>
                <w:kern w:val="0"/>
                <w:sz w:val="24"/>
                <w:szCs w:val="24"/>
              </w:rPr>
              <w:t>Jinning</w:t>
            </w:r>
            <w:proofErr w:type="spellEnd"/>
            <w:r>
              <w:rPr>
                <w:rFonts w:ascii="Times New Roman" w:eastAsia="宋体" w:hAnsi="Times New Roman" w:cs="Times New Roman"/>
                <w:kern w:val="0"/>
                <w:sz w:val="24"/>
                <w:szCs w:val="24"/>
              </w:rPr>
              <w:t xml:space="preserve"> </w:t>
            </w:r>
            <w:r w:rsidRPr="00B20513">
              <w:rPr>
                <w:rFonts w:ascii="Times New Roman" w:eastAsia="宋体" w:hAnsi="Times New Roman" w:cs="Times New Roman"/>
                <w:kern w:val="0"/>
                <w:sz w:val="24"/>
                <w:szCs w:val="24"/>
              </w:rPr>
              <w:t>sewage treatment plants</w:t>
            </w:r>
          </w:p>
        </w:tc>
        <w:tc>
          <w:tcPr>
            <w:tcW w:w="1534" w:type="dxa"/>
            <w:tcBorders>
              <w:bottom w:val="single" w:sz="12" w:space="0" w:color="auto"/>
            </w:tcBorders>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247.50</w:t>
            </w:r>
          </w:p>
        </w:tc>
        <w:tc>
          <w:tcPr>
            <w:tcW w:w="1534" w:type="dxa"/>
            <w:tcBorders>
              <w:bottom w:val="single" w:sz="12" w:space="0" w:color="auto"/>
            </w:tcBorders>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28.74</w:t>
            </w:r>
          </w:p>
        </w:tc>
        <w:tc>
          <w:tcPr>
            <w:tcW w:w="1534" w:type="dxa"/>
            <w:tcBorders>
              <w:bottom w:val="single" w:sz="12" w:space="0" w:color="auto"/>
            </w:tcBorders>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43.20</w:t>
            </w:r>
          </w:p>
        </w:tc>
        <w:tc>
          <w:tcPr>
            <w:tcW w:w="1534" w:type="dxa"/>
            <w:tcBorders>
              <w:bottom w:val="single" w:sz="12" w:space="0" w:color="auto"/>
            </w:tcBorders>
            <w:vAlign w:val="center"/>
          </w:tcPr>
          <w:p w:rsidR="00AE320C" w:rsidRPr="00BE5418" w:rsidRDefault="00AE320C" w:rsidP="00AE320C">
            <w:pPr>
              <w:adjustRightInd w:val="0"/>
              <w:snapToGrid w:val="0"/>
              <w:spacing w:before="60" w:after="60"/>
              <w:jc w:val="center"/>
              <w:textAlignment w:val="baseline"/>
              <w:rPr>
                <w:rFonts w:ascii="Times New Roman" w:eastAsia="宋体" w:hAnsi="Times New Roman" w:cs="Times New Roman"/>
                <w:color w:val="000000"/>
                <w:sz w:val="22"/>
              </w:rPr>
            </w:pPr>
            <w:r w:rsidRPr="00BC7645">
              <w:rPr>
                <w:rFonts w:ascii="Times New Roman" w:eastAsia="宋体" w:hAnsi="Times New Roman" w:cs="Times New Roman"/>
                <w:color w:val="000000"/>
                <w:sz w:val="22"/>
              </w:rPr>
              <w:t>4.20</w:t>
            </w:r>
          </w:p>
        </w:tc>
      </w:tr>
    </w:tbl>
    <w:p w:rsidR="00B876B6" w:rsidRPr="00B20513" w:rsidRDefault="00AE320C" w:rsidP="00D45A7E">
      <w:pPr>
        <w:adjustRightInd w:val="0"/>
        <w:spacing w:line="360" w:lineRule="auto"/>
        <w:textAlignment w:val="baseline"/>
        <w:rPr>
          <w:rFonts w:ascii="Times New Roman" w:eastAsia="宋体" w:hAnsi="Times New Roman" w:cs="Times New Roman"/>
          <w:kern w:val="0"/>
          <w:sz w:val="24"/>
          <w:szCs w:val="24"/>
        </w:rPr>
      </w:pPr>
      <w:r w:rsidRPr="00AE320C">
        <w:rPr>
          <w:rFonts w:ascii="Times New Roman" w:eastAsia="宋体" w:hAnsi="Times New Roman" w:cs="Times New Roman"/>
          <w:kern w:val="0"/>
          <w:sz w:val="24"/>
          <w:szCs w:val="24"/>
        </w:rPr>
        <w:t xml:space="preserve">According to </w:t>
      </w:r>
      <w:r w:rsidRPr="005856F1">
        <w:rPr>
          <w:rFonts w:ascii="Times New Roman" w:eastAsia="宋体" w:hAnsi="Times New Roman" w:cs="Times New Roman"/>
          <w:kern w:val="0"/>
          <w:sz w:val="24"/>
          <w:szCs w:val="24"/>
        </w:rPr>
        <w:t>Kunming Water Resources Bulletin 2018</w:t>
      </w:r>
      <w:r w:rsidRPr="00AE320C">
        <w:rPr>
          <w:rFonts w:ascii="Times New Roman" w:eastAsia="宋体" w:hAnsi="Times New Roman" w:cs="Times New Roman"/>
          <w:kern w:val="0"/>
          <w:sz w:val="24"/>
          <w:szCs w:val="24"/>
        </w:rPr>
        <w:t xml:space="preserve">, the per capita domestic water consumption of urban residents in Kunming (excluding urban public water consumption) </w:t>
      </w:r>
      <w:r>
        <w:rPr>
          <w:rFonts w:ascii="Times New Roman" w:eastAsia="宋体" w:hAnsi="Times New Roman" w:cs="Times New Roman"/>
          <w:kern w:val="0"/>
          <w:sz w:val="24"/>
          <w:szCs w:val="24"/>
        </w:rPr>
        <w:t>was 136 L/d,</w:t>
      </w:r>
      <w:r w:rsidRPr="00AE320C">
        <w:rPr>
          <w:rFonts w:ascii="Times New Roman" w:eastAsia="宋体" w:hAnsi="Times New Roman" w:cs="Times New Roman"/>
          <w:kern w:val="0"/>
          <w:sz w:val="24"/>
          <w:szCs w:val="24"/>
        </w:rPr>
        <w:t xml:space="preserve"> and that of rural residents </w:t>
      </w:r>
      <w:r>
        <w:rPr>
          <w:rFonts w:ascii="Times New Roman" w:eastAsia="宋体" w:hAnsi="Times New Roman" w:cs="Times New Roman"/>
          <w:kern w:val="0"/>
          <w:sz w:val="24"/>
          <w:szCs w:val="24"/>
        </w:rPr>
        <w:t>was 100 L/</w:t>
      </w:r>
      <w:r w:rsidRPr="00AE320C">
        <w:rPr>
          <w:rFonts w:ascii="Times New Roman" w:eastAsia="宋体" w:hAnsi="Times New Roman" w:cs="Times New Roman"/>
          <w:kern w:val="0"/>
          <w:sz w:val="24"/>
          <w:szCs w:val="24"/>
        </w:rPr>
        <w:t>d.</w:t>
      </w:r>
      <w:r>
        <w:rPr>
          <w:rFonts w:ascii="Times New Roman" w:eastAsia="宋体" w:hAnsi="Times New Roman" w:cs="Times New Roman"/>
          <w:kern w:val="0"/>
          <w:sz w:val="24"/>
          <w:szCs w:val="24"/>
        </w:rPr>
        <w:t xml:space="preserve"> </w:t>
      </w:r>
      <w:r w:rsidRPr="00AE320C">
        <w:rPr>
          <w:rFonts w:ascii="Times New Roman" w:eastAsia="宋体" w:hAnsi="Times New Roman" w:cs="Times New Roman"/>
          <w:kern w:val="0"/>
          <w:sz w:val="24"/>
          <w:szCs w:val="24"/>
        </w:rPr>
        <w:t xml:space="preserve">According to the </w:t>
      </w:r>
      <w:r w:rsidRPr="005856F1">
        <w:rPr>
          <w:rFonts w:ascii="Times New Roman" w:eastAsia="宋体" w:hAnsi="Times New Roman" w:cs="Times New Roman"/>
          <w:i/>
          <w:kern w:val="0"/>
          <w:sz w:val="24"/>
          <w:szCs w:val="24"/>
        </w:rPr>
        <w:t>Coefficient Manual</w:t>
      </w:r>
      <w:r w:rsidRPr="00AE320C">
        <w:rPr>
          <w:rFonts w:ascii="Times New Roman" w:eastAsia="宋体" w:hAnsi="Times New Roman" w:cs="Times New Roman"/>
          <w:kern w:val="0"/>
          <w:sz w:val="24"/>
          <w:szCs w:val="24"/>
        </w:rPr>
        <w:t xml:space="preserve">, the value range of urban per capita daily domestic water consumption is 89 </w:t>
      </w:r>
      <w:r w:rsidR="005856F1">
        <w:rPr>
          <w:rFonts w:ascii="Times New Roman" w:eastAsia="宋体" w:hAnsi="Times New Roman" w:cs="Times New Roman"/>
          <w:kern w:val="0"/>
          <w:sz w:val="24"/>
          <w:szCs w:val="24"/>
        </w:rPr>
        <w:t>- 435 L/d</w:t>
      </w:r>
      <w:r w:rsidRPr="00AE320C">
        <w:rPr>
          <w:rFonts w:ascii="Times New Roman" w:eastAsia="宋体" w:hAnsi="Times New Roman" w:cs="Times New Roman"/>
          <w:kern w:val="0"/>
          <w:sz w:val="24"/>
          <w:szCs w:val="24"/>
        </w:rPr>
        <w:t xml:space="preserve">, and the value range of county per capita daily domestic water consumption is 68 </w:t>
      </w:r>
      <w:r w:rsidR="005856F1">
        <w:rPr>
          <w:rFonts w:ascii="Times New Roman" w:eastAsia="宋体" w:hAnsi="Times New Roman" w:cs="Times New Roman"/>
          <w:kern w:val="0"/>
          <w:sz w:val="24"/>
          <w:szCs w:val="24"/>
        </w:rPr>
        <w:t>-</w:t>
      </w:r>
      <w:r w:rsidRPr="00AE320C">
        <w:rPr>
          <w:rFonts w:ascii="Times New Roman" w:eastAsia="宋体" w:hAnsi="Times New Roman" w:cs="Times New Roman"/>
          <w:kern w:val="0"/>
          <w:sz w:val="24"/>
          <w:szCs w:val="24"/>
        </w:rPr>
        <w:t xml:space="preserve"> 285 </w:t>
      </w:r>
      <w:r w:rsidR="005856F1">
        <w:rPr>
          <w:rFonts w:ascii="Times New Roman" w:eastAsia="宋体" w:hAnsi="Times New Roman" w:cs="Times New Roman"/>
          <w:kern w:val="0"/>
          <w:sz w:val="24"/>
          <w:szCs w:val="24"/>
        </w:rPr>
        <w:t>L/d</w:t>
      </w:r>
      <w:r>
        <w:rPr>
          <w:rFonts w:ascii="Times New Roman" w:eastAsia="宋体" w:hAnsi="Times New Roman" w:cs="Times New Roman"/>
          <w:kern w:val="0"/>
          <w:sz w:val="24"/>
          <w:szCs w:val="24"/>
        </w:rPr>
        <w:t>.</w:t>
      </w:r>
      <w:r w:rsidR="005856F1">
        <w:rPr>
          <w:rFonts w:ascii="Times New Roman" w:eastAsia="宋体" w:hAnsi="Times New Roman" w:cs="Times New Roman"/>
          <w:kern w:val="0"/>
          <w:sz w:val="24"/>
          <w:szCs w:val="24"/>
        </w:rPr>
        <w:t xml:space="preserve"> T</w:t>
      </w:r>
      <w:r w:rsidRPr="00AE320C">
        <w:rPr>
          <w:rFonts w:ascii="Times New Roman" w:eastAsia="宋体" w:hAnsi="Times New Roman" w:cs="Times New Roman"/>
          <w:kern w:val="0"/>
          <w:sz w:val="24"/>
          <w:szCs w:val="24"/>
        </w:rPr>
        <w:t xml:space="preserve">he coefficient obtained from actual monitoring and collection (the value in table </w:t>
      </w:r>
      <w:r w:rsidR="005856F1">
        <w:rPr>
          <w:rFonts w:ascii="Times New Roman" w:eastAsia="宋体" w:hAnsi="Times New Roman" w:cs="Times New Roman"/>
          <w:kern w:val="0"/>
          <w:sz w:val="24"/>
          <w:szCs w:val="24"/>
        </w:rPr>
        <w:t>3</w:t>
      </w:r>
      <w:r w:rsidRPr="00AE320C">
        <w:rPr>
          <w:rFonts w:ascii="Times New Roman" w:eastAsia="宋体" w:hAnsi="Times New Roman" w:cs="Times New Roman"/>
          <w:kern w:val="0"/>
          <w:sz w:val="24"/>
          <w:szCs w:val="24"/>
        </w:rPr>
        <w:t xml:space="preserve">) is within the value range, which can be used to calculate the production of urban </w:t>
      </w:r>
      <w:r w:rsidR="005856F1">
        <w:rPr>
          <w:rFonts w:ascii="Times New Roman" w:eastAsia="宋体" w:hAnsi="Times New Roman" w:cs="Times New Roman"/>
          <w:kern w:val="0"/>
          <w:sz w:val="24"/>
          <w:szCs w:val="24"/>
        </w:rPr>
        <w:t>domestic sewage.</w:t>
      </w:r>
      <w:r w:rsidR="00C30D06">
        <w:rPr>
          <w:rFonts w:ascii="Times New Roman" w:eastAsia="宋体" w:hAnsi="Times New Roman" w:cs="Times New Roman"/>
          <w:kern w:val="0"/>
          <w:sz w:val="24"/>
          <w:szCs w:val="24"/>
        </w:rPr>
        <w:t xml:space="preserve"> </w:t>
      </w:r>
      <w:r w:rsidR="00B876B6" w:rsidRPr="00B20513">
        <w:rPr>
          <w:rFonts w:ascii="Times New Roman" w:eastAsia="宋体" w:hAnsi="Times New Roman" w:cs="Times New Roman"/>
          <w:kern w:val="0"/>
          <w:sz w:val="24"/>
          <w:szCs w:val="24"/>
        </w:rPr>
        <w:t xml:space="preserve">The amount of pollutants </w:t>
      </w:r>
      <w:proofErr w:type="spellStart"/>
      <w:r w:rsidR="00B876B6" w:rsidRPr="00B20513">
        <w:rPr>
          <w:rFonts w:ascii="Times New Roman" w:eastAsia="宋体" w:hAnsi="Times New Roman" w:cs="Times New Roman"/>
          <w:kern w:val="0"/>
          <w:sz w:val="24"/>
          <w:szCs w:val="24"/>
        </w:rPr>
        <w:t>COD</w:t>
      </w:r>
      <w:r w:rsidR="00B876B6" w:rsidRPr="00B20513">
        <w:rPr>
          <w:rFonts w:ascii="Times New Roman" w:eastAsia="宋体" w:hAnsi="Times New Roman" w:cs="Times New Roman"/>
          <w:kern w:val="0"/>
          <w:sz w:val="24"/>
          <w:szCs w:val="24"/>
          <w:vertAlign w:val="subscript"/>
        </w:rPr>
        <w:t>Cr</w:t>
      </w:r>
      <w:proofErr w:type="spellEnd"/>
      <w:r w:rsidR="00B876B6" w:rsidRPr="00B20513">
        <w:rPr>
          <w:rFonts w:ascii="Times New Roman" w:eastAsia="宋体" w:hAnsi="Times New Roman" w:cs="Times New Roman"/>
          <w:kern w:val="0"/>
          <w:sz w:val="24"/>
          <w:szCs w:val="24"/>
        </w:rPr>
        <w:t>, NH</w:t>
      </w:r>
      <w:r w:rsidR="00B876B6" w:rsidRPr="00B20513">
        <w:rPr>
          <w:rFonts w:ascii="Times New Roman" w:eastAsia="宋体" w:hAnsi="Times New Roman" w:cs="Times New Roman"/>
          <w:kern w:val="0"/>
          <w:sz w:val="24"/>
          <w:szCs w:val="24"/>
          <w:vertAlign w:val="subscript"/>
        </w:rPr>
        <w:t>3</w:t>
      </w:r>
      <w:r w:rsidR="00B876B6" w:rsidRPr="00B20513">
        <w:rPr>
          <w:rFonts w:ascii="Times New Roman" w:eastAsia="宋体" w:hAnsi="Times New Roman" w:cs="Times New Roman"/>
          <w:kern w:val="0"/>
          <w:sz w:val="24"/>
          <w:szCs w:val="24"/>
        </w:rPr>
        <w:t>-N, TN, and TP from urban domestic sources were 122033.45 t, 14634.19 t, 24406.62 t, and 1851.89 t, respectively.</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(3) Tertiary industry</w:t>
      </w:r>
    </w:p>
    <w:p w:rsidR="00B876B6" w:rsidRPr="00B20513" w:rsidRDefault="00AD000F" w:rsidP="00D45A7E">
      <w:pPr>
        <w:adjustRightInd w:val="0"/>
        <w:spacing w:line="360" w:lineRule="auto"/>
        <w:textAlignment w:val="baseline"/>
        <w:rPr>
          <w:rFonts w:ascii="Times New Roman" w:eastAsia="宋体" w:hAnsi="Times New Roman" w:cs="Times New Roman"/>
          <w:kern w:val="0"/>
          <w:sz w:val="24"/>
          <w:szCs w:val="24"/>
        </w:rPr>
      </w:pPr>
      <w:r>
        <w:rPr>
          <w:rFonts w:ascii="Times New Roman" w:eastAsia="宋体" w:hAnsi="Times New Roman" w:cs="Times New Roman"/>
          <w:kern w:val="0"/>
          <w:sz w:val="24"/>
          <w:szCs w:val="24"/>
        </w:rPr>
        <w:t>A w</w:t>
      </w:r>
      <w:r w:rsidRPr="00AD000F">
        <w:rPr>
          <w:rFonts w:ascii="Times New Roman" w:eastAsia="宋体" w:hAnsi="Times New Roman" w:cs="Times New Roman"/>
          <w:kern w:val="0"/>
          <w:sz w:val="24"/>
          <w:szCs w:val="24"/>
        </w:rPr>
        <w:t xml:space="preserve">eb </w:t>
      </w:r>
      <w:r>
        <w:rPr>
          <w:rFonts w:ascii="Times New Roman" w:eastAsia="宋体" w:hAnsi="Times New Roman" w:cs="Times New Roman"/>
          <w:kern w:val="0"/>
          <w:sz w:val="24"/>
          <w:szCs w:val="24"/>
        </w:rPr>
        <w:t>c</w:t>
      </w:r>
      <w:r w:rsidRPr="00AD000F">
        <w:rPr>
          <w:rFonts w:ascii="Times New Roman" w:eastAsia="宋体" w:hAnsi="Times New Roman" w:cs="Times New Roman"/>
          <w:kern w:val="0"/>
          <w:sz w:val="24"/>
          <w:szCs w:val="24"/>
        </w:rPr>
        <w:t xml:space="preserve">rawler </w:t>
      </w:r>
      <w:r>
        <w:rPr>
          <w:rFonts w:ascii="Times New Roman" w:eastAsia="宋体" w:hAnsi="Times New Roman" w:cs="Times New Roman"/>
          <w:kern w:val="0"/>
          <w:sz w:val="24"/>
          <w:szCs w:val="24"/>
        </w:rPr>
        <w:t>w</w:t>
      </w:r>
      <w:r w:rsidRPr="00AD000F">
        <w:rPr>
          <w:rFonts w:ascii="Times New Roman" w:eastAsia="宋体" w:hAnsi="Times New Roman" w:cs="Times New Roman"/>
          <w:kern w:val="0"/>
          <w:sz w:val="24"/>
          <w:szCs w:val="24"/>
        </w:rPr>
        <w:t>ritten in Python</w:t>
      </w:r>
      <w:r>
        <w:rPr>
          <w:rFonts w:ascii="Times New Roman" w:eastAsia="宋体" w:hAnsi="Times New Roman" w:cs="Times New Roman"/>
          <w:kern w:val="0"/>
          <w:sz w:val="24"/>
          <w:szCs w:val="24"/>
        </w:rPr>
        <w:t xml:space="preserve"> b</w:t>
      </w:r>
      <w:r w:rsidRPr="00AD000F">
        <w:rPr>
          <w:rFonts w:ascii="Times New Roman" w:eastAsia="宋体" w:hAnsi="Times New Roman" w:cs="Times New Roman"/>
          <w:kern w:val="0"/>
          <w:sz w:val="24"/>
          <w:szCs w:val="24"/>
        </w:rPr>
        <w:t xml:space="preserve">ased on Baidu map API </w:t>
      </w:r>
      <w:r>
        <w:rPr>
          <w:rFonts w:ascii="Times New Roman" w:eastAsia="宋体" w:hAnsi="Times New Roman" w:cs="Times New Roman"/>
          <w:kern w:val="0"/>
          <w:sz w:val="24"/>
          <w:szCs w:val="24"/>
        </w:rPr>
        <w:t xml:space="preserve">was used </w:t>
      </w:r>
      <w:r w:rsidRPr="00AD000F">
        <w:rPr>
          <w:rFonts w:ascii="Times New Roman" w:eastAsia="宋体" w:hAnsi="Times New Roman" w:cs="Times New Roman"/>
          <w:kern w:val="0"/>
          <w:sz w:val="24"/>
          <w:szCs w:val="24"/>
        </w:rPr>
        <w:t xml:space="preserve">to fetch the </w:t>
      </w:r>
      <w:r>
        <w:rPr>
          <w:rFonts w:ascii="Times New Roman" w:eastAsia="宋体" w:hAnsi="Times New Roman" w:cs="Times New Roman" w:hint="eastAsia"/>
          <w:kern w:val="0"/>
          <w:sz w:val="24"/>
          <w:szCs w:val="24"/>
        </w:rPr>
        <w:t>geography</w:t>
      </w:r>
      <w:r w:rsidRPr="00AD000F">
        <w:rPr>
          <w:rFonts w:ascii="Times New Roman" w:eastAsia="宋体" w:hAnsi="Times New Roman" w:cs="Times New Roman"/>
          <w:kern w:val="0"/>
          <w:sz w:val="24"/>
          <w:szCs w:val="24"/>
        </w:rPr>
        <w:t xml:space="preserve"> information of all tertiary industries within the towns in the basin.</w:t>
      </w:r>
      <w:r>
        <w:rPr>
          <w:rFonts w:ascii="Times New Roman" w:eastAsia="宋体" w:hAnsi="Times New Roman" w:cs="Times New Roman"/>
          <w:kern w:val="0"/>
          <w:sz w:val="24"/>
          <w:szCs w:val="24"/>
        </w:rPr>
        <w:t xml:space="preserve"> </w:t>
      </w:r>
      <w:r w:rsidR="00B876B6" w:rsidRPr="00B20513">
        <w:rPr>
          <w:rFonts w:ascii="Times New Roman" w:eastAsia="宋体" w:hAnsi="Times New Roman" w:cs="Times New Roman"/>
          <w:kern w:val="0"/>
          <w:sz w:val="24"/>
          <w:szCs w:val="24"/>
        </w:rPr>
        <w:t xml:space="preserve">There </w:t>
      </w:r>
      <w:r w:rsidR="00B876B6" w:rsidRPr="00B20513">
        <w:rPr>
          <w:rFonts w:ascii="Times New Roman" w:eastAsia="宋体" w:hAnsi="Times New Roman" w:cs="Times New Roman"/>
          <w:kern w:val="0"/>
          <w:sz w:val="24"/>
          <w:szCs w:val="24"/>
        </w:rPr>
        <w:lastRenderedPageBreak/>
        <w:t xml:space="preserve">were 33741 tertiary industry enterprises in </w:t>
      </w:r>
      <w:proofErr w:type="spellStart"/>
      <w:r w:rsidR="00B876B6" w:rsidRPr="00B20513">
        <w:rPr>
          <w:rFonts w:ascii="Times New Roman" w:eastAsia="宋体" w:hAnsi="Times New Roman" w:cs="Times New Roman"/>
          <w:kern w:val="0"/>
          <w:sz w:val="24"/>
          <w:szCs w:val="24"/>
        </w:rPr>
        <w:t>Dianchi</w:t>
      </w:r>
      <w:proofErr w:type="spellEnd"/>
      <w:r w:rsidR="00B876B6" w:rsidRPr="00B20513">
        <w:rPr>
          <w:rFonts w:ascii="Times New Roman" w:eastAsia="宋体" w:hAnsi="Times New Roman" w:cs="Times New Roman"/>
          <w:kern w:val="0"/>
          <w:sz w:val="24"/>
          <w:szCs w:val="24"/>
        </w:rPr>
        <w:t xml:space="preserve"> Lake Basin (</w:t>
      </w:r>
      <w:r w:rsidR="00AE320C">
        <w:rPr>
          <w:rFonts w:ascii="Times New Roman" w:eastAsia="宋体" w:hAnsi="Times New Roman" w:cs="Times New Roman"/>
          <w:kern w:val="0"/>
          <w:sz w:val="24"/>
          <w:szCs w:val="24"/>
        </w:rPr>
        <w:t xml:space="preserve">shown in </w:t>
      </w:r>
      <w:r w:rsidR="00B876B6" w:rsidRPr="00B20513">
        <w:rPr>
          <w:rFonts w:ascii="Times New Roman" w:eastAsia="宋体" w:hAnsi="Times New Roman" w:cs="Times New Roman"/>
          <w:kern w:val="0"/>
          <w:sz w:val="24"/>
          <w:szCs w:val="24"/>
        </w:rPr>
        <w:t xml:space="preserve">Fig. 4). According to the industry classification, the number of catering enterprises accounts for 50.85% of the total tertiary industry enterprises in </w:t>
      </w:r>
      <w:proofErr w:type="spellStart"/>
      <w:r w:rsidR="00B876B6" w:rsidRPr="00B20513">
        <w:rPr>
          <w:rFonts w:ascii="Times New Roman" w:eastAsia="宋体" w:hAnsi="Times New Roman" w:cs="Times New Roman"/>
          <w:kern w:val="0"/>
          <w:sz w:val="24"/>
          <w:szCs w:val="24"/>
        </w:rPr>
        <w:t>Dianchi</w:t>
      </w:r>
      <w:proofErr w:type="spellEnd"/>
      <w:r w:rsidR="00B876B6" w:rsidRPr="00B20513">
        <w:rPr>
          <w:rFonts w:ascii="Times New Roman" w:eastAsia="宋体" w:hAnsi="Times New Roman" w:cs="Times New Roman"/>
          <w:kern w:val="0"/>
          <w:sz w:val="24"/>
          <w:szCs w:val="24"/>
        </w:rPr>
        <w:t xml:space="preserve"> Lake Basin, followed by the accommodation service industry, beauty salon industry, medical care service industry, bathing industry, photography and printing industry, automobile maintenance industry and washing and dyeing industry. </w:t>
      </w:r>
    </w:p>
    <w:p w:rsidR="00B876B6" w:rsidRPr="00B20513" w:rsidRDefault="00B876B6" w:rsidP="00D45A7E">
      <w:pPr>
        <w:adjustRightInd w:val="0"/>
        <w:spacing w:line="360" w:lineRule="auto"/>
        <w:textAlignment w:val="baseline"/>
        <w:rPr>
          <w:rFonts w:ascii="Times New Roman" w:eastAsia="宋体" w:hAnsi="Times New Roman" w:cs="Times New Roman"/>
          <w:color w:val="000000"/>
          <w:kern w:val="0"/>
          <w:sz w:val="24"/>
          <w:szCs w:val="24"/>
        </w:rPr>
      </w:pPr>
      <w:r w:rsidRPr="00B20513">
        <w:rPr>
          <w:rFonts w:ascii="Times New Roman" w:eastAsia="宋体" w:hAnsi="Times New Roman" w:cs="Times New Roman"/>
          <w:noProof/>
          <w:color w:val="000000"/>
          <w:kern w:val="0"/>
          <w:sz w:val="24"/>
          <w:szCs w:val="24"/>
        </w:rPr>
        <w:drawing>
          <wp:inline distT="0" distB="0" distL="0" distR="0" wp14:anchorId="75A076B8" wp14:editId="27F76AC1">
            <wp:extent cx="5486400" cy="365760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第三产业.jpg"/>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rsidR="00B876B6" w:rsidRDefault="00B876B6" w:rsidP="00D45A7E">
      <w:pPr>
        <w:pStyle w:val="a3"/>
        <w:spacing w:before="0" w:line="360" w:lineRule="auto"/>
        <w:ind w:left="0" w:right="0"/>
        <w:jc w:val="center"/>
        <w:rPr>
          <w:spacing w:val="0"/>
          <w:sz w:val="20"/>
          <w:szCs w:val="24"/>
        </w:rPr>
      </w:pPr>
      <w:r w:rsidRPr="00B20513">
        <w:rPr>
          <w:spacing w:val="0"/>
          <w:sz w:val="20"/>
          <w:szCs w:val="24"/>
        </w:rPr>
        <w:t xml:space="preserve">Fig. </w:t>
      </w:r>
      <w:r w:rsidRPr="00B20513">
        <w:rPr>
          <w:spacing w:val="0"/>
          <w:sz w:val="20"/>
          <w:szCs w:val="24"/>
        </w:rPr>
        <w:fldChar w:fldCharType="begin"/>
      </w:r>
      <w:r w:rsidRPr="00B20513">
        <w:rPr>
          <w:spacing w:val="0"/>
          <w:sz w:val="20"/>
          <w:szCs w:val="24"/>
        </w:rPr>
        <w:instrText xml:space="preserve"> SEQ Fig. \* ARABIC </w:instrText>
      </w:r>
      <w:r w:rsidRPr="00B20513">
        <w:rPr>
          <w:spacing w:val="0"/>
          <w:sz w:val="20"/>
          <w:szCs w:val="24"/>
        </w:rPr>
        <w:fldChar w:fldCharType="separate"/>
      </w:r>
      <w:r>
        <w:rPr>
          <w:noProof/>
          <w:spacing w:val="0"/>
          <w:sz w:val="20"/>
          <w:szCs w:val="24"/>
        </w:rPr>
        <w:t>5</w:t>
      </w:r>
      <w:r w:rsidRPr="00B20513">
        <w:rPr>
          <w:spacing w:val="0"/>
          <w:sz w:val="20"/>
          <w:szCs w:val="24"/>
        </w:rPr>
        <w:fldChar w:fldCharType="end"/>
      </w:r>
      <w:r w:rsidRPr="00B20513">
        <w:rPr>
          <w:spacing w:val="0"/>
          <w:sz w:val="20"/>
          <w:szCs w:val="24"/>
        </w:rPr>
        <w:t xml:space="preserve"> Distribution of tertiary industry enterprises in </w:t>
      </w:r>
      <w:proofErr w:type="spellStart"/>
      <w:r w:rsidRPr="00B20513">
        <w:rPr>
          <w:spacing w:val="0"/>
          <w:sz w:val="20"/>
          <w:szCs w:val="24"/>
        </w:rPr>
        <w:t>Dianchi</w:t>
      </w:r>
      <w:proofErr w:type="spellEnd"/>
      <w:r w:rsidRPr="00B20513">
        <w:rPr>
          <w:spacing w:val="0"/>
          <w:sz w:val="20"/>
          <w:szCs w:val="24"/>
        </w:rPr>
        <w:t xml:space="preserve"> Lake Basin</w:t>
      </w:r>
    </w:p>
    <w:p w:rsidR="00AD000F" w:rsidRDefault="00AD000F" w:rsidP="00AD000F">
      <w:pPr>
        <w:pStyle w:val="a3"/>
        <w:spacing w:before="0" w:line="360" w:lineRule="auto"/>
        <w:ind w:left="0" w:right="0"/>
        <w:jc w:val="left"/>
        <w:rPr>
          <w:sz w:val="24"/>
          <w:szCs w:val="24"/>
        </w:rPr>
      </w:pPr>
      <w:r w:rsidRPr="00AD000F">
        <w:rPr>
          <w:sz w:val="24"/>
          <w:szCs w:val="24"/>
        </w:rPr>
        <w:t xml:space="preserve">We investigated the pollution load </w:t>
      </w:r>
      <w:r>
        <w:rPr>
          <w:rFonts w:hint="eastAsia"/>
          <w:sz w:val="24"/>
          <w:szCs w:val="24"/>
        </w:rPr>
        <w:t>from</w:t>
      </w:r>
      <w:r>
        <w:rPr>
          <w:sz w:val="24"/>
          <w:szCs w:val="24"/>
        </w:rPr>
        <w:t xml:space="preserve"> the tertiary industry in 17 sub-basins and counted the number of different</w:t>
      </w:r>
      <w:r w:rsidRPr="00AD000F">
        <w:rPr>
          <w:sz w:val="24"/>
          <w:szCs w:val="24"/>
        </w:rPr>
        <w:t xml:space="preserve"> enterprises</w:t>
      </w:r>
      <w:r>
        <w:rPr>
          <w:rFonts w:hint="eastAsia"/>
          <w:sz w:val="24"/>
          <w:szCs w:val="24"/>
        </w:rPr>
        <w:t xml:space="preserve">. </w:t>
      </w:r>
      <w:r w:rsidRPr="00AD000F">
        <w:rPr>
          <w:sz w:val="24"/>
          <w:szCs w:val="24"/>
        </w:rPr>
        <w:t>The coefficient cal</w:t>
      </w:r>
      <w:r>
        <w:rPr>
          <w:sz w:val="24"/>
          <w:szCs w:val="24"/>
        </w:rPr>
        <w:t>culated by regression analysis wa</w:t>
      </w:r>
      <w:r w:rsidRPr="00AD000F">
        <w:rPr>
          <w:sz w:val="24"/>
          <w:szCs w:val="24"/>
        </w:rPr>
        <w:t xml:space="preserve">s </w:t>
      </w:r>
      <w:r>
        <w:rPr>
          <w:sz w:val="24"/>
          <w:szCs w:val="24"/>
        </w:rPr>
        <w:t>used as the pollution producing</w:t>
      </w:r>
      <w:r w:rsidRPr="00AD000F">
        <w:rPr>
          <w:sz w:val="24"/>
          <w:szCs w:val="24"/>
        </w:rPr>
        <w:t xml:space="preserve"> coefficient of enterprises in the corresponding industr</w:t>
      </w:r>
      <w:r>
        <w:rPr>
          <w:sz w:val="24"/>
          <w:szCs w:val="24"/>
        </w:rPr>
        <w:t>y, listed in table 4.</w:t>
      </w:r>
    </w:p>
    <w:p w:rsidR="00AD000F" w:rsidRPr="00AD000F" w:rsidRDefault="00AD000F" w:rsidP="00AD000F">
      <w:pPr>
        <w:spacing w:before="240" w:after="120"/>
        <w:jc w:val="center"/>
        <w:rPr>
          <w:rFonts w:ascii="Times New Roman" w:eastAsia="宋体" w:hAnsi="Times New Roman" w:cs="Times New Roman"/>
          <w:color w:val="000000"/>
          <w:spacing w:val="6"/>
          <w:kern w:val="0"/>
          <w:sz w:val="24"/>
          <w:szCs w:val="24"/>
        </w:rPr>
      </w:pPr>
      <w:bookmarkStart w:id="6" w:name="_Toc84374853"/>
      <w:r w:rsidRPr="00AD000F">
        <w:rPr>
          <w:rFonts w:ascii="Times New Roman" w:eastAsia="宋体" w:hAnsi="Times New Roman" w:cs="Times New Roman" w:hint="eastAsia"/>
          <w:color w:val="000000"/>
          <w:spacing w:val="6"/>
          <w:kern w:val="0"/>
          <w:sz w:val="24"/>
          <w:szCs w:val="24"/>
        </w:rPr>
        <w:t>Tab</w:t>
      </w:r>
      <w:r w:rsidRPr="00AD000F">
        <w:rPr>
          <w:rFonts w:ascii="Times New Roman" w:eastAsia="宋体" w:hAnsi="Times New Roman" w:cs="Times New Roman"/>
          <w:color w:val="000000"/>
          <w:spacing w:val="6"/>
          <w:kern w:val="0"/>
          <w:sz w:val="24"/>
          <w:szCs w:val="24"/>
        </w:rPr>
        <w:t xml:space="preserve">le </w:t>
      </w:r>
      <w:proofErr w:type="gramStart"/>
      <w:r w:rsidRPr="00AD000F">
        <w:rPr>
          <w:rFonts w:ascii="Times New Roman" w:eastAsia="宋体" w:hAnsi="Times New Roman" w:cs="Times New Roman"/>
          <w:color w:val="000000"/>
          <w:spacing w:val="6"/>
          <w:kern w:val="0"/>
          <w:sz w:val="24"/>
          <w:szCs w:val="24"/>
        </w:rPr>
        <w:t>4</w:t>
      </w:r>
      <w:r w:rsidRPr="00AD000F">
        <w:rPr>
          <w:rFonts w:ascii="Times New Roman" w:eastAsia="宋体" w:hAnsi="Times New Roman" w:cs="Times New Roman" w:hint="eastAsia"/>
          <w:color w:val="000000"/>
          <w:spacing w:val="6"/>
          <w:kern w:val="0"/>
          <w:sz w:val="24"/>
          <w:szCs w:val="24"/>
        </w:rPr>
        <w:t xml:space="preserve">  </w:t>
      </w:r>
      <w:bookmarkEnd w:id="6"/>
      <w:r w:rsidRPr="00AD000F">
        <w:rPr>
          <w:rFonts w:ascii="Times New Roman" w:eastAsia="宋体" w:hAnsi="Times New Roman" w:cs="Times New Roman"/>
          <w:color w:val="000000"/>
          <w:spacing w:val="6"/>
          <w:kern w:val="0"/>
          <w:sz w:val="24"/>
          <w:szCs w:val="24"/>
        </w:rPr>
        <w:t>pollution</w:t>
      </w:r>
      <w:proofErr w:type="gramEnd"/>
      <w:r w:rsidRPr="00AD000F">
        <w:rPr>
          <w:rFonts w:ascii="Times New Roman" w:eastAsia="宋体" w:hAnsi="Times New Roman" w:cs="Times New Roman"/>
          <w:color w:val="000000"/>
          <w:spacing w:val="6"/>
          <w:kern w:val="0"/>
          <w:sz w:val="24"/>
          <w:szCs w:val="24"/>
        </w:rPr>
        <w:t xml:space="preserve"> producing coefficient of enterprises</w:t>
      </w: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395"/>
        <w:gridCol w:w="1395"/>
        <w:gridCol w:w="1395"/>
        <w:gridCol w:w="1395"/>
      </w:tblGrid>
      <w:tr w:rsidR="00AD000F" w:rsidRPr="003C0025" w:rsidTr="00E36995">
        <w:trPr>
          <w:jc w:val="center"/>
        </w:trPr>
        <w:tc>
          <w:tcPr>
            <w:tcW w:w="1980" w:type="dxa"/>
            <w:tcBorders>
              <w:top w:val="single" w:sz="12" w:space="0" w:color="auto"/>
              <w:bottom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sz w:val="22"/>
              </w:rPr>
            </w:pPr>
            <w:r>
              <w:rPr>
                <w:rFonts w:ascii="Times New Roman" w:eastAsia="宋体" w:hAnsi="Times New Roman" w:cs="Times New Roman"/>
                <w:kern w:val="0"/>
                <w:sz w:val="24"/>
                <w:szCs w:val="24"/>
              </w:rPr>
              <w:t>I</w:t>
            </w:r>
            <w:r w:rsidRPr="00B20513">
              <w:rPr>
                <w:rFonts w:ascii="Times New Roman" w:eastAsia="宋体" w:hAnsi="Times New Roman" w:cs="Times New Roman"/>
                <w:kern w:val="0"/>
                <w:sz w:val="24"/>
                <w:szCs w:val="24"/>
              </w:rPr>
              <w:t>ndustry</w:t>
            </w:r>
          </w:p>
        </w:tc>
        <w:tc>
          <w:tcPr>
            <w:tcW w:w="1395" w:type="dxa"/>
            <w:tcBorders>
              <w:top w:val="single" w:sz="12" w:space="0" w:color="auto"/>
              <w:bottom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kern w:val="0"/>
                <w:sz w:val="22"/>
              </w:rPr>
            </w:pPr>
            <w:r w:rsidRPr="003C0025">
              <w:rPr>
                <w:rFonts w:ascii="Times New Roman" w:eastAsia="宋体" w:hAnsi="Times New Roman" w:cs="Times New Roman"/>
                <w:b/>
                <w:color w:val="000000"/>
                <w:kern w:val="0"/>
                <w:sz w:val="22"/>
              </w:rPr>
              <w:t>COD</w:t>
            </w:r>
          </w:p>
          <w:p w:rsidR="00AD000F" w:rsidRPr="003C0025" w:rsidRDefault="00AD000F" w:rsidP="00AD000F">
            <w:pPr>
              <w:adjustRightInd w:val="0"/>
              <w:snapToGrid w:val="0"/>
              <w:spacing w:before="60" w:after="60"/>
              <w:jc w:val="center"/>
              <w:textAlignment w:val="baseline"/>
              <w:rPr>
                <w:rFonts w:ascii="Times New Roman" w:eastAsia="宋体" w:hAnsi="Times New Roman" w:cs="Times New Roman"/>
                <w:b/>
                <w:color w:val="000000"/>
                <w:sz w:val="22"/>
              </w:rPr>
            </w:pPr>
            <w:r w:rsidRPr="003C0025">
              <w:rPr>
                <w:rFonts w:ascii="Times New Roman" w:eastAsia="宋体" w:hAnsi="Times New Roman" w:cs="Times New Roman" w:hint="eastAsia"/>
                <w:b/>
                <w:color w:val="000000"/>
                <w:sz w:val="22"/>
              </w:rPr>
              <w:t>（</w:t>
            </w:r>
            <w:r>
              <w:rPr>
                <w:rFonts w:ascii="Times New Roman" w:eastAsia="宋体" w:hAnsi="Times New Roman" w:cs="Times New Roman"/>
                <w:b/>
                <w:color w:val="000000"/>
                <w:sz w:val="22"/>
              </w:rPr>
              <w:t>t</w:t>
            </w:r>
            <w:r w:rsidRPr="003C0025">
              <w:rPr>
                <w:rFonts w:ascii="Times New Roman" w:eastAsia="宋体" w:hAnsi="Times New Roman" w:cs="Times New Roman" w:hint="eastAsia"/>
                <w:b/>
                <w:color w:val="000000"/>
                <w:sz w:val="22"/>
              </w:rPr>
              <w:t>/</w:t>
            </w:r>
            <w:r>
              <w:rPr>
                <w:rFonts w:ascii="Times New Roman" w:eastAsia="宋体" w:hAnsi="Times New Roman" w:cs="Times New Roman" w:hint="eastAsia"/>
                <w:b/>
                <w:color w:val="000000"/>
                <w:sz w:val="22"/>
              </w:rPr>
              <w:t>one</w:t>
            </w:r>
            <w:r w:rsidRPr="003C0025">
              <w:rPr>
                <w:rFonts w:ascii="Times New Roman" w:eastAsia="宋体" w:hAnsi="Times New Roman" w:cs="Times New Roman" w:hint="eastAsia"/>
                <w:b/>
                <w:color w:val="000000"/>
                <w:sz w:val="22"/>
              </w:rPr>
              <w:t>）</w:t>
            </w:r>
          </w:p>
        </w:tc>
        <w:tc>
          <w:tcPr>
            <w:tcW w:w="1395" w:type="dxa"/>
            <w:tcBorders>
              <w:top w:val="single" w:sz="12" w:space="0" w:color="auto"/>
              <w:bottom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kern w:val="0"/>
                <w:sz w:val="22"/>
              </w:rPr>
            </w:pPr>
            <w:r w:rsidRPr="003C0025">
              <w:rPr>
                <w:rFonts w:ascii="Times New Roman" w:eastAsia="宋体" w:hAnsi="Times New Roman" w:cs="Times New Roman"/>
                <w:b/>
                <w:color w:val="000000"/>
                <w:kern w:val="0"/>
                <w:sz w:val="22"/>
              </w:rPr>
              <w:t>NH</w:t>
            </w:r>
            <w:r w:rsidRPr="003C0025">
              <w:rPr>
                <w:rFonts w:ascii="Times New Roman" w:eastAsia="宋体" w:hAnsi="Times New Roman" w:cs="Times New Roman"/>
                <w:b/>
                <w:color w:val="000000"/>
                <w:kern w:val="0"/>
                <w:sz w:val="22"/>
                <w:vertAlign w:val="subscript"/>
              </w:rPr>
              <w:t>3</w:t>
            </w:r>
            <w:r w:rsidRPr="003C0025">
              <w:rPr>
                <w:rFonts w:ascii="Times New Roman" w:eastAsia="宋体" w:hAnsi="Times New Roman" w:cs="Times New Roman"/>
                <w:b/>
                <w:color w:val="000000"/>
                <w:kern w:val="0"/>
                <w:sz w:val="22"/>
              </w:rPr>
              <w:t>-N</w:t>
            </w:r>
          </w:p>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sz w:val="22"/>
              </w:rPr>
            </w:pPr>
            <w:r w:rsidRPr="003C0025">
              <w:rPr>
                <w:rFonts w:ascii="Times New Roman" w:eastAsia="宋体" w:hAnsi="Times New Roman" w:cs="Times New Roman" w:hint="eastAsia"/>
                <w:b/>
                <w:color w:val="000000"/>
                <w:sz w:val="22"/>
              </w:rPr>
              <w:t>（</w:t>
            </w:r>
            <w:r>
              <w:rPr>
                <w:rFonts w:ascii="Times New Roman" w:eastAsia="宋体" w:hAnsi="Times New Roman" w:cs="Times New Roman"/>
                <w:b/>
                <w:color w:val="000000"/>
                <w:sz w:val="22"/>
              </w:rPr>
              <w:t>kg</w:t>
            </w:r>
            <w:r w:rsidRPr="003C0025">
              <w:rPr>
                <w:rFonts w:ascii="Times New Roman" w:eastAsia="宋体" w:hAnsi="Times New Roman" w:cs="Times New Roman" w:hint="eastAsia"/>
                <w:b/>
                <w:color w:val="000000"/>
                <w:sz w:val="22"/>
              </w:rPr>
              <w:t>/</w:t>
            </w:r>
            <w:r>
              <w:rPr>
                <w:rFonts w:ascii="Times New Roman" w:eastAsia="宋体" w:hAnsi="Times New Roman" w:cs="Times New Roman" w:hint="eastAsia"/>
                <w:b/>
                <w:color w:val="000000"/>
                <w:sz w:val="22"/>
              </w:rPr>
              <w:t>one</w:t>
            </w:r>
            <w:r w:rsidRPr="003C0025">
              <w:rPr>
                <w:rFonts w:ascii="Times New Roman" w:eastAsia="宋体" w:hAnsi="Times New Roman" w:cs="Times New Roman" w:hint="eastAsia"/>
                <w:b/>
                <w:color w:val="000000"/>
                <w:sz w:val="22"/>
              </w:rPr>
              <w:t>）</w:t>
            </w:r>
          </w:p>
        </w:tc>
        <w:tc>
          <w:tcPr>
            <w:tcW w:w="1395" w:type="dxa"/>
            <w:tcBorders>
              <w:top w:val="single" w:sz="12" w:space="0" w:color="auto"/>
              <w:bottom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kern w:val="0"/>
                <w:sz w:val="22"/>
              </w:rPr>
            </w:pPr>
            <w:r w:rsidRPr="003C0025">
              <w:rPr>
                <w:rFonts w:ascii="Times New Roman" w:eastAsia="宋体" w:hAnsi="Times New Roman" w:cs="Times New Roman"/>
                <w:b/>
                <w:color w:val="000000"/>
                <w:kern w:val="0"/>
                <w:sz w:val="22"/>
              </w:rPr>
              <w:t>TN</w:t>
            </w:r>
          </w:p>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sz w:val="22"/>
              </w:rPr>
            </w:pPr>
            <w:r w:rsidRPr="003C0025">
              <w:rPr>
                <w:rFonts w:ascii="Times New Roman" w:eastAsia="宋体" w:hAnsi="Times New Roman" w:cs="Times New Roman" w:hint="eastAsia"/>
                <w:b/>
                <w:color w:val="000000"/>
                <w:sz w:val="22"/>
              </w:rPr>
              <w:t>（</w:t>
            </w:r>
            <w:r>
              <w:rPr>
                <w:rFonts w:ascii="Times New Roman" w:eastAsia="宋体" w:hAnsi="Times New Roman" w:cs="Times New Roman"/>
                <w:b/>
                <w:color w:val="000000"/>
                <w:sz w:val="22"/>
              </w:rPr>
              <w:t>kg</w:t>
            </w:r>
            <w:r w:rsidRPr="003C0025">
              <w:rPr>
                <w:rFonts w:ascii="Times New Roman" w:eastAsia="宋体" w:hAnsi="Times New Roman" w:cs="Times New Roman" w:hint="eastAsia"/>
                <w:b/>
                <w:color w:val="000000"/>
                <w:sz w:val="22"/>
              </w:rPr>
              <w:t>/</w:t>
            </w:r>
            <w:r>
              <w:rPr>
                <w:rFonts w:ascii="Times New Roman" w:eastAsia="宋体" w:hAnsi="Times New Roman" w:cs="Times New Roman" w:hint="eastAsia"/>
                <w:b/>
                <w:color w:val="000000"/>
                <w:sz w:val="22"/>
              </w:rPr>
              <w:t>one</w:t>
            </w:r>
            <w:r w:rsidRPr="003C0025">
              <w:rPr>
                <w:rFonts w:ascii="Times New Roman" w:eastAsia="宋体" w:hAnsi="Times New Roman" w:cs="Times New Roman" w:hint="eastAsia"/>
                <w:b/>
                <w:color w:val="000000"/>
                <w:sz w:val="22"/>
              </w:rPr>
              <w:t>）</w:t>
            </w:r>
          </w:p>
        </w:tc>
        <w:tc>
          <w:tcPr>
            <w:tcW w:w="1395" w:type="dxa"/>
            <w:tcBorders>
              <w:top w:val="single" w:sz="12" w:space="0" w:color="auto"/>
              <w:bottom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sz w:val="22"/>
              </w:rPr>
            </w:pPr>
            <w:r w:rsidRPr="003C0025">
              <w:rPr>
                <w:rFonts w:ascii="Times New Roman" w:eastAsia="宋体" w:hAnsi="Times New Roman" w:cs="Times New Roman"/>
                <w:b/>
                <w:color w:val="000000"/>
                <w:sz w:val="22"/>
              </w:rPr>
              <w:t>TP</w:t>
            </w:r>
          </w:p>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b/>
                <w:color w:val="000000"/>
                <w:sz w:val="22"/>
              </w:rPr>
            </w:pPr>
            <w:r w:rsidRPr="003C0025">
              <w:rPr>
                <w:rFonts w:ascii="Times New Roman" w:eastAsia="宋体" w:hAnsi="Times New Roman" w:cs="Times New Roman" w:hint="eastAsia"/>
                <w:b/>
                <w:color w:val="000000"/>
                <w:sz w:val="22"/>
              </w:rPr>
              <w:t>（</w:t>
            </w:r>
            <w:r>
              <w:rPr>
                <w:rFonts w:ascii="Times New Roman" w:eastAsia="宋体" w:hAnsi="Times New Roman" w:cs="Times New Roman"/>
                <w:b/>
                <w:color w:val="000000"/>
                <w:sz w:val="22"/>
              </w:rPr>
              <w:t>kg</w:t>
            </w:r>
            <w:r w:rsidRPr="003C0025">
              <w:rPr>
                <w:rFonts w:ascii="Times New Roman" w:eastAsia="宋体" w:hAnsi="Times New Roman" w:cs="Times New Roman" w:hint="eastAsia"/>
                <w:b/>
                <w:color w:val="000000"/>
                <w:sz w:val="22"/>
              </w:rPr>
              <w:t>/</w:t>
            </w:r>
            <w:r>
              <w:rPr>
                <w:rFonts w:ascii="Times New Roman" w:eastAsia="宋体" w:hAnsi="Times New Roman" w:cs="Times New Roman" w:hint="eastAsia"/>
                <w:b/>
                <w:color w:val="000000"/>
                <w:sz w:val="22"/>
              </w:rPr>
              <w:t>one</w:t>
            </w:r>
            <w:r w:rsidRPr="003C0025">
              <w:rPr>
                <w:rFonts w:ascii="Times New Roman" w:eastAsia="宋体" w:hAnsi="Times New Roman" w:cs="Times New Roman" w:hint="eastAsia"/>
                <w:b/>
                <w:color w:val="000000"/>
                <w:sz w:val="22"/>
              </w:rPr>
              <w:t>）</w:t>
            </w:r>
          </w:p>
        </w:tc>
      </w:tr>
      <w:tr w:rsidR="00AD000F" w:rsidRPr="003C0025" w:rsidTr="00E36995">
        <w:trPr>
          <w:jc w:val="center"/>
        </w:trPr>
        <w:tc>
          <w:tcPr>
            <w:tcW w:w="1980" w:type="dxa"/>
            <w:tcBorders>
              <w:top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Pr>
                <w:rFonts w:ascii="Times New Roman" w:eastAsia="宋体" w:hAnsi="Times New Roman" w:cs="Times New Roman" w:hint="eastAsia"/>
                <w:color w:val="000000"/>
                <w:sz w:val="22"/>
              </w:rPr>
              <w:t>c</w:t>
            </w:r>
            <w:r>
              <w:rPr>
                <w:rFonts w:ascii="Times New Roman" w:eastAsia="宋体" w:hAnsi="Times New Roman" w:cs="Times New Roman"/>
                <w:color w:val="000000"/>
                <w:sz w:val="22"/>
              </w:rPr>
              <w:t>atering</w:t>
            </w:r>
          </w:p>
        </w:tc>
        <w:tc>
          <w:tcPr>
            <w:tcW w:w="1395" w:type="dxa"/>
            <w:tcBorders>
              <w:top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0.90</w:t>
            </w:r>
          </w:p>
        </w:tc>
        <w:tc>
          <w:tcPr>
            <w:tcW w:w="1395" w:type="dxa"/>
            <w:tcBorders>
              <w:top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6.18</w:t>
            </w:r>
          </w:p>
        </w:tc>
        <w:tc>
          <w:tcPr>
            <w:tcW w:w="1395" w:type="dxa"/>
            <w:tcBorders>
              <w:top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33.80</w:t>
            </w:r>
          </w:p>
        </w:tc>
        <w:tc>
          <w:tcPr>
            <w:tcW w:w="1395" w:type="dxa"/>
            <w:tcBorders>
              <w:top w:val="single" w:sz="8"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2.63</w:t>
            </w:r>
          </w:p>
        </w:tc>
      </w:tr>
      <w:tr w:rsidR="00AD000F" w:rsidRPr="003C0025" w:rsidTr="00E36995">
        <w:trPr>
          <w:jc w:val="center"/>
        </w:trPr>
        <w:tc>
          <w:tcPr>
            <w:tcW w:w="1980"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B20513">
              <w:rPr>
                <w:rFonts w:ascii="Times New Roman" w:eastAsia="宋体" w:hAnsi="Times New Roman" w:cs="Times New Roman"/>
                <w:kern w:val="0"/>
                <w:sz w:val="24"/>
                <w:szCs w:val="24"/>
              </w:rPr>
              <w:t>accommodation service</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0.13</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2.36</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12.90</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1.92</w:t>
            </w:r>
          </w:p>
        </w:tc>
      </w:tr>
      <w:tr w:rsidR="00AD000F" w:rsidRPr="003C0025" w:rsidTr="00E36995">
        <w:trPr>
          <w:jc w:val="center"/>
        </w:trPr>
        <w:tc>
          <w:tcPr>
            <w:tcW w:w="1980"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B20513">
              <w:rPr>
                <w:rFonts w:ascii="Times New Roman" w:eastAsia="宋体" w:hAnsi="Times New Roman" w:cs="Times New Roman"/>
                <w:kern w:val="0"/>
                <w:sz w:val="24"/>
                <w:szCs w:val="24"/>
              </w:rPr>
              <w:t>beauty salon</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0.28</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2.67</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14.58</w:t>
            </w:r>
          </w:p>
        </w:tc>
        <w:tc>
          <w:tcPr>
            <w:tcW w:w="1395"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1.60</w:t>
            </w:r>
          </w:p>
        </w:tc>
      </w:tr>
      <w:tr w:rsidR="00AD000F" w:rsidRPr="003C0025" w:rsidTr="00E36995">
        <w:trPr>
          <w:jc w:val="center"/>
        </w:trPr>
        <w:tc>
          <w:tcPr>
            <w:tcW w:w="1980"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B20513">
              <w:rPr>
                <w:rFonts w:ascii="Times New Roman" w:eastAsia="宋体" w:hAnsi="Times New Roman" w:cs="Times New Roman"/>
                <w:kern w:val="0"/>
                <w:sz w:val="24"/>
                <w:szCs w:val="24"/>
              </w:rPr>
              <w:lastRenderedPageBreak/>
              <w:t>medical care service</w:t>
            </w:r>
          </w:p>
        </w:tc>
        <w:tc>
          <w:tcPr>
            <w:tcW w:w="1395" w:type="dxa"/>
            <w:shd w:val="clear" w:color="auto" w:fill="auto"/>
            <w:vAlign w:val="bottom"/>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2.25</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39.89</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218.19</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32.53</w:t>
            </w:r>
          </w:p>
        </w:tc>
      </w:tr>
      <w:tr w:rsidR="00AD000F" w:rsidRPr="003C0025" w:rsidTr="00E36995">
        <w:trPr>
          <w:jc w:val="center"/>
        </w:trPr>
        <w:tc>
          <w:tcPr>
            <w:tcW w:w="1980"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B20513">
              <w:rPr>
                <w:rFonts w:ascii="Times New Roman" w:eastAsia="宋体" w:hAnsi="Times New Roman" w:cs="Times New Roman"/>
                <w:kern w:val="0"/>
                <w:sz w:val="24"/>
                <w:szCs w:val="24"/>
              </w:rPr>
              <w:t>bathing</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0.28</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2.67</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14.58</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1.60</w:t>
            </w:r>
          </w:p>
        </w:tc>
      </w:tr>
      <w:tr w:rsidR="00AD000F" w:rsidRPr="003C0025" w:rsidTr="00E36995">
        <w:trPr>
          <w:jc w:val="center"/>
        </w:trPr>
        <w:tc>
          <w:tcPr>
            <w:tcW w:w="1980"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B20513">
              <w:rPr>
                <w:rFonts w:ascii="Times New Roman" w:eastAsia="宋体" w:hAnsi="Times New Roman" w:cs="Times New Roman"/>
                <w:kern w:val="0"/>
                <w:sz w:val="24"/>
                <w:szCs w:val="24"/>
              </w:rPr>
              <w:t xml:space="preserve">photography and </w:t>
            </w:r>
            <w:proofErr w:type="spellStart"/>
            <w:r w:rsidRPr="00B20513">
              <w:rPr>
                <w:rFonts w:ascii="Times New Roman" w:eastAsia="宋体" w:hAnsi="Times New Roman" w:cs="Times New Roman"/>
                <w:kern w:val="0"/>
                <w:sz w:val="24"/>
                <w:szCs w:val="24"/>
              </w:rPr>
              <w:t>printin</w:t>
            </w:r>
            <w:proofErr w:type="spellEnd"/>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0.28</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2.67</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14.58</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1.60</w:t>
            </w:r>
          </w:p>
        </w:tc>
      </w:tr>
      <w:tr w:rsidR="00AD000F" w:rsidRPr="003C0025" w:rsidTr="00E36995">
        <w:trPr>
          <w:jc w:val="center"/>
        </w:trPr>
        <w:tc>
          <w:tcPr>
            <w:tcW w:w="1980" w:type="dxa"/>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B20513">
              <w:rPr>
                <w:rFonts w:ascii="Times New Roman" w:eastAsia="宋体" w:hAnsi="Times New Roman" w:cs="Times New Roman"/>
                <w:kern w:val="0"/>
                <w:sz w:val="24"/>
                <w:szCs w:val="24"/>
              </w:rPr>
              <w:t>automobile maintenance</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0.28</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2.67</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14.58</w:t>
            </w:r>
          </w:p>
        </w:tc>
        <w:tc>
          <w:tcPr>
            <w:tcW w:w="1395" w:type="dxa"/>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1.60</w:t>
            </w:r>
          </w:p>
        </w:tc>
      </w:tr>
      <w:tr w:rsidR="00AD000F" w:rsidRPr="003C0025" w:rsidTr="00E36995">
        <w:trPr>
          <w:jc w:val="center"/>
        </w:trPr>
        <w:tc>
          <w:tcPr>
            <w:tcW w:w="1980" w:type="dxa"/>
            <w:tcBorders>
              <w:bottom w:val="single" w:sz="12" w:space="0" w:color="auto"/>
            </w:tcBorders>
            <w:shd w:val="clear" w:color="auto" w:fill="auto"/>
            <w:vAlign w:val="center"/>
          </w:tcPr>
          <w:p w:rsidR="00AD000F" w:rsidRPr="003C0025"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B20513">
              <w:rPr>
                <w:rFonts w:ascii="Times New Roman" w:eastAsia="宋体" w:hAnsi="Times New Roman" w:cs="Times New Roman"/>
                <w:kern w:val="0"/>
                <w:sz w:val="24"/>
                <w:szCs w:val="24"/>
              </w:rPr>
              <w:t>washing and dyeing</w:t>
            </w:r>
          </w:p>
        </w:tc>
        <w:tc>
          <w:tcPr>
            <w:tcW w:w="1395" w:type="dxa"/>
            <w:tcBorders>
              <w:bottom w:val="single" w:sz="12" w:space="0" w:color="auto"/>
            </w:tcBorders>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0.28</w:t>
            </w:r>
          </w:p>
        </w:tc>
        <w:tc>
          <w:tcPr>
            <w:tcW w:w="1395" w:type="dxa"/>
            <w:tcBorders>
              <w:bottom w:val="single" w:sz="12" w:space="0" w:color="auto"/>
            </w:tcBorders>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2.67</w:t>
            </w:r>
          </w:p>
        </w:tc>
        <w:tc>
          <w:tcPr>
            <w:tcW w:w="1395" w:type="dxa"/>
            <w:tcBorders>
              <w:bottom w:val="single" w:sz="12" w:space="0" w:color="auto"/>
            </w:tcBorders>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14.58</w:t>
            </w:r>
          </w:p>
        </w:tc>
        <w:tc>
          <w:tcPr>
            <w:tcW w:w="1395" w:type="dxa"/>
            <w:tcBorders>
              <w:bottom w:val="single" w:sz="12" w:space="0" w:color="auto"/>
            </w:tcBorders>
            <w:shd w:val="clear" w:color="auto" w:fill="auto"/>
            <w:vAlign w:val="center"/>
          </w:tcPr>
          <w:p w:rsidR="00AD000F" w:rsidRPr="00137251" w:rsidRDefault="00AD000F" w:rsidP="00E36995">
            <w:pPr>
              <w:adjustRightInd w:val="0"/>
              <w:snapToGrid w:val="0"/>
              <w:spacing w:before="60" w:after="60"/>
              <w:jc w:val="center"/>
              <w:textAlignment w:val="baseline"/>
              <w:rPr>
                <w:rFonts w:ascii="Times New Roman" w:eastAsia="宋体" w:hAnsi="Times New Roman" w:cs="Times New Roman"/>
                <w:color w:val="000000"/>
                <w:sz w:val="22"/>
              </w:rPr>
            </w:pPr>
            <w:r w:rsidRPr="00137251">
              <w:rPr>
                <w:rFonts w:ascii="Times New Roman" w:eastAsia="宋体" w:hAnsi="Times New Roman" w:cs="Times New Roman"/>
                <w:color w:val="000000"/>
                <w:sz w:val="22"/>
              </w:rPr>
              <w:t>1.60</w:t>
            </w:r>
          </w:p>
        </w:tc>
      </w:tr>
    </w:tbl>
    <w:p w:rsidR="00AD000F" w:rsidRPr="00B20513" w:rsidRDefault="00AD000F" w:rsidP="00AD000F">
      <w:pPr>
        <w:pStyle w:val="a3"/>
        <w:spacing w:before="0" w:line="360" w:lineRule="auto"/>
        <w:ind w:left="0" w:right="0"/>
        <w:jc w:val="left"/>
        <w:rPr>
          <w:spacing w:val="0"/>
          <w:sz w:val="20"/>
          <w:szCs w:val="24"/>
        </w:rPr>
      </w:pPr>
      <w:r w:rsidRPr="00B20513">
        <w:rPr>
          <w:sz w:val="24"/>
          <w:szCs w:val="24"/>
        </w:rPr>
        <w:t xml:space="preserve">In 2018, the output of </w:t>
      </w:r>
      <w:proofErr w:type="spellStart"/>
      <w:r w:rsidRPr="00B20513">
        <w:rPr>
          <w:sz w:val="24"/>
          <w:szCs w:val="24"/>
        </w:rPr>
        <w:t>COD</w:t>
      </w:r>
      <w:r w:rsidRPr="00B20513">
        <w:rPr>
          <w:sz w:val="24"/>
          <w:szCs w:val="24"/>
          <w:vertAlign w:val="subscript"/>
        </w:rPr>
        <w:t>Cr</w:t>
      </w:r>
      <w:proofErr w:type="spellEnd"/>
      <w:r w:rsidRPr="00B20513">
        <w:rPr>
          <w:sz w:val="24"/>
          <w:szCs w:val="24"/>
        </w:rPr>
        <w:t>, NH</w:t>
      </w:r>
      <w:r w:rsidRPr="00B20513">
        <w:rPr>
          <w:sz w:val="24"/>
          <w:szCs w:val="24"/>
          <w:vertAlign w:val="subscript"/>
        </w:rPr>
        <w:t>3</w:t>
      </w:r>
      <w:r w:rsidRPr="00B20513">
        <w:rPr>
          <w:sz w:val="24"/>
          <w:szCs w:val="24"/>
        </w:rPr>
        <w:t xml:space="preserve">-N, TN, and TP of tertiary industry in </w:t>
      </w:r>
      <w:proofErr w:type="spellStart"/>
      <w:r w:rsidRPr="00B20513">
        <w:rPr>
          <w:sz w:val="24"/>
          <w:szCs w:val="24"/>
        </w:rPr>
        <w:t>Dianchi</w:t>
      </w:r>
      <w:proofErr w:type="spellEnd"/>
      <w:r w:rsidRPr="00B20513">
        <w:rPr>
          <w:sz w:val="24"/>
          <w:szCs w:val="24"/>
        </w:rPr>
        <w:t xml:space="preserve"> Lake Basin was 27928.46 t, 270.13 t, 1490.33 t, and 164.89 t, respectively.</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(4) Urban runoff</w:t>
      </w:r>
    </w:p>
    <w:p w:rsidR="00CA5464" w:rsidRDefault="00CA5464" w:rsidP="00D45A7E">
      <w:pPr>
        <w:adjustRightInd w:val="0"/>
        <w:spacing w:line="360" w:lineRule="auto"/>
        <w:textAlignment w:val="baseline"/>
        <w:rPr>
          <w:rFonts w:ascii="Times New Roman" w:eastAsia="宋体" w:hAnsi="Times New Roman" w:cs="Times New Roman"/>
          <w:kern w:val="0"/>
          <w:sz w:val="24"/>
          <w:szCs w:val="24"/>
        </w:rPr>
      </w:pPr>
      <w:r w:rsidRPr="00CA5464">
        <w:rPr>
          <w:rFonts w:ascii="Times New Roman" w:eastAsia="宋体" w:hAnsi="Times New Roman" w:cs="Times New Roman"/>
          <w:kern w:val="0"/>
          <w:sz w:val="24"/>
          <w:szCs w:val="24"/>
        </w:rPr>
        <w:t xml:space="preserve">The urban non-point source pollution load </w:t>
      </w:r>
      <w:r>
        <w:rPr>
          <w:rFonts w:ascii="Times New Roman" w:eastAsia="宋体" w:hAnsi="Times New Roman" w:cs="Times New Roman"/>
          <w:kern w:val="0"/>
          <w:sz w:val="24"/>
          <w:szCs w:val="24"/>
        </w:rPr>
        <w:t>from u</w:t>
      </w:r>
      <w:r w:rsidRPr="00B20513">
        <w:rPr>
          <w:rFonts w:ascii="Times New Roman" w:eastAsia="宋体" w:hAnsi="Times New Roman" w:cs="Times New Roman"/>
          <w:kern w:val="0"/>
          <w:sz w:val="24"/>
          <w:szCs w:val="24"/>
        </w:rPr>
        <w:t>rban runoff</w:t>
      </w:r>
      <w:r w:rsidRPr="00CA5464">
        <w:rPr>
          <w:rFonts w:ascii="Times New Roman" w:eastAsia="宋体" w:hAnsi="Times New Roman" w:cs="Times New Roman"/>
          <w:kern w:val="0"/>
          <w:sz w:val="24"/>
          <w:szCs w:val="24"/>
        </w:rPr>
        <w:t xml:space="preserve"> in </w:t>
      </w:r>
      <w:proofErr w:type="spellStart"/>
      <w:r w:rsidRPr="00CA5464">
        <w:rPr>
          <w:rFonts w:ascii="Times New Roman" w:eastAsia="宋体" w:hAnsi="Times New Roman" w:cs="Times New Roman"/>
          <w:kern w:val="0"/>
          <w:sz w:val="24"/>
          <w:szCs w:val="24"/>
        </w:rPr>
        <w:t>Dianchi</w:t>
      </w:r>
      <w:proofErr w:type="spellEnd"/>
      <w:r w:rsidRPr="00CA5464">
        <w:rPr>
          <w:rFonts w:ascii="Times New Roman" w:eastAsia="宋体" w:hAnsi="Times New Roman" w:cs="Times New Roman"/>
          <w:kern w:val="0"/>
          <w:sz w:val="24"/>
          <w:szCs w:val="24"/>
        </w:rPr>
        <w:t xml:space="preserve"> Lake Basin </w:t>
      </w:r>
      <w:r>
        <w:rPr>
          <w:rFonts w:ascii="Times New Roman" w:eastAsia="宋体" w:hAnsi="Times New Roman" w:cs="Times New Roman"/>
          <w:kern w:val="0"/>
          <w:sz w:val="24"/>
          <w:szCs w:val="24"/>
        </w:rPr>
        <w:t>was</w:t>
      </w:r>
      <w:r w:rsidRPr="00CA5464">
        <w:rPr>
          <w:rFonts w:ascii="Times New Roman" w:eastAsia="宋体" w:hAnsi="Times New Roman" w:cs="Times New Roman"/>
          <w:kern w:val="0"/>
          <w:sz w:val="24"/>
          <w:szCs w:val="24"/>
        </w:rPr>
        <w:t xml:space="preserve"> calculated </w:t>
      </w:r>
      <w:r>
        <w:rPr>
          <w:rFonts w:ascii="Times New Roman" w:eastAsia="宋体" w:hAnsi="Times New Roman" w:cs="Times New Roman"/>
          <w:kern w:val="0"/>
          <w:sz w:val="24"/>
          <w:szCs w:val="24"/>
        </w:rPr>
        <w:t>using</w:t>
      </w:r>
      <w:r w:rsidRPr="00CA5464">
        <w:rPr>
          <w:rFonts w:ascii="Times New Roman" w:eastAsia="宋体" w:hAnsi="Times New Roman" w:cs="Times New Roman"/>
          <w:kern w:val="0"/>
          <w:sz w:val="24"/>
          <w:szCs w:val="24"/>
        </w:rPr>
        <w:t xml:space="preserve"> the event mean concentration (EMC) values of runoff pollutants of different underlying surface types and the urban roads and buildings obtained by </w:t>
      </w:r>
      <w:r>
        <w:rPr>
          <w:rFonts w:ascii="Times New Roman" w:eastAsia="宋体" w:hAnsi="Times New Roman" w:cs="Times New Roman"/>
          <w:kern w:val="0"/>
          <w:sz w:val="24"/>
          <w:szCs w:val="24"/>
        </w:rPr>
        <w:t xml:space="preserve">remote </w:t>
      </w:r>
      <w:r>
        <w:rPr>
          <w:rFonts w:ascii="Times New Roman" w:eastAsia="宋体" w:hAnsi="Times New Roman" w:cs="Times New Roman" w:hint="eastAsia"/>
          <w:kern w:val="0"/>
          <w:sz w:val="24"/>
          <w:szCs w:val="24"/>
        </w:rPr>
        <w:t>sensing</w:t>
      </w:r>
      <w:r>
        <w:rPr>
          <w:rFonts w:ascii="Times New Roman" w:eastAsia="宋体" w:hAnsi="Times New Roman" w:cs="Times New Roman"/>
          <w:kern w:val="0"/>
          <w:sz w:val="24"/>
          <w:szCs w:val="24"/>
        </w:rPr>
        <w:t xml:space="preserve"> image </w:t>
      </w:r>
      <w:r w:rsidRPr="00CA5464">
        <w:rPr>
          <w:rFonts w:ascii="Times New Roman" w:eastAsia="宋体" w:hAnsi="Times New Roman" w:cs="Times New Roman"/>
          <w:kern w:val="0"/>
          <w:sz w:val="24"/>
          <w:szCs w:val="24"/>
        </w:rPr>
        <w:t xml:space="preserve">interpretation. Urban non-point source pollutants mainly come from the scouring of rainwater on the sediments on the </w:t>
      </w:r>
      <w:r>
        <w:rPr>
          <w:rFonts w:ascii="Times New Roman" w:eastAsia="宋体" w:hAnsi="Times New Roman" w:cs="Times New Roman"/>
          <w:kern w:val="0"/>
          <w:sz w:val="24"/>
          <w:szCs w:val="24"/>
        </w:rPr>
        <w:t>underlying impervious</w:t>
      </w:r>
      <w:r w:rsidRPr="00CA5464">
        <w:rPr>
          <w:rFonts w:ascii="Times New Roman" w:eastAsia="宋体" w:hAnsi="Times New Roman" w:cs="Times New Roman"/>
          <w:kern w:val="0"/>
          <w:sz w:val="24"/>
          <w:szCs w:val="24"/>
        </w:rPr>
        <w:t xml:space="preserve"> surface of the city and the bare ground without vegetation cover. The urban non-point source pollution load can be estimated according to </w:t>
      </w:r>
      <w:r w:rsidRPr="00B20513">
        <w:rPr>
          <w:rFonts w:ascii="Times New Roman" w:hAnsi="Times New Roman" w:cs="Times New Roman"/>
          <w:i/>
          <w:iCs/>
          <w:sz w:val="24"/>
          <w:szCs w:val="24"/>
        </w:rPr>
        <w:t>Equation</w:t>
      </w:r>
      <w:r>
        <w:rPr>
          <w:rFonts w:ascii="Times New Roman" w:hAnsi="Times New Roman" w:cs="Times New Roman"/>
          <w:i/>
          <w:iCs/>
          <w:sz w:val="24"/>
          <w:szCs w:val="24"/>
        </w:rPr>
        <w:t xml:space="preserve"> 6</w:t>
      </w:r>
      <w:r w:rsidRPr="00CA5464">
        <w:rPr>
          <w:rFonts w:ascii="Times New Roman" w:eastAsia="宋体" w:hAnsi="Times New Roman" w:cs="Times New Roman"/>
          <w:kern w:val="0"/>
          <w:sz w:val="24"/>
          <w:szCs w:val="24"/>
        </w:rPr>
        <w:t>.</w:t>
      </w:r>
    </w:p>
    <w:p w:rsidR="00CA5464" w:rsidRPr="00B20513" w:rsidRDefault="00CA5464" w:rsidP="00CA5464">
      <w:pPr>
        <w:pStyle w:val="a5"/>
        <w:spacing w:after="0" w:line="360" w:lineRule="auto"/>
        <w:jc w:val="center"/>
        <w:rPr>
          <w:rFonts w:ascii="Times New Roman" w:hAnsi="Times New Roman" w:cs="Times New Roman"/>
          <w:i w:val="0"/>
          <w:iCs w:val="0"/>
          <w:color w:val="auto"/>
          <w:sz w:val="24"/>
          <w:szCs w:val="24"/>
        </w:rPr>
      </w:pPr>
      <w:r w:rsidRPr="00A91F2E">
        <w:rPr>
          <w:rFonts w:ascii="Cambria Math" w:hAnsi="Cambria Math"/>
          <w:noProof/>
          <w:position w:val="-6"/>
          <w:szCs w:val="24"/>
        </w:rPr>
        <w:object w:dxaOrig="2460" w:dyaOrig="279">
          <v:shape id="_x0000_i1030" type="#_x0000_t75" alt="" style="width:122.25pt;height:14.25pt;mso-width-percent:0;mso-height-percent:0;mso-width-percent:0;mso-height-percent:0" o:ole="">
            <v:imagedata r:id="rId17" o:title=""/>
          </v:shape>
          <o:OLEObject Type="Embed" ProgID="Equation.DSMT4" ShapeID="_x0000_i1030" DrawAspect="Content" ObjectID="_1699855724" r:id="rId18"/>
        </w:object>
      </w:r>
      <w:r w:rsidRPr="00B20513">
        <w:rPr>
          <w:rFonts w:ascii="Times New Roman" w:hAnsi="Times New Roman" w:cs="Times New Roman"/>
          <w:i w:val="0"/>
          <w:iCs w:val="0"/>
          <w:color w:val="auto"/>
          <w:sz w:val="24"/>
          <w:szCs w:val="24"/>
        </w:rPr>
        <w:t xml:space="preserve">    (</w:t>
      </w:r>
      <w:r w:rsidRPr="00CA5464">
        <w:rPr>
          <w:rFonts w:ascii="Times New Roman" w:hAnsi="Times New Roman" w:cs="Times New Roman"/>
          <w:iCs w:val="0"/>
          <w:color w:val="auto"/>
          <w:sz w:val="24"/>
          <w:szCs w:val="24"/>
        </w:rPr>
        <w:t>Equation 6</w:t>
      </w:r>
      <w:r w:rsidRPr="00B20513">
        <w:rPr>
          <w:rFonts w:ascii="Times New Roman" w:hAnsi="Times New Roman" w:cs="Times New Roman"/>
          <w:i w:val="0"/>
          <w:iCs w:val="0"/>
          <w:color w:val="auto"/>
          <w:sz w:val="24"/>
          <w:szCs w:val="24"/>
        </w:rPr>
        <w:t>)</w:t>
      </w:r>
    </w:p>
    <w:p w:rsidR="00CA5464" w:rsidRDefault="00CA5464" w:rsidP="00D45A7E">
      <w:pPr>
        <w:adjustRightInd w:val="0"/>
        <w:spacing w:line="360" w:lineRule="auto"/>
        <w:textAlignment w:val="baseline"/>
        <w:rPr>
          <w:rFonts w:ascii="Times New Roman" w:eastAsia="宋体" w:hAnsi="Times New Roman" w:cs="Times New Roman"/>
          <w:kern w:val="0"/>
          <w:sz w:val="24"/>
          <w:szCs w:val="24"/>
        </w:rPr>
      </w:pPr>
      <w:r w:rsidRPr="00CA5464">
        <w:rPr>
          <w:rFonts w:ascii="Times New Roman" w:eastAsia="宋体" w:hAnsi="Times New Roman" w:cs="Times New Roman"/>
          <w:kern w:val="0"/>
          <w:sz w:val="24"/>
          <w:szCs w:val="24"/>
        </w:rPr>
        <w:t xml:space="preserve">Where, </w:t>
      </w:r>
      <w:r w:rsidRPr="00CA5464">
        <w:rPr>
          <w:rFonts w:ascii="Times New Roman" w:eastAsia="宋体" w:hAnsi="Times New Roman" w:cs="Times New Roman"/>
          <w:i/>
          <w:kern w:val="0"/>
          <w:sz w:val="24"/>
          <w:szCs w:val="24"/>
        </w:rPr>
        <w:t>EMC</w:t>
      </w:r>
      <w:r w:rsidRPr="00CA5464">
        <w:rPr>
          <w:rFonts w:ascii="Times New Roman" w:eastAsia="宋体" w:hAnsi="Times New Roman" w:cs="Times New Roman"/>
          <w:kern w:val="0"/>
          <w:sz w:val="24"/>
          <w:szCs w:val="24"/>
        </w:rPr>
        <w:t xml:space="preserve"> is the event mean concentration</w:t>
      </w:r>
      <w:r>
        <w:rPr>
          <w:rFonts w:ascii="Times New Roman" w:eastAsia="宋体" w:hAnsi="Times New Roman" w:cs="Times New Roman"/>
          <w:kern w:val="0"/>
          <w:sz w:val="24"/>
          <w:szCs w:val="24"/>
        </w:rPr>
        <w:t xml:space="preserve"> of rainfall, mg/</w:t>
      </w:r>
      <w:r w:rsidRPr="00CA5464">
        <w:rPr>
          <w:rFonts w:ascii="Times New Roman" w:eastAsia="宋体" w:hAnsi="Times New Roman" w:cs="Times New Roman"/>
          <w:kern w:val="0"/>
          <w:sz w:val="24"/>
          <w:szCs w:val="24"/>
        </w:rPr>
        <w:t>L</w:t>
      </w:r>
      <w:r>
        <w:rPr>
          <w:rFonts w:ascii="Times New Roman" w:eastAsia="宋体" w:hAnsi="Times New Roman" w:cs="Times New Roman"/>
          <w:kern w:val="0"/>
          <w:sz w:val="24"/>
          <w:szCs w:val="24"/>
        </w:rPr>
        <w:t>.</w:t>
      </w:r>
      <w:r w:rsidRPr="00CA5464">
        <w:rPr>
          <w:rFonts w:ascii="Times New Roman" w:eastAsia="宋体" w:hAnsi="Times New Roman" w:cs="Times New Roman"/>
          <w:kern w:val="0"/>
          <w:sz w:val="24"/>
          <w:szCs w:val="24"/>
        </w:rPr>
        <w:t xml:space="preserve"> </w:t>
      </w:r>
      <w:r w:rsidRPr="00CA5464">
        <w:rPr>
          <w:rFonts w:ascii="Times New Roman" w:eastAsia="宋体" w:hAnsi="Times New Roman" w:cs="Times New Roman"/>
          <w:i/>
          <w:kern w:val="0"/>
          <w:sz w:val="24"/>
          <w:szCs w:val="24"/>
        </w:rPr>
        <w:t>R</w:t>
      </w:r>
      <w:r w:rsidRPr="00CA5464">
        <w:rPr>
          <w:rFonts w:ascii="Times New Roman" w:eastAsia="宋体" w:hAnsi="Times New Roman" w:cs="Times New Roman"/>
          <w:kern w:val="0"/>
          <w:sz w:val="24"/>
          <w:szCs w:val="24"/>
        </w:rPr>
        <w:t xml:space="preserve"> is the annual runoff coefficient, the rainfall</w:t>
      </w:r>
      <w:r>
        <w:rPr>
          <w:rFonts w:ascii="Times New Roman" w:eastAsia="宋体" w:hAnsi="Times New Roman" w:cs="Times New Roman"/>
          <w:kern w:val="0"/>
          <w:sz w:val="24"/>
          <w:szCs w:val="24"/>
        </w:rPr>
        <w:t>-</w:t>
      </w:r>
      <w:r w:rsidRPr="00CA5464">
        <w:rPr>
          <w:rFonts w:ascii="Times New Roman" w:eastAsia="宋体" w:hAnsi="Times New Roman" w:cs="Times New Roman"/>
          <w:kern w:val="0"/>
          <w:sz w:val="24"/>
          <w:szCs w:val="24"/>
        </w:rPr>
        <w:t>runoff coefficient of hardened roof and pa</w:t>
      </w:r>
      <w:r>
        <w:rPr>
          <w:rFonts w:ascii="Times New Roman" w:eastAsia="宋体" w:hAnsi="Times New Roman" w:cs="Times New Roman"/>
          <w:kern w:val="0"/>
          <w:sz w:val="24"/>
          <w:szCs w:val="24"/>
        </w:rPr>
        <w:t>vement in Kunming, taken as 0.8.</w:t>
      </w:r>
      <w:r w:rsidRPr="00CA5464">
        <w:rPr>
          <w:rFonts w:ascii="Times New Roman" w:eastAsia="宋体" w:hAnsi="Times New Roman" w:cs="Times New Roman"/>
          <w:kern w:val="0"/>
          <w:sz w:val="24"/>
          <w:szCs w:val="24"/>
        </w:rPr>
        <w:t xml:space="preserve"> </w:t>
      </w:r>
      <w:r w:rsidRPr="00CA5464">
        <w:rPr>
          <w:rFonts w:ascii="Times New Roman" w:eastAsia="宋体" w:hAnsi="Times New Roman" w:cs="Times New Roman"/>
          <w:i/>
          <w:kern w:val="0"/>
          <w:sz w:val="24"/>
          <w:szCs w:val="24"/>
        </w:rPr>
        <w:t>P</w:t>
      </w:r>
      <w:r w:rsidRPr="00CA5464">
        <w:rPr>
          <w:rFonts w:ascii="Times New Roman" w:eastAsia="宋体" w:hAnsi="Times New Roman" w:cs="Times New Roman"/>
          <w:kern w:val="0"/>
          <w:sz w:val="24"/>
          <w:szCs w:val="24"/>
        </w:rPr>
        <w:t xml:space="preserve"> is the annual average rainfall, mm</w:t>
      </w:r>
      <w:r>
        <w:rPr>
          <w:rFonts w:ascii="Times New Roman" w:eastAsia="宋体" w:hAnsi="Times New Roman" w:cs="Times New Roman"/>
          <w:kern w:val="0"/>
          <w:sz w:val="24"/>
          <w:szCs w:val="24"/>
        </w:rPr>
        <w:t>.</w:t>
      </w:r>
      <w:r w:rsidRPr="00CA5464">
        <w:rPr>
          <w:rFonts w:ascii="Times New Roman" w:eastAsia="宋体" w:hAnsi="Times New Roman" w:cs="Times New Roman"/>
          <w:kern w:val="0"/>
          <w:sz w:val="24"/>
          <w:szCs w:val="24"/>
        </w:rPr>
        <w:t xml:space="preserve"> </w:t>
      </w:r>
      <w:r w:rsidRPr="00CA5464">
        <w:rPr>
          <w:rFonts w:ascii="Times New Roman" w:eastAsia="宋体" w:hAnsi="Times New Roman" w:cs="Times New Roman"/>
          <w:i/>
          <w:kern w:val="0"/>
          <w:sz w:val="24"/>
          <w:szCs w:val="24"/>
        </w:rPr>
        <w:t>A</w:t>
      </w:r>
      <w:r w:rsidRPr="00CA5464">
        <w:rPr>
          <w:rFonts w:ascii="Times New Roman" w:eastAsia="宋体" w:hAnsi="Times New Roman" w:cs="Times New Roman"/>
          <w:kern w:val="0"/>
          <w:sz w:val="24"/>
          <w:szCs w:val="24"/>
        </w:rPr>
        <w:t xml:space="preserve"> is the catchment area, km</w:t>
      </w:r>
      <w:r w:rsidRPr="00CA5464">
        <w:rPr>
          <w:rFonts w:ascii="Times New Roman" w:eastAsia="宋体" w:hAnsi="Times New Roman" w:cs="Times New Roman"/>
          <w:kern w:val="0"/>
          <w:sz w:val="24"/>
          <w:szCs w:val="24"/>
          <w:vertAlign w:val="superscript"/>
        </w:rPr>
        <w:t>2</w:t>
      </w:r>
      <w:r w:rsidRPr="00CA5464">
        <w:rPr>
          <w:rFonts w:ascii="Times New Roman" w:eastAsia="宋体" w:hAnsi="Times New Roman" w:cs="Times New Roman"/>
          <w:kern w:val="0"/>
          <w:sz w:val="24"/>
          <w:szCs w:val="24"/>
        </w:rPr>
        <w:t>.</w:t>
      </w:r>
    </w:p>
    <w:p w:rsidR="00B876B6" w:rsidRPr="00B20513" w:rsidRDefault="00B876B6" w:rsidP="00D45A7E">
      <w:pPr>
        <w:adjustRightInd w:val="0"/>
        <w:spacing w:line="360" w:lineRule="auto"/>
        <w:textAlignment w:val="baseline"/>
        <w:rPr>
          <w:rFonts w:ascii="Times New Roman" w:eastAsia="宋体" w:hAnsi="Times New Roman" w:cs="Times New Roman"/>
          <w:color w:val="000000"/>
          <w:kern w:val="0"/>
          <w:sz w:val="24"/>
          <w:szCs w:val="24"/>
        </w:rPr>
      </w:pPr>
      <w:r w:rsidRPr="00B20513">
        <w:rPr>
          <w:rFonts w:ascii="Times New Roman" w:eastAsia="宋体" w:hAnsi="Times New Roman" w:cs="Times New Roman"/>
          <w:color w:val="000000"/>
          <w:kern w:val="0"/>
          <w:sz w:val="24"/>
          <w:szCs w:val="24"/>
        </w:rPr>
        <w:t xml:space="preserve">We sampled three distinct underlying surfaces (roads, roofs, and courtyards) in Kunming City in the early, middle, and late stages of rainfall and recorded the intensity of the whole rainfall with a rain gauge. The average event mean concentration (EMC) values of runoff pollutants from different underlying surfaces in </w:t>
      </w:r>
      <w:proofErr w:type="spellStart"/>
      <w:r w:rsidRPr="00B20513">
        <w:rPr>
          <w:rFonts w:ascii="Times New Roman" w:eastAsia="宋体" w:hAnsi="Times New Roman" w:cs="Times New Roman"/>
          <w:color w:val="000000"/>
          <w:kern w:val="0"/>
          <w:sz w:val="24"/>
          <w:szCs w:val="24"/>
        </w:rPr>
        <w:t>Dianchi</w:t>
      </w:r>
      <w:proofErr w:type="spellEnd"/>
      <w:r w:rsidRPr="00B20513">
        <w:rPr>
          <w:rFonts w:ascii="Times New Roman" w:eastAsia="宋体" w:hAnsi="Times New Roman" w:cs="Times New Roman"/>
          <w:color w:val="000000"/>
          <w:kern w:val="0"/>
          <w:sz w:val="24"/>
          <w:szCs w:val="24"/>
        </w:rPr>
        <w:t xml:space="preserve"> Lake Basin were obtained, as shown in Fig. 6.</w:t>
      </w:r>
    </w:p>
    <w:p w:rsidR="00B876B6" w:rsidRPr="00B20513" w:rsidRDefault="00B876B6" w:rsidP="00D45A7E">
      <w:pPr>
        <w:spacing w:line="360" w:lineRule="auto"/>
        <w:jc w:val="center"/>
        <w:rPr>
          <w:rFonts w:ascii="Times New Roman" w:hAnsi="Times New Roman" w:cs="Times New Roman"/>
        </w:rPr>
      </w:pPr>
      <w:r w:rsidRPr="00B20513">
        <w:rPr>
          <w:rFonts w:ascii="Times New Roman" w:hAnsi="Times New Roman" w:cs="Times New Roman"/>
          <w:noProof/>
        </w:rPr>
        <w:lastRenderedPageBreak/>
        <w:drawing>
          <wp:inline distT="0" distB="0" distL="0" distR="0" wp14:anchorId="0473E9B2" wp14:editId="6DD912B3">
            <wp:extent cx="4114800" cy="2874229"/>
            <wp:effectExtent l="0" t="0" r="0" b="254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Graph5.jpg"/>
                    <pic:cNvPicPr/>
                  </pic:nvPicPr>
                  <pic:blipFill>
                    <a:blip r:embed="rId19">
                      <a:extLst>
                        <a:ext uri="{28A0092B-C50C-407E-A947-70E740481C1C}">
                          <a14:useLocalDpi xmlns:a14="http://schemas.microsoft.com/office/drawing/2010/main" val="0"/>
                        </a:ext>
                      </a:extLst>
                    </a:blip>
                    <a:stretch>
                      <a:fillRect/>
                    </a:stretch>
                  </pic:blipFill>
                  <pic:spPr bwMode="auto">
                    <a:xfrm>
                      <a:off x="0" y="0"/>
                      <a:ext cx="4114800" cy="2874229"/>
                    </a:xfrm>
                    <a:prstGeom prst="rect">
                      <a:avLst/>
                    </a:prstGeom>
                    <a:ln>
                      <a:noFill/>
                    </a:ln>
                    <a:extLst>
                      <a:ext uri="{53640926-AAD7-44D8-BBD7-CCE9431645EC}">
                        <a14:shadowObscured xmlns:a14="http://schemas.microsoft.com/office/drawing/2010/main"/>
                      </a:ext>
                    </a:extLst>
                  </pic:spPr>
                </pic:pic>
              </a:graphicData>
            </a:graphic>
          </wp:inline>
        </w:drawing>
      </w:r>
    </w:p>
    <w:p w:rsidR="00B876B6" w:rsidRPr="00B20513" w:rsidRDefault="00B876B6" w:rsidP="00D45A7E">
      <w:pPr>
        <w:pStyle w:val="a3"/>
        <w:spacing w:before="0" w:line="360" w:lineRule="auto"/>
        <w:ind w:left="0" w:right="0"/>
        <w:jc w:val="center"/>
        <w:rPr>
          <w:spacing w:val="0"/>
          <w:sz w:val="20"/>
          <w:szCs w:val="24"/>
        </w:rPr>
      </w:pPr>
      <w:r w:rsidRPr="00B20513">
        <w:rPr>
          <w:spacing w:val="0"/>
          <w:sz w:val="20"/>
          <w:szCs w:val="24"/>
        </w:rPr>
        <w:t xml:space="preserve">Fig. </w:t>
      </w:r>
      <w:r w:rsidRPr="00B20513">
        <w:rPr>
          <w:spacing w:val="0"/>
          <w:sz w:val="20"/>
          <w:szCs w:val="24"/>
        </w:rPr>
        <w:fldChar w:fldCharType="begin"/>
      </w:r>
      <w:r w:rsidRPr="00B20513">
        <w:rPr>
          <w:spacing w:val="0"/>
          <w:sz w:val="20"/>
          <w:szCs w:val="24"/>
        </w:rPr>
        <w:instrText xml:space="preserve"> SEQ Fig. \* ARABIC </w:instrText>
      </w:r>
      <w:r w:rsidRPr="00B20513">
        <w:rPr>
          <w:spacing w:val="0"/>
          <w:sz w:val="20"/>
          <w:szCs w:val="24"/>
        </w:rPr>
        <w:fldChar w:fldCharType="separate"/>
      </w:r>
      <w:r>
        <w:rPr>
          <w:noProof/>
          <w:spacing w:val="0"/>
          <w:sz w:val="20"/>
          <w:szCs w:val="24"/>
        </w:rPr>
        <w:t>7</w:t>
      </w:r>
      <w:r w:rsidRPr="00B20513">
        <w:rPr>
          <w:spacing w:val="0"/>
          <w:sz w:val="20"/>
          <w:szCs w:val="24"/>
        </w:rPr>
        <w:fldChar w:fldCharType="end"/>
      </w:r>
      <w:r w:rsidRPr="00B20513">
        <w:rPr>
          <w:spacing w:val="0"/>
          <w:sz w:val="20"/>
          <w:szCs w:val="24"/>
        </w:rPr>
        <w:t xml:space="preserve"> The EMC of rainfall-runoff pollutants from the </w:t>
      </w:r>
      <w:r w:rsidRPr="00B20513">
        <w:rPr>
          <w:spacing w:val="0"/>
          <w:sz w:val="20"/>
        </w:rPr>
        <w:t xml:space="preserve">different underlying surfaces in </w:t>
      </w:r>
      <w:proofErr w:type="spellStart"/>
      <w:r w:rsidRPr="00B20513">
        <w:rPr>
          <w:spacing w:val="0"/>
          <w:sz w:val="20"/>
        </w:rPr>
        <w:t>Dianchi</w:t>
      </w:r>
      <w:proofErr w:type="spellEnd"/>
      <w:r w:rsidRPr="00B20513">
        <w:rPr>
          <w:spacing w:val="0"/>
          <w:sz w:val="20"/>
        </w:rPr>
        <w:t xml:space="preserve"> Lake Basin. The underlying surfaces included roads, roofs, and courtyards. The concentration </w:t>
      </w:r>
      <w:r w:rsidRPr="00B20513">
        <w:rPr>
          <w:sz w:val="24"/>
          <w:szCs w:val="24"/>
        </w:rPr>
        <w:t xml:space="preserve">of </w:t>
      </w:r>
      <w:proofErr w:type="spellStart"/>
      <w:r w:rsidRPr="00B20513">
        <w:rPr>
          <w:sz w:val="20"/>
        </w:rPr>
        <w:t>COD</w:t>
      </w:r>
      <w:r w:rsidRPr="00B20513">
        <w:rPr>
          <w:sz w:val="20"/>
          <w:vertAlign w:val="subscript"/>
        </w:rPr>
        <w:t>Cr</w:t>
      </w:r>
      <w:proofErr w:type="spellEnd"/>
      <w:r w:rsidRPr="00B20513">
        <w:rPr>
          <w:sz w:val="20"/>
        </w:rPr>
        <w:t>, NH</w:t>
      </w:r>
      <w:r w:rsidRPr="00B20513">
        <w:rPr>
          <w:sz w:val="20"/>
          <w:vertAlign w:val="subscript"/>
        </w:rPr>
        <w:t>3</w:t>
      </w:r>
      <w:r w:rsidRPr="00B20513">
        <w:rPr>
          <w:sz w:val="20"/>
        </w:rPr>
        <w:t xml:space="preserve">-N, </w:t>
      </w:r>
      <w:r w:rsidRPr="00B20513">
        <w:rPr>
          <w:spacing w:val="0"/>
          <w:sz w:val="20"/>
        </w:rPr>
        <w:t>TN, and TP was tested in the whole rainfall</w:t>
      </w:r>
    </w:p>
    <w:p w:rsidR="00E22983" w:rsidRPr="00B20513" w:rsidRDefault="00E22983" w:rsidP="00E22983">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The urban roads and buildings in the basin were interpreted using the object-oriented method from Rapid-eye remote sensing images. The results were shown in Fig. 5.</w:t>
      </w:r>
    </w:p>
    <w:p w:rsidR="00E22983" w:rsidRPr="00B20513" w:rsidRDefault="00E22983" w:rsidP="00E22983">
      <w:pPr>
        <w:adjustRightInd w:val="0"/>
        <w:spacing w:line="360" w:lineRule="auto"/>
        <w:jc w:val="center"/>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noProof/>
          <w:color w:val="000000"/>
          <w:kern w:val="0"/>
          <w:sz w:val="24"/>
          <w:szCs w:val="24"/>
        </w:rPr>
        <w:drawing>
          <wp:inline distT="0" distB="0" distL="0" distR="0" wp14:anchorId="776197B5" wp14:editId="760601D9">
            <wp:extent cx="2926080" cy="3657600"/>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城市道路.jpg"/>
                    <pic:cNvPicPr/>
                  </pic:nvPicPr>
                  <pic:blipFill>
                    <a:blip r:embed="rId20">
                      <a:extLst>
                        <a:ext uri="{28A0092B-C50C-407E-A947-70E740481C1C}">
                          <a14:useLocalDpi xmlns:a14="http://schemas.microsoft.com/office/drawing/2010/main" val="0"/>
                        </a:ext>
                      </a:extLst>
                    </a:blip>
                    <a:stretch>
                      <a:fillRect/>
                    </a:stretch>
                  </pic:blipFill>
                  <pic:spPr bwMode="auto">
                    <a:xfrm>
                      <a:off x="0" y="0"/>
                      <a:ext cx="2926080" cy="3657600"/>
                    </a:xfrm>
                    <a:prstGeom prst="rect">
                      <a:avLst/>
                    </a:prstGeom>
                    <a:ln>
                      <a:noFill/>
                    </a:ln>
                    <a:extLst>
                      <a:ext uri="{53640926-AAD7-44D8-BBD7-CCE9431645EC}">
                        <a14:shadowObscured xmlns:a14="http://schemas.microsoft.com/office/drawing/2010/main"/>
                      </a:ext>
                    </a:extLst>
                  </pic:spPr>
                </pic:pic>
              </a:graphicData>
            </a:graphic>
          </wp:inline>
        </w:drawing>
      </w:r>
    </w:p>
    <w:p w:rsidR="00E22983" w:rsidRPr="00E22983" w:rsidRDefault="00E22983" w:rsidP="00E22983">
      <w:pPr>
        <w:pStyle w:val="a3"/>
        <w:spacing w:before="0" w:line="360" w:lineRule="auto"/>
        <w:ind w:left="0" w:right="0"/>
        <w:jc w:val="center"/>
        <w:rPr>
          <w:spacing w:val="0"/>
          <w:sz w:val="20"/>
          <w:szCs w:val="24"/>
        </w:rPr>
      </w:pPr>
      <w:bookmarkStart w:id="7" w:name="_Ref78382484"/>
      <w:bookmarkStart w:id="8" w:name="_Toc79540015"/>
      <w:r w:rsidRPr="00B20513">
        <w:rPr>
          <w:spacing w:val="0"/>
          <w:sz w:val="20"/>
          <w:szCs w:val="24"/>
        </w:rPr>
        <w:t xml:space="preserve">Fig. </w:t>
      </w:r>
      <w:r w:rsidRPr="00B20513">
        <w:rPr>
          <w:spacing w:val="0"/>
          <w:sz w:val="20"/>
          <w:szCs w:val="24"/>
        </w:rPr>
        <w:fldChar w:fldCharType="begin"/>
      </w:r>
      <w:r w:rsidRPr="00B20513">
        <w:rPr>
          <w:spacing w:val="0"/>
          <w:sz w:val="20"/>
          <w:szCs w:val="24"/>
        </w:rPr>
        <w:instrText xml:space="preserve"> SEQ Fig. \* ARABIC </w:instrText>
      </w:r>
      <w:r w:rsidRPr="00B20513">
        <w:rPr>
          <w:spacing w:val="0"/>
          <w:sz w:val="20"/>
          <w:szCs w:val="24"/>
        </w:rPr>
        <w:fldChar w:fldCharType="separate"/>
      </w:r>
      <w:r>
        <w:rPr>
          <w:noProof/>
          <w:spacing w:val="0"/>
          <w:sz w:val="20"/>
          <w:szCs w:val="24"/>
        </w:rPr>
        <w:t>6</w:t>
      </w:r>
      <w:r w:rsidRPr="00B20513">
        <w:rPr>
          <w:spacing w:val="0"/>
          <w:sz w:val="20"/>
          <w:szCs w:val="24"/>
        </w:rPr>
        <w:fldChar w:fldCharType="end"/>
      </w:r>
      <w:r w:rsidRPr="00B20513">
        <w:rPr>
          <w:spacing w:val="0"/>
          <w:sz w:val="20"/>
          <w:szCs w:val="24"/>
        </w:rPr>
        <w:t xml:space="preserve"> Urban roads and buildings</w:t>
      </w:r>
      <w:bookmarkEnd w:id="7"/>
      <w:bookmarkEnd w:id="8"/>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The urban non</w:t>
      </w:r>
      <w:r>
        <w:rPr>
          <w:rFonts w:ascii="Times New Roman" w:eastAsia="宋体" w:hAnsi="Times New Roman" w:cs="Times New Roman"/>
          <w:kern w:val="0"/>
          <w:sz w:val="24"/>
          <w:szCs w:val="24"/>
        </w:rPr>
        <w:t>-</w:t>
      </w:r>
      <w:r w:rsidRPr="00B20513">
        <w:rPr>
          <w:rFonts w:ascii="Times New Roman" w:eastAsia="宋体" w:hAnsi="Times New Roman" w:cs="Times New Roman"/>
          <w:kern w:val="0"/>
          <w:sz w:val="24"/>
          <w:szCs w:val="24"/>
        </w:rPr>
        <w:t xml:space="preserve">point source pollutant load in </w:t>
      </w:r>
      <w:proofErr w:type="spellStart"/>
      <w:r w:rsidRPr="00B20513">
        <w:rPr>
          <w:rFonts w:ascii="Times New Roman" w:eastAsia="宋体" w:hAnsi="Times New Roman" w:cs="Times New Roman"/>
          <w:kern w:val="0"/>
          <w:sz w:val="24"/>
          <w:szCs w:val="24"/>
        </w:rPr>
        <w:t>Dianchi</w:t>
      </w:r>
      <w:proofErr w:type="spellEnd"/>
      <w:r w:rsidRPr="00B20513">
        <w:rPr>
          <w:rFonts w:ascii="Times New Roman" w:eastAsia="宋体" w:hAnsi="Times New Roman" w:cs="Times New Roman"/>
          <w:kern w:val="0"/>
          <w:sz w:val="24"/>
          <w:szCs w:val="24"/>
        </w:rPr>
        <w:t xml:space="preserve"> Lake Basin was calculated </w:t>
      </w:r>
      <w:r w:rsidRPr="00B20513">
        <w:rPr>
          <w:rFonts w:ascii="Times New Roman" w:eastAsia="宋体" w:hAnsi="Times New Roman" w:cs="Times New Roman"/>
          <w:kern w:val="0"/>
          <w:sz w:val="24"/>
          <w:szCs w:val="24"/>
        </w:rPr>
        <w:lastRenderedPageBreak/>
        <w:t xml:space="preserve">according to the urban roads and buildings derived from the EMC values of runoff pollutants of different underlying surfaces in </w:t>
      </w:r>
      <w:proofErr w:type="spellStart"/>
      <w:r w:rsidRPr="00B20513">
        <w:rPr>
          <w:rFonts w:ascii="Times New Roman" w:eastAsia="宋体" w:hAnsi="Times New Roman" w:cs="Times New Roman"/>
          <w:kern w:val="0"/>
          <w:sz w:val="24"/>
          <w:szCs w:val="24"/>
        </w:rPr>
        <w:t>Dianchi</w:t>
      </w:r>
      <w:proofErr w:type="spellEnd"/>
      <w:r w:rsidRPr="00B20513">
        <w:rPr>
          <w:rFonts w:ascii="Times New Roman" w:eastAsia="宋体" w:hAnsi="Times New Roman" w:cs="Times New Roman"/>
          <w:kern w:val="0"/>
          <w:sz w:val="24"/>
          <w:szCs w:val="24"/>
        </w:rPr>
        <w:t xml:space="preserve"> Lake Basin. In 2018, the load generation of pollutants </w:t>
      </w:r>
      <w:proofErr w:type="spellStart"/>
      <w:r w:rsidRPr="00B20513">
        <w:rPr>
          <w:rFonts w:ascii="Times New Roman" w:eastAsia="宋体" w:hAnsi="Times New Roman" w:cs="Times New Roman"/>
          <w:kern w:val="0"/>
          <w:sz w:val="24"/>
          <w:szCs w:val="24"/>
        </w:rPr>
        <w:t>COD</w:t>
      </w:r>
      <w:r w:rsidRPr="00B20513">
        <w:rPr>
          <w:rFonts w:ascii="Times New Roman" w:eastAsia="宋体" w:hAnsi="Times New Roman" w:cs="Times New Roman"/>
          <w:kern w:val="0"/>
          <w:sz w:val="24"/>
          <w:szCs w:val="24"/>
          <w:vertAlign w:val="subscript"/>
        </w:rPr>
        <w:t>Cr</w:t>
      </w:r>
      <w:proofErr w:type="spellEnd"/>
      <w:r w:rsidRPr="00B20513">
        <w:rPr>
          <w:rFonts w:ascii="Times New Roman" w:eastAsia="宋体" w:hAnsi="Times New Roman" w:cs="Times New Roman"/>
          <w:kern w:val="0"/>
          <w:sz w:val="24"/>
          <w:szCs w:val="24"/>
        </w:rPr>
        <w:t>, NH</w:t>
      </w:r>
      <w:r w:rsidRPr="00B20513">
        <w:rPr>
          <w:rFonts w:ascii="Times New Roman" w:eastAsia="宋体" w:hAnsi="Times New Roman" w:cs="Times New Roman"/>
          <w:kern w:val="0"/>
          <w:sz w:val="24"/>
          <w:szCs w:val="24"/>
          <w:vertAlign w:val="subscript"/>
        </w:rPr>
        <w:t>3</w:t>
      </w:r>
      <w:r w:rsidRPr="00B20513">
        <w:rPr>
          <w:rFonts w:ascii="Times New Roman" w:eastAsia="宋体" w:hAnsi="Times New Roman" w:cs="Times New Roman"/>
          <w:kern w:val="0"/>
          <w:sz w:val="24"/>
          <w:szCs w:val="24"/>
        </w:rPr>
        <w:t>-N, TN, and TP from urban non</w:t>
      </w:r>
      <w:r>
        <w:rPr>
          <w:rFonts w:ascii="Times New Roman" w:eastAsia="宋体" w:hAnsi="Times New Roman" w:cs="Times New Roman"/>
          <w:kern w:val="0"/>
          <w:sz w:val="24"/>
          <w:szCs w:val="24"/>
        </w:rPr>
        <w:t>-</w:t>
      </w:r>
      <w:r w:rsidRPr="00B20513">
        <w:rPr>
          <w:rFonts w:ascii="Times New Roman" w:eastAsia="宋体" w:hAnsi="Times New Roman" w:cs="Times New Roman"/>
          <w:kern w:val="0"/>
          <w:sz w:val="24"/>
          <w:szCs w:val="24"/>
        </w:rPr>
        <w:t>point sources were 38093.95 t, 439.87 t, 3817.35 t, and 135.42 t, respectively.</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(5) Agricultural runoff</w:t>
      </w:r>
    </w:p>
    <w:p w:rsidR="00E22983" w:rsidRDefault="00E22983" w:rsidP="00D45A7E">
      <w:pPr>
        <w:adjustRightInd w:val="0"/>
        <w:spacing w:line="360" w:lineRule="auto"/>
        <w:textAlignment w:val="baseline"/>
        <w:rPr>
          <w:rFonts w:ascii="Times New Roman" w:eastAsia="宋体" w:hAnsi="Times New Roman" w:cs="Times New Roman"/>
          <w:kern w:val="0"/>
          <w:sz w:val="24"/>
          <w:szCs w:val="24"/>
        </w:rPr>
      </w:pPr>
      <w:r w:rsidRPr="00E22983">
        <w:rPr>
          <w:rFonts w:ascii="Times New Roman" w:eastAsia="宋体" w:hAnsi="Times New Roman" w:cs="Times New Roman"/>
          <w:kern w:val="0"/>
          <w:sz w:val="24"/>
          <w:szCs w:val="24"/>
        </w:rPr>
        <w:t xml:space="preserve">The </w:t>
      </w:r>
      <w:r>
        <w:rPr>
          <w:rFonts w:ascii="Times New Roman" w:eastAsia="宋体" w:hAnsi="Times New Roman" w:cs="Times New Roman"/>
          <w:kern w:val="0"/>
          <w:sz w:val="24"/>
          <w:szCs w:val="24"/>
        </w:rPr>
        <w:t>export</w:t>
      </w:r>
      <w:r w:rsidRPr="00E22983">
        <w:rPr>
          <w:rFonts w:ascii="Times New Roman" w:eastAsia="宋体" w:hAnsi="Times New Roman" w:cs="Times New Roman"/>
          <w:kern w:val="0"/>
          <w:sz w:val="24"/>
          <w:szCs w:val="24"/>
        </w:rPr>
        <w:t xml:space="preserve"> coefficient model </w:t>
      </w:r>
      <w:r>
        <w:rPr>
          <w:rFonts w:ascii="Times New Roman" w:eastAsia="宋体" w:hAnsi="Times New Roman" w:cs="Times New Roman"/>
          <w:kern w:val="0"/>
          <w:sz w:val="24"/>
          <w:szCs w:val="24"/>
        </w:rPr>
        <w:t>was</w:t>
      </w:r>
      <w:r w:rsidRPr="00E22983">
        <w:rPr>
          <w:rFonts w:ascii="Times New Roman" w:eastAsia="宋体" w:hAnsi="Times New Roman" w:cs="Times New Roman"/>
          <w:kern w:val="0"/>
          <w:sz w:val="24"/>
          <w:szCs w:val="24"/>
        </w:rPr>
        <w:t xml:space="preserve"> used to calculate the </w:t>
      </w:r>
      <w:r w:rsidRPr="00B20513">
        <w:rPr>
          <w:rFonts w:ascii="Times New Roman" w:eastAsia="宋体" w:hAnsi="Times New Roman" w:cs="Times New Roman"/>
          <w:kern w:val="0"/>
          <w:sz w:val="24"/>
          <w:szCs w:val="24"/>
        </w:rPr>
        <w:t xml:space="preserve">pollutant load </w:t>
      </w:r>
      <w:r w:rsidRPr="00E22983">
        <w:rPr>
          <w:rFonts w:ascii="Times New Roman" w:eastAsia="宋体" w:hAnsi="Times New Roman" w:cs="Times New Roman"/>
          <w:kern w:val="0"/>
          <w:sz w:val="24"/>
          <w:szCs w:val="24"/>
        </w:rPr>
        <w:t xml:space="preserve">of </w:t>
      </w:r>
      <w:r>
        <w:rPr>
          <w:rFonts w:ascii="Times New Roman" w:eastAsia="宋体" w:hAnsi="Times New Roman" w:cs="Times New Roman"/>
          <w:kern w:val="0"/>
          <w:sz w:val="24"/>
          <w:szCs w:val="24"/>
        </w:rPr>
        <w:t>a</w:t>
      </w:r>
      <w:r w:rsidRPr="00B20513">
        <w:rPr>
          <w:rFonts w:ascii="Times New Roman" w:eastAsia="宋体" w:hAnsi="Times New Roman" w:cs="Times New Roman"/>
          <w:kern w:val="0"/>
          <w:sz w:val="24"/>
          <w:szCs w:val="24"/>
        </w:rPr>
        <w:t xml:space="preserve">gricultural </w:t>
      </w:r>
      <w:r w:rsidRPr="00E22983">
        <w:rPr>
          <w:rFonts w:ascii="Times New Roman" w:eastAsia="宋体" w:hAnsi="Times New Roman" w:cs="Times New Roman"/>
          <w:kern w:val="0"/>
          <w:sz w:val="24"/>
          <w:szCs w:val="24"/>
        </w:rPr>
        <w:t>runoff</w:t>
      </w:r>
      <w:r>
        <w:rPr>
          <w:rFonts w:ascii="Times New Roman" w:eastAsia="宋体" w:hAnsi="Times New Roman" w:cs="Times New Roman"/>
          <w:kern w:val="0"/>
          <w:sz w:val="24"/>
          <w:szCs w:val="24"/>
        </w:rPr>
        <w:t>,</w:t>
      </w:r>
      <w:r w:rsidRPr="00E22983">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as </w:t>
      </w:r>
      <w:r w:rsidRPr="00E22983">
        <w:rPr>
          <w:rFonts w:ascii="Times New Roman" w:hAnsi="Times New Roman" w:cs="Times New Roman"/>
          <w:i/>
          <w:iCs/>
          <w:sz w:val="24"/>
          <w:szCs w:val="24"/>
        </w:rPr>
        <w:t>Equation</w:t>
      </w:r>
      <w:r>
        <w:rPr>
          <w:rFonts w:ascii="Times New Roman" w:hAnsi="Times New Roman" w:cs="Times New Roman"/>
          <w:iCs/>
          <w:sz w:val="24"/>
          <w:szCs w:val="24"/>
        </w:rPr>
        <w:t xml:space="preserve"> </w:t>
      </w:r>
      <w:r w:rsidRPr="00E22983">
        <w:rPr>
          <w:rFonts w:ascii="Times New Roman" w:hAnsi="Times New Roman" w:cs="Times New Roman"/>
          <w:i/>
          <w:iCs/>
          <w:sz w:val="24"/>
          <w:szCs w:val="24"/>
        </w:rPr>
        <w:t>7</w:t>
      </w:r>
      <w:r>
        <w:rPr>
          <w:rFonts w:ascii="Times New Roman" w:eastAsia="宋体" w:hAnsi="Times New Roman" w:cs="Times New Roman"/>
          <w:kern w:val="0"/>
          <w:sz w:val="24"/>
          <w:szCs w:val="24"/>
        </w:rPr>
        <w:t>.</w:t>
      </w:r>
    </w:p>
    <w:p w:rsidR="00E22983" w:rsidRPr="00E22983" w:rsidRDefault="00E22983" w:rsidP="00E22983">
      <w:pPr>
        <w:pStyle w:val="a5"/>
        <w:spacing w:after="0" w:line="360" w:lineRule="auto"/>
        <w:jc w:val="center"/>
        <w:rPr>
          <w:rFonts w:ascii="Times New Roman" w:hAnsi="Times New Roman" w:cs="Times New Roman"/>
          <w:i w:val="0"/>
          <w:iCs w:val="0"/>
          <w:color w:val="auto"/>
          <w:sz w:val="24"/>
          <w:szCs w:val="24"/>
        </w:rPr>
      </w:pPr>
      <w:r w:rsidRPr="00A91F2E">
        <w:rPr>
          <w:noProof/>
          <w:position w:val="-28"/>
          <w:szCs w:val="24"/>
        </w:rPr>
        <w:object w:dxaOrig="1700" w:dyaOrig="680">
          <v:shape id="_x0000_i1031" type="#_x0000_t75" alt="" style="width:105.95pt;height:36.7pt" o:ole="">
            <v:imagedata r:id="rId21" o:title=""/>
          </v:shape>
          <o:OLEObject Type="Embed" ProgID="Equation.DSMT4" ShapeID="_x0000_i1031" DrawAspect="Content" ObjectID="_1699855725" r:id="rId22"/>
        </w:object>
      </w:r>
      <w:r w:rsidRPr="00B20513">
        <w:rPr>
          <w:rFonts w:ascii="Times New Roman" w:hAnsi="Times New Roman" w:cs="Times New Roman"/>
          <w:i w:val="0"/>
          <w:iCs w:val="0"/>
          <w:color w:val="auto"/>
          <w:sz w:val="24"/>
          <w:szCs w:val="24"/>
        </w:rPr>
        <w:t xml:space="preserve">    (</w:t>
      </w:r>
      <w:r w:rsidRPr="00CA5464">
        <w:rPr>
          <w:rFonts w:ascii="Times New Roman" w:hAnsi="Times New Roman" w:cs="Times New Roman"/>
          <w:iCs w:val="0"/>
          <w:color w:val="auto"/>
          <w:sz w:val="24"/>
          <w:szCs w:val="24"/>
        </w:rPr>
        <w:t xml:space="preserve">Equation </w:t>
      </w:r>
      <w:r>
        <w:rPr>
          <w:rFonts w:ascii="Times New Roman" w:hAnsi="Times New Roman" w:cs="Times New Roman"/>
          <w:iCs w:val="0"/>
          <w:color w:val="auto"/>
          <w:sz w:val="24"/>
          <w:szCs w:val="24"/>
        </w:rPr>
        <w:t>7</w:t>
      </w:r>
      <w:r>
        <w:rPr>
          <w:rFonts w:ascii="Times New Roman" w:hAnsi="Times New Roman" w:cs="Times New Roman"/>
          <w:i w:val="0"/>
          <w:iCs w:val="0"/>
          <w:color w:val="auto"/>
          <w:sz w:val="24"/>
          <w:szCs w:val="24"/>
        </w:rPr>
        <w:t>)</w:t>
      </w:r>
    </w:p>
    <w:p w:rsidR="00E22983" w:rsidRDefault="00E22983" w:rsidP="00D45A7E">
      <w:pPr>
        <w:adjustRightInd w:val="0"/>
        <w:spacing w:line="360" w:lineRule="auto"/>
        <w:textAlignment w:val="baseline"/>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Where, </w:t>
      </w:r>
      <w:r w:rsidRPr="00A3696C">
        <w:rPr>
          <w:rFonts w:ascii="Times New Roman" w:eastAsia="宋体" w:hAnsi="Times New Roman" w:cs="Times New Roman"/>
          <w:i/>
          <w:kern w:val="0"/>
          <w:sz w:val="24"/>
          <w:szCs w:val="24"/>
        </w:rPr>
        <w:t>L</w:t>
      </w:r>
      <w:r>
        <w:rPr>
          <w:rFonts w:ascii="Times New Roman" w:eastAsia="宋体" w:hAnsi="Times New Roman" w:cs="Times New Roman"/>
          <w:kern w:val="0"/>
          <w:sz w:val="24"/>
          <w:szCs w:val="24"/>
        </w:rPr>
        <w:t xml:space="preserve"> is the loss of nutrients, t/a.</w:t>
      </w:r>
      <w:r w:rsidRPr="00E22983">
        <w:rPr>
          <w:rFonts w:ascii="Times New Roman" w:eastAsia="宋体" w:hAnsi="Times New Roman" w:cs="Times New Roman"/>
          <w:kern w:val="0"/>
          <w:sz w:val="24"/>
          <w:szCs w:val="24"/>
        </w:rPr>
        <w:t xml:space="preserve"> </w:t>
      </w:r>
      <w:proofErr w:type="spellStart"/>
      <w:r w:rsidRPr="00E22983">
        <w:rPr>
          <w:rFonts w:ascii="Times New Roman" w:eastAsia="宋体" w:hAnsi="Times New Roman" w:cs="Times New Roman"/>
          <w:i/>
          <w:kern w:val="0"/>
          <w:sz w:val="24"/>
          <w:szCs w:val="24"/>
        </w:rPr>
        <w:t>E</w:t>
      </w:r>
      <w:r w:rsidRPr="00E22983">
        <w:rPr>
          <w:rFonts w:ascii="Times New Roman" w:eastAsia="宋体" w:hAnsi="Times New Roman" w:cs="Times New Roman"/>
          <w:i/>
          <w:kern w:val="0"/>
          <w:sz w:val="24"/>
          <w:szCs w:val="24"/>
          <w:vertAlign w:val="subscript"/>
        </w:rPr>
        <w:t>i</w:t>
      </w:r>
      <w:proofErr w:type="spellEnd"/>
      <w:r w:rsidRPr="00E22983">
        <w:rPr>
          <w:rFonts w:ascii="Times New Roman" w:eastAsia="宋体" w:hAnsi="Times New Roman" w:cs="Times New Roman"/>
          <w:kern w:val="0"/>
          <w:sz w:val="24"/>
          <w:szCs w:val="24"/>
        </w:rPr>
        <w:t xml:space="preserve"> is the </w:t>
      </w:r>
      <w:r>
        <w:rPr>
          <w:rFonts w:ascii="Times New Roman" w:eastAsia="宋体" w:hAnsi="Times New Roman" w:cs="Times New Roman"/>
          <w:kern w:val="0"/>
          <w:sz w:val="24"/>
          <w:szCs w:val="24"/>
        </w:rPr>
        <w:t>export</w:t>
      </w:r>
      <w:r w:rsidRPr="00E22983">
        <w:rPr>
          <w:rFonts w:ascii="Times New Roman" w:eastAsia="宋体" w:hAnsi="Times New Roman" w:cs="Times New Roman"/>
          <w:kern w:val="0"/>
          <w:sz w:val="24"/>
          <w:szCs w:val="24"/>
        </w:rPr>
        <w:t xml:space="preserve"> coeffici</w:t>
      </w:r>
      <w:r w:rsidR="00A3696C">
        <w:rPr>
          <w:rFonts w:ascii="Times New Roman" w:eastAsia="宋体" w:hAnsi="Times New Roman" w:cs="Times New Roman"/>
          <w:kern w:val="0"/>
          <w:sz w:val="24"/>
          <w:szCs w:val="24"/>
        </w:rPr>
        <w:t xml:space="preserve">ent of the </w:t>
      </w:r>
      <w:proofErr w:type="spellStart"/>
      <w:r w:rsidR="00A3696C">
        <w:rPr>
          <w:rFonts w:ascii="Times New Roman" w:eastAsia="宋体" w:hAnsi="Times New Roman" w:cs="Times New Roman"/>
          <w:kern w:val="0"/>
          <w:sz w:val="24"/>
          <w:szCs w:val="24"/>
        </w:rPr>
        <w:t>ith</w:t>
      </w:r>
      <w:proofErr w:type="spellEnd"/>
      <w:r w:rsidR="00A3696C">
        <w:rPr>
          <w:rFonts w:ascii="Times New Roman" w:eastAsia="宋体" w:hAnsi="Times New Roman" w:cs="Times New Roman"/>
          <w:kern w:val="0"/>
          <w:sz w:val="24"/>
          <w:szCs w:val="24"/>
        </w:rPr>
        <w:t xml:space="preserve"> nutrient source</w:t>
      </w:r>
      <w:r>
        <w:rPr>
          <w:rFonts w:ascii="Times New Roman" w:eastAsia="宋体" w:hAnsi="Times New Roman" w:cs="Times New Roman"/>
          <w:kern w:val="0"/>
          <w:sz w:val="24"/>
          <w:szCs w:val="24"/>
        </w:rPr>
        <w:t>, t</w:t>
      </w:r>
      <w:proofErr w:type="gramStart"/>
      <w:r>
        <w:rPr>
          <w:rFonts w:ascii="Times New Roman" w:eastAsia="宋体" w:hAnsi="Times New Roman" w:cs="Times New Roman"/>
          <w:kern w:val="0"/>
          <w:sz w:val="24"/>
          <w:szCs w:val="24"/>
        </w:rPr>
        <w:t>/(</w:t>
      </w:r>
      <w:proofErr w:type="gramEnd"/>
      <w:r>
        <w:rPr>
          <w:rFonts w:ascii="Times New Roman" w:eastAsia="宋体" w:hAnsi="Times New Roman" w:cs="Times New Roman"/>
          <w:kern w:val="0"/>
          <w:sz w:val="24"/>
          <w:szCs w:val="24"/>
        </w:rPr>
        <w:t>km2·a).</w:t>
      </w:r>
      <w:r w:rsidRPr="00E22983">
        <w:rPr>
          <w:rFonts w:ascii="Times New Roman" w:eastAsia="宋体" w:hAnsi="Times New Roman" w:cs="Times New Roman"/>
          <w:kern w:val="0"/>
          <w:sz w:val="24"/>
          <w:szCs w:val="24"/>
        </w:rPr>
        <w:t xml:space="preserve"> A</w:t>
      </w:r>
      <w:r w:rsidRPr="00E22983">
        <w:rPr>
          <w:rFonts w:ascii="Times New Roman" w:eastAsia="宋体" w:hAnsi="Times New Roman" w:cs="Times New Roman"/>
          <w:kern w:val="0"/>
          <w:sz w:val="24"/>
          <w:szCs w:val="24"/>
          <w:vertAlign w:val="subscript"/>
        </w:rPr>
        <w:t>i</w:t>
      </w:r>
      <w:r w:rsidRPr="00E22983">
        <w:rPr>
          <w:rFonts w:ascii="Times New Roman" w:eastAsia="宋体" w:hAnsi="Times New Roman" w:cs="Times New Roman"/>
          <w:kern w:val="0"/>
          <w:sz w:val="24"/>
          <w:szCs w:val="24"/>
        </w:rPr>
        <w:t xml:space="preserve"> is the area of land</w:t>
      </w:r>
      <w:r>
        <w:rPr>
          <w:rFonts w:ascii="Times New Roman" w:eastAsia="宋体" w:hAnsi="Times New Roman" w:cs="Times New Roman"/>
          <w:kern w:val="0"/>
          <w:sz w:val="24"/>
          <w:szCs w:val="24"/>
        </w:rPr>
        <w:t>-</w:t>
      </w:r>
      <w:r w:rsidRPr="00E22983">
        <w:rPr>
          <w:rFonts w:ascii="Times New Roman" w:eastAsia="宋体" w:hAnsi="Times New Roman" w:cs="Times New Roman"/>
          <w:kern w:val="0"/>
          <w:sz w:val="24"/>
          <w:szCs w:val="24"/>
        </w:rPr>
        <w:t>use type, km</w:t>
      </w:r>
      <w:r w:rsidRPr="00E22983">
        <w:rPr>
          <w:rFonts w:ascii="Times New Roman" w:eastAsia="宋体" w:hAnsi="Times New Roman" w:cs="Times New Roman"/>
          <w:kern w:val="0"/>
          <w:sz w:val="24"/>
          <w:szCs w:val="24"/>
          <w:vertAlign w:val="superscript"/>
        </w:rPr>
        <w:t>2</w:t>
      </w:r>
      <w:r>
        <w:rPr>
          <w:rFonts w:ascii="Times New Roman" w:eastAsia="宋体" w:hAnsi="Times New Roman" w:cs="Times New Roman"/>
          <w:kern w:val="0"/>
          <w:sz w:val="24"/>
          <w:szCs w:val="24"/>
        </w:rPr>
        <w:t>.</w:t>
      </w:r>
      <w:r w:rsidRPr="00E22983">
        <w:rPr>
          <w:rFonts w:ascii="Times New Roman" w:eastAsia="宋体" w:hAnsi="Times New Roman" w:cs="Times New Roman"/>
          <w:kern w:val="0"/>
          <w:sz w:val="24"/>
          <w:szCs w:val="24"/>
        </w:rPr>
        <w:t xml:space="preserve"> </w:t>
      </w:r>
      <w:r w:rsidRPr="00A3696C">
        <w:rPr>
          <w:rFonts w:ascii="Times New Roman" w:eastAsia="宋体" w:hAnsi="Times New Roman" w:cs="Times New Roman"/>
          <w:i/>
          <w:kern w:val="0"/>
          <w:sz w:val="24"/>
          <w:szCs w:val="24"/>
        </w:rPr>
        <w:t>I</w:t>
      </w:r>
      <w:r w:rsidRPr="00A3696C">
        <w:rPr>
          <w:rFonts w:ascii="Times New Roman" w:eastAsia="宋体" w:hAnsi="Times New Roman" w:cs="Times New Roman"/>
          <w:i/>
          <w:kern w:val="0"/>
          <w:sz w:val="24"/>
          <w:szCs w:val="24"/>
          <w:vertAlign w:val="subscript"/>
        </w:rPr>
        <w:t>i</w:t>
      </w:r>
      <w:r w:rsidRPr="00E22983">
        <w:rPr>
          <w:rFonts w:ascii="Times New Roman" w:eastAsia="宋体" w:hAnsi="Times New Roman" w:cs="Times New Roman"/>
          <w:kern w:val="0"/>
          <w:sz w:val="24"/>
          <w:szCs w:val="24"/>
        </w:rPr>
        <w:t xml:space="preserve"> is the nutrient </w:t>
      </w:r>
      <w:r>
        <w:rPr>
          <w:rFonts w:ascii="Times New Roman" w:eastAsia="宋体" w:hAnsi="Times New Roman" w:cs="Times New Roman"/>
          <w:kern w:val="0"/>
          <w:sz w:val="24"/>
          <w:szCs w:val="24"/>
        </w:rPr>
        <w:t>export</w:t>
      </w:r>
      <w:r w:rsidRPr="00E22983">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 xml:space="preserve">of the </w:t>
      </w:r>
      <w:r w:rsidR="00A3696C">
        <w:rPr>
          <w:rFonts w:ascii="Times New Roman" w:eastAsia="宋体" w:hAnsi="Times New Roman" w:cs="Times New Roman"/>
          <w:kern w:val="0"/>
          <w:sz w:val="24"/>
          <w:szCs w:val="24"/>
        </w:rPr>
        <w:t>.</w:t>
      </w:r>
      <w:proofErr w:type="spellStart"/>
      <w:r w:rsidRPr="00A3696C">
        <w:rPr>
          <w:rFonts w:ascii="Times New Roman" w:eastAsia="宋体" w:hAnsi="Times New Roman" w:cs="Times New Roman"/>
          <w:i/>
          <w:kern w:val="0"/>
          <w:sz w:val="24"/>
          <w:szCs w:val="24"/>
        </w:rPr>
        <w:t>i</w:t>
      </w:r>
      <w:r w:rsidRPr="00A3696C">
        <w:rPr>
          <w:rFonts w:ascii="Times New Roman" w:eastAsia="宋体" w:hAnsi="Times New Roman" w:cs="Times New Roman"/>
          <w:kern w:val="0"/>
          <w:sz w:val="24"/>
          <w:szCs w:val="24"/>
        </w:rPr>
        <w:t>t</w:t>
      </w:r>
      <w:r>
        <w:rPr>
          <w:rFonts w:ascii="Times New Roman" w:eastAsia="宋体" w:hAnsi="Times New Roman" w:cs="Times New Roman"/>
          <w:kern w:val="0"/>
          <w:sz w:val="24"/>
          <w:szCs w:val="24"/>
        </w:rPr>
        <w:t>h</w:t>
      </w:r>
      <w:proofErr w:type="spellEnd"/>
      <w:r>
        <w:rPr>
          <w:rFonts w:ascii="Times New Roman" w:eastAsia="宋体" w:hAnsi="Times New Roman" w:cs="Times New Roman"/>
          <w:kern w:val="0"/>
          <w:sz w:val="24"/>
          <w:szCs w:val="24"/>
        </w:rPr>
        <w:t xml:space="preserve"> nutrient source, t</w:t>
      </w:r>
      <w:r w:rsidRPr="00E22983">
        <w:rPr>
          <w:rFonts w:ascii="Times New Roman" w:eastAsia="宋体" w:hAnsi="Times New Roman" w:cs="Times New Roman"/>
          <w:kern w:val="0"/>
          <w:sz w:val="24"/>
          <w:szCs w:val="24"/>
        </w:rPr>
        <w:t>.</w:t>
      </w:r>
    </w:p>
    <w:p w:rsidR="00A3696C" w:rsidRDefault="00A3696C" w:rsidP="00D45A7E">
      <w:pPr>
        <w:adjustRightInd w:val="0"/>
        <w:spacing w:line="360" w:lineRule="auto"/>
        <w:textAlignment w:val="baseline"/>
        <w:rPr>
          <w:rFonts w:ascii="Times New Roman" w:eastAsia="宋体" w:hAnsi="Times New Roman" w:cs="Times New Roman"/>
          <w:kern w:val="0"/>
          <w:sz w:val="24"/>
          <w:szCs w:val="24"/>
        </w:rPr>
      </w:pPr>
      <w:r>
        <w:rPr>
          <w:rFonts w:ascii="Times New Roman" w:eastAsia="宋体" w:hAnsi="Times New Roman" w:cs="Times New Roman"/>
          <w:kern w:val="0"/>
          <w:sz w:val="24"/>
          <w:szCs w:val="24"/>
        </w:rPr>
        <w:t>Values of the export</w:t>
      </w:r>
      <w:r w:rsidRPr="00E22983">
        <w:rPr>
          <w:rFonts w:ascii="Times New Roman" w:eastAsia="宋体" w:hAnsi="Times New Roman" w:cs="Times New Roman"/>
          <w:kern w:val="0"/>
          <w:sz w:val="24"/>
          <w:szCs w:val="24"/>
        </w:rPr>
        <w:t xml:space="preserve"> coeffici</w:t>
      </w:r>
      <w:r>
        <w:rPr>
          <w:rFonts w:ascii="Times New Roman" w:eastAsia="宋体" w:hAnsi="Times New Roman" w:cs="Times New Roman"/>
          <w:kern w:val="0"/>
          <w:sz w:val="24"/>
          <w:szCs w:val="24"/>
        </w:rPr>
        <w:t>ent referred</w:t>
      </w:r>
      <w:r w:rsidRPr="00A3696C">
        <w:rPr>
          <w:rFonts w:ascii="Times New Roman" w:eastAsia="宋体" w:hAnsi="Times New Roman" w:cs="Times New Roman"/>
          <w:kern w:val="0"/>
          <w:sz w:val="24"/>
          <w:szCs w:val="24"/>
        </w:rPr>
        <w:t xml:space="preserve"> to published papers</w:t>
      </w:r>
      <w:r>
        <w:rPr>
          <w:rFonts w:ascii="Times New Roman" w:eastAsia="宋体" w:hAnsi="Times New Roman" w:cs="Times New Roman"/>
          <w:kern w:val="0"/>
          <w:sz w:val="24"/>
          <w:szCs w:val="24"/>
        </w:rPr>
        <w:t xml:space="preserve">. </w:t>
      </w:r>
      <w:r w:rsidRPr="00A3696C">
        <w:rPr>
          <w:rFonts w:ascii="Times New Roman" w:eastAsia="宋体" w:hAnsi="Times New Roman" w:cs="Times New Roman"/>
          <w:kern w:val="0"/>
          <w:sz w:val="24"/>
          <w:szCs w:val="24"/>
        </w:rPr>
        <w:t xml:space="preserve">The </w:t>
      </w:r>
      <w:r>
        <w:rPr>
          <w:rFonts w:ascii="Times New Roman" w:eastAsia="宋体" w:hAnsi="Times New Roman" w:cs="Times New Roman"/>
          <w:kern w:val="0"/>
          <w:sz w:val="24"/>
          <w:szCs w:val="24"/>
        </w:rPr>
        <w:t>export</w:t>
      </w:r>
      <w:r w:rsidRPr="00E22983">
        <w:rPr>
          <w:rFonts w:ascii="Times New Roman" w:eastAsia="宋体" w:hAnsi="Times New Roman" w:cs="Times New Roman"/>
          <w:kern w:val="0"/>
          <w:sz w:val="24"/>
          <w:szCs w:val="24"/>
        </w:rPr>
        <w:t xml:space="preserve"> </w:t>
      </w:r>
      <w:r w:rsidRPr="00A3696C">
        <w:rPr>
          <w:rFonts w:ascii="Times New Roman" w:eastAsia="宋体" w:hAnsi="Times New Roman" w:cs="Times New Roman"/>
          <w:kern w:val="0"/>
          <w:sz w:val="24"/>
          <w:szCs w:val="24"/>
        </w:rPr>
        <w:t>coefficients suitable for COD, NH</w:t>
      </w:r>
      <w:r w:rsidRPr="00A3696C">
        <w:rPr>
          <w:rFonts w:ascii="Times New Roman" w:eastAsia="宋体" w:hAnsi="Times New Roman" w:cs="Times New Roman"/>
          <w:kern w:val="0"/>
          <w:sz w:val="24"/>
          <w:szCs w:val="24"/>
          <w:vertAlign w:val="subscript"/>
        </w:rPr>
        <w:t>3</w:t>
      </w:r>
      <w:r w:rsidRPr="00A3696C">
        <w:rPr>
          <w:rFonts w:ascii="Times New Roman" w:eastAsia="宋体" w:hAnsi="Times New Roman" w:cs="Times New Roman"/>
          <w:kern w:val="0"/>
          <w:sz w:val="24"/>
          <w:szCs w:val="24"/>
        </w:rPr>
        <w:t>-N, TN</w:t>
      </w:r>
      <w:r>
        <w:rPr>
          <w:rFonts w:ascii="Times New Roman" w:eastAsia="宋体" w:hAnsi="Times New Roman" w:cs="Times New Roman"/>
          <w:kern w:val="0"/>
          <w:sz w:val="24"/>
          <w:szCs w:val="24"/>
        </w:rPr>
        <w:t>,</w:t>
      </w:r>
      <w:r w:rsidRPr="00A3696C">
        <w:rPr>
          <w:rFonts w:ascii="Times New Roman" w:eastAsia="宋体" w:hAnsi="Times New Roman" w:cs="Times New Roman"/>
          <w:kern w:val="0"/>
          <w:sz w:val="24"/>
          <w:szCs w:val="24"/>
        </w:rPr>
        <w:t xml:space="preserve"> and TP in </w:t>
      </w:r>
      <w:proofErr w:type="spellStart"/>
      <w:r w:rsidRPr="00A3696C">
        <w:rPr>
          <w:rFonts w:ascii="Times New Roman" w:eastAsia="宋体" w:hAnsi="Times New Roman" w:cs="Times New Roman"/>
          <w:kern w:val="0"/>
          <w:sz w:val="24"/>
          <w:szCs w:val="24"/>
        </w:rPr>
        <w:t>Dianchi</w:t>
      </w:r>
      <w:proofErr w:type="spellEnd"/>
      <w:r w:rsidRPr="00A3696C">
        <w:rPr>
          <w:rFonts w:ascii="Times New Roman" w:eastAsia="宋体" w:hAnsi="Times New Roman" w:cs="Times New Roman"/>
          <w:kern w:val="0"/>
          <w:sz w:val="24"/>
          <w:szCs w:val="24"/>
        </w:rPr>
        <w:t xml:space="preserve"> Lake Basin </w:t>
      </w:r>
      <w:r>
        <w:rPr>
          <w:rFonts w:ascii="Times New Roman" w:eastAsia="宋体" w:hAnsi="Times New Roman" w:cs="Times New Roman"/>
          <w:kern w:val="0"/>
          <w:sz w:val="24"/>
          <w:szCs w:val="24"/>
        </w:rPr>
        <w:t>were</w:t>
      </w:r>
      <w:r w:rsidRPr="00A3696C">
        <w:rPr>
          <w:rFonts w:ascii="Times New Roman" w:eastAsia="宋体" w:hAnsi="Times New Roman" w:cs="Times New Roman"/>
          <w:kern w:val="0"/>
          <w:sz w:val="24"/>
          <w:szCs w:val="24"/>
        </w:rPr>
        <w:t xml:space="preserve"> selected by </w:t>
      </w:r>
      <w:r>
        <w:rPr>
          <w:rFonts w:ascii="Times New Roman" w:eastAsia="宋体" w:hAnsi="Times New Roman" w:cs="Times New Roman"/>
          <w:kern w:val="0"/>
          <w:sz w:val="24"/>
          <w:szCs w:val="24"/>
        </w:rPr>
        <w:t>c</w:t>
      </w:r>
      <w:r w:rsidRPr="00A3696C">
        <w:rPr>
          <w:rFonts w:ascii="Times New Roman" w:eastAsia="宋体" w:hAnsi="Times New Roman" w:cs="Times New Roman"/>
          <w:kern w:val="0"/>
          <w:sz w:val="24"/>
          <w:szCs w:val="24"/>
        </w:rPr>
        <w:t>onsidering the location of the study area and the year in which the study was carried out</w:t>
      </w:r>
      <w:r>
        <w:rPr>
          <w:rFonts w:ascii="Times New Roman" w:eastAsia="宋体" w:hAnsi="Times New Roman" w:cs="Times New Roman"/>
          <w:kern w:val="0"/>
          <w:sz w:val="24"/>
          <w:szCs w:val="24"/>
        </w:rPr>
        <w:t xml:space="preserve">. </w:t>
      </w:r>
    </w:p>
    <w:p w:rsidR="00A3696C" w:rsidRPr="00B20513" w:rsidRDefault="00A3696C" w:rsidP="00A3696C">
      <w:pPr>
        <w:pStyle w:val="a3"/>
        <w:spacing w:before="0" w:line="360" w:lineRule="auto"/>
        <w:ind w:left="0" w:right="0"/>
        <w:jc w:val="center"/>
        <w:rPr>
          <w:spacing w:val="0"/>
          <w:sz w:val="20"/>
          <w:szCs w:val="24"/>
        </w:rPr>
      </w:pPr>
      <w:r w:rsidRPr="00B20513">
        <w:rPr>
          <w:spacing w:val="0"/>
          <w:sz w:val="20"/>
          <w:szCs w:val="24"/>
        </w:rPr>
        <w:t xml:space="preserve">Table </w:t>
      </w:r>
      <w:r w:rsidRPr="00B20513">
        <w:rPr>
          <w:spacing w:val="0"/>
          <w:sz w:val="20"/>
          <w:szCs w:val="24"/>
        </w:rPr>
        <w:fldChar w:fldCharType="begin"/>
      </w:r>
      <w:r w:rsidRPr="00B20513">
        <w:rPr>
          <w:spacing w:val="0"/>
          <w:sz w:val="20"/>
          <w:szCs w:val="24"/>
        </w:rPr>
        <w:instrText xml:space="preserve"> SEQ Table \* ARABIC </w:instrText>
      </w:r>
      <w:r w:rsidRPr="00B20513">
        <w:rPr>
          <w:spacing w:val="0"/>
          <w:sz w:val="20"/>
          <w:szCs w:val="24"/>
        </w:rPr>
        <w:fldChar w:fldCharType="separate"/>
      </w:r>
      <w:r>
        <w:rPr>
          <w:noProof/>
          <w:spacing w:val="0"/>
          <w:sz w:val="20"/>
          <w:szCs w:val="24"/>
        </w:rPr>
        <w:t>1</w:t>
      </w:r>
      <w:r w:rsidRPr="00B20513">
        <w:rPr>
          <w:spacing w:val="0"/>
          <w:sz w:val="20"/>
          <w:szCs w:val="24"/>
        </w:rPr>
        <w:fldChar w:fldCharType="end"/>
      </w:r>
      <w:r w:rsidRPr="00B20513">
        <w:rPr>
          <w:spacing w:val="0"/>
          <w:sz w:val="20"/>
          <w:szCs w:val="24"/>
        </w:rPr>
        <w:t xml:space="preserve"> Pollutant export coefficient of land use in </w:t>
      </w:r>
      <w:proofErr w:type="spellStart"/>
      <w:r w:rsidRPr="00B20513">
        <w:rPr>
          <w:spacing w:val="0"/>
          <w:sz w:val="20"/>
          <w:szCs w:val="24"/>
        </w:rPr>
        <w:t>Dianchi</w:t>
      </w:r>
      <w:proofErr w:type="spellEnd"/>
      <w:r w:rsidRPr="00B20513">
        <w:rPr>
          <w:spacing w:val="0"/>
          <w:sz w:val="20"/>
          <w:szCs w:val="24"/>
        </w:rPr>
        <w:t xml:space="preserve"> Lake Ba</w:t>
      </w:r>
      <w:r>
        <w:rPr>
          <w:spacing w:val="0"/>
          <w:sz w:val="20"/>
          <w:szCs w:val="24"/>
        </w:rPr>
        <w:t>si</w:t>
      </w:r>
      <w:r w:rsidRPr="00B20513">
        <w:rPr>
          <w:spacing w:val="0"/>
          <w:sz w:val="20"/>
          <w:szCs w:val="24"/>
        </w:rPr>
        <w:t>n</w:t>
      </w:r>
    </w:p>
    <w:tbl>
      <w:tblPr>
        <w:tblW w:w="4054" w:type="pct"/>
        <w:jc w:val="center"/>
        <w:tblLook w:val="0000" w:firstRow="0" w:lastRow="0" w:firstColumn="0" w:lastColumn="0" w:noHBand="0" w:noVBand="0"/>
      </w:tblPr>
      <w:tblGrid>
        <w:gridCol w:w="1570"/>
        <w:gridCol w:w="1292"/>
        <w:gridCol w:w="1292"/>
        <w:gridCol w:w="1292"/>
        <w:gridCol w:w="1289"/>
      </w:tblGrid>
      <w:tr w:rsidR="00A3696C" w:rsidRPr="00B20513" w:rsidTr="00E36995">
        <w:trPr>
          <w:trHeight w:val="340"/>
          <w:jc w:val="center"/>
        </w:trPr>
        <w:tc>
          <w:tcPr>
            <w:tcW w:w="1166" w:type="pct"/>
            <w:tcBorders>
              <w:top w:val="single" w:sz="12" w:space="0" w:color="auto"/>
              <w:bottom w:val="single" w:sz="8"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Land use</w:t>
            </w:r>
          </w:p>
        </w:tc>
        <w:tc>
          <w:tcPr>
            <w:tcW w:w="959" w:type="pct"/>
            <w:tcBorders>
              <w:top w:val="single" w:sz="12" w:space="0" w:color="auto"/>
              <w:bottom w:val="single" w:sz="8"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proofErr w:type="spellStart"/>
            <w:r w:rsidRPr="00B20513">
              <w:rPr>
                <w:rFonts w:ascii="Times New Roman" w:eastAsia="宋体" w:hAnsi="Times New Roman" w:cs="Times New Roman"/>
                <w:color w:val="000000"/>
                <w:sz w:val="20"/>
                <w:szCs w:val="20"/>
              </w:rPr>
              <w:t>COD</w:t>
            </w:r>
            <w:r w:rsidRPr="00570DDA">
              <w:rPr>
                <w:rFonts w:ascii="Times New Roman" w:eastAsia="宋体" w:hAnsi="Times New Roman" w:cs="Times New Roman"/>
                <w:color w:val="000000"/>
                <w:sz w:val="20"/>
                <w:szCs w:val="20"/>
                <w:vertAlign w:val="subscript"/>
              </w:rPr>
              <w:t>Cr</w:t>
            </w:r>
            <w:proofErr w:type="spellEnd"/>
          </w:p>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t/(km</w:t>
            </w:r>
            <w:r w:rsidRPr="00B20513">
              <w:rPr>
                <w:rFonts w:ascii="Times New Roman" w:hAnsi="Times New Roman" w:cs="Times New Roman"/>
                <w:sz w:val="20"/>
                <w:szCs w:val="20"/>
                <w:vertAlign w:val="superscript"/>
              </w:rPr>
              <w:t>2</w:t>
            </w:r>
            <w:r w:rsidRPr="00B20513">
              <w:rPr>
                <w:rFonts w:ascii="Times New Roman" w:hAnsi="Times New Roman" w:cs="Times New Roman"/>
                <w:sz w:val="20"/>
                <w:szCs w:val="20"/>
              </w:rPr>
              <w:t>·a)</w:t>
            </w:r>
          </w:p>
        </w:tc>
        <w:tc>
          <w:tcPr>
            <w:tcW w:w="959" w:type="pct"/>
            <w:tcBorders>
              <w:top w:val="single" w:sz="12" w:space="0" w:color="auto"/>
              <w:bottom w:val="single" w:sz="8"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NH</w:t>
            </w:r>
            <w:r w:rsidRPr="00B20513">
              <w:rPr>
                <w:rFonts w:ascii="Times New Roman" w:eastAsia="宋体" w:hAnsi="Times New Roman" w:cs="Times New Roman"/>
                <w:color w:val="000000"/>
                <w:sz w:val="20"/>
                <w:szCs w:val="20"/>
                <w:vertAlign w:val="subscript"/>
              </w:rPr>
              <w:t>3</w:t>
            </w:r>
            <w:r w:rsidRPr="00B20513">
              <w:rPr>
                <w:rFonts w:ascii="Times New Roman" w:eastAsia="宋体" w:hAnsi="Times New Roman" w:cs="Times New Roman"/>
                <w:color w:val="000000"/>
                <w:sz w:val="20"/>
                <w:szCs w:val="20"/>
              </w:rPr>
              <w:t>-N</w:t>
            </w:r>
          </w:p>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t/(km</w:t>
            </w:r>
            <w:r w:rsidRPr="00B20513">
              <w:rPr>
                <w:rFonts w:ascii="Times New Roman" w:hAnsi="Times New Roman" w:cs="Times New Roman"/>
                <w:sz w:val="20"/>
                <w:szCs w:val="20"/>
                <w:vertAlign w:val="superscript"/>
              </w:rPr>
              <w:t>2</w:t>
            </w:r>
            <w:r w:rsidRPr="00B20513">
              <w:rPr>
                <w:rFonts w:ascii="Times New Roman" w:hAnsi="Times New Roman" w:cs="Times New Roman"/>
                <w:sz w:val="20"/>
                <w:szCs w:val="20"/>
              </w:rPr>
              <w:t>·a)</w:t>
            </w:r>
          </w:p>
        </w:tc>
        <w:tc>
          <w:tcPr>
            <w:tcW w:w="959" w:type="pct"/>
            <w:tcBorders>
              <w:top w:val="single" w:sz="12" w:space="0" w:color="auto"/>
              <w:bottom w:val="single" w:sz="8"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TN</w:t>
            </w:r>
          </w:p>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t/(km</w:t>
            </w:r>
            <w:r w:rsidRPr="00B20513">
              <w:rPr>
                <w:rFonts w:ascii="Times New Roman" w:hAnsi="Times New Roman" w:cs="Times New Roman"/>
                <w:sz w:val="20"/>
                <w:szCs w:val="20"/>
                <w:vertAlign w:val="superscript"/>
              </w:rPr>
              <w:t>2</w:t>
            </w:r>
            <w:r w:rsidRPr="00B20513">
              <w:rPr>
                <w:rFonts w:ascii="Times New Roman" w:hAnsi="Times New Roman" w:cs="Times New Roman"/>
                <w:sz w:val="20"/>
                <w:szCs w:val="20"/>
              </w:rPr>
              <w:t>·a)</w:t>
            </w:r>
          </w:p>
        </w:tc>
        <w:tc>
          <w:tcPr>
            <w:tcW w:w="957" w:type="pct"/>
            <w:tcBorders>
              <w:top w:val="single" w:sz="12" w:space="0" w:color="auto"/>
              <w:bottom w:val="single" w:sz="8"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TP</w:t>
            </w:r>
          </w:p>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t/(km</w:t>
            </w:r>
            <w:r w:rsidRPr="00B20513">
              <w:rPr>
                <w:rFonts w:ascii="Times New Roman" w:hAnsi="Times New Roman" w:cs="Times New Roman"/>
                <w:sz w:val="20"/>
                <w:szCs w:val="20"/>
                <w:vertAlign w:val="superscript"/>
              </w:rPr>
              <w:t>2</w:t>
            </w:r>
            <w:r w:rsidRPr="00B20513">
              <w:rPr>
                <w:rFonts w:ascii="Times New Roman" w:hAnsi="Times New Roman" w:cs="Times New Roman"/>
                <w:sz w:val="20"/>
                <w:szCs w:val="20"/>
              </w:rPr>
              <w:t>·a)</w:t>
            </w:r>
          </w:p>
        </w:tc>
      </w:tr>
      <w:tr w:rsidR="00A3696C" w:rsidRPr="00B20513" w:rsidTr="00E36995">
        <w:trPr>
          <w:trHeight w:val="340"/>
          <w:jc w:val="center"/>
        </w:trPr>
        <w:tc>
          <w:tcPr>
            <w:tcW w:w="1166" w:type="pct"/>
            <w:tcBorders>
              <w:top w:val="single" w:sz="8"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Dryland</w:t>
            </w:r>
          </w:p>
        </w:tc>
        <w:tc>
          <w:tcPr>
            <w:tcW w:w="959" w:type="pct"/>
            <w:tcBorders>
              <w:top w:val="single" w:sz="8" w:space="0" w:color="auto"/>
            </w:tcBorders>
            <w:vAlign w:val="center"/>
          </w:tcPr>
          <w:p w:rsidR="00A3696C" w:rsidRPr="00B20513" w:rsidRDefault="00A3696C" w:rsidP="00E36995">
            <w:pPr>
              <w:widowControl/>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7.966</w:t>
            </w:r>
          </w:p>
        </w:tc>
        <w:tc>
          <w:tcPr>
            <w:tcW w:w="959" w:type="pct"/>
            <w:tcBorders>
              <w:top w:val="single" w:sz="8" w:space="0" w:color="auto"/>
            </w:tcBorders>
            <w:vAlign w:val="center"/>
          </w:tcPr>
          <w:p w:rsidR="00A3696C" w:rsidRPr="00B20513" w:rsidRDefault="00A3696C" w:rsidP="00E36995">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0.115</w:t>
            </w:r>
          </w:p>
        </w:tc>
        <w:tc>
          <w:tcPr>
            <w:tcW w:w="959" w:type="pct"/>
            <w:tcBorders>
              <w:top w:val="single" w:sz="8" w:space="0" w:color="auto"/>
            </w:tcBorders>
            <w:vAlign w:val="center"/>
          </w:tcPr>
          <w:p w:rsidR="00A3696C" w:rsidRPr="00B20513" w:rsidRDefault="00A3696C" w:rsidP="00E36995">
            <w:pPr>
              <w:adjustRightInd w:val="0"/>
              <w:spacing w:line="360" w:lineRule="auto"/>
              <w:jc w:val="center"/>
              <w:textAlignment w:val="baseline"/>
              <w:rPr>
                <w:rFonts w:ascii="Times New Roman" w:eastAsia="宋体" w:hAnsi="Times New Roman" w:cs="Times New Roman"/>
                <w:sz w:val="20"/>
                <w:szCs w:val="20"/>
              </w:rPr>
            </w:pPr>
            <w:r w:rsidRPr="00B20513">
              <w:rPr>
                <w:rFonts w:ascii="Times New Roman" w:eastAsia="宋体" w:hAnsi="Times New Roman" w:cs="Times New Roman"/>
                <w:sz w:val="20"/>
                <w:szCs w:val="20"/>
              </w:rPr>
              <w:t>1.921</w:t>
            </w:r>
          </w:p>
        </w:tc>
        <w:tc>
          <w:tcPr>
            <w:tcW w:w="957" w:type="pct"/>
            <w:tcBorders>
              <w:top w:val="single" w:sz="8" w:space="0" w:color="auto"/>
            </w:tcBorders>
            <w:vAlign w:val="center"/>
          </w:tcPr>
          <w:p w:rsidR="00A3696C" w:rsidRPr="00B20513" w:rsidRDefault="00A3696C" w:rsidP="00E36995">
            <w:pPr>
              <w:adjustRightInd w:val="0"/>
              <w:spacing w:line="360" w:lineRule="auto"/>
              <w:jc w:val="center"/>
              <w:textAlignment w:val="baseline"/>
              <w:rPr>
                <w:rFonts w:ascii="Times New Roman" w:eastAsia="宋体" w:hAnsi="Times New Roman" w:cs="Times New Roman"/>
                <w:sz w:val="20"/>
                <w:szCs w:val="20"/>
              </w:rPr>
            </w:pPr>
            <w:r w:rsidRPr="00B20513">
              <w:rPr>
                <w:rFonts w:ascii="Times New Roman" w:eastAsia="宋体" w:hAnsi="Times New Roman" w:cs="Times New Roman"/>
                <w:sz w:val="20"/>
                <w:szCs w:val="20"/>
              </w:rPr>
              <w:t>0.079</w:t>
            </w:r>
          </w:p>
        </w:tc>
      </w:tr>
      <w:tr w:rsidR="00A3696C" w:rsidRPr="00B20513" w:rsidTr="00E36995">
        <w:trPr>
          <w:trHeight w:val="340"/>
          <w:jc w:val="center"/>
        </w:trPr>
        <w:tc>
          <w:tcPr>
            <w:tcW w:w="1166"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kern w:val="0"/>
                <w:sz w:val="20"/>
                <w:szCs w:val="20"/>
              </w:rPr>
              <w:t>Paddy fields</w:t>
            </w:r>
          </w:p>
        </w:tc>
        <w:tc>
          <w:tcPr>
            <w:tcW w:w="959" w:type="pct"/>
            <w:vAlign w:val="center"/>
          </w:tcPr>
          <w:p w:rsidR="00A3696C" w:rsidRPr="00B20513" w:rsidRDefault="00A3696C" w:rsidP="00E36995">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7.429</w:t>
            </w:r>
          </w:p>
        </w:tc>
        <w:tc>
          <w:tcPr>
            <w:tcW w:w="959" w:type="pct"/>
            <w:vAlign w:val="center"/>
          </w:tcPr>
          <w:p w:rsidR="00A3696C" w:rsidRPr="00B20513" w:rsidRDefault="00A3696C" w:rsidP="00E36995">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0.124</w:t>
            </w:r>
          </w:p>
        </w:tc>
        <w:tc>
          <w:tcPr>
            <w:tcW w:w="959" w:type="pct"/>
            <w:vAlign w:val="center"/>
          </w:tcPr>
          <w:p w:rsidR="00A3696C" w:rsidRPr="00B20513" w:rsidRDefault="00A3696C" w:rsidP="00E36995">
            <w:pPr>
              <w:adjustRightInd w:val="0"/>
              <w:spacing w:line="360" w:lineRule="auto"/>
              <w:jc w:val="center"/>
              <w:textAlignment w:val="baseline"/>
              <w:rPr>
                <w:rFonts w:ascii="Times New Roman" w:eastAsia="宋体" w:hAnsi="Times New Roman" w:cs="Times New Roman"/>
                <w:sz w:val="20"/>
                <w:szCs w:val="20"/>
              </w:rPr>
            </w:pPr>
            <w:r w:rsidRPr="00B20513">
              <w:rPr>
                <w:rFonts w:ascii="Times New Roman" w:eastAsia="宋体" w:hAnsi="Times New Roman" w:cs="Times New Roman"/>
                <w:sz w:val="20"/>
                <w:szCs w:val="20"/>
              </w:rPr>
              <w:t>2.625</w:t>
            </w:r>
          </w:p>
        </w:tc>
        <w:tc>
          <w:tcPr>
            <w:tcW w:w="957" w:type="pct"/>
            <w:vAlign w:val="center"/>
          </w:tcPr>
          <w:p w:rsidR="00A3696C" w:rsidRPr="00B20513" w:rsidRDefault="00A3696C" w:rsidP="00E36995">
            <w:pPr>
              <w:adjustRightInd w:val="0"/>
              <w:spacing w:line="360" w:lineRule="auto"/>
              <w:jc w:val="center"/>
              <w:textAlignment w:val="baseline"/>
              <w:rPr>
                <w:rFonts w:ascii="Times New Roman" w:eastAsia="宋体" w:hAnsi="Times New Roman" w:cs="Times New Roman"/>
                <w:sz w:val="20"/>
                <w:szCs w:val="20"/>
              </w:rPr>
            </w:pPr>
            <w:r w:rsidRPr="00B20513">
              <w:rPr>
                <w:rFonts w:ascii="Times New Roman" w:eastAsia="宋体" w:hAnsi="Times New Roman" w:cs="Times New Roman"/>
                <w:sz w:val="20"/>
                <w:szCs w:val="20"/>
              </w:rPr>
              <w:t>1.820</w:t>
            </w:r>
          </w:p>
        </w:tc>
      </w:tr>
      <w:tr w:rsidR="00A3696C" w:rsidRPr="00B20513" w:rsidTr="00E36995">
        <w:trPr>
          <w:trHeight w:val="340"/>
          <w:jc w:val="center"/>
        </w:trPr>
        <w:tc>
          <w:tcPr>
            <w:tcW w:w="1166"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Orchard land</w:t>
            </w:r>
          </w:p>
        </w:tc>
        <w:tc>
          <w:tcPr>
            <w:tcW w:w="959" w:type="pct"/>
            <w:vAlign w:val="center"/>
          </w:tcPr>
          <w:p w:rsidR="00A3696C" w:rsidRPr="00B20513" w:rsidRDefault="00A3696C" w:rsidP="00E36995">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5.674</w:t>
            </w:r>
          </w:p>
        </w:tc>
        <w:tc>
          <w:tcPr>
            <w:tcW w:w="959" w:type="pct"/>
            <w:vAlign w:val="center"/>
          </w:tcPr>
          <w:p w:rsidR="00A3696C" w:rsidRPr="00B20513" w:rsidRDefault="00A3696C" w:rsidP="00E36995">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0.103</w:t>
            </w:r>
          </w:p>
        </w:tc>
        <w:tc>
          <w:tcPr>
            <w:tcW w:w="959" w:type="pct"/>
            <w:vAlign w:val="center"/>
          </w:tcPr>
          <w:p w:rsidR="00A3696C" w:rsidRPr="00B20513" w:rsidRDefault="00A3696C" w:rsidP="00E36995">
            <w:pPr>
              <w:adjustRightInd w:val="0"/>
              <w:spacing w:line="360" w:lineRule="auto"/>
              <w:jc w:val="center"/>
              <w:textAlignment w:val="baseline"/>
              <w:rPr>
                <w:rFonts w:ascii="Times New Roman" w:eastAsia="宋体" w:hAnsi="Times New Roman" w:cs="Times New Roman"/>
                <w:sz w:val="20"/>
                <w:szCs w:val="20"/>
              </w:rPr>
            </w:pPr>
            <w:r w:rsidRPr="00B20513">
              <w:rPr>
                <w:rFonts w:ascii="Times New Roman" w:hAnsi="Times New Roman" w:cs="Times New Roman"/>
                <w:sz w:val="20"/>
                <w:szCs w:val="20"/>
              </w:rPr>
              <w:t>1.234</w:t>
            </w:r>
          </w:p>
        </w:tc>
        <w:tc>
          <w:tcPr>
            <w:tcW w:w="957" w:type="pct"/>
            <w:vAlign w:val="center"/>
          </w:tcPr>
          <w:p w:rsidR="00A3696C" w:rsidRPr="00B20513" w:rsidRDefault="00A3696C" w:rsidP="00E36995">
            <w:pPr>
              <w:adjustRightInd w:val="0"/>
              <w:spacing w:line="360" w:lineRule="auto"/>
              <w:jc w:val="center"/>
              <w:textAlignment w:val="baseline"/>
              <w:rPr>
                <w:rFonts w:ascii="Times New Roman" w:eastAsia="宋体" w:hAnsi="Times New Roman" w:cs="Times New Roman"/>
                <w:sz w:val="20"/>
                <w:szCs w:val="20"/>
              </w:rPr>
            </w:pPr>
            <w:r w:rsidRPr="00B20513">
              <w:rPr>
                <w:rFonts w:ascii="Times New Roman" w:eastAsia="宋体" w:hAnsi="Times New Roman" w:cs="Times New Roman"/>
                <w:sz w:val="20"/>
                <w:szCs w:val="20"/>
              </w:rPr>
              <w:t>0.098</w:t>
            </w:r>
          </w:p>
        </w:tc>
      </w:tr>
      <w:tr w:rsidR="00A3696C" w:rsidRPr="00B20513" w:rsidTr="00E36995">
        <w:trPr>
          <w:trHeight w:val="340"/>
          <w:jc w:val="center"/>
        </w:trPr>
        <w:tc>
          <w:tcPr>
            <w:tcW w:w="1166"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Forest</w:t>
            </w:r>
          </w:p>
        </w:tc>
        <w:tc>
          <w:tcPr>
            <w:tcW w:w="959"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1.120</w:t>
            </w:r>
          </w:p>
        </w:tc>
        <w:tc>
          <w:tcPr>
            <w:tcW w:w="959"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0.154</w:t>
            </w:r>
          </w:p>
        </w:tc>
        <w:tc>
          <w:tcPr>
            <w:tcW w:w="959"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0.238</w:t>
            </w:r>
          </w:p>
        </w:tc>
        <w:tc>
          <w:tcPr>
            <w:tcW w:w="957"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0.015</w:t>
            </w:r>
          </w:p>
        </w:tc>
      </w:tr>
      <w:tr w:rsidR="00A3696C" w:rsidRPr="00B20513" w:rsidTr="00E36995">
        <w:trPr>
          <w:trHeight w:val="340"/>
          <w:jc w:val="center"/>
        </w:trPr>
        <w:tc>
          <w:tcPr>
            <w:tcW w:w="1166"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Grassland</w:t>
            </w:r>
          </w:p>
        </w:tc>
        <w:tc>
          <w:tcPr>
            <w:tcW w:w="959"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sz w:val="20"/>
                <w:szCs w:val="20"/>
              </w:rPr>
              <w:t>1.088</w:t>
            </w:r>
          </w:p>
        </w:tc>
        <w:tc>
          <w:tcPr>
            <w:tcW w:w="959"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0.154</w:t>
            </w:r>
          </w:p>
        </w:tc>
        <w:tc>
          <w:tcPr>
            <w:tcW w:w="959"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0.600</w:t>
            </w:r>
          </w:p>
        </w:tc>
        <w:tc>
          <w:tcPr>
            <w:tcW w:w="957" w:type="pct"/>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0.165</w:t>
            </w:r>
          </w:p>
        </w:tc>
      </w:tr>
      <w:tr w:rsidR="00A3696C" w:rsidRPr="00B20513" w:rsidTr="00E36995">
        <w:trPr>
          <w:trHeight w:val="340"/>
          <w:jc w:val="center"/>
        </w:trPr>
        <w:tc>
          <w:tcPr>
            <w:tcW w:w="1166" w:type="pct"/>
            <w:tcBorders>
              <w:bottom w:val="single" w:sz="12"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Unused land</w:t>
            </w:r>
          </w:p>
        </w:tc>
        <w:tc>
          <w:tcPr>
            <w:tcW w:w="959" w:type="pct"/>
            <w:tcBorders>
              <w:bottom w:val="single" w:sz="12"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0.800</w:t>
            </w:r>
          </w:p>
        </w:tc>
        <w:tc>
          <w:tcPr>
            <w:tcW w:w="959" w:type="pct"/>
            <w:tcBorders>
              <w:bottom w:val="single" w:sz="12"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0.28</w:t>
            </w:r>
          </w:p>
        </w:tc>
        <w:tc>
          <w:tcPr>
            <w:tcW w:w="959" w:type="pct"/>
            <w:tcBorders>
              <w:bottom w:val="single" w:sz="12"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1.490</w:t>
            </w:r>
          </w:p>
        </w:tc>
        <w:tc>
          <w:tcPr>
            <w:tcW w:w="957" w:type="pct"/>
            <w:tcBorders>
              <w:bottom w:val="single" w:sz="12" w:space="0" w:color="auto"/>
            </w:tcBorders>
            <w:vAlign w:val="center"/>
          </w:tcPr>
          <w:p w:rsidR="00A3696C" w:rsidRPr="00B20513" w:rsidRDefault="00A3696C" w:rsidP="00E36995">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0.051</w:t>
            </w:r>
          </w:p>
        </w:tc>
      </w:tr>
    </w:tbl>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 xml:space="preserve">According to the distribution of paddy fields, drylands, irrigated fields, orchards, tea gardens, and other gardens in the basin (Fig. 7) and pollutant export coefficient (Table 1), the pollutant loads of </w:t>
      </w:r>
      <w:proofErr w:type="spellStart"/>
      <w:r w:rsidRPr="00B20513">
        <w:rPr>
          <w:rFonts w:ascii="Times New Roman" w:eastAsia="宋体" w:hAnsi="Times New Roman" w:cs="Times New Roman"/>
          <w:kern w:val="0"/>
          <w:sz w:val="24"/>
          <w:szCs w:val="24"/>
        </w:rPr>
        <w:t>COD</w:t>
      </w:r>
      <w:r w:rsidRPr="00B20513">
        <w:rPr>
          <w:rFonts w:ascii="Times New Roman" w:eastAsia="宋体" w:hAnsi="Times New Roman" w:cs="Times New Roman"/>
          <w:kern w:val="0"/>
          <w:sz w:val="24"/>
          <w:szCs w:val="24"/>
          <w:vertAlign w:val="subscript"/>
        </w:rPr>
        <w:t>Cr</w:t>
      </w:r>
      <w:proofErr w:type="spellEnd"/>
      <w:r w:rsidRPr="00B20513">
        <w:rPr>
          <w:rFonts w:ascii="Times New Roman" w:eastAsia="宋体" w:hAnsi="Times New Roman" w:cs="Times New Roman"/>
          <w:kern w:val="0"/>
          <w:sz w:val="24"/>
          <w:szCs w:val="24"/>
        </w:rPr>
        <w:t>, NH</w:t>
      </w:r>
      <w:r w:rsidRPr="00B20513">
        <w:rPr>
          <w:rFonts w:ascii="Times New Roman" w:eastAsia="宋体" w:hAnsi="Times New Roman" w:cs="Times New Roman"/>
          <w:kern w:val="0"/>
          <w:sz w:val="24"/>
          <w:szCs w:val="24"/>
          <w:vertAlign w:val="subscript"/>
        </w:rPr>
        <w:t>3</w:t>
      </w:r>
      <w:r w:rsidRPr="00B20513">
        <w:rPr>
          <w:rFonts w:ascii="Times New Roman" w:eastAsia="宋体" w:hAnsi="Times New Roman" w:cs="Times New Roman"/>
          <w:kern w:val="0"/>
          <w:sz w:val="24"/>
          <w:szCs w:val="24"/>
        </w:rPr>
        <w:t xml:space="preserve">-N, TN, and TP produced from agricultural runoff in 2018 were 5786.34 t, 833.96 t, 1938.05 t, and 402.05 t respectively. </w:t>
      </w:r>
    </w:p>
    <w:p w:rsidR="00B876B6" w:rsidRPr="00B20513" w:rsidRDefault="00B876B6" w:rsidP="00D45A7E">
      <w:pPr>
        <w:adjustRightInd w:val="0"/>
        <w:spacing w:line="360" w:lineRule="auto"/>
        <w:jc w:val="center"/>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noProof/>
          <w:color w:val="000000"/>
          <w:kern w:val="0"/>
          <w:sz w:val="24"/>
          <w:szCs w:val="24"/>
        </w:rPr>
        <w:lastRenderedPageBreak/>
        <w:drawing>
          <wp:inline distT="0" distB="0" distL="0" distR="0" wp14:anchorId="3BAF5058" wp14:editId="4FAA086C">
            <wp:extent cx="2521712" cy="3566160"/>
            <wp:effectExtent l="0" t="0" r="0"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耕园地.jpg"/>
                    <pic:cNvPicPr/>
                  </pic:nvPicPr>
                  <pic:blipFill>
                    <a:blip r:embed="rId23">
                      <a:extLst>
                        <a:ext uri="{28A0092B-C50C-407E-A947-70E740481C1C}">
                          <a14:useLocalDpi xmlns:a14="http://schemas.microsoft.com/office/drawing/2010/main" val="0"/>
                        </a:ext>
                      </a:extLst>
                    </a:blip>
                    <a:stretch>
                      <a:fillRect/>
                    </a:stretch>
                  </pic:blipFill>
                  <pic:spPr bwMode="auto">
                    <a:xfrm>
                      <a:off x="0" y="0"/>
                      <a:ext cx="2521712" cy="3566160"/>
                    </a:xfrm>
                    <a:prstGeom prst="rect">
                      <a:avLst/>
                    </a:prstGeom>
                    <a:ln>
                      <a:noFill/>
                    </a:ln>
                    <a:extLst>
                      <a:ext uri="{53640926-AAD7-44D8-BBD7-CCE9431645EC}">
                        <a14:shadowObscured xmlns:a14="http://schemas.microsoft.com/office/drawing/2010/main"/>
                      </a:ext>
                    </a:extLst>
                  </pic:spPr>
                </pic:pic>
              </a:graphicData>
            </a:graphic>
          </wp:inline>
        </w:drawing>
      </w:r>
    </w:p>
    <w:p w:rsidR="00B876B6" w:rsidRPr="00B20513" w:rsidRDefault="00B876B6" w:rsidP="00D45A7E">
      <w:pPr>
        <w:pStyle w:val="a3"/>
        <w:spacing w:before="0" w:line="360" w:lineRule="auto"/>
        <w:ind w:left="0" w:right="0"/>
        <w:jc w:val="center"/>
        <w:rPr>
          <w:spacing w:val="0"/>
          <w:sz w:val="20"/>
          <w:szCs w:val="24"/>
        </w:rPr>
      </w:pPr>
      <w:bookmarkStart w:id="9" w:name="_Toc79540017"/>
      <w:r w:rsidRPr="00B20513">
        <w:rPr>
          <w:spacing w:val="0"/>
          <w:sz w:val="20"/>
          <w:szCs w:val="24"/>
        </w:rPr>
        <w:t xml:space="preserve">Fig. </w:t>
      </w:r>
      <w:r w:rsidRPr="00B20513">
        <w:rPr>
          <w:spacing w:val="0"/>
          <w:sz w:val="20"/>
          <w:szCs w:val="24"/>
        </w:rPr>
        <w:fldChar w:fldCharType="begin"/>
      </w:r>
      <w:r w:rsidRPr="00B20513">
        <w:rPr>
          <w:spacing w:val="0"/>
          <w:sz w:val="20"/>
          <w:szCs w:val="24"/>
        </w:rPr>
        <w:instrText xml:space="preserve"> SEQ Fig. \* ARABIC </w:instrText>
      </w:r>
      <w:r w:rsidRPr="00B20513">
        <w:rPr>
          <w:spacing w:val="0"/>
          <w:sz w:val="20"/>
          <w:szCs w:val="24"/>
        </w:rPr>
        <w:fldChar w:fldCharType="separate"/>
      </w:r>
      <w:r>
        <w:rPr>
          <w:noProof/>
          <w:spacing w:val="0"/>
          <w:sz w:val="20"/>
          <w:szCs w:val="24"/>
        </w:rPr>
        <w:t>8</w:t>
      </w:r>
      <w:r w:rsidRPr="00B20513">
        <w:rPr>
          <w:spacing w:val="0"/>
          <w:sz w:val="20"/>
          <w:szCs w:val="24"/>
        </w:rPr>
        <w:fldChar w:fldCharType="end"/>
      </w:r>
      <w:r w:rsidRPr="00B20513">
        <w:rPr>
          <w:spacing w:val="0"/>
          <w:sz w:val="20"/>
          <w:szCs w:val="24"/>
        </w:rPr>
        <w:t xml:space="preserve"> </w:t>
      </w:r>
      <w:bookmarkEnd w:id="9"/>
      <w:r w:rsidRPr="00B20513">
        <w:rPr>
          <w:spacing w:val="0"/>
          <w:sz w:val="20"/>
          <w:szCs w:val="24"/>
        </w:rPr>
        <w:t>Distribution of cultivated land and garden land in the basin. The categories included paddy fields, irrigated fields, dryland, orchard land, tea garden, and other gardens.</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(6) Livestock and poultry breeding</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 xml:space="preserve">The pollutant load of livestock and poultry breeding was calculated according to the export coefficient (Table 2). In 2018, </w:t>
      </w:r>
      <w:r>
        <w:rPr>
          <w:rFonts w:ascii="Times New Roman" w:eastAsia="宋体" w:hAnsi="Times New Roman" w:cs="Times New Roman"/>
          <w:kern w:val="0"/>
          <w:sz w:val="24"/>
          <w:szCs w:val="24"/>
        </w:rPr>
        <w:t xml:space="preserve">the </w:t>
      </w:r>
      <w:r w:rsidRPr="00B20513">
        <w:rPr>
          <w:rFonts w:ascii="Times New Roman" w:eastAsia="宋体" w:hAnsi="Times New Roman" w:cs="Times New Roman"/>
          <w:kern w:val="0"/>
          <w:sz w:val="24"/>
          <w:szCs w:val="24"/>
        </w:rPr>
        <w:t xml:space="preserve">load of pollutant </w:t>
      </w:r>
      <w:proofErr w:type="spellStart"/>
      <w:r w:rsidRPr="00B20513">
        <w:rPr>
          <w:rFonts w:ascii="Times New Roman" w:eastAsia="宋体" w:hAnsi="Times New Roman" w:cs="Times New Roman"/>
          <w:kern w:val="0"/>
          <w:sz w:val="24"/>
          <w:szCs w:val="24"/>
        </w:rPr>
        <w:t>COD</w:t>
      </w:r>
      <w:r w:rsidRPr="00B20513">
        <w:rPr>
          <w:rFonts w:ascii="Times New Roman" w:eastAsia="宋体" w:hAnsi="Times New Roman" w:cs="Times New Roman"/>
          <w:kern w:val="0"/>
          <w:sz w:val="24"/>
          <w:szCs w:val="24"/>
          <w:vertAlign w:val="subscript"/>
        </w:rPr>
        <w:t>Cr</w:t>
      </w:r>
      <w:proofErr w:type="spellEnd"/>
      <w:r w:rsidRPr="00B20513">
        <w:rPr>
          <w:rFonts w:ascii="Times New Roman" w:eastAsia="宋体" w:hAnsi="Times New Roman" w:cs="Times New Roman"/>
          <w:kern w:val="0"/>
          <w:sz w:val="24"/>
          <w:szCs w:val="24"/>
        </w:rPr>
        <w:t>, NH</w:t>
      </w:r>
      <w:r w:rsidRPr="00B20513">
        <w:rPr>
          <w:rFonts w:ascii="Times New Roman" w:eastAsia="宋体" w:hAnsi="Times New Roman" w:cs="Times New Roman"/>
          <w:kern w:val="0"/>
          <w:sz w:val="24"/>
          <w:szCs w:val="24"/>
          <w:vertAlign w:val="subscript"/>
        </w:rPr>
        <w:t>3</w:t>
      </w:r>
      <w:r w:rsidRPr="00B20513">
        <w:rPr>
          <w:rFonts w:ascii="Times New Roman" w:eastAsia="宋体" w:hAnsi="Times New Roman" w:cs="Times New Roman"/>
          <w:kern w:val="0"/>
          <w:sz w:val="24"/>
          <w:szCs w:val="24"/>
        </w:rPr>
        <w:t xml:space="preserve">-N, TN, and TP from livestock and poultry breeding was 12518.44 </w:t>
      </w:r>
      <w:r>
        <w:rPr>
          <w:rFonts w:ascii="Times New Roman" w:eastAsia="宋体" w:hAnsi="Times New Roman" w:cs="Times New Roman"/>
          <w:kern w:val="0"/>
          <w:sz w:val="24"/>
          <w:szCs w:val="24"/>
        </w:rPr>
        <w:t>t</w:t>
      </w:r>
      <w:r w:rsidRPr="00B20513">
        <w:rPr>
          <w:rFonts w:ascii="Times New Roman" w:eastAsia="宋体" w:hAnsi="Times New Roman" w:cs="Times New Roman"/>
          <w:kern w:val="0"/>
          <w:sz w:val="24"/>
          <w:szCs w:val="24"/>
        </w:rPr>
        <w:t xml:space="preserve">, 650.40 </w:t>
      </w:r>
      <w:r>
        <w:rPr>
          <w:rFonts w:ascii="Times New Roman" w:eastAsia="宋体" w:hAnsi="Times New Roman" w:cs="Times New Roman"/>
          <w:kern w:val="0"/>
          <w:sz w:val="24"/>
          <w:szCs w:val="24"/>
        </w:rPr>
        <w:t>t</w:t>
      </w:r>
      <w:r w:rsidRPr="00B20513">
        <w:rPr>
          <w:rFonts w:ascii="Times New Roman" w:eastAsia="宋体" w:hAnsi="Times New Roman" w:cs="Times New Roman"/>
          <w:kern w:val="0"/>
          <w:sz w:val="24"/>
          <w:szCs w:val="24"/>
        </w:rPr>
        <w:t>, 3880.87 t, and 782.75 t.</w:t>
      </w:r>
    </w:p>
    <w:p w:rsidR="00B876B6" w:rsidRPr="00B20513" w:rsidRDefault="00B876B6" w:rsidP="00D45A7E">
      <w:pPr>
        <w:pStyle w:val="a3"/>
        <w:spacing w:before="0" w:line="360" w:lineRule="auto"/>
        <w:ind w:left="0" w:right="0"/>
        <w:jc w:val="center"/>
        <w:rPr>
          <w:spacing w:val="0"/>
          <w:sz w:val="20"/>
          <w:szCs w:val="24"/>
        </w:rPr>
      </w:pPr>
      <w:r w:rsidRPr="00B20513">
        <w:rPr>
          <w:spacing w:val="0"/>
          <w:sz w:val="20"/>
          <w:szCs w:val="24"/>
        </w:rPr>
        <w:t xml:space="preserve">Table </w:t>
      </w:r>
      <w:r w:rsidRPr="00B20513">
        <w:rPr>
          <w:spacing w:val="0"/>
          <w:sz w:val="20"/>
          <w:szCs w:val="24"/>
        </w:rPr>
        <w:fldChar w:fldCharType="begin"/>
      </w:r>
      <w:r w:rsidRPr="00B20513">
        <w:rPr>
          <w:spacing w:val="0"/>
          <w:sz w:val="20"/>
          <w:szCs w:val="24"/>
        </w:rPr>
        <w:instrText xml:space="preserve"> SEQ Table \* ARABIC </w:instrText>
      </w:r>
      <w:r w:rsidRPr="00B20513">
        <w:rPr>
          <w:spacing w:val="0"/>
          <w:sz w:val="20"/>
          <w:szCs w:val="24"/>
        </w:rPr>
        <w:fldChar w:fldCharType="separate"/>
      </w:r>
      <w:r>
        <w:rPr>
          <w:noProof/>
          <w:spacing w:val="0"/>
          <w:sz w:val="20"/>
          <w:szCs w:val="24"/>
        </w:rPr>
        <w:t>2</w:t>
      </w:r>
      <w:r w:rsidRPr="00B20513">
        <w:rPr>
          <w:spacing w:val="0"/>
          <w:sz w:val="20"/>
          <w:szCs w:val="24"/>
        </w:rPr>
        <w:fldChar w:fldCharType="end"/>
      </w:r>
      <w:r w:rsidRPr="00B20513">
        <w:rPr>
          <w:spacing w:val="0"/>
          <w:sz w:val="20"/>
          <w:szCs w:val="24"/>
        </w:rPr>
        <w:t xml:space="preserve"> Pollutant export coefficient of livestock and poultry breeding in </w:t>
      </w:r>
      <w:proofErr w:type="spellStart"/>
      <w:r w:rsidRPr="00B20513">
        <w:rPr>
          <w:spacing w:val="0"/>
          <w:sz w:val="20"/>
          <w:szCs w:val="24"/>
        </w:rPr>
        <w:t>Dianchi</w:t>
      </w:r>
      <w:proofErr w:type="spellEnd"/>
      <w:r w:rsidRPr="00B20513">
        <w:rPr>
          <w:spacing w:val="0"/>
          <w:sz w:val="20"/>
          <w:szCs w:val="24"/>
        </w:rPr>
        <w:t xml:space="preserve"> Lake Basin </w:t>
      </w:r>
    </w:p>
    <w:tbl>
      <w:tblPr>
        <w:tblW w:w="4054" w:type="pct"/>
        <w:jc w:val="center"/>
        <w:tblLook w:val="0000" w:firstRow="0" w:lastRow="0" w:firstColumn="0" w:lastColumn="0" w:noHBand="0" w:noVBand="0"/>
      </w:tblPr>
      <w:tblGrid>
        <w:gridCol w:w="1570"/>
        <w:gridCol w:w="1292"/>
        <w:gridCol w:w="1292"/>
        <w:gridCol w:w="1292"/>
        <w:gridCol w:w="1289"/>
      </w:tblGrid>
      <w:tr w:rsidR="00B876B6" w:rsidRPr="00B20513" w:rsidTr="00E36995">
        <w:trPr>
          <w:trHeight w:val="340"/>
          <w:jc w:val="center"/>
        </w:trPr>
        <w:tc>
          <w:tcPr>
            <w:tcW w:w="1166" w:type="pct"/>
            <w:tcBorders>
              <w:top w:val="single" w:sz="12" w:space="0" w:color="auto"/>
              <w:bottom w:val="single" w:sz="8"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Types</w:t>
            </w:r>
          </w:p>
        </w:tc>
        <w:tc>
          <w:tcPr>
            <w:tcW w:w="959" w:type="pct"/>
            <w:tcBorders>
              <w:top w:val="single" w:sz="12" w:space="0" w:color="auto"/>
              <w:bottom w:val="single" w:sz="8"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proofErr w:type="spellStart"/>
            <w:r w:rsidRPr="00B20513">
              <w:rPr>
                <w:rFonts w:ascii="Times New Roman" w:eastAsia="宋体" w:hAnsi="Times New Roman" w:cs="Times New Roman"/>
                <w:color w:val="000000"/>
                <w:sz w:val="20"/>
                <w:szCs w:val="20"/>
              </w:rPr>
              <w:t>COD</w:t>
            </w:r>
            <w:r w:rsidRPr="00B20513">
              <w:rPr>
                <w:rFonts w:ascii="Times New Roman" w:eastAsia="宋体" w:hAnsi="Times New Roman" w:cs="Times New Roman"/>
                <w:color w:val="000000"/>
                <w:sz w:val="20"/>
                <w:szCs w:val="20"/>
                <w:vertAlign w:val="subscript"/>
              </w:rPr>
              <w:t>Cr</w:t>
            </w:r>
            <w:proofErr w:type="spellEnd"/>
          </w:p>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kg/(</w:t>
            </w:r>
            <w:proofErr w:type="spellStart"/>
            <w:r w:rsidRPr="00B20513">
              <w:rPr>
                <w:rFonts w:ascii="Times New Roman" w:hAnsi="Times New Roman" w:cs="Times New Roman"/>
                <w:sz w:val="20"/>
                <w:szCs w:val="20"/>
              </w:rPr>
              <w:t>one·a</w:t>
            </w:r>
            <w:proofErr w:type="spellEnd"/>
            <w:r w:rsidRPr="00B20513">
              <w:rPr>
                <w:rFonts w:ascii="Times New Roman" w:hAnsi="Times New Roman" w:cs="Times New Roman"/>
                <w:sz w:val="20"/>
                <w:szCs w:val="20"/>
              </w:rPr>
              <w:t>)</w:t>
            </w:r>
          </w:p>
        </w:tc>
        <w:tc>
          <w:tcPr>
            <w:tcW w:w="959" w:type="pct"/>
            <w:tcBorders>
              <w:top w:val="single" w:sz="12" w:space="0" w:color="auto"/>
              <w:bottom w:val="single" w:sz="8"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NH</w:t>
            </w:r>
            <w:r w:rsidRPr="00B20513">
              <w:rPr>
                <w:rFonts w:ascii="Times New Roman" w:eastAsia="宋体" w:hAnsi="Times New Roman" w:cs="Times New Roman"/>
                <w:color w:val="000000"/>
                <w:sz w:val="20"/>
                <w:szCs w:val="20"/>
                <w:vertAlign w:val="subscript"/>
              </w:rPr>
              <w:t>3</w:t>
            </w:r>
            <w:r w:rsidRPr="00B20513">
              <w:rPr>
                <w:rFonts w:ascii="Times New Roman" w:eastAsia="宋体" w:hAnsi="Times New Roman" w:cs="Times New Roman"/>
                <w:color w:val="000000"/>
                <w:sz w:val="20"/>
                <w:szCs w:val="20"/>
              </w:rPr>
              <w:t>-N</w:t>
            </w:r>
          </w:p>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kg/(</w:t>
            </w:r>
            <w:proofErr w:type="spellStart"/>
            <w:r w:rsidRPr="00B20513">
              <w:rPr>
                <w:rFonts w:ascii="Times New Roman" w:hAnsi="Times New Roman" w:cs="Times New Roman"/>
                <w:sz w:val="20"/>
                <w:szCs w:val="20"/>
              </w:rPr>
              <w:t>one·a</w:t>
            </w:r>
            <w:proofErr w:type="spellEnd"/>
            <w:r w:rsidRPr="00B20513">
              <w:rPr>
                <w:rFonts w:ascii="Times New Roman" w:hAnsi="Times New Roman" w:cs="Times New Roman"/>
                <w:sz w:val="20"/>
                <w:szCs w:val="20"/>
              </w:rPr>
              <w:t>)</w:t>
            </w:r>
          </w:p>
        </w:tc>
        <w:tc>
          <w:tcPr>
            <w:tcW w:w="959" w:type="pct"/>
            <w:tcBorders>
              <w:top w:val="single" w:sz="12" w:space="0" w:color="auto"/>
              <w:bottom w:val="single" w:sz="8"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TN</w:t>
            </w:r>
          </w:p>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kg/(</w:t>
            </w:r>
            <w:proofErr w:type="spellStart"/>
            <w:r w:rsidRPr="00B20513">
              <w:rPr>
                <w:rFonts w:ascii="Times New Roman" w:hAnsi="Times New Roman" w:cs="Times New Roman"/>
                <w:sz w:val="20"/>
                <w:szCs w:val="20"/>
              </w:rPr>
              <w:t>one·a</w:t>
            </w:r>
            <w:proofErr w:type="spellEnd"/>
            <w:r w:rsidRPr="00B20513">
              <w:rPr>
                <w:rFonts w:ascii="Times New Roman" w:hAnsi="Times New Roman" w:cs="Times New Roman"/>
                <w:sz w:val="20"/>
                <w:szCs w:val="20"/>
              </w:rPr>
              <w:t>)</w:t>
            </w:r>
          </w:p>
        </w:tc>
        <w:tc>
          <w:tcPr>
            <w:tcW w:w="957" w:type="pct"/>
            <w:tcBorders>
              <w:top w:val="single" w:sz="12" w:space="0" w:color="auto"/>
              <w:bottom w:val="single" w:sz="8"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TP</w:t>
            </w:r>
          </w:p>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hAnsi="Times New Roman" w:cs="Times New Roman"/>
                <w:sz w:val="20"/>
                <w:szCs w:val="20"/>
              </w:rPr>
              <w:t>kg/(</w:t>
            </w:r>
            <w:proofErr w:type="spellStart"/>
            <w:r w:rsidRPr="00B20513">
              <w:rPr>
                <w:rFonts w:ascii="Times New Roman" w:hAnsi="Times New Roman" w:cs="Times New Roman"/>
                <w:sz w:val="20"/>
                <w:szCs w:val="20"/>
              </w:rPr>
              <w:t>one·a</w:t>
            </w:r>
            <w:proofErr w:type="spellEnd"/>
            <w:r w:rsidRPr="00B20513">
              <w:rPr>
                <w:rFonts w:ascii="Times New Roman" w:hAnsi="Times New Roman" w:cs="Times New Roman"/>
                <w:sz w:val="20"/>
                <w:szCs w:val="20"/>
              </w:rPr>
              <w:t>)</w:t>
            </w:r>
          </w:p>
        </w:tc>
      </w:tr>
      <w:tr w:rsidR="00B876B6" w:rsidRPr="00B20513" w:rsidTr="00E36995">
        <w:trPr>
          <w:trHeight w:val="340"/>
          <w:jc w:val="center"/>
        </w:trPr>
        <w:tc>
          <w:tcPr>
            <w:tcW w:w="1166" w:type="pct"/>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Pig</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72.661</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1.230</w:t>
            </w:r>
          </w:p>
        </w:tc>
        <w:tc>
          <w:tcPr>
            <w:tcW w:w="959" w:type="pct"/>
            <w:vAlign w:val="center"/>
          </w:tcPr>
          <w:p w:rsidR="00B876B6" w:rsidRPr="00B20513" w:rsidRDefault="00B876B6" w:rsidP="00D45A7E">
            <w:pPr>
              <w:widowControl/>
              <w:adjustRightInd w:val="0"/>
              <w:spacing w:line="360" w:lineRule="auto"/>
              <w:jc w:val="center"/>
              <w:textAlignment w:val="baseline"/>
              <w:rPr>
                <w:rFonts w:ascii="Times New Roman" w:hAnsi="Times New Roman" w:cs="Times New Roman"/>
                <w:color w:val="000000"/>
                <w:sz w:val="20"/>
                <w:szCs w:val="20"/>
              </w:rPr>
            </w:pPr>
            <w:r w:rsidRPr="00B20513">
              <w:rPr>
                <w:rFonts w:ascii="Times New Roman" w:hAnsi="Times New Roman" w:cs="Times New Roman"/>
                <w:color w:val="000000"/>
                <w:sz w:val="20"/>
                <w:szCs w:val="20"/>
              </w:rPr>
              <w:t>3.553</w:t>
            </w:r>
          </w:p>
        </w:tc>
        <w:tc>
          <w:tcPr>
            <w:tcW w:w="957" w:type="pct"/>
            <w:vAlign w:val="center"/>
          </w:tcPr>
          <w:p w:rsidR="00B876B6" w:rsidRPr="00B20513" w:rsidRDefault="00B876B6" w:rsidP="00D45A7E">
            <w:pPr>
              <w:widowControl/>
              <w:adjustRightInd w:val="0"/>
              <w:spacing w:line="360" w:lineRule="auto"/>
              <w:jc w:val="center"/>
              <w:textAlignment w:val="baseline"/>
              <w:rPr>
                <w:rFonts w:ascii="Times New Roman" w:hAnsi="Times New Roman" w:cs="Times New Roman"/>
                <w:color w:val="000000"/>
                <w:sz w:val="20"/>
                <w:szCs w:val="20"/>
              </w:rPr>
            </w:pPr>
            <w:r w:rsidRPr="00B20513">
              <w:rPr>
                <w:rFonts w:ascii="Times New Roman" w:hAnsi="Times New Roman" w:cs="Times New Roman"/>
                <w:color w:val="000000"/>
                <w:sz w:val="20"/>
                <w:szCs w:val="20"/>
              </w:rPr>
              <w:t>0.871</w:t>
            </w:r>
          </w:p>
        </w:tc>
      </w:tr>
      <w:tr w:rsidR="00B876B6" w:rsidRPr="00B20513" w:rsidTr="00E36995">
        <w:trPr>
          <w:trHeight w:val="340"/>
          <w:jc w:val="center"/>
        </w:trPr>
        <w:tc>
          <w:tcPr>
            <w:tcW w:w="1166" w:type="pct"/>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Cattle</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226.300</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12.48</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10.210</w:t>
            </w:r>
          </w:p>
        </w:tc>
        <w:tc>
          <w:tcPr>
            <w:tcW w:w="957"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0.587</w:t>
            </w:r>
          </w:p>
        </w:tc>
      </w:tr>
      <w:tr w:rsidR="00B876B6" w:rsidRPr="00B20513" w:rsidTr="00E36995">
        <w:trPr>
          <w:trHeight w:val="340"/>
          <w:jc w:val="center"/>
        </w:trPr>
        <w:tc>
          <w:tcPr>
            <w:tcW w:w="1166" w:type="pct"/>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Mutton sheep</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4.400</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0.570</w:t>
            </w:r>
          </w:p>
        </w:tc>
        <w:tc>
          <w:tcPr>
            <w:tcW w:w="959"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0.400</w:t>
            </w:r>
          </w:p>
        </w:tc>
        <w:tc>
          <w:tcPr>
            <w:tcW w:w="957" w:type="pct"/>
            <w:vAlign w:val="center"/>
          </w:tcPr>
          <w:p w:rsidR="00B876B6" w:rsidRPr="00B20513" w:rsidRDefault="00B876B6" w:rsidP="00D45A7E">
            <w:pPr>
              <w:widowControl/>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0.054</w:t>
            </w:r>
          </w:p>
        </w:tc>
      </w:tr>
      <w:tr w:rsidR="00B876B6" w:rsidRPr="00B20513" w:rsidTr="00E36995">
        <w:trPr>
          <w:trHeight w:val="340"/>
          <w:jc w:val="center"/>
        </w:trPr>
        <w:tc>
          <w:tcPr>
            <w:tcW w:w="1166" w:type="pct"/>
            <w:tcBorders>
              <w:bottom w:val="single" w:sz="12"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sidRPr="00B20513">
              <w:rPr>
                <w:rFonts w:ascii="Times New Roman" w:eastAsia="宋体" w:hAnsi="Times New Roman" w:cs="Times New Roman"/>
                <w:color w:val="000000"/>
                <w:sz w:val="20"/>
                <w:szCs w:val="20"/>
              </w:rPr>
              <w:t>Poultry</w:t>
            </w:r>
          </w:p>
        </w:tc>
        <w:tc>
          <w:tcPr>
            <w:tcW w:w="959" w:type="pct"/>
            <w:tcBorders>
              <w:bottom w:val="single" w:sz="12"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7.483</w:t>
            </w:r>
          </w:p>
        </w:tc>
        <w:tc>
          <w:tcPr>
            <w:tcW w:w="959" w:type="pct"/>
            <w:tcBorders>
              <w:bottom w:val="single" w:sz="12" w:space="0" w:color="auto"/>
            </w:tcBorders>
            <w:vAlign w:val="center"/>
          </w:tcPr>
          <w:p w:rsidR="00B876B6" w:rsidRPr="00B20513" w:rsidRDefault="00B876B6" w:rsidP="00D45A7E">
            <w:pPr>
              <w:adjustRightInd w:val="0"/>
              <w:snapToGrid w:val="0"/>
              <w:spacing w:line="360" w:lineRule="auto"/>
              <w:jc w:val="center"/>
              <w:textAlignment w:val="baseline"/>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0.101</w:t>
            </w:r>
          </w:p>
        </w:tc>
        <w:tc>
          <w:tcPr>
            <w:tcW w:w="959" w:type="pct"/>
            <w:tcBorders>
              <w:bottom w:val="single" w:sz="12" w:space="0" w:color="auto"/>
            </w:tcBorders>
            <w:vAlign w:val="center"/>
          </w:tcPr>
          <w:p w:rsidR="00B876B6" w:rsidRPr="00B20513" w:rsidRDefault="00B876B6" w:rsidP="00D45A7E">
            <w:pPr>
              <w:adjustRightInd w:val="0"/>
              <w:spacing w:line="360" w:lineRule="auto"/>
              <w:jc w:val="center"/>
              <w:textAlignment w:val="baseline"/>
              <w:rPr>
                <w:rFonts w:ascii="Times New Roman" w:hAnsi="Times New Roman" w:cs="Times New Roman"/>
                <w:sz w:val="20"/>
                <w:szCs w:val="20"/>
              </w:rPr>
            </w:pPr>
            <w:r w:rsidRPr="00B20513">
              <w:rPr>
                <w:rFonts w:ascii="Times New Roman" w:hAnsi="Times New Roman" w:cs="Times New Roman"/>
                <w:sz w:val="20"/>
                <w:szCs w:val="20"/>
              </w:rPr>
              <w:t>0.046</w:t>
            </w:r>
          </w:p>
        </w:tc>
        <w:tc>
          <w:tcPr>
            <w:tcW w:w="957" w:type="pct"/>
            <w:tcBorders>
              <w:bottom w:val="single" w:sz="12" w:space="0" w:color="auto"/>
            </w:tcBorders>
            <w:vAlign w:val="center"/>
          </w:tcPr>
          <w:p w:rsidR="00B876B6" w:rsidRPr="00B20513" w:rsidRDefault="00B876B6" w:rsidP="00D45A7E">
            <w:pPr>
              <w:adjustRightInd w:val="0"/>
              <w:spacing w:line="360" w:lineRule="auto"/>
              <w:jc w:val="center"/>
              <w:textAlignment w:val="baseline"/>
              <w:rPr>
                <w:rFonts w:ascii="Times New Roman" w:hAnsi="Times New Roman" w:cs="Times New Roman"/>
                <w:sz w:val="20"/>
                <w:szCs w:val="20"/>
              </w:rPr>
            </w:pPr>
            <w:r w:rsidRPr="00B20513">
              <w:rPr>
                <w:rFonts w:ascii="Times New Roman" w:hAnsi="Times New Roman" w:cs="Times New Roman"/>
                <w:sz w:val="20"/>
                <w:szCs w:val="20"/>
              </w:rPr>
              <w:t>0.005</w:t>
            </w:r>
          </w:p>
        </w:tc>
      </w:tr>
    </w:tbl>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(7) Rural domestic discharge</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 xml:space="preserve">The pollutants from rural domestic sources were calculated using the rural domestic sewage and pollutants generation coefficient (Table 3). In 2018, the generation of </w:t>
      </w:r>
      <w:proofErr w:type="spellStart"/>
      <w:r w:rsidRPr="00B20513">
        <w:rPr>
          <w:rFonts w:ascii="Times New Roman" w:eastAsia="宋体" w:hAnsi="Times New Roman" w:cs="Times New Roman"/>
          <w:kern w:val="0"/>
          <w:sz w:val="24"/>
          <w:szCs w:val="24"/>
        </w:rPr>
        <w:t>COD</w:t>
      </w:r>
      <w:r w:rsidRPr="00B20513">
        <w:rPr>
          <w:rFonts w:ascii="Times New Roman" w:eastAsia="宋体" w:hAnsi="Times New Roman" w:cs="Times New Roman"/>
          <w:kern w:val="0"/>
          <w:sz w:val="24"/>
          <w:szCs w:val="24"/>
          <w:vertAlign w:val="subscript"/>
        </w:rPr>
        <w:t>Cr</w:t>
      </w:r>
      <w:proofErr w:type="spellEnd"/>
      <w:r w:rsidRPr="00B20513">
        <w:rPr>
          <w:rFonts w:ascii="Times New Roman" w:eastAsia="宋体" w:hAnsi="Times New Roman" w:cs="Times New Roman"/>
          <w:kern w:val="0"/>
          <w:sz w:val="24"/>
          <w:szCs w:val="24"/>
        </w:rPr>
        <w:t>, NH</w:t>
      </w:r>
      <w:r w:rsidRPr="00B20513">
        <w:rPr>
          <w:rFonts w:ascii="Times New Roman" w:eastAsia="宋体" w:hAnsi="Times New Roman" w:cs="Times New Roman"/>
          <w:kern w:val="0"/>
          <w:sz w:val="24"/>
          <w:szCs w:val="24"/>
          <w:vertAlign w:val="subscript"/>
        </w:rPr>
        <w:t>3</w:t>
      </w:r>
      <w:r w:rsidRPr="00B20513">
        <w:rPr>
          <w:rFonts w:ascii="Times New Roman" w:eastAsia="宋体" w:hAnsi="Times New Roman" w:cs="Times New Roman"/>
          <w:kern w:val="0"/>
          <w:sz w:val="24"/>
          <w:szCs w:val="24"/>
        </w:rPr>
        <w:t xml:space="preserve">-N, TN, and TP pollutant load of rural domestic sources were 5693.62 t, </w:t>
      </w:r>
      <w:r w:rsidRPr="00B20513">
        <w:rPr>
          <w:rFonts w:ascii="Times New Roman" w:eastAsia="宋体" w:hAnsi="Times New Roman" w:cs="Times New Roman"/>
          <w:kern w:val="0"/>
          <w:sz w:val="24"/>
          <w:szCs w:val="24"/>
        </w:rPr>
        <w:lastRenderedPageBreak/>
        <w:t>958.20 t, 1528.10 t, and 83.48 t.</w:t>
      </w:r>
    </w:p>
    <w:p w:rsidR="00B876B6" w:rsidRPr="00B20513" w:rsidRDefault="00B876B6" w:rsidP="00D45A7E">
      <w:pPr>
        <w:pStyle w:val="a3"/>
        <w:spacing w:before="0" w:line="360" w:lineRule="auto"/>
        <w:ind w:left="0" w:right="0"/>
        <w:jc w:val="center"/>
        <w:rPr>
          <w:spacing w:val="0"/>
          <w:sz w:val="20"/>
          <w:szCs w:val="24"/>
        </w:rPr>
      </w:pPr>
      <w:r w:rsidRPr="00B20513">
        <w:rPr>
          <w:spacing w:val="0"/>
          <w:sz w:val="20"/>
          <w:szCs w:val="24"/>
        </w:rPr>
        <w:t xml:space="preserve">Table </w:t>
      </w:r>
      <w:r w:rsidRPr="00B20513">
        <w:rPr>
          <w:spacing w:val="0"/>
          <w:sz w:val="20"/>
          <w:szCs w:val="24"/>
        </w:rPr>
        <w:fldChar w:fldCharType="begin"/>
      </w:r>
      <w:r w:rsidRPr="00B20513">
        <w:rPr>
          <w:spacing w:val="0"/>
          <w:sz w:val="20"/>
          <w:szCs w:val="24"/>
        </w:rPr>
        <w:instrText xml:space="preserve"> SEQ Table \* ARABIC </w:instrText>
      </w:r>
      <w:r w:rsidRPr="00B20513">
        <w:rPr>
          <w:spacing w:val="0"/>
          <w:sz w:val="20"/>
          <w:szCs w:val="24"/>
        </w:rPr>
        <w:fldChar w:fldCharType="separate"/>
      </w:r>
      <w:r>
        <w:rPr>
          <w:noProof/>
          <w:spacing w:val="0"/>
          <w:sz w:val="20"/>
          <w:szCs w:val="24"/>
        </w:rPr>
        <w:t>3</w:t>
      </w:r>
      <w:r w:rsidRPr="00B20513">
        <w:rPr>
          <w:spacing w:val="0"/>
          <w:sz w:val="20"/>
          <w:szCs w:val="24"/>
        </w:rPr>
        <w:fldChar w:fldCharType="end"/>
      </w:r>
      <w:r w:rsidRPr="00B20513">
        <w:rPr>
          <w:spacing w:val="0"/>
          <w:sz w:val="20"/>
          <w:szCs w:val="24"/>
        </w:rPr>
        <w:t xml:space="preserve"> Generation and discharge coefficient of domestic sewage and pollutants of village residents</w:t>
      </w: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2071"/>
        <w:gridCol w:w="1679"/>
        <w:gridCol w:w="1558"/>
        <w:gridCol w:w="1558"/>
      </w:tblGrid>
      <w:tr w:rsidR="00B876B6" w:rsidRPr="00B20513" w:rsidTr="00E36995">
        <w:trPr>
          <w:jc w:val="center"/>
        </w:trPr>
        <w:tc>
          <w:tcPr>
            <w:tcW w:w="1440" w:type="dxa"/>
            <w:tcBorders>
              <w:top w:val="single" w:sz="12" w:space="0" w:color="auto"/>
              <w:bottom w:val="single" w:sz="8" w:space="0" w:color="auto"/>
            </w:tcBorders>
            <w:vAlign w:val="center"/>
          </w:tcPr>
          <w:p w:rsidR="00B876B6" w:rsidRPr="00B20513" w:rsidRDefault="00B876B6" w:rsidP="00D45A7E">
            <w:pPr>
              <w:widowControl/>
              <w:spacing w:line="360" w:lineRule="auto"/>
              <w:jc w:val="center"/>
              <w:rPr>
                <w:rFonts w:ascii="Times New Roman" w:eastAsia="宋体" w:hAnsi="Times New Roman" w:cs="Times New Roman"/>
                <w:b/>
                <w:bCs/>
                <w:color w:val="000000"/>
                <w:sz w:val="20"/>
                <w:szCs w:val="20"/>
              </w:rPr>
            </w:pPr>
            <w:r w:rsidRPr="00B20513">
              <w:rPr>
                <w:rFonts w:ascii="Times New Roman" w:hAnsi="Times New Roman" w:cs="Times New Roman"/>
                <w:sz w:val="20"/>
                <w:szCs w:val="24"/>
              </w:rPr>
              <w:t>Pollutants</w:t>
            </w:r>
          </w:p>
        </w:tc>
        <w:tc>
          <w:tcPr>
            <w:tcW w:w="2071" w:type="dxa"/>
            <w:tcBorders>
              <w:top w:val="single" w:sz="12" w:space="0" w:color="auto"/>
              <w:bottom w:val="single" w:sz="8" w:space="0" w:color="auto"/>
            </w:tcBorders>
            <w:vAlign w:val="center"/>
          </w:tcPr>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Domestic sewage</w:t>
            </w:r>
          </w:p>
          <w:p w:rsidR="00B876B6" w:rsidRPr="00B20513" w:rsidRDefault="00B876B6" w:rsidP="00D45A7E">
            <w:pPr>
              <w:spacing w:line="360" w:lineRule="auto"/>
              <w:jc w:val="center"/>
              <w:rPr>
                <w:rFonts w:ascii="Times New Roman" w:eastAsia="Times New Roman" w:hAnsi="Times New Roman" w:cs="Times New Roman"/>
                <w:color w:val="000000"/>
                <w:sz w:val="20"/>
                <w:szCs w:val="20"/>
              </w:rPr>
            </w:pPr>
            <w:r w:rsidRPr="00B20513">
              <w:rPr>
                <w:rFonts w:ascii="Times New Roman" w:hAnsi="Times New Roman" w:cs="Times New Roman"/>
                <w:color w:val="000000"/>
                <w:sz w:val="20"/>
                <w:szCs w:val="20"/>
              </w:rPr>
              <w:t>L/(</w:t>
            </w:r>
            <w:proofErr w:type="spellStart"/>
            <w:r w:rsidRPr="00B20513">
              <w:rPr>
                <w:rFonts w:ascii="Times New Roman" w:eastAsia="宋体" w:hAnsi="Times New Roman" w:cs="Times New Roman"/>
                <w:color w:val="000000"/>
                <w:sz w:val="20"/>
                <w:szCs w:val="20"/>
              </w:rPr>
              <w:t>p</w:t>
            </w:r>
            <w:r w:rsidRPr="00B20513">
              <w:rPr>
                <w:rFonts w:ascii="Times New Roman" w:hAnsi="Times New Roman" w:cs="Times New Roman"/>
                <w:color w:val="000000"/>
                <w:sz w:val="20"/>
                <w:szCs w:val="20"/>
              </w:rPr>
              <w:t>·d</w:t>
            </w:r>
            <w:proofErr w:type="spellEnd"/>
            <w:r w:rsidRPr="00B20513">
              <w:rPr>
                <w:rFonts w:ascii="Times New Roman" w:hAnsi="Times New Roman" w:cs="Times New Roman"/>
                <w:color w:val="000000"/>
                <w:sz w:val="20"/>
                <w:szCs w:val="20"/>
              </w:rPr>
              <w:t>)</w:t>
            </w:r>
          </w:p>
        </w:tc>
        <w:tc>
          <w:tcPr>
            <w:tcW w:w="1679" w:type="dxa"/>
            <w:tcBorders>
              <w:top w:val="single" w:sz="12" w:space="0" w:color="auto"/>
              <w:bottom w:val="single" w:sz="8" w:space="0" w:color="auto"/>
            </w:tcBorders>
            <w:vAlign w:val="center"/>
          </w:tcPr>
          <w:p w:rsidR="00B876B6" w:rsidRPr="00B20513" w:rsidRDefault="00B876B6" w:rsidP="00D45A7E">
            <w:pPr>
              <w:spacing w:line="360" w:lineRule="auto"/>
              <w:jc w:val="center"/>
              <w:rPr>
                <w:rFonts w:ascii="Times New Roman" w:hAnsi="Times New Roman" w:cs="Times New Roman"/>
                <w:color w:val="000000"/>
                <w:sz w:val="20"/>
                <w:szCs w:val="20"/>
                <w:vertAlign w:val="subscript"/>
              </w:rPr>
            </w:pPr>
            <w:proofErr w:type="spellStart"/>
            <w:r w:rsidRPr="00B20513">
              <w:rPr>
                <w:rFonts w:ascii="Times New Roman" w:hAnsi="Times New Roman" w:cs="Times New Roman"/>
                <w:color w:val="000000"/>
                <w:sz w:val="20"/>
                <w:szCs w:val="20"/>
              </w:rPr>
              <w:t>COD</w:t>
            </w:r>
            <w:r w:rsidRPr="00B20513">
              <w:rPr>
                <w:rFonts w:ascii="Times New Roman" w:hAnsi="Times New Roman" w:cs="Times New Roman"/>
                <w:color w:val="000000"/>
                <w:sz w:val="20"/>
                <w:szCs w:val="20"/>
                <w:vertAlign w:val="subscript"/>
              </w:rPr>
              <w:t>Cr</w:t>
            </w:r>
            <w:proofErr w:type="spellEnd"/>
          </w:p>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g/(</w:t>
            </w:r>
            <w:proofErr w:type="spellStart"/>
            <w:r w:rsidRPr="00B20513">
              <w:rPr>
                <w:rFonts w:ascii="Times New Roman" w:eastAsia="宋体" w:hAnsi="Times New Roman" w:cs="Times New Roman"/>
                <w:color w:val="000000"/>
                <w:sz w:val="20"/>
                <w:szCs w:val="20"/>
              </w:rPr>
              <w:t>p</w:t>
            </w:r>
            <w:r w:rsidRPr="00B20513">
              <w:rPr>
                <w:rFonts w:ascii="Times New Roman" w:hAnsi="Times New Roman" w:cs="Times New Roman"/>
                <w:color w:val="000000"/>
                <w:sz w:val="20"/>
                <w:szCs w:val="20"/>
              </w:rPr>
              <w:t>·d</w:t>
            </w:r>
            <w:proofErr w:type="spellEnd"/>
            <w:r w:rsidRPr="00B20513">
              <w:rPr>
                <w:rFonts w:ascii="Times New Roman" w:hAnsi="Times New Roman" w:cs="Times New Roman"/>
                <w:color w:val="000000"/>
                <w:sz w:val="20"/>
                <w:szCs w:val="20"/>
              </w:rPr>
              <w:t>)</w:t>
            </w:r>
          </w:p>
        </w:tc>
        <w:tc>
          <w:tcPr>
            <w:tcW w:w="1558" w:type="dxa"/>
            <w:tcBorders>
              <w:top w:val="single" w:sz="12" w:space="0" w:color="auto"/>
              <w:bottom w:val="single" w:sz="8" w:space="0" w:color="auto"/>
            </w:tcBorders>
            <w:vAlign w:val="center"/>
          </w:tcPr>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NH</w:t>
            </w:r>
            <w:r w:rsidRPr="00B20513">
              <w:rPr>
                <w:rFonts w:ascii="Times New Roman" w:hAnsi="Times New Roman" w:cs="Times New Roman"/>
                <w:color w:val="000000"/>
                <w:sz w:val="20"/>
                <w:szCs w:val="20"/>
                <w:vertAlign w:val="subscript"/>
              </w:rPr>
              <w:t>3</w:t>
            </w:r>
            <w:r w:rsidRPr="00B20513">
              <w:rPr>
                <w:rFonts w:ascii="Times New Roman" w:hAnsi="Times New Roman" w:cs="Times New Roman"/>
                <w:color w:val="000000"/>
                <w:sz w:val="20"/>
                <w:szCs w:val="20"/>
              </w:rPr>
              <w:t>-N</w:t>
            </w:r>
          </w:p>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g/(</w:t>
            </w:r>
            <w:proofErr w:type="spellStart"/>
            <w:r w:rsidRPr="00B20513">
              <w:rPr>
                <w:rFonts w:ascii="Times New Roman" w:eastAsia="宋体" w:hAnsi="Times New Roman" w:cs="Times New Roman"/>
                <w:color w:val="000000"/>
                <w:sz w:val="20"/>
                <w:szCs w:val="20"/>
              </w:rPr>
              <w:t>p</w:t>
            </w:r>
            <w:r w:rsidRPr="00B20513">
              <w:rPr>
                <w:rFonts w:ascii="Times New Roman" w:hAnsi="Times New Roman" w:cs="Times New Roman"/>
                <w:color w:val="000000"/>
                <w:sz w:val="20"/>
                <w:szCs w:val="20"/>
              </w:rPr>
              <w:t>·d</w:t>
            </w:r>
            <w:proofErr w:type="spellEnd"/>
            <w:r w:rsidRPr="00B20513">
              <w:rPr>
                <w:rFonts w:ascii="Times New Roman" w:hAnsi="Times New Roman" w:cs="Times New Roman"/>
                <w:color w:val="000000"/>
                <w:sz w:val="20"/>
                <w:szCs w:val="20"/>
              </w:rPr>
              <w:t>)</w:t>
            </w:r>
          </w:p>
        </w:tc>
        <w:tc>
          <w:tcPr>
            <w:tcW w:w="1558" w:type="dxa"/>
            <w:tcBorders>
              <w:top w:val="single" w:sz="12" w:space="0" w:color="auto"/>
              <w:bottom w:val="single" w:sz="8" w:space="0" w:color="auto"/>
            </w:tcBorders>
            <w:vAlign w:val="center"/>
          </w:tcPr>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TN</w:t>
            </w:r>
          </w:p>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g/(</w:t>
            </w:r>
            <w:proofErr w:type="spellStart"/>
            <w:r w:rsidRPr="00B20513">
              <w:rPr>
                <w:rFonts w:ascii="Times New Roman" w:eastAsia="宋体" w:hAnsi="Times New Roman" w:cs="Times New Roman"/>
                <w:color w:val="000000"/>
                <w:sz w:val="20"/>
                <w:szCs w:val="20"/>
              </w:rPr>
              <w:t>p</w:t>
            </w:r>
            <w:r w:rsidRPr="00B20513">
              <w:rPr>
                <w:rFonts w:ascii="Times New Roman" w:hAnsi="Times New Roman" w:cs="Times New Roman"/>
                <w:color w:val="000000"/>
                <w:sz w:val="20"/>
                <w:szCs w:val="20"/>
              </w:rPr>
              <w:t>·d</w:t>
            </w:r>
            <w:proofErr w:type="spellEnd"/>
            <w:r w:rsidRPr="00B20513">
              <w:rPr>
                <w:rFonts w:ascii="Times New Roman" w:hAnsi="Times New Roman" w:cs="Times New Roman"/>
                <w:color w:val="000000"/>
                <w:sz w:val="20"/>
                <w:szCs w:val="20"/>
              </w:rPr>
              <w:t>)</w:t>
            </w:r>
          </w:p>
        </w:tc>
      </w:tr>
      <w:tr w:rsidR="00B876B6" w:rsidRPr="00B20513" w:rsidTr="00E36995">
        <w:trPr>
          <w:jc w:val="center"/>
        </w:trPr>
        <w:tc>
          <w:tcPr>
            <w:tcW w:w="1440" w:type="dxa"/>
            <w:tcBorders>
              <w:bottom w:val="single" w:sz="12" w:space="0" w:color="auto"/>
            </w:tcBorders>
            <w:vAlign w:val="center"/>
          </w:tcPr>
          <w:p w:rsidR="00B876B6" w:rsidRPr="00B20513" w:rsidRDefault="00B876B6" w:rsidP="00D45A7E">
            <w:pPr>
              <w:spacing w:line="360" w:lineRule="auto"/>
              <w:jc w:val="center"/>
              <w:rPr>
                <w:rFonts w:ascii="Times New Roman" w:eastAsia="宋体" w:hAnsi="Times New Roman" w:cs="Times New Roman"/>
                <w:b/>
                <w:bCs/>
                <w:color w:val="000000"/>
                <w:sz w:val="20"/>
                <w:szCs w:val="20"/>
              </w:rPr>
            </w:pPr>
            <w:r w:rsidRPr="00B20513">
              <w:rPr>
                <w:rFonts w:ascii="Times New Roman" w:eastAsia="宋体" w:hAnsi="Times New Roman" w:cs="Times New Roman"/>
                <w:kern w:val="0"/>
                <w:sz w:val="20"/>
                <w:szCs w:val="20"/>
              </w:rPr>
              <w:t>Coefficients</w:t>
            </w:r>
          </w:p>
        </w:tc>
        <w:tc>
          <w:tcPr>
            <w:tcW w:w="2071" w:type="dxa"/>
            <w:tcBorders>
              <w:bottom w:val="single" w:sz="12" w:space="0" w:color="auto"/>
            </w:tcBorders>
            <w:vAlign w:val="center"/>
          </w:tcPr>
          <w:p w:rsidR="00B876B6" w:rsidRPr="00B20513" w:rsidRDefault="00B876B6" w:rsidP="00D45A7E">
            <w:pPr>
              <w:spacing w:line="360" w:lineRule="auto"/>
              <w:jc w:val="center"/>
              <w:rPr>
                <w:rFonts w:ascii="Times New Roman" w:eastAsia="Times New Roman" w:hAnsi="Times New Roman" w:cs="Times New Roman"/>
                <w:color w:val="000000"/>
                <w:sz w:val="20"/>
                <w:szCs w:val="20"/>
              </w:rPr>
            </w:pPr>
            <w:r w:rsidRPr="00B20513">
              <w:rPr>
                <w:rFonts w:ascii="Times New Roman" w:hAnsi="Times New Roman" w:cs="Times New Roman"/>
                <w:color w:val="000000"/>
                <w:sz w:val="20"/>
                <w:szCs w:val="20"/>
              </w:rPr>
              <w:t>22.2</w:t>
            </w:r>
          </w:p>
        </w:tc>
        <w:tc>
          <w:tcPr>
            <w:tcW w:w="1679" w:type="dxa"/>
            <w:tcBorders>
              <w:bottom w:val="single" w:sz="12" w:space="0" w:color="auto"/>
            </w:tcBorders>
            <w:vAlign w:val="center"/>
          </w:tcPr>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20.3</w:t>
            </w:r>
          </w:p>
        </w:tc>
        <w:tc>
          <w:tcPr>
            <w:tcW w:w="1558" w:type="dxa"/>
            <w:tcBorders>
              <w:bottom w:val="single" w:sz="12" w:space="0" w:color="auto"/>
            </w:tcBorders>
            <w:vAlign w:val="center"/>
          </w:tcPr>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0.1</w:t>
            </w:r>
          </w:p>
        </w:tc>
        <w:tc>
          <w:tcPr>
            <w:tcW w:w="1558" w:type="dxa"/>
            <w:tcBorders>
              <w:bottom w:val="single" w:sz="12" w:space="0" w:color="auto"/>
            </w:tcBorders>
            <w:vAlign w:val="center"/>
          </w:tcPr>
          <w:p w:rsidR="00B876B6" w:rsidRPr="00B20513" w:rsidRDefault="00B876B6" w:rsidP="00D45A7E">
            <w:pPr>
              <w:spacing w:line="360" w:lineRule="auto"/>
              <w:jc w:val="center"/>
              <w:rPr>
                <w:rFonts w:ascii="Times New Roman" w:hAnsi="Times New Roman" w:cs="Times New Roman"/>
                <w:color w:val="000000"/>
                <w:sz w:val="20"/>
                <w:szCs w:val="20"/>
              </w:rPr>
            </w:pPr>
            <w:r w:rsidRPr="00B20513">
              <w:rPr>
                <w:rFonts w:ascii="Times New Roman" w:hAnsi="Times New Roman" w:cs="Times New Roman"/>
                <w:color w:val="000000"/>
                <w:sz w:val="20"/>
                <w:szCs w:val="20"/>
              </w:rPr>
              <w:t>0.47</w:t>
            </w:r>
          </w:p>
        </w:tc>
      </w:tr>
    </w:tbl>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(8) Soil erosion</w:t>
      </w:r>
    </w:p>
    <w:p w:rsidR="00B876B6" w:rsidRPr="00B20513" w:rsidRDefault="00B876B6" w:rsidP="00D45A7E">
      <w:pPr>
        <w:adjustRightInd w:val="0"/>
        <w:spacing w:line="360" w:lineRule="auto"/>
        <w:textAlignment w:val="baseline"/>
        <w:rPr>
          <w:rFonts w:ascii="Times New Roman" w:eastAsia="宋体" w:hAnsi="Times New Roman" w:cs="Times New Roman"/>
          <w:kern w:val="0"/>
          <w:sz w:val="24"/>
          <w:szCs w:val="24"/>
        </w:rPr>
      </w:pPr>
      <w:r w:rsidRPr="00B20513">
        <w:rPr>
          <w:rFonts w:ascii="Times New Roman" w:eastAsia="宋体" w:hAnsi="Times New Roman" w:cs="Times New Roman"/>
          <w:kern w:val="0"/>
          <w:sz w:val="24"/>
          <w:szCs w:val="24"/>
        </w:rPr>
        <w:t xml:space="preserve">According to the distribution of forest and grassland (Fig. 8) and the export coefficient (Table 1), the pollutant loads of </w:t>
      </w:r>
      <w:proofErr w:type="spellStart"/>
      <w:r w:rsidRPr="00B20513">
        <w:rPr>
          <w:rFonts w:ascii="Times New Roman" w:eastAsia="宋体" w:hAnsi="Times New Roman" w:cs="Times New Roman"/>
          <w:kern w:val="0"/>
          <w:sz w:val="24"/>
          <w:szCs w:val="24"/>
        </w:rPr>
        <w:t>COD</w:t>
      </w:r>
      <w:r w:rsidRPr="00B20513">
        <w:rPr>
          <w:rFonts w:ascii="Times New Roman" w:eastAsia="宋体" w:hAnsi="Times New Roman" w:cs="Times New Roman"/>
          <w:kern w:val="0"/>
          <w:sz w:val="24"/>
          <w:szCs w:val="24"/>
          <w:vertAlign w:val="subscript"/>
        </w:rPr>
        <w:t>Cr</w:t>
      </w:r>
      <w:proofErr w:type="spellEnd"/>
      <w:r w:rsidRPr="00B20513">
        <w:rPr>
          <w:rFonts w:ascii="Times New Roman" w:eastAsia="宋体" w:hAnsi="Times New Roman" w:cs="Times New Roman"/>
          <w:kern w:val="0"/>
          <w:sz w:val="24"/>
          <w:szCs w:val="24"/>
        </w:rPr>
        <w:t>, NH</w:t>
      </w:r>
      <w:r w:rsidRPr="00B20513">
        <w:rPr>
          <w:rFonts w:ascii="Times New Roman" w:eastAsia="宋体" w:hAnsi="Times New Roman" w:cs="Times New Roman"/>
          <w:kern w:val="0"/>
          <w:sz w:val="24"/>
          <w:szCs w:val="24"/>
          <w:vertAlign w:val="subscript"/>
        </w:rPr>
        <w:t>3</w:t>
      </w:r>
      <w:r w:rsidRPr="00B20513">
        <w:rPr>
          <w:rFonts w:ascii="Times New Roman" w:eastAsia="宋体" w:hAnsi="Times New Roman" w:cs="Times New Roman"/>
          <w:kern w:val="0"/>
          <w:sz w:val="24"/>
          <w:szCs w:val="24"/>
        </w:rPr>
        <w:t>-N, TN, and TP export from water and soil loss in 2018 were 1309.03 t, 169.91 t, 266.17 t, and 26.10 t, respectively.</w:t>
      </w:r>
    </w:p>
    <w:p w:rsidR="00B876B6" w:rsidRPr="00B20513" w:rsidRDefault="00B876B6" w:rsidP="00D45A7E">
      <w:pPr>
        <w:adjustRightInd w:val="0"/>
        <w:spacing w:line="360" w:lineRule="auto"/>
        <w:jc w:val="center"/>
        <w:textAlignment w:val="baseline"/>
        <w:rPr>
          <w:rFonts w:ascii="Times New Roman" w:eastAsia="宋体" w:hAnsi="Times New Roman" w:cs="Times New Roman"/>
          <w:color w:val="000000"/>
          <w:kern w:val="0"/>
          <w:sz w:val="24"/>
          <w:szCs w:val="24"/>
        </w:rPr>
      </w:pPr>
      <w:r w:rsidRPr="00B20513">
        <w:rPr>
          <w:rFonts w:ascii="Times New Roman" w:eastAsia="宋体" w:hAnsi="Times New Roman" w:cs="Times New Roman"/>
          <w:noProof/>
          <w:color w:val="000000"/>
          <w:kern w:val="0"/>
          <w:sz w:val="24"/>
          <w:szCs w:val="24"/>
        </w:rPr>
        <w:drawing>
          <wp:inline distT="0" distB="0" distL="0" distR="0" wp14:anchorId="491209E0" wp14:editId="5411ACC4">
            <wp:extent cx="2495267" cy="3528763"/>
            <wp:effectExtent l="0" t="0" r="63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林草地分布.jpg"/>
                    <pic:cNvPicPr/>
                  </pic:nvPicPr>
                  <pic:blipFill>
                    <a:blip r:embed="rId24">
                      <a:extLst>
                        <a:ext uri="{28A0092B-C50C-407E-A947-70E740481C1C}">
                          <a14:useLocalDpi xmlns:a14="http://schemas.microsoft.com/office/drawing/2010/main" val="0"/>
                        </a:ext>
                      </a:extLst>
                    </a:blip>
                    <a:stretch>
                      <a:fillRect/>
                    </a:stretch>
                  </pic:blipFill>
                  <pic:spPr bwMode="auto">
                    <a:xfrm>
                      <a:off x="0" y="0"/>
                      <a:ext cx="2495267" cy="3528763"/>
                    </a:xfrm>
                    <a:prstGeom prst="rect">
                      <a:avLst/>
                    </a:prstGeom>
                    <a:ln>
                      <a:noFill/>
                    </a:ln>
                    <a:extLst>
                      <a:ext uri="{53640926-AAD7-44D8-BBD7-CCE9431645EC}">
                        <a14:shadowObscured xmlns:a14="http://schemas.microsoft.com/office/drawing/2010/main"/>
                      </a:ext>
                    </a:extLst>
                  </pic:spPr>
                </pic:pic>
              </a:graphicData>
            </a:graphic>
          </wp:inline>
        </w:drawing>
      </w:r>
    </w:p>
    <w:p w:rsidR="00B876B6" w:rsidRPr="00B20513" w:rsidRDefault="00B876B6" w:rsidP="00D45A7E">
      <w:pPr>
        <w:pStyle w:val="a3"/>
        <w:spacing w:before="0" w:line="360" w:lineRule="auto"/>
        <w:ind w:left="0" w:right="0"/>
        <w:jc w:val="center"/>
        <w:rPr>
          <w:spacing w:val="0"/>
          <w:sz w:val="20"/>
          <w:szCs w:val="24"/>
        </w:rPr>
      </w:pPr>
      <w:bookmarkStart w:id="10" w:name="_Toc79540021"/>
      <w:r w:rsidRPr="00B20513">
        <w:rPr>
          <w:spacing w:val="0"/>
          <w:sz w:val="20"/>
          <w:szCs w:val="24"/>
        </w:rPr>
        <w:t xml:space="preserve">Fig. </w:t>
      </w:r>
      <w:r w:rsidRPr="00B20513">
        <w:rPr>
          <w:spacing w:val="0"/>
          <w:sz w:val="20"/>
          <w:szCs w:val="24"/>
        </w:rPr>
        <w:fldChar w:fldCharType="begin"/>
      </w:r>
      <w:r w:rsidRPr="00B20513">
        <w:rPr>
          <w:spacing w:val="0"/>
          <w:sz w:val="20"/>
          <w:szCs w:val="24"/>
        </w:rPr>
        <w:instrText xml:space="preserve"> SEQ Fig. \* ARABIC </w:instrText>
      </w:r>
      <w:r w:rsidRPr="00B20513">
        <w:rPr>
          <w:spacing w:val="0"/>
          <w:sz w:val="20"/>
          <w:szCs w:val="24"/>
        </w:rPr>
        <w:fldChar w:fldCharType="separate"/>
      </w:r>
      <w:r>
        <w:rPr>
          <w:noProof/>
          <w:spacing w:val="0"/>
          <w:sz w:val="20"/>
          <w:szCs w:val="24"/>
        </w:rPr>
        <w:t>9</w:t>
      </w:r>
      <w:r w:rsidRPr="00B20513">
        <w:rPr>
          <w:spacing w:val="0"/>
          <w:sz w:val="20"/>
          <w:szCs w:val="24"/>
        </w:rPr>
        <w:fldChar w:fldCharType="end"/>
      </w:r>
      <w:r w:rsidRPr="00B20513">
        <w:rPr>
          <w:spacing w:val="0"/>
          <w:sz w:val="20"/>
          <w:szCs w:val="24"/>
        </w:rPr>
        <w:t xml:space="preserve"> </w:t>
      </w:r>
      <w:bookmarkEnd w:id="10"/>
      <w:r w:rsidRPr="00B20513">
        <w:rPr>
          <w:spacing w:val="0"/>
          <w:sz w:val="20"/>
          <w:szCs w:val="24"/>
        </w:rPr>
        <w:t xml:space="preserve">Distribution of forest and grassland in </w:t>
      </w:r>
      <w:proofErr w:type="spellStart"/>
      <w:r w:rsidRPr="00B20513">
        <w:rPr>
          <w:spacing w:val="0"/>
          <w:sz w:val="20"/>
          <w:szCs w:val="24"/>
        </w:rPr>
        <w:t>Dianchi</w:t>
      </w:r>
      <w:proofErr w:type="spellEnd"/>
      <w:r w:rsidRPr="00B20513">
        <w:rPr>
          <w:spacing w:val="0"/>
          <w:sz w:val="20"/>
          <w:szCs w:val="24"/>
        </w:rPr>
        <w:t xml:space="preserve"> Lake Basin</w:t>
      </w:r>
    </w:p>
    <w:p w:rsidR="000F157F" w:rsidRDefault="000F157F" w:rsidP="00D45A7E">
      <w:pPr>
        <w:spacing w:line="360" w:lineRule="auto"/>
      </w:pPr>
    </w:p>
    <w:sectPr w:rsidR="000F15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A1NbE0MjMyMjQ0NTVU0lEKTi0uzszPAykwrAUAptz0GCwAAAA="/>
  </w:docVars>
  <w:rsids>
    <w:rsidRoot w:val="00B876B6"/>
    <w:rsid w:val="000F157F"/>
    <w:rsid w:val="00162151"/>
    <w:rsid w:val="002241BB"/>
    <w:rsid w:val="0029219B"/>
    <w:rsid w:val="002A3D0C"/>
    <w:rsid w:val="002D5991"/>
    <w:rsid w:val="003E6C12"/>
    <w:rsid w:val="00483E21"/>
    <w:rsid w:val="004D5E12"/>
    <w:rsid w:val="005856F1"/>
    <w:rsid w:val="00670862"/>
    <w:rsid w:val="006E470A"/>
    <w:rsid w:val="0074726B"/>
    <w:rsid w:val="00820D0F"/>
    <w:rsid w:val="00876C3D"/>
    <w:rsid w:val="008E31B8"/>
    <w:rsid w:val="00991F97"/>
    <w:rsid w:val="009C5F84"/>
    <w:rsid w:val="00A3696C"/>
    <w:rsid w:val="00A8652C"/>
    <w:rsid w:val="00AD000F"/>
    <w:rsid w:val="00AE320C"/>
    <w:rsid w:val="00B876B6"/>
    <w:rsid w:val="00B95CBB"/>
    <w:rsid w:val="00C15D26"/>
    <w:rsid w:val="00C30D06"/>
    <w:rsid w:val="00C7778E"/>
    <w:rsid w:val="00CA5464"/>
    <w:rsid w:val="00D17C39"/>
    <w:rsid w:val="00D45A7E"/>
    <w:rsid w:val="00D804DD"/>
    <w:rsid w:val="00E10785"/>
    <w:rsid w:val="00E12D8B"/>
    <w:rsid w:val="00E21F5C"/>
    <w:rsid w:val="00E22983"/>
    <w:rsid w:val="00E3657D"/>
    <w:rsid w:val="00E7123F"/>
    <w:rsid w:val="00E94E4A"/>
    <w:rsid w:val="00ED09C7"/>
    <w:rsid w:val="00F861E3"/>
    <w:rsid w:val="00FF4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E82DA78E-727F-44BD-894C-A33834DD3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76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中文表题"/>
    <w:basedOn w:val="a"/>
    <w:rsid w:val="00B876B6"/>
    <w:pPr>
      <w:widowControl/>
      <w:overflowPunct w:val="0"/>
      <w:autoSpaceDE w:val="0"/>
      <w:autoSpaceDN w:val="0"/>
      <w:adjustRightInd w:val="0"/>
      <w:spacing w:before="120" w:line="380" w:lineRule="exact"/>
      <w:ind w:left="227" w:right="227"/>
      <w:textAlignment w:val="baseline"/>
    </w:pPr>
    <w:rPr>
      <w:rFonts w:ascii="Times New Roman" w:eastAsia="宋体" w:hAnsi="Times New Roman" w:cs="Times New Roman"/>
      <w:color w:val="000000"/>
      <w:spacing w:val="6"/>
      <w:kern w:val="0"/>
      <w:sz w:val="22"/>
      <w:szCs w:val="20"/>
    </w:rPr>
  </w:style>
  <w:style w:type="table" w:styleId="a4">
    <w:name w:val="Table Grid"/>
    <w:basedOn w:val="a1"/>
    <w:uiPriority w:val="39"/>
    <w:rsid w:val="00B876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next w:val="a"/>
    <w:uiPriority w:val="35"/>
    <w:unhideWhenUsed/>
    <w:qFormat/>
    <w:rsid w:val="00B876B6"/>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oleObject" Target="embeddings/oleObject6.bin"/><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2.wmf"/><Relationship Id="rId7" Type="http://schemas.openxmlformats.org/officeDocument/2006/relationships/image" Target="media/image3.wmf"/><Relationship Id="rId12" Type="http://schemas.openxmlformats.org/officeDocument/2006/relationships/image" Target="media/image6.wmf"/><Relationship Id="rId17" Type="http://schemas.openxmlformats.org/officeDocument/2006/relationships/image" Target="media/image9.w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jpg"/><Relationship Id="rId20" Type="http://schemas.openxmlformats.org/officeDocument/2006/relationships/image" Target="media/image11.jpg"/><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jpg"/><Relationship Id="rId24" Type="http://schemas.openxmlformats.org/officeDocument/2006/relationships/image" Target="media/image14.jpg"/><Relationship Id="rId5"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image" Target="media/image13.jpg"/><Relationship Id="rId10" Type="http://schemas.openxmlformats.org/officeDocument/2006/relationships/oleObject" Target="embeddings/oleObject3.bin"/><Relationship Id="rId19" Type="http://schemas.openxmlformats.org/officeDocument/2006/relationships/image" Target="media/image10.jpg"/><Relationship Id="rId4" Type="http://schemas.openxmlformats.org/officeDocument/2006/relationships/image" Target="media/image1.jpg"/><Relationship Id="rId9" Type="http://schemas.openxmlformats.org/officeDocument/2006/relationships/image" Target="media/image4.wmf"/><Relationship Id="rId14" Type="http://schemas.openxmlformats.org/officeDocument/2006/relationships/image" Target="media/image7.wmf"/><Relationship Id="rId22" Type="http://schemas.openxmlformats.org/officeDocument/2006/relationships/oleObject" Target="embeddings/oleObject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10</Pages>
  <Words>1820</Words>
  <Characters>10377</Characters>
  <Application>Microsoft Office Word</Application>
  <DocSecurity>0</DocSecurity>
  <Lines>86</Lines>
  <Paragraphs>24</Paragraphs>
  <ScaleCrop>false</ScaleCrop>
  <Company/>
  <LinksUpToDate>false</LinksUpToDate>
  <CharactersWithSpaces>12173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HAOW</dc:creator>
  <cp:keywords/>
  <dc:description/>
  <cp:lastModifiedBy>HAOW</cp:lastModifiedBy>
  <cp:revision>27</cp:revision>
  <dcterms:created xsi:type="dcterms:W3CDTF">2021-11-05T01:57:00Z</dcterms:created>
  <dcterms:modified xsi:type="dcterms:W3CDTF">2021-12-01T01:17:00Z</dcterms:modified>
</cp:coreProperties>
</file>