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58E3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</w:t>
      </w:r>
    </w:p>
    <w:p w14:paraId="0225CB85" w14:textId="77777777" w:rsidR="00B41CE5" w:rsidRPr="007F495A" w:rsidRDefault="00B41CE5" w:rsidP="00B41CE5">
      <w:pPr>
        <w:spacing w:after="0"/>
        <w:rPr>
          <w:rFonts w:ascii="Times New Roman" w:hAnsi="Times New Roman" w:cs="Times New Roman"/>
        </w:rPr>
      </w:pPr>
      <w:r w:rsidRPr="00512D18">
        <w:rPr>
          <w:rFonts w:ascii="Times New Roman" w:hAnsi="Times New Roman" w:cs="Times New Roman"/>
          <w:b/>
          <w:bCs/>
        </w:rPr>
        <w:t>Table 1.</w:t>
      </w:r>
      <w:r w:rsidRPr="007F495A">
        <w:rPr>
          <w:rFonts w:ascii="Times New Roman" w:hAnsi="Times New Roman" w:cs="Times New Roman"/>
        </w:rPr>
        <w:t xml:space="preserve"> Detailed </w:t>
      </w:r>
      <w:r>
        <w:rPr>
          <w:rFonts w:ascii="Times New Roman" w:hAnsi="Times New Roman" w:cs="Times New Roman"/>
        </w:rPr>
        <w:t>description</w:t>
      </w:r>
      <w:r w:rsidRPr="007F495A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the 85 included</w:t>
      </w:r>
      <w:r w:rsidRPr="007F495A">
        <w:rPr>
          <w:rFonts w:ascii="Times New Roman" w:hAnsi="Times New Roman" w:cs="Times New Roman"/>
        </w:rPr>
        <w:t xml:space="preserve"> studies in alphabetical order.</w:t>
      </w:r>
    </w:p>
    <w:tbl>
      <w:tblPr>
        <w:tblStyle w:val="TableGridLight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1507"/>
        <w:gridCol w:w="1136"/>
        <w:gridCol w:w="1387"/>
        <w:gridCol w:w="1506"/>
        <w:gridCol w:w="1866"/>
        <w:gridCol w:w="1356"/>
        <w:gridCol w:w="1478"/>
      </w:tblGrid>
      <w:tr w:rsidR="00B41CE5" w:rsidRPr="003E6C5A" w14:paraId="1FCE8957" w14:textId="77777777" w:rsidTr="00605470">
        <w:trPr>
          <w:tblHeader/>
        </w:trPr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FD52A1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57D5DD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Authors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B454ED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2AF98B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B3FD20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Research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026DDE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PPI Cohort </w:t>
            </w:r>
          </w:p>
          <w:p w14:paraId="133DD52A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 &amp; Roles)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2754DE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PPI Type / Level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EFB3B8" w14:textId="77777777" w:rsidR="00B41CE5" w:rsidRPr="003E6C5A" w:rsidRDefault="00B41CE5" w:rsidP="00605470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Research Stage(s) Involved</w:t>
            </w:r>
          </w:p>
        </w:tc>
      </w:tr>
      <w:tr w:rsidR="00B41CE5" w:rsidRPr="003E6C5A" w14:paraId="5D598C91" w14:textId="77777777" w:rsidTr="00605470">
        <w:tc>
          <w:tcPr>
            <w:tcW w:w="396" w:type="dxa"/>
            <w:tcBorders>
              <w:top w:val="single" w:sz="4" w:space="0" w:color="auto"/>
            </w:tcBorders>
            <w:hideMark/>
          </w:tcPr>
          <w:p w14:paraId="51778CDF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hideMark/>
          </w:tcPr>
          <w:p w14:paraId="72641EAD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Ablewhite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(2025) </w:t>
            </w:r>
          </w:p>
          <w:p w14:paraId="05F9C09F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hideMark/>
          </w:tcPr>
          <w:p w14:paraId="595F4B4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37D7F9D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hideMark/>
          </w:tcPr>
          <w:p w14:paraId="7398DAD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(co-design + feasibility study) </w:t>
            </w:r>
          </w:p>
          <w:p w14:paraId="4A1132B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  <w:hideMark/>
          </w:tcPr>
          <w:p w14:paraId="10D4709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Post-stroke fatigue management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NotFAST3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40EF912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single" w:sz="4" w:space="0" w:color="auto"/>
            </w:tcBorders>
            <w:hideMark/>
          </w:tcPr>
          <w:p w14:paraId="41A0E95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across phases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co-design,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training,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buddies; stroke survivors, carers, HCPs)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core PPI advisory partners </w:t>
            </w:r>
          </w:p>
          <w:p w14:paraId="5523F2A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hideMark/>
          </w:tcPr>
          <w:p w14:paraId="5F21319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Co-production </w:t>
            </w:r>
          </w:p>
          <w:p w14:paraId="1778FCF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hideMark/>
          </w:tcPr>
          <w:p w14:paraId="178CB08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Design, intervention &amp; training resource development, feasibility testing </w:t>
            </w:r>
          </w:p>
          <w:p w14:paraId="0B5BD72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07FD6E34" w14:textId="77777777" w:rsidTr="00605470">
        <w:tc>
          <w:tcPr>
            <w:tcW w:w="396" w:type="dxa"/>
            <w:hideMark/>
          </w:tcPr>
          <w:p w14:paraId="4F72869E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7" w:type="dxa"/>
            <w:hideMark/>
          </w:tcPr>
          <w:p w14:paraId="77A34379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Anemaat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(2024a) </w:t>
            </w:r>
          </w:p>
          <w:p w14:paraId="4D605E42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050CFA0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5DDF745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607E289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Qualitative descriptive study with embedded PPI </w:t>
            </w:r>
          </w:p>
          <w:p w14:paraId="62E8B2B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141C688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Aphasia rehabilitation &amp; speech pathologist perspectives </w:t>
            </w:r>
          </w:p>
          <w:p w14:paraId="20E3B5C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5AC2456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 Advisory Committee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Cultural Capability Officer) </w:t>
            </w:r>
          </w:p>
          <w:p w14:paraId="69EC4DC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2971170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Consultation / Advisory </w:t>
            </w:r>
          </w:p>
          <w:p w14:paraId="728D167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29A3086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Participant info review, survey &amp; workshop co-design, co-authorship </w:t>
            </w:r>
          </w:p>
          <w:p w14:paraId="6E85398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37CFCB88" w14:textId="77777777" w:rsidTr="00605470">
        <w:tc>
          <w:tcPr>
            <w:tcW w:w="396" w:type="dxa"/>
            <w:hideMark/>
          </w:tcPr>
          <w:p w14:paraId="2079792A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7" w:type="dxa"/>
            <w:hideMark/>
          </w:tcPr>
          <w:p w14:paraId="6F2A038A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Anemaat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(2024b) </w:t>
            </w:r>
          </w:p>
          <w:p w14:paraId="39D6C9AF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0003FE7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3446D8E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1CFCDBE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Qualitative study within Experience-Based Co-Design (EBCD) </w:t>
            </w:r>
          </w:p>
          <w:p w14:paraId="2B8E2D5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086E25B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Post-stroke aphasia care experiences across the care continuum </w:t>
            </w:r>
          </w:p>
          <w:p w14:paraId="04A94A5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6D95A29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 Advisory Committee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Cultural Capability Officer) </w:t>
            </w:r>
          </w:p>
          <w:p w14:paraId="208A644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7836316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Consultation / Advisory </w:t>
            </w:r>
          </w:p>
          <w:p w14:paraId="5211A03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093D5F5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Co-developed procedures/videos, advised on recruitment, co-authorship </w:t>
            </w:r>
          </w:p>
          <w:p w14:paraId="127F46E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162FACD0" w14:textId="77777777" w:rsidTr="00605470">
        <w:tc>
          <w:tcPr>
            <w:tcW w:w="396" w:type="dxa"/>
            <w:hideMark/>
          </w:tcPr>
          <w:p w14:paraId="39C0026A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7" w:type="dxa"/>
            <w:hideMark/>
          </w:tcPr>
          <w:p w14:paraId="16296677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Anemaat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(2025a) </w:t>
            </w:r>
          </w:p>
          <w:p w14:paraId="4D4CA16C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0FD97CE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  <w:hideMark/>
          </w:tcPr>
          <w:p w14:paraId="259AA85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process evaluation of EBCD </w:t>
            </w:r>
          </w:p>
          <w:p w14:paraId="3939622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6976793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Evaluation of processes to support inclusion of PWA in co-design</w:t>
            </w:r>
          </w:p>
        </w:tc>
        <w:tc>
          <w:tcPr>
            <w:tcW w:w="1866" w:type="dxa"/>
            <w:hideMark/>
          </w:tcPr>
          <w:p w14:paraId="0115C63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 Advisory Group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Cultural Capability Officer)</w:t>
            </w:r>
          </w:p>
        </w:tc>
        <w:tc>
          <w:tcPr>
            <w:tcW w:w="1356" w:type="dxa"/>
            <w:hideMark/>
          </w:tcPr>
          <w:p w14:paraId="3B61260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Co-production (partial)</w:t>
            </w:r>
          </w:p>
        </w:tc>
        <w:tc>
          <w:tcPr>
            <w:tcW w:w="1478" w:type="dxa"/>
            <w:hideMark/>
          </w:tcPr>
          <w:p w14:paraId="18FBFD4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Project design, recruitment video/forms, resource/survey co-design, co-authorship</w:t>
            </w:r>
          </w:p>
        </w:tc>
      </w:tr>
      <w:tr w:rsidR="00B41CE5" w:rsidRPr="003E6C5A" w14:paraId="29F893C1" w14:textId="77777777" w:rsidTr="00605470">
        <w:tc>
          <w:tcPr>
            <w:tcW w:w="396" w:type="dxa"/>
            <w:hideMark/>
          </w:tcPr>
          <w:p w14:paraId="3E056741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07" w:type="dxa"/>
            <w:hideMark/>
          </w:tcPr>
          <w:p w14:paraId="7056EB39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Anemaat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(2025b) </w:t>
            </w:r>
          </w:p>
          <w:p w14:paraId="518AD5E7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563CE3D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78FDC90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3B152F0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Mixed-methods EBCD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prioritisation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study </w:t>
            </w:r>
          </w:p>
          <w:p w14:paraId="36B9657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0176B59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Prioritisation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&amp; concept co-design of aphasia service improvements </w:t>
            </w:r>
          </w:p>
          <w:p w14:paraId="422030A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67F73A4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 Advisory Group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Cultural Capability Officer) </w:t>
            </w:r>
          </w:p>
          <w:p w14:paraId="1282AEC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3A77AFA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Co-production (partial) </w:t>
            </w:r>
          </w:p>
          <w:p w14:paraId="1C999B3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4BE3694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Confirmed research questions, co-designed surveys/personas, co-authorship </w:t>
            </w:r>
          </w:p>
          <w:p w14:paraId="6E4A0D9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21AE8E59" w14:textId="77777777" w:rsidTr="00605470">
        <w:tc>
          <w:tcPr>
            <w:tcW w:w="396" w:type="dxa"/>
          </w:tcPr>
          <w:p w14:paraId="40491F9E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07" w:type="dxa"/>
          </w:tcPr>
          <w:p w14:paraId="504EB555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Annoni et al. (2026)</w:t>
            </w:r>
          </w:p>
        </w:tc>
        <w:tc>
          <w:tcPr>
            <w:tcW w:w="1136" w:type="dxa"/>
          </w:tcPr>
          <w:p w14:paraId="768F5BE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Switzerland / International (14 countries)</w:t>
            </w:r>
          </w:p>
        </w:tc>
        <w:tc>
          <w:tcPr>
            <w:tcW w:w="1387" w:type="dxa"/>
          </w:tcPr>
          <w:p w14:paraId="74C5F84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Multilingual co-creation &amp; priority-setting study</w:t>
            </w:r>
          </w:p>
        </w:tc>
        <w:tc>
          <w:tcPr>
            <w:tcW w:w="1506" w:type="dxa"/>
          </w:tcPr>
          <w:p w14:paraId="69D26E5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Global aphasia research priorities and co-created thematic areas</w:t>
            </w:r>
          </w:p>
        </w:tc>
        <w:tc>
          <w:tcPr>
            <w:tcW w:w="1866" w:type="dxa"/>
          </w:tcPr>
          <w:p w14:paraId="48E0FD5D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Core Co-Design Team: </w:t>
            </w:r>
            <m:oMath>
              <m:r>
                <w:rPr>
                  <w:rFonts w:ascii="Cambria Math" w:eastAsia="Aptos" w:hAnsi="Cambria Math" w:cs="Times New Roman"/>
                  <w:sz w:val="18"/>
                  <w:szCs w:val="18"/>
                </w:rPr>
                <m:t>N=13</m:t>
              </m:r>
            </m:oMath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Patient Authors/Health Professionals (</w:t>
            </w:r>
            <m:oMath>
              <m:r>
                <w:rPr>
                  <w:rFonts w:ascii="Cambria Math" w:eastAsia="Aptos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eastAsia="Aptos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professionals)</w:t>
            </w:r>
          </w:p>
          <w:p w14:paraId="7A64C43B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Expert/Involved Cohort: </w:t>
            </w:r>
            <m:oMath>
              <m:r>
                <w:rPr>
                  <w:rFonts w:ascii="Cambria Math" w:eastAsia="Aptos" w:hAnsi="Cambria Math" w:cs="Times New Roman"/>
                  <w:sz w:val="18"/>
                  <w:szCs w:val="18"/>
                </w:rPr>
                <m:t>N=122</m:t>
              </m:r>
            </m:oMath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total PWA across 14 countries (</w:t>
            </w:r>
            <m:oMath>
              <m:r>
                <w:rPr>
                  <w:rFonts w:ascii="Cambria Math" w:eastAsia="Aptos" w:hAnsi="Cambria Math" w:cs="Times New Roman"/>
                  <w:sz w:val="18"/>
                  <w:szCs w:val="18"/>
                </w:rPr>
                <m:t>19</m:t>
              </m:r>
            </m:oMath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international experts/representatives + </w:t>
            </w:r>
            <m:oMath>
              <m:r>
                <w:rPr>
                  <w:rFonts w:ascii="Cambria Math" w:eastAsia="Aptos" w:hAnsi="Cambria Math" w:cs="Times New Roman"/>
                  <w:sz w:val="18"/>
                  <w:szCs w:val="18"/>
                </w:rPr>
                <m:t>91</m:t>
              </m:r>
            </m:oMath>
            <w:r w:rsidRPr="003E6C5A"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local association members in national co-design sessions)</w:t>
            </w:r>
          </w:p>
          <w:p w14:paraId="06C8F769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  <w:p w14:paraId="66C820E1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6A2383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and Public Involvement (PPI) / PAOLI Framework Co-creation</w:t>
            </w:r>
          </w:p>
        </w:tc>
        <w:tc>
          <w:tcPr>
            <w:tcW w:w="1478" w:type="dxa"/>
          </w:tcPr>
          <w:p w14:paraId="3854A0E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Phase 1 online foundation consultation (12 topics generated), Phase 2 national co-design sessions, international voting/ranking, Phase 3 multilingual translational dissemination (International Aphasia Day)</w:t>
            </w:r>
          </w:p>
        </w:tc>
      </w:tr>
      <w:tr w:rsidR="00B41CE5" w:rsidRPr="003E6C5A" w14:paraId="36AE2FA6" w14:textId="77777777" w:rsidTr="00605470">
        <w:tc>
          <w:tcPr>
            <w:tcW w:w="396" w:type="dxa"/>
            <w:hideMark/>
          </w:tcPr>
          <w:p w14:paraId="4097B58A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507" w:type="dxa"/>
            <w:hideMark/>
          </w:tcPr>
          <w:p w14:paraId="171C345F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Aries et al. (2021) </w:t>
            </w:r>
          </w:p>
          <w:p w14:paraId="3011CDB2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360CED7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28FE08B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34A0B68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 feasibility study (</w:t>
            </w:r>
            <w:proofErr w:type="spellStart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MoTaStim</w:t>
            </w:r>
            <w:proofErr w:type="spellEnd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-Foot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1486804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06F30E1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Sensory stimulation of the foot/ankle for post-stroke walking/balance </w:t>
            </w:r>
          </w:p>
          <w:p w14:paraId="35703EF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2E2CE69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18"/>
                  <w:szCs w:val="18"/>
                </w:rPr>
                <m:t>--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across workshops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core long-term co-investigators/advisors </w:t>
            </w:r>
          </w:p>
          <w:p w14:paraId="0B98278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6730F74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</w:t>
            </w:r>
          </w:p>
          <w:p w14:paraId="5C8B301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62C0BF4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All stages: priority setting, study design, grant proposal, data co-analysis, conference co-presentation </w:t>
            </w:r>
          </w:p>
          <w:p w14:paraId="1776768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4615EA56" w14:textId="77777777" w:rsidTr="00605470">
        <w:tc>
          <w:tcPr>
            <w:tcW w:w="396" w:type="dxa"/>
            <w:hideMark/>
          </w:tcPr>
          <w:p w14:paraId="5366D0E4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07" w:type="dxa"/>
            <w:hideMark/>
          </w:tcPr>
          <w:p w14:paraId="2A688FA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Ashton et al. (2024) </w:t>
            </w:r>
          </w:p>
          <w:p w14:paraId="085B9E7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3DDACF7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0E55BD5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0A4E1D9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iKT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tutorial study </w:t>
            </w:r>
          </w:p>
          <w:p w14:paraId="71D1A89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133D329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Stroke self-management digital health website (</w:t>
            </w:r>
            <w:proofErr w:type="spellStart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-REBOUND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DCAE2B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5B69274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 Advisory Group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survivors/carers)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discovery workshop participants </w:t>
            </w:r>
          </w:p>
          <w:p w14:paraId="6C13C41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4D56EAF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Co-production (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iKT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1A80F78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60A58C5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All stages: scope, persona development, prototype design, user testing, content creation, co-authorship </w:t>
            </w:r>
          </w:p>
          <w:p w14:paraId="4A053D8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1DAABC53" w14:textId="77777777" w:rsidTr="00605470">
        <w:tc>
          <w:tcPr>
            <w:tcW w:w="396" w:type="dxa"/>
            <w:hideMark/>
          </w:tcPr>
          <w:p w14:paraId="51CBC8F9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07" w:type="dxa"/>
            <w:hideMark/>
          </w:tcPr>
          <w:p w14:paraId="11E9C93C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Bajuaifer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(2021) </w:t>
            </w:r>
          </w:p>
          <w:p w14:paraId="50D9AEEE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4A18B9C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319BCE8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414FC71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study (focus groups &amp; iterative prototyping) </w:t>
            </w:r>
          </w:p>
          <w:p w14:paraId="2C95D5B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0B337EF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Lower limb mirror therapy (MT) equipment &amp; setup for ankle rehab </w:t>
            </w:r>
          </w:p>
          <w:p w14:paraId="519B25F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480B88A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co-design participants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physiotherapists across iterative focus groups) </w:t>
            </w:r>
          </w:p>
          <w:p w14:paraId="7D877E4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52039E4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User-centered design </w:t>
            </w:r>
          </w:p>
          <w:p w14:paraId="6FDB6CF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4FEF5C6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Identifying requirements, device prototyping, testing prototypes 1 &amp; 2, final device design </w:t>
            </w:r>
          </w:p>
          <w:p w14:paraId="2CB7AE6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69EA67AD" w14:textId="77777777" w:rsidTr="00605470">
        <w:tc>
          <w:tcPr>
            <w:tcW w:w="396" w:type="dxa"/>
            <w:hideMark/>
          </w:tcPr>
          <w:p w14:paraId="3A078F40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07" w:type="dxa"/>
            <w:hideMark/>
          </w:tcPr>
          <w:p w14:paraId="4F0F4E9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Brice &amp; Hinckley (2022) </w:t>
            </w:r>
          </w:p>
          <w:p w14:paraId="19469D2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4507675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USA </w:t>
            </w:r>
          </w:p>
          <w:p w14:paraId="48133DD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2538D39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Mixed-methods participatory conference &amp; evaluation </w:t>
            </w:r>
          </w:p>
          <w:p w14:paraId="1019802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3D56122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Aphasia research capacity building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Project BRIDGE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A039F5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68057EE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patient-partners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family members,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others) forming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co-research teams </w:t>
            </w:r>
          </w:p>
          <w:p w14:paraId="35E29F7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520C648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Co-research / Co-investigation </w:t>
            </w:r>
          </w:p>
          <w:p w14:paraId="4078A59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6F7688C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Priority setting, research question formulation (PICO), action planning, team governance </w:t>
            </w:r>
          </w:p>
          <w:p w14:paraId="316AD14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5369728B" w14:textId="77777777" w:rsidTr="00605470">
        <w:tc>
          <w:tcPr>
            <w:tcW w:w="396" w:type="dxa"/>
          </w:tcPr>
          <w:p w14:paraId="60985979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07" w:type="dxa"/>
          </w:tcPr>
          <w:p w14:paraId="4FAD59F0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Brown et al.  2023 </w:t>
            </w:r>
          </w:p>
          <w:p w14:paraId="48602401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B520FB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0631685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307BFC4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process &amp; reflection study </w:t>
            </w:r>
          </w:p>
          <w:p w14:paraId="1F89747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77453F0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Stakeholder co-production in a Cochrane systematic review update </w:t>
            </w:r>
          </w:p>
          <w:p w14:paraId="368F2AC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D68383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physiotherapists) </w:t>
            </w:r>
          </w:p>
          <w:p w14:paraId="12411A08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690510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Stakeholder Co-production / Active Partnership </w:t>
            </w:r>
          </w:p>
          <w:p w14:paraId="4981C5F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1293C28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Review scope, framework co-production, subgroup analysis, findings interpretation, plain language summary writing, co-authorship </w:t>
            </w:r>
          </w:p>
          <w:p w14:paraId="499AD1A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17C17EBD" w14:textId="77777777" w:rsidTr="00605470">
        <w:tc>
          <w:tcPr>
            <w:tcW w:w="396" w:type="dxa"/>
          </w:tcPr>
          <w:p w14:paraId="0F5C22E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07" w:type="dxa"/>
          </w:tcPr>
          <w:p w14:paraId="5CB3BAAD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Burns et al.  2025 </w:t>
            </w:r>
          </w:p>
          <w:p w14:paraId="760D78FA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DE711D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24A5660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78475E5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Mixed-methods distributed co-design study </w:t>
            </w:r>
          </w:p>
          <w:p w14:paraId="64FC682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4235AEB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Digital stroke prevention platform ("Love Your Brain") </w:t>
            </w:r>
          </w:p>
          <w:p w14:paraId="207C5B9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DD1FFF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community members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(9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public,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 experts) </w:t>
            </w:r>
          </w:p>
          <w:p w14:paraId="5C55F109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80CD09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Distributed Co-design </w:t>
            </w:r>
          </w:p>
          <w:p w14:paraId="4EAB276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17130EC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Pre-design, generative co-design, evaluative testing, process evaluation </w:t>
            </w:r>
          </w:p>
          <w:p w14:paraId="512BC8C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47BC07B2" w14:textId="77777777" w:rsidTr="00605470">
        <w:tc>
          <w:tcPr>
            <w:tcW w:w="396" w:type="dxa"/>
          </w:tcPr>
          <w:p w14:paraId="7527DE5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507" w:type="dxa"/>
          </w:tcPr>
          <w:p w14:paraId="1589ACF7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Calder et al.  2022 </w:t>
            </w:r>
          </w:p>
          <w:p w14:paraId="5DBD2EDC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3DBB916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New Zealand </w:t>
            </w:r>
          </w:p>
          <w:p w14:paraId="5FC6E4D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6C4577D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Action Research (PAR) co-design </w:t>
            </w:r>
          </w:p>
          <w:p w14:paraId="4014A49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72FA209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Educational resource for physical activity post-stroke </w:t>
            </w:r>
          </w:p>
          <w:p w14:paraId="00C06F5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17BF81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female partners/carers of male stroke survivors </w:t>
            </w:r>
          </w:p>
          <w:p w14:paraId="3BE9F0B0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8C35CE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 Co-design / Co-production </w:t>
            </w:r>
          </w:p>
          <w:p w14:paraId="19CF5F3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43845FE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Needs identification, prototype content co-design, iterative refinement across 4 PAR cycles </w:t>
            </w:r>
          </w:p>
          <w:p w14:paraId="4860E19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3F6D9660" w14:textId="77777777" w:rsidTr="00605470">
        <w:tc>
          <w:tcPr>
            <w:tcW w:w="396" w:type="dxa"/>
          </w:tcPr>
          <w:p w14:paraId="13801255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07" w:type="dxa"/>
          </w:tcPr>
          <w:p w14:paraId="334BF21D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Charalambous et al. 2022b </w:t>
            </w:r>
          </w:p>
          <w:p w14:paraId="039414F6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62F4CD5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Greece &amp; Cyprus </w:t>
            </w:r>
          </w:p>
          <w:p w14:paraId="6476C11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3AD9C56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Psychometric validation study (COSMIN guidelines) </w:t>
            </w:r>
          </w:p>
          <w:p w14:paraId="4F76CF8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1C04DA2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Adaptation and validation of AIQ-21-GR (QoL PROM for aphasia) </w:t>
            </w:r>
          </w:p>
          <w:p w14:paraId="01317E5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62C841E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core PPI partner with aphasia (AK) </w:t>
            </w:r>
          </w:p>
          <w:p w14:paraId="3794BED1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06927F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(Dialogue Model) </w:t>
            </w:r>
          </w:p>
          <w:p w14:paraId="3D2E6ED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395E241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Translation oversight, item content validation, cognitive debriefing, tool finalization, co-authorship </w:t>
            </w:r>
          </w:p>
          <w:p w14:paraId="6B9B49D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6CEDAD12" w14:textId="77777777" w:rsidTr="00605470">
        <w:trPr>
          <w:trHeight w:val="1134"/>
        </w:trPr>
        <w:tc>
          <w:tcPr>
            <w:tcW w:w="396" w:type="dxa"/>
          </w:tcPr>
          <w:p w14:paraId="6A2EBAB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07" w:type="dxa"/>
          </w:tcPr>
          <w:p w14:paraId="1DBDD028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Charalambous et al. 2022a </w:t>
            </w:r>
          </w:p>
          <w:p w14:paraId="15E7418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63CAD92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International (Cyprus, France, Portugal, Norway, Denmark) </w:t>
            </w:r>
          </w:p>
          <w:p w14:paraId="77FA5F1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5B1F346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Qualitative thematic analysis (semi-structured interviews) </w:t>
            </w:r>
          </w:p>
          <w:p w14:paraId="572AF44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25E9B72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Views and perspectives on potential PPI involvement after stroke/aphasia </w:t>
            </w:r>
          </w:p>
          <w:p w14:paraId="12246D4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1A81C87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participants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without)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core PPI partner (AK) </w:t>
            </w:r>
          </w:p>
          <w:p w14:paraId="7FF343A1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32767A9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Active PPI Partnership / Co-production </w:t>
            </w:r>
          </w:p>
          <w:p w14:paraId="064AAE1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7A05155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Conceptualization, topic guide design, data analysis, interpretation, co-authorship </w:t>
            </w:r>
          </w:p>
          <w:p w14:paraId="300FE5B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5F7C70CA" w14:textId="77777777" w:rsidTr="00605470">
        <w:trPr>
          <w:trHeight w:val="2587"/>
        </w:trPr>
        <w:tc>
          <w:tcPr>
            <w:tcW w:w="396" w:type="dxa"/>
            <w:hideMark/>
          </w:tcPr>
          <w:p w14:paraId="75157FD3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07" w:type="dxa"/>
            <w:hideMark/>
          </w:tcPr>
          <w:p w14:paraId="54D5BE42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Charalambous et al. 2023 </w:t>
            </w:r>
          </w:p>
          <w:p w14:paraId="26F0C684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7DFC75F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International (13 countries) </w:t>
            </w:r>
          </w:p>
          <w:p w14:paraId="59457D0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59DA9E0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Delphi consensus &amp; co-production (EQUATOR guidelines) </w:t>
            </w:r>
          </w:p>
          <w:p w14:paraId="32EE6C7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7FC48C0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Development of the PAOLI framework for PPI in aphasia research </w:t>
            </w:r>
          </w:p>
          <w:p w14:paraId="323C4D6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4E72E54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Delphi panellists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experts)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core PWA co-authors (AK, JRS) </w:t>
            </w:r>
          </w:p>
          <w:p w14:paraId="28D3963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58375EC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Active Co-production / Co-design </w:t>
            </w:r>
          </w:p>
          <w:p w14:paraId="5F3BD01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14AB978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Conceptualization, Delphi survey co-design, consensus, framework validation, co-authorship </w:t>
            </w:r>
          </w:p>
          <w:p w14:paraId="15E0788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0E9F75ED" w14:textId="77777777" w:rsidTr="00605470">
        <w:trPr>
          <w:trHeight w:val="1853"/>
        </w:trPr>
        <w:tc>
          <w:tcPr>
            <w:tcW w:w="396" w:type="dxa"/>
            <w:hideMark/>
          </w:tcPr>
          <w:p w14:paraId="43FFD37E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07" w:type="dxa"/>
            <w:hideMark/>
          </w:tcPr>
          <w:p w14:paraId="48616802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Charalambous et al. 2024 </w:t>
            </w:r>
          </w:p>
          <w:p w14:paraId="5BDFE965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3809AB4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Cyprus </w:t>
            </w:r>
          </w:p>
          <w:p w14:paraId="65FC5F4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1DDF8E7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Pilot intervention (ABA design, multiple-case series) </w:t>
            </w:r>
          </w:p>
          <w:p w14:paraId="24685D9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52DC44B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of a multilevel personal narrative intervention in aphasia </w:t>
            </w:r>
          </w:p>
          <w:p w14:paraId="674459B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4433E29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communication partners - SLT students,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moderator) </w:t>
            </w:r>
          </w:p>
          <w:p w14:paraId="1589359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4BD8CCA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/ Co-design </w:t>
            </w:r>
          </w:p>
          <w:p w14:paraId="5730C9E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05BDD66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Co-deciding story topics, co-producing vocabulary/sentences, co-devising role-plays &amp; scenarios, self-reflection </w:t>
            </w:r>
          </w:p>
          <w:p w14:paraId="5ED78F4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48F4F50E" w14:textId="77777777" w:rsidTr="00605470">
        <w:trPr>
          <w:trHeight w:val="1841"/>
        </w:trPr>
        <w:tc>
          <w:tcPr>
            <w:tcW w:w="396" w:type="dxa"/>
            <w:hideMark/>
          </w:tcPr>
          <w:p w14:paraId="167BB940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507" w:type="dxa"/>
            <w:hideMark/>
          </w:tcPr>
          <w:p w14:paraId="237E8FEA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Charalambous et al. 2025</w:t>
            </w:r>
          </w:p>
        </w:tc>
        <w:tc>
          <w:tcPr>
            <w:tcW w:w="1136" w:type="dxa"/>
            <w:hideMark/>
          </w:tcPr>
          <w:p w14:paraId="4963B84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Cyprus</w:t>
            </w:r>
          </w:p>
        </w:tc>
        <w:tc>
          <w:tcPr>
            <w:tcW w:w="1387" w:type="dxa"/>
            <w:hideMark/>
          </w:tcPr>
          <w:p w14:paraId="11A2804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study &amp; psychometric validation</w:t>
            </w:r>
          </w:p>
        </w:tc>
        <w:tc>
          <w:tcPr>
            <w:tcW w:w="1506" w:type="dxa"/>
            <w:hideMark/>
          </w:tcPr>
          <w:p w14:paraId="2220B60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and validation of the FRIENDS scale for aphasia</w:t>
            </w:r>
          </w:p>
        </w:tc>
        <w:tc>
          <w:tcPr>
            <w:tcW w:w="1866" w:type="dxa"/>
            <w:hideMark/>
          </w:tcPr>
          <w:p w14:paraId="5BF4234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caregiver)</w:t>
            </w:r>
          </w:p>
        </w:tc>
        <w:tc>
          <w:tcPr>
            <w:tcW w:w="1356" w:type="dxa"/>
            <w:hideMark/>
          </w:tcPr>
          <w:p w14:paraId="3FF93FF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/ Co-design (PAOLI framework)</w:t>
            </w:r>
          </w:p>
        </w:tc>
        <w:tc>
          <w:tcPr>
            <w:tcW w:w="1478" w:type="dxa"/>
            <w:hideMark/>
          </w:tcPr>
          <w:p w14:paraId="5818C2C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Conceptualization, item brainstorming, statement co-design, visual selection, cognitive interviews</w:t>
            </w:r>
          </w:p>
        </w:tc>
      </w:tr>
      <w:tr w:rsidR="00B41CE5" w:rsidRPr="003E6C5A" w14:paraId="62385823" w14:textId="77777777" w:rsidTr="00605470">
        <w:trPr>
          <w:trHeight w:val="1612"/>
        </w:trPr>
        <w:tc>
          <w:tcPr>
            <w:tcW w:w="396" w:type="dxa"/>
            <w:hideMark/>
          </w:tcPr>
          <w:p w14:paraId="7869ECBB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07" w:type="dxa"/>
            <w:hideMark/>
          </w:tcPr>
          <w:p w14:paraId="12ABA930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Chun et al. 2025</w:t>
            </w:r>
          </w:p>
        </w:tc>
        <w:tc>
          <w:tcPr>
            <w:tcW w:w="1136" w:type="dxa"/>
            <w:hideMark/>
          </w:tcPr>
          <w:p w14:paraId="5E86559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  <w:hideMark/>
          </w:tcPr>
          <w:p w14:paraId="628ED38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Generative co-design study (IKT framework)</w:t>
            </w:r>
          </w:p>
        </w:tc>
        <w:tc>
          <w:tcPr>
            <w:tcW w:w="1506" w:type="dxa"/>
            <w:hideMark/>
          </w:tcPr>
          <w:p w14:paraId="1C54DE8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Culinary nutrition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("Cook Well After Stroke")</w:t>
            </w:r>
          </w:p>
        </w:tc>
        <w:tc>
          <w:tcPr>
            <w:tcW w:w="1866" w:type="dxa"/>
            <w:hideMark/>
          </w:tcPr>
          <w:p w14:paraId="7EEA5CC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survivors/lived experience partners,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clinicians)</w:t>
            </w:r>
          </w:p>
        </w:tc>
        <w:tc>
          <w:tcPr>
            <w:tcW w:w="1356" w:type="dxa"/>
            <w:hideMark/>
          </w:tcPr>
          <w:p w14:paraId="7FF70A4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Integrated Knowledge Translation (IKT) Co-design</w:t>
            </w:r>
          </w:p>
        </w:tc>
        <w:tc>
          <w:tcPr>
            <w:tcW w:w="1478" w:type="dxa"/>
            <w:hideMark/>
          </w:tcPr>
          <w:p w14:paraId="4353001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Gap identification, barrier analysis, recipe book co-design, content layout &amp; prototype adaptation</w:t>
            </w:r>
          </w:p>
        </w:tc>
      </w:tr>
      <w:tr w:rsidR="00B41CE5" w:rsidRPr="003E6C5A" w14:paraId="06D9111E" w14:textId="77777777" w:rsidTr="00605470">
        <w:trPr>
          <w:trHeight w:val="2347"/>
        </w:trPr>
        <w:tc>
          <w:tcPr>
            <w:tcW w:w="396" w:type="dxa"/>
            <w:hideMark/>
          </w:tcPr>
          <w:p w14:paraId="269A1D5E" w14:textId="77777777" w:rsidR="00B41CE5" w:rsidRPr="009026A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07" w:type="dxa"/>
            <w:hideMark/>
          </w:tcPr>
          <w:p w14:paraId="0165732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Clarke et al. 2021 </w:t>
            </w:r>
          </w:p>
          <w:p w14:paraId="2BFF1DAC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  <w:hideMark/>
          </w:tcPr>
          <w:p w14:paraId="7522110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 </w:t>
            </w:r>
          </w:p>
          <w:p w14:paraId="36F4DC3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hideMark/>
          </w:tcPr>
          <w:p w14:paraId="6AB17DA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process evaluation (NPT framework) </w:t>
            </w:r>
          </w:p>
          <w:p w14:paraId="362E4EA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  <w:hideMark/>
          </w:tcPr>
          <w:p w14:paraId="298D28F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Increasing inpatient activity opportunities in stroke units (CREATE study) </w:t>
            </w:r>
          </w:p>
          <w:p w14:paraId="2769C86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  <w:hideMark/>
          </w:tcPr>
          <w:p w14:paraId="2039D92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N=98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co-design participants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family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staff)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153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interviewees </w:t>
            </w:r>
          </w:p>
          <w:p w14:paraId="664BAC4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hideMark/>
          </w:tcPr>
          <w:p w14:paraId="001D82E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Experience-Based Co-Design (EBCD / AEBCD) </w:t>
            </w:r>
          </w:p>
          <w:p w14:paraId="0733A09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  <w:hideMark/>
          </w:tcPr>
          <w:p w14:paraId="62A4EEC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Pre-implementation interviews, joint feedback events, co-design groups, celebration events, post-evaluation </w:t>
            </w:r>
          </w:p>
          <w:p w14:paraId="6C68AD9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73B39222" w14:textId="77777777" w:rsidTr="00605470">
        <w:trPr>
          <w:trHeight w:val="2347"/>
        </w:trPr>
        <w:tc>
          <w:tcPr>
            <w:tcW w:w="396" w:type="dxa"/>
          </w:tcPr>
          <w:p w14:paraId="50725E79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07" w:type="dxa"/>
          </w:tcPr>
          <w:p w14:paraId="4E9F3919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Delvallée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 2024 </w:t>
            </w:r>
          </w:p>
          <w:p w14:paraId="4D5E588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3778560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France </w:t>
            </w:r>
          </w:p>
          <w:p w14:paraId="1E89B3A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23BD9E0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User-centered design (workshops + Think Aloud usability testing) </w:t>
            </w:r>
          </w:p>
          <w:p w14:paraId="3C6356C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4A04853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Transitional stroke program combining case-management &amp; web platform ("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Navistroke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") </w:t>
            </w:r>
          </w:p>
          <w:p w14:paraId="2A76FA3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16A50D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informal caregivers,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healthcare professionals) </w:t>
            </w:r>
          </w:p>
          <w:p w14:paraId="56AC5D23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D7DEC6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User-Centered Design (UCD) Participatory Approach </w:t>
            </w:r>
          </w:p>
          <w:p w14:paraId="52E3A38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0204758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Case-manager role definition, platform wireframing, content creation, Think Aloud usability testing, iterative platform updates </w:t>
            </w:r>
          </w:p>
          <w:p w14:paraId="001D00C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707672E2" w14:textId="77777777" w:rsidTr="00605470">
        <w:trPr>
          <w:trHeight w:val="2347"/>
        </w:trPr>
        <w:tc>
          <w:tcPr>
            <w:tcW w:w="396" w:type="dxa"/>
          </w:tcPr>
          <w:p w14:paraId="4AFA09E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07" w:type="dxa"/>
          </w:tcPr>
          <w:p w14:paraId="755A8741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Demers et al. 2026 </w:t>
            </w:r>
          </w:p>
          <w:p w14:paraId="2D03CC7D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05C8A54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Canada </w:t>
            </w:r>
          </w:p>
          <w:p w14:paraId="7D78CA9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1E01C99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research (5-phase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codevelopment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framework) </w:t>
            </w:r>
          </w:p>
          <w:p w14:paraId="45A0917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3BFA08C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Danced adaptation of the GRASP program for stroke recovery </w:t>
            </w:r>
          </w:p>
          <w:p w14:paraId="022FA61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9048EF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OTs,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researchers,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patient-partners) </w:t>
            </w:r>
          </w:p>
          <w:p w14:paraId="3EEE3B55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5466F7E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IKT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Codevelopment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/ Co-design </w:t>
            </w:r>
          </w:p>
          <w:p w14:paraId="0D424D5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439CC67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Core component mapping, dance choreography transposition, video capsule beta-testing, iterative refinement </w:t>
            </w:r>
          </w:p>
        </w:tc>
      </w:tr>
      <w:tr w:rsidR="00B41CE5" w:rsidRPr="003E6C5A" w14:paraId="033EB3BC" w14:textId="77777777" w:rsidTr="00605470">
        <w:trPr>
          <w:trHeight w:val="2347"/>
        </w:trPr>
        <w:tc>
          <w:tcPr>
            <w:tcW w:w="396" w:type="dxa"/>
          </w:tcPr>
          <w:p w14:paraId="0B22360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507" w:type="dxa"/>
          </w:tcPr>
          <w:p w14:paraId="3A7F49A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Devane et al.  2025</w:t>
            </w:r>
          </w:p>
        </w:tc>
        <w:tc>
          <w:tcPr>
            <w:tcW w:w="1136" w:type="dxa"/>
          </w:tcPr>
          <w:p w14:paraId="4038DAA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60298D8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MRC framework for complex interventions (workshops &amp; focus groups)</w:t>
            </w:r>
          </w:p>
        </w:tc>
        <w:tc>
          <w:tcPr>
            <w:tcW w:w="1506" w:type="dxa"/>
          </w:tcPr>
          <w:p w14:paraId="3527C28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Developing Virtual Elaborated Semantic Features Analysis (VESFA) in EVA Park</w:t>
            </w:r>
          </w:p>
        </w:tc>
        <w:tc>
          <w:tcPr>
            <w:tcW w:w="1866" w:type="dxa"/>
          </w:tcPr>
          <w:p w14:paraId="515F3F6A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people with aphasia,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SLTs)</w:t>
            </w:r>
          </w:p>
        </w:tc>
        <w:tc>
          <w:tcPr>
            <w:tcW w:w="1356" w:type="dxa"/>
          </w:tcPr>
          <w:p w14:paraId="4E10951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Stakeholder Consultation / Co-design</w:t>
            </w:r>
          </w:p>
        </w:tc>
        <w:tc>
          <w:tcPr>
            <w:tcW w:w="1478" w:type="dxa"/>
          </w:tcPr>
          <w:p w14:paraId="6D341CB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Content identification, regimen selection, virtual taster session feedback, clinical implementation review</w:t>
            </w:r>
          </w:p>
        </w:tc>
      </w:tr>
      <w:tr w:rsidR="00B41CE5" w:rsidRPr="003E6C5A" w14:paraId="1456DD3D" w14:textId="77777777" w:rsidTr="00605470">
        <w:trPr>
          <w:trHeight w:val="2347"/>
        </w:trPr>
        <w:tc>
          <w:tcPr>
            <w:tcW w:w="396" w:type="dxa"/>
          </w:tcPr>
          <w:p w14:paraId="1781F490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07" w:type="dxa"/>
          </w:tcPr>
          <w:p w14:paraId="6F8FF3C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Dobe et al. 2023</w:t>
            </w:r>
          </w:p>
        </w:tc>
        <w:tc>
          <w:tcPr>
            <w:tcW w:w="1136" w:type="dxa"/>
          </w:tcPr>
          <w:p w14:paraId="00891F3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277F8B1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Participatory Action Research (PAR) with co-design</w:t>
            </w:r>
          </w:p>
        </w:tc>
        <w:tc>
          <w:tcPr>
            <w:tcW w:w="1506" w:type="dxa"/>
          </w:tcPr>
          <w:p w14:paraId="630728A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of self-management support during inpatient stroke rehabilitation</w:t>
            </w:r>
          </w:p>
        </w:tc>
        <w:tc>
          <w:tcPr>
            <w:tcW w:w="1866" w:type="dxa"/>
          </w:tcPr>
          <w:p w14:paraId="24B052D9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communication partners/spouses)</w:t>
            </w:r>
          </w:p>
        </w:tc>
        <w:tc>
          <w:tcPr>
            <w:tcW w:w="1356" w:type="dxa"/>
          </w:tcPr>
          <w:p w14:paraId="1B67107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/ PAR Partnership</w:t>
            </w:r>
          </w:p>
        </w:tc>
        <w:tc>
          <w:tcPr>
            <w:tcW w:w="1478" w:type="dxa"/>
          </w:tcPr>
          <w:p w14:paraId="5BEFA9E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Stage 1: Idea creation, Stage 2: Refinement of ideas, Stage 3: Priority setting</w:t>
            </w:r>
          </w:p>
        </w:tc>
      </w:tr>
      <w:tr w:rsidR="00B41CE5" w:rsidRPr="003E6C5A" w14:paraId="5C2BED6A" w14:textId="77777777" w:rsidTr="00605470">
        <w:trPr>
          <w:trHeight w:val="2347"/>
        </w:trPr>
        <w:tc>
          <w:tcPr>
            <w:tcW w:w="396" w:type="dxa"/>
          </w:tcPr>
          <w:p w14:paraId="6372357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07" w:type="dxa"/>
          </w:tcPr>
          <w:p w14:paraId="2F79FAE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Donetto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 2021</w:t>
            </w:r>
          </w:p>
        </w:tc>
        <w:tc>
          <w:tcPr>
            <w:tcW w:w="1136" w:type="dxa"/>
          </w:tcPr>
          <w:p w14:paraId="759C817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101F4F2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EBCD case study (mixed-methods qualitative evaluation)</w:t>
            </w:r>
          </w:p>
        </w:tc>
        <w:tc>
          <w:tcPr>
            <w:tcW w:w="1506" w:type="dxa"/>
          </w:tcPr>
          <w:p w14:paraId="1C2C698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Exploring liminality in co-designing stroke rehabilitation environments (CREATE study)</w:t>
            </w:r>
          </w:p>
        </w:tc>
        <w:tc>
          <w:tcPr>
            <w:tcW w:w="1866" w:type="dxa"/>
          </w:tcPr>
          <w:p w14:paraId="6ED847A3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active co-design group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staff,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family members)</w:t>
            </w:r>
          </w:p>
        </w:tc>
        <w:tc>
          <w:tcPr>
            <w:tcW w:w="1356" w:type="dxa"/>
          </w:tcPr>
          <w:p w14:paraId="7A4126E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Experience-Based Co-Design (EBCD)</w:t>
            </w:r>
          </w:p>
        </w:tc>
        <w:tc>
          <w:tcPr>
            <w:tcW w:w="1478" w:type="dxa"/>
          </w:tcPr>
          <w:p w14:paraId="307D90E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Stage 2/3 (Fieldwork &amp; narrative interviews), Stage 4 (Joint feedback events), Stage 5 (Co-design groups), Stage 6 (Celebration event)</w:t>
            </w:r>
          </w:p>
        </w:tc>
      </w:tr>
      <w:tr w:rsidR="00B41CE5" w:rsidRPr="003E6C5A" w14:paraId="353A3924" w14:textId="77777777" w:rsidTr="00605470">
        <w:trPr>
          <w:trHeight w:val="2347"/>
        </w:trPr>
        <w:tc>
          <w:tcPr>
            <w:tcW w:w="396" w:type="dxa"/>
          </w:tcPr>
          <w:p w14:paraId="1C3FE80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07" w:type="dxa"/>
          </w:tcPr>
          <w:p w14:paraId="5AB448CD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Drummond et al.  2020</w:t>
            </w:r>
          </w:p>
        </w:tc>
        <w:tc>
          <w:tcPr>
            <w:tcW w:w="1136" w:type="dxa"/>
          </w:tcPr>
          <w:p w14:paraId="5159C38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7BAEF0D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 study protocol (3 overlapping phases)</w:t>
            </w:r>
          </w:p>
        </w:tc>
        <w:tc>
          <w:tcPr>
            <w:tcW w:w="1506" w:type="dxa"/>
          </w:tcPr>
          <w:p w14:paraId="0159C63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Nottingham Fatigue After Stroke (NotFAST2) study protocol</w:t>
            </w:r>
          </w:p>
        </w:tc>
        <w:tc>
          <w:tcPr>
            <w:tcW w:w="1866" w:type="dxa"/>
          </w:tcPr>
          <w:p w14:paraId="6C16E81A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PPI group (not clearly stated)</w:t>
            </w:r>
          </w:p>
        </w:tc>
        <w:tc>
          <w:tcPr>
            <w:tcW w:w="1356" w:type="dxa"/>
          </w:tcPr>
          <w:p w14:paraId="45D3146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&amp; Stakeholder Consultation</w:t>
            </w:r>
          </w:p>
        </w:tc>
        <w:tc>
          <w:tcPr>
            <w:tcW w:w="1478" w:type="dxa"/>
          </w:tcPr>
          <w:p w14:paraId="4DC2621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Phase 3: Intervention co-design &amp; refinement</w:t>
            </w:r>
          </w:p>
        </w:tc>
      </w:tr>
      <w:tr w:rsidR="00B41CE5" w:rsidRPr="003E6C5A" w14:paraId="1633CEA7" w14:textId="77777777" w:rsidTr="00605470">
        <w:trPr>
          <w:trHeight w:val="2347"/>
        </w:trPr>
        <w:tc>
          <w:tcPr>
            <w:tcW w:w="396" w:type="dxa"/>
          </w:tcPr>
          <w:p w14:paraId="15AEEEA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07" w:type="dxa"/>
          </w:tcPr>
          <w:p w14:paraId="73071918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El-Helou et al. 2022</w:t>
            </w:r>
          </w:p>
        </w:tc>
        <w:tc>
          <w:tcPr>
            <w:tcW w:w="1136" w:type="dxa"/>
          </w:tcPr>
          <w:p w14:paraId="725A9B0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</w:tc>
        <w:tc>
          <w:tcPr>
            <w:tcW w:w="1387" w:type="dxa"/>
          </w:tcPr>
          <w:p w14:paraId="18FAA91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co-design (focus groups &amp; individual interviews)</w:t>
            </w:r>
          </w:p>
        </w:tc>
        <w:tc>
          <w:tcPr>
            <w:tcW w:w="1506" w:type="dxa"/>
          </w:tcPr>
          <w:p w14:paraId="6334FAA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Development of the "Kalmer" relaxation intervention for stroke survivors with aphasia</w:t>
            </w:r>
          </w:p>
        </w:tc>
        <w:tc>
          <w:tcPr>
            <w:tcW w:w="1866" w:type="dxa"/>
          </w:tcPr>
          <w:p w14:paraId="028157E1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 with aphasia</w:t>
            </w:r>
          </w:p>
        </w:tc>
        <w:tc>
          <w:tcPr>
            <w:tcW w:w="1356" w:type="dxa"/>
          </w:tcPr>
          <w:p w14:paraId="3714F97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Co-design / Participatory Design</w:t>
            </w:r>
          </w:p>
        </w:tc>
        <w:tc>
          <w:tcPr>
            <w:tcW w:w="1478" w:type="dxa"/>
          </w:tcPr>
          <w:p w14:paraId="3AB393A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Relaxation package material co-design, iterative script/audio/logo revision, treatment adherence strategy exploration</w:t>
            </w:r>
          </w:p>
        </w:tc>
      </w:tr>
      <w:tr w:rsidR="00B41CE5" w:rsidRPr="003E6C5A" w14:paraId="0EAF574D" w14:textId="77777777" w:rsidTr="00605470">
        <w:trPr>
          <w:trHeight w:val="691"/>
        </w:trPr>
        <w:tc>
          <w:tcPr>
            <w:tcW w:w="396" w:type="dxa"/>
          </w:tcPr>
          <w:p w14:paraId="5C8B8880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507" w:type="dxa"/>
          </w:tcPr>
          <w:p w14:paraId="70007A4D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Espernberger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2026</w:t>
            </w:r>
          </w:p>
        </w:tc>
        <w:tc>
          <w:tcPr>
            <w:tcW w:w="1136" w:type="dxa"/>
          </w:tcPr>
          <w:p w14:paraId="5D60DA1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679AFFB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4-stage co-design (Integrated Knowledge Translation approach)</w:t>
            </w:r>
          </w:p>
        </w:tc>
        <w:tc>
          <w:tcPr>
            <w:tcW w:w="1506" w:type="dxa"/>
          </w:tcPr>
          <w:p w14:paraId="4050F02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Co-designing "My MAPS" to increase physical activity after stroke</w:t>
            </w:r>
          </w:p>
        </w:tc>
        <w:tc>
          <w:tcPr>
            <w:tcW w:w="1866" w:type="dxa"/>
          </w:tcPr>
          <w:p w14:paraId="7C1954B0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research team members including 1 stroke survivor,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 professionals)</w:t>
            </w:r>
          </w:p>
        </w:tc>
        <w:tc>
          <w:tcPr>
            <w:tcW w:w="1356" w:type="dxa"/>
          </w:tcPr>
          <w:p w14:paraId="72D2EC4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Integrated Knowledge Translation (IKT) Co-design</w:t>
            </w:r>
          </w:p>
        </w:tc>
        <w:tc>
          <w:tcPr>
            <w:tcW w:w="1478" w:type="dxa"/>
          </w:tcPr>
          <w:p w14:paraId="20C05CA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Stage 1: Planning, Stage 2: Content development, Stage 3: Intervention/resource development, Stage 4: Review, adaptation, and pilot testing</w:t>
            </w:r>
          </w:p>
        </w:tc>
      </w:tr>
      <w:tr w:rsidR="00B41CE5" w:rsidRPr="003E6C5A" w14:paraId="7B57E7BE" w14:textId="77777777" w:rsidTr="00605470">
        <w:trPr>
          <w:trHeight w:val="2347"/>
        </w:trPr>
        <w:tc>
          <w:tcPr>
            <w:tcW w:w="396" w:type="dxa"/>
          </w:tcPr>
          <w:p w14:paraId="77B4D64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07" w:type="dxa"/>
          </w:tcPr>
          <w:p w14:paraId="6F8D2932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Fairbrother et al. 2016</w:t>
            </w:r>
          </w:p>
        </w:tc>
        <w:tc>
          <w:tcPr>
            <w:tcW w:w="1136" w:type="dxa"/>
          </w:tcPr>
          <w:p w14:paraId="1572676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60F617E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Descriptive case report (Modified Scrutiny Panel approach)</w:t>
            </w:r>
          </w:p>
        </w:tc>
        <w:tc>
          <w:tcPr>
            <w:tcW w:w="1506" w:type="dxa"/>
          </w:tcPr>
          <w:p w14:paraId="5C002DA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Telescot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Panel supporting a stroke/TIA blood pressure telemonitoring trial</w:t>
            </w:r>
          </w:p>
        </w:tc>
        <w:tc>
          <w:tcPr>
            <w:tcW w:w="1866" w:type="dxa"/>
          </w:tcPr>
          <w:p w14:paraId="0DE3F148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Panel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induction participants)</w:t>
            </w:r>
          </w:p>
        </w:tc>
        <w:tc>
          <w:tcPr>
            <w:tcW w:w="1356" w:type="dxa"/>
          </w:tcPr>
          <w:p w14:paraId="7CABFE9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Advisory Patient Panel (Consultative PPI)</w:t>
            </w:r>
          </w:p>
        </w:tc>
        <w:tc>
          <w:tcPr>
            <w:tcW w:w="1478" w:type="dxa"/>
          </w:tcPr>
          <w:p w14:paraId="6D51EF5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communication, information/consent material refinement, technology usability testing, qualitative interview guide development, data analysis review, dissemination planning</w:t>
            </w:r>
          </w:p>
        </w:tc>
      </w:tr>
      <w:tr w:rsidR="00B41CE5" w:rsidRPr="003E6C5A" w14:paraId="70ADD1D0" w14:textId="77777777" w:rsidTr="00605470">
        <w:trPr>
          <w:trHeight w:val="1802"/>
        </w:trPr>
        <w:tc>
          <w:tcPr>
            <w:tcW w:w="396" w:type="dxa"/>
          </w:tcPr>
          <w:p w14:paraId="76627010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07" w:type="dxa"/>
          </w:tcPr>
          <w:p w14:paraId="39720262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Finch et al. 2024</w:t>
            </w:r>
          </w:p>
        </w:tc>
        <w:tc>
          <w:tcPr>
            <w:tcW w:w="1136" w:type="dxa"/>
          </w:tcPr>
          <w:p w14:paraId="65D24B15" w14:textId="77777777" w:rsidR="00B41CE5" w:rsidRPr="007D2C0E" w:rsidRDefault="00B41CE5" w:rsidP="00605470">
            <w:pPr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7D2C0E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International (Australia, UK, USA, etc.)</w:t>
            </w:r>
          </w:p>
        </w:tc>
        <w:tc>
          <w:tcPr>
            <w:tcW w:w="1387" w:type="dxa"/>
          </w:tcPr>
          <w:p w14:paraId="4F974A8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Multi-stage qualitative study (online focus groups across 3 stages)</w:t>
            </w:r>
          </w:p>
        </w:tc>
        <w:tc>
          <w:tcPr>
            <w:tcW w:w="1506" w:type="dxa"/>
          </w:tcPr>
          <w:p w14:paraId="7A131E7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Preferences of people with post-stroke aphasia for aphasia research videos</w:t>
            </w:r>
          </w:p>
        </w:tc>
        <w:tc>
          <w:tcPr>
            <w:tcW w:w="1866" w:type="dxa"/>
          </w:tcPr>
          <w:p w14:paraId="4A83C97D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people with aphasia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across 3 stages)</w:t>
            </w:r>
          </w:p>
        </w:tc>
        <w:tc>
          <w:tcPr>
            <w:tcW w:w="1356" w:type="dxa"/>
          </w:tcPr>
          <w:p w14:paraId="3CD5A4B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User Preference Consultation &amp; Co-evaluation</w:t>
            </w:r>
          </w:p>
        </w:tc>
        <w:tc>
          <w:tcPr>
            <w:tcW w:w="1478" w:type="dxa"/>
          </w:tcPr>
          <w:p w14:paraId="6B1DC8D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Stage 1: Topic guide development, Stage 2: Preference voting, Stage 3: Exemplar video review</w:t>
            </w:r>
          </w:p>
        </w:tc>
      </w:tr>
      <w:tr w:rsidR="00B41CE5" w:rsidRPr="003E6C5A" w14:paraId="3840E9BD" w14:textId="77777777" w:rsidTr="00605470">
        <w:trPr>
          <w:trHeight w:val="2347"/>
        </w:trPr>
        <w:tc>
          <w:tcPr>
            <w:tcW w:w="396" w:type="dxa"/>
          </w:tcPr>
          <w:p w14:paraId="57571B50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07" w:type="dxa"/>
          </w:tcPr>
          <w:p w14:paraId="43BFA48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Gesell et al. 2020</w:t>
            </w:r>
          </w:p>
        </w:tc>
        <w:tc>
          <w:tcPr>
            <w:tcW w:w="1136" w:type="dxa"/>
          </w:tcPr>
          <w:p w14:paraId="2A18A2EB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USA </w:t>
            </w:r>
          </w:p>
        </w:tc>
        <w:tc>
          <w:tcPr>
            <w:tcW w:w="1387" w:type="dxa"/>
          </w:tcPr>
          <w:p w14:paraId="0E2EE83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process evaluation (Grounded Theory / consensus)</w:t>
            </w:r>
          </w:p>
        </w:tc>
        <w:tc>
          <w:tcPr>
            <w:tcW w:w="1506" w:type="dxa"/>
          </w:tcPr>
          <w:p w14:paraId="388F4D7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Multisite pragmatic trial of stroke transitional care (COMPASS study)</w:t>
            </w:r>
          </w:p>
        </w:tc>
        <w:tc>
          <w:tcPr>
            <w:tcW w:w="1866" w:type="dxa"/>
          </w:tcPr>
          <w:p w14:paraId="6C9B8CA5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 = Not explicitly quantified or not reported (Patients, caregivers, clinicians, community providers, administrators)</w:t>
            </w:r>
          </w:p>
        </w:tc>
        <w:tc>
          <w:tcPr>
            <w:tcW w:w="1356" w:type="dxa"/>
          </w:tcPr>
          <w:p w14:paraId="266F7B8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Community-Based Participatory Research / Stakeholder Partnership</w:t>
            </w:r>
          </w:p>
        </w:tc>
        <w:tc>
          <w:tcPr>
            <w:tcW w:w="1478" w:type="dxa"/>
          </w:tcPr>
          <w:p w14:paraId="1DE3690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Trial design, protocol adaptation, intervention/material refinement, workflow integration, data collection, dissemination</w:t>
            </w:r>
          </w:p>
        </w:tc>
      </w:tr>
      <w:tr w:rsidR="00B41CE5" w:rsidRPr="003E6C5A" w14:paraId="461920CE" w14:textId="77777777" w:rsidTr="00605470">
        <w:trPr>
          <w:trHeight w:val="2347"/>
        </w:trPr>
        <w:tc>
          <w:tcPr>
            <w:tcW w:w="396" w:type="dxa"/>
          </w:tcPr>
          <w:p w14:paraId="2D53DA5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07" w:type="dxa"/>
          </w:tcPr>
          <w:p w14:paraId="04EC1DEA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Gibson et al. 2026</w:t>
            </w:r>
          </w:p>
        </w:tc>
        <w:tc>
          <w:tcPr>
            <w:tcW w:w="1136" w:type="dxa"/>
          </w:tcPr>
          <w:p w14:paraId="71445978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New Zealand</w:t>
            </w:r>
          </w:p>
        </w:tc>
        <w:tc>
          <w:tcPr>
            <w:tcW w:w="1387" w:type="dxa"/>
          </w:tcPr>
          <w:p w14:paraId="66294B0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study (reflexive thematic analysis &amp; prototype testing)</w:t>
            </w:r>
          </w:p>
        </w:tc>
        <w:tc>
          <w:tcPr>
            <w:tcW w:w="1506" w:type="dxa"/>
          </w:tcPr>
          <w:p w14:paraId="59301DE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Co-creation of "APO" mixed reality stroke rehabilitation application using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Whare Tapa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Whā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model</w:t>
            </w:r>
          </w:p>
        </w:tc>
        <w:tc>
          <w:tcPr>
            <w:tcW w:w="1866" w:type="dxa"/>
          </w:tcPr>
          <w:p w14:paraId="25F77F35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people living with stroke (plus Māori design partners &amp; research team)</w:t>
            </w:r>
          </w:p>
        </w:tc>
        <w:tc>
          <w:tcPr>
            <w:tcW w:w="1356" w:type="dxa"/>
          </w:tcPr>
          <w:p w14:paraId="22D7E3C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Co-creation / Participatory Design</w:t>
            </w:r>
          </w:p>
        </w:tc>
        <w:tc>
          <w:tcPr>
            <w:tcW w:w="1478" w:type="dxa"/>
          </w:tcPr>
          <w:p w14:paraId="4F49323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Prototype testing, co-creation feedback sessions, iterative feature refinement (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customisation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, stickers, sharing, reminders)</w:t>
            </w:r>
          </w:p>
        </w:tc>
      </w:tr>
      <w:tr w:rsidR="00B41CE5" w:rsidRPr="003E6C5A" w14:paraId="2452CF72" w14:textId="77777777" w:rsidTr="00605470">
        <w:trPr>
          <w:trHeight w:val="2347"/>
        </w:trPr>
        <w:tc>
          <w:tcPr>
            <w:tcW w:w="396" w:type="dxa"/>
          </w:tcPr>
          <w:p w14:paraId="4D0C661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507" w:type="dxa"/>
          </w:tcPr>
          <w:p w14:paraId="6FB53F5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Hall et al. 2019</w:t>
            </w:r>
          </w:p>
        </w:tc>
        <w:tc>
          <w:tcPr>
            <w:tcW w:w="1136" w:type="dxa"/>
          </w:tcPr>
          <w:p w14:paraId="174CF023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7DA5334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Intervention Mapping (Stages 1–4) &amp; qualitative interviews</w:t>
            </w:r>
          </w:p>
        </w:tc>
        <w:tc>
          <w:tcPr>
            <w:tcW w:w="1506" w:type="dxa"/>
          </w:tcPr>
          <w:p w14:paraId="45ACE5F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Developing the "Preparing is Caring" intervention for stroke carers</w:t>
            </w:r>
          </w:p>
        </w:tc>
        <w:tc>
          <w:tcPr>
            <w:tcW w:w="1866" w:type="dxa"/>
          </w:tcPr>
          <w:p w14:paraId="14FFE192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core stakeholders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researchers,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 professionals,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support staff)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qualitative interviewees</w:t>
            </w:r>
          </w:p>
        </w:tc>
        <w:tc>
          <w:tcPr>
            <w:tcW w:w="1356" w:type="dxa"/>
          </w:tcPr>
          <w:p w14:paraId="377D5C8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Structured Stakeholder Involvement / Co-production (Intervention Mapping)</w:t>
            </w:r>
          </w:p>
        </w:tc>
        <w:tc>
          <w:tcPr>
            <w:tcW w:w="1478" w:type="dxa"/>
          </w:tcPr>
          <w:p w14:paraId="5F53939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Stage 1: Needs assessment &amp; priority setting, Stage 2: Developing outcomes/objectives, Stage 3: Selecting methods/applications, Stage 4: Program plan creation</w:t>
            </w:r>
          </w:p>
        </w:tc>
      </w:tr>
      <w:tr w:rsidR="00B41CE5" w:rsidRPr="003E6C5A" w14:paraId="5DF4DBF9" w14:textId="77777777" w:rsidTr="00605470">
        <w:trPr>
          <w:trHeight w:val="2347"/>
        </w:trPr>
        <w:tc>
          <w:tcPr>
            <w:tcW w:w="396" w:type="dxa"/>
          </w:tcPr>
          <w:p w14:paraId="17ED00F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07" w:type="dxa"/>
          </w:tcPr>
          <w:p w14:paraId="7A4BA2B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Hall et al. 2020</w:t>
            </w:r>
          </w:p>
        </w:tc>
        <w:tc>
          <w:tcPr>
            <w:tcW w:w="1136" w:type="dxa"/>
          </w:tcPr>
          <w:p w14:paraId="42ADC774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</w:tc>
        <w:tc>
          <w:tcPr>
            <w:tcW w:w="1387" w:type="dxa"/>
          </w:tcPr>
          <w:p w14:paraId="1FC994E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5 co-production workshops guided by the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Behaviour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Change Wheel (BCW)</w:t>
            </w:r>
          </w:p>
        </w:tc>
        <w:tc>
          <w:tcPr>
            <w:tcW w:w="1506" w:type="dxa"/>
          </w:tcPr>
          <w:p w14:paraId="1362C4C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Intervention for reducing sedentary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behaviour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after stroke ("Get Set, Go")</w:t>
            </w:r>
          </w:p>
        </w:tc>
        <w:tc>
          <w:tcPr>
            <w:tcW w:w="1866" w:type="dxa"/>
          </w:tcPr>
          <w:p w14:paraId="4F24C69C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caregivers,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staff,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researchers)</w:t>
            </w:r>
          </w:p>
        </w:tc>
        <w:tc>
          <w:tcPr>
            <w:tcW w:w="1356" w:type="dxa"/>
          </w:tcPr>
          <w:p w14:paraId="50E43C3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Co-production / Partnership Approach (BCW framework)</w:t>
            </w:r>
          </w:p>
        </w:tc>
        <w:tc>
          <w:tcPr>
            <w:tcW w:w="1478" w:type="dxa"/>
          </w:tcPr>
          <w:p w14:paraId="5EE6F93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Target behavior specification, behavioral diagnosis, solution co-production, option appraisal, prototype review/refinement</w:t>
            </w:r>
          </w:p>
        </w:tc>
      </w:tr>
      <w:tr w:rsidR="00B41CE5" w:rsidRPr="003E6C5A" w14:paraId="21A481BA" w14:textId="77777777" w:rsidTr="00605470">
        <w:trPr>
          <w:trHeight w:val="645"/>
        </w:trPr>
        <w:tc>
          <w:tcPr>
            <w:tcW w:w="396" w:type="dxa"/>
          </w:tcPr>
          <w:p w14:paraId="15A7C37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07" w:type="dxa"/>
          </w:tcPr>
          <w:p w14:paraId="600358B1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Irvine et al. 2023</w:t>
            </w:r>
          </w:p>
        </w:tc>
        <w:tc>
          <w:tcPr>
            <w:tcW w:w="1136" w:type="dxa"/>
          </w:tcPr>
          <w:p w14:paraId="7B6E66AC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5565D5A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4-step co-design framework (survey, interviews, CWG workshops, pre-testing)</w:t>
            </w:r>
          </w:p>
        </w:tc>
        <w:tc>
          <w:tcPr>
            <w:tcW w:w="1506" w:type="dxa"/>
          </w:tcPr>
          <w:p w14:paraId="3EC293E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Developing the "Keeping Active with Texting after Stroke" (KATS) intervention</w:t>
            </w:r>
          </w:p>
        </w:tc>
        <w:tc>
          <w:tcPr>
            <w:tcW w:w="1866" w:type="dxa"/>
          </w:tcPr>
          <w:p w14:paraId="49B1DBA4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Multi-cohort: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survey respondents,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interviewees,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CWG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therapists,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academics,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organization reps), and PPI group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people with stroke,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spouses)</w:t>
            </w:r>
          </w:p>
        </w:tc>
        <w:tc>
          <w:tcPr>
            <w:tcW w:w="1356" w:type="dxa"/>
          </w:tcPr>
          <w:p w14:paraId="4743F5A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Participatory Partnership</w:t>
            </w:r>
          </w:p>
        </w:tc>
        <w:tc>
          <w:tcPr>
            <w:tcW w:w="1478" w:type="dxa"/>
          </w:tcPr>
          <w:p w14:paraId="1534B22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Formative research, intervention creation &amp; HAPA/BCT mapping, pre-testing, message refinement, final preparation for pilot testing</w:t>
            </w:r>
          </w:p>
        </w:tc>
      </w:tr>
      <w:tr w:rsidR="00B41CE5" w:rsidRPr="003E6C5A" w14:paraId="35FB878B" w14:textId="77777777" w:rsidTr="00605470">
        <w:trPr>
          <w:trHeight w:val="2347"/>
        </w:trPr>
        <w:tc>
          <w:tcPr>
            <w:tcW w:w="396" w:type="dxa"/>
          </w:tcPr>
          <w:p w14:paraId="3F118F71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07" w:type="dxa"/>
          </w:tcPr>
          <w:p w14:paraId="1FB8B7D9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Jakobsson et al.  2025</w:t>
            </w:r>
          </w:p>
        </w:tc>
        <w:tc>
          <w:tcPr>
            <w:tcW w:w="1136" w:type="dxa"/>
          </w:tcPr>
          <w:p w14:paraId="0C71B27D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387" w:type="dxa"/>
          </w:tcPr>
          <w:p w14:paraId="00D910C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Descriptive methodological illustration (co-design process)</w:t>
            </w:r>
          </w:p>
        </w:tc>
        <w:tc>
          <w:tcPr>
            <w:tcW w:w="1506" w:type="dxa"/>
          </w:tcPr>
          <w:p w14:paraId="22661C1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Co-designing interprofessional education for the "Make My Day" stroke prevention project</w:t>
            </w:r>
          </w:p>
        </w:tc>
        <w:tc>
          <w:tcPr>
            <w:tcW w:w="1866" w:type="dxa"/>
          </w:tcPr>
          <w:p w14:paraId="425101EA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Video development stakeholders (co-founders, former participants, HP facilitators, researchers) + 3 primary healthcare HP teams</w:t>
            </w:r>
          </w:p>
        </w:tc>
        <w:tc>
          <w:tcPr>
            <w:tcW w:w="1356" w:type="dxa"/>
          </w:tcPr>
          <w:p w14:paraId="38C345A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Stakeholder Co-design / Collaborative Resource Development</w:t>
            </w:r>
          </w:p>
        </w:tc>
        <w:tc>
          <w:tcPr>
            <w:tcW w:w="1478" w:type="dxa"/>
          </w:tcPr>
          <w:p w14:paraId="3653554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Part 1: Resource &amp; video co-design; Part 2: Customizing learning experiences and intervention materials via collaborative peer coaching</w:t>
            </w:r>
          </w:p>
        </w:tc>
      </w:tr>
      <w:tr w:rsidR="00B41CE5" w:rsidRPr="003E6C5A" w14:paraId="61519517" w14:textId="77777777" w:rsidTr="00605470">
        <w:trPr>
          <w:trHeight w:val="2347"/>
        </w:trPr>
        <w:tc>
          <w:tcPr>
            <w:tcW w:w="396" w:type="dxa"/>
          </w:tcPr>
          <w:p w14:paraId="0D8BB7EA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07" w:type="dxa"/>
          </w:tcPr>
          <w:p w14:paraId="441B4C5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Johnson et al. 2023</w:t>
            </w:r>
          </w:p>
        </w:tc>
        <w:tc>
          <w:tcPr>
            <w:tcW w:w="1136" w:type="dxa"/>
          </w:tcPr>
          <w:p w14:paraId="664DB379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4DEB166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MRC framework for complex interventions (PPI workshops &amp; iterative testing)</w:t>
            </w:r>
          </w:p>
        </w:tc>
        <w:tc>
          <w:tcPr>
            <w:tcW w:w="1506" w:type="dxa"/>
          </w:tcPr>
          <w:p w14:paraId="4EC83BE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Development of the "My Life After Stroke" (MLAS) self-management intervention</w:t>
            </w:r>
          </w:p>
        </w:tc>
        <w:tc>
          <w:tcPr>
            <w:tcW w:w="1866" w:type="dxa"/>
          </w:tcPr>
          <w:p w14:paraId="72AEBA66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Multi-phase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HCPs,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survivor/carer groups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4-8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people each), plus iterative testing cohorts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 Iteration 1;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 Iteration 2)</w:t>
            </w:r>
          </w:p>
        </w:tc>
        <w:tc>
          <w:tcPr>
            <w:tcW w:w="1356" w:type="dxa"/>
          </w:tcPr>
          <w:p w14:paraId="3431BEB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and Public Involvement (PPI) / Stakeholder Co-design &amp; Testing</w:t>
            </w:r>
          </w:p>
        </w:tc>
        <w:tc>
          <w:tcPr>
            <w:tcW w:w="1478" w:type="dxa"/>
          </w:tcPr>
          <w:p w14:paraId="736E161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Phase 1: Idea exploration &amp; workshops, Phase 2: Iterative prototyping &amp; pilot testing across 2 cohorts, Phase 3: Curriculum/resource finalization</w:t>
            </w:r>
          </w:p>
        </w:tc>
      </w:tr>
      <w:tr w:rsidR="00B41CE5" w:rsidRPr="003E6C5A" w14:paraId="2987617E" w14:textId="77777777" w:rsidTr="00605470">
        <w:trPr>
          <w:trHeight w:val="2347"/>
        </w:trPr>
        <w:tc>
          <w:tcPr>
            <w:tcW w:w="396" w:type="dxa"/>
          </w:tcPr>
          <w:p w14:paraId="11D18A9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507" w:type="dxa"/>
          </w:tcPr>
          <w:p w14:paraId="2EBDB62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Jones et al. 2008</w:t>
            </w:r>
          </w:p>
        </w:tc>
        <w:tc>
          <w:tcPr>
            <w:tcW w:w="1136" w:type="dxa"/>
          </w:tcPr>
          <w:p w14:paraId="3F015846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31A43D1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Action research (Reflection, Planning, and Action phases)</w:t>
            </w:r>
          </w:p>
        </w:tc>
        <w:tc>
          <w:tcPr>
            <w:tcW w:w="1506" w:type="dxa"/>
          </w:tcPr>
          <w:p w14:paraId="04C75B2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Engaging service users in the development of local stroke services</w:t>
            </w:r>
          </w:p>
        </w:tc>
        <w:tc>
          <w:tcPr>
            <w:tcW w:w="1866" w:type="dxa"/>
          </w:tcPr>
          <w:p w14:paraId="6F01379E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individuals in collaborative workgroups (patients, carers, and local professionals)</w:t>
            </w:r>
          </w:p>
        </w:tc>
        <w:tc>
          <w:tcPr>
            <w:tcW w:w="1356" w:type="dxa"/>
          </w:tcPr>
          <w:p w14:paraId="1CBF8EA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Action Research Partnership / User-Led Service Development</w:t>
            </w:r>
          </w:p>
        </w:tc>
        <w:tc>
          <w:tcPr>
            <w:tcW w:w="1478" w:type="dxa"/>
          </w:tcPr>
          <w:p w14:paraId="7BD15A6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Reflection phase (interviews/focus groups), Planning phase (workgroup priority setting), Action phase (service development execution)</w:t>
            </w:r>
          </w:p>
        </w:tc>
      </w:tr>
      <w:tr w:rsidR="00B41CE5" w:rsidRPr="003E6C5A" w14:paraId="2445410B" w14:textId="77777777" w:rsidTr="00605470">
        <w:trPr>
          <w:trHeight w:val="2347"/>
        </w:trPr>
        <w:tc>
          <w:tcPr>
            <w:tcW w:w="396" w:type="dxa"/>
          </w:tcPr>
          <w:p w14:paraId="49B3DA5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07" w:type="dxa"/>
          </w:tcPr>
          <w:p w14:paraId="13CC24F5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Jones et al. 2020</w:t>
            </w:r>
          </w:p>
        </w:tc>
        <w:tc>
          <w:tcPr>
            <w:tcW w:w="1136" w:type="dxa"/>
          </w:tcPr>
          <w:p w14:paraId="19B28D51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71E42CB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 case comparison (EBCD and AEBCD evaluation)</w:t>
            </w:r>
          </w:p>
        </w:tc>
        <w:tc>
          <w:tcPr>
            <w:tcW w:w="1506" w:type="dxa"/>
          </w:tcPr>
          <w:p w14:paraId="599590C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Collaborative Rehabilitation in Stroke study</w:t>
            </w:r>
          </w:p>
        </w:tc>
        <w:tc>
          <w:tcPr>
            <w:tcW w:w="1866" w:type="dxa"/>
          </w:tcPr>
          <w:p w14:paraId="59E0D439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N=98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active co-design group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staff)</w:t>
            </w:r>
          </w:p>
        </w:tc>
        <w:tc>
          <w:tcPr>
            <w:tcW w:w="1356" w:type="dxa"/>
          </w:tcPr>
          <w:p w14:paraId="213A810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Experience-Based Co-Design (EBCD / AEBCD) Partnership</w:t>
            </w:r>
          </w:p>
        </w:tc>
        <w:tc>
          <w:tcPr>
            <w:tcW w:w="1478" w:type="dxa"/>
          </w:tcPr>
          <w:p w14:paraId="5C758A3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Pre-implementation fieldwork, co-design events, priority setting, small group meetings, implementation, celebration events, post-implementation evaluation</w:t>
            </w:r>
          </w:p>
        </w:tc>
      </w:tr>
      <w:tr w:rsidR="00B41CE5" w:rsidRPr="003E6C5A" w14:paraId="34AD2FAA" w14:textId="77777777" w:rsidTr="00605470">
        <w:trPr>
          <w:trHeight w:val="787"/>
        </w:trPr>
        <w:tc>
          <w:tcPr>
            <w:tcW w:w="396" w:type="dxa"/>
          </w:tcPr>
          <w:p w14:paraId="0FDD18A4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07" w:type="dxa"/>
          </w:tcPr>
          <w:p w14:paraId="300716A8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Jones et al. 2026 </w:t>
            </w:r>
          </w:p>
          <w:p w14:paraId="1AFD0506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7B6706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2D03D6BF" w14:textId="77777777" w:rsidR="00B41CE5" w:rsidRPr="00E33ABD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07522C7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Intervention development study (Hawkins' framework + Experience-Based Co-Design workshops) </w:t>
            </w:r>
          </w:p>
          <w:p w14:paraId="767F905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16D22B2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Developing the "Breakfast Group Intervention for Stroke Rehabilitation" (BISTRO) </w:t>
            </w:r>
          </w:p>
          <w:p w14:paraId="17CE829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687575C8" w14:textId="77777777" w:rsidR="00B41CE5" w:rsidRPr="001C225C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Stakeholder Intervention Development Group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informal carer,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healthcare professionals</w:t>
            </w:r>
          </w:p>
        </w:tc>
        <w:tc>
          <w:tcPr>
            <w:tcW w:w="1356" w:type="dxa"/>
          </w:tcPr>
          <w:p w14:paraId="7D34750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stakeholder workshops / Experience-Based Co-Design </w:t>
            </w:r>
          </w:p>
          <w:p w14:paraId="607BC6D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07892DC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Stage 2 intervention co-production across 10 online workshops, prototype testing across 3 hospital sites, and final consolidation/dissemination </w:t>
            </w:r>
          </w:p>
        </w:tc>
      </w:tr>
      <w:tr w:rsidR="00B41CE5" w:rsidRPr="003E6C5A" w14:paraId="416795FF" w14:textId="77777777" w:rsidTr="00605470">
        <w:trPr>
          <w:trHeight w:val="2347"/>
        </w:trPr>
        <w:tc>
          <w:tcPr>
            <w:tcW w:w="396" w:type="dxa"/>
          </w:tcPr>
          <w:p w14:paraId="730A4B7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07" w:type="dxa"/>
          </w:tcPr>
          <w:p w14:paraId="6CFE3C11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Kearns et al. 2019 </w:t>
            </w:r>
          </w:p>
          <w:p w14:paraId="7053539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47BA5B4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Ireland </w:t>
            </w:r>
          </w:p>
          <w:p w14:paraId="534BF4F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2401FA4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PPI co-design study (6 group workshops &amp; qualitative exit interviews) </w:t>
            </w:r>
          </w:p>
          <w:p w14:paraId="7AEB5F5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32B6705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Co-designing an online user feedback questionnaire for ICT-delivered aphasia rehabilitation </w:t>
            </w:r>
          </w:p>
          <w:p w14:paraId="1C018A1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21C2459" w14:textId="77777777" w:rsidR="00B41CE5" w:rsidRPr="003E6C5A" w:rsidRDefault="00B41CE5" w:rsidP="00605470">
            <w:pPr>
              <w:spacing w:after="160" w:line="278" w:lineRule="auto"/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co-designers with aphasia</w:t>
            </w:r>
          </w:p>
        </w:tc>
        <w:tc>
          <w:tcPr>
            <w:tcW w:w="1356" w:type="dxa"/>
          </w:tcPr>
          <w:p w14:paraId="0CAB2B7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Public and Patient Involvement (PPI) / Collaborative Co-design Partnership </w:t>
            </w:r>
          </w:p>
          <w:p w14:paraId="1DAE885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4BB1267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Initial screening, 6 iterative co-design workshops (brainstorming, ranking, prototyping, testing), and post-workshop exit interviews </w:t>
            </w:r>
          </w:p>
          <w:p w14:paraId="661EA9D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699FA593" w14:textId="77777777" w:rsidTr="00605470">
        <w:trPr>
          <w:trHeight w:val="2347"/>
        </w:trPr>
        <w:tc>
          <w:tcPr>
            <w:tcW w:w="396" w:type="dxa"/>
          </w:tcPr>
          <w:p w14:paraId="3DF22424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07" w:type="dxa"/>
          </w:tcPr>
          <w:p w14:paraId="0D613E04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Kjörk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2022 </w:t>
            </w:r>
          </w:p>
          <w:p w14:paraId="6694D71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70DBEE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Sweden </w:t>
            </w:r>
          </w:p>
          <w:p w14:paraId="6561099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56BAD5A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co-design &amp; mixed methods (focus groups, surveys, interviews) </w:t>
            </w:r>
          </w:p>
          <w:p w14:paraId="58A4418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30730FF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Development of the "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Strokehälsa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Strokehealth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digital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previsit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tool using stroke as a case example </w:t>
            </w:r>
          </w:p>
          <w:p w14:paraId="49395A5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84B97F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partner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expert panel members (health professionals, researchers, and service design experts) </w:t>
            </w:r>
          </w:p>
          <w:p w14:paraId="4712C3B0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35EA1DA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Design / Patient Partner / Expert Panel Co-design </w:t>
            </w:r>
          </w:p>
          <w:p w14:paraId="7180DDB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77C6C95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Conceptualization (prototyping &amp; focus groups), Amendment (survey &amp; interviews), and iterative tool refinement </w:t>
            </w:r>
          </w:p>
          <w:p w14:paraId="2025EA7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5D126BAA" w14:textId="77777777" w:rsidTr="00605470">
        <w:trPr>
          <w:trHeight w:val="2347"/>
        </w:trPr>
        <w:tc>
          <w:tcPr>
            <w:tcW w:w="396" w:type="dxa"/>
          </w:tcPr>
          <w:p w14:paraId="2C9FDEE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507" w:type="dxa"/>
          </w:tcPr>
          <w:p w14:paraId="0C373058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Kwah et al. 2024 </w:t>
            </w:r>
          </w:p>
          <w:p w14:paraId="3C464D13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007B91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Singapore </w:t>
            </w:r>
          </w:p>
          <w:p w14:paraId="735412A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7B5D4B97" w14:textId="2FE876AC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3-phase development (surveys, interviews, co-design workshops, APEASE expert panel) </w:t>
            </w:r>
          </w:p>
          <w:p w14:paraId="4529CA7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6F49967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Development of the "MOTIVATE" physical activity intervention for stroke survivors </w:t>
            </w:r>
          </w:p>
          <w:p w14:paraId="751D4B0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FD3838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caregivers,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expert panel members (health researchers, rehabilitation managers, stroke neurologist, and policymakers) </w:t>
            </w:r>
          </w:p>
          <w:p w14:paraId="706A09B1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F02ACE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Multi-Stakeholder Participatory Development </w:t>
            </w:r>
          </w:p>
          <w:p w14:paraId="14B11A6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94DAEA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Phase 1 (preparatory surveys/interviews), Phase 2 (co-design workshops &amp; prototyping), Phase 3 (expert refinement &amp; APEASE evaluation) </w:t>
            </w:r>
          </w:p>
          <w:p w14:paraId="6431944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2921B2F3" w14:textId="77777777" w:rsidTr="00605470">
        <w:trPr>
          <w:trHeight w:val="2347"/>
        </w:trPr>
        <w:tc>
          <w:tcPr>
            <w:tcW w:w="396" w:type="dxa"/>
          </w:tcPr>
          <w:p w14:paraId="26B94CF9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07" w:type="dxa"/>
          </w:tcPr>
          <w:p w14:paraId="2DCABBBC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Kwok et al. 2022</w:t>
            </w:r>
          </w:p>
        </w:tc>
        <w:tc>
          <w:tcPr>
            <w:tcW w:w="1136" w:type="dxa"/>
          </w:tcPr>
          <w:p w14:paraId="5590D58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387" w:type="dxa"/>
          </w:tcPr>
          <w:p w14:paraId="305C07F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Case example / descriptive process report (SPOR Framework)</w:t>
            </w:r>
          </w:p>
        </w:tc>
        <w:tc>
          <w:tcPr>
            <w:tcW w:w="1506" w:type="dxa"/>
          </w:tcPr>
          <w:p w14:paraId="55AA4E7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Collaborative processes of stroke survivors partnering in research</w:t>
            </w:r>
          </w:p>
        </w:tc>
        <w:tc>
          <w:tcPr>
            <w:tcW w:w="1866" w:type="dxa"/>
          </w:tcPr>
          <w:p w14:paraId="019227B8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partners with lived experience of stroke (including one with aphasia) working 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researchers</w:t>
            </w:r>
          </w:p>
        </w:tc>
        <w:tc>
          <w:tcPr>
            <w:tcW w:w="1356" w:type="dxa"/>
          </w:tcPr>
          <w:p w14:paraId="5F0A7F8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Partners / Patient-Oriented Research Partnership</w:t>
            </w:r>
          </w:p>
        </w:tc>
        <w:tc>
          <w:tcPr>
            <w:tcW w:w="1478" w:type="dxa"/>
          </w:tcPr>
          <w:p w14:paraId="30CC4FE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Study design, interview guide piloting, thematic data analysis, and research dissemination</w:t>
            </w:r>
          </w:p>
        </w:tc>
      </w:tr>
      <w:tr w:rsidR="00B41CE5" w:rsidRPr="003E6C5A" w14:paraId="3076492B" w14:textId="77777777" w:rsidTr="00605470">
        <w:trPr>
          <w:trHeight w:val="2347"/>
        </w:trPr>
        <w:tc>
          <w:tcPr>
            <w:tcW w:w="396" w:type="dxa"/>
          </w:tcPr>
          <w:p w14:paraId="0CDAD4F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07" w:type="dxa"/>
          </w:tcPr>
          <w:p w14:paraId="4227F206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Kwok et al.  2023</w:t>
            </w:r>
          </w:p>
        </w:tc>
        <w:tc>
          <w:tcPr>
            <w:tcW w:w="1136" w:type="dxa"/>
          </w:tcPr>
          <w:p w14:paraId="117CAD2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387" w:type="dxa"/>
          </w:tcPr>
          <w:p w14:paraId="770C0E0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case study (chart reviews, observations, interviews)</w:t>
            </w:r>
          </w:p>
        </w:tc>
        <w:tc>
          <w:tcPr>
            <w:tcW w:w="1506" w:type="dxa"/>
          </w:tcPr>
          <w:p w14:paraId="24841B3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and therapist perspectives on physical therapy outcome measures and engagement after stroke</w:t>
            </w:r>
          </w:p>
        </w:tc>
        <w:tc>
          <w:tcPr>
            <w:tcW w:w="1866" w:type="dxa"/>
          </w:tcPr>
          <w:p w14:paraId="7B149E49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partners embedded in the research team</w:t>
            </w:r>
          </w:p>
        </w:tc>
        <w:tc>
          <w:tcPr>
            <w:tcW w:w="1356" w:type="dxa"/>
          </w:tcPr>
          <w:p w14:paraId="6109552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Partners / Patient-Oriented Research Team Integration</w:t>
            </w:r>
          </w:p>
        </w:tc>
        <w:tc>
          <w:tcPr>
            <w:tcW w:w="1478" w:type="dxa"/>
          </w:tcPr>
          <w:p w14:paraId="3E146BB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Research design, interview guide development/piloting, thematic data analysis, and study interpretation</w:t>
            </w:r>
          </w:p>
        </w:tc>
      </w:tr>
      <w:tr w:rsidR="00B41CE5" w:rsidRPr="003E6C5A" w14:paraId="52DFF4D3" w14:textId="77777777" w:rsidTr="00605470">
        <w:trPr>
          <w:trHeight w:val="2347"/>
        </w:trPr>
        <w:tc>
          <w:tcPr>
            <w:tcW w:w="396" w:type="dxa"/>
          </w:tcPr>
          <w:p w14:paraId="44E1B4B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07" w:type="dxa"/>
          </w:tcPr>
          <w:p w14:paraId="21DF8064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Levy et al. 2025 </w:t>
            </w:r>
          </w:p>
          <w:p w14:paraId="164D4BFB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E6892E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7CD7B28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79E7E6D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Mixed-methods co-design (surveys, focus groups, stakeholder working group) </w:t>
            </w:r>
          </w:p>
          <w:p w14:paraId="50908A9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5422C39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Co-designing the "Adherence Counselling Toolkit (ACT now)" for stroke exercise adherence </w:t>
            </w:r>
          </w:p>
          <w:p w14:paraId="54B72D4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1252104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stakeholder working group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physiotherapists,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survivors of stroke,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carer) </w:t>
            </w:r>
          </w:p>
          <w:p w14:paraId="7147792A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5E00266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Stakeholder Working Group / Co-Design Partnership </w:t>
            </w:r>
          </w:p>
          <w:p w14:paraId="46CD6D9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51F3357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Stage 2 co-design: participating in focus groups and executing a detailed 5-round stakeholder consultation process (Round 1: format/content preference investigation; Rounds 2–5: reviewing proposals and refining successive tool versions 1, 2, 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and 3 with designers) </w:t>
            </w:r>
          </w:p>
          <w:p w14:paraId="7A56113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08825844" w14:textId="77777777" w:rsidTr="00605470">
        <w:trPr>
          <w:trHeight w:val="2347"/>
        </w:trPr>
        <w:tc>
          <w:tcPr>
            <w:tcW w:w="396" w:type="dxa"/>
          </w:tcPr>
          <w:p w14:paraId="74C02E2C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507" w:type="dxa"/>
          </w:tcPr>
          <w:p w14:paraId="0BB840E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Lievesley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2022</w:t>
            </w:r>
          </w:p>
        </w:tc>
        <w:tc>
          <w:tcPr>
            <w:tcW w:w="1136" w:type="dxa"/>
          </w:tcPr>
          <w:p w14:paraId="369F902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2269E9A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Mixed-methods co-design (EBCD workshops +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Behaviour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Change Wheel analysis)</w:t>
            </w:r>
          </w:p>
        </w:tc>
        <w:tc>
          <w:tcPr>
            <w:tcW w:w="1506" w:type="dxa"/>
          </w:tcPr>
          <w:p w14:paraId="5435A26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Co-designing an oral-care intervention for stroke survivors transitioning to home</w:t>
            </w:r>
          </w:p>
        </w:tc>
        <w:tc>
          <w:tcPr>
            <w:tcW w:w="1866" w:type="dxa"/>
          </w:tcPr>
          <w:p w14:paraId="28A52BFB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family carers,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health/social care professionals in co-design workshops, plus a stroke survivor public contributor on the research team</w:t>
            </w:r>
          </w:p>
        </w:tc>
        <w:tc>
          <w:tcPr>
            <w:tcW w:w="1356" w:type="dxa"/>
          </w:tcPr>
          <w:p w14:paraId="639503B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Experience-Based Co-Design (EBCD) / Stakeholder Workshops</w:t>
            </w:r>
          </w:p>
        </w:tc>
        <w:tc>
          <w:tcPr>
            <w:tcW w:w="1478" w:type="dxa"/>
          </w:tcPr>
          <w:p w14:paraId="66BD556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Phase 1 exploration, Phase 2 co-design workshops (1 through 4 covering journey mapping, prototyping, and workflow integration), and service blueprinting</w:t>
            </w:r>
          </w:p>
        </w:tc>
      </w:tr>
      <w:tr w:rsidR="00B41CE5" w:rsidRPr="003E6C5A" w14:paraId="5367891F" w14:textId="77777777" w:rsidTr="00605470">
        <w:trPr>
          <w:trHeight w:val="2347"/>
        </w:trPr>
        <w:tc>
          <w:tcPr>
            <w:tcW w:w="396" w:type="dxa"/>
          </w:tcPr>
          <w:p w14:paraId="0B80E83F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07" w:type="dxa"/>
          </w:tcPr>
          <w:p w14:paraId="6B5A6D8F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Lindsay et al. 2020 </w:t>
            </w:r>
          </w:p>
          <w:p w14:paraId="0729FB6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09DE94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Canada </w:t>
            </w:r>
          </w:p>
          <w:p w14:paraId="750BC46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5F7A7B7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Nonrandomized mixed-methods pilot study </w:t>
            </w:r>
          </w:p>
          <w:p w14:paraId="78DF21D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2321923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Evaluating the Community Consultation and Review Panel (CCRP) model for stroke clinical practice guidelines </w:t>
            </w:r>
          </w:p>
          <w:p w14:paraId="59F2231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937FEA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Two panels total: Panel 1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caregivers) and Panel 2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caregivers) </w:t>
            </w:r>
          </w:p>
          <w:p w14:paraId="3431C881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74E5C34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Community Consultation and Review Panel (CCRP) / Lived Experience Partnership </w:t>
            </w:r>
          </w:p>
          <w:p w14:paraId="2D820A8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70DBE29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Onboarding, orientation, teleconference review/feedback meetings, document integration, knowledge translation, and evaluation phases </w:t>
            </w:r>
          </w:p>
          <w:p w14:paraId="3E90C87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6216160A" w14:textId="77777777" w:rsidTr="00605470">
        <w:trPr>
          <w:trHeight w:val="2347"/>
        </w:trPr>
        <w:tc>
          <w:tcPr>
            <w:tcW w:w="396" w:type="dxa"/>
          </w:tcPr>
          <w:p w14:paraId="460448D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07" w:type="dxa"/>
          </w:tcPr>
          <w:p w14:paraId="2D6A82F9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Lynch et al. 2026</w:t>
            </w:r>
          </w:p>
        </w:tc>
        <w:tc>
          <w:tcPr>
            <w:tcW w:w="1136" w:type="dxa"/>
          </w:tcPr>
          <w:p w14:paraId="6A2F466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32AC9CE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 evaluation of co-designed learning modules (surveys &amp; interviews)</w:t>
            </w:r>
          </w:p>
        </w:tc>
        <w:tc>
          <w:tcPr>
            <w:tcW w:w="1506" w:type="dxa"/>
          </w:tcPr>
          <w:p w14:paraId="230B5E2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Co-designing and evaluating capacity-building modules for stroke researchers and people with lived experience</w:t>
            </w:r>
          </w:p>
        </w:tc>
        <w:tc>
          <w:tcPr>
            <w:tcW w:w="1866" w:type="dxa"/>
          </w:tcPr>
          <w:p w14:paraId="0628902F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Development workgroup of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people with lived experience,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researchers,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education </w:t>
            </w: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specialist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plus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lived experience interviewees</w:t>
            </w:r>
          </w:p>
        </w:tc>
        <w:tc>
          <w:tcPr>
            <w:tcW w:w="1356" w:type="dxa"/>
          </w:tcPr>
          <w:p w14:paraId="5D30188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Workgroup / Lived Experience Partnership</w:t>
            </w:r>
          </w:p>
        </w:tc>
        <w:tc>
          <w:tcPr>
            <w:tcW w:w="1478" w:type="dxa"/>
          </w:tcPr>
          <w:p w14:paraId="192957B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Workshop conceptualization, collaborative monthly drafting, aphasia-friendly formatting, dissemination, and qualitative evaluation via interviews</w:t>
            </w:r>
          </w:p>
        </w:tc>
      </w:tr>
      <w:tr w:rsidR="00B41CE5" w:rsidRPr="003E6C5A" w14:paraId="69724DE0" w14:textId="77777777" w:rsidTr="00605470">
        <w:trPr>
          <w:trHeight w:val="2347"/>
        </w:trPr>
        <w:tc>
          <w:tcPr>
            <w:tcW w:w="396" w:type="dxa"/>
          </w:tcPr>
          <w:p w14:paraId="04585753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507" w:type="dxa"/>
          </w:tcPr>
          <w:p w14:paraId="4C1ACEE3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Lynch et al. 2026 </w:t>
            </w:r>
          </w:p>
          <w:p w14:paraId="3B7FBC19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E5FD88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2E03B8B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5FD3463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study (online workshops, iterative surveys, and usability testing) </w:t>
            </w:r>
          </w:p>
          <w:p w14:paraId="473962C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7F8E577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Creation of the "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EmpowerMe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" website to promote self-efficacy in survivors of stroke </w:t>
            </w:r>
          </w:p>
          <w:p w14:paraId="12BF13E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476C49E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Steering group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lived experience members), lived experience workgroup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carer), video storytellers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carers), and usability testers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participants) </w:t>
            </w:r>
          </w:p>
          <w:p w14:paraId="205B3453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5F32A1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Steering Group / Lived Experience Workgroup / Usability Testing </w:t>
            </w:r>
          </w:p>
          <w:p w14:paraId="3CA2C1A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4AECACF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Conceptualization, online co-design meetings, prioritization surveys, content creation (videos), and usability testing </w:t>
            </w:r>
          </w:p>
          <w:p w14:paraId="74B5470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16E9FEEB" w14:textId="77777777" w:rsidTr="00605470">
        <w:trPr>
          <w:trHeight w:val="2347"/>
        </w:trPr>
        <w:tc>
          <w:tcPr>
            <w:tcW w:w="396" w:type="dxa"/>
          </w:tcPr>
          <w:p w14:paraId="61227A1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07" w:type="dxa"/>
          </w:tcPr>
          <w:p w14:paraId="02B2BDE5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Manning et al.  2021 </w:t>
            </w:r>
          </w:p>
          <w:p w14:paraId="1E2B9F22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0A84A3E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Ireland </w:t>
            </w:r>
          </w:p>
          <w:p w14:paraId="1D8FFF5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3843E8E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Qualitative interview study (reflexive thematic analysis) </w:t>
            </w:r>
          </w:p>
          <w:p w14:paraId="204AAB2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6B94CAB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Exploring social participation and living well with post-stroke aphasia in working-aged adults </w:t>
            </w:r>
          </w:p>
          <w:p w14:paraId="4631964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75E62C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 Public and Patient Involvement (PPI</w:t>
            </w: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 aphasia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advisory group consisting of 4 collaborators </w:t>
            </w:r>
          </w:p>
          <w:p w14:paraId="7B004F58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55F0E84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PPI Aphasia Advisory Group / Advisory Partnership </w:t>
            </w:r>
          </w:p>
          <w:p w14:paraId="160B57F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4C3966D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Study design and interpretation of data </w:t>
            </w:r>
          </w:p>
          <w:p w14:paraId="512BC32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0F315A79" w14:textId="77777777" w:rsidTr="00605470">
        <w:trPr>
          <w:trHeight w:val="2347"/>
        </w:trPr>
        <w:tc>
          <w:tcPr>
            <w:tcW w:w="396" w:type="dxa"/>
          </w:tcPr>
          <w:p w14:paraId="29E531BF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507" w:type="dxa"/>
          </w:tcPr>
          <w:p w14:paraId="58B244F3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Manning et al. 2022</w:t>
            </w:r>
          </w:p>
        </w:tc>
        <w:tc>
          <w:tcPr>
            <w:tcW w:w="1136" w:type="dxa"/>
          </w:tcPr>
          <w:p w14:paraId="4A0C12F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Ireland</w:t>
            </w:r>
          </w:p>
        </w:tc>
        <w:tc>
          <w:tcPr>
            <w:tcW w:w="1387" w:type="dxa"/>
          </w:tcPr>
          <w:p w14:paraId="4C3F7A4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interview study (reflexive thematic analysis)</w:t>
            </w:r>
          </w:p>
        </w:tc>
        <w:tc>
          <w:tcPr>
            <w:tcW w:w="1506" w:type="dxa"/>
          </w:tcPr>
          <w:p w14:paraId="3A42974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Exploring how individuals experience and regulate negative emotional responses to post-stroke aphasia to re-engage with life</w:t>
            </w:r>
          </w:p>
        </w:tc>
        <w:tc>
          <w:tcPr>
            <w:tcW w:w="1866" w:type="dxa"/>
          </w:tcPr>
          <w:p w14:paraId="27B2ACC7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 Public and Patient Involvement (PPI) aphasia advisory group consisting of 4 collaborators </w:t>
            </w:r>
          </w:p>
        </w:tc>
        <w:tc>
          <w:tcPr>
            <w:tcW w:w="1356" w:type="dxa"/>
          </w:tcPr>
          <w:p w14:paraId="0C9B1F4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PPI Aphasia Advisory Group / Advisory Partnership</w:t>
            </w:r>
          </w:p>
        </w:tc>
        <w:tc>
          <w:tcPr>
            <w:tcW w:w="1478" w:type="dxa"/>
          </w:tcPr>
          <w:p w14:paraId="360C414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Study design, topic guide prioritization, practice interview piloting, interview accessibility optimization, and preliminary data theme interpretation</w:t>
            </w:r>
          </w:p>
        </w:tc>
      </w:tr>
      <w:tr w:rsidR="00B41CE5" w:rsidRPr="003E6C5A" w14:paraId="51816F4D" w14:textId="77777777" w:rsidTr="00605470">
        <w:trPr>
          <w:trHeight w:val="2347"/>
        </w:trPr>
        <w:tc>
          <w:tcPr>
            <w:tcW w:w="396" w:type="dxa"/>
          </w:tcPr>
          <w:p w14:paraId="73689C5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507" w:type="dxa"/>
          </w:tcPr>
          <w:p w14:paraId="0F427AEB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Masterson-Algar et al. (2020) </w:t>
            </w:r>
          </w:p>
          <w:p w14:paraId="04723D9A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DB1E13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1C19AB2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1FC815D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Mixed-methods 3-phase co-design study </w:t>
            </w:r>
          </w:p>
          <w:p w14:paraId="59FBB48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284A42F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Peer-led coaching intervention for social &amp; leisure participation after stroke </w:t>
            </w:r>
          </w:p>
          <w:p w14:paraId="43F7CAF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1432E37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active co-designers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 peer coaches)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survey participants </w:t>
            </w:r>
          </w:p>
          <w:p w14:paraId="7F4C1AD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5AFDF6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Peer-led Co-production </w:t>
            </w:r>
          </w:p>
          <w:p w14:paraId="6719B4E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03DD6E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All stages</w:t>
            </w: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: needs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exploration, intervention co-design, handbook development, peer coaching delivery, qualitative evaluation </w:t>
            </w:r>
          </w:p>
          <w:p w14:paraId="3F699B8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4D24B135" w14:textId="77777777" w:rsidTr="00605470">
        <w:trPr>
          <w:trHeight w:val="2347"/>
        </w:trPr>
        <w:tc>
          <w:tcPr>
            <w:tcW w:w="396" w:type="dxa"/>
          </w:tcPr>
          <w:p w14:paraId="6D97B935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1507" w:type="dxa"/>
          </w:tcPr>
          <w:p w14:paraId="70A91718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McKevitt et al. (2010) </w:t>
            </w:r>
          </w:p>
          <w:p w14:paraId="21E7E2D7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57F613F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1668DDF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50185AD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Ethnographic &amp; pilot survey study </w:t>
            </w:r>
          </w:p>
          <w:p w14:paraId="5162E67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5A2F573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Development of stroke personal "out-of-pocket" costs questionnaire </w:t>
            </w:r>
          </w:p>
          <w:p w14:paraId="6530B9F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195BC17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active peer interviewers/co-designers)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pilot survey respondents </w:t>
            </w:r>
          </w:p>
          <w:p w14:paraId="70194ED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5F3585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Collaborative / User-led </w:t>
            </w:r>
          </w:p>
          <w:p w14:paraId="338FE1C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31D5A50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Topic identification, questionnaire co-design (guided conversations), pilot testing, data interpretation </w:t>
            </w:r>
          </w:p>
          <w:p w14:paraId="6C27C7B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6AAC1375" w14:textId="77777777" w:rsidTr="00605470">
        <w:trPr>
          <w:trHeight w:val="2347"/>
        </w:trPr>
        <w:tc>
          <w:tcPr>
            <w:tcW w:w="396" w:type="dxa"/>
          </w:tcPr>
          <w:p w14:paraId="13AF2B4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507" w:type="dxa"/>
          </w:tcPr>
          <w:p w14:paraId="421C0149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McMenamin et al. (2015) </w:t>
            </w:r>
          </w:p>
          <w:p w14:paraId="476A13BA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4B83A7F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Ireland </w:t>
            </w:r>
          </w:p>
          <w:p w14:paraId="14D000C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0AB9CB4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Learning &amp; Action (PLA) qualitative study </w:t>
            </w:r>
          </w:p>
          <w:p w14:paraId="14B80A2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73697BB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Development of evaluation criteria for a Conversation Partner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(CPP) </w:t>
            </w:r>
          </w:p>
          <w:p w14:paraId="30BAF7C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FBFD22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SLTs,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SLT students,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coordinator) </w:t>
            </w:r>
          </w:p>
          <w:p w14:paraId="4CEED61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019951E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Collaboration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→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Co-production (Co-researchers) </w:t>
            </w:r>
          </w:p>
          <w:p w14:paraId="71E8FC2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121EB5E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Research question co-design, PLA data generation, co-analysis, direct ranking, implementation planning </w:t>
            </w:r>
          </w:p>
          <w:p w14:paraId="3F34E11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3213EB1C" w14:textId="77777777" w:rsidTr="00605470">
        <w:trPr>
          <w:trHeight w:val="2347"/>
        </w:trPr>
        <w:tc>
          <w:tcPr>
            <w:tcW w:w="396" w:type="dxa"/>
          </w:tcPr>
          <w:p w14:paraId="6673631E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507" w:type="dxa"/>
          </w:tcPr>
          <w:p w14:paraId="73AE5A2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McMenamin et al. (2025) </w:t>
            </w:r>
          </w:p>
          <w:p w14:paraId="02C5655C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69CE302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Ireland / UK </w:t>
            </w:r>
          </w:p>
          <w:p w14:paraId="2619DE5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4973E42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Qualitative retrospective study on participatory research </w:t>
            </w:r>
          </w:p>
          <w:p w14:paraId="7E05AF7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3B298AF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Experiences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of people with aphasia acting as co-researchers in PAR &amp; PLA studies </w:t>
            </w:r>
          </w:p>
          <w:p w14:paraId="43C5606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60F2EA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 co-researchers/co-authors (MG, BG) reflecting on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N=53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participants in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studies </w:t>
            </w:r>
          </w:p>
          <w:p w14:paraId="0F7C6B3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332B0F6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Participatory Health Research / Co-researchers </w:t>
            </w:r>
          </w:p>
          <w:p w14:paraId="15FBA3A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71C1724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All stages: project co-design, research questions, data co-generation &amp; co-analysis, co-authorship, dissemination </w:t>
            </w:r>
          </w:p>
          <w:p w14:paraId="254A651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3BCCC1A3" w14:textId="77777777" w:rsidTr="00605470">
        <w:trPr>
          <w:trHeight w:val="2347"/>
        </w:trPr>
        <w:tc>
          <w:tcPr>
            <w:tcW w:w="396" w:type="dxa"/>
          </w:tcPr>
          <w:p w14:paraId="412F51E9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507" w:type="dxa"/>
          </w:tcPr>
          <w:p w14:paraId="4F662F16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Mendes Pereira et al. (2024) </w:t>
            </w:r>
          </w:p>
          <w:p w14:paraId="1E2937DC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E50B6B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Portugal </w:t>
            </w:r>
          </w:p>
          <w:p w14:paraId="697F0C8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4A10AD2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Exploratory sequential mixed-methods study </w:t>
            </w:r>
          </w:p>
          <w:p w14:paraId="7CCE77C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17D6986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Blended self-management program (</w:t>
            </w:r>
            <w:proofErr w:type="spellStart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ComVida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: workbook + app) </w:t>
            </w:r>
          </w:p>
          <w:p w14:paraId="1EA1E31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4392A9C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 partners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informal caregivers)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(within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103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total stakeholder interactions across 3 stages)</w:t>
            </w:r>
          </w:p>
          <w:p w14:paraId="6C86F8E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077AB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6FB1BA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</w:t>
            </w:r>
          </w:p>
          <w:p w14:paraId="4A602AA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651653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Needs consultation, co-production workshops (workbook/app content), usability testing, refinement </w:t>
            </w:r>
          </w:p>
          <w:p w14:paraId="5BA3F3C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185DFD24" w14:textId="77777777" w:rsidTr="00605470">
        <w:trPr>
          <w:trHeight w:val="2347"/>
        </w:trPr>
        <w:tc>
          <w:tcPr>
            <w:tcW w:w="396" w:type="dxa"/>
          </w:tcPr>
          <w:p w14:paraId="392D4C9A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507" w:type="dxa"/>
          </w:tcPr>
          <w:p w14:paraId="19E0873D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Mitchell et al. (2020) </w:t>
            </w:r>
          </w:p>
          <w:p w14:paraId="55B0FA16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0177106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4FBD4DA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2C58104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Collaborative PPI case report within cluster RCT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OSCARSS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497448B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0D1713D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Support intervention for carers of stroke survivors (CSNAT-Stroke) </w:t>
            </w:r>
          </w:p>
          <w:p w14:paraId="4960D3C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2A96DB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 RUG members (informal carers)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lay TSC member </w:t>
            </w:r>
          </w:p>
          <w:p w14:paraId="58E3831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B29C3C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Active Partnership </w:t>
            </w:r>
          </w:p>
          <w:p w14:paraId="7C47A33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34E837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All stages: study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conceptualisation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, protocol &amp; tool adaptation, outcome selection, staff training, recruitment strategy, data 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interpretation, co-authorship </w:t>
            </w:r>
          </w:p>
          <w:p w14:paraId="5615AB6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246A5A40" w14:textId="77777777" w:rsidTr="00605470">
        <w:trPr>
          <w:trHeight w:val="2347"/>
        </w:trPr>
        <w:tc>
          <w:tcPr>
            <w:tcW w:w="396" w:type="dxa"/>
          </w:tcPr>
          <w:p w14:paraId="68C51CA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1507" w:type="dxa"/>
          </w:tcPr>
          <w:p w14:paraId="6CEA0770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Mitchell et al. (2024) </w:t>
            </w:r>
          </w:p>
          <w:p w14:paraId="692C57C9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65309CD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&amp; Australia </w:t>
            </w:r>
          </w:p>
          <w:p w14:paraId="14FE211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7447B37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Delphi process &amp; online consensus meetings (COS-STAD) </w:t>
            </w:r>
          </w:p>
          <w:p w14:paraId="7DBD973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6D5F7D9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Core outcome set for speech/dysarthria after stroke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COS-Speech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0361C48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8BD2B3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 partners (HEARD group: stroke survivors with dysarthria)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92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Delphi survey participants)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C2F8AF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76F3D39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Co-production </w:t>
            </w:r>
          </w:p>
          <w:p w14:paraId="030A27C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37A5770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Long-list item co-generation, ICF domain grouping, survey co-development, dissemination </w:t>
            </w:r>
          </w:p>
          <w:p w14:paraId="61D4310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0045C48D" w14:textId="77777777" w:rsidTr="00605470">
        <w:trPr>
          <w:trHeight w:val="2347"/>
        </w:trPr>
        <w:tc>
          <w:tcPr>
            <w:tcW w:w="396" w:type="dxa"/>
          </w:tcPr>
          <w:p w14:paraId="1F150844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507" w:type="dxa"/>
          </w:tcPr>
          <w:p w14:paraId="04EAE954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Morris et al. (2022) </w:t>
            </w:r>
          </w:p>
          <w:p w14:paraId="43060013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583DBA7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(Scotland) </w:t>
            </w:r>
          </w:p>
          <w:p w14:paraId="5327076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1B52C4C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3-phase qualitative intervention development study </w:t>
            </w:r>
          </w:p>
          <w:p w14:paraId="51546E3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2F1454D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Person-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centred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dyadic walking intervention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We Walk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3A06E24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5232CB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 partners (stroke survivors/carers)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67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stakeholder focus group participants)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1770C1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F16F317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Co-production </w:t>
            </w:r>
          </w:p>
          <w:p w14:paraId="5E78B06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5714C47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Grant proposal advice, intervention co-design, handbook refinement, steering governance </w:t>
            </w:r>
          </w:p>
          <w:p w14:paraId="52C23A5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3FFB27FE" w14:textId="77777777" w:rsidTr="00605470">
        <w:trPr>
          <w:trHeight w:val="1692"/>
        </w:trPr>
        <w:tc>
          <w:tcPr>
            <w:tcW w:w="396" w:type="dxa"/>
          </w:tcPr>
          <w:p w14:paraId="0F9202A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507" w:type="dxa"/>
          </w:tcPr>
          <w:p w14:paraId="6F7BB72C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Munoz-Novoa et al. (2026)</w:t>
            </w:r>
          </w:p>
        </w:tc>
        <w:tc>
          <w:tcPr>
            <w:tcW w:w="1136" w:type="dxa"/>
          </w:tcPr>
          <w:p w14:paraId="782F15A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387" w:type="dxa"/>
          </w:tcPr>
          <w:p w14:paraId="415E0DF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Iterative co-design &amp; evaluation study (PAR &amp; MRC framework)</w:t>
            </w:r>
          </w:p>
        </w:tc>
        <w:tc>
          <w:tcPr>
            <w:tcW w:w="1506" w:type="dxa"/>
          </w:tcPr>
          <w:p w14:paraId="504AB16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Smart textile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sEMG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biofeedback system for upper limb self-training after stroke</w:t>
            </w:r>
          </w:p>
        </w:tc>
        <w:tc>
          <w:tcPr>
            <w:tcW w:w="1866" w:type="dxa"/>
          </w:tcPr>
          <w:p w14:paraId="5C844269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 partner (stroke survivor embedded in co-design team)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19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end-user evaluation participants)</w:t>
            </w:r>
          </w:p>
        </w:tc>
        <w:tc>
          <w:tcPr>
            <w:tcW w:w="1356" w:type="dxa"/>
          </w:tcPr>
          <w:p w14:paraId="58F4A45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Active Partnership</w:t>
            </w:r>
          </w:p>
        </w:tc>
        <w:tc>
          <w:tcPr>
            <w:tcW w:w="1478" w:type="dxa"/>
          </w:tcPr>
          <w:p w14:paraId="3C52650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Inception configuration, fit testing, end-user piloting, reflection &amp; process evaluation</w:t>
            </w:r>
          </w:p>
        </w:tc>
      </w:tr>
      <w:tr w:rsidR="00B41CE5" w:rsidRPr="003E6C5A" w14:paraId="6925FD11" w14:textId="77777777" w:rsidTr="00605470">
        <w:trPr>
          <w:trHeight w:val="1975"/>
        </w:trPr>
        <w:tc>
          <w:tcPr>
            <w:tcW w:w="396" w:type="dxa"/>
          </w:tcPr>
          <w:p w14:paraId="213A22A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07" w:type="dxa"/>
          </w:tcPr>
          <w:p w14:paraId="4E5113CC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Northcott et al. (2025)</w:t>
            </w:r>
          </w:p>
        </w:tc>
        <w:tc>
          <w:tcPr>
            <w:tcW w:w="1136" w:type="dxa"/>
          </w:tcPr>
          <w:p w14:paraId="177167D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74AA01D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workshops &amp; qualitative video co-production</w:t>
            </w:r>
          </w:p>
        </w:tc>
        <w:tc>
          <w:tcPr>
            <w:tcW w:w="1506" w:type="dxa"/>
          </w:tcPr>
          <w:p w14:paraId="39167C2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Staff training on psychological well-being in post-stroke aphasia</w:t>
            </w:r>
          </w:p>
        </w:tc>
        <w:tc>
          <w:tcPr>
            <w:tcW w:w="1866" w:type="dxa"/>
          </w:tcPr>
          <w:p w14:paraId="2EA61AEB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 partners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PWA,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family members;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co-produced films)</w:t>
            </w:r>
          </w:p>
        </w:tc>
        <w:tc>
          <w:tcPr>
            <w:tcW w:w="1356" w:type="dxa"/>
          </w:tcPr>
          <w:p w14:paraId="3563840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Co-production / Empowerment</w:t>
            </w:r>
          </w:p>
        </w:tc>
        <w:tc>
          <w:tcPr>
            <w:tcW w:w="1478" w:type="dxa"/>
          </w:tcPr>
          <w:p w14:paraId="45CD1ED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Re-scoping research aims, co-design workshops, video co-production, thematic validation, dissemination</w:t>
            </w:r>
          </w:p>
        </w:tc>
      </w:tr>
      <w:tr w:rsidR="00B41CE5" w:rsidRPr="003E6C5A" w14:paraId="77409F86" w14:textId="77777777" w:rsidTr="00605470">
        <w:trPr>
          <w:trHeight w:val="2347"/>
        </w:trPr>
        <w:tc>
          <w:tcPr>
            <w:tcW w:w="396" w:type="dxa"/>
          </w:tcPr>
          <w:p w14:paraId="716A6DE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63</w:t>
            </w:r>
          </w:p>
        </w:tc>
        <w:tc>
          <w:tcPr>
            <w:tcW w:w="1507" w:type="dxa"/>
          </w:tcPr>
          <w:p w14:paraId="1B0668D8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O'Callaghan et al. (2024) </w:t>
            </w:r>
          </w:p>
          <w:p w14:paraId="5FF0F61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3A1EB9F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Ireland </w:t>
            </w:r>
          </w:p>
          <w:p w14:paraId="47D0DCC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32B2599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study (Design Thinking, World Café, Liberating Structures) </w:t>
            </w:r>
          </w:p>
          <w:p w14:paraId="7F22EE0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7A11B6D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Transition-to-home support pathway after stroke </w:t>
            </w:r>
          </w:p>
          <w:p w14:paraId="14A12B1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5FF772A" w14:textId="77777777" w:rsidR="00B41CE5" w:rsidRPr="00EE271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PPIE partners (stroke champions;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co-facilitated workshops &amp; co-authored)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50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co-design workshop participants: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12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PWS,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caregivers,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26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HCPs,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support org staff)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6" w:type="dxa"/>
          </w:tcPr>
          <w:p w14:paraId="348B3D4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Co-production </w:t>
            </w:r>
          </w:p>
          <w:p w14:paraId="5CB9CCE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5EF61E58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Study design, ethics, workshop co-facilitation, data analysis, co-authorship </w:t>
            </w:r>
          </w:p>
          <w:p w14:paraId="22F6F5C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CE5" w:rsidRPr="003E6C5A" w14:paraId="78A0CF16" w14:textId="77777777" w:rsidTr="00605470">
        <w:trPr>
          <w:trHeight w:val="691"/>
        </w:trPr>
        <w:tc>
          <w:tcPr>
            <w:tcW w:w="396" w:type="dxa"/>
          </w:tcPr>
          <w:p w14:paraId="0534C0A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507" w:type="dxa"/>
          </w:tcPr>
          <w:p w14:paraId="53CFB2F0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Palmer et al. (2013) </w:t>
            </w:r>
          </w:p>
          <w:p w14:paraId="62108D15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30014E0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3D1C000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76399B9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Methodological case report &amp; qualitative thematic analysis </w:t>
            </w:r>
          </w:p>
          <w:p w14:paraId="1B13505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4EFDFAF0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Computerised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aphasia therapy trial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CACTUS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study) </w:t>
            </w:r>
          </w:p>
          <w:p w14:paraId="0090A12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4783387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lay PPI partners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 with mild-to-severe aphasia,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carers) </w:t>
            </w:r>
          </w:p>
          <w:p w14:paraId="1019611C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38AF192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Active Collaboration </w:t>
            </w:r>
          </w:p>
          <w:p w14:paraId="3063FC6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06D6C71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Recruitment advertising, easy-read consent sheet checking, refining computer training protocols, piloting interview topic guides, easy-read dissemination </w:t>
            </w:r>
          </w:p>
        </w:tc>
      </w:tr>
      <w:tr w:rsidR="00B41CE5" w:rsidRPr="003E6C5A" w14:paraId="737B727C" w14:textId="77777777" w:rsidTr="00605470">
        <w:trPr>
          <w:trHeight w:val="2347"/>
        </w:trPr>
        <w:tc>
          <w:tcPr>
            <w:tcW w:w="396" w:type="dxa"/>
          </w:tcPr>
          <w:p w14:paraId="4C358A5C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507" w:type="dxa"/>
          </w:tcPr>
          <w:p w14:paraId="3D09BF91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Pearl &amp; Cruice (2017)</w:t>
            </w:r>
          </w:p>
        </w:tc>
        <w:tc>
          <w:tcPr>
            <w:tcW w:w="1136" w:type="dxa"/>
          </w:tcPr>
          <w:p w14:paraId="3A06F6D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383875C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6-stage resource co-development &amp; evaluation study</w:t>
            </w:r>
          </w:p>
        </w:tc>
        <w:tc>
          <w:tcPr>
            <w:tcW w:w="1506" w:type="dxa"/>
          </w:tcPr>
          <w:p w14:paraId="690B9E7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Communicatively accessible research resources for post-stroke aphasia</w:t>
            </w:r>
          </w:p>
        </w:tc>
        <w:tc>
          <w:tcPr>
            <w:tcW w:w="1866" w:type="dxa"/>
          </w:tcPr>
          <w:p w14:paraId="7DCC5F5A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PPI partners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 with aphasia,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265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survey respondents)</w:t>
            </w:r>
          </w:p>
        </w:tc>
        <w:tc>
          <w:tcPr>
            <w:tcW w:w="1356" w:type="dxa"/>
          </w:tcPr>
          <w:p w14:paraId="2472EB2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Authentic Co-construction</w:t>
            </w:r>
          </w:p>
        </w:tc>
        <w:tc>
          <w:tcPr>
            <w:tcW w:w="1478" w:type="dxa"/>
          </w:tcPr>
          <w:p w14:paraId="67B3B03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Resource mapping, graphic style selection, text/image co-design, online consent template building, evaluation</w:t>
            </w:r>
          </w:p>
        </w:tc>
      </w:tr>
      <w:tr w:rsidR="00B41CE5" w:rsidRPr="003E6C5A" w14:paraId="048B7E8F" w14:textId="77777777" w:rsidTr="00605470">
        <w:trPr>
          <w:trHeight w:val="2036"/>
        </w:trPr>
        <w:tc>
          <w:tcPr>
            <w:tcW w:w="396" w:type="dxa"/>
          </w:tcPr>
          <w:p w14:paraId="61E3F6B5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507" w:type="dxa"/>
          </w:tcPr>
          <w:p w14:paraId="017C5AB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Pierce et al. (2025)</w:t>
            </w:r>
          </w:p>
        </w:tc>
        <w:tc>
          <w:tcPr>
            <w:tcW w:w="1136" w:type="dxa"/>
          </w:tcPr>
          <w:p w14:paraId="1AB1EE7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3715EAA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Human-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Centred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Design &amp; iterative co-design study</w:t>
            </w:r>
          </w:p>
        </w:tc>
        <w:tc>
          <w:tcPr>
            <w:tcW w:w="1506" w:type="dxa"/>
          </w:tcPr>
          <w:p w14:paraId="5ED6E59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Telehealth adaptation of Multi-Modality Aphasia Therapy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M-MAT Tele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</w:tcPr>
          <w:p w14:paraId="75328B66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lay/clinical PPI partners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 with aphasia,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speech pathologists)</w:t>
            </w:r>
          </w:p>
        </w:tc>
        <w:tc>
          <w:tcPr>
            <w:tcW w:w="1356" w:type="dxa"/>
          </w:tcPr>
          <w:p w14:paraId="2F1AB51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Active Collaboration</w:t>
            </w:r>
          </w:p>
        </w:tc>
        <w:tc>
          <w:tcPr>
            <w:tcW w:w="1478" w:type="dxa"/>
          </w:tcPr>
          <w:p w14:paraId="2EA17ED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Context mapping, technical requirements specification, game mock-up testing, UI refinement, prototype evaluation</w:t>
            </w:r>
          </w:p>
        </w:tc>
      </w:tr>
      <w:tr w:rsidR="00B41CE5" w:rsidRPr="003E6C5A" w14:paraId="723892AC" w14:textId="77777777" w:rsidTr="00605470">
        <w:trPr>
          <w:trHeight w:val="2347"/>
        </w:trPr>
        <w:tc>
          <w:tcPr>
            <w:tcW w:w="396" w:type="dxa"/>
          </w:tcPr>
          <w:p w14:paraId="7682EADE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</w:t>
            </w:r>
          </w:p>
        </w:tc>
        <w:tc>
          <w:tcPr>
            <w:tcW w:w="1507" w:type="dxa"/>
          </w:tcPr>
          <w:p w14:paraId="17794C53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Pollock et al. (2014)</w:t>
            </w:r>
          </w:p>
        </w:tc>
        <w:tc>
          <w:tcPr>
            <w:tcW w:w="1136" w:type="dxa"/>
          </w:tcPr>
          <w:p w14:paraId="2371C16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5E16520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Methodological development &amp; JLA Priority Setting Partnership study</w:t>
            </w:r>
          </w:p>
        </w:tc>
        <w:tc>
          <w:tcPr>
            <w:tcW w:w="1506" w:type="dxa"/>
          </w:tcPr>
          <w:p w14:paraId="1956CCA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Research priority setting for life after stroke (FREE TEA model)</w:t>
            </w:r>
          </w:p>
        </w:tc>
        <w:tc>
          <w:tcPr>
            <w:tcW w:w="1866" w:type="dxa"/>
          </w:tcPr>
          <w:p w14:paraId="31F6469D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Equal PPI &amp; Clinical Partnership (Steering group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281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uncertainties from stroke survivors/carers across 20 groups)</w:t>
            </w:r>
          </w:p>
        </w:tc>
        <w:tc>
          <w:tcPr>
            <w:tcW w:w="1356" w:type="dxa"/>
          </w:tcPr>
          <w:p w14:paraId="4FFFB8F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Priority Setting Partnership / Active Collaboration</w:t>
            </w:r>
          </w:p>
        </w:tc>
        <w:tc>
          <w:tcPr>
            <w:tcW w:w="1478" w:type="dxa"/>
          </w:tcPr>
          <w:p w14:paraId="2068DED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Steering governance, aphasia-friendly survey co-design, face-to-face group elicitation, uncertainty checking, consensus prioritization</w:t>
            </w:r>
          </w:p>
        </w:tc>
      </w:tr>
      <w:tr w:rsidR="00B41CE5" w:rsidRPr="003E6C5A" w14:paraId="3DA20133" w14:textId="77777777" w:rsidTr="00605470">
        <w:trPr>
          <w:trHeight w:val="2347"/>
        </w:trPr>
        <w:tc>
          <w:tcPr>
            <w:tcW w:w="396" w:type="dxa"/>
          </w:tcPr>
          <w:p w14:paraId="7F5FCAC4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507" w:type="dxa"/>
          </w:tcPr>
          <w:p w14:paraId="18F2ABD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Prick et al. (2022)</w:t>
            </w:r>
          </w:p>
        </w:tc>
        <w:tc>
          <w:tcPr>
            <w:tcW w:w="1136" w:type="dxa"/>
          </w:tcPr>
          <w:p w14:paraId="30B6A9C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387" w:type="dxa"/>
          </w:tcPr>
          <w:p w14:paraId="6A9BEEE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Convergent mixed-methods user-centered co-creation study</w:t>
            </w:r>
          </w:p>
        </w:tc>
        <w:tc>
          <w:tcPr>
            <w:tcW w:w="1506" w:type="dxa"/>
          </w:tcPr>
          <w:p w14:paraId="7B28721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 decision aid (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PtDA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 for discharge planning of hospitalized patients with stroke</w:t>
            </w:r>
          </w:p>
        </w:tc>
        <w:tc>
          <w:tcPr>
            <w:tcW w:w="1866" w:type="dxa"/>
          </w:tcPr>
          <w:p w14:paraId="59AF128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Steering Group (Co-Creation):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representative (alongside health care professionals).</w:t>
            </w:r>
          </w:p>
          <w:p w14:paraId="2C66F49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  <w:p w14:paraId="04C281D4" w14:textId="77777777" w:rsidR="00B41CE5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Total PPI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survey patients,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focus group participants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caregivers),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 for usability think-alouds.</w:t>
            </w:r>
          </w:p>
          <w:p w14:paraId="34FB593D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99B4DF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User-Centered Co-Creation / Stakeholder Steering Group</w:t>
            </w:r>
          </w:p>
        </w:tc>
        <w:tc>
          <w:tcPr>
            <w:tcW w:w="1478" w:type="dxa"/>
          </w:tcPr>
          <w:p w14:paraId="460B615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Phase 1 needs assessment surveys/focus groups, Phase 2 multi-stakeholder co-creation sessions for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PtDA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tool components (involving a patient representative), Phase 3 IPDAS acceptability alpha-testing and beta usability think-aloud testing</w:t>
            </w:r>
          </w:p>
        </w:tc>
      </w:tr>
      <w:tr w:rsidR="00B41CE5" w:rsidRPr="003E6C5A" w14:paraId="6FFAD408" w14:textId="77777777" w:rsidTr="00605470">
        <w:trPr>
          <w:trHeight w:val="2347"/>
        </w:trPr>
        <w:tc>
          <w:tcPr>
            <w:tcW w:w="396" w:type="dxa"/>
          </w:tcPr>
          <w:p w14:paraId="0B14DD05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507" w:type="dxa"/>
          </w:tcPr>
          <w:p w14:paraId="3A6FB3FA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Purvis et al. (2025)</w:t>
            </w:r>
          </w:p>
        </w:tc>
        <w:tc>
          <w:tcPr>
            <w:tcW w:w="1136" w:type="dxa"/>
          </w:tcPr>
          <w:p w14:paraId="6A58494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57FFD8E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Staged participatory co-design focus group study</w:t>
            </w:r>
          </w:p>
        </w:tc>
        <w:tc>
          <w:tcPr>
            <w:tcW w:w="1506" w:type="dxa"/>
          </w:tcPr>
          <w:p w14:paraId="0D30BA9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Primary stroke prevention digital platform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Love Your Brain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: MOOC + SMS)</w:t>
            </w:r>
          </w:p>
        </w:tc>
        <w:tc>
          <w:tcPr>
            <w:tcW w:w="1866" w:type="dxa"/>
          </w:tcPr>
          <w:p w14:paraId="2171D2F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Governance PPI: Stroke survivors &amp; carers on Project Management Committee</w:t>
            </w:r>
          </w:p>
          <w:p w14:paraId="26B757D3" w14:textId="77777777" w:rsidR="00B41CE5" w:rsidRPr="00EE2712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community members (11 with stroke/aphasia lived experience),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 experts)</w:t>
            </w:r>
          </w:p>
        </w:tc>
        <w:tc>
          <w:tcPr>
            <w:tcW w:w="1356" w:type="dxa"/>
          </w:tcPr>
          <w:p w14:paraId="62B10A6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Co-production</w:t>
            </w:r>
          </w:p>
        </w:tc>
        <w:tc>
          <w:tcPr>
            <w:tcW w:w="1478" w:type="dxa"/>
          </w:tcPr>
          <w:p w14:paraId="3CE9CA1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Project governance, pre-design needs mapping, MOOC/SMS content co-creation, aphasia-friendly formatting, 2-week prototype testing, evaluative feedback, co-authorship</w:t>
            </w:r>
          </w:p>
        </w:tc>
      </w:tr>
      <w:tr w:rsidR="00B41CE5" w:rsidRPr="003E6C5A" w14:paraId="524C3F54" w14:textId="77777777" w:rsidTr="00605470">
        <w:trPr>
          <w:trHeight w:val="266"/>
        </w:trPr>
        <w:tc>
          <w:tcPr>
            <w:tcW w:w="396" w:type="dxa"/>
          </w:tcPr>
          <w:p w14:paraId="04A5248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507" w:type="dxa"/>
          </w:tcPr>
          <w:p w14:paraId="4E771EFE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Rai et al. (2021)</w:t>
            </w:r>
          </w:p>
        </w:tc>
        <w:tc>
          <w:tcPr>
            <w:tcW w:w="1136" w:type="dxa"/>
          </w:tcPr>
          <w:p w14:paraId="4AECC8D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 &amp; Ireland</w:t>
            </w:r>
          </w:p>
        </w:tc>
        <w:tc>
          <w:tcPr>
            <w:tcW w:w="1387" w:type="dxa"/>
          </w:tcPr>
          <w:p w14:paraId="78E1E6C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PBA optimization study with integral PPI</w:t>
            </w:r>
          </w:p>
        </w:tc>
        <w:tc>
          <w:tcPr>
            <w:tcW w:w="1506" w:type="dxa"/>
          </w:tcPr>
          <w:p w14:paraId="0D5E3D4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Digital BP management intervention for stroke patients (</w:t>
            </w:r>
            <w:proofErr w:type="spellStart"/>
            <w:proofErr w:type="gramStart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BP:Together</w:t>
            </w:r>
            <w:proofErr w:type="spellEnd"/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</w:tcPr>
          <w:p w14:paraId="7360907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Core PPI: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 co-investigator</w:t>
            </w:r>
          </w:p>
          <w:p w14:paraId="5A94469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Aphasia PPI: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Speakeasy aphasia specialist</w:t>
            </w:r>
          </w:p>
          <w:p w14:paraId="0564921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Group PPI: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community stroke groups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65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PBA participants)</w:t>
            </w:r>
          </w:p>
          <w:p w14:paraId="7E44DBD5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32B2810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Co-design / Co-production</w:t>
            </w:r>
          </w:p>
        </w:tc>
        <w:tc>
          <w:tcPr>
            <w:tcW w:w="1478" w:type="dxa"/>
          </w:tcPr>
          <w:p w14:paraId="050CACC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Protocol writing, team governance, aphasia-friendly booklet/video co-development, participant recruitment, qualitative data interpretation, manuscript co-authorship</w:t>
            </w:r>
          </w:p>
        </w:tc>
      </w:tr>
      <w:tr w:rsidR="00B41CE5" w:rsidRPr="003E6C5A" w14:paraId="6F12F885" w14:textId="77777777" w:rsidTr="00605470">
        <w:trPr>
          <w:trHeight w:val="2347"/>
        </w:trPr>
        <w:tc>
          <w:tcPr>
            <w:tcW w:w="396" w:type="dxa"/>
          </w:tcPr>
          <w:p w14:paraId="522663D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507" w:type="dxa"/>
          </w:tcPr>
          <w:p w14:paraId="25D0FF48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Ramage et al. (2022)</w:t>
            </w:r>
          </w:p>
        </w:tc>
        <w:tc>
          <w:tcPr>
            <w:tcW w:w="1136" w:type="dxa"/>
          </w:tcPr>
          <w:p w14:paraId="5DDE2E4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2FA1E0F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4-stage Integrated Knowledge Translation (IKT) co-production study</w:t>
            </w:r>
          </w:p>
        </w:tc>
        <w:tc>
          <w:tcPr>
            <w:tcW w:w="1506" w:type="dxa"/>
          </w:tcPr>
          <w:p w14:paraId="70410E2B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Telehealth exercise intervention for secondary stroke prevention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ENABLE / REBOUND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</w:tcPr>
          <w:p w14:paraId="0AC973AC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Core IKT Team: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 co-producer/author</w:t>
            </w:r>
          </w:p>
          <w:p w14:paraId="6D673E4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CC73B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Informants: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HCPs)</w:t>
            </w:r>
          </w:p>
          <w:p w14:paraId="3A7F481C" w14:textId="77777777" w:rsidR="00B41CE5" w:rsidRPr="003E6C5A" w:rsidRDefault="00B41CE5" w:rsidP="00605470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3FFE28D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Co-production / Integrated Knowledge Translation (IKT)</w:t>
            </w:r>
          </w:p>
        </w:tc>
        <w:tc>
          <w:tcPr>
            <w:tcW w:w="1478" w:type="dxa"/>
          </w:tcPr>
          <w:p w14:paraId="1471DC0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Project start-up planning, content development workshops,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TIDieR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protocol design, program adaptation &amp; renaming, co-authorship</w:t>
            </w:r>
          </w:p>
        </w:tc>
      </w:tr>
      <w:tr w:rsidR="00B41CE5" w:rsidRPr="003E6C5A" w14:paraId="211C96AC" w14:textId="77777777" w:rsidTr="00605470">
        <w:trPr>
          <w:trHeight w:val="416"/>
        </w:trPr>
        <w:tc>
          <w:tcPr>
            <w:tcW w:w="396" w:type="dxa"/>
          </w:tcPr>
          <w:p w14:paraId="45D4E972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507" w:type="dxa"/>
          </w:tcPr>
          <w:p w14:paraId="140CA03F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Rehman et al. (2024) </w:t>
            </w:r>
          </w:p>
          <w:p w14:paraId="436C3E98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AAA1F6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5B84095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736619C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focus group study &amp; pilot program evaluation </w:t>
            </w:r>
          </w:p>
          <w:p w14:paraId="2EF8C23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183F6B7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Adapted cardiac rehabilitation for secondary stroke prevention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CARESS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540A392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7404CB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lived experience [5 stroke survivors, 3 spouses, 1 cardiac rehab graduate],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healthcare professionals)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pilot participants)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6" w:type="dxa"/>
          </w:tcPr>
          <w:p w14:paraId="68CCBCE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Consultative Collaboration </w:t>
            </w:r>
          </w:p>
          <w:p w14:paraId="11771C3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21825C5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Needs identification, co-designing 7-week exercise/education curriculum, informal peer-learning format, carer inclusion, pilot program evaluation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41CE5" w:rsidRPr="003E6C5A" w14:paraId="574F97A0" w14:textId="77777777" w:rsidTr="00605470">
        <w:trPr>
          <w:trHeight w:val="2347"/>
        </w:trPr>
        <w:tc>
          <w:tcPr>
            <w:tcW w:w="396" w:type="dxa"/>
          </w:tcPr>
          <w:p w14:paraId="60CD1900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507" w:type="dxa"/>
          </w:tcPr>
          <w:p w14:paraId="37451102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Sadler et al. (2017) </w:t>
            </w:r>
          </w:p>
          <w:p w14:paraId="6FAA44CD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21E6CD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1441BA57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38964D6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10-month qualitative co-production study (LHS model) </w:t>
            </w:r>
          </w:p>
          <w:p w14:paraId="79256D2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2BD90BC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Decision support tool for secondary prevention in stroke with multimorbidity </w:t>
            </w:r>
          </w:p>
          <w:p w14:paraId="40A54AA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02CAF9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SRPFG Advisory Group: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 &amp; carers </w:t>
            </w:r>
          </w:p>
          <w:p w14:paraId="6D59416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clinicians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/policy makers) </w:t>
            </w:r>
          </w:p>
        </w:tc>
        <w:tc>
          <w:tcPr>
            <w:tcW w:w="1356" w:type="dxa"/>
          </w:tcPr>
          <w:p w14:paraId="142E9E1B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/ Equal Partnership </w:t>
            </w:r>
          </w:p>
          <w:p w14:paraId="5B74203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1103BBF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Priority setting, needs mapping, evaluating digital prototypes, consensus tool selection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41CE5" w:rsidRPr="003E6C5A" w14:paraId="720A1877" w14:textId="77777777" w:rsidTr="00605470">
        <w:trPr>
          <w:trHeight w:val="362"/>
        </w:trPr>
        <w:tc>
          <w:tcPr>
            <w:tcW w:w="396" w:type="dxa"/>
          </w:tcPr>
          <w:p w14:paraId="2378B03D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507" w:type="dxa"/>
          </w:tcPr>
          <w:p w14:paraId="680DE934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Said et al. (2024) </w:t>
            </w:r>
          </w:p>
          <w:p w14:paraId="78B84FF2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51DFF1D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174ED4B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4642A4F4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4-stage Integrated Knowledge Translation (IKT) co-design study </w:t>
            </w:r>
          </w:p>
          <w:p w14:paraId="05BEFAE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0AAB8C9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Telehealth rehabilitation resources for moderate-to-severe post-stroke physical disability </w:t>
            </w:r>
          </w:p>
          <w:p w14:paraId="723C4FB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ECA4246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Core IKT Team: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 consumer partners (co-researchers/ authors) </w:t>
            </w:r>
          </w:p>
          <w:p w14:paraId="005D2C6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Informants: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clinicians) </w:t>
            </w:r>
          </w:p>
          <w:p w14:paraId="117D555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040CAD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Integrated Knowledge Translation (IKT) </w:t>
            </w:r>
          </w:p>
          <w:p w14:paraId="20B2A48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005FB0B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Research question definition, mapping essential telehealth elements, co-developing 4 decision/risk tools, aphasia adaptation, co-authorship</w:t>
            </w:r>
          </w:p>
        </w:tc>
      </w:tr>
      <w:tr w:rsidR="00B41CE5" w:rsidRPr="003E6C5A" w14:paraId="103EAEE4" w14:textId="77777777" w:rsidTr="00605470">
        <w:trPr>
          <w:trHeight w:val="2347"/>
        </w:trPr>
        <w:tc>
          <w:tcPr>
            <w:tcW w:w="396" w:type="dxa"/>
          </w:tcPr>
          <w:p w14:paraId="085986D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75</w:t>
            </w:r>
          </w:p>
        </w:tc>
        <w:tc>
          <w:tcPr>
            <w:tcW w:w="1507" w:type="dxa"/>
          </w:tcPr>
          <w:p w14:paraId="6D96C6D6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Saidi et al. (2026)</w:t>
            </w:r>
          </w:p>
        </w:tc>
        <w:tc>
          <w:tcPr>
            <w:tcW w:w="1136" w:type="dxa"/>
          </w:tcPr>
          <w:p w14:paraId="4C56ECB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Norway</w:t>
            </w:r>
          </w:p>
        </w:tc>
        <w:tc>
          <w:tcPr>
            <w:tcW w:w="1387" w:type="dxa"/>
          </w:tcPr>
          <w:p w14:paraId="3DC2F9F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Qualitative rapid-prototyping co-design case study</w:t>
            </w:r>
          </w:p>
        </w:tc>
        <w:tc>
          <w:tcPr>
            <w:tcW w:w="1506" w:type="dxa"/>
          </w:tcPr>
          <w:p w14:paraId="7BFC9DB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Immersive VR for home-based post-stroke upper limb rehabilitation</w:t>
            </w:r>
          </w:p>
        </w:tc>
        <w:tc>
          <w:tcPr>
            <w:tcW w:w="1866" w:type="dxa"/>
          </w:tcPr>
          <w:p w14:paraId="253B9B0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 with hemiparesis,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clinicians,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VR developers)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interviewees)</w:t>
            </w:r>
          </w:p>
        </w:tc>
        <w:tc>
          <w:tcPr>
            <w:tcW w:w="1356" w:type="dxa"/>
          </w:tcPr>
          <w:p w14:paraId="7AB60BE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Consultative Collaboration</w:t>
            </w:r>
          </w:p>
        </w:tc>
        <w:tc>
          <w:tcPr>
            <w:tcW w:w="1478" w:type="dxa"/>
          </w:tcPr>
          <w:p w14:paraId="34F403B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Rapid prototype testing, identifying hemiparetic gripping barriers, co-designing kitchen/painting scenarios, safety/usability co-evaluation</w:t>
            </w:r>
          </w:p>
        </w:tc>
      </w:tr>
      <w:tr w:rsidR="00B41CE5" w:rsidRPr="003E6C5A" w14:paraId="6E52FA53" w14:textId="77777777" w:rsidTr="00605470">
        <w:trPr>
          <w:trHeight w:val="2347"/>
        </w:trPr>
        <w:tc>
          <w:tcPr>
            <w:tcW w:w="396" w:type="dxa"/>
          </w:tcPr>
          <w:p w14:paraId="4FC8118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507" w:type="dxa"/>
          </w:tcPr>
          <w:p w14:paraId="49556ACB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Shiggins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(2025)</w:t>
            </w:r>
          </w:p>
        </w:tc>
        <w:tc>
          <w:tcPr>
            <w:tcW w:w="1136" w:type="dxa"/>
          </w:tcPr>
          <w:p w14:paraId="6CEEC62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387" w:type="dxa"/>
          </w:tcPr>
          <w:p w14:paraId="1F34F9A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Iterative co-production &amp; usability testing study</w:t>
            </w:r>
          </w:p>
        </w:tc>
        <w:tc>
          <w:tcPr>
            <w:tcW w:w="1506" w:type="dxa"/>
          </w:tcPr>
          <w:p w14:paraId="4E5923C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Aphasia-Accessible Participant in Research Experience Survey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Aphasia-Accessible PRES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</w:tcPr>
          <w:p w14:paraId="4CBF3D8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Team: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named ARC members (stroke survivors with aphasia &amp; family members)</w:t>
            </w:r>
          </w:p>
        </w:tc>
        <w:tc>
          <w:tcPr>
            <w:tcW w:w="1356" w:type="dxa"/>
          </w:tcPr>
          <w:p w14:paraId="5FA9080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Co-production / Equal Partnership</w:t>
            </w:r>
          </w:p>
        </w:tc>
        <w:tc>
          <w:tcPr>
            <w:tcW w:w="1478" w:type="dxa"/>
          </w:tcPr>
          <w:p w14:paraId="72A63BD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Scoping, card sorting for content priorities, visual layout/font co-design, paper/digital usability testing, launch event co-presentation, co-authorship</w:t>
            </w:r>
          </w:p>
        </w:tc>
      </w:tr>
      <w:tr w:rsidR="00B41CE5" w:rsidRPr="003E6C5A" w14:paraId="2238CD4F" w14:textId="77777777" w:rsidTr="00605470">
        <w:trPr>
          <w:trHeight w:val="58"/>
        </w:trPr>
        <w:tc>
          <w:tcPr>
            <w:tcW w:w="396" w:type="dxa"/>
          </w:tcPr>
          <w:p w14:paraId="005A442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507" w:type="dxa"/>
          </w:tcPr>
          <w:p w14:paraId="21F56BB4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Silvera-Tawil et al. (2024)</w:t>
            </w:r>
          </w:p>
        </w:tc>
        <w:tc>
          <w:tcPr>
            <w:tcW w:w="1136" w:type="dxa"/>
          </w:tcPr>
          <w:p w14:paraId="5F31A29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</w:tcPr>
          <w:p w14:paraId="0E369C8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Mixed-methods user needs survey and user experience workshops (co-design study)</w:t>
            </w:r>
          </w:p>
        </w:tc>
        <w:tc>
          <w:tcPr>
            <w:tcW w:w="1506" w:type="dxa"/>
          </w:tcPr>
          <w:p w14:paraId="601F803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Multicomponent digital health support program for secondary stroke prevention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CAPS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platform)</w:t>
            </w:r>
          </w:p>
        </w:tc>
        <w:tc>
          <w:tcPr>
            <w:tcW w:w="1866" w:type="dxa"/>
          </w:tcPr>
          <w:p w14:paraId="3386BF6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User Experience Workshop Participants: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7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consumers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clinicians). </w:t>
            </w:r>
          </w:p>
          <w:p w14:paraId="5368E0A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80310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User Needs Survey Respondents: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N=166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total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consumers (stroke/TIA survivors and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54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clinicians). </w:t>
            </w:r>
          </w:p>
          <w:p w14:paraId="45E5ADC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747F1F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User Needs Consultation &amp; Usability Testing</w:t>
            </w:r>
          </w:p>
        </w:tc>
        <w:tc>
          <w:tcPr>
            <w:tcW w:w="1478" w:type="dxa"/>
          </w:tcPr>
          <w:p w14:paraId="3E1AB90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User needs requirements gathering, feature ranking, wireframe co-design, clickable prototype usability testing, platform finalization</w:t>
            </w:r>
          </w:p>
        </w:tc>
      </w:tr>
      <w:tr w:rsidR="00B41CE5" w:rsidRPr="003E6C5A" w14:paraId="4DB557B8" w14:textId="77777777" w:rsidTr="00605470">
        <w:trPr>
          <w:trHeight w:val="2347"/>
        </w:trPr>
        <w:tc>
          <w:tcPr>
            <w:tcW w:w="396" w:type="dxa"/>
          </w:tcPr>
          <w:p w14:paraId="78291707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507" w:type="dxa"/>
          </w:tcPr>
          <w:p w14:paraId="5B6564B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Solbakken et al. (2022)</w:t>
            </w:r>
          </w:p>
        </w:tc>
        <w:tc>
          <w:tcPr>
            <w:tcW w:w="1136" w:type="dxa"/>
          </w:tcPr>
          <w:p w14:paraId="5BD6E14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Norway</w:t>
            </w:r>
          </w:p>
        </w:tc>
        <w:tc>
          <w:tcPr>
            <w:tcW w:w="1387" w:type="dxa"/>
          </w:tcPr>
          <w:p w14:paraId="5D8E591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Pragmatic priority-setting study (inspired by JLA)</w:t>
            </w:r>
          </w:p>
        </w:tc>
        <w:tc>
          <w:tcPr>
            <w:tcW w:w="1506" w:type="dxa"/>
          </w:tcPr>
          <w:p w14:paraId="38FC5C1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Transitional care communication and collaboration after acute stroke (</w:t>
            </w:r>
            <w:proofErr w:type="spellStart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TracStroke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</w:tcPr>
          <w:p w14:paraId="44668413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Advisory Group: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 professionals)</w:t>
            </w:r>
          </w:p>
          <w:p w14:paraId="2BE5A7F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Consultation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survey respondents;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N=19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prioritizers</w:t>
            </w:r>
          </w:p>
          <w:p w14:paraId="246896A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5B675C4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Priority Setting Partnership / Advisory Partnership</w:t>
            </w:r>
          </w:p>
        </w:tc>
        <w:tc>
          <w:tcPr>
            <w:tcW w:w="1478" w:type="dxa"/>
          </w:tcPr>
          <w:p w14:paraId="274CF08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Scope definition, survey pilot testing, nationwide needs gathering, thematic analysis, online priority voting for top 10 list</w:t>
            </w:r>
          </w:p>
        </w:tc>
      </w:tr>
      <w:tr w:rsidR="00B41CE5" w:rsidRPr="003E6C5A" w14:paraId="4D67F7A5" w14:textId="77777777" w:rsidTr="00605470">
        <w:trPr>
          <w:trHeight w:val="2347"/>
        </w:trPr>
        <w:tc>
          <w:tcPr>
            <w:tcW w:w="396" w:type="dxa"/>
          </w:tcPr>
          <w:p w14:paraId="40F3096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507" w:type="dxa"/>
          </w:tcPr>
          <w:p w14:paraId="46BCB345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Termoz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(2022)</w:t>
            </w:r>
          </w:p>
        </w:tc>
        <w:tc>
          <w:tcPr>
            <w:tcW w:w="1136" w:type="dxa"/>
          </w:tcPr>
          <w:p w14:paraId="50364BC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France</w:t>
            </w:r>
          </w:p>
        </w:tc>
        <w:tc>
          <w:tcPr>
            <w:tcW w:w="1387" w:type="dxa"/>
          </w:tcPr>
          <w:p w14:paraId="4E054EA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Study protocol for co-design workshops + RCT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NAVISTROKE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6" w:type="dxa"/>
          </w:tcPr>
          <w:p w14:paraId="3CA8570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Patient-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centred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hospital-to-home transition program for stroke patients</w:t>
            </w:r>
          </w:p>
        </w:tc>
        <w:tc>
          <w:tcPr>
            <w:tcW w:w="1866" w:type="dxa"/>
          </w:tcPr>
          <w:p w14:paraId="212098DE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Steering Committee: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 partners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France AVC69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953BE2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Advisory Committee: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N=5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18"/>
                  <w:szCs w:val="18"/>
                </w:rPr>
                <m:t>–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patients and caregivers in workshops</w:t>
            </w:r>
          </w:p>
          <w:p w14:paraId="4A2758FE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628DE6E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Patient Partnership Framework</w:t>
            </w:r>
          </w:p>
        </w:tc>
        <w:tc>
          <w:tcPr>
            <w:tcW w:w="1478" w:type="dxa"/>
          </w:tcPr>
          <w:p w14:paraId="78E03BE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Steering governance, 4 co-design workshops (case manager definition, wireframe architecture, tools), trial evaluation, dissemination</w:t>
            </w:r>
          </w:p>
        </w:tc>
      </w:tr>
      <w:tr w:rsidR="00B41CE5" w:rsidRPr="003E6C5A" w14:paraId="44C75EB9" w14:textId="77777777" w:rsidTr="00605470">
        <w:trPr>
          <w:trHeight w:val="841"/>
        </w:trPr>
        <w:tc>
          <w:tcPr>
            <w:tcW w:w="396" w:type="dxa"/>
          </w:tcPr>
          <w:p w14:paraId="28945B38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80</w:t>
            </w:r>
          </w:p>
        </w:tc>
        <w:tc>
          <w:tcPr>
            <w:tcW w:w="1507" w:type="dxa"/>
          </w:tcPr>
          <w:p w14:paraId="5E7C4ADC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Thayabaranathan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(2022) </w:t>
            </w:r>
          </w:p>
          <w:p w14:paraId="6150B9C1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70F3072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Australia </w:t>
            </w:r>
          </w:p>
          <w:p w14:paraId="3666BF3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1EC326B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Formative evaluation of intervention co-design (MRC framework) </w:t>
            </w:r>
          </w:p>
          <w:p w14:paraId="3FB0B34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78DAE6EF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Yoga-based mindfulness intervention (MBI) for stroke survivors </w:t>
            </w:r>
          </w:p>
          <w:p w14:paraId="00DA62D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50EFAC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Advisory Committee &amp; Working Group: Consumers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carer) + multi-disciplinary health professionals/ researchers </w:t>
            </w:r>
          </w:p>
        </w:tc>
        <w:tc>
          <w:tcPr>
            <w:tcW w:w="1356" w:type="dxa"/>
          </w:tcPr>
          <w:p w14:paraId="3AB72C8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/ Collaborative Advisory </w:t>
            </w:r>
          </w:p>
          <w:p w14:paraId="2034685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159308DA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Scoping, designing 12-week manual structure, pose photography with stroke survivors, internal review, external yoga teacher review, finalization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41CE5" w:rsidRPr="003E6C5A" w14:paraId="62615B44" w14:textId="77777777" w:rsidTr="00605470">
        <w:trPr>
          <w:trHeight w:val="2347"/>
        </w:trPr>
        <w:tc>
          <w:tcPr>
            <w:tcW w:w="396" w:type="dxa"/>
          </w:tcPr>
          <w:p w14:paraId="2F89BCA5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507" w:type="dxa"/>
          </w:tcPr>
          <w:p w14:paraId="5216CCD3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Thilarajah et al. (2025)</w:t>
            </w:r>
          </w:p>
        </w:tc>
        <w:tc>
          <w:tcPr>
            <w:tcW w:w="1136" w:type="dxa"/>
          </w:tcPr>
          <w:p w14:paraId="4FBC8E0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387" w:type="dxa"/>
          </w:tcPr>
          <w:p w14:paraId="0FA2429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National quality improvement project using Experience-Based Co-Design (EBCD)</w:t>
            </w:r>
          </w:p>
        </w:tc>
        <w:tc>
          <w:tcPr>
            <w:tcW w:w="1506" w:type="dxa"/>
          </w:tcPr>
          <w:p w14:paraId="5EE0973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Transforming community-based day rehabilitation services for stroke, frailty, and hip fracture</w:t>
            </w:r>
          </w:p>
        </w:tc>
        <w:tc>
          <w:tcPr>
            <w:tcW w:w="1866" w:type="dxa"/>
          </w:tcPr>
          <w:p w14:paraId="6915A09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EBCD Cohort: Over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80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clients and caregivers +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250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healthcare staff across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day rehabilitation centres</w:t>
            </w:r>
          </w:p>
        </w:tc>
        <w:tc>
          <w:tcPr>
            <w:tcW w:w="1356" w:type="dxa"/>
          </w:tcPr>
          <w:p w14:paraId="7DBFE1D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Experience-Based Co-Design (EBCD) / Participatory Action Research</w:t>
            </w:r>
          </w:p>
        </w:tc>
        <w:tc>
          <w:tcPr>
            <w:tcW w:w="1478" w:type="dxa"/>
          </w:tcPr>
          <w:p w14:paraId="45477BB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Workflow observations, qualitative interviews, trigger film creation, feedback events, joint voting workshop, forming workgroups for stroke clinical guidelines and workplace learning</w:t>
            </w:r>
          </w:p>
        </w:tc>
      </w:tr>
      <w:tr w:rsidR="00B41CE5" w:rsidRPr="003E6C5A" w14:paraId="0710A078" w14:textId="77777777" w:rsidTr="00605470">
        <w:trPr>
          <w:trHeight w:val="557"/>
        </w:trPr>
        <w:tc>
          <w:tcPr>
            <w:tcW w:w="396" w:type="dxa"/>
          </w:tcPr>
          <w:p w14:paraId="4BF7265B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507" w:type="dxa"/>
          </w:tcPr>
          <w:p w14:paraId="6387450D" w14:textId="77777777" w:rsidR="00B41CE5" w:rsidRPr="0095266D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Thomson et al. (2024) </w:t>
            </w:r>
          </w:p>
          <w:p w14:paraId="5770F550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237FE5F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UK </w:t>
            </w:r>
          </w:p>
          <w:p w14:paraId="7CA6F24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14:paraId="2BA95FB1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Evidence synthesis with embedded Patient and Public Involvement and Engagement (PPIE) </w:t>
            </w:r>
          </w:p>
          <w:p w14:paraId="1BC8D14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6" w:type="dxa"/>
          </w:tcPr>
          <w:p w14:paraId="02128C89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Evidence review of interventions for perceptual disorders following stroke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PIONEER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project) </w:t>
            </w:r>
          </w:p>
          <w:p w14:paraId="1CA6062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8473B0D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Lived Experience Group: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members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carers/family members, including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co-</w:t>
            </w: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applicant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FB1184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57FCF1E5" w14:textId="77777777" w:rsidR="00B41CE5" w:rsidRPr="003E6C5A" w:rsidRDefault="00B41CE5" w:rsidP="00605470">
            <w:pPr>
              <w:spacing w:after="160" w:line="27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Co-production / Partnership Approach (ACTIVE framework) </w:t>
            </w:r>
          </w:p>
          <w:p w14:paraId="1DD8CE7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217455E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Review planning, defining key terms/lay definitions, outcome measure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prioritisation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, results interpretation, clinical implications, research recommendations, plain language summary review </w:t>
            </w:r>
          </w:p>
        </w:tc>
      </w:tr>
      <w:tr w:rsidR="00B41CE5" w:rsidRPr="003E6C5A" w14:paraId="2101FD2D" w14:textId="77777777" w:rsidTr="00605470">
        <w:trPr>
          <w:trHeight w:val="55"/>
        </w:trPr>
        <w:tc>
          <w:tcPr>
            <w:tcW w:w="396" w:type="dxa"/>
          </w:tcPr>
          <w:p w14:paraId="23E8C063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507" w:type="dxa"/>
          </w:tcPr>
          <w:p w14:paraId="3329508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Timothy et al. (2026)</w:t>
            </w:r>
          </w:p>
        </w:tc>
        <w:tc>
          <w:tcPr>
            <w:tcW w:w="1136" w:type="dxa"/>
          </w:tcPr>
          <w:p w14:paraId="5304597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New Zealand</w:t>
            </w:r>
          </w:p>
        </w:tc>
        <w:tc>
          <w:tcPr>
            <w:tcW w:w="1387" w:type="dxa"/>
          </w:tcPr>
          <w:p w14:paraId="68E7EF3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Multi-phased progressive co-design study</w:t>
            </w:r>
          </w:p>
        </w:tc>
        <w:tc>
          <w:tcPr>
            <w:tcW w:w="1506" w:type="dxa"/>
          </w:tcPr>
          <w:p w14:paraId="24D0B612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Navigational support for people living with stroke and whānau/family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Christchurch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</w:tcPr>
          <w:p w14:paraId="75E5A70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Team: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members (people living with stroke, whānau/family, Stroke Foundation staff, Māori support providers, and researchers) 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(alongside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15</m:t>
              </m:r>
            </m:oMath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focus group participants)</w:t>
            </w:r>
          </w:p>
          <w:p w14:paraId="0644C2BC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6EF530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Participatory Partnership</w:t>
            </w:r>
          </w:p>
        </w:tc>
        <w:tc>
          <w:tcPr>
            <w:tcW w:w="1478" w:type="dxa"/>
          </w:tcPr>
          <w:p w14:paraId="76511E3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Phase 1 secondary analysis, Phase 2 service provider and Māori focus groups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), Phase 3 interactive co-design workshop, core </w:t>
            </w:r>
            <w:proofErr w:type="gram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principle</w:t>
            </w:r>
            <w:proofErr w:type="gram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consensus validation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41CE5" w:rsidRPr="003E6C5A" w14:paraId="277E87E2" w14:textId="77777777" w:rsidTr="00605470">
        <w:trPr>
          <w:trHeight w:val="2347"/>
        </w:trPr>
        <w:tc>
          <w:tcPr>
            <w:tcW w:w="396" w:type="dxa"/>
          </w:tcPr>
          <w:p w14:paraId="645A7A4B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84</w:t>
            </w:r>
          </w:p>
        </w:tc>
        <w:tc>
          <w:tcPr>
            <w:tcW w:w="1507" w:type="dxa"/>
          </w:tcPr>
          <w:p w14:paraId="7E126C01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Wittink</w:t>
            </w:r>
            <w:proofErr w:type="spellEnd"/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et al. (2024) </w:t>
            </w:r>
          </w:p>
          <w:p w14:paraId="23C65D9F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6" w:type="dxa"/>
          </w:tcPr>
          <w:p w14:paraId="0C026EF6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387" w:type="dxa"/>
          </w:tcPr>
          <w:p w14:paraId="546790C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Participatory Action Research (PAR) co-design study (3-stage define, develop, deliver)</w:t>
            </w:r>
          </w:p>
        </w:tc>
        <w:tc>
          <w:tcPr>
            <w:tcW w:w="1506" w:type="dxa"/>
          </w:tcPr>
          <w:p w14:paraId="242B2CF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Walking activity intervention and behavior change toolbox for stroke survivors (</w:t>
            </w:r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ACTS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study)</w:t>
            </w:r>
          </w:p>
        </w:tc>
        <w:tc>
          <w:tcPr>
            <w:tcW w:w="1866" w:type="dxa"/>
          </w:tcPr>
          <w:p w14:paraId="2767E7ED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Multidisciplinary Team: Exercise/physical therapists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n=10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Royal Dutch Society for Physical Therapy staff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co-designers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n=5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behavior change experts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n=3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engineers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and patient representative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supported by socionas/personas</w:t>
            </w:r>
          </w:p>
          <w:p w14:paraId="583948C9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8AA311F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Participatory Action Research</w:t>
            </w:r>
          </w:p>
        </w:tc>
        <w:tc>
          <w:tcPr>
            <w:tcW w:w="1478" w:type="dxa"/>
          </w:tcPr>
          <w:p w14:paraId="242B2D8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Define stage (system mapping and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socionas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), develop stage (morphological charts and behavioral lenses), deliver stage (accelerometer feedback screen and therapist toolbox co-creation)</w:t>
            </w:r>
          </w:p>
        </w:tc>
      </w:tr>
      <w:tr w:rsidR="00B41CE5" w:rsidRPr="003E6C5A" w14:paraId="39523BAF" w14:textId="77777777" w:rsidTr="00605470">
        <w:trPr>
          <w:trHeight w:val="2347"/>
        </w:trPr>
        <w:tc>
          <w:tcPr>
            <w:tcW w:w="396" w:type="dxa"/>
          </w:tcPr>
          <w:p w14:paraId="3C2FBBE6" w14:textId="77777777" w:rsidR="00B41CE5" w:rsidRPr="009026A2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6A2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14:paraId="0E483562" w14:textId="77777777" w:rsidR="00B41CE5" w:rsidRPr="0095266D" w:rsidRDefault="00B41CE5" w:rsidP="0060547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26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Zacharia et al. (2021)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0334A76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14:paraId="1605DF40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Integrated Knowledge Translation (IKT) 4-phase co-design study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7A5257C4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Mediterranean dietary telehealth intervention for secondary stroke prevention (</w:t>
            </w:r>
            <w:proofErr w:type="spellStart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3E6C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-Rebound after Stroke</w:t>
            </w: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43FDEFEA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Co-Design Cohort: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N=12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external knowledge users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4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stroke survivors,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2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carers,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6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specialist dietitians) working alongside the IKT research team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n=8</m:t>
              </m:r>
            </m:oMath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FE9CBA1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35E7B5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7A06ED48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Co-design / Integrated Knowledge Translation (IKT)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76C9DDE3" w14:textId="77777777" w:rsidR="00B41CE5" w:rsidRPr="003E6C5A" w:rsidRDefault="00B41CE5" w:rsidP="00605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Phase 1 project planning, Phase 2 persona and journey mapping workshops, Phase 3 </w:t>
            </w:r>
            <w:proofErr w:type="spellStart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>TIDieR</w:t>
            </w:r>
            <w:proofErr w:type="spellEnd"/>
            <w:r w:rsidRPr="003E6C5A">
              <w:rPr>
                <w:rFonts w:ascii="Times New Roman" w:hAnsi="Times New Roman" w:cs="Times New Roman"/>
                <w:sz w:val="18"/>
                <w:szCs w:val="18"/>
              </w:rPr>
              <w:t xml:space="preserve"> prototype development, Phase 4 prototype adaptation and refinement workshops</w:t>
            </w:r>
          </w:p>
        </w:tc>
      </w:tr>
    </w:tbl>
    <w:p w14:paraId="22C889E8" w14:textId="57E96910" w:rsidR="00B41CE5" w:rsidRDefault="00FB6A1D" w:rsidP="00B41CE5">
      <w:pPr>
        <w:rPr>
          <w:rFonts w:ascii="Times New Roman" w:hAnsi="Times New Roman" w:cs="Times New Roman"/>
          <w:b/>
          <w:bCs/>
        </w:rPr>
      </w:pPr>
      <w:r w:rsidRPr="00FB6A1D">
        <w:rPr>
          <w:rFonts w:ascii="Times New Roman" w:hAnsi="Times New Roman" w:cs="Times New Roman"/>
          <w:b/>
          <w:bCs/>
          <w:sz w:val="20"/>
          <w:szCs w:val="20"/>
        </w:rPr>
        <w:t>Note</w:t>
      </w:r>
      <w:r w:rsidRPr="00FB6A1D">
        <w:rPr>
          <w:rFonts w:ascii="Times New Roman" w:hAnsi="Times New Roman" w:cs="Times New Roman"/>
          <w:b/>
          <w:bCs/>
        </w:rPr>
        <w:t xml:space="preserve">: </w:t>
      </w:r>
      <w:r w:rsidRPr="00FB6A1D">
        <w:rPr>
          <w:rFonts w:ascii="Times New Roman" w:hAnsi="Times New Roman" w:cs="Times New Roman"/>
          <w:sz w:val="20"/>
          <w:szCs w:val="20"/>
        </w:rPr>
        <w:t xml:space="preserve">AEBCD, Accelerated Experience-Based Co-Design; AIQ-21-GR, Greek version of the Aphasia Impact Questionnaire-21; BCW,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Behaviour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 xml:space="preserve"> Change Wheel; BCT,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Behaviour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 xml:space="preserve"> Change Technique; CCRP, Community Consultation and Review Panel; COSMIN,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COnsensus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 xml:space="preserve">-based Standards for the selection of health Measurement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INstruments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 xml:space="preserve">; CPP, Conversation Partner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Programme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>; CWG, Co-design Working Group; EBCD, Experience-Based Co-Design; HAPA, Health Action Process Approach; HCP, healthcare professional; HP, health professional; ICF, International Classification of Functioning, Disability and Health; ICT, information and communication technology; IKT/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iKT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 xml:space="preserve">, Integrated Knowledge Translation; JLA, James Lind Alliance; MRC, Medical Research Council; MT, mirror therapy; NPT,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Normalisation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 xml:space="preserve"> Process Theory; OT, occupational therapist; PAR, Participatory Action Research; PICO, Population, Intervention, Comparator, Outcome; PLA, Participatory Learning and Action; PPI, Patient and Public Involvement; PPIE, Patient and Public Involvement and Engagement; PROM, patient-reported outcome measure; </w:t>
      </w:r>
      <w:proofErr w:type="spellStart"/>
      <w:r w:rsidRPr="00FB6A1D">
        <w:rPr>
          <w:rFonts w:ascii="Times New Roman" w:hAnsi="Times New Roman" w:cs="Times New Roman"/>
          <w:sz w:val="20"/>
          <w:szCs w:val="20"/>
        </w:rPr>
        <w:t>PtDA</w:t>
      </w:r>
      <w:proofErr w:type="spellEnd"/>
      <w:r w:rsidRPr="00FB6A1D">
        <w:rPr>
          <w:rFonts w:ascii="Times New Roman" w:hAnsi="Times New Roman" w:cs="Times New Roman"/>
          <w:sz w:val="20"/>
          <w:szCs w:val="20"/>
        </w:rPr>
        <w:t>, patient decision aid; PWA, people with aphasia; PWS, people with stroke; QoL, quality of life; RCT, randomized controlled trial; SES, socioeconomic status; SLT, speech and language therapist; SMS, short message service; TIA, transient ischemic attack; UCD, User-Centered Design; UI, user interface; UK, United Kingdom; USA, United States of America; VR, virtual reality.</w:t>
      </w:r>
    </w:p>
    <w:p w14:paraId="025F6140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2022912B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6927EBF2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3B93A524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2A332415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06FBF07B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0A4550AA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20344328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10010E41" w14:textId="77777777" w:rsidR="00B41CE5" w:rsidRDefault="00B41CE5" w:rsidP="00B41CE5">
      <w:pPr>
        <w:rPr>
          <w:rFonts w:ascii="Times New Roman" w:hAnsi="Times New Roman" w:cs="Times New Roman"/>
          <w:b/>
          <w:bCs/>
        </w:rPr>
      </w:pPr>
    </w:p>
    <w:p w14:paraId="0F292C9F" w14:textId="77777777" w:rsidR="00945443" w:rsidRDefault="00945443" w:rsidP="00B41CE5"/>
    <w:sectPr w:rsidR="00945443" w:rsidSect="00B41CE5">
      <w:pgSz w:w="12240" w:h="15840"/>
      <w:pgMar w:top="1440" w:right="1800" w:bottom="14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A6D"/>
    <w:multiLevelType w:val="multilevel"/>
    <w:tmpl w:val="65365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765D1"/>
    <w:multiLevelType w:val="multilevel"/>
    <w:tmpl w:val="9FAE8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93F79"/>
    <w:multiLevelType w:val="multilevel"/>
    <w:tmpl w:val="83B2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C87620"/>
    <w:multiLevelType w:val="multilevel"/>
    <w:tmpl w:val="E2B4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95D6E"/>
    <w:multiLevelType w:val="multilevel"/>
    <w:tmpl w:val="FF7E1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B60A7"/>
    <w:multiLevelType w:val="multilevel"/>
    <w:tmpl w:val="6424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C57407"/>
    <w:multiLevelType w:val="multilevel"/>
    <w:tmpl w:val="F7BC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44D23"/>
    <w:multiLevelType w:val="multilevel"/>
    <w:tmpl w:val="203C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830E2"/>
    <w:multiLevelType w:val="multilevel"/>
    <w:tmpl w:val="2654B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B36AE"/>
    <w:multiLevelType w:val="multilevel"/>
    <w:tmpl w:val="E1D8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92782D"/>
    <w:multiLevelType w:val="multilevel"/>
    <w:tmpl w:val="6AA0E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723B6"/>
    <w:multiLevelType w:val="multilevel"/>
    <w:tmpl w:val="7230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AC5F76"/>
    <w:multiLevelType w:val="multilevel"/>
    <w:tmpl w:val="F1B6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75678"/>
    <w:multiLevelType w:val="multilevel"/>
    <w:tmpl w:val="FBBE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0B77C2"/>
    <w:multiLevelType w:val="multilevel"/>
    <w:tmpl w:val="1AF48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B1292D"/>
    <w:multiLevelType w:val="multilevel"/>
    <w:tmpl w:val="D45EA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B57CA8"/>
    <w:multiLevelType w:val="multilevel"/>
    <w:tmpl w:val="0FE2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3673E4"/>
    <w:multiLevelType w:val="multilevel"/>
    <w:tmpl w:val="977C1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768E7"/>
    <w:multiLevelType w:val="multilevel"/>
    <w:tmpl w:val="4DA4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6D3C4A"/>
    <w:multiLevelType w:val="multilevel"/>
    <w:tmpl w:val="4F7C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642BD"/>
    <w:multiLevelType w:val="multilevel"/>
    <w:tmpl w:val="FD9CF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345D7C"/>
    <w:multiLevelType w:val="multilevel"/>
    <w:tmpl w:val="6B06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2206"/>
    <w:multiLevelType w:val="multilevel"/>
    <w:tmpl w:val="F9FAA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03204C"/>
    <w:multiLevelType w:val="multilevel"/>
    <w:tmpl w:val="9A12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1C39A6"/>
    <w:multiLevelType w:val="hybridMultilevel"/>
    <w:tmpl w:val="C8C6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A5AF8"/>
    <w:multiLevelType w:val="multilevel"/>
    <w:tmpl w:val="4AFCF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931F2D"/>
    <w:multiLevelType w:val="hybridMultilevel"/>
    <w:tmpl w:val="5C104D4C"/>
    <w:lvl w:ilvl="0" w:tplc="5906A75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6339FC"/>
    <w:multiLevelType w:val="multilevel"/>
    <w:tmpl w:val="950A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4044A6"/>
    <w:multiLevelType w:val="multilevel"/>
    <w:tmpl w:val="93A48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7967ED"/>
    <w:multiLevelType w:val="multilevel"/>
    <w:tmpl w:val="74A66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3E7587"/>
    <w:multiLevelType w:val="multilevel"/>
    <w:tmpl w:val="15EEB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CD5B52"/>
    <w:multiLevelType w:val="multilevel"/>
    <w:tmpl w:val="2348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3F76B5"/>
    <w:multiLevelType w:val="multilevel"/>
    <w:tmpl w:val="8CCC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C2189A"/>
    <w:multiLevelType w:val="multilevel"/>
    <w:tmpl w:val="EF20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098606">
    <w:abstractNumId w:val="24"/>
  </w:num>
  <w:num w:numId="2" w16cid:durableId="330447347">
    <w:abstractNumId w:val="33"/>
  </w:num>
  <w:num w:numId="3" w16cid:durableId="97871756">
    <w:abstractNumId w:val="19"/>
  </w:num>
  <w:num w:numId="4" w16cid:durableId="526022273">
    <w:abstractNumId w:val="7"/>
  </w:num>
  <w:num w:numId="5" w16cid:durableId="1246840297">
    <w:abstractNumId w:val="5"/>
  </w:num>
  <w:num w:numId="6" w16cid:durableId="977104930">
    <w:abstractNumId w:val="13"/>
  </w:num>
  <w:num w:numId="7" w16cid:durableId="571281543">
    <w:abstractNumId w:val="10"/>
  </w:num>
  <w:num w:numId="8" w16cid:durableId="1061101040">
    <w:abstractNumId w:val="12"/>
  </w:num>
  <w:num w:numId="9" w16cid:durableId="190848632">
    <w:abstractNumId w:val="22"/>
  </w:num>
  <w:num w:numId="10" w16cid:durableId="1057582896">
    <w:abstractNumId w:val="27"/>
  </w:num>
  <w:num w:numId="11" w16cid:durableId="1532953282">
    <w:abstractNumId w:val="21"/>
  </w:num>
  <w:num w:numId="12" w16cid:durableId="866213188">
    <w:abstractNumId w:val="3"/>
  </w:num>
  <w:num w:numId="13" w16cid:durableId="82338778">
    <w:abstractNumId w:val="20"/>
  </w:num>
  <w:num w:numId="14" w16cid:durableId="432477208">
    <w:abstractNumId w:val="25"/>
  </w:num>
  <w:num w:numId="15" w16cid:durableId="1727416579">
    <w:abstractNumId w:val="9"/>
  </w:num>
  <w:num w:numId="16" w16cid:durableId="1782337441">
    <w:abstractNumId w:val="29"/>
  </w:num>
  <w:num w:numId="17" w16cid:durableId="1714306256">
    <w:abstractNumId w:val="0"/>
  </w:num>
  <w:num w:numId="18" w16cid:durableId="1921016810">
    <w:abstractNumId w:val="32"/>
  </w:num>
  <w:num w:numId="19" w16cid:durableId="383674803">
    <w:abstractNumId w:val="30"/>
  </w:num>
  <w:num w:numId="20" w16cid:durableId="1660578917">
    <w:abstractNumId w:val="1"/>
  </w:num>
  <w:num w:numId="21" w16cid:durableId="1155797819">
    <w:abstractNumId w:val="8"/>
  </w:num>
  <w:num w:numId="22" w16cid:durableId="396441824">
    <w:abstractNumId w:val="15"/>
  </w:num>
  <w:num w:numId="23" w16cid:durableId="1013843707">
    <w:abstractNumId w:val="31"/>
  </w:num>
  <w:num w:numId="24" w16cid:durableId="1403916997">
    <w:abstractNumId w:val="4"/>
  </w:num>
  <w:num w:numId="25" w16cid:durableId="1338268848">
    <w:abstractNumId w:val="23"/>
  </w:num>
  <w:num w:numId="26" w16cid:durableId="1872693195">
    <w:abstractNumId w:val="26"/>
  </w:num>
  <w:num w:numId="27" w16cid:durableId="40204920">
    <w:abstractNumId w:val="6"/>
  </w:num>
  <w:num w:numId="28" w16cid:durableId="286394098">
    <w:abstractNumId w:val="2"/>
  </w:num>
  <w:num w:numId="29" w16cid:durableId="1499421284">
    <w:abstractNumId w:val="17"/>
  </w:num>
  <w:num w:numId="30" w16cid:durableId="154036024">
    <w:abstractNumId w:val="11"/>
  </w:num>
  <w:num w:numId="31" w16cid:durableId="965697129">
    <w:abstractNumId w:val="16"/>
  </w:num>
  <w:num w:numId="32" w16cid:durableId="2100783647">
    <w:abstractNumId w:val="18"/>
  </w:num>
  <w:num w:numId="33" w16cid:durableId="231737123">
    <w:abstractNumId w:val="14"/>
  </w:num>
  <w:num w:numId="34" w16cid:durableId="56256719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E5"/>
    <w:rsid w:val="003D2750"/>
    <w:rsid w:val="00673881"/>
    <w:rsid w:val="00693500"/>
    <w:rsid w:val="00945443"/>
    <w:rsid w:val="00B411B4"/>
    <w:rsid w:val="00B41CE5"/>
    <w:rsid w:val="00D03471"/>
    <w:rsid w:val="00DB2D24"/>
    <w:rsid w:val="00E75281"/>
    <w:rsid w:val="00FB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7FD5"/>
  <w15:chartTrackingRefBased/>
  <w15:docId w15:val="{DEDC404C-DB71-425F-923F-C3117FCE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CE5"/>
  </w:style>
  <w:style w:type="paragraph" w:styleId="Heading1">
    <w:name w:val="heading 1"/>
    <w:basedOn w:val="Normal"/>
    <w:next w:val="Normal"/>
    <w:link w:val="Heading1Char"/>
    <w:uiPriority w:val="9"/>
    <w:qFormat/>
    <w:rsid w:val="00B41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1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1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41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C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B41CE5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1C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CE5"/>
  </w:style>
  <w:style w:type="paragraph" w:styleId="Footer">
    <w:name w:val="footer"/>
    <w:basedOn w:val="Normal"/>
    <w:link w:val="FooterChar"/>
    <w:uiPriority w:val="99"/>
    <w:unhideWhenUsed/>
    <w:rsid w:val="00B41C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CE5"/>
  </w:style>
  <w:style w:type="character" w:styleId="Hyperlink">
    <w:name w:val="Hyperlink"/>
    <w:basedOn w:val="DefaultParagraphFont"/>
    <w:uiPriority w:val="99"/>
    <w:unhideWhenUsed/>
    <w:rsid w:val="00B41C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CE5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B4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g-tns-c1274178722-72">
    <w:name w:val="ng-tns-c1274178722-72"/>
    <w:basedOn w:val="DefaultParagraphFont"/>
    <w:rsid w:val="00B41CE5"/>
  </w:style>
  <w:style w:type="character" w:customStyle="1" w:styleId="mat-mdc-button-persistent-ripple">
    <w:name w:val="mat-mdc-button-persistent-ripple"/>
    <w:basedOn w:val="DefaultParagraphFont"/>
    <w:rsid w:val="00B41CE5"/>
  </w:style>
  <w:style w:type="character" w:customStyle="1" w:styleId="mat-focus-indicator">
    <w:name w:val="mat-focus-indicator"/>
    <w:basedOn w:val="DefaultParagraphFont"/>
    <w:rsid w:val="00B41CE5"/>
  </w:style>
  <w:style w:type="character" w:customStyle="1" w:styleId="mat-mdc-button-touch-target">
    <w:name w:val="mat-mdc-button-touch-target"/>
    <w:basedOn w:val="DefaultParagraphFont"/>
    <w:rsid w:val="00B41CE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1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1CE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B41CE5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B41CE5"/>
  </w:style>
  <w:style w:type="character" w:customStyle="1" w:styleId="hljs-string">
    <w:name w:val="hljs-string"/>
    <w:basedOn w:val="DefaultParagraphFont"/>
    <w:rsid w:val="00B41CE5"/>
  </w:style>
  <w:style w:type="character" w:customStyle="1" w:styleId="hljs-comment">
    <w:name w:val="hljs-comment"/>
    <w:basedOn w:val="DefaultParagraphFont"/>
    <w:rsid w:val="00B41CE5"/>
  </w:style>
  <w:style w:type="character" w:customStyle="1" w:styleId="hljs-subst">
    <w:name w:val="hljs-subst"/>
    <w:basedOn w:val="DefaultParagraphFont"/>
    <w:rsid w:val="00B41CE5"/>
  </w:style>
  <w:style w:type="character" w:customStyle="1" w:styleId="ng-tns-c1274178722-73">
    <w:name w:val="ng-tns-c1274178722-73"/>
    <w:basedOn w:val="DefaultParagraphFont"/>
    <w:rsid w:val="00B41CE5"/>
  </w:style>
  <w:style w:type="character" w:customStyle="1" w:styleId="hljs-literal">
    <w:name w:val="hljs-literal"/>
    <w:basedOn w:val="DefaultParagraphFont"/>
    <w:rsid w:val="00B41CE5"/>
  </w:style>
  <w:style w:type="character" w:customStyle="1" w:styleId="ng-tns-c1274178722-74">
    <w:name w:val="ng-tns-c1274178722-74"/>
    <w:basedOn w:val="DefaultParagraphFont"/>
    <w:rsid w:val="00B41CE5"/>
  </w:style>
  <w:style w:type="character" w:customStyle="1" w:styleId="hljs-function">
    <w:name w:val="hljs-function"/>
    <w:basedOn w:val="DefaultParagraphFont"/>
    <w:rsid w:val="00B41CE5"/>
  </w:style>
  <w:style w:type="character" w:customStyle="1" w:styleId="hljs-title">
    <w:name w:val="hljs-title"/>
    <w:basedOn w:val="DefaultParagraphFont"/>
    <w:rsid w:val="00B41CE5"/>
  </w:style>
  <w:style w:type="character" w:customStyle="1" w:styleId="hljs-params">
    <w:name w:val="hljs-params"/>
    <w:basedOn w:val="DefaultParagraphFont"/>
    <w:rsid w:val="00B41CE5"/>
  </w:style>
  <w:style w:type="character" w:customStyle="1" w:styleId="hljs-builtin">
    <w:name w:val="hljs-built_in"/>
    <w:basedOn w:val="DefaultParagraphFont"/>
    <w:rsid w:val="00B41CE5"/>
  </w:style>
  <w:style w:type="character" w:customStyle="1" w:styleId="hljs-number">
    <w:name w:val="hljs-number"/>
    <w:basedOn w:val="DefaultParagraphFont"/>
    <w:rsid w:val="00B41CE5"/>
  </w:style>
  <w:style w:type="character" w:customStyle="1" w:styleId="ng-tns-c1274178722-75">
    <w:name w:val="ng-tns-c1274178722-75"/>
    <w:basedOn w:val="DefaultParagraphFont"/>
    <w:rsid w:val="00B41CE5"/>
  </w:style>
  <w:style w:type="character" w:customStyle="1" w:styleId="ng-tns-c1274178722-76">
    <w:name w:val="ng-tns-c1274178722-76"/>
    <w:basedOn w:val="DefaultParagraphFont"/>
    <w:rsid w:val="00B41CE5"/>
  </w:style>
  <w:style w:type="character" w:customStyle="1" w:styleId="ng-tns-c1274178722-77">
    <w:name w:val="ng-tns-c1274178722-77"/>
    <w:basedOn w:val="DefaultParagraphFont"/>
    <w:rsid w:val="00B41CE5"/>
  </w:style>
  <w:style w:type="character" w:customStyle="1" w:styleId="math-inline">
    <w:name w:val="math-inline"/>
    <w:basedOn w:val="DefaultParagraphFont"/>
    <w:rsid w:val="00B41CE5"/>
  </w:style>
  <w:style w:type="character" w:styleId="Strong">
    <w:name w:val="Strong"/>
    <w:basedOn w:val="DefaultParagraphFont"/>
    <w:uiPriority w:val="22"/>
    <w:qFormat/>
    <w:rsid w:val="00B41CE5"/>
    <w:rPr>
      <w:b/>
      <w:bCs/>
    </w:rPr>
  </w:style>
  <w:style w:type="table" w:styleId="TableGrid">
    <w:name w:val="Table Grid"/>
    <w:basedOn w:val="TableNormal"/>
    <w:uiPriority w:val="39"/>
    <w:rsid w:val="00B41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1CE5"/>
    <w:rPr>
      <w:color w:val="666666"/>
    </w:rPr>
  </w:style>
  <w:style w:type="table" w:styleId="TableGridLight">
    <w:name w:val="Grid Table Light"/>
    <w:basedOn w:val="TableNormal"/>
    <w:uiPriority w:val="40"/>
    <w:rsid w:val="00B41C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B41C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1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C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C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C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5930</Words>
  <Characters>33803</Characters>
  <Application>Microsoft Office Word</Application>
  <DocSecurity>0</DocSecurity>
  <Lines>281</Lines>
  <Paragraphs>79</Paragraphs>
  <ScaleCrop>false</ScaleCrop>
  <Company/>
  <LinksUpToDate>false</LinksUpToDate>
  <CharactersWithSpaces>39654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Charalambous</dc:creator>
  <cp:keywords/>
  <dc:description/>
  <cp:lastModifiedBy>Marina Charalambous</cp:lastModifiedBy>
  <cp:revision>4</cp:revision>
  <dcterms:created xsi:type="dcterms:W3CDTF">2026-10-04T06:08:00Z</dcterms:created>
  <dcterms:modified xsi:type="dcterms:W3CDTF">2026-10-04T07:32:00Z</dcterms:modified>
</cp:coreProperties>
</file>