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F7FD2" w14:textId="77777777" w:rsidR="00ED6764" w:rsidRDefault="00ED6764" w:rsidP="00ED6764">
      <w:pPr>
        <w:rPr>
          <w:rFonts w:ascii="Times New Roman" w:hAnsi="Times New Roman" w:cs="Times New Roman"/>
        </w:rPr>
      </w:pPr>
      <w:r w:rsidRPr="0086111C">
        <w:rPr>
          <w:rFonts w:ascii="Times New Roman" w:hAnsi="Times New Roman" w:cs="Times New Roman"/>
          <w:b/>
          <w:bCs/>
        </w:rPr>
        <w:t>Appendix 1.</w:t>
      </w:r>
      <w:r>
        <w:rPr>
          <w:rFonts w:ascii="Times New Roman" w:hAnsi="Times New Roman" w:cs="Times New Roman"/>
        </w:rPr>
        <w:t xml:space="preserve"> The 2020 PRISMA checklist</w:t>
      </w:r>
    </w:p>
    <w:tbl>
      <w:tblPr>
        <w:tblStyle w:val="TableGrid"/>
        <w:tblW w:w="8849" w:type="dxa"/>
        <w:tblLook w:val="0000" w:firstRow="0" w:lastRow="0" w:firstColumn="0" w:lastColumn="0" w:noHBand="0" w:noVBand="0"/>
      </w:tblPr>
      <w:tblGrid>
        <w:gridCol w:w="1616"/>
        <w:gridCol w:w="596"/>
        <w:gridCol w:w="4827"/>
        <w:gridCol w:w="1810"/>
      </w:tblGrid>
      <w:tr w:rsidR="00ED6764" w:rsidRPr="00574A5E" w14:paraId="53836B8C" w14:textId="77777777" w:rsidTr="00F71F47">
        <w:trPr>
          <w:trHeight w:val="65"/>
        </w:trPr>
        <w:tc>
          <w:tcPr>
            <w:tcW w:w="1645" w:type="dxa"/>
          </w:tcPr>
          <w:p w14:paraId="42E78863"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Section and Topic </w:t>
            </w:r>
          </w:p>
        </w:tc>
        <w:tc>
          <w:tcPr>
            <w:tcW w:w="587" w:type="dxa"/>
          </w:tcPr>
          <w:p w14:paraId="4768036C" w14:textId="77777777" w:rsidR="00ED6764" w:rsidRPr="00574A5E" w:rsidRDefault="00ED6764" w:rsidP="00F71F47">
            <w:pPr>
              <w:pStyle w:val="Default"/>
              <w:rPr>
                <w:rFonts w:ascii="Times New Roman" w:hAnsi="Times New Roman" w:cs="Times New Roman"/>
                <w:b/>
                <w:bCs/>
                <w:color w:val="auto"/>
                <w:sz w:val="19"/>
                <w:szCs w:val="19"/>
              </w:rPr>
            </w:pPr>
            <w:r w:rsidRPr="00574A5E">
              <w:rPr>
                <w:rFonts w:ascii="Times New Roman" w:hAnsi="Times New Roman" w:cs="Times New Roman"/>
                <w:b/>
                <w:bCs/>
                <w:color w:val="auto"/>
                <w:sz w:val="19"/>
                <w:szCs w:val="19"/>
              </w:rPr>
              <w:t>Item #</w:t>
            </w:r>
          </w:p>
        </w:tc>
        <w:tc>
          <w:tcPr>
            <w:tcW w:w="5118" w:type="dxa"/>
          </w:tcPr>
          <w:p w14:paraId="7C582EAE"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Checklist item </w:t>
            </w:r>
          </w:p>
        </w:tc>
        <w:tc>
          <w:tcPr>
            <w:tcW w:w="1499" w:type="dxa"/>
          </w:tcPr>
          <w:p w14:paraId="5E03D15B"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Location where item is reported </w:t>
            </w:r>
          </w:p>
        </w:tc>
      </w:tr>
      <w:tr w:rsidR="00ED6764" w:rsidRPr="00574A5E" w14:paraId="7B9AE1A0" w14:textId="77777777" w:rsidTr="00F71F47">
        <w:trPr>
          <w:trHeight w:val="24"/>
        </w:trPr>
        <w:tc>
          <w:tcPr>
            <w:tcW w:w="7350" w:type="dxa"/>
            <w:gridSpan w:val="3"/>
          </w:tcPr>
          <w:p w14:paraId="73C1AB61"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TITLE </w:t>
            </w:r>
          </w:p>
        </w:tc>
        <w:tc>
          <w:tcPr>
            <w:tcW w:w="1499" w:type="dxa"/>
          </w:tcPr>
          <w:p w14:paraId="67D89A0D" w14:textId="77777777" w:rsidR="00ED6764" w:rsidRPr="00574A5E" w:rsidRDefault="00ED6764" w:rsidP="00F71F47">
            <w:pPr>
              <w:pStyle w:val="Default"/>
              <w:jc w:val="right"/>
              <w:rPr>
                <w:rFonts w:ascii="Times New Roman" w:hAnsi="Times New Roman" w:cs="Times New Roman"/>
                <w:color w:val="auto"/>
                <w:sz w:val="19"/>
                <w:szCs w:val="19"/>
              </w:rPr>
            </w:pPr>
          </w:p>
        </w:tc>
      </w:tr>
      <w:tr w:rsidR="00ED6764" w:rsidRPr="00574A5E" w14:paraId="55417AFA" w14:textId="77777777" w:rsidTr="00F71F47">
        <w:trPr>
          <w:trHeight w:val="48"/>
        </w:trPr>
        <w:tc>
          <w:tcPr>
            <w:tcW w:w="1645" w:type="dxa"/>
          </w:tcPr>
          <w:p w14:paraId="7FCEAF7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Title </w:t>
            </w:r>
          </w:p>
        </w:tc>
        <w:tc>
          <w:tcPr>
            <w:tcW w:w="587" w:type="dxa"/>
          </w:tcPr>
          <w:p w14:paraId="372E10EB"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w:t>
            </w:r>
          </w:p>
        </w:tc>
        <w:tc>
          <w:tcPr>
            <w:tcW w:w="5118" w:type="dxa"/>
          </w:tcPr>
          <w:p w14:paraId="7D4BD31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Identify the report as a systematic review.</w:t>
            </w:r>
          </w:p>
        </w:tc>
        <w:tc>
          <w:tcPr>
            <w:tcW w:w="1499" w:type="dxa"/>
          </w:tcPr>
          <w:p w14:paraId="60EF3E9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 1 (title)</w:t>
            </w:r>
          </w:p>
        </w:tc>
      </w:tr>
      <w:tr w:rsidR="00ED6764" w:rsidRPr="00574A5E" w14:paraId="3A3299FE" w14:textId="77777777" w:rsidTr="00F71F47">
        <w:trPr>
          <w:trHeight w:val="24"/>
        </w:trPr>
        <w:tc>
          <w:tcPr>
            <w:tcW w:w="7350" w:type="dxa"/>
            <w:gridSpan w:val="3"/>
          </w:tcPr>
          <w:p w14:paraId="4C17AB47"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ABSTRACT </w:t>
            </w:r>
          </w:p>
        </w:tc>
        <w:tc>
          <w:tcPr>
            <w:tcW w:w="1499" w:type="dxa"/>
          </w:tcPr>
          <w:p w14:paraId="43129032" w14:textId="77777777" w:rsidR="00ED6764" w:rsidRPr="00574A5E" w:rsidRDefault="00ED6764" w:rsidP="00F71F47">
            <w:pPr>
              <w:pStyle w:val="Default"/>
              <w:jc w:val="right"/>
              <w:rPr>
                <w:rFonts w:ascii="Times New Roman" w:hAnsi="Times New Roman" w:cs="Times New Roman"/>
                <w:color w:val="auto"/>
                <w:sz w:val="19"/>
                <w:szCs w:val="19"/>
              </w:rPr>
            </w:pPr>
          </w:p>
        </w:tc>
      </w:tr>
      <w:tr w:rsidR="00ED6764" w:rsidRPr="00574A5E" w14:paraId="009D5A6E" w14:textId="77777777" w:rsidTr="00F71F47">
        <w:trPr>
          <w:trHeight w:val="48"/>
        </w:trPr>
        <w:tc>
          <w:tcPr>
            <w:tcW w:w="1645" w:type="dxa"/>
          </w:tcPr>
          <w:p w14:paraId="424A783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Abstract </w:t>
            </w:r>
          </w:p>
        </w:tc>
        <w:tc>
          <w:tcPr>
            <w:tcW w:w="587" w:type="dxa"/>
          </w:tcPr>
          <w:p w14:paraId="3DF2D91B"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w:t>
            </w:r>
          </w:p>
        </w:tc>
        <w:tc>
          <w:tcPr>
            <w:tcW w:w="5118" w:type="dxa"/>
          </w:tcPr>
          <w:p w14:paraId="287FB5B4"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See the PRISMA 2020 for Abstracts checklist.</w:t>
            </w:r>
          </w:p>
        </w:tc>
        <w:tc>
          <w:tcPr>
            <w:tcW w:w="1499" w:type="dxa"/>
          </w:tcPr>
          <w:p w14:paraId="466A8C8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 2 (Abstract)</w:t>
            </w:r>
          </w:p>
        </w:tc>
      </w:tr>
      <w:tr w:rsidR="00ED6764" w:rsidRPr="00574A5E" w14:paraId="0124745D" w14:textId="77777777" w:rsidTr="00F71F47">
        <w:trPr>
          <w:trHeight w:val="24"/>
        </w:trPr>
        <w:tc>
          <w:tcPr>
            <w:tcW w:w="7350" w:type="dxa"/>
            <w:gridSpan w:val="3"/>
          </w:tcPr>
          <w:p w14:paraId="2FA2E376"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INTRODUCTION </w:t>
            </w:r>
          </w:p>
        </w:tc>
        <w:tc>
          <w:tcPr>
            <w:tcW w:w="1499" w:type="dxa"/>
          </w:tcPr>
          <w:p w14:paraId="16FCF3DF" w14:textId="77777777" w:rsidR="00ED6764" w:rsidRPr="00574A5E" w:rsidRDefault="00ED6764" w:rsidP="00F71F47">
            <w:pPr>
              <w:pStyle w:val="Default"/>
              <w:jc w:val="right"/>
              <w:rPr>
                <w:rFonts w:ascii="Times New Roman" w:hAnsi="Times New Roman" w:cs="Times New Roman"/>
                <w:color w:val="auto"/>
                <w:sz w:val="19"/>
                <w:szCs w:val="19"/>
              </w:rPr>
            </w:pPr>
          </w:p>
        </w:tc>
      </w:tr>
      <w:tr w:rsidR="00ED6764" w:rsidRPr="00574A5E" w14:paraId="0F557EC4" w14:textId="77777777" w:rsidTr="00F71F47">
        <w:trPr>
          <w:trHeight w:val="48"/>
        </w:trPr>
        <w:tc>
          <w:tcPr>
            <w:tcW w:w="1645" w:type="dxa"/>
          </w:tcPr>
          <w:p w14:paraId="6E90D469"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Rationale </w:t>
            </w:r>
          </w:p>
        </w:tc>
        <w:tc>
          <w:tcPr>
            <w:tcW w:w="587" w:type="dxa"/>
          </w:tcPr>
          <w:p w14:paraId="4531A051"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3</w:t>
            </w:r>
          </w:p>
        </w:tc>
        <w:tc>
          <w:tcPr>
            <w:tcW w:w="5118" w:type="dxa"/>
          </w:tcPr>
          <w:p w14:paraId="1BE01AD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the rationale for the review in the context of existing knowledge.</w:t>
            </w:r>
          </w:p>
        </w:tc>
        <w:tc>
          <w:tcPr>
            <w:tcW w:w="1499" w:type="dxa"/>
          </w:tcPr>
          <w:p w14:paraId="7F738F8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Pages </w:t>
            </w:r>
            <w:r>
              <w:rPr>
                <w:rFonts w:ascii="Times New Roman" w:hAnsi="Times New Roman" w:cs="Times New Roman"/>
                <w:color w:val="auto"/>
                <w:sz w:val="19"/>
                <w:szCs w:val="19"/>
              </w:rPr>
              <w:t>5</w:t>
            </w:r>
            <w:r w:rsidRPr="00574A5E">
              <w:rPr>
                <w:rFonts w:ascii="Times New Roman" w:hAnsi="Times New Roman" w:cs="Times New Roman"/>
                <w:color w:val="auto"/>
                <w:sz w:val="19"/>
                <w:szCs w:val="19"/>
              </w:rPr>
              <w:t>–</w:t>
            </w:r>
            <w:r>
              <w:rPr>
                <w:rFonts w:ascii="Times New Roman" w:hAnsi="Times New Roman" w:cs="Times New Roman"/>
                <w:color w:val="auto"/>
                <w:sz w:val="19"/>
                <w:szCs w:val="19"/>
              </w:rPr>
              <w:t xml:space="preserve">6 </w:t>
            </w:r>
            <w:r w:rsidRPr="00574A5E">
              <w:rPr>
                <w:rFonts w:ascii="Times New Roman" w:hAnsi="Times New Roman" w:cs="Times New Roman"/>
                <w:color w:val="auto"/>
                <w:sz w:val="19"/>
                <w:szCs w:val="19"/>
              </w:rPr>
              <w:t>(Background)</w:t>
            </w:r>
          </w:p>
        </w:tc>
      </w:tr>
      <w:tr w:rsidR="00ED6764" w:rsidRPr="00574A5E" w14:paraId="7705C9D0" w14:textId="77777777" w:rsidTr="00F71F47">
        <w:trPr>
          <w:trHeight w:val="48"/>
        </w:trPr>
        <w:tc>
          <w:tcPr>
            <w:tcW w:w="1645" w:type="dxa"/>
          </w:tcPr>
          <w:p w14:paraId="5DECE78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Objectives </w:t>
            </w:r>
          </w:p>
        </w:tc>
        <w:tc>
          <w:tcPr>
            <w:tcW w:w="587" w:type="dxa"/>
          </w:tcPr>
          <w:p w14:paraId="647A8346"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4</w:t>
            </w:r>
          </w:p>
        </w:tc>
        <w:tc>
          <w:tcPr>
            <w:tcW w:w="5118" w:type="dxa"/>
          </w:tcPr>
          <w:p w14:paraId="4B0B09D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Provide an explicit statement of the objective(s) or question(s) the review addresses.</w:t>
            </w:r>
          </w:p>
        </w:tc>
        <w:tc>
          <w:tcPr>
            <w:tcW w:w="1499" w:type="dxa"/>
          </w:tcPr>
          <w:p w14:paraId="01856F2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6</w:t>
            </w:r>
            <w:r w:rsidRPr="00574A5E">
              <w:rPr>
                <w:rFonts w:ascii="Times New Roman" w:hAnsi="Times New Roman" w:cs="Times New Roman"/>
                <w:color w:val="auto"/>
                <w:sz w:val="19"/>
                <w:szCs w:val="19"/>
              </w:rPr>
              <w:t xml:space="preserve"> (Aim)</w:t>
            </w:r>
          </w:p>
        </w:tc>
      </w:tr>
      <w:tr w:rsidR="00ED6764" w:rsidRPr="00574A5E" w14:paraId="6A161089" w14:textId="77777777" w:rsidTr="00F71F47">
        <w:trPr>
          <w:trHeight w:val="24"/>
        </w:trPr>
        <w:tc>
          <w:tcPr>
            <w:tcW w:w="7350" w:type="dxa"/>
            <w:gridSpan w:val="3"/>
          </w:tcPr>
          <w:p w14:paraId="341C1591"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METHODS </w:t>
            </w:r>
          </w:p>
        </w:tc>
        <w:tc>
          <w:tcPr>
            <w:tcW w:w="1499" w:type="dxa"/>
          </w:tcPr>
          <w:p w14:paraId="34743B5C" w14:textId="77777777" w:rsidR="00ED6764" w:rsidRPr="00574A5E" w:rsidRDefault="00ED6764" w:rsidP="00F71F47">
            <w:pPr>
              <w:pStyle w:val="Default"/>
              <w:jc w:val="right"/>
              <w:rPr>
                <w:rFonts w:ascii="Times New Roman" w:hAnsi="Times New Roman" w:cs="Times New Roman"/>
                <w:color w:val="auto"/>
                <w:sz w:val="19"/>
                <w:szCs w:val="19"/>
              </w:rPr>
            </w:pPr>
          </w:p>
        </w:tc>
      </w:tr>
      <w:tr w:rsidR="00ED6764" w:rsidRPr="00574A5E" w14:paraId="111DC1D7" w14:textId="77777777" w:rsidTr="00F71F47">
        <w:trPr>
          <w:trHeight w:val="48"/>
        </w:trPr>
        <w:tc>
          <w:tcPr>
            <w:tcW w:w="1645" w:type="dxa"/>
          </w:tcPr>
          <w:p w14:paraId="6B8548F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Eligibility criteria </w:t>
            </w:r>
          </w:p>
        </w:tc>
        <w:tc>
          <w:tcPr>
            <w:tcW w:w="587" w:type="dxa"/>
          </w:tcPr>
          <w:p w14:paraId="734DD6FE"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5</w:t>
            </w:r>
          </w:p>
        </w:tc>
        <w:tc>
          <w:tcPr>
            <w:tcW w:w="5118" w:type="dxa"/>
          </w:tcPr>
          <w:p w14:paraId="0C3DBA6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Specify the inclusion and exclusion criteria for the review and how studies were grouped for the syntheses.</w:t>
            </w:r>
          </w:p>
        </w:tc>
        <w:tc>
          <w:tcPr>
            <w:tcW w:w="1499" w:type="dxa"/>
          </w:tcPr>
          <w:p w14:paraId="372492B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Pages </w:t>
            </w:r>
            <w:r>
              <w:rPr>
                <w:rFonts w:ascii="Times New Roman" w:hAnsi="Times New Roman" w:cs="Times New Roman"/>
                <w:color w:val="auto"/>
                <w:sz w:val="19"/>
                <w:szCs w:val="19"/>
              </w:rPr>
              <w:t>6</w:t>
            </w:r>
            <w:r w:rsidRPr="00574A5E">
              <w:rPr>
                <w:rFonts w:ascii="Times New Roman" w:hAnsi="Times New Roman" w:cs="Times New Roman"/>
                <w:color w:val="auto"/>
                <w:sz w:val="19"/>
                <w:szCs w:val="19"/>
              </w:rPr>
              <w:t>–</w:t>
            </w:r>
            <w:r>
              <w:rPr>
                <w:rFonts w:ascii="Times New Roman" w:hAnsi="Times New Roman" w:cs="Times New Roman"/>
                <w:color w:val="auto"/>
                <w:sz w:val="19"/>
                <w:szCs w:val="19"/>
              </w:rPr>
              <w:t>8</w:t>
            </w:r>
            <w:r w:rsidRPr="00574A5E">
              <w:rPr>
                <w:rFonts w:ascii="Times New Roman" w:hAnsi="Times New Roman" w:cs="Times New Roman"/>
                <w:color w:val="auto"/>
                <w:sz w:val="19"/>
                <w:szCs w:val="19"/>
              </w:rPr>
              <w:t xml:space="preserve"> (Study Design; Search strategy and selection criteria)</w:t>
            </w:r>
          </w:p>
        </w:tc>
      </w:tr>
      <w:tr w:rsidR="00ED6764" w:rsidRPr="00574A5E" w14:paraId="1B657C2E" w14:textId="77777777" w:rsidTr="00F71F47">
        <w:trPr>
          <w:trHeight w:val="191"/>
        </w:trPr>
        <w:tc>
          <w:tcPr>
            <w:tcW w:w="1645" w:type="dxa"/>
          </w:tcPr>
          <w:p w14:paraId="3DA2078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Information sources </w:t>
            </w:r>
          </w:p>
        </w:tc>
        <w:tc>
          <w:tcPr>
            <w:tcW w:w="587" w:type="dxa"/>
          </w:tcPr>
          <w:p w14:paraId="0C07CF9D"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6</w:t>
            </w:r>
          </w:p>
        </w:tc>
        <w:tc>
          <w:tcPr>
            <w:tcW w:w="5118" w:type="dxa"/>
          </w:tcPr>
          <w:p w14:paraId="22B4806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Specify all databases, registers, websites, organisations, reference lists and other sources searched or consulted to identify studies. Specify the date when each source was last searched or consulted.</w:t>
            </w:r>
          </w:p>
        </w:tc>
        <w:tc>
          <w:tcPr>
            <w:tcW w:w="1499" w:type="dxa"/>
          </w:tcPr>
          <w:p w14:paraId="01AE6BA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7</w:t>
            </w:r>
            <w:r w:rsidRPr="00574A5E">
              <w:rPr>
                <w:rFonts w:ascii="Times New Roman" w:hAnsi="Times New Roman" w:cs="Times New Roman"/>
                <w:color w:val="auto"/>
                <w:sz w:val="19"/>
                <w:szCs w:val="19"/>
              </w:rPr>
              <w:t xml:space="preserve"> (</w:t>
            </w:r>
            <w:r>
              <w:rPr>
                <w:rFonts w:ascii="Times New Roman" w:hAnsi="Times New Roman" w:cs="Times New Roman"/>
                <w:color w:val="auto"/>
                <w:sz w:val="19"/>
                <w:szCs w:val="19"/>
              </w:rPr>
              <w:t>databases and search date</w:t>
            </w:r>
            <w:r w:rsidRPr="00574A5E">
              <w:rPr>
                <w:rFonts w:ascii="Times New Roman" w:hAnsi="Times New Roman" w:cs="Times New Roman"/>
                <w:color w:val="auto"/>
                <w:sz w:val="19"/>
                <w:szCs w:val="19"/>
              </w:rPr>
              <w:t>)</w:t>
            </w:r>
          </w:p>
        </w:tc>
      </w:tr>
      <w:tr w:rsidR="00ED6764" w:rsidRPr="00574A5E" w14:paraId="74FAFD05" w14:textId="77777777" w:rsidTr="00F71F47">
        <w:trPr>
          <w:trHeight w:val="48"/>
        </w:trPr>
        <w:tc>
          <w:tcPr>
            <w:tcW w:w="1645" w:type="dxa"/>
          </w:tcPr>
          <w:p w14:paraId="1F59AA4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Search strategy</w:t>
            </w:r>
          </w:p>
        </w:tc>
        <w:tc>
          <w:tcPr>
            <w:tcW w:w="587" w:type="dxa"/>
          </w:tcPr>
          <w:p w14:paraId="4DE583A3"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7</w:t>
            </w:r>
          </w:p>
        </w:tc>
        <w:tc>
          <w:tcPr>
            <w:tcW w:w="5118" w:type="dxa"/>
          </w:tcPr>
          <w:p w14:paraId="78F7E000"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Present the full search strategies for all databases, registers and websites, including any filters and limits used.</w:t>
            </w:r>
          </w:p>
        </w:tc>
        <w:tc>
          <w:tcPr>
            <w:tcW w:w="1499" w:type="dxa"/>
          </w:tcPr>
          <w:p w14:paraId="58594D65" w14:textId="77777777" w:rsidR="00ED6764" w:rsidRPr="00574A5E" w:rsidRDefault="00ED6764" w:rsidP="00F71F47">
            <w:pPr>
              <w:pStyle w:val="Default"/>
              <w:spacing w:before="40" w:after="40"/>
              <w:rPr>
                <w:rFonts w:ascii="Times New Roman" w:hAnsi="Times New Roman" w:cs="Times New Roman"/>
                <w:color w:val="auto"/>
                <w:sz w:val="19"/>
                <w:szCs w:val="19"/>
              </w:rPr>
            </w:pPr>
            <w:r>
              <w:rPr>
                <w:rFonts w:ascii="Times New Roman" w:hAnsi="Times New Roman" w:cs="Times New Roman"/>
                <w:color w:val="auto"/>
                <w:sz w:val="19"/>
                <w:szCs w:val="19"/>
              </w:rPr>
              <w:t>Page</w:t>
            </w:r>
            <w:r w:rsidRPr="00574A5E">
              <w:rPr>
                <w:rFonts w:ascii="Times New Roman" w:hAnsi="Times New Roman" w:cs="Times New Roman"/>
                <w:color w:val="auto"/>
                <w:sz w:val="19"/>
                <w:szCs w:val="19"/>
              </w:rPr>
              <w:t xml:space="preserve"> </w:t>
            </w:r>
            <w:r>
              <w:rPr>
                <w:rFonts w:ascii="Times New Roman" w:hAnsi="Times New Roman" w:cs="Times New Roman"/>
                <w:color w:val="auto"/>
                <w:sz w:val="19"/>
                <w:szCs w:val="19"/>
              </w:rPr>
              <w:t xml:space="preserve">7 </w:t>
            </w:r>
            <w:r w:rsidRPr="00574A5E">
              <w:rPr>
                <w:rFonts w:ascii="Times New Roman" w:hAnsi="Times New Roman" w:cs="Times New Roman"/>
                <w:color w:val="auto"/>
                <w:sz w:val="19"/>
                <w:szCs w:val="19"/>
              </w:rPr>
              <w:t>(Search strategy)</w:t>
            </w:r>
          </w:p>
        </w:tc>
      </w:tr>
      <w:tr w:rsidR="00ED6764" w:rsidRPr="00574A5E" w14:paraId="2EFBE6F6" w14:textId="77777777" w:rsidTr="00F71F47">
        <w:trPr>
          <w:trHeight w:val="48"/>
        </w:trPr>
        <w:tc>
          <w:tcPr>
            <w:tcW w:w="1645" w:type="dxa"/>
          </w:tcPr>
          <w:p w14:paraId="5BC9A72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Selection process</w:t>
            </w:r>
          </w:p>
        </w:tc>
        <w:tc>
          <w:tcPr>
            <w:tcW w:w="587" w:type="dxa"/>
          </w:tcPr>
          <w:p w14:paraId="621E19DF"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8</w:t>
            </w:r>
          </w:p>
        </w:tc>
        <w:tc>
          <w:tcPr>
            <w:tcW w:w="5118" w:type="dxa"/>
          </w:tcPr>
          <w:p w14:paraId="37D35B4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99" w:type="dxa"/>
          </w:tcPr>
          <w:p w14:paraId="42616F69"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8</w:t>
            </w:r>
            <w:r w:rsidRPr="00574A5E">
              <w:rPr>
                <w:rFonts w:ascii="Times New Roman" w:hAnsi="Times New Roman" w:cs="Times New Roman"/>
                <w:color w:val="auto"/>
                <w:sz w:val="19"/>
                <w:szCs w:val="19"/>
              </w:rPr>
              <w:t xml:space="preserve"> (Data Extraction)</w:t>
            </w:r>
          </w:p>
        </w:tc>
      </w:tr>
      <w:tr w:rsidR="00ED6764" w:rsidRPr="00574A5E" w14:paraId="102AA7D5" w14:textId="77777777" w:rsidTr="00F71F47">
        <w:trPr>
          <w:trHeight w:val="152"/>
        </w:trPr>
        <w:tc>
          <w:tcPr>
            <w:tcW w:w="1645" w:type="dxa"/>
          </w:tcPr>
          <w:p w14:paraId="10D840B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Data collection process </w:t>
            </w:r>
          </w:p>
        </w:tc>
        <w:tc>
          <w:tcPr>
            <w:tcW w:w="587" w:type="dxa"/>
          </w:tcPr>
          <w:p w14:paraId="53375BAF"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9</w:t>
            </w:r>
          </w:p>
        </w:tc>
        <w:tc>
          <w:tcPr>
            <w:tcW w:w="5118" w:type="dxa"/>
          </w:tcPr>
          <w:p w14:paraId="0DC5330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99" w:type="dxa"/>
          </w:tcPr>
          <w:p w14:paraId="6144317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8-9</w:t>
            </w:r>
            <w:r w:rsidRPr="00574A5E">
              <w:rPr>
                <w:rFonts w:ascii="Times New Roman" w:hAnsi="Times New Roman" w:cs="Times New Roman"/>
                <w:color w:val="auto"/>
                <w:sz w:val="19"/>
                <w:szCs w:val="19"/>
              </w:rPr>
              <w:t xml:space="preserve"> (Data Extraction)</w:t>
            </w:r>
          </w:p>
        </w:tc>
      </w:tr>
      <w:tr w:rsidR="00ED6764" w:rsidRPr="00574A5E" w14:paraId="1752AB1C" w14:textId="77777777" w:rsidTr="00F71F47">
        <w:trPr>
          <w:trHeight w:val="48"/>
        </w:trPr>
        <w:tc>
          <w:tcPr>
            <w:tcW w:w="1645" w:type="dxa"/>
            <w:vMerge w:val="restart"/>
          </w:tcPr>
          <w:p w14:paraId="4F7544A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Data items </w:t>
            </w:r>
          </w:p>
        </w:tc>
        <w:tc>
          <w:tcPr>
            <w:tcW w:w="587" w:type="dxa"/>
          </w:tcPr>
          <w:p w14:paraId="60D8D127"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10a</w:t>
            </w:r>
          </w:p>
        </w:tc>
        <w:tc>
          <w:tcPr>
            <w:tcW w:w="5118" w:type="dxa"/>
          </w:tcPr>
          <w:p w14:paraId="78DCAE5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99" w:type="dxa"/>
          </w:tcPr>
          <w:p w14:paraId="451A26E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7</w:t>
            </w:r>
            <w:r w:rsidRPr="00574A5E">
              <w:rPr>
                <w:rFonts w:ascii="Times New Roman" w:hAnsi="Times New Roman" w:cs="Times New Roman"/>
                <w:color w:val="auto"/>
                <w:sz w:val="19"/>
                <w:szCs w:val="19"/>
              </w:rPr>
              <w:t xml:space="preserve"> (PICO Outcomes) and page </w:t>
            </w:r>
            <w:r>
              <w:rPr>
                <w:rFonts w:ascii="Times New Roman" w:hAnsi="Times New Roman" w:cs="Times New Roman"/>
                <w:color w:val="auto"/>
                <w:sz w:val="19"/>
                <w:szCs w:val="19"/>
              </w:rPr>
              <w:t>8-9</w:t>
            </w:r>
            <w:r w:rsidRPr="00574A5E">
              <w:rPr>
                <w:rFonts w:ascii="Times New Roman" w:hAnsi="Times New Roman" w:cs="Times New Roman"/>
                <w:color w:val="auto"/>
                <w:sz w:val="19"/>
                <w:szCs w:val="19"/>
              </w:rPr>
              <w:t xml:space="preserve"> (Data Extraction)</w:t>
            </w:r>
          </w:p>
        </w:tc>
      </w:tr>
      <w:tr w:rsidR="00ED6764" w:rsidRPr="00574A5E" w14:paraId="100E92B7" w14:textId="77777777" w:rsidTr="00F71F47">
        <w:trPr>
          <w:trHeight w:val="48"/>
        </w:trPr>
        <w:tc>
          <w:tcPr>
            <w:tcW w:w="1645" w:type="dxa"/>
            <w:vMerge/>
          </w:tcPr>
          <w:p w14:paraId="597B0013"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5EBECDDD"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10b</w:t>
            </w:r>
          </w:p>
        </w:tc>
        <w:tc>
          <w:tcPr>
            <w:tcW w:w="5118" w:type="dxa"/>
          </w:tcPr>
          <w:p w14:paraId="58EC85E1"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List and define all other variables for which data were sought (e.g. participant and intervention characteristics, funding sources). Describe any assumptions made about any missing or unclear information.</w:t>
            </w:r>
          </w:p>
        </w:tc>
        <w:tc>
          <w:tcPr>
            <w:tcW w:w="1499" w:type="dxa"/>
          </w:tcPr>
          <w:p w14:paraId="04D8E67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 xml:space="preserve">8-9 </w:t>
            </w:r>
            <w:r w:rsidRPr="00574A5E">
              <w:rPr>
                <w:rFonts w:ascii="Times New Roman" w:hAnsi="Times New Roman" w:cs="Times New Roman"/>
                <w:color w:val="auto"/>
                <w:sz w:val="19"/>
                <w:szCs w:val="19"/>
              </w:rPr>
              <w:t>(Data Extraction)</w:t>
            </w:r>
          </w:p>
        </w:tc>
      </w:tr>
      <w:tr w:rsidR="00ED6764" w:rsidRPr="00574A5E" w14:paraId="043470BC" w14:textId="77777777" w:rsidTr="00F71F47">
        <w:trPr>
          <w:trHeight w:val="48"/>
        </w:trPr>
        <w:tc>
          <w:tcPr>
            <w:tcW w:w="1645" w:type="dxa"/>
          </w:tcPr>
          <w:p w14:paraId="1A1F396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Study risk of bias assessment</w:t>
            </w:r>
          </w:p>
        </w:tc>
        <w:tc>
          <w:tcPr>
            <w:tcW w:w="587" w:type="dxa"/>
          </w:tcPr>
          <w:p w14:paraId="3AE99309"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11</w:t>
            </w:r>
          </w:p>
        </w:tc>
        <w:tc>
          <w:tcPr>
            <w:tcW w:w="5118" w:type="dxa"/>
          </w:tcPr>
          <w:p w14:paraId="2DBA94B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99" w:type="dxa"/>
          </w:tcPr>
          <w:p w14:paraId="69E7FF2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9</w:t>
            </w:r>
            <w:r w:rsidRPr="00574A5E">
              <w:rPr>
                <w:rFonts w:ascii="Times New Roman" w:hAnsi="Times New Roman" w:cs="Times New Roman"/>
                <w:color w:val="auto"/>
                <w:sz w:val="19"/>
                <w:szCs w:val="19"/>
              </w:rPr>
              <w:t xml:space="preserve"> (GRIPP2-SF reporting</w:t>
            </w:r>
            <w:r>
              <w:rPr>
                <w:rFonts w:ascii="Times New Roman" w:hAnsi="Times New Roman" w:cs="Times New Roman"/>
                <w:color w:val="auto"/>
                <w:sz w:val="19"/>
                <w:szCs w:val="19"/>
              </w:rPr>
              <w:t>/ quality assessment</w:t>
            </w:r>
            <w:r w:rsidRPr="00574A5E">
              <w:rPr>
                <w:rFonts w:ascii="Times New Roman" w:hAnsi="Times New Roman" w:cs="Times New Roman"/>
                <w:color w:val="auto"/>
                <w:sz w:val="19"/>
                <w:szCs w:val="19"/>
              </w:rPr>
              <w:t>)</w:t>
            </w:r>
          </w:p>
        </w:tc>
      </w:tr>
      <w:tr w:rsidR="00ED6764" w:rsidRPr="00574A5E" w14:paraId="0BAB3D22" w14:textId="77777777" w:rsidTr="00F71F47">
        <w:trPr>
          <w:trHeight w:val="48"/>
        </w:trPr>
        <w:tc>
          <w:tcPr>
            <w:tcW w:w="1645" w:type="dxa"/>
          </w:tcPr>
          <w:p w14:paraId="6AD58F8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Effect measures </w:t>
            </w:r>
          </w:p>
        </w:tc>
        <w:tc>
          <w:tcPr>
            <w:tcW w:w="587" w:type="dxa"/>
          </w:tcPr>
          <w:p w14:paraId="1DF0D0FE"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12</w:t>
            </w:r>
          </w:p>
        </w:tc>
        <w:tc>
          <w:tcPr>
            <w:tcW w:w="5118" w:type="dxa"/>
          </w:tcPr>
          <w:p w14:paraId="3A8E5FB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Specify for each outcome the effect measure(s) (e.g. risk ratio, mean difference) used in the synthesis or presentation of results.</w:t>
            </w:r>
          </w:p>
        </w:tc>
        <w:tc>
          <w:tcPr>
            <w:tcW w:w="1499" w:type="dxa"/>
          </w:tcPr>
          <w:p w14:paraId="02FBA9BC" w14:textId="77777777" w:rsidR="00ED6764" w:rsidRPr="00574A5E" w:rsidRDefault="00ED6764" w:rsidP="00F71F47">
            <w:pPr>
              <w:pStyle w:val="Default"/>
              <w:spacing w:before="40" w:after="40"/>
              <w:rPr>
                <w:rFonts w:ascii="Times New Roman" w:hAnsi="Times New Roman" w:cs="Times New Roman"/>
                <w:color w:val="auto"/>
                <w:sz w:val="19"/>
                <w:szCs w:val="19"/>
              </w:rPr>
            </w:pPr>
            <w:r>
              <w:rPr>
                <w:rFonts w:ascii="Times New Roman" w:hAnsi="Times New Roman" w:cs="Times New Roman"/>
                <w:color w:val="auto"/>
                <w:sz w:val="19"/>
                <w:szCs w:val="19"/>
              </w:rPr>
              <w:t>NA;</w:t>
            </w:r>
            <w:r w:rsidRPr="00574A5E">
              <w:rPr>
                <w:rFonts w:ascii="Times New Roman" w:hAnsi="Times New Roman" w:cs="Times New Roman"/>
                <w:color w:val="auto"/>
                <w:sz w:val="19"/>
                <w:szCs w:val="19"/>
              </w:rPr>
              <w:t xml:space="preserve"> descriptive systematic review</w:t>
            </w:r>
          </w:p>
        </w:tc>
      </w:tr>
      <w:tr w:rsidR="00ED6764" w:rsidRPr="00574A5E" w14:paraId="18019C5F" w14:textId="77777777" w:rsidTr="00F71F47">
        <w:trPr>
          <w:trHeight w:val="48"/>
        </w:trPr>
        <w:tc>
          <w:tcPr>
            <w:tcW w:w="1645" w:type="dxa"/>
            <w:vMerge w:val="restart"/>
          </w:tcPr>
          <w:p w14:paraId="4354FEC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Synthesis methods</w:t>
            </w:r>
          </w:p>
        </w:tc>
        <w:tc>
          <w:tcPr>
            <w:tcW w:w="587" w:type="dxa"/>
          </w:tcPr>
          <w:p w14:paraId="2EBFA07B"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13a</w:t>
            </w:r>
          </w:p>
        </w:tc>
        <w:tc>
          <w:tcPr>
            <w:tcW w:w="5118" w:type="dxa"/>
          </w:tcPr>
          <w:p w14:paraId="087C6B1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the processes used to decide which studies were eligible for each synthesis (e.g. tabulating the study intervention characteristics and comparing against the planned groups for each synthesis (item #5)).</w:t>
            </w:r>
          </w:p>
        </w:tc>
        <w:tc>
          <w:tcPr>
            <w:tcW w:w="1499" w:type="dxa"/>
          </w:tcPr>
          <w:p w14:paraId="282469F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Pages </w:t>
            </w:r>
            <w:r>
              <w:rPr>
                <w:rFonts w:ascii="Times New Roman" w:hAnsi="Times New Roman" w:cs="Times New Roman"/>
                <w:color w:val="auto"/>
                <w:sz w:val="19"/>
                <w:szCs w:val="19"/>
              </w:rPr>
              <w:t>6</w:t>
            </w:r>
            <w:r w:rsidRPr="00574A5E">
              <w:rPr>
                <w:rFonts w:ascii="Times New Roman" w:hAnsi="Times New Roman" w:cs="Times New Roman"/>
                <w:color w:val="auto"/>
                <w:sz w:val="19"/>
                <w:szCs w:val="19"/>
              </w:rPr>
              <w:t>–</w:t>
            </w:r>
            <w:r>
              <w:rPr>
                <w:rFonts w:ascii="Times New Roman" w:hAnsi="Times New Roman" w:cs="Times New Roman"/>
                <w:color w:val="auto"/>
                <w:sz w:val="19"/>
                <w:szCs w:val="19"/>
              </w:rPr>
              <w:t>9</w:t>
            </w:r>
            <w:r w:rsidRPr="00574A5E">
              <w:rPr>
                <w:rFonts w:ascii="Times New Roman" w:hAnsi="Times New Roman" w:cs="Times New Roman"/>
                <w:color w:val="auto"/>
                <w:sz w:val="19"/>
                <w:szCs w:val="19"/>
              </w:rPr>
              <w:t xml:space="preserve"> (eligibility criteria/data items)</w:t>
            </w:r>
          </w:p>
        </w:tc>
      </w:tr>
      <w:tr w:rsidR="00ED6764" w:rsidRPr="00574A5E" w14:paraId="217B11C9" w14:textId="77777777" w:rsidTr="00F71F47">
        <w:trPr>
          <w:trHeight w:val="48"/>
        </w:trPr>
        <w:tc>
          <w:tcPr>
            <w:tcW w:w="1645" w:type="dxa"/>
            <w:vMerge/>
          </w:tcPr>
          <w:p w14:paraId="10D89D1D"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611028A4"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13b</w:t>
            </w:r>
          </w:p>
        </w:tc>
        <w:tc>
          <w:tcPr>
            <w:tcW w:w="5118" w:type="dxa"/>
          </w:tcPr>
          <w:p w14:paraId="43F403E1"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Describe any methods required to prepare the data for </w:t>
            </w:r>
            <w:r w:rsidRPr="00574A5E">
              <w:rPr>
                <w:rFonts w:ascii="Times New Roman" w:hAnsi="Times New Roman" w:cs="Times New Roman"/>
                <w:color w:val="auto"/>
                <w:sz w:val="19"/>
                <w:szCs w:val="19"/>
              </w:rPr>
              <w:lastRenderedPageBreak/>
              <w:t>presentation or synthesis, such as handling of missing summary statistics, or data conversions.</w:t>
            </w:r>
          </w:p>
        </w:tc>
        <w:tc>
          <w:tcPr>
            <w:tcW w:w="1499" w:type="dxa"/>
          </w:tcPr>
          <w:p w14:paraId="0345A29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lastRenderedPageBreak/>
              <w:t xml:space="preserve">Not reported; no </w:t>
            </w:r>
            <w:r w:rsidRPr="00574A5E">
              <w:rPr>
                <w:rFonts w:ascii="Times New Roman" w:hAnsi="Times New Roman" w:cs="Times New Roman"/>
                <w:color w:val="auto"/>
                <w:sz w:val="19"/>
                <w:szCs w:val="19"/>
              </w:rPr>
              <w:lastRenderedPageBreak/>
              <w:t>meta-analysis was undertaken.</w:t>
            </w:r>
          </w:p>
        </w:tc>
      </w:tr>
      <w:tr w:rsidR="00ED6764" w:rsidRPr="00574A5E" w14:paraId="1984E098" w14:textId="77777777" w:rsidTr="00F71F47">
        <w:trPr>
          <w:trHeight w:val="48"/>
        </w:trPr>
        <w:tc>
          <w:tcPr>
            <w:tcW w:w="1645" w:type="dxa"/>
            <w:vMerge/>
          </w:tcPr>
          <w:p w14:paraId="096615D4"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2C602D46"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13c</w:t>
            </w:r>
          </w:p>
        </w:tc>
        <w:tc>
          <w:tcPr>
            <w:tcW w:w="5118" w:type="dxa"/>
          </w:tcPr>
          <w:p w14:paraId="00B5A64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any methods used to tabulate or visually display results of individual studies and syntheses.</w:t>
            </w:r>
          </w:p>
        </w:tc>
        <w:tc>
          <w:tcPr>
            <w:tcW w:w="1499" w:type="dxa"/>
          </w:tcPr>
          <w:p w14:paraId="53B9C9F0"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w:t>
            </w:r>
            <w:r>
              <w:rPr>
                <w:rFonts w:ascii="Times New Roman" w:hAnsi="Times New Roman" w:cs="Times New Roman"/>
                <w:color w:val="auto"/>
                <w:sz w:val="19"/>
                <w:szCs w:val="19"/>
              </w:rPr>
              <w:t xml:space="preserve"> 10-16</w:t>
            </w:r>
            <w:r w:rsidRPr="00574A5E">
              <w:rPr>
                <w:rFonts w:ascii="Times New Roman" w:hAnsi="Times New Roman" w:cs="Times New Roman"/>
                <w:color w:val="auto"/>
                <w:sz w:val="19"/>
                <w:szCs w:val="19"/>
              </w:rPr>
              <w:t xml:space="preserve">: results are presented in Figure 1 and Tables 1–5 </w:t>
            </w:r>
          </w:p>
        </w:tc>
      </w:tr>
      <w:tr w:rsidR="00ED6764" w:rsidRPr="00574A5E" w14:paraId="20B8E5C1" w14:textId="77777777" w:rsidTr="00F71F47">
        <w:trPr>
          <w:trHeight w:val="48"/>
        </w:trPr>
        <w:tc>
          <w:tcPr>
            <w:tcW w:w="1645" w:type="dxa"/>
            <w:vMerge/>
          </w:tcPr>
          <w:p w14:paraId="19A8F572"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01DCE22C"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13d</w:t>
            </w:r>
          </w:p>
        </w:tc>
        <w:tc>
          <w:tcPr>
            <w:tcW w:w="5118" w:type="dxa"/>
          </w:tcPr>
          <w:p w14:paraId="11DD579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any methods used to synthesize results and provide a rationale for the choice(s). If meta-analysis was performed, describe the model(s), method(s) to identify the presence and extent of statistical heterogeneity, and software package(s) used.</w:t>
            </w:r>
          </w:p>
        </w:tc>
        <w:tc>
          <w:tcPr>
            <w:tcW w:w="1499" w:type="dxa"/>
          </w:tcPr>
          <w:p w14:paraId="73766977" w14:textId="77777777" w:rsidR="00ED6764" w:rsidRPr="00574A5E" w:rsidRDefault="00ED6764" w:rsidP="00F71F47">
            <w:pPr>
              <w:pStyle w:val="Default"/>
              <w:spacing w:before="40" w:after="40"/>
              <w:rPr>
                <w:rFonts w:ascii="Times New Roman" w:hAnsi="Times New Roman" w:cs="Times New Roman"/>
                <w:color w:val="auto"/>
                <w:sz w:val="19"/>
                <w:szCs w:val="19"/>
              </w:rPr>
            </w:pPr>
            <w:r>
              <w:rPr>
                <w:rFonts w:ascii="Times New Roman" w:hAnsi="Times New Roman" w:cs="Times New Roman"/>
                <w:color w:val="auto"/>
                <w:sz w:val="19"/>
                <w:szCs w:val="19"/>
              </w:rPr>
              <w:t xml:space="preserve">Pages 11-17, descriptive results </w:t>
            </w:r>
            <w:r w:rsidRPr="00574A5E">
              <w:rPr>
                <w:rFonts w:ascii="Times New Roman" w:hAnsi="Times New Roman" w:cs="Times New Roman"/>
                <w:color w:val="auto"/>
                <w:sz w:val="19"/>
                <w:szCs w:val="19"/>
              </w:rPr>
              <w:t>The review uses descriptive/narrative synthesis; no meta-analysis was performed.</w:t>
            </w:r>
          </w:p>
        </w:tc>
      </w:tr>
      <w:tr w:rsidR="00ED6764" w:rsidRPr="00574A5E" w14:paraId="3BE4DAE4" w14:textId="77777777" w:rsidTr="00F71F47">
        <w:trPr>
          <w:trHeight w:val="48"/>
        </w:trPr>
        <w:tc>
          <w:tcPr>
            <w:tcW w:w="1645" w:type="dxa"/>
            <w:vMerge/>
          </w:tcPr>
          <w:p w14:paraId="7052E9C3"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37DED713"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13e</w:t>
            </w:r>
          </w:p>
        </w:tc>
        <w:tc>
          <w:tcPr>
            <w:tcW w:w="5118" w:type="dxa"/>
          </w:tcPr>
          <w:p w14:paraId="7AEDC9D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any methods used to explore possible causes of heterogeneity among study results (e.g. subgroup analysis, meta-regression).</w:t>
            </w:r>
          </w:p>
        </w:tc>
        <w:tc>
          <w:tcPr>
            <w:tcW w:w="1499" w:type="dxa"/>
          </w:tcPr>
          <w:p w14:paraId="0F654A6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Not applicable </w:t>
            </w:r>
          </w:p>
        </w:tc>
      </w:tr>
      <w:tr w:rsidR="00ED6764" w:rsidRPr="00574A5E" w14:paraId="708D15CD" w14:textId="77777777" w:rsidTr="00F71F47">
        <w:trPr>
          <w:trHeight w:val="50"/>
        </w:trPr>
        <w:tc>
          <w:tcPr>
            <w:tcW w:w="1645" w:type="dxa"/>
            <w:vMerge/>
          </w:tcPr>
          <w:p w14:paraId="55AE2582"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14E1CD69"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13f</w:t>
            </w:r>
          </w:p>
        </w:tc>
        <w:tc>
          <w:tcPr>
            <w:tcW w:w="5118" w:type="dxa"/>
          </w:tcPr>
          <w:p w14:paraId="3591FF2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any sensitivity analyses conducted to assess robustness of the synthesized results.</w:t>
            </w:r>
          </w:p>
        </w:tc>
        <w:tc>
          <w:tcPr>
            <w:tcW w:w="1499" w:type="dxa"/>
          </w:tcPr>
          <w:p w14:paraId="3CF72682"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Not applicable</w:t>
            </w:r>
          </w:p>
        </w:tc>
      </w:tr>
      <w:tr w:rsidR="00ED6764" w:rsidRPr="00574A5E" w14:paraId="3F325F66" w14:textId="77777777" w:rsidTr="00F71F47">
        <w:trPr>
          <w:trHeight w:val="48"/>
        </w:trPr>
        <w:tc>
          <w:tcPr>
            <w:tcW w:w="1645" w:type="dxa"/>
          </w:tcPr>
          <w:p w14:paraId="6F8A4BB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Reporting bias assessment</w:t>
            </w:r>
          </w:p>
        </w:tc>
        <w:tc>
          <w:tcPr>
            <w:tcW w:w="587" w:type="dxa"/>
          </w:tcPr>
          <w:p w14:paraId="27886BA7"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14</w:t>
            </w:r>
          </w:p>
        </w:tc>
        <w:tc>
          <w:tcPr>
            <w:tcW w:w="5118" w:type="dxa"/>
          </w:tcPr>
          <w:p w14:paraId="37969EF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any methods used to assess risk of bias due to missing results in a synthesis (arising from reporting biases).</w:t>
            </w:r>
          </w:p>
        </w:tc>
        <w:tc>
          <w:tcPr>
            <w:tcW w:w="1499" w:type="dxa"/>
          </w:tcPr>
          <w:p w14:paraId="285E280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Not reported / not assessed.</w:t>
            </w:r>
          </w:p>
        </w:tc>
      </w:tr>
      <w:tr w:rsidR="00ED6764" w:rsidRPr="00574A5E" w14:paraId="40D3D885" w14:textId="77777777" w:rsidTr="00F71F47">
        <w:trPr>
          <w:trHeight w:val="48"/>
        </w:trPr>
        <w:tc>
          <w:tcPr>
            <w:tcW w:w="1645" w:type="dxa"/>
          </w:tcPr>
          <w:p w14:paraId="0A829124"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Certainty assessment</w:t>
            </w:r>
          </w:p>
        </w:tc>
        <w:tc>
          <w:tcPr>
            <w:tcW w:w="587" w:type="dxa"/>
          </w:tcPr>
          <w:p w14:paraId="4E06D7B0"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15</w:t>
            </w:r>
          </w:p>
        </w:tc>
        <w:tc>
          <w:tcPr>
            <w:tcW w:w="5118" w:type="dxa"/>
          </w:tcPr>
          <w:p w14:paraId="778D4AF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any methods used to assess certainty (or confidence) in the body of evidence for an outcome.</w:t>
            </w:r>
          </w:p>
        </w:tc>
        <w:tc>
          <w:tcPr>
            <w:tcW w:w="1499" w:type="dxa"/>
          </w:tcPr>
          <w:p w14:paraId="028198E9"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Not reported / not assessed.</w:t>
            </w:r>
          </w:p>
        </w:tc>
      </w:tr>
      <w:tr w:rsidR="00ED6764" w:rsidRPr="00574A5E" w14:paraId="762220FD" w14:textId="77777777" w:rsidTr="00F71F47">
        <w:trPr>
          <w:trHeight w:val="24"/>
        </w:trPr>
        <w:tc>
          <w:tcPr>
            <w:tcW w:w="7350" w:type="dxa"/>
            <w:gridSpan w:val="3"/>
          </w:tcPr>
          <w:p w14:paraId="1A2630CD"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RESULTS </w:t>
            </w:r>
          </w:p>
        </w:tc>
        <w:tc>
          <w:tcPr>
            <w:tcW w:w="1499" w:type="dxa"/>
          </w:tcPr>
          <w:p w14:paraId="462AE1B8" w14:textId="77777777" w:rsidR="00ED6764" w:rsidRPr="00574A5E" w:rsidRDefault="00ED6764" w:rsidP="00F71F47">
            <w:pPr>
              <w:pStyle w:val="Default"/>
              <w:jc w:val="center"/>
              <w:rPr>
                <w:rFonts w:ascii="Times New Roman" w:hAnsi="Times New Roman" w:cs="Times New Roman"/>
                <w:color w:val="auto"/>
                <w:sz w:val="19"/>
                <w:szCs w:val="19"/>
              </w:rPr>
            </w:pPr>
          </w:p>
        </w:tc>
      </w:tr>
      <w:tr w:rsidR="00ED6764" w:rsidRPr="00574A5E" w14:paraId="4DCD5F46" w14:textId="77777777" w:rsidTr="00F71F47">
        <w:trPr>
          <w:trHeight w:val="48"/>
        </w:trPr>
        <w:tc>
          <w:tcPr>
            <w:tcW w:w="1645" w:type="dxa"/>
            <w:vMerge w:val="restart"/>
          </w:tcPr>
          <w:p w14:paraId="16587F40"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Study selection </w:t>
            </w:r>
          </w:p>
        </w:tc>
        <w:tc>
          <w:tcPr>
            <w:tcW w:w="587" w:type="dxa"/>
          </w:tcPr>
          <w:p w14:paraId="5C167F1C"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16a</w:t>
            </w:r>
          </w:p>
        </w:tc>
        <w:tc>
          <w:tcPr>
            <w:tcW w:w="5118" w:type="dxa"/>
          </w:tcPr>
          <w:p w14:paraId="66172C3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the results of the search and selection process, from the number of records identified in the search to the number of studies included in the review, ideally using a flow diagram.</w:t>
            </w:r>
          </w:p>
        </w:tc>
        <w:tc>
          <w:tcPr>
            <w:tcW w:w="1499" w:type="dxa"/>
          </w:tcPr>
          <w:p w14:paraId="2208FC8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 xml:space="preserve">10 </w:t>
            </w:r>
            <w:r w:rsidRPr="00574A5E">
              <w:rPr>
                <w:rFonts w:ascii="Times New Roman" w:hAnsi="Times New Roman" w:cs="Times New Roman"/>
                <w:color w:val="auto"/>
                <w:sz w:val="19"/>
                <w:szCs w:val="19"/>
              </w:rPr>
              <w:t>(Results and Figure 1 PRISMA flow diagram)</w:t>
            </w:r>
          </w:p>
        </w:tc>
      </w:tr>
      <w:tr w:rsidR="00ED6764" w:rsidRPr="00574A5E" w14:paraId="04950E81" w14:textId="77777777" w:rsidTr="00F71F47">
        <w:trPr>
          <w:trHeight w:val="48"/>
        </w:trPr>
        <w:tc>
          <w:tcPr>
            <w:tcW w:w="1645" w:type="dxa"/>
            <w:vMerge/>
          </w:tcPr>
          <w:p w14:paraId="5ACCE728"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01CCC480"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16b</w:t>
            </w:r>
          </w:p>
        </w:tc>
        <w:tc>
          <w:tcPr>
            <w:tcW w:w="5118" w:type="dxa"/>
          </w:tcPr>
          <w:p w14:paraId="279B033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Cite studies that might appear to meet the inclusion criteria, but which were excluded, and explain why they were excluded.</w:t>
            </w:r>
          </w:p>
        </w:tc>
        <w:tc>
          <w:tcPr>
            <w:tcW w:w="1499" w:type="dxa"/>
          </w:tcPr>
          <w:p w14:paraId="00D849D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7</w:t>
            </w:r>
            <w:r w:rsidRPr="00574A5E">
              <w:rPr>
                <w:rFonts w:ascii="Times New Roman" w:hAnsi="Times New Roman" w:cs="Times New Roman"/>
                <w:color w:val="auto"/>
                <w:sz w:val="19"/>
                <w:szCs w:val="19"/>
              </w:rPr>
              <w:t xml:space="preserve"> (Results and Figure 1 PRISMA flow diagram)</w:t>
            </w:r>
          </w:p>
        </w:tc>
      </w:tr>
      <w:tr w:rsidR="00ED6764" w:rsidRPr="00574A5E" w14:paraId="7647D19D" w14:textId="77777777" w:rsidTr="00F71F47">
        <w:trPr>
          <w:trHeight w:val="103"/>
        </w:trPr>
        <w:tc>
          <w:tcPr>
            <w:tcW w:w="1645" w:type="dxa"/>
          </w:tcPr>
          <w:p w14:paraId="655A1F1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Study characteristics </w:t>
            </w:r>
          </w:p>
        </w:tc>
        <w:tc>
          <w:tcPr>
            <w:tcW w:w="587" w:type="dxa"/>
          </w:tcPr>
          <w:p w14:paraId="4D678B7B"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17</w:t>
            </w:r>
          </w:p>
        </w:tc>
        <w:tc>
          <w:tcPr>
            <w:tcW w:w="5118" w:type="dxa"/>
          </w:tcPr>
          <w:p w14:paraId="185ECB4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Cite each included study and present its characteristics.</w:t>
            </w:r>
          </w:p>
        </w:tc>
        <w:tc>
          <w:tcPr>
            <w:tcW w:w="1499" w:type="dxa"/>
          </w:tcPr>
          <w:p w14:paraId="07A8EAE4"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Pages </w:t>
            </w:r>
            <w:r>
              <w:rPr>
                <w:rFonts w:ascii="Times New Roman" w:hAnsi="Times New Roman" w:cs="Times New Roman"/>
                <w:color w:val="auto"/>
                <w:sz w:val="19"/>
                <w:szCs w:val="19"/>
              </w:rPr>
              <w:t>11-16;</w:t>
            </w:r>
            <w:r w:rsidRPr="00574A5E">
              <w:rPr>
                <w:rFonts w:ascii="Times New Roman" w:hAnsi="Times New Roman" w:cs="Times New Roman"/>
                <w:color w:val="auto"/>
                <w:sz w:val="19"/>
                <w:szCs w:val="19"/>
              </w:rPr>
              <w:t xml:space="preserve"> Supplementary Table 1 contains individual-study characteristics.</w:t>
            </w:r>
          </w:p>
        </w:tc>
      </w:tr>
      <w:tr w:rsidR="00ED6764" w:rsidRPr="00574A5E" w14:paraId="01F14BF6" w14:textId="77777777" w:rsidTr="00F71F47">
        <w:trPr>
          <w:trHeight w:val="48"/>
        </w:trPr>
        <w:tc>
          <w:tcPr>
            <w:tcW w:w="1645" w:type="dxa"/>
          </w:tcPr>
          <w:p w14:paraId="3C417B5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Risk of bias in studies </w:t>
            </w:r>
          </w:p>
        </w:tc>
        <w:tc>
          <w:tcPr>
            <w:tcW w:w="587" w:type="dxa"/>
          </w:tcPr>
          <w:p w14:paraId="37262DB2"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18</w:t>
            </w:r>
          </w:p>
        </w:tc>
        <w:tc>
          <w:tcPr>
            <w:tcW w:w="5118" w:type="dxa"/>
          </w:tcPr>
          <w:p w14:paraId="4EB3E51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Present assessments of risk of bias for each included study.</w:t>
            </w:r>
          </w:p>
        </w:tc>
        <w:tc>
          <w:tcPr>
            <w:tcW w:w="1499" w:type="dxa"/>
          </w:tcPr>
          <w:p w14:paraId="6669BFD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Pages 1</w:t>
            </w:r>
            <w:r>
              <w:rPr>
                <w:rFonts w:ascii="Times New Roman" w:hAnsi="Times New Roman" w:cs="Times New Roman"/>
                <w:color w:val="auto"/>
                <w:sz w:val="19"/>
                <w:szCs w:val="19"/>
              </w:rPr>
              <w:t>6</w:t>
            </w:r>
            <w:r w:rsidRPr="00574A5E">
              <w:rPr>
                <w:rFonts w:ascii="Times New Roman" w:hAnsi="Times New Roman" w:cs="Times New Roman"/>
                <w:color w:val="auto"/>
                <w:sz w:val="19"/>
                <w:szCs w:val="19"/>
              </w:rPr>
              <w:t>–1</w:t>
            </w:r>
            <w:r>
              <w:rPr>
                <w:rFonts w:ascii="Times New Roman" w:hAnsi="Times New Roman" w:cs="Times New Roman"/>
                <w:color w:val="auto"/>
                <w:sz w:val="19"/>
                <w:szCs w:val="19"/>
              </w:rPr>
              <w:t>7</w:t>
            </w:r>
            <w:r w:rsidRPr="00574A5E">
              <w:rPr>
                <w:rFonts w:ascii="Times New Roman" w:hAnsi="Times New Roman" w:cs="Times New Roman"/>
                <w:color w:val="auto"/>
                <w:sz w:val="19"/>
                <w:szCs w:val="19"/>
              </w:rPr>
              <w:t xml:space="preserve">. GRIPP2-SF reporting-quality results are summarized on </w:t>
            </w:r>
          </w:p>
        </w:tc>
      </w:tr>
      <w:tr w:rsidR="00ED6764" w:rsidRPr="00574A5E" w14:paraId="7632F7A7" w14:textId="77777777" w:rsidTr="00F71F47">
        <w:trPr>
          <w:trHeight w:val="48"/>
        </w:trPr>
        <w:tc>
          <w:tcPr>
            <w:tcW w:w="1645" w:type="dxa"/>
          </w:tcPr>
          <w:p w14:paraId="20FBE054"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Results of individual studies </w:t>
            </w:r>
          </w:p>
        </w:tc>
        <w:tc>
          <w:tcPr>
            <w:tcW w:w="587" w:type="dxa"/>
          </w:tcPr>
          <w:p w14:paraId="79D9C6B0"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19</w:t>
            </w:r>
          </w:p>
        </w:tc>
        <w:tc>
          <w:tcPr>
            <w:tcW w:w="5118" w:type="dxa"/>
          </w:tcPr>
          <w:p w14:paraId="32A84C6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For all outcomes, present, for each study: (a) summary statistics for each group (where appropriate) and (b) an effect estimate and its precision (e.g. confidence/credible interval), ideally using structured tables or plots.</w:t>
            </w:r>
          </w:p>
        </w:tc>
        <w:tc>
          <w:tcPr>
            <w:tcW w:w="1499" w:type="dxa"/>
          </w:tcPr>
          <w:p w14:paraId="7D886FB9"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Not applicable </w:t>
            </w:r>
          </w:p>
        </w:tc>
      </w:tr>
      <w:tr w:rsidR="00ED6764" w:rsidRPr="00574A5E" w14:paraId="1A012825" w14:textId="77777777" w:rsidTr="00F71F47">
        <w:trPr>
          <w:trHeight w:val="48"/>
        </w:trPr>
        <w:tc>
          <w:tcPr>
            <w:tcW w:w="1645" w:type="dxa"/>
            <w:vMerge w:val="restart"/>
          </w:tcPr>
          <w:p w14:paraId="1C53ADC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Results of syntheses</w:t>
            </w:r>
          </w:p>
        </w:tc>
        <w:tc>
          <w:tcPr>
            <w:tcW w:w="587" w:type="dxa"/>
          </w:tcPr>
          <w:p w14:paraId="513EFC6B"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20a</w:t>
            </w:r>
          </w:p>
        </w:tc>
        <w:tc>
          <w:tcPr>
            <w:tcW w:w="5118" w:type="dxa"/>
          </w:tcPr>
          <w:p w14:paraId="78666D22"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For each synthesis, briefly summarise the characteristics and risk of bias among contributing studies.</w:t>
            </w:r>
          </w:p>
        </w:tc>
        <w:tc>
          <w:tcPr>
            <w:tcW w:w="1499" w:type="dxa"/>
          </w:tcPr>
          <w:p w14:paraId="0C75B082"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Pages </w:t>
            </w:r>
            <w:r>
              <w:rPr>
                <w:rFonts w:ascii="Times New Roman" w:hAnsi="Times New Roman" w:cs="Times New Roman"/>
                <w:color w:val="auto"/>
                <w:sz w:val="19"/>
                <w:szCs w:val="19"/>
              </w:rPr>
              <w:t>11</w:t>
            </w:r>
            <w:r w:rsidRPr="00574A5E">
              <w:rPr>
                <w:rFonts w:ascii="Times New Roman" w:hAnsi="Times New Roman" w:cs="Times New Roman"/>
                <w:color w:val="auto"/>
                <w:sz w:val="19"/>
                <w:szCs w:val="19"/>
              </w:rPr>
              <w:t>–1</w:t>
            </w:r>
            <w:r>
              <w:rPr>
                <w:rFonts w:ascii="Times New Roman" w:hAnsi="Times New Roman" w:cs="Times New Roman"/>
                <w:color w:val="auto"/>
                <w:sz w:val="19"/>
                <w:szCs w:val="19"/>
              </w:rPr>
              <w:t>7</w:t>
            </w:r>
            <w:r w:rsidRPr="00574A5E">
              <w:rPr>
                <w:rFonts w:ascii="Times New Roman" w:hAnsi="Times New Roman" w:cs="Times New Roman"/>
                <w:color w:val="auto"/>
                <w:sz w:val="19"/>
                <w:szCs w:val="19"/>
              </w:rPr>
              <w:t xml:space="preserve"> (Study Characteristics; Tables 1–5; Quality Assessment). </w:t>
            </w:r>
          </w:p>
        </w:tc>
      </w:tr>
      <w:tr w:rsidR="00ED6764" w:rsidRPr="00574A5E" w14:paraId="779E7FDB" w14:textId="77777777" w:rsidTr="00F71F47">
        <w:trPr>
          <w:trHeight w:val="203"/>
        </w:trPr>
        <w:tc>
          <w:tcPr>
            <w:tcW w:w="1645" w:type="dxa"/>
            <w:vMerge/>
          </w:tcPr>
          <w:p w14:paraId="396DE0C5"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4754AA6D"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20b</w:t>
            </w:r>
          </w:p>
        </w:tc>
        <w:tc>
          <w:tcPr>
            <w:tcW w:w="5118" w:type="dxa"/>
          </w:tcPr>
          <w:p w14:paraId="161AEEA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99" w:type="dxa"/>
          </w:tcPr>
          <w:p w14:paraId="2242CC2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Pages </w:t>
            </w:r>
            <w:r>
              <w:rPr>
                <w:rFonts w:ascii="Times New Roman" w:hAnsi="Times New Roman" w:cs="Times New Roman"/>
                <w:color w:val="auto"/>
                <w:sz w:val="19"/>
                <w:szCs w:val="19"/>
              </w:rPr>
              <w:t>11</w:t>
            </w:r>
            <w:r w:rsidRPr="00574A5E">
              <w:rPr>
                <w:rFonts w:ascii="Times New Roman" w:hAnsi="Times New Roman" w:cs="Times New Roman"/>
                <w:color w:val="auto"/>
                <w:sz w:val="19"/>
                <w:szCs w:val="19"/>
              </w:rPr>
              <w:t>–1</w:t>
            </w:r>
            <w:r>
              <w:rPr>
                <w:rFonts w:ascii="Times New Roman" w:hAnsi="Times New Roman" w:cs="Times New Roman"/>
                <w:color w:val="auto"/>
                <w:sz w:val="19"/>
                <w:szCs w:val="19"/>
              </w:rPr>
              <w:t>6</w:t>
            </w:r>
            <w:r w:rsidRPr="00574A5E">
              <w:rPr>
                <w:rFonts w:ascii="Times New Roman" w:hAnsi="Times New Roman" w:cs="Times New Roman"/>
                <w:color w:val="auto"/>
                <w:sz w:val="19"/>
                <w:szCs w:val="19"/>
              </w:rPr>
              <w:t xml:space="preserve"> </w:t>
            </w:r>
          </w:p>
        </w:tc>
      </w:tr>
      <w:tr w:rsidR="00ED6764" w:rsidRPr="00574A5E" w14:paraId="4CB59D62" w14:textId="77777777" w:rsidTr="00F71F47">
        <w:trPr>
          <w:trHeight w:val="48"/>
        </w:trPr>
        <w:tc>
          <w:tcPr>
            <w:tcW w:w="1645" w:type="dxa"/>
            <w:vMerge/>
          </w:tcPr>
          <w:p w14:paraId="169BDB4A"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74385A8E"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20c</w:t>
            </w:r>
          </w:p>
        </w:tc>
        <w:tc>
          <w:tcPr>
            <w:tcW w:w="5118" w:type="dxa"/>
          </w:tcPr>
          <w:p w14:paraId="30F6EE0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Present results of all investigations of possible causes of heterogeneity among study results.</w:t>
            </w:r>
          </w:p>
        </w:tc>
        <w:tc>
          <w:tcPr>
            <w:tcW w:w="1499" w:type="dxa"/>
          </w:tcPr>
          <w:p w14:paraId="0C16408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Not applicable </w:t>
            </w:r>
          </w:p>
        </w:tc>
      </w:tr>
      <w:tr w:rsidR="00ED6764" w:rsidRPr="00574A5E" w14:paraId="41D7543B" w14:textId="77777777" w:rsidTr="00F71F47">
        <w:trPr>
          <w:trHeight w:val="48"/>
        </w:trPr>
        <w:tc>
          <w:tcPr>
            <w:tcW w:w="1645" w:type="dxa"/>
            <w:vMerge/>
          </w:tcPr>
          <w:p w14:paraId="6E63907D"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7CAB0E15"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20d</w:t>
            </w:r>
          </w:p>
        </w:tc>
        <w:tc>
          <w:tcPr>
            <w:tcW w:w="5118" w:type="dxa"/>
          </w:tcPr>
          <w:p w14:paraId="49483370"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Present results of all sensitivity analyses conducted to assess </w:t>
            </w:r>
            <w:r w:rsidRPr="00574A5E">
              <w:rPr>
                <w:rFonts w:ascii="Times New Roman" w:hAnsi="Times New Roman" w:cs="Times New Roman"/>
                <w:color w:val="auto"/>
                <w:sz w:val="19"/>
                <w:szCs w:val="19"/>
              </w:rPr>
              <w:lastRenderedPageBreak/>
              <w:t>the robustness of the synthesized results.</w:t>
            </w:r>
          </w:p>
        </w:tc>
        <w:tc>
          <w:tcPr>
            <w:tcW w:w="1499" w:type="dxa"/>
          </w:tcPr>
          <w:p w14:paraId="71EA3A9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lastRenderedPageBreak/>
              <w:t xml:space="preserve">Not applicable </w:t>
            </w:r>
          </w:p>
        </w:tc>
      </w:tr>
      <w:tr w:rsidR="00ED6764" w:rsidRPr="00574A5E" w14:paraId="3CDE4C09" w14:textId="77777777" w:rsidTr="00F71F47">
        <w:trPr>
          <w:trHeight w:val="48"/>
        </w:trPr>
        <w:tc>
          <w:tcPr>
            <w:tcW w:w="1645" w:type="dxa"/>
          </w:tcPr>
          <w:p w14:paraId="7CC72216"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Reporting biases</w:t>
            </w:r>
          </w:p>
        </w:tc>
        <w:tc>
          <w:tcPr>
            <w:tcW w:w="587" w:type="dxa"/>
          </w:tcPr>
          <w:p w14:paraId="7E73B135"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21</w:t>
            </w:r>
          </w:p>
        </w:tc>
        <w:tc>
          <w:tcPr>
            <w:tcW w:w="5118" w:type="dxa"/>
          </w:tcPr>
          <w:p w14:paraId="37622AF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Present assessments of risk of bias due to missing results (arising from reporting biases) for each synthesis assessed.</w:t>
            </w:r>
          </w:p>
        </w:tc>
        <w:tc>
          <w:tcPr>
            <w:tcW w:w="1499" w:type="dxa"/>
          </w:tcPr>
          <w:p w14:paraId="4C1781E0"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Not reported / not assessed.</w:t>
            </w:r>
          </w:p>
        </w:tc>
      </w:tr>
      <w:tr w:rsidR="00ED6764" w:rsidRPr="00574A5E" w14:paraId="6CEE884C" w14:textId="77777777" w:rsidTr="00F71F47">
        <w:trPr>
          <w:trHeight w:val="48"/>
        </w:trPr>
        <w:tc>
          <w:tcPr>
            <w:tcW w:w="1645" w:type="dxa"/>
          </w:tcPr>
          <w:p w14:paraId="3717D10F"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Certainty of evidence </w:t>
            </w:r>
          </w:p>
        </w:tc>
        <w:tc>
          <w:tcPr>
            <w:tcW w:w="587" w:type="dxa"/>
          </w:tcPr>
          <w:p w14:paraId="27BBF37C"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22</w:t>
            </w:r>
          </w:p>
        </w:tc>
        <w:tc>
          <w:tcPr>
            <w:tcW w:w="5118" w:type="dxa"/>
          </w:tcPr>
          <w:p w14:paraId="7078970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Present assessments of certainty (or confidence) in the body of evidence for each outcome assessed.</w:t>
            </w:r>
          </w:p>
        </w:tc>
        <w:tc>
          <w:tcPr>
            <w:tcW w:w="1499" w:type="dxa"/>
          </w:tcPr>
          <w:p w14:paraId="5D464C6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Not reported / not assessed.</w:t>
            </w:r>
          </w:p>
        </w:tc>
      </w:tr>
      <w:tr w:rsidR="00ED6764" w:rsidRPr="00574A5E" w14:paraId="6803BED9" w14:textId="77777777" w:rsidTr="00F71F47">
        <w:trPr>
          <w:trHeight w:val="24"/>
        </w:trPr>
        <w:tc>
          <w:tcPr>
            <w:tcW w:w="7350" w:type="dxa"/>
            <w:gridSpan w:val="3"/>
          </w:tcPr>
          <w:p w14:paraId="15EFCD3D"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 xml:space="preserve">DISCUSSION </w:t>
            </w:r>
          </w:p>
        </w:tc>
        <w:tc>
          <w:tcPr>
            <w:tcW w:w="1499" w:type="dxa"/>
          </w:tcPr>
          <w:p w14:paraId="2BA159EE" w14:textId="77777777" w:rsidR="00ED6764" w:rsidRPr="00574A5E" w:rsidRDefault="00ED6764" w:rsidP="00F71F47">
            <w:pPr>
              <w:pStyle w:val="Default"/>
              <w:jc w:val="center"/>
              <w:rPr>
                <w:rFonts w:ascii="Times New Roman" w:hAnsi="Times New Roman" w:cs="Times New Roman"/>
                <w:color w:val="auto"/>
                <w:sz w:val="19"/>
                <w:szCs w:val="19"/>
              </w:rPr>
            </w:pPr>
          </w:p>
        </w:tc>
      </w:tr>
      <w:tr w:rsidR="00ED6764" w:rsidRPr="00574A5E" w14:paraId="66D46B50" w14:textId="77777777" w:rsidTr="00F71F47">
        <w:trPr>
          <w:trHeight w:val="48"/>
        </w:trPr>
        <w:tc>
          <w:tcPr>
            <w:tcW w:w="1645" w:type="dxa"/>
            <w:vMerge w:val="restart"/>
          </w:tcPr>
          <w:p w14:paraId="72BD7E4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Discussion </w:t>
            </w:r>
          </w:p>
        </w:tc>
        <w:tc>
          <w:tcPr>
            <w:tcW w:w="587" w:type="dxa"/>
          </w:tcPr>
          <w:p w14:paraId="6AA2FFED"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23a</w:t>
            </w:r>
          </w:p>
        </w:tc>
        <w:tc>
          <w:tcPr>
            <w:tcW w:w="5118" w:type="dxa"/>
          </w:tcPr>
          <w:p w14:paraId="0A410A8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Provide a general interpretation of the results in the context of other evidence.</w:t>
            </w:r>
          </w:p>
        </w:tc>
        <w:tc>
          <w:tcPr>
            <w:tcW w:w="1499" w:type="dxa"/>
          </w:tcPr>
          <w:p w14:paraId="7C3DB84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Pages 1</w:t>
            </w:r>
            <w:r>
              <w:rPr>
                <w:rFonts w:ascii="Times New Roman" w:hAnsi="Times New Roman" w:cs="Times New Roman"/>
                <w:color w:val="auto"/>
                <w:sz w:val="19"/>
                <w:szCs w:val="19"/>
              </w:rPr>
              <w:t>7</w:t>
            </w:r>
            <w:r w:rsidRPr="00574A5E">
              <w:rPr>
                <w:rFonts w:ascii="Times New Roman" w:hAnsi="Times New Roman" w:cs="Times New Roman"/>
                <w:color w:val="auto"/>
                <w:sz w:val="19"/>
                <w:szCs w:val="19"/>
              </w:rPr>
              <w:t>–1</w:t>
            </w:r>
            <w:r>
              <w:rPr>
                <w:rFonts w:ascii="Times New Roman" w:hAnsi="Times New Roman" w:cs="Times New Roman"/>
                <w:color w:val="auto"/>
                <w:sz w:val="19"/>
                <w:szCs w:val="19"/>
              </w:rPr>
              <w:t>8</w:t>
            </w:r>
            <w:r w:rsidRPr="00574A5E">
              <w:rPr>
                <w:rFonts w:ascii="Times New Roman" w:hAnsi="Times New Roman" w:cs="Times New Roman"/>
                <w:color w:val="auto"/>
                <w:sz w:val="19"/>
                <w:szCs w:val="19"/>
              </w:rPr>
              <w:t xml:space="preserve"> (Discussion)</w:t>
            </w:r>
          </w:p>
        </w:tc>
      </w:tr>
      <w:tr w:rsidR="00ED6764" w:rsidRPr="00574A5E" w14:paraId="37069E9F" w14:textId="77777777" w:rsidTr="00F71F47">
        <w:trPr>
          <w:trHeight w:val="48"/>
        </w:trPr>
        <w:tc>
          <w:tcPr>
            <w:tcW w:w="1645" w:type="dxa"/>
            <w:vMerge/>
          </w:tcPr>
          <w:p w14:paraId="7E25DA50"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0D3531BE"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23b</w:t>
            </w:r>
          </w:p>
        </w:tc>
        <w:tc>
          <w:tcPr>
            <w:tcW w:w="5118" w:type="dxa"/>
          </w:tcPr>
          <w:p w14:paraId="4CC1F11B"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Discuss any limitations of the evidence included in the review.</w:t>
            </w:r>
          </w:p>
        </w:tc>
        <w:tc>
          <w:tcPr>
            <w:tcW w:w="1499" w:type="dxa"/>
          </w:tcPr>
          <w:p w14:paraId="474B83A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 1</w:t>
            </w:r>
            <w:r>
              <w:rPr>
                <w:rFonts w:ascii="Times New Roman" w:hAnsi="Times New Roman" w:cs="Times New Roman"/>
                <w:color w:val="auto"/>
                <w:sz w:val="19"/>
                <w:szCs w:val="19"/>
              </w:rPr>
              <w:t>8</w:t>
            </w:r>
            <w:r w:rsidRPr="00574A5E">
              <w:rPr>
                <w:rFonts w:ascii="Times New Roman" w:hAnsi="Times New Roman" w:cs="Times New Roman"/>
                <w:color w:val="auto"/>
                <w:sz w:val="19"/>
                <w:szCs w:val="19"/>
              </w:rPr>
              <w:t xml:space="preserve"> (Limitations)</w:t>
            </w:r>
          </w:p>
        </w:tc>
      </w:tr>
      <w:tr w:rsidR="00ED6764" w:rsidRPr="00574A5E" w14:paraId="6AFC7D84" w14:textId="77777777" w:rsidTr="00F71F47">
        <w:trPr>
          <w:trHeight w:val="48"/>
        </w:trPr>
        <w:tc>
          <w:tcPr>
            <w:tcW w:w="1645" w:type="dxa"/>
            <w:vMerge/>
          </w:tcPr>
          <w:p w14:paraId="14000465"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5FB546DE"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23c</w:t>
            </w:r>
          </w:p>
        </w:tc>
        <w:tc>
          <w:tcPr>
            <w:tcW w:w="5118" w:type="dxa"/>
          </w:tcPr>
          <w:p w14:paraId="486CAAF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Discuss any limitations of the review processes used.</w:t>
            </w:r>
          </w:p>
        </w:tc>
        <w:tc>
          <w:tcPr>
            <w:tcW w:w="1499" w:type="dxa"/>
          </w:tcPr>
          <w:p w14:paraId="0BE8547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 1</w:t>
            </w:r>
            <w:r>
              <w:rPr>
                <w:rFonts w:ascii="Times New Roman" w:hAnsi="Times New Roman" w:cs="Times New Roman"/>
                <w:color w:val="auto"/>
                <w:sz w:val="19"/>
                <w:szCs w:val="19"/>
              </w:rPr>
              <w:t>4</w:t>
            </w:r>
            <w:r w:rsidRPr="00574A5E">
              <w:rPr>
                <w:rFonts w:ascii="Times New Roman" w:hAnsi="Times New Roman" w:cs="Times New Roman"/>
                <w:color w:val="auto"/>
                <w:sz w:val="19"/>
                <w:szCs w:val="19"/>
              </w:rPr>
              <w:t xml:space="preserve"> (Limitations)</w:t>
            </w:r>
          </w:p>
        </w:tc>
      </w:tr>
      <w:tr w:rsidR="00ED6764" w:rsidRPr="00574A5E" w14:paraId="5533CC67" w14:textId="77777777" w:rsidTr="00F71F47">
        <w:trPr>
          <w:trHeight w:val="48"/>
        </w:trPr>
        <w:tc>
          <w:tcPr>
            <w:tcW w:w="1645" w:type="dxa"/>
            <w:vMerge/>
          </w:tcPr>
          <w:p w14:paraId="73682491"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7D4FB300"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23d</w:t>
            </w:r>
          </w:p>
        </w:tc>
        <w:tc>
          <w:tcPr>
            <w:tcW w:w="5118" w:type="dxa"/>
          </w:tcPr>
          <w:p w14:paraId="75930F9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Discuss implications of the results for practice, policy, and future research.</w:t>
            </w:r>
          </w:p>
        </w:tc>
        <w:tc>
          <w:tcPr>
            <w:tcW w:w="1499" w:type="dxa"/>
          </w:tcPr>
          <w:p w14:paraId="25CA1928"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Page 1</w:t>
            </w:r>
            <w:r>
              <w:rPr>
                <w:rFonts w:ascii="Times New Roman" w:hAnsi="Times New Roman" w:cs="Times New Roman"/>
                <w:color w:val="auto"/>
                <w:sz w:val="19"/>
                <w:szCs w:val="19"/>
              </w:rPr>
              <w:t>9</w:t>
            </w:r>
            <w:r w:rsidRPr="00574A5E">
              <w:rPr>
                <w:rFonts w:ascii="Times New Roman" w:hAnsi="Times New Roman" w:cs="Times New Roman"/>
                <w:color w:val="auto"/>
                <w:sz w:val="19"/>
                <w:szCs w:val="19"/>
              </w:rPr>
              <w:t xml:space="preserve"> (Future Directions and Conclusion)</w:t>
            </w:r>
          </w:p>
        </w:tc>
      </w:tr>
      <w:tr w:rsidR="00ED6764" w:rsidRPr="00574A5E" w14:paraId="7FC63D3C" w14:textId="77777777" w:rsidTr="00F71F47">
        <w:trPr>
          <w:trHeight w:val="24"/>
        </w:trPr>
        <w:tc>
          <w:tcPr>
            <w:tcW w:w="7350" w:type="dxa"/>
            <w:gridSpan w:val="3"/>
          </w:tcPr>
          <w:p w14:paraId="3F356016" w14:textId="77777777" w:rsidR="00ED6764" w:rsidRPr="00574A5E" w:rsidRDefault="00ED6764" w:rsidP="00F71F47">
            <w:pPr>
              <w:pStyle w:val="Default"/>
              <w:rPr>
                <w:rFonts w:ascii="Times New Roman" w:hAnsi="Times New Roman" w:cs="Times New Roman"/>
                <w:color w:val="auto"/>
                <w:sz w:val="19"/>
                <w:szCs w:val="19"/>
              </w:rPr>
            </w:pPr>
            <w:r w:rsidRPr="00574A5E">
              <w:rPr>
                <w:rFonts w:ascii="Times New Roman" w:hAnsi="Times New Roman" w:cs="Times New Roman"/>
                <w:b/>
                <w:bCs/>
                <w:color w:val="auto"/>
                <w:sz w:val="19"/>
                <w:szCs w:val="19"/>
              </w:rPr>
              <w:t>OTHER INFORMATION</w:t>
            </w:r>
          </w:p>
        </w:tc>
        <w:tc>
          <w:tcPr>
            <w:tcW w:w="1499" w:type="dxa"/>
          </w:tcPr>
          <w:p w14:paraId="7DB40F92" w14:textId="77777777" w:rsidR="00ED6764" w:rsidRPr="00574A5E" w:rsidRDefault="00ED6764" w:rsidP="00F71F47">
            <w:pPr>
              <w:pStyle w:val="Default"/>
              <w:jc w:val="center"/>
              <w:rPr>
                <w:rFonts w:ascii="Times New Roman" w:hAnsi="Times New Roman" w:cs="Times New Roman"/>
                <w:color w:val="auto"/>
                <w:sz w:val="19"/>
                <w:szCs w:val="19"/>
              </w:rPr>
            </w:pPr>
          </w:p>
        </w:tc>
      </w:tr>
      <w:tr w:rsidR="00ED6764" w:rsidRPr="00574A5E" w14:paraId="6CE9F837" w14:textId="77777777" w:rsidTr="00F71F47">
        <w:trPr>
          <w:trHeight w:val="48"/>
        </w:trPr>
        <w:tc>
          <w:tcPr>
            <w:tcW w:w="1645" w:type="dxa"/>
            <w:vMerge w:val="restart"/>
          </w:tcPr>
          <w:p w14:paraId="732827E5"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Registration and protocol</w:t>
            </w:r>
          </w:p>
        </w:tc>
        <w:tc>
          <w:tcPr>
            <w:tcW w:w="587" w:type="dxa"/>
          </w:tcPr>
          <w:p w14:paraId="668F7B31"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24a</w:t>
            </w:r>
          </w:p>
        </w:tc>
        <w:tc>
          <w:tcPr>
            <w:tcW w:w="5118" w:type="dxa"/>
          </w:tcPr>
          <w:p w14:paraId="29760282"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Provide registration information for the review, including register name and registration number, or state that the review was not registered.</w:t>
            </w:r>
          </w:p>
        </w:tc>
        <w:tc>
          <w:tcPr>
            <w:tcW w:w="1499" w:type="dxa"/>
          </w:tcPr>
          <w:p w14:paraId="2F4B0AC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 xml:space="preserve">6 </w:t>
            </w:r>
            <w:r w:rsidRPr="00574A5E">
              <w:rPr>
                <w:rFonts w:ascii="Times New Roman" w:hAnsi="Times New Roman" w:cs="Times New Roman"/>
                <w:color w:val="auto"/>
                <w:sz w:val="19"/>
                <w:szCs w:val="19"/>
              </w:rPr>
              <w:t>(PROSPERO; CRD420251068920)</w:t>
            </w:r>
          </w:p>
        </w:tc>
      </w:tr>
      <w:tr w:rsidR="00ED6764" w:rsidRPr="00574A5E" w14:paraId="3E9B882D" w14:textId="77777777" w:rsidTr="00F71F47">
        <w:trPr>
          <w:trHeight w:val="57"/>
        </w:trPr>
        <w:tc>
          <w:tcPr>
            <w:tcW w:w="1645" w:type="dxa"/>
            <w:vMerge/>
          </w:tcPr>
          <w:p w14:paraId="66E45A74"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616EF35F"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24b</w:t>
            </w:r>
          </w:p>
        </w:tc>
        <w:tc>
          <w:tcPr>
            <w:tcW w:w="5118" w:type="dxa"/>
          </w:tcPr>
          <w:p w14:paraId="787B7E8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Indicate where the review protocol can be accessed, or state that a protocol was not prepared.</w:t>
            </w:r>
          </w:p>
        </w:tc>
        <w:tc>
          <w:tcPr>
            <w:tcW w:w="1499" w:type="dxa"/>
          </w:tcPr>
          <w:p w14:paraId="34B27E14"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 xml:space="preserve">6 </w:t>
            </w:r>
            <w:r w:rsidRPr="00574A5E">
              <w:rPr>
                <w:rFonts w:ascii="Times New Roman" w:hAnsi="Times New Roman" w:cs="Times New Roman"/>
                <w:color w:val="auto"/>
                <w:sz w:val="19"/>
                <w:szCs w:val="19"/>
              </w:rPr>
              <w:t>(PROSPERO; CRD420251068920</w:t>
            </w:r>
          </w:p>
        </w:tc>
      </w:tr>
      <w:tr w:rsidR="00ED6764" w:rsidRPr="00574A5E" w14:paraId="7FAA8584" w14:textId="77777777" w:rsidTr="00F71F47">
        <w:trPr>
          <w:trHeight w:val="48"/>
        </w:trPr>
        <w:tc>
          <w:tcPr>
            <w:tcW w:w="1645" w:type="dxa"/>
            <w:vMerge/>
          </w:tcPr>
          <w:p w14:paraId="6FC4080D" w14:textId="77777777" w:rsidR="00ED6764" w:rsidRPr="00574A5E" w:rsidRDefault="00ED6764" w:rsidP="00F71F47">
            <w:pPr>
              <w:pStyle w:val="Default"/>
              <w:spacing w:before="40" w:after="40"/>
              <w:rPr>
                <w:rFonts w:ascii="Times New Roman" w:hAnsi="Times New Roman" w:cs="Times New Roman"/>
                <w:color w:val="auto"/>
                <w:sz w:val="19"/>
                <w:szCs w:val="19"/>
              </w:rPr>
            </w:pPr>
          </w:p>
        </w:tc>
        <w:tc>
          <w:tcPr>
            <w:tcW w:w="587" w:type="dxa"/>
          </w:tcPr>
          <w:p w14:paraId="4E75D588"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24c</w:t>
            </w:r>
          </w:p>
        </w:tc>
        <w:tc>
          <w:tcPr>
            <w:tcW w:w="5118" w:type="dxa"/>
          </w:tcPr>
          <w:p w14:paraId="198D9129"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and explain any amendments to information provided at registration or in the protocol.</w:t>
            </w:r>
          </w:p>
        </w:tc>
        <w:tc>
          <w:tcPr>
            <w:tcW w:w="1499" w:type="dxa"/>
          </w:tcPr>
          <w:p w14:paraId="670681B2"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Not reported.</w:t>
            </w:r>
          </w:p>
        </w:tc>
      </w:tr>
      <w:tr w:rsidR="00ED6764" w:rsidRPr="00574A5E" w14:paraId="773576F4" w14:textId="77777777" w:rsidTr="00F71F47">
        <w:trPr>
          <w:trHeight w:val="48"/>
        </w:trPr>
        <w:tc>
          <w:tcPr>
            <w:tcW w:w="1645" w:type="dxa"/>
          </w:tcPr>
          <w:p w14:paraId="4BD122D2"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Support</w:t>
            </w:r>
          </w:p>
        </w:tc>
        <w:tc>
          <w:tcPr>
            <w:tcW w:w="587" w:type="dxa"/>
          </w:tcPr>
          <w:p w14:paraId="3131B485"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25</w:t>
            </w:r>
          </w:p>
        </w:tc>
        <w:tc>
          <w:tcPr>
            <w:tcW w:w="5118" w:type="dxa"/>
          </w:tcPr>
          <w:p w14:paraId="5AE7312D"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Describe sources of financial or non-financial support for the review, and the role of the funders or sponsors in the review.</w:t>
            </w:r>
          </w:p>
        </w:tc>
        <w:tc>
          <w:tcPr>
            <w:tcW w:w="1499" w:type="dxa"/>
          </w:tcPr>
          <w:p w14:paraId="72566389"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20</w:t>
            </w:r>
            <w:r w:rsidRPr="00574A5E">
              <w:rPr>
                <w:rFonts w:ascii="Times New Roman" w:hAnsi="Times New Roman" w:cs="Times New Roman"/>
                <w:color w:val="auto"/>
                <w:sz w:val="19"/>
                <w:szCs w:val="19"/>
              </w:rPr>
              <w:t xml:space="preserve"> (Funding statement)</w:t>
            </w:r>
          </w:p>
        </w:tc>
      </w:tr>
      <w:tr w:rsidR="00ED6764" w:rsidRPr="00574A5E" w14:paraId="49F3767B" w14:textId="77777777" w:rsidTr="00F71F47">
        <w:trPr>
          <w:trHeight w:val="48"/>
        </w:trPr>
        <w:tc>
          <w:tcPr>
            <w:tcW w:w="1645" w:type="dxa"/>
          </w:tcPr>
          <w:p w14:paraId="592155F7"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Competing interests</w:t>
            </w:r>
          </w:p>
        </w:tc>
        <w:tc>
          <w:tcPr>
            <w:tcW w:w="587" w:type="dxa"/>
          </w:tcPr>
          <w:p w14:paraId="6EEBD126"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26</w:t>
            </w:r>
          </w:p>
        </w:tc>
        <w:tc>
          <w:tcPr>
            <w:tcW w:w="5118" w:type="dxa"/>
          </w:tcPr>
          <w:p w14:paraId="67C398A3"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Declare any competing interests of review authors.</w:t>
            </w:r>
          </w:p>
        </w:tc>
        <w:tc>
          <w:tcPr>
            <w:tcW w:w="1499" w:type="dxa"/>
          </w:tcPr>
          <w:p w14:paraId="55C38C8A"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20</w:t>
            </w:r>
            <w:r w:rsidRPr="00574A5E">
              <w:rPr>
                <w:rFonts w:ascii="Times New Roman" w:hAnsi="Times New Roman" w:cs="Times New Roman"/>
                <w:color w:val="auto"/>
                <w:sz w:val="19"/>
                <w:szCs w:val="19"/>
              </w:rPr>
              <w:t xml:space="preserve"> (</w:t>
            </w:r>
            <w:r>
              <w:rPr>
                <w:rFonts w:ascii="Times New Roman" w:hAnsi="Times New Roman" w:cs="Times New Roman"/>
                <w:color w:val="auto"/>
                <w:sz w:val="19"/>
                <w:szCs w:val="19"/>
              </w:rPr>
              <w:t>Competing</w:t>
            </w:r>
            <w:r w:rsidRPr="00574A5E">
              <w:rPr>
                <w:rFonts w:ascii="Times New Roman" w:hAnsi="Times New Roman" w:cs="Times New Roman"/>
                <w:color w:val="auto"/>
                <w:sz w:val="19"/>
                <w:szCs w:val="19"/>
              </w:rPr>
              <w:t xml:space="preserve"> </w:t>
            </w:r>
            <w:r>
              <w:rPr>
                <w:rFonts w:ascii="Times New Roman" w:hAnsi="Times New Roman" w:cs="Times New Roman"/>
                <w:color w:val="auto"/>
                <w:sz w:val="19"/>
                <w:szCs w:val="19"/>
              </w:rPr>
              <w:t>interests</w:t>
            </w:r>
            <w:r w:rsidRPr="00574A5E">
              <w:rPr>
                <w:rFonts w:ascii="Times New Roman" w:hAnsi="Times New Roman" w:cs="Times New Roman"/>
                <w:color w:val="auto"/>
                <w:sz w:val="19"/>
                <w:szCs w:val="19"/>
              </w:rPr>
              <w:t>)</w:t>
            </w:r>
          </w:p>
        </w:tc>
      </w:tr>
      <w:tr w:rsidR="00ED6764" w:rsidRPr="00574A5E" w14:paraId="1805CC4A" w14:textId="77777777" w:rsidTr="00F71F47">
        <w:trPr>
          <w:trHeight w:val="219"/>
        </w:trPr>
        <w:tc>
          <w:tcPr>
            <w:tcW w:w="1645" w:type="dxa"/>
          </w:tcPr>
          <w:p w14:paraId="1C151930"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Availability of data, code and other materials</w:t>
            </w:r>
          </w:p>
        </w:tc>
        <w:tc>
          <w:tcPr>
            <w:tcW w:w="587" w:type="dxa"/>
          </w:tcPr>
          <w:p w14:paraId="70740B5E" w14:textId="77777777" w:rsidR="00ED6764" w:rsidRPr="00574A5E" w:rsidRDefault="00ED6764" w:rsidP="00F71F47">
            <w:pPr>
              <w:pStyle w:val="Default"/>
              <w:spacing w:before="40" w:after="40"/>
              <w:jc w:val="right"/>
              <w:rPr>
                <w:rFonts w:ascii="Times New Roman" w:hAnsi="Times New Roman" w:cs="Times New Roman"/>
                <w:color w:val="auto"/>
                <w:sz w:val="19"/>
                <w:szCs w:val="19"/>
              </w:rPr>
            </w:pPr>
            <w:r w:rsidRPr="00574A5E">
              <w:rPr>
                <w:rFonts w:ascii="Times New Roman" w:hAnsi="Times New Roman" w:cs="Times New Roman"/>
                <w:color w:val="auto"/>
                <w:sz w:val="19"/>
                <w:szCs w:val="19"/>
              </w:rPr>
              <w:t>27</w:t>
            </w:r>
          </w:p>
        </w:tc>
        <w:tc>
          <w:tcPr>
            <w:tcW w:w="5118" w:type="dxa"/>
          </w:tcPr>
          <w:p w14:paraId="2EE5198C"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Report which of the following are publicly available and where they can be found: template data collection forms; data extracted from included studies; data used for all analyses; analytic code; any other materials used in the review.</w:t>
            </w:r>
          </w:p>
        </w:tc>
        <w:tc>
          <w:tcPr>
            <w:tcW w:w="1499" w:type="dxa"/>
          </w:tcPr>
          <w:p w14:paraId="2611E834" w14:textId="77777777" w:rsidR="00ED6764" w:rsidRPr="00574A5E" w:rsidRDefault="00ED6764" w:rsidP="00F71F47">
            <w:pPr>
              <w:pStyle w:val="Default"/>
              <w:spacing w:before="40" w:after="40"/>
              <w:rPr>
                <w:rFonts w:ascii="Times New Roman" w:hAnsi="Times New Roman" w:cs="Times New Roman"/>
                <w:color w:val="auto"/>
                <w:sz w:val="19"/>
                <w:szCs w:val="19"/>
              </w:rPr>
            </w:pPr>
            <w:r w:rsidRPr="00574A5E">
              <w:rPr>
                <w:rFonts w:ascii="Times New Roman" w:hAnsi="Times New Roman" w:cs="Times New Roman"/>
                <w:color w:val="auto"/>
                <w:sz w:val="19"/>
                <w:szCs w:val="19"/>
              </w:rPr>
              <w:t xml:space="preserve">Page </w:t>
            </w:r>
            <w:r>
              <w:rPr>
                <w:rFonts w:ascii="Times New Roman" w:hAnsi="Times New Roman" w:cs="Times New Roman"/>
                <w:color w:val="auto"/>
                <w:sz w:val="19"/>
                <w:szCs w:val="19"/>
              </w:rPr>
              <w:t>20</w:t>
            </w:r>
            <w:r w:rsidRPr="00574A5E">
              <w:rPr>
                <w:rFonts w:ascii="Times New Roman" w:hAnsi="Times New Roman" w:cs="Times New Roman"/>
                <w:color w:val="auto"/>
                <w:sz w:val="19"/>
                <w:szCs w:val="19"/>
              </w:rPr>
              <w:t xml:space="preserve"> (Data availability statement)</w:t>
            </w:r>
          </w:p>
        </w:tc>
      </w:tr>
    </w:tbl>
    <w:p w14:paraId="317AEB9B" w14:textId="77777777" w:rsidR="00ED6764" w:rsidRDefault="00ED6764" w:rsidP="00ED6764">
      <w:pPr>
        <w:rPr>
          <w:rFonts w:ascii="Times New Roman" w:hAnsi="Times New Roman" w:cs="Times New Roman"/>
        </w:rPr>
      </w:pPr>
    </w:p>
    <w:p w14:paraId="53AD600A" w14:textId="77777777" w:rsidR="00ED6764" w:rsidRPr="00B14380" w:rsidRDefault="00ED6764" w:rsidP="00ED6764">
      <w:pPr>
        <w:rPr>
          <w:rFonts w:ascii="Times New Roman" w:hAnsi="Times New Roman" w:cs="Times New Roman"/>
        </w:rPr>
      </w:pPr>
    </w:p>
    <w:p w14:paraId="3D4A4B75" w14:textId="77777777" w:rsidR="00ED6764" w:rsidRPr="00B14380" w:rsidRDefault="00ED6764" w:rsidP="00ED6764">
      <w:pPr>
        <w:rPr>
          <w:rFonts w:ascii="Times New Roman" w:hAnsi="Times New Roman" w:cs="Times New Roman"/>
        </w:rPr>
      </w:pPr>
    </w:p>
    <w:p w14:paraId="663D8997" w14:textId="77777777" w:rsidR="00ED6764" w:rsidRPr="003C5997" w:rsidRDefault="00ED6764" w:rsidP="00ED6764">
      <w:pPr>
        <w:rPr>
          <w:rFonts w:ascii="Times New Roman" w:hAnsi="Times New Roman" w:cs="Times New Roman"/>
          <w:b/>
          <w:bCs/>
        </w:rPr>
      </w:pPr>
    </w:p>
    <w:p w14:paraId="61D447A3" w14:textId="77777777" w:rsidR="00ED6764" w:rsidRDefault="00ED6764" w:rsidP="00ED6764"/>
    <w:p w14:paraId="5FE734C6" w14:textId="77777777" w:rsidR="00E023F9" w:rsidRDefault="00E023F9"/>
    <w:sectPr w:rsidR="00E023F9" w:rsidSect="00ED6764">
      <w:footerReference w:type="default" r:id="rId4"/>
      <w:pgSz w:w="11907" w:h="16840" w:code="9"/>
      <w:pgMar w:top="1440" w:right="1469" w:bottom="1440" w:left="1418"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039108"/>
      <w:docPartObj>
        <w:docPartGallery w:val="Page Numbers (Bottom of Page)"/>
        <w:docPartUnique/>
      </w:docPartObj>
    </w:sdtPr>
    <w:sdtEndPr>
      <w:rPr>
        <w:noProof/>
      </w:rPr>
    </w:sdtEndPr>
    <w:sdtContent>
      <w:p w14:paraId="27CD13A1" w14:textId="77777777" w:rsidR="00ED6764" w:rsidRDefault="00ED67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76D20C" w14:textId="77777777" w:rsidR="00ED6764" w:rsidRDefault="00ED676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764"/>
    <w:rsid w:val="000C4033"/>
    <w:rsid w:val="00173ED8"/>
    <w:rsid w:val="002F50B1"/>
    <w:rsid w:val="003A2438"/>
    <w:rsid w:val="004B42CB"/>
    <w:rsid w:val="005F2B46"/>
    <w:rsid w:val="006E1731"/>
    <w:rsid w:val="00866D74"/>
    <w:rsid w:val="00882A73"/>
    <w:rsid w:val="00906905"/>
    <w:rsid w:val="0095305D"/>
    <w:rsid w:val="00B10170"/>
    <w:rsid w:val="00B260B7"/>
    <w:rsid w:val="00B85331"/>
    <w:rsid w:val="00C94D66"/>
    <w:rsid w:val="00DE7E69"/>
    <w:rsid w:val="00E023F9"/>
    <w:rsid w:val="00ED67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2849"/>
  <w15:chartTrackingRefBased/>
  <w15:docId w15:val="{5B5AA8FA-4C39-41B8-81B4-DE85DF4C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764"/>
    <w:rPr>
      <w:lang w:val="en-US"/>
    </w:rPr>
  </w:style>
  <w:style w:type="paragraph" w:styleId="Heading1">
    <w:name w:val="heading 1"/>
    <w:basedOn w:val="Normal"/>
    <w:next w:val="Normal"/>
    <w:link w:val="Heading1Char"/>
    <w:uiPriority w:val="9"/>
    <w:qFormat/>
    <w:rsid w:val="00ED6764"/>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ED6764"/>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ED6764"/>
    <w:pPr>
      <w:keepNext/>
      <w:keepLines/>
      <w:spacing w:before="160" w:after="80"/>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ED6764"/>
    <w:pPr>
      <w:keepNext/>
      <w:keepLines/>
      <w:spacing w:before="80" w:after="40"/>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ED6764"/>
    <w:pPr>
      <w:keepNext/>
      <w:keepLines/>
      <w:spacing w:before="80" w:after="40"/>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ED6764"/>
    <w:pPr>
      <w:keepNext/>
      <w:keepLines/>
      <w:spacing w:before="40" w:after="0"/>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ED6764"/>
    <w:pPr>
      <w:keepNext/>
      <w:keepLines/>
      <w:spacing w:before="40" w:after="0"/>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ED6764"/>
    <w:pPr>
      <w:keepNext/>
      <w:keepLines/>
      <w:spacing w:after="0"/>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ED6764"/>
    <w:pPr>
      <w:keepNext/>
      <w:keepLines/>
      <w:spacing w:after="0"/>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764"/>
    <w:rPr>
      <w:rFonts w:eastAsiaTheme="majorEastAsia" w:cstheme="majorBidi"/>
      <w:color w:val="272727" w:themeColor="text1" w:themeTint="D8"/>
    </w:rPr>
  </w:style>
  <w:style w:type="paragraph" w:styleId="Title">
    <w:name w:val="Title"/>
    <w:basedOn w:val="Normal"/>
    <w:next w:val="Normal"/>
    <w:link w:val="TitleChar"/>
    <w:uiPriority w:val="10"/>
    <w:qFormat/>
    <w:rsid w:val="00ED6764"/>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ED6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764"/>
    <w:pPr>
      <w:numPr>
        <w:ilvl w:val="1"/>
      </w:numPr>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ED6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764"/>
    <w:pPr>
      <w:spacing w:before="160"/>
      <w:jc w:val="center"/>
    </w:pPr>
    <w:rPr>
      <w:i/>
      <w:iCs/>
      <w:color w:val="404040" w:themeColor="text1" w:themeTint="BF"/>
      <w:lang w:val="en-IN"/>
    </w:rPr>
  </w:style>
  <w:style w:type="character" w:customStyle="1" w:styleId="QuoteChar">
    <w:name w:val="Quote Char"/>
    <w:basedOn w:val="DefaultParagraphFont"/>
    <w:link w:val="Quote"/>
    <w:uiPriority w:val="29"/>
    <w:rsid w:val="00ED6764"/>
    <w:rPr>
      <w:i/>
      <w:iCs/>
      <w:color w:val="404040" w:themeColor="text1" w:themeTint="BF"/>
    </w:rPr>
  </w:style>
  <w:style w:type="paragraph" w:styleId="ListParagraph">
    <w:name w:val="List Paragraph"/>
    <w:basedOn w:val="Normal"/>
    <w:uiPriority w:val="34"/>
    <w:qFormat/>
    <w:rsid w:val="00ED6764"/>
    <w:pPr>
      <w:ind w:left="720"/>
      <w:contextualSpacing/>
    </w:pPr>
    <w:rPr>
      <w:lang w:val="en-IN"/>
    </w:rPr>
  </w:style>
  <w:style w:type="character" w:styleId="IntenseEmphasis">
    <w:name w:val="Intense Emphasis"/>
    <w:basedOn w:val="DefaultParagraphFont"/>
    <w:uiPriority w:val="21"/>
    <w:qFormat/>
    <w:rsid w:val="00ED6764"/>
    <w:rPr>
      <w:i/>
      <w:iCs/>
      <w:color w:val="0F4761" w:themeColor="accent1" w:themeShade="BF"/>
    </w:rPr>
  </w:style>
  <w:style w:type="paragraph" w:styleId="IntenseQuote">
    <w:name w:val="Intense Quote"/>
    <w:basedOn w:val="Normal"/>
    <w:next w:val="Normal"/>
    <w:link w:val="IntenseQuoteChar"/>
    <w:uiPriority w:val="30"/>
    <w:qFormat/>
    <w:rsid w:val="00ED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ED6764"/>
    <w:rPr>
      <w:i/>
      <w:iCs/>
      <w:color w:val="0F4761" w:themeColor="accent1" w:themeShade="BF"/>
    </w:rPr>
  </w:style>
  <w:style w:type="character" w:styleId="IntenseReference">
    <w:name w:val="Intense Reference"/>
    <w:basedOn w:val="DefaultParagraphFont"/>
    <w:uiPriority w:val="32"/>
    <w:qFormat/>
    <w:rsid w:val="00ED6764"/>
    <w:rPr>
      <w:b/>
      <w:bCs/>
      <w:smallCaps/>
      <w:color w:val="0F4761" w:themeColor="accent1" w:themeShade="BF"/>
      <w:spacing w:val="5"/>
    </w:rPr>
  </w:style>
  <w:style w:type="paragraph" w:styleId="Footer">
    <w:name w:val="footer"/>
    <w:basedOn w:val="Normal"/>
    <w:link w:val="FooterChar"/>
    <w:uiPriority w:val="99"/>
    <w:unhideWhenUsed/>
    <w:rsid w:val="00ED6764"/>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6764"/>
    <w:rPr>
      <w:lang w:val="en-US"/>
    </w:rPr>
  </w:style>
  <w:style w:type="table" w:styleId="TableGrid">
    <w:name w:val="Table Grid"/>
    <w:basedOn w:val="TableNormal"/>
    <w:uiPriority w:val="39"/>
    <w:rsid w:val="00ED67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6764"/>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LineNumber">
    <w:name w:val="line number"/>
    <w:basedOn w:val="DefaultParagraphFont"/>
    <w:uiPriority w:val="99"/>
    <w:semiHidden/>
    <w:unhideWhenUsed/>
    <w:rsid w:val="00ED6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2026-10-14T10:22:00Z</dcterms:created>
  <dcterms:modified xsi:type="dcterms:W3CDTF">2026-10-14T10:22:00Z</dcterms:modified>
</cp:coreProperties>
</file>