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A912" w14:textId="047D97FC" w:rsidR="007D7A86" w:rsidRPr="000F0E36" w:rsidRDefault="007D7A86" w:rsidP="007D7A86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Supplemental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Table S1.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3501C6" w:rsidRPr="003501C6">
        <w:rPr>
          <w:rFonts w:ascii="Times New Roman" w:eastAsia="等线" w:hAnsi="Times New Roman" w:cs="Times New Roman"/>
          <w:sz w:val="24"/>
          <w:szCs w:val="24"/>
        </w:rPr>
        <w:t xml:space="preserve"> </w:t>
      </w:r>
      <w:r w:rsidR="003501C6">
        <w:rPr>
          <w:rFonts w:ascii="Times New Roman" w:eastAsia="等线" w:hAnsi="Times New Roman" w:cs="Times New Roman"/>
          <w:sz w:val="24"/>
          <w:szCs w:val="24"/>
        </w:rPr>
        <w:t>P</w:t>
      </w:r>
      <w:r w:rsidR="003501C6" w:rsidRPr="000F0E36">
        <w:rPr>
          <w:rFonts w:ascii="Times New Roman" w:eastAsia="等线" w:hAnsi="Times New Roman" w:cs="Times New Roman"/>
          <w:sz w:val="24"/>
          <w:szCs w:val="24"/>
        </w:rPr>
        <w:t xml:space="preserve">romising </w:t>
      </w:r>
      <w:r w:rsidR="003501C6">
        <w:rPr>
          <w:rFonts w:ascii="Times New Roman" w:eastAsia="等线" w:hAnsi="Times New Roman" w:cs="Times New Roman"/>
          <w:sz w:val="24"/>
          <w:szCs w:val="24"/>
        </w:rPr>
        <w:t xml:space="preserve">41 </w:t>
      </w:r>
      <w:r w:rsidR="003501C6" w:rsidRPr="000F0E36">
        <w:rPr>
          <w:rFonts w:ascii="Times New Roman" w:eastAsia="等线" w:hAnsi="Times New Roman" w:cs="Times New Roman"/>
          <w:sz w:val="24"/>
          <w:szCs w:val="24"/>
        </w:rPr>
        <w:t xml:space="preserve">target genes of miR-21 in CC </w:t>
      </w:r>
      <w:r w:rsidR="003501C6">
        <w:rPr>
          <w:rFonts w:ascii="Times New Roman" w:eastAsia="等线" w:hAnsi="Times New Roman" w:cs="Times New Roman"/>
          <w:sz w:val="24"/>
          <w:szCs w:val="24"/>
        </w:rPr>
        <w:t>obtained from the intersection of</w:t>
      </w:r>
      <w:r w:rsidR="003501C6" w:rsidRPr="000F0E36">
        <w:rPr>
          <w:rFonts w:ascii="Times New Roman" w:eastAsia="等线" w:hAnsi="Times New Roman" w:cs="Times New Roman"/>
          <w:sz w:val="24"/>
          <w:szCs w:val="24"/>
        </w:rPr>
        <w:t xml:space="preserve"> GEPIA</w:t>
      </w:r>
      <w:r w:rsidR="003501C6">
        <w:rPr>
          <w:rFonts w:ascii="Times New Roman" w:eastAsia="等线" w:hAnsi="Times New Roman" w:cs="Times New Roman"/>
          <w:sz w:val="24"/>
          <w:szCs w:val="24"/>
        </w:rPr>
        <w:t>2</w:t>
      </w:r>
      <w:r w:rsidR="003501C6" w:rsidRPr="000F0E36">
        <w:rPr>
          <w:rFonts w:ascii="Times New Roman" w:eastAsia="等线" w:hAnsi="Times New Roman" w:cs="Times New Roman"/>
          <w:sz w:val="24"/>
          <w:szCs w:val="24"/>
        </w:rPr>
        <w:t xml:space="preserve"> and </w:t>
      </w:r>
      <w:r w:rsidR="003501C6">
        <w:rPr>
          <w:rFonts w:ascii="Times New Roman" w:eastAsia="等线" w:hAnsi="Times New Roman" w:cs="Times New Roman"/>
          <w:sz w:val="24"/>
          <w:szCs w:val="24"/>
        </w:rPr>
        <w:t>m</w:t>
      </w:r>
      <w:r w:rsidR="003501C6" w:rsidRPr="000F0E36">
        <w:rPr>
          <w:rFonts w:ascii="Times New Roman" w:eastAsia="等线" w:hAnsi="Times New Roman" w:cs="Times New Roman"/>
          <w:sz w:val="24"/>
          <w:szCs w:val="24"/>
        </w:rPr>
        <w:t>iRWalk2.0.</w:t>
      </w:r>
    </w:p>
    <w:p w14:paraId="2E9FDDAC" w14:textId="18F2F7B2" w:rsidR="007D7A86" w:rsidRPr="000F0E36" w:rsidRDefault="007D7A86" w:rsidP="007D7A86">
      <w:pPr>
        <w:spacing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Supplemental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Table S2.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3501C6" w:rsidRPr="00D46576">
        <w:rPr>
          <w:rFonts w:ascii="Times New Roman" w:eastAsia="等线" w:hAnsi="Times New Roman" w:cs="Times New Roman"/>
          <w:bCs/>
          <w:sz w:val="24"/>
          <w:szCs w:val="24"/>
        </w:rPr>
        <w:t xml:space="preserve">The 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GO enrichment analysis </w:t>
      </w:r>
      <w:r w:rsidR="003501C6">
        <w:rPr>
          <w:rFonts w:ascii="Times New Roman" w:eastAsia="等线" w:hAnsi="Times New Roman" w:cs="Times New Roman"/>
          <w:bCs/>
          <w:sz w:val="24"/>
          <w:szCs w:val="24"/>
        </w:rPr>
        <w:t xml:space="preserve">of 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>predict</w:t>
      </w:r>
      <w:r w:rsidR="003501C6">
        <w:rPr>
          <w:rFonts w:ascii="Times New Roman" w:eastAsia="等线" w:hAnsi="Times New Roman" w:cs="Times New Roman"/>
          <w:bCs/>
          <w:sz w:val="24"/>
          <w:szCs w:val="24"/>
        </w:rPr>
        <w:t>ed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target genes.</w:t>
      </w:r>
    </w:p>
    <w:p w14:paraId="1F7A57E6" w14:textId="17652AAE" w:rsidR="007D7A86" w:rsidRDefault="007D7A86" w:rsidP="007D7A86">
      <w:pPr>
        <w:spacing w:line="360" w:lineRule="auto"/>
        <w:rPr>
          <w:rFonts w:ascii="Times New Roman" w:eastAsia="等线" w:hAnsi="Times New Roman" w:cs="Times New Roman"/>
          <w:bCs/>
          <w:sz w:val="24"/>
          <w:szCs w:val="24"/>
        </w:rPr>
        <w:sectPr w:rsidR="007D7A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Supplemental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Table S3.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3501C6">
        <w:rPr>
          <w:rFonts w:ascii="Times New Roman" w:eastAsia="等线" w:hAnsi="Times New Roman" w:cs="Times New Roman"/>
          <w:bCs/>
          <w:sz w:val="24"/>
          <w:szCs w:val="24"/>
        </w:rPr>
        <w:t xml:space="preserve">The 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KEGG enrichment analysis </w:t>
      </w:r>
      <w:r w:rsidR="003501C6">
        <w:rPr>
          <w:rFonts w:ascii="Times New Roman" w:eastAsia="等线" w:hAnsi="Times New Roman" w:cs="Times New Roman"/>
          <w:bCs/>
          <w:sz w:val="24"/>
          <w:szCs w:val="24"/>
        </w:rPr>
        <w:t xml:space="preserve">of 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>predict</w:t>
      </w:r>
      <w:r w:rsidR="003501C6">
        <w:rPr>
          <w:rFonts w:ascii="Times New Roman" w:eastAsia="等线" w:hAnsi="Times New Roman" w:cs="Times New Roman"/>
          <w:bCs/>
          <w:sz w:val="24"/>
          <w:szCs w:val="24"/>
        </w:rPr>
        <w:t>ed</w:t>
      </w:r>
      <w:r w:rsidR="003501C6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target genes.</w:t>
      </w:r>
    </w:p>
    <w:p w14:paraId="06B64B98" w14:textId="5699484A" w:rsidR="007D7A86" w:rsidRPr="007D7A86" w:rsidRDefault="007D7A86" w:rsidP="007D7A86">
      <w:pPr>
        <w:spacing w:afterLines="50" w:after="156"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>Table S1</w:t>
      </w:r>
      <w:r w:rsidRPr="000F0E36">
        <w:rPr>
          <w:rFonts w:ascii="Times New Roman" w:eastAsia="等线" w:hAnsi="Times New Roman" w:cs="Times New Roman"/>
          <w:sz w:val="24"/>
          <w:szCs w:val="24"/>
        </w:rPr>
        <w:t xml:space="preserve">. </w:t>
      </w:r>
      <w:r w:rsidR="005F1DA9">
        <w:rPr>
          <w:rFonts w:ascii="Times New Roman" w:eastAsia="等线" w:hAnsi="Times New Roman" w:cs="Times New Roman"/>
          <w:sz w:val="24"/>
          <w:szCs w:val="24"/>
        </w:rPr>
        <w:t>P</w:t>
      </w:r>
      <w:r w:rsidRPr="000F0E36">
        <w:rPr>
          <w:rFonts w:ascii="Times New Roman" w:eastAsia="等线" w:hAnsi="Times New Roman" w:cs="Times New Roman"/>
          <w:sz w:val="24"/>
          <w:szCs w:val="24"/>
        </w:rPr>
        <w:t xml:space="preserve">romising </w:t>
      </w:r>
      <w:r w:rsidR="00DA365E">
        <w:rPr>
          <w:rFonts w:ascii="Times New Roman" w:eastAsia="等线" w:hAnsi="Times New Roman" w:cs="Times New Roman"/>
          <w:sz w:val="24"/>
          <w:szCs w:val="24"/>
        </w:rPr>
        <w:t xml:space="preserve">41 </w:t>
      </w:r>
      <w:r w:rsidRPr="000F0E36">
        <w:rPr>
          <w:rFonts w:ascii="Times New Roman" w:eastAsia="等线" w:hAnsi="Times New Roman" w:cs="Times New Roman"/>
          <w:sz w:val="24"/>
          <w:szCs w:val="24"/>
        </w:rPr>
        <w:t xml:space="preserve">target genes of miR-21 in CC </w:t>
      </w:r>
      <w:r w:rsidR="00DA365E">
        <w:rPr>
          <w:rFonts w:ascii="Times New Roman" w:eastAsia="等线" w:hAnsi="Times New Roman" w:cs="Times New Roman"/>
          <w:sz w:val="24"/>
          <w:szCs w:val="24"/>
        </w:rPr>
        <w:t>obtained from the intersection of</w:t>
      </w:r>
      <w:r w:rsidRPr="000F0E36">
        <w:rPr>
          <w:rFonts w:ascii="Times New Roman" w:eastAsia="等线" w:hAnsi="Times New Roman" w:cs="Times New Roman"/>
          <w:sz w:val="24"/>
          <w:szCs w:val="24"/>
        </w:rPr>
        <w:t xml:space="preserve"> GEPIA</w:t>
      </w:r>
      <w:r w:rsidR="00DA365E">
        <w:rPr>
          <w:rFonts w:ascii="Times New Roman" w:eastAsia="等线" w:hAnsi="Times New Roman" w:cs="Times New Roman"/>
          <w:sz w:val="24"/>
          <w:szCs w:val="24"/>
        </w:rPr>
        <w:t>2</w:t>
      </w:r>
      <w:r w:rsidRPr="000F0E36">
        <w:rPr>
          <w:rFonts w:ascii="Times New Roman" w:eastAsia="等线" w:hAnsi="Times New Roman" w:cs="Times New Roman"/>
          <w:sz w:val="24"/>
          <w:szCs w:val="24"/>
        </w:rPr>
        <w:t xml:space="preserve"> and </w:t>
      </w:r>
      <w:r w:rsidR="00DA365E">
        <w:rPr>
          <w:rFonts w:ascii="Times New Roman" w:eastAsia="等线" w:hAnsi="Times New Roman" w:cs="Times New Roman"/>
          <w:sz w:val="24"/>
          <w:szCs w:val="24"/>
        </w:rPr>
        <w:t>m</w:t>
      </w:r>
      <w:r w:rsidR="00DA365E" w:rsidRPr="000F0E36">
        <w:rPr>
          <w:rFonts w:ascii="Times New Roman" w:eastAsia="等线" w:hAnsi="Times New Roman" w:cs="Times New Roman"/>
          <w:sz w:val="24"/>
          <w:szCs w:val="24"/>
        </w:rPr>
        <w:t>iRWalk2</w:t>
      </w:r>
      <w:r w:rsidRPr="000F0E36">
        <w:rPr>
          <w:rFonts w:ascii="Times New Roman" w:eastAsia="等线" w:hAnsi="Times New Roman" w:cs="Times New Roman"/>
          <w:sz w:val="24"/>
          <w:szCs w:val="24"/>
        </w:rPr>
        <w:t>.0.</w:t>
      </w:r>
    </w:p>
    <w:tbl>
      <w:tblPr>
        <w:tblStyle w:val="1"/>
        <w:tblW w:w="8784" w:type="dxa"/>
        <w:jc w:val="center"/>
        <w:tblBorders>
          <w:top w:val="single" w:sz="18" w:space="0" w:color="000000"/>
          <w:left w:val="none" w:sz="0" w:space="0" w:color="auto"/>
          <w:bottom w:val="single" w:sz="18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1"/>
        <w:gridCol w:w="1276"/>
        <w:gridCol w:w="1134"/>
        <w:gridCol w:w="1275"/>
        <w:gridCol w:w="1418"/>
        <w:gridCol w:w="1134"/>
      </w:tblGrid>
      <w:tr w:rsidR="007D7A86" w:rsidRPr="000F0E36" w14:paraId="7EC3C4BF" w14:textId="77777777" w:rsidTr="003F5E11">
        <w:trPr>
          <w:trHeight w:val="511"/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1A7EC80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Sources of genes</w:t>
            </w:r>
          </w:p>
        </w:tc>
        <w:tc>
          <w:tcPr>
            <w:tcW w:w="7508" w:type="dxa"/>
            <w:gridSpan w:val="6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14:paraId="0CCBBAA3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b/>
                <w:sz w:val="24"/>
                <w:szCs w:val="24"/>
              </w:rPr>
              <w:t>Genes</w:t>
            </w:r>
          </w:p>
        </w:tc>
      </w:tr>
      <w:tr w:rsidR="007D7A86" w:rsidRPr="000F0E36" w14:paraId="4C374D69" w14:textId="77777777" w:rsidTr="003F5E11">
        <w:trPr>
          <w:trHeight w:val="518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</w:tcBorders>
            <w:vAlign w:val="center"/>
          </w:tcPr>
          <w:p w14:paraId="375FC2CE" w14:textId="644F1C99" w:rsidR="007D7A86" w:rsidRPr="000F0E36" w:rsidRDefault="00956BF1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GEPIA</w:t>
            </w:r>
            <w:r w:rsidR="007D7A86" w:rsidRPr="000F0E36"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 xml:space="preserve"> and </w:t>
            </w:r>
            <w:r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>m</w:t>
            </w:r>
            <w:r w:rsidRPr="000F0E36"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>iRWalk</w:t>
            </w:r>
          </w:p>
        </w:tc>
        <w:tc>
          <w:tcPr>
            <w:tcW w:w="1271" w:type="dxa"/>
            <w:tcBorders>
              <w:top w:val="single" w:sz="8" w:space="0" w:color="000000"/>
            </w:tcBorders>
            <w:vAlign w:val="center"/>
          </w:tcPr>
          <w:p w14:paraId="6FC1369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APBB2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14:paraId="625761C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LONRF2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4D4F922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MYCL</w:t>
            </w:r>
          </w:p>
        </w:tc>
        <w:tc>
          <w:tcPr>
            <w:tcW w:w="1275" w:type="dxa"/>
            <w:tcBorders>
              <w:top w:val="single" w:sz="8" w:space="0" w:color="000000"/>
            </w:tcBorders>
            <w:vAlign w:val="center"/>
          </w:tcPr>
          <w:p w14:paraId="00A76B45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FKBP5</w:t>
            </w:r>
          </w:p>
        </w:tc>
        <w:tc>
          <w:tcPr>
            <w:tcW w:w="1418" w:type="dxa"/>
            <w:tcBorders>
              <w:top w:val="single" w:sz="8" w:space="0" w:color="000000"/>
            </w:tcBorders>
            <w:vAlign w:val="center"/>
          </w:tcPr>
          <w:p w14:paraId="31CADBE8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SRL</w:t>
            </w:r>
          </w:p>
        </w:tc>
        <w:tc>
          <w:tcPr>
            <w:tcW w:w="1134" w:type="dxa"/>
            <w:tcBorders>
              <w:top w:val="single" w:sz="8" w:space="0" w:color="000000"/>
            </w:tcBorders>
            <w:vAlign w:val="center"/>
          </w:tcPr>
          <w:p w14:paraId="4E6322B5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FAM13A</w:t>
            </w:r>
          </w:p>
        </w:tc>
      </w:tr>
      <w:tr w:rsidR="007D7A86" w:rsidRPr="000F0E36" w14:paraId="04EF169F" w14:textId="77777777" w:rsidTr="003F5E11">
        <w:trPr>
          <w:trHeight w:val="518"/>
          <w:jc w:val="center"/>
        </w:trPr>
        <w:tc>
          <w:tcPr>
            <w:tcW w:w="1276" w:type="dxa"/>
            <w:vMerge/>
            <w:vAlign w:val="center"/>
          </w:tcPr>
          <w:p w14:paraId="00A19A9A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52B4B72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PTBP3</w:t>
            </w:r>
          </w:p>
        </w:tc>
        <w:tc>
          <w:tcPr>
            <w:tcW w:w="1276" w:type="dxa"/>
            <w:vAlign w:val="center"/>
          </w:tcPr>
          <w:p w14:paraId="79E3F9C9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SKI</w:t>
            </w:r>
          </w:p>
        </w:tc>
        <w:tc>
          <w:tcPr>
            <w:tcW w:w="1134" w:type="dxa"/>
            <w:vAlign w:val="center"/>
          </w:tcPr>
          <w:p w14:paraId="39F2816A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PEG3</w:t>
            </w:r>
          </w:p>
        </w:tc>
        <w:tc>
          <w:tcPr>
            <w:tcW w:w="1275" w:type="dxa"/>
            <w:vAlign w:val="center"/>
          </w:tcPr>
          <w:p w14:paraId="275BA0D7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MAF</w:t>
            </w:r>
          </w:p>
        </w:tc>
        <w:tc>
          <w:tcPr>
            <w:tcW w:w="1418" w:type="dxa"/>
            <w:vAlign w:val="center"/>
          </w:tcPr>
          <w:p w14:paraId="01363013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KIAA1462</w:t>
            </w:r>
          </w:p>
        </w:tc>
        <w:tc>
          <w:tcPr>
            <w:tcW w:w="1134" w:type="dxa"/>
            <w:vAlign w:val="center"/>
          </w:tcPr>
          <w:p w14:paraId="16DF05D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WWC2</w:t>
            </w:r>
          </w:p>
        </w:tc>
      </w:tr>
      <w:tr w:rsidR="007D7A86" w:rsidRPr="000F0E36" w14:paraId="3CA5DA2F" w14:textId="77777777" w:rsidTr="003F5E11">
        <w:trPr>
          <w:trHeight w:val="518"/>
          <w:jc w:val="center"/>
        </w:trPr>
        <w:tc>
          <w:tcPr>
            <w:tcW w:w="1276" w:type="dxa"/>
            <w:vMerge/>
            <w:vAlign w:val="center"/>
          </w:tcPr>
          <w:p w14:paraId="63437BC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EEFA731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TIMP3</w:t>
            </w:r>
          </w:p>
        </w:tc>
        <w:tc>
          <w:tcPr>
            <w:tcW w:w="1276" w:type="dxa"/>
            <w:vAlign w:val="center"/>
          </w:tcPr>
          <w:p w14:paraId="3AEDDF90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SKP2</w:t>
            </w:r>
          </w:p>
        </w:tc>
        <w:tc>
          <w:tcPr>
            <w:tcW w:w="1134" w:type="dxa"/>
            <w:vAlign w:val="center"/>
          </w:tcPr>
          <w:p w14:paraId="52A66C35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KLF6</w:t>
            </w:r>
          </w:p>
        </w:tc>
        <w:tc>
          <w:tcPr>
            <w:tcW w:w="1275" w:type="dxa"/>
            <w:vAlign w:val="center"/>
          </w:tcPr>
          <w:p w14:paraId="5591FF60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PFKM</w:t>
            </w:r>
          </w:p>
        </w:tc>
        <w:tc>
          <w:tcPr>
            <w:tcW w:w="1418" w:type="dxa"/>
            <w:vAlign w:val="center"/>
          </w:tcPr>
          <w:p w14:paraId="5CFEE2B6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SOX5</w:t>
            </w:r>
          </w:p>
        </w:tc>
        <w:tc>
          <w:tcPr>
            <w:tcW w:w="1134" w:type="dxa"/>
            <w:vAlign w:val="center"/>
          </w:tcPr>
          <w:p w14:paraId="394C3BF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PLAG1</w:t>
            </w:r>
          </w:p>
        </w:tc>
      </w:tr>
      <w:tr w:rsidR="007D7A86" w:rsidRPr="000F0E36" w14:paraId="3881FA58" w14:textId="77777777" w:rsidTr="003F5E11">
        <w:trPr>
          <w:trHeight w:val="524"/>
          <w:jc w:val="center"/>
        </w:trPr>
        <w:tc>
          <w:tcPr>
            <w:tcW w:w="1276" w:type="dxa"/>
            <w:vMerge/>
            <w:vAlign w:val="center"/>
          </w:tcPr>
          <w:p w14:paraId="41B01A49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1BED3ADD" w14:textId="4A08FAC4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SACM</w:t>
            </w:r>
            <w:r w:rsidR="005F1DA9" w:rsidRPr="00B110F8">
              <w:rPr>
                <w:rFonts w:ascii="Times New Roman" w:eastAsia="等线" w:hAnsi="Times New Roman" w:cs="Times New Roman"/>
                <w:sz w:val="24"/>
                <w:szCs w:val="24"/>
              </w:rPr>
              <w:t>1 L</w:t>
            </w:r>
          </w:p>
        </w:tc>
        <w:tc>
          <w:tcPr>
            <w:tcW w:w="1276" w:type="dxa"/>
            <w:vAlign w:val="center"/>
          </w:tcPr>
          <w:p w14:paraId="76F7E9AD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MATN2</w:t>
            </w:r>
          </w:p>
        </w:tc>
        <w:tc>
          <w:tcPr>
            <w:tcW w:w="1134" w:type="dxa"/>
            <w:vAlign w:val="center"/>
          </w:tcPr>
          <w:p w14:paraId="1FCC974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RTKN2</w:t>
            </w:r>
          </w:p>
        </w:tc>
        <w:tc>
          <w:tcPr>
            <w:tcW w:w="1275" w:type="dxa"/>
            <w:vAlign w:val="center"/>
          </w:tcPr>
          <w:p w14:paraId="06D5056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PIKFYVE</w:t>
            </w:r>
          </w:p>
        </w:tc>
        <w:tc>
          <w:tcPr>
            <w:tcW w:w="1418" w:type="dxa"/>
            <w:vAlign w:val="center"/>
          </w:tcPr>
          <w:p w14:paraId="353DA64D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ZC3H6</w:t>
            </w:r>
          </w:p>
        </w:tc>
        <w:tc>
          <w:tcPr>
            <w:tcW w:w="1134" w:type="dxa"/>
            <w:vAlign w:val="center"/>
          </w:tcPr>
          <w:p w14:paraId="192195F1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AKAP6</w:t>
            </w:r>
          </w:p>
        </w:tc>
      </w:tr>
      <w:tr w:rsidR="007D7A86" w:rsidRPr="000F0E36" w14:paraId="29B08676" w14:textId="77777777" w:rsidTr="003F5E11">
        <w:trPr>
          <w:trHeight w:val="518"/>
          <w:jc w:val="center"/>
        </w:trPr>
        <w:tc>
          <w:tcPr>
            <w:tcW w:w="1276" w:type="dxa"/>
            <w:vMerge/>
            <w:vAlign w:val="center"/>
          </w:tcPr>
          <w:p w14:paraId="6D6DD9D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A4BA93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PHF2</w:t>
            </w:r>
          </w:p>
        </w:tc>
        <w:tc>
          <w:tcPr>
            <w:tcW w:w="1276" w:type="dxa"/>
            <w:vAlign w:val="center"/>
          </w:tcPr>
          <w:p w14:paraId="33A8343F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MYOZ3</w:t>
            </w:r>
          </w:p>
        </w:tc>
        <w:tc>
          <w:tcPr>
            <w:tcW w:w="1134" w:type="dxa"/>
            <w:vAlign w:val="center"/>
          </w:tcPr>
          <w:p w14:paraId="56E9195F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LRRC8B</w:t>
            </w:r>
          </w:p>
        </w:tc>
        <w:tc>
          <w:tcPr>
            <w:tcW w:w="1275" w:type="dxa"/>
            <w:vAlign w:val="center"/>
          </w:tcPr>
          <w:p w14:paraId="477F2C1A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RASSF8</w:t>
            </w:r>
          </w:p>
        </w:tc>
        <w:tc>
          <w:tcPr>
            <w:tcW w:w="1418" w:type="dxa"/>
            <w:vAlign w:val="center"/>
          </w:tcPr>
          <w:p w14:paraId="74CBAC1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GFRA1</w:t>
            </w:r>
          </w:p>
        </w:tc>
        <w:tc>
          <w:tcPr>
            <w:tcW w:w="1134" w:type="dxa"/>
            <w:vAlign w:val="center"/>
          </w:tcPr>
          <w:p w14:paraId="44952B72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EPAS1</w:t>
            </w:r>
          </w:p>
        </w:tc>
      </w:tr>
      <w:tr w:rsidR="007D7A86" w:rsidRPr="000F0E36" w14:paraId="57CF7388" w14:textId="77777777" w:rsidTr="003F5E11">
        <w:trPr>
          <w:trHeight w:val="524"/>
          <w:jc w:val="center"/>
        </w:trPr>
        <w:tc>
          <w:tcPr>
            <w:tcW w:w="1276" w:type="dxa"/>
            <w:vMerge/>
            <w:vAlign w:val="center"/>
          </w:tcPr>
          <w:p w14:paraId="742332B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55E3649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SOX2</w:t>
            </w:r>
          </w:p>
        </w:tc>
        <w:tc>
          <w:tcPr>
            <w:tcW w:w="1276" w:type="dxa"/>
            <w:vAlign w:val="center"/>
          </w:tcPr>
          <w:p w14:paraId="0A5535D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SLC19A2</w:t>
            </w:r>
          </w:p>
        </w:tc>
        <w:tc>
          <w:tcPr>
            <w:tcW w:w="1134" w:type="dxa"/>
            <w:vAlign w:val="center"/>
          </w:tcPr>
          <w:p w14:paraId="01FFFA43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FRMD3</w:t>
            </w:r>
          </w:p>
        </w:tc>
        <w:tc>
          <w:tcPr>
            <w:tcW w:w="1275" w:type="dxa"/>
            <w:vAlign w:val="center"/>
          </w:tcPr>
          <w:p w14:paraId="54309ECD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NRP1</w:t>
            </w:r>
          </w:p>
        </w:tc>
        <w:tc>
          <w:tcPr>
            <w:tcW w:w="1418" w:type="dxa"/>
            <w:vAlign w:val="center"/>
          </w:tcPr>
          <w:p w14:paraId="6848FCBC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ARHGEF7</w:t>
            </w:r>
          </w:p>
        </w:tc>
        <w:tc>
          <w:tcPr>
            <w:tcW w:w="1134" w:type="dxa"/>
            <w:vAlign w:val="center"/>
          </w:tcPr>
          <w:p w14:paraId="5314961B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MYO5B</w:t>
            </w:r>
          </w:p>
        </w:tc>
      </w:tr>
      <w:tr w:rsidR="007D7A86" w:rsidRPr="000F0E36" w14:paraId="0F30CCF7" w14:textId="77777777" w:rsidTr="003F5E11">
        <w:trPr>
          <w:trHeight w:val="262"/>
          <w:jc w:val="center"/>
        </w:trPr>
        <w:tc>
          <w:tcPr>
            <w:tcW w:w="1276" w:type="dxa"/>
            <w:vMerge/>
            <w:vAlign w:val="center"/>
          </w:tcPr>
          <w:p w14:paraId="4C900D8F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4D650908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TBX2</w:t>
            </w:r>
          </w:p>
        </w:tc>
        <w:tc>
          <w:tcPr>
            <w:tcW w:w="1276" w:type="dxa"/>
            <w:vAlign w:val="center"/>
          </w:tcPr>
          <w:p w14:paraId="381848D4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RAB27B</w:t>
            </w:r>
          </w:p>
        </w:tc>
        <w:tc>
          <w:tcPr>
            <w:tcW w:w="1134" w:type="dxa"/>
            <w:vAlign w:val="center"/>
          </w:tcPr>
          <w:p w14:paraId="16AECD74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CREB5</w:t>
            </w:r>
          </w:p>
        </w:tc>
        <w:tc>
          <w:tcPr>
            <w:tcW w:w="1275" w:type="dxa"/>
            <w:vAlign w:val="center"/>
          </w:tcPr>
          <w:p w14:paraId="4B0C85D9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LRP6</w:t>
            </w:r>
          </w:p>
        </w:tc>
        <w:tc>
          <w:tcPr>
            <w:tcW w:w="1418" w:type="dxa"/>
            <w:vAlign w:val="center"/>
          </w:tcPr>
          <w:p w14:paraId="3A77C434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ZDHHC15</w:t>
            </w:r>
          </w:p>
        </w:tc>
        <w:tc>
          <w:tcPr>
            <w:tcW w:w="1134" w:type="dxa"/>
            <w:vAlign w:val="center"/>
          </w:tcPr>
          <w:p w14:paraId="1FAEC7B9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ZNF367</w:t>
            </w:r>
          </w:p>
        </w:tc>
      </w:tr>
      <w:tr w:rsidR="007D7A86" w:rsidRPr="000F0E36" w14:paraId="2DDC3045" w14:textId="77777777" w:rsidTr="003F5E11">
        <w:trPr>
          <w:trHeight w:val="262"/>
          <w:jc w:val="center"/>
        </w:trPr>
        <w:tc>
          <w:tcPr>
            <w:tcW w:w="1276" w:type="dxa"/>
            <w:vAlign w:val="center"/>
          </w:tcPr>
          <w:p w14:paraId="5E33E184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075F713A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MSH2</w:t>
            </w:r>
          </w:p>
        </w:tc>
        <w:tc>
          <w:tcPr>
            <w:tcW w:w="1276" w:type="dxa"/>
            <w:vAlign w:val="center"/>
          </w:tcPr>
          <w:p w14:paraId="7387839A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ZNF708</w:t>
            </w:r>
          </w:p>
        </w:tc>
        <w:tc>
          <w:tcPr>
            <w:tcW w:w="1134" w:type="dxa"/>
            <w:vAlign w:val="center"/>
          </w:tcPr>
          <w:p w14:paraId="30D09A5D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BCL11A</w:t>
            </w:r>
          </w:p>
        </w:tc>
        <w:tc>
          <w:tcPr>
            <w:tcW w:w="1275" w:type="dxa"/>
            <w:vAlign w:val="center"/>
          </w:tcPr>
          <w:p w14:paraId="4DBEBF85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TGFBI</w:t>
            </w:r>
          </w:p>
        </w:tc>
        <w:tc>
          <w:tcPr>
            <w:tcW w:w="1418" w:type="dxa"/>
            <w:vAlign w:val="center"/>
          </w:tcPr>
          <w:p w14:paraId="29C63413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C87FD0" w14:textId="77777777" w:rsidR="007D7A86" w:rsidRPr="000F0E36" w:rsidRDefault="007D7A86" w:rsidP="004E2C1C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</w:tbl>
    <w:p w14:paraId="3EAF8711" w14:textId="77777777" w:rsidR="004C6E97" w:rsidRDefault="007D7A86" w:rsidP="004C6E97">
      <w:pPr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  <w:sectPr w:rsidR="004C6E9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0E36">
        <w:rPr>
          <w:rFonts w:ascii="Times New Roman" w:eastAsia="等线" w:hAnsi="Times New Roman" w:cs="Times New Roman"/>
          <w:sz w:val="24"/>
          <w:szCs w:val="24"/>
        </w:rPr>
        <w:t>N</w:t>
      </w:r>
      <w:r w:rsidRPr="000F0E36">
        <w:rPr>
          <w:rFonts w:ascii="Times New Roman" w:eastAsia="等线" w:hAnsi="Times New Roman" w:cs="Times New Roman" w:hint="eastAsia"/>
          <w:sz w:val="24"/>
          <w:szCs w:val="24"/>
        </w:rPr>
        <w:t>ote</w:t>
      </w:r>
      <w:r w:rsidRPr="000F0E36">
        <w:rPr>
          <w:rFonts w:ascii="Times New Roman" w:eastAsia="等线" w:hAnsi="Times New Roman" w:cs="Times New Roman"/>
          <w:sz w:val="24"/>
          <w:szCs w:val="24"/>
        </w:rPr>
        <w:t>: TCGA, The Cancer Genome Atlas.</w:t>
      </w:r>
    </w:p>
    <w:p w14:paraId="6585D09F" w14:textId="031AF1F6" w:rsidR="004C6E97" w:rsidRDefault="004C6E97" w:rsidP="004C6E97">
      <w:pPr>
        <w:spacing w:afterLines="50" w:after="156"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>Table S2.</w:t>
      </w:r>
      <w:r w:rsidRPr="000F0E36">
        <w:rPr>
          <w:rFonts w:ascii="Times New Roman" w:eastAsia="等线" w:hAnsi="Times New Roman" w:cs="Times New Roman"/>
          <w:b/>
          <w:sz w:val="24"/>
          <w:szCs w:val="24"/>
        </w:rPr>
        <w:t xml:space="preserve"> </w:t>
      </w:r>
      <w:r w:rsidR="00E17ABE" w:rsidRPr="003F5E11">
        <w:rPr>
          <w:rFonts w:ascii="Times New Roman" w:eastAsia="等线" w:hAnsi="Times New Roman" w:cs="Times New Roman"/>
          <w:bCs/>
          <w:sz w:val="24"/>
          <w:szCs w:val="24"/>
        </w:rPr>
        <w:t xml:space="preserve">The 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GO enrichment analysis </w:t>
      </w:r>
      <w:r w:rsidR="00E17ABE">
        <w:rPr>
          <w:rFonts w:ascii="Times New Roman" w:eastAsia="等线" w:hAnsi="Times New Roman" w:cs="Times New Roman"/>
          <w:bCs/>
          <w:sz w:val="24"/>
          <w:szCs w:val="24"/>
        </w:rPr>
        <w:t xml:space="preserve">of </w:t>
      </w:r>
      <w:r w:rsidR="005F1DA9" w:rsidRPr="000F0E36">
        <w:rPr>
          <w:rFonts w:ascii="Times New Roman" w:eastAsia="等线" w:hAnsi="Times New Roman" w:cs="Times New Roman"/>
          <w:bCs/>
          <w:sz w:val="24"/>
          <w:szCs w:val="24"/>
        </w:rPr>
        <w:t>predict</w:t>
      </w:r>
      <w:r w:rsidR="005F1DA9">
        <w:rPr>
          <w:rFonts w:ascii="Times New Roman" w:eastAsia="等线" w:hAnsi="Times New Roman" w:cs="Times New Roman"/>
          <w:bCs/>
          <w:sz w:val="24"/>
          <w:szCs w:val="24"/>
        </w:rPr>
        <w:t>ed</w:t>
      </w:r>
      <w:r w:rsidR="005F1DA9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>target genes.</w:t>
      </w:r>
    </w:p>
    <w:tbl>
      <w:tblPr>
        <w:tblStyle w:val="41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1"/>
        <w:gridCol w:w="1539"/>
        <w:gridCol w:w="2268"/>
        <w:gridCol w:w="1559"/>
      </w:tblGrid>
      <w:tr w:rsidR="004C6E97" w:rsidRPr="000F0E36" w14:paraId="3B9915A3" w14:textId="77777777" w:rsidTr="004E2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40461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 ID</w:t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A8C012" w14:textId="77777777" w:rsidR="004C6E97" w:rsidRPr="000F0E36" w:rsidRDefault="004C6E97" w:rsidP="004E2C1C">
            <w:pPr>
              <w:tabs>
                <w:tab w:val="left" w:pos="20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DD73A4" w14:textId="77777777" w:rsidR="004C6E97" w:rsidRPr="000F0E36" w:rsidRDefault="004C6E97" w:rsidP="004E2C1C">
            <w:pPr>
              <w:tabs>
                <w:tab w:val="left" w:pos="2012"/>
              </w:tabs>
              <w:ind w:right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Count (%)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AA3338" w14:textId="77777777" w:rsidR="004C6E97" w:rsidRPr="000F0E36" w:rsidRDefault="004C6E97" w:rsidP="004E2C1C">
            <w:pPr>
              <w:tabs>
                <w:tab w:val="left" w:pos="201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Gene symbol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7BC09D" w14:textId="3BC11095" w:rsidR="004C6E97" w:rsidRPr="000F0E36" w:rsidRDefault="004C6E97" w:rsidP="004E2C1C">
            <w:pPr>
              <w:tabs>
                <w:tab w:val="left" w:pos="20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i/>
                <w:sz w:val="24"/>
                <w:szCs w:val="24"/>
              </w:rPr>
              <w:t>P</w:t>
            </w:r>
            <w:r w:rsidR="005F1DA9">
              <w:rPr>
                <w:rFonts w:ascii="Times New Roman" w:eastAsia="等线" w:hAnsi="Times New Roman" w:cs="Times New Roman"/>
                <w:i/>
                <w:sz w:val="24"/>
                <w:szCs w:val="24"/>
              </w:rPr>
              <w:t xml:space="preserve"> </w:t>
            </w: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value</w:t>
            </w:r>
          </w:p>
        </w:tc>
      </w:tr>
      <w:tr w:rsidR="004C6E97" w:rsidRPr="000F0E36" w14:paraId="7832B125" w14:textId="77777777" w:rsidTr="004C6E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tcBorders>
              <w:top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DFD671" w14:textId="77777777" w:rsidR="004C6E97" w:rsidRPr="000F0E36" w:rsidRDefault="004C6E97" w:rsidP="004E2C1C">
            <w:pPr>
              <w:tabs>
                <w:tab w:val="left" w:pos="2012"/>
              </w:tabs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Biological process</w:t>
            </w:r>
          </w:p>
        </w:tc>
      </w:tr>
      <w:tr w:rsidR="004C6E97" w:rsidRPr="000F0E36" w14:paraId="338DE5E7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4BC2E1A2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GO:0035265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E56F42C" w14:textId="77777777" w:rsidR="004C6E97" w:rsidRPr="000F0E36" w:rsidRDefault="004C6E97" w:rsidP="004E2C1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organ growth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8E1FA2D" w14:textId="77777777" w:rsidR="004C6E97" w:rsidRPr="000F0E36" w:rsidRDefault="004C6E97" w:rsidP="004E2C1C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47610B" w14:textId="77777777" w:rsidR="004C6E97" w:rsidRPr="000F0E36" w:rsidRDefault="004C6E97" w:rsidP="004E2C1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WWC2/PLAG1/MATN2/AKAP6/TBX2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2D4E3" w14:textId="77777777" w:rsidR="004C6E97" w:rsidRPr="000F0E36" w:rsidRDefault="004C6E97" w:rsidP="004E2C1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9.08E-05</w:t>
            </w:r>
          </w:p>
        </w:tc>
      </w:tr>
      <w:tr w:rsidR="004C6E97" w:rsidRPr="000F0E36" w14:paraId="4AFA6926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5B995CC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GO:0051216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1BB4ACDF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cartilage development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D58A0DA" w14:textId="77777777" w:rsidR="004C6E97" w:rsidRPr="000F0E36" w:rsidRDefault="004C6E97" w:rsidP="004E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1FD417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MAF/SOX5/MATN2/LRP6/TGFBI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84ACC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0.000102</w:t>
            </w:r>
          </w:p>
        </w:tc>
      </w:tr>
      <w:tr w:rsidR="004C6E97" w:rsidRPr="000F0E36" w14:paraId="181212EF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03A0A628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GO:0001654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45130DB8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eye development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70226BC" w14:textId="77777777" w:rsidR="004C6E97" w:rsidRPr="000F0E36" w:rsidRDefault="004C6E97" w:rsidP="004E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94BA6F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SKI/MAF/SOX2/NRP1/TBX2/LRP6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C120BE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0.000148</w:t>
            </w:r>
          </w:p>
        </w:tc>
      </w:tr>
      <w:tr w:rsidR="004C6E97" w:rsidRPr="000F0E36" w14:paraId="72CFD4D7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086D22AF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GO:0022612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5DD84E77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gland morphogenesis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E472297" w14:textId="77777777" w:rsidR="004C6E97" w:rsidRPr="000F0E36" w:rsidRDefault="004C6E97" w:rsidP="004E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06E242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PLAG1/NRP1/TBX2/LRP6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22CAEE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0.00015</w:t>
            </w:r>
          </w:p>
        </w:tc>
      </w:tr>
      <w:tr w:rsidR="004C6E97" w:rsidRPr="000F0E36" w14:paraId="6E73D7E1" w14:textId="77777777" w:rsidTr="004C6E9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shd w:val="clear" w:color="auto" w:fill="D9D9D9" w:themeFill="background1" w:themeFillShade="D9"/>
            <w:vAlign w:val="center"/>
          </w:tcPr>
          <w:p w14:paraId="2A2527C7" w14:textId="77777777" w:rsidR="004C6E97" w:rsidRPr="000F0E36" w:rsidRDefault="004C6E97" w:rsidP="004E2C1C">
            <w:pPr>
              <w:tabs>
                <w:tab w:val="left" w:pos="2012"/>
              </w:tabs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Cellular component</w:t>
            </w:r>
          </w:p>
        </w:tc>
      </w:tr>
      <w:tr w:rsidR="004C6E97" w:rsidRPr="000F0E36" w14:paraId="42B47C50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6D2DC3BA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GO:0042827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FBAB37B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platelet dense granule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884215F" w14:textId="77777777" w:rsidR="004C6E97" w:rsidRPr="000F0E36" w:rsidRDefault="004C6E97" w:rsidP="004E2C1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00E904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TIMP3/RAB27B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F81E70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0.00095</w:t>
            </w:r>
          </w:p>
        </w:tc>
      </w:tr>
      <w:tr w:rsidR="004C6E97" w:rsidRPr="000F0E36" w14:paraId="024EB455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2111E9CC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GO:0005604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4742FDB1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basement membrane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00B4D2F" w14:textId="77777777" w:rsidR="004C6E97" w:rsidRPr="000F0E36" w:rsidRDefault="004C6E97" w:rsidP="004E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9CF4C3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TIMP3/MATN2/TGFBI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6E43D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0.001163</w:t>
            </w:r>
          </w:p>
        </w:tc>
      </w:tr>
      <w:tr w:rsidR="004C6E97" w:rsidRPr="000F0E36" w14:paraId="08D9C518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2068CEE3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GO:0016529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FD5A22C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sarcoplasmic reticulum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1BB5C4E" w14:textId="77777777" w:rsidR="004C6E97" w:rsidRPr="000F0E36" w:rsidRDefault="004C6E97" w:rsidP="004E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D112F3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SRL/AKAP6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0BC6F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0.010496</w:t>
            </w:r>
          </w:p>
        </w:tc>
      </w:tr>
      <w:tr w:rsidR="004C6E97" w:rsidRPr="000F0E36" w14:paraId="3B38EE17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256AEA3C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GO:0005667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11A8C256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transcription regulator complex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2341C1C" w14:textId="77777777" w:rsidR="004C6E97" w:rsidRPr="000F0E36" w:rsidRDefault="004C6E97" w:rsidP="004E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2720DB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SKI/EPAS1/SOX2/TBX2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464BA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0.012501</w:t>
            </w:r>
          </w:p>
        </w:tc>
      </w:tr>
      <w:tr w:rsidR="004C6E97" w:rsidRPr="000F0E36" w14:paraId="5782BAB7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1212BCE1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GO:0005901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73E4B304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caveola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7B491E5" w14:textId="77777777" w:rsidR="004C6E97" w:rsidRPr="000F0E36" w:rsidRDefault="004C6E97" w:rsidP="004E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4DD854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AKAP6/LRP6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0FC10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0.013182</w:t>
            </w:r>
          </w:p>
        </w:tc>
      </w:tr>
      <w:tr w:rsidR="004C6E97" w:rsidRPr="000F0E36" w14:paraId="765042B4" w14:textId="77777777" w:rsidTr="004C6E9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6"/>
            <w:shd w:val="clear" w:color="auto" w:fill="D9D9D9" w:themeFill="background1" w:themeFillShade="D9"/>
            <w:vAlign w:val="center"/>
          </w:tcPr>
          <w:p w14:paraId="4D41F491" w14:textId="77777777" w:rsidR="004C6E97" w:rsidRPr="000F0E36" w:rsidRDefault="004C6E97" w:rsidP="004E2C1C">
            <w:pPr>
              <w:tabs>
                <w:tab w:val="left" w:pos="2012"/>
              </w:tabs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Molecular function</w:t>
            </w:r>
          </w:p>
        </w:tc>
      </w:tr>
      <w:tr w:rsidR="004C6E97" w:rsidRPr="000F0E36" w14:paraId="193EFBE4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001BE00A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GO:0001228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486EA1CB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DNA-binding transcription activator activity, RNA polymerase II-specific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741D17F" w14:textId="77777777" w:rsidR="004C6E97" w:rsidRPr="000F0E36" w:rsidRDefault="004C6E97" w:rsidP="004E2C1C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0EDAD1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MYCL/MAF/KLF6/PLAG1/EPAS1/SOX2/TBX2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ED4A0F" w14:textId="77777777" w:rsidR="004C6E97" w:rsidRPr="000F0E36" w:rsidRDefault="004C6E97" w:rsidP="004E2C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8.21E-05</w:t>
            </w:r>
          </w:p>
        </w:tc>
      </w:tr>
      <w:tr w:rsidR="004C6E97" w:rsidRPr="000F0E36" w14:paraId="2D3DB3B6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20521686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GO:0001216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836CB1B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DNA-binding transcription activator activity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91A75AB" w14:textId="77777777" w:rsidR="004C6E97" w:rsidRPr="000F0E36" w:rsidRDefault="004C6E97" w:rsidP="004E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20F710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MYCL/MAF/KLF6/PLAG1/EPAS1/SOX2/TBX2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307C3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8.32E-05</w:t>
            </w:r>
          </w:p>
        </w:tc>
      </w:tr>
      <w:tr w:rsidR="004C6E97" w:rsidRPr="000F0E36" w14:paraId="142F7BA7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auto"/>
            <w:vAlign w:val="center"/>
          </w:tcPr>
          <w:p w14:paraId="332407DD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GO:0034593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084E6C5A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phosphatidylinositol bisphosphate phosphatase activity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39F5B9D" w14:textId="77777777" w:rsidR="004C6E97" w:rsidRPr="000F0E36" w:rsidRDefault="004C6E97" w:rsidP="004E2C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8A623D" w14:textId="78A5F008" w:rsidR="004C6E97" w:rsidRPr="000F0E36" w:rsidRDefault="005F1DA9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110F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SACM1 L/PIKFYVE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E78D95" w14:textId="77777777" w:rsidR="004C6E97" w:rsidRPr="000F0E36" w:rsidRDefault="004C6E97" w:rsidP="004E2C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0.001413</w:t>
            </w:r>
          </w:p>
        </w:tc>
      </w:tr>
      <w:tr w:rsidR="004C6E97" w:rsidRPr="000F0E36" w14:paraId="4853A47B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7CA76625" w14:textId="77777777" w:rsidR="004C6E97" w:rsidRPr="000F0E36" w:rsidRDefault="004C6E97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GO:0052866</w:t>
            </w:r>
          </w:p>
        </w:tc>
        <w:tc>
          <w:tcPr>
            <w:tcW w:w="2430" w:type="dxa"/>
            <w:gridSpan w:val="2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3D068749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phosphatidylinositol phosphate phosphatase activity</w:t>
            </w:r>
          </w:p>
        </w:tc>
        <w:tc>
          <w:tcPr>
            <w:tcW w:w="1539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3E80E073" w14:textId="77777777" w:rsidR="004C6E97" w:rsidRPr="000F0E36" w:rsidRDefault="004C6E97" w:rsidP="004E2C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712F68F3" w14:textId="10F653D4" w:rsidR="004C6E97" w:rsidRPr="000F0E36" w:rsidRDefault="005F1DA9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110F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SACM1 L/PIKFYVE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42DA35ED" w14:textId="77777777" w:rsidR="004C6E97" w:rsidRPr="000F0E36" w:rsidRDefault="004C6E97" w:rsidP="004E2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0.001948</w:t>
            </w:r>
          </w:p>
        </w:tc>
      </w:tr>
    </w:tbl>
    <w:p w14:paraId="35420CAE" w14:textId="54FA954D" w:rsidR="004C6E97" w:rsidRPr="000F0E36" w:rsidRDefault="004C6E97" w:rsidP="004C6E97">
      <w:pPr>
        <w:spacing w:beforeLines="50" w:before="156" w:line="480" w:lineRule="auto"/>
        <w:rPr>
          <w:rFonts w:ascii="Times New Roman" w:eastAsia="等线" w:hAnsi="Times New Roman" w:cs="Times New Roman"/>
          <w:sz w:val="24"/>
          <w:szCs w:val="24"/>
        </w:rPr>
        <w:sectPr w:rsidR="004C6E97" w:rsidRPr="000F0E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F0E36">
        <w:rPr>
          <w:rFonts w:ascii="Times New Roman" w:eastAsia="等线" w:hAnsi="Times New Roman" w:cs="Times New Roman"/>
          <w:b/>
          <w:color w:val="000000"/>
          <w:sz w:val="24"/>
          <w:szCs w:val="24"/>
        </w:rPr>
        <w:t>Notes</w:t>
      </w:r>
      <w:r w:rsidRPr="000F0E36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>: Only</w:t>
      </w:r>
      <w:r w:rsidR="005F1DA9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 xml:space="preserve"> the</w:t>
      </w:r>
      <w:r w:rsidRPr="000F0E36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 xml:space="preserve"> top 4 </w:t>
      </w:r>
      <w:r w:rsidR="005F1DA9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>a</w:t>
      </w:r>
      <w:r w:rsidR="005F1DA9" w:rsidRPr="000F0E36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 xml:space="preserve">re </w:t>
      </w:r>
      <w:r w:rsidRPr="000F0E36">
        <w:rPr>
          <w:rFonts w:ascii="Times New Roman" w:eastAsia="等线" w:hAnsi="Times New Roman" w:cs="Times New Roman"/>
          <w:bCs/>
          <w:color w:val="000000"/>
          <w:sz w:val="24"/>
          <w:szCs w:val="24"/>
        </w:rPr>
        <w:t>presented in the table</w:t>
      </w:r>
      <w:r w:rsidRPr="000F0E36">
        <w:rPr>
          <w:rFonts w:ascii="Times New Roman" w:eastAsia="等线" w:hAnsi="Times New Roman" w:cs="Times New Roman"/>
          <w:b/>
          <w:color w:val="000000"/>
          <w:sz w:val="24"/>
          <w:szCs w:val="24"/>
        </w:rPr>
        <w:t>.</w:t>
      </w:r>
    </w:p>
    <w:p w14:paraId="23A4C32B" w14:textId="75F58BAC" w:rsidR="004A3EBF" w:rsidRPr="000F0E36" w:rsidRDefault="004A3EBF" w:rsidP="004A3EBF">
      <w:pPr>
        <w:tabs>
          <w:tab w:val="left" w:pos="2012"/>
        </w:tabs>
        <w:spacing w:afterLines="50" w:after="156" w:line="480" w:lineRule="auto"/>
        <w:rPr>
          <w:rFonts w:ascii="Times New Roman" w:eastAsia="等线" w:hAnsi="Times New Roman" w:cs="Times New Roman"/>
          <w:bCs/>
          <w:sz w:val="24"/>
          <w:szCs w:val="24"/>
        </w:rPr>
      </w:pP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 xml:space="preserve">Table </w:t>
      </w:r>
      <w:r w:rsidRPr="000F0E36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Pr="000F0E36">
        <w:rPr>
          <w:rFonts w:ascii="Times New Roman" w:eastAsia="等线" w:hAnsi="Times New Roman" w:cs="Times New Roman"/>
          <w:b/>
          <w:bCs/>
          <w:sz w:val="24"/>
          <w:szCs w:val="24"/>
        </w:rPr>
        <w:t>3</w:t>
      </w:r>
      <w:r w:rsidRPr="000F0E36">
        <w:rPr>
          <w:rFonts w:ascii="Times New Roman" w:eastAsia="等线" w:hAnsi="Times New Roman" w:cs="Times New Roman"/>
          <w:sz w:val="24"/>
          <w:szCs w:val="24"/>
        </w:rPr>
        <w:t>.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="00E17ABE">
        <w:rPr>
          <w:rFonts w:ascii="Times New Roman" w:eastAsia="等线" w:hAnsi="Times New Roman" w:cs="Times New Roman"/>
          <w:bCs/>
          <w:sz w:val="24"/>
          <w:szCs w:val="24"/>
        </w:rPr>
        <w:t xml:space="preserve">The 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KEGG enrichment analysis </w:t>
      </w:r>
      <w:r w:rsidR="005F1DA9">
        <w:rPr>
          <w:rFonts w:ascii="Times New Roman" w:eastAsia="等线" w:hAnsi="Times New Roman" w:cs="Times New Roman"/>
          <w:bCs/>
          <w:sz w:val="24"/>
          <w:szCs w:val="24"/>
        </w:rPr>
        <w:t xml:space="preserve">of </w:t>
      </w:r>
      <w:r w:rsidR="005F1DA9" w:rsidRPr="000F0E36">
        <w:rPr>
          <w:rFonts w:ascii="Times New Roman" w:eastAsia="等线" w:hAnsi="Times New Roman" w:cs="Times New Roman"/>
          <w:bCs/>
          <w:sz w:val="24"/>
          <w:szCs w:val="24"/>
        </w:rPr>
        <w:t>predict</w:t>
      </w:r>
      <w:r w:rsidR="005F1DA9">
        <w:rPr>
          <w:rFonts w:ascii="Times New Roman" w:eastAsia="等线" w:hAnsi="Times New Roman" w:cs="Times New Roman"/>
          <w:bCs/>
          <w:sz w:val="24"/>
          <w:szCs w:val="24"/>
        </w:rPr>
        <w:t>ed</w:t>
      </w:r>
      <w:r w:rsidR="005F1DA9" w:rsidRPr="000F0E36">
        <w:rPr>
          <w:rFonts w:ascii="Times New Roman" w:eastAsia="等线" w:hAnsi="Times New Roman" w:cs="Times New Roman"/>
          <w:bCs/>
          <w:sz w:val="24"/>
          <w:szCs w:val="24"/>
        </w:rPr>
        <w:t xml:space="preserve"> </w:t>
      </w:r>
      <w:r w:rsidRPr="000F0E36">
        <w:rPr>
          <w:rFonts w:ascii="Times New Roman" w:eastAsia="等线" w:hAnsi="Times New Roman" w:cs="Times New Roman"/>
          <w:bCs/>
          <w:sz w:val="24"/>
          <w:szCs w:val="24"/>
        </w:rPr>
        <w:t>target genes.</w:t>
      </w:r>
    </w:p>
    <w:p w14:paraId="34646FA1" w14:textId="77777777" w:rsidR="004C6E97" w:rsidRDefault="004C6E97" w:rsidP="004C6E97">
      <w:pPr>
        <w:spacing w:afterLines="50" w:after="156" w:line="480" w:lineRule="auto"/>
        <w:rPr>
          <w:rFonts w:ascii="Times New Roman" w:eastAsia="等线" w:hAnsi="Times New Roman" w:cs="Times New Roman"/>
          <w:sz w:val="24"/>
          <w:szCs w:val="24"/>
        </w:rPr>
      </w:pPr>
    </w:p>
    <w:tbl>
      <w:tblPr>
        <w:tblStyle w:val="41"/>
        <w:tblpPr w:leftFromText="180" w:rightFromText="180" w:horzAnchor="margin" w:tblpXSpec="center" w:tblpY="894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418"/>
        <w:gridCol w:w="2409"/>
        <w:gridCol w:w="1134"/>
      </w:tblGrid>
      <w:tr w:rsidR="004A3EBF" w:rsidRPr="000F0E36" w14:paraId="3E4E7F9C" w14:textId="77777777" w:rsidTr="004E2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B3308" w14:textId="77777777" w:rsidR="004A3EBF" w:rsidRPr="000F0E36" w:rsidRDefault="004A3EBF" w:rsidP="004E2C1C">
            <w:pPr>
              <w:tabs>
                <w:tab w:val="left" w:pos="2012"/>
              </w:tabs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KEGG ID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816E96" w14:textId="77777777" w:rsidR="004A3EBF" w:rsidRPr="000F0E36" w:rsidRDefault="004A3EBF" w:rsidP="004E2C1C">
            <w:pPr>
              <w:tabs>
                <w:tab w:val="left" w:pos="20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KEGG term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7C1835" w14:textId="77777777" w:rsidR="004A3EBF" w:rsidRPr="000F0E36" w:rsidRDefault="004A3EBF" w:rsidP="004E2C1C">
            <w:pPr>
              <w:tabs>
                <w:tab w:val="left" w:pos="201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Count (%)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B96713" w14:textId="77777777" w:rsidR="004A3EBF" w:rsidRPr="000F0E36" w:rsidRDefault="004A3EBF" w:rsidP="004E2C1C">
            <w:pPr>
              <w:tabs>
                <w:tab w:val="left" w:pos="2012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G</w:t>
            </w:r>
            <w:r w:rsidRPr="000F0E36">
              <w:rPr>
                <w:rFonts w:ascii="Times New Roman" w:eastAsia="等线" w:hAnsi="Times New Roman" w:cs="Times New Roman"/>
                <w:sz w:val="24"/>
                <w:szCs w:val="24"/>
              </w:rPr>
              <w:t>ene symbol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B3F1C3" w14:textId="77777777" w:rsidR="004A3EBF" w:rsidRPr="000F0E36" w:rsidRDefault="004A3EBF" w:rsidP="004E2C1C">
            <w:pPr>
              <w:tabs>
                <w:tab w:val="left" w:pos="201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i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5F1DA9" w:rsidRPr="000F0E36" w14:paraId="79F2BE20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4825F3B" w14:textId="77777777" w:rsidR="005F1DA9" w:rsidRPr="000F0E36" w:rsidRDefault="005F1DA9" w:rsidP="005F1DA9">
            <w:pPr>
              <w:widowControl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hsa00562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88C5949" w14:textId="77777777" w:rsidR="005F1DA9" w:rsidRPr="000F0E36" w:rsidRDefault="005F1DA9" w:rsidP="005F1DA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Inositol phosphate metabolism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4A3337" w14:textId="77777777" w:rsidR="005F1DA9" w:rsidRPr="000F0E36" w:rsidRDefault="005F1DA9" w:rsidP="005F1DA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9B9BD3" w14:textId="67FC2D7C" w:rsidR="005F1DA9" w:rsidRPr="000F0E36" w:rsidRDefault="005F1DA9" w:rsidP="005F1DA9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110F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SACM1 L/PIKFYVE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B5B522" w14:textId="77777777" w:rsidR="005F1DA9" w:rsidRPr="000F0E36" w:rsidRDefault="005F1DA9" w:rsidP="005F1DA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0.011237</w:t>
            </w:r>
          </w:p>
        </w:tc>
      </w:tr>
      <w:tr w:rsidR="005F1DA9" w:rsidRPr="000F0E36" w14:paraId="6EBC590F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7074DDAA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hsa04070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68AF54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Phosphatidylinositol signaling system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B0B00" w14:textId="77777777" w:rsidR="005F1DA9" w:rsidRPr="000F0E36" w:rsidRDefault="005F1DA9" w:rsidP="005F1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81BE8B" w14:textId="5069CC62" w:rsidR="005F1DA9" w:rsidRPr="000F0E36" w:rsidRDefault="005F1DA9" w:rsidP="005F1DA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B110F8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SACM1 L/PIKFYVE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78F2B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0.019291</w:t>
            </w:r>
          </w:p>
        </w:tc>
      </w:tr>
      <w:tr w:rsidR="005F1DA9" w:rsidRPr="000F0E36" w14:paraId="2F76ECC7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4AB178C7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hsa04928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734C87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Parathyroid hormone synthesis, secretion, and action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4B8F8B" w14:textId="77777777" w:rsidR="005F1DA9" w:rsidRPr="000F0E36" w:rsidRDefault="005F1DA9" w:rsidP="005F1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CE7954" w14:textId="77777777" w:rsidR="005F1DA9" w:rsidRPr="000F0E36" w:rsidRDefault="005F1DA9" w:rsidP="005F1D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CREB5/LRP6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136FB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0.022786</w:t>
            </w:r>
          </w:p>
        </w:tc>
      </w:tr>
      <w:tr w:rsidR="005F1DA9" w:rsidRPr="000F0E36" w14:paraId="11B9EDF5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00666252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hsa04922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D69DB5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Glucagon signaling pathway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6D1241" w14:textId="77777777" w:rsidR="005F1DA9" w:rsidRPr="000F0E36" w:rsidRDefault="005F1DA9" w:rsidP="005F1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622640" w14:textId="77777777" w:rsidR="005F1DA9" w:rsidRPr="000F0E36" w:rsidRDefault="005F1DA9" w:rsidP="005F1DA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PFKM/CREB5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22889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0.02319</w:t>
            </w:r>
          </w:p>
        </w:tc>
      </w:tr>
      <w:tr w:rsidR="005F1DA9" w:rsidRPr="000F0E36" w14:paraId="05892171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24EA8FD8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hsa04152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9D2204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AMPK signaling pathway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2ED769" w14:textId="77777777" w:rsidR="005F1DA9" w:rsidRPr="000F0E36" w:rsidRDefault="005F1DA9" w:rsidP="005F1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0A9676" w14:textId="77777777" w:rsidR="005F1DA9" w:rsidRPr="000F0E36" w:rsidRDefault="005F1DA9" w:rsidP="005F1D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PFKM/CREB5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AF301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0.028703</w:t>
            </w:r>
          </w:p>
        </w:tc>
      </w:tr>
      <w:tr w:rsidR="005F1DA9" w:rsidRPr="000F0E36" w14:paraId="608B3EAE" w14:textId="77777777" w:rsidTr="004E2C1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auto"/>
            <w:vAlign w:val="center"/>
          </w:tcPr>
          <w:p w14:paraId="78D4A8BD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hsa04915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5A5FD0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Estrogen signaling pathway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A597F" w14:textId="77777777" w:rsidR="005F1DA9" w:rsidRPr="000F0E36" w:rsidRDefault="005F1DA9" w:rsidP="005F1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E83A0C" w14:textId="77777777" w:rsidR="005F1DA9" w:rsidRPr="000F0E36" w:rsidRDefault="005F1DA9" w:rsidP="005F1DA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FKBP5/CREB5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7C130" w14:textId="77777777" w:rsidR="005F1DA9" w:rsidRPr="000F0E36" w:rsidRDefault="005F1DA9" w:rsidP="005F1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0.037117</w:t>
            </w:r>
          </w:p>
        </w:tc>
      </w:tr>
      <w:tr w:rsidR="005F1DA9" w:rsidRPr="000F0E36" w14:paraId="6C43155C" w14:textId="77777777" w:rsidTr="004E2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8F076CC" w14:textId="77777777" w:rsidR="005F1DA9" w:rsidRPr="000F0E36" w:rsidRDefault="005F1DA9" w:rsidP="005F1DA9">
            <w:pPr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hsa04150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0A44EE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mTOR signaling pathway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103299D" w14:textId="77777777" w:rsidR="005F1DA9" w:rsidRPr="000F0E36" w:rsidRDefault="005F1DA9" w:rsidP="005F1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1604CFF" w14:textId="77777777" w:rsidR="005F1DA9" w:rsidRPr="000F0E36" w:rsidRDefault="005F1DA9" w:rsidP="005F1DA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SKP2/LRP6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67687C2" w14:textId="77777777" w:rsidR="005F1DA9" w:rsidRPr="000F0E36" w:rsidRDefault="005F1DA9" w:rsidP="005F1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0F0E3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0.045832</w:t>
            </w:r>
          </w:p>
        </w:tc>
      </w:tr>
    </w:tbl>
    <w:p w14:paraId="5BD3D4B4" w14:textId="77777777" w:rsidR="00930BF9" w:rsidRPr="007D7A86" w:rsidRDefault="00930BF9"/>
    <w:sectPr w:rsidR="00930BF9" w:rsidRPr="007D7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F9"/>
    <w:rsid w:val="003501C6"/>
    <w:rsid w:val="003F5E11"/>
    <w:rsid w:val="004A3EBF"/>
    <w:rsid w:val="004C6E97"/>
    <w:rsid w:val="0055661B"/>
    <w:rsid w:val="005F1DA9"/>
    <w:rsid w:val="007D7A86"/>
    <w:rsid w:val="00930BF9"/>
    <w:rsid w:val="00956BF1"/>
    <w:rsid w:val="00DA365E"/>
    <w:rsid w:val="00E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70A4C"/>
  <w15:chartTrackingRefBased/>
  <w15:docId w15:val="{3F2DA37D-C985-4957-9207-C9DEFCE5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7D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无格式表格 41"/>
    <w:basedOn w:val="a1"/>
    <w:next w:val="4"/>
    <w:uiPriority w:val="44"/>
    <w:rsid w:val="004C6E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4">
    <w:name w:val="Plain Table 4"/>
    <w:basedOn w:val="a1"/>
    <w:uiPriority w:val="44"/>
    <w:rsid w:val="004C6E9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Revision"/>
    <w:hidden/>
    <w:uiPriority w:val="99"/>
    <w:semiHidden/>
    <w:rsid w:val="003F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志敏</dc:creator>
  <cp:keywords/>
  <dc:description/>
  <cp:lastModifiedBy>邓 志敏</cp:lastModifiedBy>
  <cp:revision>11</cp:revision>
  <dcterms:created xsi:type="dcterms:W3CDTF">2021-08-21T05:47:00Z</dcterms:created>
  <dcterms:modified xsi:type="dcterms:W3CDTF">2021-12-06T15:31:00Z</dcterms:modified>
</cp:coreProperties>
</file>