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156E" w14:textId="77777777" w:rsidR="00245CEE" w:rsidRDefault="00245CEE" w:rsidP="00245CEE">
      <w:pPr>
        <w:spacing w:line="48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</w:rPr>
      </w:pPr>
      <w:r>
        <w:rPr>
          <w:rFonts w:ascii="Times New Roman" w:eastAsia="TimesNewRomanPS-BoldMT" w:hAnsi="Times New Roman" w:cs="Times New Roman"/>
          <w:b/>
          <w:bCs/>
          <w:color w:val="000000"/>
          <w:sz w:val="24"/>
          <w:szCs w:val="24"/>
          <w:lang w:bidi="ar"/>
        </w:rPr>
        <w:t xml:space="preserve">Supplementary Table 2: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Characteristics and evidence mapping of included publications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0"/>
        <w:gridCol w:w="1422"/>
        <w:gridCol w:w="1432"/>
        <w:gridCol w:w="1688"/>
        <w:gridCol w:w="1612"/>
        <w:gridCol w:w="843"/>
        <w:gridCol w:w="1565"/>
        <w:gridCol w:w="1432"/>
        <w:gridCol w:w="1432"/>
        <w:gridCol w:w="1432"/>
      </w:tblGrid>
      <w:tr w:rsidR="00245CEE" w14:paraId="22C4F2AD" w14:textId="77777777" w:rsidTr="004549CB">
        <w:tc>
          <w:tcPr>
            <w:tcW w:w="909" w:type="dxa"/>
          </w:tcPr>
          <w:p w14:paraId="5CC30BA1" w14:textId="77777777" w:rsidR="00245CEE" w:rsidRDefault="00245CEE" w:rsidP="004549CB">
            <w:pPr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Main author [reference]</w:t>
            </w:r>
          </w:p>
        </w:tc>
        <w:tc>
          <w:tcPr>
            <w:tcW w:w="894" w:type="dxa"/>
          </w:tcPr>
          <w:p w14:paraId="41A2043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Study Location</w:t>
            </w:r>
          </w:p>
        </w:tc>
        <w:tc>
          <w:tcPr>
            <w:tcW w:w="894" w:type="dxa"/>
          </w:tcPr>
          <w:p w14:paraId="7F87AA6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Study Aim / Focus Area</w:t>
            </w:r>
          </w:p>
        </w:tc>
        <w:tc>
          <w:tcPr>
            <w:tcW w:w="894" w:type="dxa"/>
          </w:tcPr>
          <w:p w14:paraId="12A24DF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Evidence Type / Study Design</w:t>
            </w:r>
          </w:p>
        </w:tc>
        <w:tc>
          <w:tcPr>
            <w:tcW w:w="894" w:type="dxa"/>
          </w:tcPr>
          <w:p w14:paraId="779627C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Population / Users</w:t>
            </w:r>
          </w:p>
        </w:tc>
        <w:tc>
          <w:tcPr>
            <w:tcW w:w="894" w:type="dxa"/>
          </w:tcPr>
          <w:p w14:paraId="5681648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Sample Size</w:t>
            </w:r>
          </w:p>
        </w:tc>
        <w:tc>
          <w:tcPr>
            <w:tcW w:w="894" w:type="dxa"/>
          </w:tcPr>
          <w:p w14:paraId="3CFA312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AI Technology / Approach</w:t>
            </w:r>
          </w:p>
        </w:tc>
        <w:tc>
          <w:tcPr>
            <w:tcW w:w="894" w:type="dxa"/>
          </w:tcPr>
          <w:p w14:paraId="653BD7F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Agricultural Extension / Advisory Function</w:t>
            </w:r>
          </w:p>
        </w:tc>
        <w:tc>
          <w:tcPr>
            <w:tcW w:w="894" w:type="dxa"/>
          </w:tcPr>
          <w:p w14:paraId="43DA01A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Key Findings / Outcomes</w:t>
            </w:r>
          </w:p>
        </w:tc>
        <w:tc>
          <w:tcPr>
            <w:tcW w:w="6113" w:type="dxa"/>
          </w:tcPr>
          <w:p w14:paraId="1D7EC12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Style w:val="Strong"/>
                <w:rFonts w:eastAsia="SimSun"/>
                <w:sz w:val="24"/>
                <w:szCs w:val="24"/>
                <w:lang w:bidi="ar"/>
              </w:rPr>
              <w:t>Challenges / Gaps</w:t>
            </w:r>
          </w:p>
        </w:tc>
      </w:tr>
      <w:tr w:rsidR="00245CEE" w14:paraId="1F248A62" w14:textId="77777777" w:rsidTr="004549CB">
        <w:tc>
          <w:tcPr>
            <w:tcW w:w="909" w:type="dxa"/>
          </w:tcPr>
          <w:p w14:paraId="789E93D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Abou Samra &amp; Ali [15]</w:t>
            </w:r>
          </w:p>
        </w:tc>
        <w:tc>
          <w:tcPr>
            <w:tcW w:w="894" w:type="dxa"/>
          </w:tcPr>
          <w:p w14:paraId="769A736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specified / broad agricultural context</w:t>
            </w:r>
          </w:p>
        </w:tc>
        <w:tc>
          <w:tcPr>
            <w:tcW w:w="894" w:type="dxa"/>
          </w:tcPr>
          <w:p w14:paraId="1E49F73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AI for smart agriculture and interpretable remote sensing</w:t>
            </w:r>
          </w:p>
        </w:tc>
        <w:tc>
          <w:tcPr>
            <w:tcW w:w="894" w:type="dxa"/>
          </w:tcPr>
          <w:p w14:paraId="169E70E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</w:t>
            </w:r>
          </w:p>
        </w:tc>
        <w:tc>
          <w:tcPr>
            <w:tcW w:w="894" w:type="dxa"/>
          </w:tcPr>
          <w:p w14:paraId="575EC31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AI users</w:t>
            </w:r>
          </w:p>
        </w:tc>
        <w:tc>
          <w:tcPr>
            <w:tcW w:w="894" w:type="dxa"/>
          </w:tcPr>
          <w:p w14:paraId="696EE30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5E09758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XAI; remote sensing</w:t>
            </w:r>
          </w:p>
        </w:tc>
        <w:tc>
          <w:tcPr>
            <w:tcW w:w="894" w:type="dxa"/>
          </w:tcPr>
          <w:p w14:paraId="2BEF06B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Decision-support and sustainable agricultural decision-making</w:t>
            </w:r>
          </w:p>
        </w:tc>
        <w:tc>
          <w:tcPr>
            <w:tcW w:w="894" w:type="dxa"/>
          </w:tcPr>
          <w:p w14:paraId="0BE1CE0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Synthesises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approaches for interpretable agricultural AI</w:t>
            </w:r>
          </w:p>
        </w:tc>
        <w:tc>
          <w:tcPr>
            <w:tcW w:w="6113" w:type="dxa"/>
          </w:tcPr>
          <w:p w14:paraId="70A904A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transparent and interpretable models</w:t>
            </w:r>
          </w:p>
        </w:tc>
      </w:tr>
      <w:tr w:rsidR="00245CEE" w14:paraId="0D611F5D" w14:textId="77777777" w:rsidTr="004549CB">
        <w:tc>
          <w:tcPr>
            <w:tcW w:w="909" w:type="dxa"/>
          </w:tcPr>
          <w:p w14:paraId="57DD941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Akkem</w:t>
            </w:r>
            <w:proofErr w:type="spellEnd"/>
            <w:r>
              <w:rPr>
                <w:sz w:val="24"/>
                <w:szCs w:val="24"/>
              </w:rPr>
              <w:t xml:space="preserve"> et al. [16]</w:t>
            </w:r>
          </w:p>
        </w:tc>
        <w:tc>
          <w:tcPr>
            <w:tcW w:w="894" w:type="dxa"/>
          </w:tcPr>
          <w:p w14:paraId="6A86081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32F087B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Local explanations for crop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recommendations</w:t>
            </w:r>
          </w:p>
        </w:tc>
        <w:tc>
          <w:tcPr>
            <w:tcW w:w="894" w:type="dxa"/>
          </w:tcPr>
          <w:p w14:paraId="50931D8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Technical/system study</w:t>
            </w:r>
          </w:p>
        </w:tc>
        <w:tc>
          <w:tcPr>
            <w:tcW w:w="894" w:type="dxa"/>
          </w:tcPr>
          <w:p w14:paraId="36E141D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Agricultural </w:t>
            </w: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decision-makers</w:t>
            </w:r>
            <w:proofErr w:type="gramEnd"/>
          </w:p>
        </w:tc>
        <w:tc>
          <w:tcPr>
            <w:tcW w:w="894" w:type="dxa"/>
          </w:tcPr>
          <w:p w14:paraId="7AA71DC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782F661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LIME</w:t>
            </w:r>
          </w:p>
        </w:tc>
        <w:tc>
          <w:tcPr>
            <w:tcW w:w="894" w:type="dxa"/>
          </w:tcPr>
          <w:p w14:paraId="4D6C5CB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Crop recommendation</w:t>
            </w:r>
          </w:p>
        </w:tc>
        <w:tc>
          <w:tcPr>
            <w:tcW w:w="894" w:type="dxa"/>
          </w:tcPr>
          <w:p w14:paraId="512EBD8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Demonstrates local explanations for AI-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generated crop recommendations</w:t>
            </w:r>
          </w:p>
        </w:tc>
        <w:tc>
          <w:tcPr>
            <w:tcW w:w="6113" w:type="dxa"/>
          </w:tcPr>
          <w:p w14:paraId="0929384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Interpretability and user understanding</w:t>
            </w:r>
          </w:p>
        </w:tc>
      </w:tr>
      <w:tr w:rsidR="00245CEE" w14:paraId="21E6017A" w14:textId="77777777" w:rsidTr="004549CB">
        <w:tc>
          <w:tcPr>
            <w:tcW w:w="909" w:type="dxa"/>
          </w:tcPr>
          <w:p w14:paraId="61FCFA4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Amalan &amp; Aram [17]</w:t>
            </w:r>
          </w:p>
        </w:tc>
        <w:tc>
          <w:tcPr>
            <w:tcW w:w="894" w:type="dxa"/>
          </w:tcPr>
          <w:p w14:paraId="4119E77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19D23F4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adoption and sustainable agricultural practices</w:t>
            </w:r>
          </w:p>
        </w:tc>
        <w:tc>
          <w:tcPr>
            <w:tcW w:w="894" w:type="dxa"/>
          </w:tcPr>
          <w:p w14:paraId="31D2B90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Empirical/adoption study</w:t>
            </w:r>
          </w:p>
        </w:tc>
        <w:tc>
          <w:tcPr>
            <w:tcW w:w="894" w:type="dxa"/>
          </w:tcPr>
          <w:p w14:paraId="7C11DFE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Farmers/agricultural users</w:t>
            </w:r>
          </w:p>
        </w:tc>
        <w:tc>
          <w:tcPr>
            <w:tcW w:w="894" w:type="dxa"/>
          </w:tcPr>
          <w:p w14:paraId="54C81D0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reported here</w:t>
            </w:r>
          </w:p>
        </w:tc>
        <w:tc>
          <w:tcPr>
            <w:tcW w:w="894" w:type="dxa"/>
          </w:tcPr>
          <w:p w14:paraId="1C0F5E1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technologies</w:t>
            </w:r>
          </w:p>
        </w:tc>
        <w:tc>
          <w:tcPr>
            <w:tcW w:w="894" w:type="dxa"/>
          </w:tcPr>
          <w:p w14:paraId="1499F83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Adoption and sustainable agricultural practice</w:t>
            </w:r>
          </w:p>
        </w:tc>
        <w:tc>
          <w:tcPr>
            <w:tcW w:w="894" w:type="dxa"/>
          </w:tcPr>
          <w:p w14:paraId="71D5327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Examines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mechanisms influencing AI adoption</w:t>
            </w:r>
          </w:p>
        </w:tc>
        <w:tc>
          <w:tcPr>
            <w:tcW w:w="6113" w:type="dxa"/>
          </w:tcPr>
          <w:p w14:paraId="1AFE1E8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Socio-economic, infrastructural and justice-related factors</w:t>
            </w:r>
          </w:p>
        </w:tc>
      </w:tr>
      <w:tr w:rsidR="00245CEE" w14:paraId="0797874F" w14:textId="77777777" w:rsidTr="004549CB">
        <w:tc>
          <w:tcPr>
            <w:tcW w:w="909" w:type="dxa"/>
          </w:tcPr>
          <w:p w14:paraId="0FD3766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Asolo et al. [18]</w:t>
            </w:r>
          </w:p>
        </w:tc>
        <w:tc>
          <w:tcPr>
            <w:tcW w:w="894" w:type="dxa"/>
          </w:tcPr>
          <w:p w14:paraId="3E71C8B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2E2D43D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AI-powered decision-support using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chatbot solutions</w:t>
            </w:r>
          </w:p>
        </w:tc>
        <w:tc>
          <w:tcPr>
            <w:tcW w:w="894" w:type="dxa"/>
          </w:tcPr>
          <w:p w14:paraId="199117A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System development</w:t>
            </w:r>
          </w:p>
        </w:tc>
        <w:tc>
          <w:tcPr>
            <w:tcW w:w="894" w:type="dxa"/>
          </w:tcPr>
          <w:p w14:paraId="6E462FF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users</w:t>
            </w:r>
          </w:p>
        </w:tc>
        <w:tc>
          <w:tcPr>
            <w:tcW w:w="894" w:type="dxa"/>
          </w:tcPr>
          <w:p w14:paraId="15AC35E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0A9CF14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chatbot, ML, analytics</w:t>
            </w:r>
          </w:p>
        </w:tc>
        <w:tc>
          <w:tcPr>
            <w:tcW w:w="894" w:type="dxa"/>
          </w:tcPr>
          <w:p w14:paraId="41E01AA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Personalised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agricultural information and decision support</w:t>
            </w:r>
          </w:p>
        </w:tc>
        <w:tc>
          <w:tcPr>
            <w:tcW w:w="894" w:type="dxa"/>
          </w:tcPr>
          <w:p w14:paraId="4D6AB8C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Integrates conversational interaction with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agricultural decision support</w:t>
            </w:r>
          </w:p>
        </w:tc>
        <w:tc>
          <w:tcPr>
            <w:tcW w:w="6113" w:type="dxa"/>
          </w:tcPr>
          <w:p w14:paraId="123EA04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Contextualisation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and implementation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requirements</w:t>
            </w:r>
          </w:p>
        </w:tc>
      </w:tr>
      <w:tr w:rsidR="00245CEE" w14:paraId="6BF65937" w14:textId="77777777" w:rsidTr="004549CB">
        <w:tc>
          <w:tcPr>
            <w:tcW w:w="909" w:type="dxa"/>
          </w:tcPr>
          <w:p w14:paraId="5B2E881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Bhattarai et al. [19]</w:t>
            </w:r>
          </w:p>
        </w:tc>
        <w:tc>
          <w:tcPr>
            <w:tcW w:w="894" w:type="dxa"/>
          </w:tcPr>
          <w:p w14:paraId="2326A7A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Multiple agricultural contexts</w:t>
            </w:r>
          </w:p>
        </w:tc>
        <w:tc>
          <w:tcPr>
            <w:tcW w:w="894" w:type="dxa"/>
          </w:tcPr>
          <w:p w14:paraId="1CFA835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AI/ML applications, trust and digital divide</w:t>
            </w:r>
          </w:p>
        </w:tc>
        <w:tc>
          <w:tcPr>
            <w:tcW w:w="894" w:type="dxa"/>
          </w:tcPr>
          <w:p w14:paraId="518D79F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Systematic review</w:t>
            </w:r>
          </w:p>
        </w:tc>
        <w:tc>
          <w:tcPr>
            <w:tcW w:w="894" w:type="dxa"/>
          </w:tcPr>
          <w:p w14:paraId="3B8DF9D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 and agricultural stakeholders</w:t>
            </w:r>
          </w:p>
        </w:tc>
        <w:tc>
          <w:tcPr>
            <w:tcW w:w="894" w:type="dxa"/>
          </w:tcPr>
          <w:p w14:paraId="50B75F0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38 studies</w:t>
            </w:r>
          </w:p>
        </w:tc>
        <w:tc>
          <w:tcPr>
            <w:tcW w:w="894" w:type="dxa"/>
          </w:tcPr>
          <w:p w14:paraId="25C5CE9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AI/ML</w:t>
            </w:r>
          </w:p>
        </w:tc>
        <w:tc>
          <w:tcPr>
            <w:tcW w:w="894" w:type="dxa"/>
          </w:tcPr>
          <w:p w14:paraId="3094178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applications and decision support</w:t>
            </w:r>
          </w:p>
        </w:tc>
        <w:tc>
          <w:tcPr>
            <w:tcW w:w="894" w:type="dxa"/>
          </w:tcPr>
          <w:p w14:paraId="3C58771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Identifies trust, reliability and digital-divide concerns</w:t>
            </w:r>
          </w:p>
        </w:tc>
        <w:tc>
          <w:tcPr>
            <w:tcW w:w="6113" w:type="dxa"/>
          </w:tcPr>
          <w:p w14:paraId="28DE1C7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Skills, data governance, cost and digital access</w:t>
            </w:r>
          </w:p>
        </w:tc>
      </w:tr>
      <w:tr w:rsidR="00245CEE" w14:paraId="7FD1B2F8" w14:textId="77777777" w:rsidTr="004549CB">
        <w:tc>
          <w:tcPr>
            <w:tcW w:w="909" w:type="dxa"/>
          </w:tcPr>
          <w:p w14:paraId="64C9935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Deji et al. [20]</w:t>
            </w:r>
          </w:p>
        </w:tc>
        <w:tc>
          <w:tcPr>
            <w:tcW w:w="894" w:type="dxa"/>
          </w:tcPr>
          <w:p w14:paraId="2426039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Nigeria</w:t>
            </w:r>
          </w:p>
        </w:tc>
        <w:tc>
          <w:tcPr>
            <w:tcW w:w="894" w:type="dxa"/>
          </w:tcPr>
          <w:p w14:paraId="6163836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Opportunities and challenges of AI-based digital technologies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for extension</w:t>
            </w:r>
          </w:p>
        </w:tc>
        <w:tc>
          <w:tcPr>
            <w:tcW w:w="894" w:type="dxa"/>
          </w:tcPr>
          <w:p w14:paraId="41B5DDD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Empirical study</w:t>
            </w:r>
          </w:p>
        </w:tc>
        <w:tc>
          <w:tcPr>
            <w:tcW w:w="894" w:type="dxa"/>
          </w:tcPr>
          <w:p w14:paraId="790B600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professionals</w:t>
            </w:r>
          </w:p>
        </w:tc>
        <w:tc>
          <w:tcPr>
            <w:tcW w:w="894" w:type="dxa"/>
          </w:tcPr>
          <w:p w14:paraId="446F18B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131</w:t>
            </w:r>
          </w:p>
        </w:tc>
        <w:tc>
          <w:tcPr>
            <w:tcW w:w="894" w:type="dxa"/>
          </w:tcPr>
          <w:p w14:paraId="75135B1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AI-based digital technologies</w:t>
            </w:r>
          </w:p>
        </w:tc>
        <w:tc>
          <w:tcPr>
            <w:tcW w:w="894" w:type="dxa"/>
          </w:tcPr>
          <w:p w14:paraId="029BBB2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information, communication and advisory support</w:t>
            </w:r>
          </w:p>
        </w:tc>
        <w:tc>
          <w:tcPr>
            <w:tcW w:w="894" w:type="dxa"/>
          </w:tcPr>
          <w:p w14:paraId="2B66DF6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AI offers real-time information, improved communication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access to farm data</w:t>
            </w:r>
          </w:p>
        </w:tc>
        <w:tc>
          <w:tcPr>
            <w:tcW w:w="6113" w:type="dxa"/>
          </w:tcPr>
          <w:p w14:paraId="2494E99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Technical skills and adoption constraints</w:t>
            </w:r>
          </w:p>
        </w:tc>
      </w:tr>
      <w:tr w:rsidR="00245CEE" w14:paraId="2D01A333" w14:textId="77777777" w:rsidTr="004549CB">
        <w:tc>
          <w:tcPr>
            <w:tcW w:w="909" w:type="dxa"/>
          </w:tcPr>
          <w:p w14:paraId="2ACBDCF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Dhilipkumar</w:t>
            </w:r>
            <w:proofErr w:type="spellEnd"/>
            <w:r>
              <w:rPr>
                <w:sz w:val="24"/>
                <w:szCs w:val="24"/>
              </w:rPr>
              <w:t xml:space="preserve"> et al. [21]</w:t>
            </w:r>
          </w:p>
        </w:tc>
        <w:tc>
          <w:tcPr>
            <w:tcW w:w="894" w:type="dxa"/>
          </w:tcPr>
          <w:p w14:paraId="69E9AA5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Precision agriculture</w:t>
            </w:r>
          </w:p>
        </w:tc>
        <w:tc>
          <w:tcPr>
            <w:tcW w:w="894" w:type="dxa"/>
          </w:tcPr>
          <w:p w14:paraId="443933B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Trustworthy AI for crop-health detection</w:t>
            </w:r>
          </w:p>
        </w:tc>
        <w:tc>
          <w:tcPr>
            <w:tcW w:w="894" w:type="dxa"/>
          </w:tcPr>
          <w:p w14:paraId="6182827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Technical/system study</w:t>
            </w:r>
          </w:p>
        </w:tc>
        <w:tc>
          <w:tcPr>
            <w:tcW w:w="894" w:type="dxa"/>
          </w:tcPr>
          <w:p w14:paraId="66D51BC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Precision agriculture users</w:t>
            </w:r>
          </w:p>
        </w:tc>
        <w:tc>
          <w:tcPr>
            <w:tcW w:w="894" w:type="dxa"/>
          </w:tcPr>
          <w:p w14:paraId="189677E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5F81D87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AI; satellite imagery</w:t>
            </w:r>
          </w:p>
        </w:tc>
        <w:tc>
          <w:tcPr>
            <w:tcW w:w="894" w:type="dxa"/>
          </w:tcPr>
          <w:p w14:paraId="135B26E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Crop-health decision support</w:t>
            </w:r>
          </w:p>
        </w:tc>
        <w:tc>
          <w:tcPr>
            <w:tcW w:w="894" w:type="dxa"/>
          </w:tcPr>
          <w:p w14:paraId="2AEF35B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Demonstrates trustworthy AI for agricultural knowledge systems</w:t>
            </w:r>
          </w:p>
        </w:tc>
        <w:tc>
          <w:tcPr>
            <w:tcW w:w="6113" w:type="dxa"/>
          </w:tcPr>
          <w:p w14:paraId="35EBAAB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Transparency and trust</w:t>
            </w:r>
          </w:p>
        </w:tc>
      </w:tr>
      <w:tr w:rsidR="00245CEE" w14:paraId="49BA4FFF" w14:textId="77777777" w:rsidTr="004549CB">
        <w:tc>
          <w:tcPr>
            <w:tcW w:w="909" w:type="dxa"/>
          </w:tcPr>
          <w:p w14:paraId="32DE982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Emi-Johnson et al. [22]</w:t>
            </w:r>
          </w:p>
        </w:tc>
        <w:tc>
          <w:tcPr>
            <w:tcW w:w="894" w:type="dxa"/>
          </w:tcPr>
          <w:p w14:paraId="207F9B4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5A74085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AI for pesticide decision-making</w:t>
            </w:r>
          </w:p>
        </w:tc>
        <w:tc>
          <w:tcPr>
            <w:tcW w:w="894" w:type="dxa"/>
          </w:tcPr>
          <w:p w14:paraId="3070075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Technical/XAI study</w:t>
            </w:r>
          </w:p>
        </w:tc>
        <w:tc>
          <w:tcPr>
            <w:tcW w:w="894" w:type="dxa"/>
          </w:tcPr>
          <w:p w14:paraId="54D7188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Agricultural </w:t>
            </w: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decision-makers</w:t>
            </w:r>
            <w:proofErr w:type="gramEnd"/>
          </w:p>
        </w:tc>
        <w:tc>
          <w:tcPr>
            <w:tcW w:w="894" w:type="dxa"/>
          </w:tcPr>
          <w:p w14:paraId="5AD4F78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3728623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</w:t>
            </w:r>
          </w:p>
        </w:tc>
        <w:tc>
          <w:tcPr>
            <w:tcW w:w="894" w:type="dxa"/>
          </w:tcPr>
          <w:p w14:paraId="234BA01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Crop protection and pesticide decisions</w:t>
            </w:r>
          </w:p>
        </w:tc>
        <w:tc>
          <w:tcPr>
            <w:tcW w:w="894" w:type="dxa"/>
          </w:tcPr>
          <w:p w14:paraId="274A0F6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Applies explainability to data-driven crop-protection decisions</w:t>
            </w:r>
          </w:p>
        </w:tc>
        <w:tc>
          <w:tcPr>
            <w:tcW w:w="6113" w:type="dxa"/>
          </w:tcPr>
          <w:p w14:paraId="5F3D322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understandable AI recommendations</w:t>
            </w:r>
          </w:p>
        </w:tc>
      </w:tr>
      <w:tr w:rsidR="00245CEE" w14:paraId="2CBB3424" w14:textId="77777777" w:rsidTr="004549CB">
        <w:tc>
          <w:tcPr>
            <w:tcW w:w="909" w:type="dxa"/>
          </w:tcPr>
          <w:p w14:paraId="0B9BC23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Gakhar et al. [23]</w:t>
            </w:r>
          </w:p>
        </w:tc>
        <w:tc>
          <w:tcPr>
            <w:tcW w:w="894" w:type="dxa"/>
          </w:tcPr>
          <w:p w14:paraId="7176133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India</w:t>
            </w:r>
          </w:p>
        </w:tc>
        <w:tc>
          <w:tcPr>
            <w:tcW w:w="894" w:type="dxa"/>
          </w:tcPr>
          <w:p w14:paraId="59CB118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Context-specific generative AI advisory for rice systems</w:t>
            </w:r>
          </w:p>
        </w:tc>
        <w:tc>
          <w:tcPr>
            <w:tcW w:w="894" w:type="dxa"/>
          </w:tcPr>
          <w:p w14:paraId="5E6C098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System/application study</w:t>
            </w:r>
          </w:p>
        </w:tc>
        <w:tc>
          <w:tcPr>
            <w:tcW w:w="894" w:type="dxa"/>
          </w:tcPr>
          <w:p w14:paraId="71B6AE0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Rice farmers/advisory users</w:t>
            </w:r>
          </w:p>
        </w:tc>
        <w:tc>
          <w:tcPr>
            <w:tcW w:w="894" w:type="dxa"/>
          </w:tcPr>
          <w:p w14:paraId="083F138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76DD7C9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GenAI, knowledge graphs, crop models, remote sensing</w:t>
            </w:r>
          </w:p>
        </w:tc>
        <w:tc>
          <w:tcPr>
            <w:tcW w:w="894" w:type="dxa"/>
          </w:tcPr>
          <w:p w14:paraId="2A02409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Context-specific rice advisory</w:t>
            </w:r>
          </w:p>
        </w:tc>
        <w:tc>
          <w:tcPr>
            <w:tcW w:w="894" w:type="dxa"/>
          </w:tcPr>
          <w:p w14:paraId="3374CB7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Integrates domain knowledge and AI for farm-level advice</w:t>
            </w:r>
          </w:p>
        </w:tc>
        <w:tc>
          <w:tcPr>
            <w:tcW w:w="6113" w:type="dxa"/>
          </w:tcPr>
          <w:p w14:paraId="22AEF35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Localisation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and contextual relevance</w:t>
            </w:r>
          </w:p>
        </w:tc>
      </w:tr>
      <w:tr w:rsidR="00245CEE" w14:paraId="69352ADC" w14:textId="77777777" w:rsidTr="004549CB">
        <w:tc>
          <w:tcPr>
            <w:tcW w:w="909" w:type="dxa"/>
          </w:tcPr>
          <w:p w14:paraId="24CC1E8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Gardezi et al. [24]</w:t>
            </w:r>
          </w:p>
        </w:tc>
        <w:tc>
          <w:tcPr>
            <w:tcW w:w="894" w:type="dxa"/>
          </w:tcPr>
          <w:p w14:paraId="45BACAA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29FE0ED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Challenges and opportunities for building trust in agricultural AI</w:t>
            </w:r>
          </w:p>
        </w:tc>
        <w:tc>
          <w:tcPr>
            <w:tcW w:w="894" w:type="dxa"/>
          </w:tcPr>
          <w:p w14:paraId="128C063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Review/conceptual</w:t>
            </w:r>
          </w:p>
        </w:tc>
        <w:tc>
          <w:tcPr>
            <w:tcW w:w="894" w:type="dxa"/>
          </w:tcPr>
          <w:p w14:paraId="20D7BAC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AI stakeholders</w:t>
            </w:r>
          </w:p>
        </w:tc>
        <w:tc>
          <w:tcPr>
            <w:tcW w:w="894" w:type="dxa"/>
          </w:tcPr>
          <w:p w14:paraId="0F25711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2A70181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</w:t>
            </w:r>
          </w:p>
        </w:tc>
        <w:tc>
          <w:tcPr>
            <w:tcW w:w="894" w:type="dxa"/>
          </w:tcPr>
          <w:p w14:paraId="2958B53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decision support</w:t>
            </w:r>
          </w:p>
        </w:tc>
        <w:tc>
          <w:tcPr>
            <w:tcW w:w="894" w:type="dxa"/>
          </w:tcPr>
          <w:p w14:paraId="4B2D0C2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Highlights transparency, accountability and trust requirements</w:t>
            </w:r>
          </w:p>
        </w:tc>
        <w:tc>
          <w:tcPr>
            <w:tcW w:w="6113" w:type="dxa"/>
          </w:tcPr>
          <w:p w14:paraId="1A37C96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Data ownership, privacy, fairness and accountability</w:t>
            </w:r>
          </w:p>
        </w:tc>
      </w:tr>
      <w:tr w:rsidR="00245CEE" w14:paraId="164602F6" w14:textId="77777777" w:rsidTr="004549CB">
        <w:tc>
          <w:tcPr>
            <w:tcW w:w="909" w:type="dxa"/>
          </w:tcPr>
          <w:p w14:paraId="37BA229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Gouroubera</w:t>
            </w:r>
            <w:proofErr w:type="spellEnd"/>
            <w:r>
              <w:rPr>
                <w:sz w:val="24"/>
                <w:szCs w:val="24"/>
              </w:rPr>
              <w:t xml:space="preserve"> et al. [25]</w:t>
            </w:r>
          </w:p>
        </w:tc>
        <w:tc>
          <w:tcPr>
            <w:tcW w:w="894" w:type="dxa"/>
          </w:tcPr>
          <w:p w14:paraId="7ACE17E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Benin</w:t>
            </w:r>
          </w:p>
        </w:tc>
        <w:tc>
          <w:tcPr>
            <w:tcW w:w="894" w:type="dxa"/>
          </w:tcPr>
          <w:p w14:paraId="4F77EE5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 use and advisory performance</w:t>
            </w:r>
          </w:p>
        </w:tc>
        <w:tc>
          <w:tcPr>
            <w:tcW w:w="894" w:type="dxa"/>
          </w:tcPr>
          <w:p w14:paraId="46FEFEA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Empirical study</w:t>
            </w:r>
          </w:p>
        </w:tc>
        <w:tc>
          <w:tcPr>
            <w:tcW w:w="894" w:type="dxa"/>
          </w:tcPr>
          <w:p w14:paraId="3F7B58D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extension agents</w:t>
            </w:r>
          </w:p>
        </w:tc>
        <w:tc>
          <w:tcPr>
            <w:tcW w:w="894" w:type="dxa"/>
          </w:tcPr>
          <w:p w14:paraId="7A0B9DE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240</w:t>
            </w:r>
          </w:p>
        </w:tc>
        <w:tc>
          <w:tcPr>
            <w:tcW w:w="894" w:type="dxa"/>
          </w:tcPr>
          <w:p w14:paraId="2AB5551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</w:t>
            </w:r>
          </w:p>
        </w:tc>
        <w:tc>
          <w:tcPr>
            <w:tcW w:w="894" w:type="dxa"/>
          </w:tcPr>
          <w:p w14:paraId="098D8F8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advisory services</w:t>
            </w:r>
          </w:p>
        </w:tc>
        <w:tc>
          <w:tcPr>
            <w:tcW w:w="894" w:type="dxa"/>
          </w:tcPr>
          <w:p w14:paraId="16C8B8F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 use associated with reported advisory performance</w:t>
            </w:r>
          </w:p>
        </w:tc>
        <w:tc>
          <w:tcPr>
            <w:tcW w:w="6113" w:type="dxa"/>
          </w:tcPr>
          <w:p w14:paraId="2D6BA92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appropriate human–AI integration</w:t>
            </w:r>
          </w:p>
        </w:tc>
      </w:tr>
      <w:tr w:rsidR="00245CEE" w14:paraId="399C5FB8" w14:textId="77777777" w:rsidTr="004549CB">
        <w:tc>
          <w:tcPr>
            <w:tcW w:w="909" w:type="dxa"/>
          </w:tcPr>
          <w:p w14:paraId="16EC422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High et al. [26]</w:t>
            </w:r>
          </w:p>
        </w:tc>
        <w:tc>
          <w:tcPr>
            <w:tcW w:w="894" w:type="dxa"/>
          </w:tcPr>
          <w:p w14:paraId="00B2A12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Smallholder agricultural contexts</w:t>
            </w:r>
          </w:p>
        </w:tc>
        <w:tc>
          <w:tcPr>
            <w:tcW w:w="894" w:type="dxa"/>
          </w:tcPr>
          <w:p w14:paraId="5FDCCD2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AI-supported transformative learning and extension</w:t>
            </w:r>
          </w:p>
        </w:tc>
        <w:tc>
          <w:tcPr>
            <w:tcW w:w="894" w:type="dxa"/>
          </w:tcPr>
          <w:p w14:paraId="34B71A4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Applied/conceptual</w:t>
            </w:r>
          </w:p>
        </w:tc>
        <w:tc>
          <w:tcPr>
            <w:tcW w:w="894" w:type="dxa"/>
          </w:tcPr>
          <w:p w14:paraId="6F78C5B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Smallholder farmers and extension</w:t>
            </w:r>
          </w:p>
        </w:tc>
        <w:tc>
          <w:tcPr>
            <w:tcW w:w="894" w:type="dxa"/>
          </w:tcPr>
          <w:p w14:paraId="07455A0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0A9C0EC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GenAI;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Farmer.Chat</w:t>
            </w:r>
            <w:proofErr w:type="spellEnd"/>
          </w:p>
        </w:tc>
        <w:tc>
          <w:tcPr>
            <w:tcW w:w="894" w:type="dxa"/>
          </w:tcPr>
          <w:p w14:paraId="1FEF6CF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Farmer learning and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personalised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extension</w:t>
            </w:r>
          </w:p>
        </w:tc>
        <w:tc>
          <w:tcPr>
            <w:tcW w:w="894" w:type="dxa"/>
          </w:tcPr>
          <w:p w14:paraId="3F33171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AI can expand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personalised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agricultural knowledge</w:t>
            </w:r>
          </w:p>
        </w:tc>
        <w:tc>
          <w:tcPr>
            <w:tcW w:w="6113" w:type="dxa"/>
          </w:tcPr>
          <w:p w14:paraId="2608C5E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Risk of one-way communication without participatory extension</w:t>
            </w:r>
          </w:p>
        </w:tc>
      </w:tr>
      <w:tr w:rsidR="00245CEE" w14:paraId="301019CD" w14:textId="77777777" w:rsidTr="004549CB">
        <w:tc>
          <w:tcPr>
            <w:tcW w:w="909" w:type="dxa"/>
          </w:tcPr>
          <w:p w14:paraId="3F10EFE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Hill &amp; Narine [27]</w:t>
            </w:r>
          </w:p>
        </w:tc>
        <w:tc>
          <w:tcPr>
            <w:tcW w:w="894" w:type="dxa"/>
          </w:tcPr>
          <w:p w14:paraId="07D07DD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United States</w:t>
            </w:r>
          </w:p>
        </w:tc>
        <w:tc>
          <w:tcPr>
            <w:tcW w:w="894" w:type="dxa"/>
          </w:tcPr>
          <w:p w14:paraId="64792DF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LLM application in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agricultural extension</w:t>
            </w:r>
          </w:p>
        </w:tc>
        <w:tc>
          <w:tcPr>
            <w:tcW w:w="894" w:type="dxa"/>
          </w:tcPr>
          <w:p w14:paraId="17E492A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System/application study</w:t>
            </w:r>
          </w:p>
        </w:tc>
        <w:tc>
          <w:tcPr>
            <w:tcW w:w="894" w:type="dxa"/>
          </w:tcPr>
          <w:p w14:paraId="36D9EBA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agents and peach producers</w:t>
            </w:r>
          </w:p>
        </w:tc>
        <w:tc>
          <w:tcPr>
            <w:tcW w:w="894" w:type="dxa"/>
          </w:tcPr>
          <w:p w14:paraId="613326B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0261E0C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LLM/GPT chatbot</w:t>
            </w:r>
          </w:p>
        </w:tc>
        <w:tc>
          <w:tcPr>
            <w:tcW w:w="894" w:type="dxa"/>
          </w:tcPr>
          <w:p w14:paraId="7FF9DE8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Extension assistance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producer advisory</w:t>
            </w:r>
          </w:p>
        </w:tc>
        <w:tc>
          <w:tcPr>
            <w:tcW w:w="894" w:type="dxa"/>
          </w:tcPr>
          <w:p w14:paraId="2FDADAE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AI supported responses to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agricultural queries</w:t>
            </w:r>
          </w:p>
        </w:tc>
        <w:tc>
          <w:tcPr>
            <w:tcW w:w="6113" w:type="dxa"/>
          </w:tcPr>
          <w:p w14:paraId="7A0BC1A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Regional specificity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practical applicability</w:t>
            </w:r>
          </w:p>
        </w:tc>
      </w:tr>
      <w:tr w:rsidR="00245CEE" w14:paraId="71EF35DD" w14:textId="77777777" w:rsidTr="004549CB">
        <w:tc>
          <w:tcPr>
            <w:tcW w:w="909" w:type="dxa"/>
          </w:tcPr>
          <w:p w14:paraId="74BA9EE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Ilić et al. [28]</w:t>
            </w:r>
          </w:p>
        </w:tc>
        <w:tc>
          <w:tcPr>
            <w:tcW w:w="894" w:type="dxa"/>
          </w:tcPr>
          <w:p w14:paraId="366F883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6FC9A71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Transparency and trust in agricultural decision-making</w:t>
            </w:r>
          </w:p>
        </w:tc>
        <w:tc>
          <w:tcPr>
            <w:tcW w:w="894" w:type="dxa"/>
          </w:tcPr>
          <w:p w14:paraId="261BA93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Technical/conceptual</w:t>
            </w:r>
          </w:p>
        </w:tc>
        <w:tc>
          <w:tcPr>
            <w:tcW w:w="894" w:type="dxa"/>
          </w:tcPr>
          <w:p w14:paraId="0E36B19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Agricultural </w:t>
            </w: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decision-makers</w:t>
            </w:r>
            <w:proofErr w:type="gramEnd"/>
          </w:p>
        </w:tc>
        <w:tc>
          <w:tcPr>
            <w:tcW w:w="894" w:type="dxa"/>
          </w:tcPr>
          <w:p w14:paraId="6348B4B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7748D04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</w:t>
            </w:r>
          </w:p>
        </w:tc>
        <w:tc>
          <w:tcPr>
            <w:tcW w:w="894" w:type="dxa"/>
          </w:tcPr>
          <w:p w14:paraId="3F6B15C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decision support</w:t>
            </w:r>
          </w:p>
        </w:tc>
        <w:tc>
          <w:tcPr>
            <w:tcW w:w="894" w:type="dxa"/>
          </w:tcPr>
          <w:p w14:paraId="0A30236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Links explainability with transparency and trust</w:t>
            </w:r>
          </w:p>
        </w:tc>
        <w:tc>
          <w:tcPr>
            <w:tcW w:w="6113" w:type="dxa"/>
          </w:tcPr>
          <w:p w14:paraId="73CBF12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greater transparency</w:t>
            </w:r>
          </w:p>
        </w:tc>
      </w:tr>
      <w:tr w:rsidR="00245CEE" w14:paraId="792B28D7" w14:textId="77777777" w:rsidTr="004549CB">
        <w:tc>
          <w:tcPr>
            <w:tcW w:w="909" w:type="dxa"/>
          </w:tcPr>
          <w:p w14:paraId="00F2514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Jones-Garcia et al. [29]</w:t>
            </w:r>
          </w:p>
        </w:tc>
        <w:tc>
          <w:tcPr>
            <w:tcW w:w="894" w:type="dxa"/>
          </w:tcPr>
          <w:p w14:paraId="6B23E8B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extension contexts</w:t>
            </w:r>
          </w:p>
        </w:tc>
        <w:tc>
          <w:tcPr>
            <w:tcW w:w="894" w:type="dxa"/>
          </w:tcPr>
          <w:p w14:paraId="5BA417A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Responsible generative AI research agenda</w:t>
            </w:r>
          </w:p>
        </w:tc>
        <w:tc>
          <w:tcPr>
            <w:tcW w:w="894" w:type="dxa"/>
          </w:tcPr>
          <w:p w14:paraId="412CAFF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Framework/research agenda</w:t>
            </w:r>
          </w:p>
        </w:tc>
        <w:tc>
          <w:tcPr>
            <w:tcW w:w="894" w:type="dxa"/>
          </w:tcPr>
          <w:p w14:paraId="6A66B2E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stakeholders</w:t>
            </w:r>
          </w:p>
        </w:tc>
        <w:tc>
          <w:tcPr>
            <w:tcW w:w="894" w:type="dxa"/>
          </w:tcPr>
          <w:p w14:paraId="00EB0A0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53ECD03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</w:t>
            </w:r>
          </w:p>
        </w:tc>
        <w:tc>
          <w:tcPr>
            <w:tcW w:w="894" w:type="dxa"/>
          </w:tcPr>
          <w:p w14:paraId="3EFD8D4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Responsible agricultural extension</w:t>
            </w:r>
          </w:p>
        </w:tc>
        <w:tc>
          <w:tcPr>
            <w:tcW w:w="894" w:type="dxa"/>
          </w:tcPr>
          <w:p w14:paraId="2020B46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Identifies contextual and stakeholder-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centred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requirements</w:t>
            </w:r>
          </w:p>
        </w:tc>
        <w:tc>
          <w:tcPr>
            <w:tcW w:w="6113" w:type="dxa"/>
          </w:tcPr>
          <w:p w14:paraId="21B6B42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Contextual and </w:t>
            </w: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gender blind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spots; need for stakeholder engagement</w:t>
            </w:r>
          </w:p>
        </w:tc>
      </w:tr>
      <w:tr w:rsidR="00245CEE" w14:paraId="7893C054" w14:textId="77777777" w:rsidTr="004549CB">
        <w:tc>
          <w:tcPr>
            <w:tcW w:w="909" w:type="dxa"/>
          </w:tcPr>
          <w:p w14:paraId="07CAC20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Mohiddin et al. [30]</w:t>
            </w:r>
          </w:p>
        </w:tc>
        <w:tc>
          <w:tcPr>
            <w:tcW w:w="894" w:type="dxa"/>
          </w:tcPr>
          <w:p w14:paraId="0882858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Precision agriculture</w:t>
            </w:r>
          </w:p>
        </w:tc>
        <w:tc>
          <w:tcPr>
            <w:tcW w:w="894" w:type="dxa"/>
          </w:tcPr>
          <w:p w14:paraId="124A212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AI for transparent decision-making</w:t>
            </w:r>
          </w:p>
        </w:tc>
        <w:tc>
          <w:tcPr>
            <w:tcW w:w="894" w:type="dxa"/>
          </w:tcPr>
          <w:p w14:paraId="40E5BD9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Technical/book chapter</w:t>
            </w:r>
          </w:p>
        </w:tc>
        <w:tc>
          <w:tcPr>
            <w:tcW w:w="894" w:type="dxa"/>
          </w:tcPr>
          <w:p w14:paraId="48A7121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Precision agriculture users</w:t>
            </w:r>
          </w:p>
        </w:tc>
        <w:tc>
          <w:tcPr>
            <w:tcW w:w="894" w:type="dxa"/>
          </w:tcPr>
          <w:p w14:paraId="4C6DB3B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2794C95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</w:t>
            </w:r>
          </w:p>
        </w:tc>
        <w:tc>
          <w:tcPr>
            <w:tcW w:w="894" w:type="dxa"/>
          </w:tcPr>
          <w:p w14:paraId="11FC5E6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decision support</w:t>
            </w:r>
          </w:p>
        </w:tc>
        <w:tc>
          <w:tcPr>
            <w:tcW w:w="894" w:type="dxa"/>
          </w:tcPr>
          <w:p w14:paraId="19BF5D4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Reviews explainable approaches for precision agriculture</w:t>
            </w:r>
          </w:p>
        </w:tc>
        <w:tc>
          <w:tcPr>
            <w:tcW w:w="6113" w:type="dxa"/>
          </w:tcPr>
          <w:p w14:paraId="5D6B4DC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trustworthy and transparent decisions</w:t>
            </w:r>
          </w:p>
        </w:tc>
      </w:tr>
      <w:tr w:rsidR="00245CEE" w14:paraId="5E0EC947" w14:textId="77777777" w:rsidTr="004549CB">
        <w:tc>
          <w:tcPr>
            <w:tcW w:w="909" w:type="dxa"/>
          </w:tcPr>
          <w:p w14:paraId="57464C1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Nwokeafor</w:t>
            </w:r>
            <w:proofErr w:type="spellEnd"/>
            <w:r>
              <w:rPr>
                <w:sz w:val="24"/>
                <w:szCs w:val="24"/>
              </w:rPr>
              <w:t xml:space="preserve"> &amp; </w:t>
            </w:r>
            <w:proofErr w:type="spellStart"/>
            <w:r>
              <w:rPr>
                <w:sz w:val="24"/>
                <w:szCs w:val="24"/>
              </w:rPr>
              <w:t>Oguji</w:t>
            </w:r>
            <w:proofErr w:type="spellEnd"/>
            <w:r>
              <w:rPr>
                <w:sz w:val="24"/>
                <w:szCs w:val="24"/>
              </w:rPr>
              <w:t xml:space="preserve"> [31]</w:t>
            </w:r>
          </w:p>
        </w:tc>
        <w:tc>
          <w:tcPr>
            <w:tcW w:w="894" w:type="dxa"/>
          </w:tcPr>
          <w:p w14:paraId="3EE174F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Southeast Nigeria</w:t>
            </w:r>
          </w:p>
        </w:tc>
        <w:tc>
          <w:tcPr>
            <w:tcW w:w="894" w:type="dxa"/>
          </w:tcPr>
          <w:p w14:paraId="6A509EB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AI-powered mobile extension platforms</w:t>
            </w:r>
          </w:p>
        </w:tc>
        <w:tc>
          <w:tcPr>
            <w:tcW w:w="894" w:type="dxa"/>
          </w:tcPr>
          <w:p w14:paraId="31E69A4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Empirical/evaluation</w:t>
            </w:r>
          </w:p>
        </w:tc>
        <w:tc>
          <w:tcPr>
            <w:tcW w:w="894" w:type="dxa"/>
          </w:tcPr>
          <w:p w14:paraId="76B9FCB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 and extension users</w:t>
            </w:r>
          </w:p>
        </w:tc>
        <w:tc>
          <w:tcPr>
            <w:tcW w:w="894" w:type="dxa"/>
          </w:tcPr>
          <w:p w14:paraId="5821180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reported here</w:t>
            </w:r>
          </w:p>
        </w:tc>
        <w:tc>
          <w:tcPr>
            <w:tcW w:w="894" w:type="dxa"/>
          </w:tcPr>
          <w:p w14:paraId="08A2AD4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mobile platforms</w:t>
            </w:r>
          </w:p>
        </w:tc>
        <w:tc>
          <w:tcPr>
            <w:tcW w:w="894" w:type="dxa"/>
          </w:tcPr>
          <w:p w14:paraId="63DDC77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Advisory and agricultural information delivery</w:t>
            </w:r>
          </w:p>
        </w:tc>
        <w:tc>
          <w:tcPr>
            <w:tcW w:w="894" w:type="dxa"/>
          </w:tcPr>
          <w:p w14:paraId="4E392DA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Supports farmer–extension interaction and advisory access</w:t>
            </w:r>
          </w:p>
        </w:tc>
        <w:tc>
          <w:tcPr>
            <w:tcW w:w="6113" w:type="dxa"/>
          </w:tcPr>
          <w:p w14:paraId="0299B70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Digital access and implementation constraints</w:t>
            </w:r>
          </w:p>
        </w:tc>
      </w:tr>
      <w:tr w:rsidR="00245CEE" w14:paraId="5455BC01" w14:textId="77777777" w:rsidTr="004549CB">
        <w:tc>
          <w:tcPr>
            <w:tcW w:w="909" w:type="dxa"/>
          </w:tcPr>
          <w:p w14:paraId="784C84C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Olawumi</w:t>
            </w:r>
            <w:proofErr w:type="spellEnd"/>
            <w:r>
              <w:rPr>
                <w:sz w:val="24"/>
                <w:szCs w:val="24"/>
              </w:rPr>
              <w:t xml:space="preserve"> et al. [32]</w:t>
            </w:r>
          </w:p>
        </w:tc>
        <w:tc>
          <w:tcPr>
            <w:tcW w:w="894" w:type="dxa"/>
          </w:tcPr>
          <w:p w14:paraId="2A8FC5C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Abuja, Nigeria</w:t>
            </w:r>
          </w:p>
        </w:tc>
        <w:tc>
          <w:tcPr>
            <w:tcW w:w="894" w:type="dxa"/>
          </w:tcPr>
          <w:p w14:paraId="68A32F5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AI in agricultural extension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and rural livelihoods</w:t>
            </w:r>
          </w:p>
        </w:tc>
        <w:tc>
          <w:tcPr>
            <w:tcW w:w="894" w:type="dxa"/>
          </w:tcPr>
          <w:p w14:paraId="575C2AD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Empirical study</w:t>
            </w:r>
          </w:p>
        </w:tc>
        <w:tc>
          <w:tcPr>
            <w:tcW w:w="894" w:type="dxa"/>
          </w:tcPr>
          <w:p w14:paraId="05E38AB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Rural farmers</w:t>
            </w:r>
          </w:p>
        </w:tc>
        <w:tc>
          <w:tcPr>
            <w:tcW w:w="894" w:type="dxa"/>
          </w:tcPr>
          <w:p w14:paraId="054C57F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200</w:t>
            </w:r>
          </w:p>
        </w:tc>
        <w:tc>
          <w:tcPr>
            <w:tcW w:w="894" w:type="dxa"/>
          </w:tcPr>
          <w:p w14:paraId="5CD7198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</w:t>
            </w:r>
          </w:p>
        </w:tc>
        <w:tc>
          <w:tcPr>
            <w:tcW w:w="894" w:type="dxa"/>
          </w:tcPr>
          <w:p w14:paraId="42FC6EB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Farm decision-making, weather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extension support</w:t>
            </w:r>
          </w:p>
        </w:tc>
        <w:tc>
          <w:tcPr>
            <w:tcW w:w="894" w:type="dxa"/>
          </w:tcPr>
          <w:p w14:paraId="692F842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AI supports agricultural decisions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and weather planning</w:t>
            </w:r>
          </w:p>
        </w:tc>
        <w:tc>
          <w:tcPr>
            <w:tcW w:w="6113" w:type="dxa"/>
          </w:tcPr>
          <w:p w14:paraId="5EED655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Internet access, digital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literacy and device costs</w:t>
            </w:r>
          </w:p>
        </w:tc>
      </w:tr>
      <w:tr w:rsidR="00245CEE" w14:paraId="75333B24" w14:textId="77777777" w:rsidTr="004549CB">
        <w:tc>
          <w:tcPr>
            <w:tcW w:w="909" w:type="dxa"/>
          </w:tcPr>
          <w:p w14:paraId="781A66C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Omotayo et al. [33]</w:t>
            </w:r>
          </w:p>
        </w:tc>
        <w:tc>
          <w:tcPr>
            <w:tcW w:w="894" w:type="dxa"/>
          </w:tcPr>
          <w:p w14:paraId="27E6AAA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572D9CF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Ethics, impacts and policy pathways for agricultural AI</w:t>
            </w:r>
          </w:p>
        </w:tc>
        <w:tc>
          <w:tcPr>
            <w:tcW w:w="894" w:type="dxa"/>
          </w:tcPr>
          <w:p w14:paraId="0BEB707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Review/conceptual</w:t>
            </w:r>
          </w:p>
        </w:tc>
        <w:tc>
          <w:tcPr>
            <w:tcW w:w="894" w:type="dxa"/>
          </w:tcPr>
          <w:p w14:paraId="6246830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stakeholders</w:t>
            </w:r>
          </w:p>
        </w:tc>
        <w:tc>
          <w:tcPr>
            <w:tcW w:w="894" w:type="dxa"/>
          </w:tcPr>
          <w:p w14:paraId="461DC92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7FBA078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</w:t>
            </w:r>
          </w:p>
        </w:tc>
        <w:tc>
          <w:tcPr>
            <w:tcW w:w="894" w:type="dxa"/>
          </w:tcPr>
          <w:p w14:paraId="1EBF884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applications and decision support</w:t>
            </w:r>
          </w:p>
        </w:tc>
        <w:tc>
          <w:tcPr>
            <w:tcW w:w="894" w:type="dxa"/>
          </w:tcPr>
          <w:p w14:paraId="34DBFB8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Identifies ethical and policy implications of AI</w:t>
            </w:r>
          </w:p>
        </w:tc>
        <w:tc>
          <w:tcPr>
            <w:tcW w:w="6113" w:type="dxa"/>
          </w:tcPr>
          <w:p w14:paraId="764CA3C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Infrastructure, data, skills, ethics and governance</w:t>
            </w:r>
          </w:p>
        </w:tc>
      </w:tr>
      <w:tr w:rsidR="00245CEE" w14:paraId="5686C5B5" w14:textId="77777777" w:rsidTr="004549CB">
        <w:tc>
          <w:tcPr>
            <w:tcW w:w="909" w:type="dxa"/>
          </w:tcPr>
          <w:p w14:paraId="4970C30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Pai et al. [14]</w:t>
            </w:r>
          </w:p>
        </w:tc>
        <w:tc>
          <w:tcPr>
            <w:tcW w:w="894" w:type="dxa"/>
          </w:tcPr>
          <w:p w14:paraId="05F77DA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029C1E6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Applications and methods of explainable AI</w:t>
            </w:r>
          </w:p>
        </w:tc>
        <w:tc>
          <w:tcPr>
            <w:tcW w:w="894" w:type="dxa"/>
          </w:tcPr>
          <w:p w14:paraId="3A47FC4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</w:t>
            </w:r>
          </w:p>
        </w:tc>
        <w:tc>
          <w:tcPr>
            <w:tcW w:w="894" w:type="dxa"/>
          </w:tcPr>
          <w:p w14:paraId="76A566D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AI users</w:t>
            </w:r>
          </w:p>
        </w:tc>
        <w:tc>
          <w:tcPr>
            <w:tcW w:w="894" w:type="dxa"/>
          </w:tcPr>
          <w:p w14:paraId="42662D8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64EE5AF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XAI, SHAP, LIME, Grad-CAM</w:t>
            </w:r>
          </w:p>
        </w:tc>
        <w:tc>
          <w:tcPr>
            <w:tcW w:w="894" w:type="dxa"/>
          </w:tcPr>
          <w:p w14:paraId="27242F9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agricultural decision support</w:t>
            </w:r>
          </w:p>
        </w:tc>
        <w:tc>
          <w:tcPr>
            <w:tcW w:w="894" w:type="dxa"/>
          </w:tcPr>
          <w:p w14:paraId="32426B6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Maps major XAI methods and applications</w:t>
            </w:r>
          </w:p>
        </w:tc>
        <w:tc>
          <w:tcPr>
            <w:tcW w:w="6113" w:type="dxa"/>
          </w:tcPr>
          <w:p w14:paraId="391E329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practical and user-oriented explanations</w:t>
            </w:r>
          </w:p>
        </w:tc>
      </w:tr>
      <w:tr w:rsidR="00245CEE" w14:paraId="780E66E2" w14:textId="77777777" w:rsidTr="004549CB">
        <w:tc>
          <w:tcPr>
            <w:tcW w:w="909" w:type="dxa"/>
          </w:tcPr>
          <w:p w14:paraId="0B5B933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Patel et al. [34]</w:t>
            </w:r>
          </w:p>
        </w:tc>
        <w:tc>
          <w:tcPr>
            <w:tcW w:w="894" w:type="dxa"/>
          </w:tcPr>
          <w:p w14:paraId="532B4C0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India</w:t>
            </w:r>
          </w:p>
        </w:tc>
        <w:tc>
          <w:tcPr>
            <w:tcW w:w="894" w:type="dxa"/>
          </w:tcPr>
          <w:p w14:paraId="3F1027A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AI technology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utilisation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among extension professionals</w:t>
            </w:r>
          </w:p>
        </w:tc>
        <w:tc>
          <w:tcPr>
            <w:tcW w:w="894" w:type="dxa"/>
          </w:tcPr>
          <w:p w14:paraId="69CDB7E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Empirical study</w:t>
            </w:r>
          </w:p>
        </w:tc>
        <w:tc>
          <w:tcPr>
            <w:tcW w:w="894" w:type="dxa"/>
          </w:tcPr>
          <w:p w14:paraId="14145C3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Extension professionals</w:t>
            </w:r>
          </w:p>
        </w:tc>
        <w:tc>
          <w:tcPr>
            <w:tcW w:w="894" w:type="dxa"/>
          </w:tcPr>
          <w:p w14:paraId="6C22F1F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reported here</w:t>
            </w:r>
          </w:p>
        </w:tc>
        <w:tc>
          <w:tcPr>
            <w:tcW w:w="894" w:type="dxa"/>
          </w:tcPr>
          <w:p w14:paraId="13A962D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technologies</w:t>
            </w:r>
          </w:p>
        </w:tc>
        <w:tc>
          <w:tcPr>
            <w:tcW w:w="894" w:type="dxa"/>
          </w:tcPr>
          <w:p w14:paraId="6442220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extension services</w:t>
            </w:r>
          </w:p>
        </w:tc>
        <w:tc>
          <w:tcPr>
            <w:tcW w:w="894" w:type="dxa"/>
          </w:tcPr>
          <w:p w14:paraId="582068C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Examines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awareness and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utilisation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of AI technologies</w:t>
            </w:r>
          </w:p>
        </w:tc>
        <w:tc>
          <w:tcPr>
            <w:tcW w:w="6113" w:type="dxa"/>
          </w:tcPr>
          <w:p w14:paraId="6E601B9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Infrastructure and capacity constraints</w:t>
            </w:r>
          </w:p>
        </w:tc>
      </w:tr>
      <w:tr w:rsidR="00245CEE" w14:paraId="655C9A99" w14:textId="77777777" w:rsidTr="004549CB">
        <w:tc>
          <w:tcPr>
            <w:tcW w:w="909" w:type="dxa"/>
          </w:tcPr>
          <w:p w14:paraId="5B8DEAC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Rajbongshi</w:t>
            </w:r>
            <w:proofErr w:type="spellEnd"/>
            <w:r>
              <w:rPr>
                <w:sz w:val="24"/>
                <w:szCs w:val="24"/>
              </w:rPr>
              <w:t xml:space="preserve"> et al. [35]</w:t>
            </w:r>
          </w:p>
        </w:tc>
        <w:tc>
          <w:tcPr>
            <w:tcW w:w="894" w:type="dxa"/>
          </w:tcPr>
          <w:p w14:paraId="6E75C0A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366D462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 for sustainable agriculture</w:t>
            </w:r>
          </w:p>
        </w:tc>
        <w:tc>
          <w:tcPr>
            <w:tcW w:w="894" w:type="dxa"/>
          </w:tcPr>
          <w:p w14:paraId="1929EF1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</w:t>
            </w:r>
          </w:p>
        </w:tc>
        <w:tc>
          <w:tcPr>
            <w:tcW w:w="894" w:type="dxa"/>
          </w:tcPr>
          <w:p w14:paraId="78C6D8F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AI users</w:t>
            </w:r>
          </w:p>
        </w:tc>
        <w:tc>
          <w:tcPr>
            <w:tcW w:w="894" w:type="dxa"/>
          </w:tcPr>
          <w:p w14:paraId="7F7D723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0A945C2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</w:t>
            </w:r>
          </w:p>
        </w:tc>
        <w:tc>
          <w:tcPr>
            <w:tcW w:w="894" w:type="dxa"/>
          </w:tcPr>
          <w:p w14:paraId="78A06E2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Sustainable agricultural decision support</w:t>
            </w:r>
          </w:p>
        </w:tc>
        <w:tc>
          <w:tcPr>
            <w:tcW w:w="894" w:type="dxa"/>
          </w:tcPr>
          <w:p w14:paraId="3DAFBA0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Reviews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recent advances in explainable agricultural AI</w:t>
            </w:r>
          </w:p>
        </w:tc>
        <w:tc>
          <w:tcPr>
            <w:tcW w:w="6113" w:type="dxa"/>
          </w:tcPr>
          <w:p w14:paraId="19802D7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transparency and trustworthy deployment</w:t>
            </w:r>
          </w:p>
        </w:tc>
      </w:tr>
      <w:tr w:rsidR="00245CEE" w14:paraId="090ADF6D" w14:textId="77777777" w:rsidTr="004549CB">
        <w:tc>
          <w:tcPr>
            <w:tcW w:w="909" w:type="dxa"/>
          </w:tcPr>
          <w:p w14:paraId="2CA3C92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Sahoo &amp; Jena [36]</w:t>
            </w:r>
          </w:p>
        </w:tc>
        <w:tc>
          <w:tcPr>
            <w:tcW w:w="894" w:type="dxa"/>
          </w:tcPr>
          <w:p w14:paraId="2268DAC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Odisha, India</w:t>
            </w:r>
          </w:p>
        </w:tc>
        <w:tc>
          <w:tcPr>
            <w:tcW w:w="894" w:type="dxa"/>
          </w:tcPr>
          <w:p w14:paraId="2B9CBBB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Farmer-led experiences with Ama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Krushi chatbot</w:t>
            </w:r>
          </w:p>
        </w:tc>
        <w:tc>
          <w:tcPr>
            <w:tcW w:w="894" w:type="dxa"/>
          </w:tcPr>
          <w:p w14:paraId="36DA054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Review/application</w:t>
            </w:r>
          </w:p>
        </w:tc>
        <w:tc>
          <w:tcPr>
            <w:tcW w:w="894" w:type="dxa"/>
          </w:tcPr>
          <w:p w14:paraId="6509CF5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</w:t>
            </w:r>
          </w:p>
        </w:tc>
        <w:tc>
          <w:tcPr>
            <w:tcW w:w="894" w:type="dxa"/>
          </w:tcPr>
          <w:p w14:paraId="4464D05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6A99843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NLP/chatbot</w:t>
            </w:r>
          </w:p>
        </w:tc>
        <w:tc>
          <w:tcPr>
            <w:tcW w:w="894" w:type="dxa"/>
          </w:tcPr>
          <w:p w14:paraId="1E72911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advisory</w:t>
            </w:r>
          </w:p>
        </w:tc>
        <w:tc>
          <w:tcPr>
            <w:tcW w:w="894" w:type="dxa"/>
          </w:tcPr>
          <w:p w14:paraId="2C3602E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Examines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farmer experiences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with conversational advisory</w:t>
            </w:r>
          </w:p>
        </w:tc>
        <w:tc>
          <w:tcPr>
            <w:tcW w:w="6113" w:type="dxa"/>
          </w:tcPr>
          <w:p w14:paraId="2F19BA3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Contextualisation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user engagement</w:t>
            </w:r>
          </w:p>
        </w:tc>
      </w:tr>
      <w:tr w:rsidR="00245CEE" w14:paraId="72CA0117" w14:textId="77777777" w:rsidTr="004549CB">
        <w:tc>
          <w:tcPr>
            <w:tcW w:w="909" w:type="dxa"/>
          </w:tcPr>
          <w:p w14:paraId="012A189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Shams et al. [11]</w:t>
            </w:r>
          </w:p>
        </w:tc>
        <w:tc>
          <w:tcPr>
            <w:tcW w:w="894" w:type="dxa"/>
          </w:tcPr>
          <w:p w14:paraId="46FE10F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context</w:t>
            </w:r>
          </w:p>
        </w:tc>
        <w:tc>
          <w:tcPr>
            <w:tcW w:w="894" w:type="dxa"/>
          </w:tcPr>
          <w:p w14:paraId="1BDE228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crop recommendation</w:t>
            </w:r>
          </w:p>
        </w:tc>
        <w:tc>
          <w:tcPr>
            <w:tcW w:w="894" w:type="dxa"/>
          </w:tcPr>
          <w:p w14:paraId="33DFAD4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Technical/system study</w:t>
            </w:r>
          </w:p>
        </w:tc>
        <w:tc>
          <w:tcPr>
            <w:tcW w:w="894" w:type="dxa"/>
          </w:tcPr>
          <w:p w14:paraId="27081A0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Agricultural </w:t>
            </w: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decision-makers</w:t>
            </w:r>
            <w:proofErr w:type="gramEnd"/>
          </w:p>
        </w:tc>
        <w:tc>
          <w:tcPr>
            <w:tcW w:w="894" w:type="dxa"/>
          </w:tcPr>
          <w:p w14:paraId="7CDC053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1FC1EEE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XAI</w:t>
            </w:r>
          </w:p>
        </w:tc>
        <w:tc>
          <w:tcPr>
            <w:tcW w:w="894" w:type="dxa"/>
          </w:tcPr>
          <w:p w14:paraId="6DF78DA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Crop recommendation</w:t>
            </w:r>
          </w:p>
        </w:tc>
        <w:tc>
          <w:tcPr>
            <w:tcW w:w="894" w:type="dxa"/>
          </w:tcPr>
          <w:p w14:paraId="4D02292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Provides explanations for crop recommendations</w:t>
            </w:r>
          </w:p>
        </w:tc>
        <w:tc>
          <w:tcPr>
            <w:tcW w:w="6113" w:type="dxa"/>
          </w:tcPr>
          <w:p w14:paraId="66F226D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interpretable recommendations</w:t>
            </w:r>
          </w:p>
        </w:tc>
      </w:tr>
      <w:tr w:rsidR="00245CEE" w14:paraId="173E1EE3" w14:textId="77777777" w:rsidTr="004549CB">
        <w:tc>
          <w:tcPr>
            <w:tcW w:w="909" w:type="dxa"/>
          </w:tcPr>
          <w:p w14:paraId="4A98C58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Sharma &amp; </w:t>
            </w:r>
            <w:proofErr w:type="spellStart"/>
            <w:r>
              <w:rPr>
                <w:sz w:val="24"/>
                <w:szCs w:val="24"/>
              </w:rPr>
              <w:t>Dhull</w:t>
            </w:r>
            <w:proofErr w:type="spellEnd"/>
            <w:r>
              <w:rPr>
                <w:sz w:val="24"/>
                <w:szCs w:val="24"/>
              </w:rPr>
              <w:t xml:space="preserve"> [37]</w:t>
            </w:r>
          </w:p>
        </w:tc>
        <w:tc>
          <w:tcPr>
            <w:tcW w:w="894" w:type="dxa"/>
          </w:tcPr>
          <w:p w14:paraId="61DE440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Rajasthan, India</w:t>
            </w:r>
          </w:p>
        </w:tc>
        <w:tc>
          <w:tcPr>
            <w:tcW w:w="894" w:type="dxa"/>
          </w:tcPr>
          <w:p w14:paraId="26E489A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 and chatbot advisory systems</w:t>
            </w:r>
          </w:p>
        </w:tc>
        <w:tc>
          <w:tcPr>
            <w:tcW w:w="894" w:type="dxa"/>
          </w:tcPr>
          <w:p w14:paraId="2882701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</w:t>
            </w:r>
          </w:p>
        </w:tc>
        <w:tc>
          <w:tcPr>
            <w:tcW w:w="894" w:type="dxa"/>
          </w:tcPr>
          <w:p w14:paraId="2F13E03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 and extension users</w:t>
            </w:r>
          </w:p>
        </w:tc>
        <w:tc>
          <w:tcPr>
            <w:tcW w:w="894" w:type="dxa"/>
          </w:tcPr>
          <w:p w14:paraId="288CF24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42382B6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GenAI/chatbots</w:t>
            </w:r>
          </w:p>
        </w:tc>
        <w:tc>
          <w:tcPr>
            <w:tcW w:w="894" w:type="dxa"/>
          </w:tcPr>
          <w:p w14:paraId="7FE6919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advisory</w:t>
            </w:r>
          </w:p>
        </w:tc>
        <w:tc>
          <w:tcPr>
            <w:tcW w:w="894" w:type="dxa"/>
          </w:tcPr>
          <w:p w14:paraId="4B6C595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Reviews conversational AI applications in extension</w:t>
            </w:r>
          </w:p>
        </w:tc>
        <w:tc>
          <w:tcPr>
            <w:tcW w:w="6113" w:type="dxa"/>
          </w:tcPr>
          <w:p w14:paraId="16AD73B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Local and regional adaptation</w:t>
            </w:r>
          </w:p>
        </w:tc>
      </w:tr>
      <w:tr w:rsidR="00245CEE" w14:paraId="6D692F8C" w14:textId="77777777" w:rsidTr="004549CB">
        <w:tc>
          <w:tcPr>
            <w:tcW w:w="909" w:type="dxa"/>
          </w:tcPr>
          <w:p w14:paraId="45339C4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Singh et al. [38]</w:t>
            </w:r>
          </w:p>
        </w:tc>
        <w:tc>
          <w:tcPr>
            <w:tcW w:w="894" w:type="dxa"/>
          </w:tcPr>
          <w:p w14:paraId="67FFBB1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Multiple smallholder contexts</w:t>
            </w:r>
          </w:p>
        </w:tc>
        <w:tc>
          <w:tcPr>
            <w:tcW w:w="894" w:type="dxa"/>
          </w:tcPr>
          <w:p w14:paraId="58B8628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Scaling AI-powered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agricultural services</w:t>
            </w:r>
          </w:p>
        </w:tc>
        <w:tc>
          <w:tcPr>
            <w:tcW w:w="894" w:type="dxa"/>
          </w:tcPr>
          <w:p w14:paraId="34A7B4D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System/application</w:t>
            </w:r>
          </w:p>
        </w:tc>
        <w:tc>
          <w:tcPr>
            <w:tcW w:w="894" w:type="dxa"/>
          </w:tcPr>
          <w:p w14:paraId="20D1B55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Smallholder farmers</w:t>
            </w:r>
          </w:p>
        </w:tc>
        <w:tc>
          <w:tcPr>
            <w:tcW w:w="894" w:type="dxa"/>
          </w:tcPr>
          <w:p w14:paraId="2826692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&gt;15,000 farme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rs reported</w:t>
            </w:r>
          </w:p>
        </w:tc>
        <w:tc>
          <w:tcPr>
            <w:tcW w:w="894" w:type="dxa"/>
          </w:tcPr>
          <w:p w14:paraId="649DC16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GenAI/chatbot;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Farmer.Chat</w:t>
            </w:r>
            <w:proofErr w:type="spellEnd"/>
          </w:p>
        </w:tc>
        <w:tc>
          <w:tcPr>
            <w:tcW w:w="894" w:type="dxa"/>
          </w:tcPr>
          <w:p w14:paraId="1310A4D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Personalised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agricultural advisory</w:t>
            </w:r>
          </w:p>
        </w:tc>
        <w:tc>
          <w:tcPr>
            <w:tcW w:w="894" w:type="dxa"/>
          </w:tcPr>
          <w:p w14:paraId="0091B17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gramStart"/>
            <w:r>
              <w:rPr>
                <w:rFonts w:eastAsia="SimSun"/>
                <w:sz w:val="24"/>
                <w:szCs w:val="24"/>
                <w:lang w:bidi="ar"/>
              </w:rPr>
              <w:t>Reports</w:t>
            </w:r>
            <w:proofErr w:type="gramEnd"/>
            <w:r>
              <w:rPr>
                <w:rFonts w:eastAsia="SimSun"/>
                <w:sz w:val="24"/>
                <w:szCs w:val="24"/>
                <w:lang w:bidi="ar"/>
              </w:rPr>
              <w:t xml:space="preserve"> large-scale farmer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engagement and advisory interactions</w:t>
            </w:r>
          </w:p>
        </w:tc>
        <w:tc>
          <w:tcPr>
            <w:tcW w:w="6113" w:type="dxa"/>
          </w:tcPr>
          <w:p w14:paraId="7050F8E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Trust, response quality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contextual relevance</w:t>
            </w:r>
          </w:p>
        </w:tc>
      </w:tr>
      <w:tr w:rsidR="00245CEE" w14:paraId="0EE09A30" w14:textId="77777777" w:rsidTr="004549CB">
        <w:tc>
          <w:tcPr>
            <w:tcW w:w="909" w:type="dxa"/>
          </w:tcPr>
          <w:p w14:paraId="775208D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Singh et al. [39]</w:t>
            </w:r>
          </w:p>
        </w:tc>
        <w:tc>
          <w:tcPr>
            <w:tcW w:w="894" w:type="dxa"/>
          </w:tcPr>
          <w:p w14:paraId="2129169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extension contexts</w:t>
            </w:r>
          </w:p>
        </w:tc>
        <w:tc>
          <w:tcPr>
            <w:tcW w:w="894" w:type="dxa"/>
          </w:tcPr>
          <w:p w14:paraId="4055530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Human feedback for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localising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AI advice</w:t>
            </w:r>
          </w:p>
        </w:tc>
        <w:tc>
          <w:tcPr>
            <w:tcW w:w="894" w:type="dxa"/>
          </w:tcPr>
          <w:p w14:paraId="245F5D7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System/application</w:t>
            </w:r>
          </w:p>
        </w:tc>
        <w:tc>
          <w:tcPr>
            <w:tcW w:w="894" w:type="dxa"/>
          </w:tcPr>
          <w:p w14:paraId="7992100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Farmers/advisory users</w:t>
            </w:r>
          </w:p>
        </w:tc>
        <w:tc>
          <w:tcPr>
            <w:tcW w:w="894" w:type="dxa"/>
          </w:tcPr>
          <w:p w14:paraId="737D95E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&gt;25,000 expert-reviewed Q&amp;A reported</w:t>
            </w:r>
          </w:p>
        </w:tc>
        <w:tc>
          <w:tcPr>
            <w:tcW w:w="894" w:type="dxa"/>
          </w:tcPr>
          <w:p w14:paraId="33EDF76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GenAI; RLHF</w:t>
            </w:r>
          </w:p>
        </w:tc>
        <w:tc>
          <w:tcPr>
            <w:tcW w:w="894" w:type="dxa"/>
          </w:tcPr>
          <w:p w14:paraId="4B39BEF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Localised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agricultural advice</w:t>
            </w:r>
          </w:p>
        </w:tc>
        <w:tc>
          <w:tcPr>
            <w:tcW w:w="894" w:type="dxa"/>
          </w:tcPr>
          <w:p w14:paraId="0160675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Uses expert feedback to improve quality and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localisation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of advice</w:t>
            </w:r>
          </w:p>
        </w:tc>
        <w:tc>
          <w:tcPr>
            <w:tcW w:w="6113" w:type="dxa"/>
          </w:tcPr>
          <w:p w14:paraId="6A6A663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human oversight and contextual validation</w:t>
            </w:r>
          </w:p>
        </w:tc>
      </w:tr>
      <w:tr w:rsidR="00245CEE" w14:paraId="0EC557BB" w14:textId="77777777" w:rsidTr="004549CB">
        <w:tc>
          <w:tcPr>
            <w:tcW w:w="909" w:type="dxa"/>
          </w:tcPr>
          <w:p w14:paraId="5987DD9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Swati et al. [40]</w:t>
            </w:r>
          </w:p>
        </w:tc>
        <w:tc>
          <w:tcPr>
            <w:tcW w:w="894" w:type="dxa"/>
          </w:tcPr>
          <w:p w14:paraId="4C4C752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Smart agriculture</w:t>
            </w:r>
          </w:p>
        </w:tc>
        <w:tc>
          <w:tcPr>
            <w:tcW w:w="894" w:type="dxa"/>
          </w:tcPr>
          <w:p w14:paraId="2C37DCD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Agentic AI decision-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support system</w:t>
            </w:r>
          </w:p>
        </w:tc>
        <w:tc>
          <w:tcPr>
            <w:tcW w:w="894" w:type="dxa"/>
          </w:tcPr>
          <w:p w14:paraId="7621203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System development</w:t>
            </w:r>
          </w:p>
        </w:tc>
        <w:tc>
          <w:tcPr>
            <w:tcW w:w="894" w:type="dxa"/>
          </w:tcPr>
          <w:p w14:paraId="6FDDC99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Smart agriculture users</w:t>
            </w:r>
          </w:p>
        </w:tc>
        <w:tc>
          <w:tcPr>
            <w:tcW w:w="894" w:type="dxa"/>
          </w:tcPr>
          <w:p w14:paraId="2A8B065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327DF2EB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Agentic AI</w:t>
            </w:r>
          </w:p>
        </w:tc>
        <w:tc>
          <w:tcPr>
            <w:tcW w:w="894" w:type="dxa"/>
          </w:tcPr>
          <w:p w14:paraId="24DD02A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 xml:space="preserve">Soil, crop and </w:t>
            </w:r>
            <w:proofErr w:type="spellStart"/>
            <w:r>
              <w:rPr>
                <w:rFonts w:eastAsia="SimSun"/>
                <w:sz w:val="24"/>
                <w:szCs w:val="24"/>
                <w:lang w:bidi="ar"/>
              </w:rPr>
              <w:t>fertiliser</w:t>
            </w:r>
            <w:proofErr w:type="spellEnd"/>
            <w:r>
              <w:rPr>
                <w:rFonts w:eastAsia="SimSun"/>
                <w:sz w:val="24"/>
                <w:szCs w:val="24"/>
                <w:lang w:bidi="ar"/>
              </w:rPr>
              <w:t xml:space="preserve">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recommendations</w:t>
            </w:r>
          </w:p>
        </w:tc>
        <w:tc>
          <w:tcPr>
            <w:tcW w:w="894" w:type="dxa"/>
          </w:tcPr>
          <w:p w14:paraId="4DBAAB7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Provides autonomous agricultural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decision support</w:t>
            </w:r>
          </w:p>
        </w:tc>
        <w:tc>
          <w:tcPr>
            <w:tcW w:w="6113" w:type="dxa"/>
          </w:tcPr>
          <w:p w14:paraId="0D519B7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 xml:space="preserve">Validation and </w:t>
            </w:r>
            <w:r>
              <w:rPr>
                <w:rFonts w:eastAsia="SimSun"/>
                <w:sz w:val="24"/>
                <w:szCs w:val="24"/>
                <w:lang w:bidi="ar"/>
              </w:rPr>
              <w:lastRenderedPageBreak/>
              <w:t>responsible autonomy</w:t>
            </w:r>
          </w:p>
        </w:tc>
      </w:tr>
      <w:tr w:rsidR="00245CEE" w14:paraId="758FA60C" w14:textId="77777777" w:rsidTr="004549CB">
        <w:tc>
          <w:tcPr>
            <w:tcW w:w="909" w:type="dxa"/>
          </w:tcPr>
          <w:p w14:paraId="43C3695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Tahir et al. [41]</w:t>
            </w:r>
          </w:p>
        </w:tc>
        <w:tc>
          <w:tcPr>
            <w:tcW w:w="894" w:type="dxa"/>
          </w:tcPr>
          <w:p w14:paraId="3AAC0DB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Smart agriculture</w:t>
            </w:r>
          </w:p>
        </w:tc>
        <w:tc>
          <w:tcPr>
            <w:tcW w:w="894" w:type="dxa"/>
          </w:tcPr>
          <w:p w14:paraId="7597BFC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Federated explainable AI framework</w:t>
            </w:r>
          </w:p>
        </w:tc>
        <w:tc>
          <w:tcPr>
            <w:tcW w:w="894" w:type="dxa"/>
          </w:tcPr>
          <w:p w14:paraId="59A6523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Technical/framework</w:t>
            </w:r>
          </w:p>
        </w:tc>
        <w:tc>
          <w:tcPr>
            <w:tcW w:w="894" w:type="dxa"/>
          </w:tcPr>
          <w:p w14:paraId="5CAD2F7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Smart agriculture users</w:t>
            </w:r>
          </w:p>
        </w:tc>
        <w:tc>
          <w:tcPr>
            <w:tcW w:w="894" w:type="dxa"/>
          </w:tcPr>
          <w:p w14:paraId="7B0200F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16EC6B7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Federated learning; XAI; SHAP/LIME/Grad-CAM</w:t>
            </w:r>
          </w:p>
        </w:tc>
        <w:tc>
          <w:tcPr>
            <w:tcW w:w="894" w:type="dxa"/>
          </w:tcPr>
          <w:p w14:paraId="06E446D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decision support</w:t>
            </w:r>
          </w:p>
        </w:tc>
        <w:tc>
          <w:tcPr>
            <w:tcW w:w="894" w:type="dxa"/>
          </w:tcPr>
          <w:p w14:paraId="7E7E9B4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Combines privacy-preserving learning with explainability</w:t>
            </w:r>
          </w:p>
        </w:tc>
        <w:tc>
          <w:tcPr>
            <w:tcW w:w="6113" w:type="dxa"/>
          </w:tcPr>
          <w:p w14:paraId="5A186961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Transparency, efficiency and sustainability</w:t>
            </w:r>
          </w:p>
        </w:tc>
      </w:tr>
      <w:tr w:rsidR="00245CEE" w14:paraId="23A4621A" w14:textId="77777777" w:rsidTr="004549CB">
        <w:tc>
          <w:tcPr>
            <w:tcW w:w="909" w:type="dxa"/>
          </w:tcPr>
          <w:p w14:paraId="22E20536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Vujko</w:t>
            </w:r>
            <w:proofErr w:type="spellEnd"/>
            <w:r>
              <w:rPr>
                <w:sz w:val="24"/>
                <w:szCs w:val="24"/>
              </w:rPr>
              <w:t xml:space="preserve"> et al. [42]</w:t>
            </w:r>
          </w:p>
        </w:tc>
        <w:tc>
          <w:tcPr>
            <w:tcW w:w="894" w:type="dxa"/>
          </w:tcPr>
          <w:p w14:paraId="53EE9CF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Serbia</w:t>
            </w:r>
          </w:p>
        </w:tc>
        <w:tc>
          <w:tcPr>
            <w:tcW w:w="894" w:type="dxa"/>
          </w:tcPr>
          <w:p w14:paraId="040994D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 transparency, farm decision-making and resilience</w:t>
            </w:r>
          </w:p>
        </w:tc>
        <w:tc>
          <w:tcPr>
            <w:tcW w:w="894" w:type="dxa"/>
          </w:tcPr>
          <w:p w14:paraId="7E9FCA6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Empirical study</w:t>
            </w:r>
          </w:p>
        </w:tc>
        <w:tc>
          <w:tcPr>
            <w:tcW w:w="894" w:type="dxa"/>
          </w:tcPr>
          <w:p w14:paraId="5324CA8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 operators</w:t>
            </w:r>
          </w:p>
        </w:tc>
        <w:tc>
          <w:tcPr>
            <w:tcW w:w="894" w:type="dxa"/>
          </w:tcPr>
          <w:p w14:paraId="45797EB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reported here</w:t>
            </w:r>
          </w:p>
        </w:tc>
        <w:tc>
          <w:tcPr>
            <w:tcW w:w="894" w:type="dxa"/>
          </w:tcPr>
          <w:p w14:paraId="60FF3A1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</w:t>
            </w:r>
          </w:p>
        </w:tc>
        <w:tc>
          <w:tcPr>
            <w:tcW w:w="894" w:type="dxa"/>
          </w:tcPr>
          <w:p w14:paraId="3A64C87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Farm-level decision support</w:t>
            </w:r>
          </w:p>
        </w:tc>
        <w:tc>
          <w:tcPr>
            <w:tcW w:w="894" w:type="dxa"/>
          </w:tcPr>
          <w:p w14:paraId="476A7E7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Links AI transparency with decision confidence and resilience</w:t>
            </w:r>
          </w:p>
        </w:tc>
        <w:tc>
          <w:tcPr>
            <w:tcW w:w="6113" w:type="dxa"/>
          </w:tcPr>
          <w:p w14:paraId="5B81F51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Context is complementary to agricultural extension</w:t>
            </w:r>
          </w:p>
        </w:tc>
      </w:tr>
      <w:tr w:rsidR="00245CEE" w14:paraId="1FEEB450" w14:textId="77777777" w:rsidTr="004549CB">
        <w:tc>
          <w:tcPr>
            <w:tcW w:w="909" w:type="dxa"/>
          </w:tcPr>
          <w:p w14:paraId="745444C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Wagan &amp; Sidra [43]</w:t>
            </w:r>
          </w:p>
        </w:tc>
        <w:tc>
          <w:tcPr>
            <w:tcW w:w="894" w:type="dxa"/>
          </w:tcPr>
          <w:p w14:paraId="5FDE7AA0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water management</w:t>
            </w:r>
          </w:p>
        </w:tc>
        <w:tc>
          <w:tcPr>
            <w:tcW w:w="894" w:type="dxa"/>
          </w:tcPr>
          <w:p w14:paraId="7513362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Explainable irrigation decision-making</w:t>
            </w:r>
          </w:p>
        </w:tc>
        <w:tc>
          <w:tcPr>
            <w:tcW w:w="894" w:type="dxa"/>
          </w:tcPr>
          <w:p w14:paraId="7D112A77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Technical/system study</w:t>
            </w:r>
          </w:p>
        </w:tc>
        <w:tc>
          <w:tcPr>
            <w:tcW w:w="894" w:type="dxa"/>
          </w:tcPr>
          <w:p w14:paraId="16970F58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 water-management users</w:t>
            </w:r>
          </w:p>
        </w:tc>
        <w:tc>
          <w:tcPr>
            <w:tcW w:w="894" w:type="dxa"/>
          </w:tcPr>
          <w:p w14:paraId="3C345D0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N/A</w:t>
            </w:r>
          </w:p>
        </w:tc>
        <w:tc>
          <w:tcPr>
            <w:tcW w:w="894" w:type="dxa"/>
          </w:tcPr>
          <w:p w14:paraId="3FE219B5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SHAP/LIME</w:t>
            </w:r>
          </w:p>
        </w:tc>
        <w:tc>
          <w:tcPr>
            <w:tcW w:w="894" w:type="dxa"/>
          </w:tcPr>
          <w:p w14:paraId="6000FCC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Irrigation decision support</w:t>
            </w:r>
          </w:p>
        </w:tc>
        <w:tc>
          <w:tcPr>
            <w:tcW w:w="894" w:type="dxa"/>
          </w:tcPr>
          <w:p w14:paraId="20ED8DA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Provides explanations for irrigation decisions</w:t>
            </w:r>
          </w:p>
        </w:tc>
        <w:tc>
          <w:tcPr>
            <w:tcW w:w="6113" w:type="dxa"/>
          </w:tcPr>
          <w:p w14:paraId="5460C83D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Need for interpretable water-management models</w:t>
            </w:r>
          </w:p>
        </w:tc>
      </w:tr>
      <w:tr w:rsidR="00245CEE" w14:paraId="1E3A3CF4" w14:textId="77777777" w:rsidTr="004549CB">
        <w:tc>
          <w:tcPr>
            <w:tcW w:w="909" w:type="dxa"/>
          </w:tcPr>
          <w:p w14:paraId="238826F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Zhao et al. [44]</w:t>
            </w:r>
          </w:p>
        </w:tc>
        <w:tc>
          <w:tcPr>
            <w:tcW w:w="894" w:type="dxa"/>
          </w:tcPr>
          <w:p w14:paraId="394BE3FE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Agricultural/farm contexts</w:t>
            </w:r>
          </w:p>
        </w:tc>
        <w:tc>
          <w:tcPr>
            <w:tcW w:w="894" w:type="dxa"/>
          </w:tcPr>
          <w:p w14:paraId="2F765054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Barriers to AI-enabled digital technology adoption</w:t>
            </w:r>
          </w:p>
        </w:tc>
        <w:tc>
          <w:tcPr>
            <w:tcW w:w="894" w:type="dxa"/>
          </w:tcPr>
          <w:p w14:paraId="68F4842C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Multi-method empirical study</w:t>
            </w:r>
          </w:p>
        </w:tc>
        <w:tc>
          <w:tcPr>
            <w:tcW w:w="894" w:type="dxa"/>
          </w:tcPr>
          <w:p w14:paraId="077F8E23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Farmers/farm technology users</w:t>
            </w:r>
          </w:p>
        </w:tc>
        <w:tc>
          <w:tcPr>
            <w:tcW w:w="894" w:type="dxa"/>
          </w:tcPr>
          <w:p w14:paraId="437C9BB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Not reported here</w:t>
            </w:r>
          </w:p>
        </w:tc>
        <w:tc>
          <w:tcPr>
            <w:tcW w:w="894" w:type="dxa"/>
          </w:tcPr>
          <w:p w14:paraId="1E6FCFB9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AI-enabled digital technologies</w:t>
            </w:r>
          </w:p>
        </w:tc>
        <w:tc>
          <w:tcPr>
            <w:tcW w:w="894" w:type="dxa"/>
          </w:tcPr>
          <w:p w14:paraId="42809DCF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Farm decision support/adoption</w:t>
            </w:r>
          </w:p>
        </w:tc>
        <w:tc>
          <w:tcPr>
            <w:tcW w:w="894" w:type="dxa"/>
          </w:tcPr>
          <w:p w14:paraId="5B32F17A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Identifies multiple technological, psychological and institutional barriers</w:t>
            </w:r>
          </w:p>
        </w:tc>
        <w:tc>
          <w:tcPr>
            <w:tcW w:w="6113" w:type="dxa"/>
          </w:tcPr>
          <w:p w14:paraId="4C66C902" w14:textId="77777777" w:rsidR="00245CEE" w:rsidRDefault="00245CEE" w:rsidP="004549CB">
            <w:pPr>
              <w:widowControl/>
              <w:spacing w:line="480" w:lineRule="auto"/>
              <w:rPr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bidi="ar"/>
              </w:rPr>
              <w:t>Skills, cost, baseline data, management and intermediary support</w:t>
            </w:r>
          </w:p>
        </w:tc>
      </w:tr>
    </w:tbl>
    <w:p w14:paraId="25FC7AF9" w14:textId="77777777" w:rsidR="007A238B" w:rsidRDefault="007A238B"/>
    <w:sectPr w:rsidR="007A238B" w:rsidSect="00245CE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Segoe Print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CEE"/>
    <w:rsid w:val="00167298"/>
    <w:rsid w:val="00245CEE"/>
    <w:rsid w:val="007A238B"/>
    <w:rsid w:val="00B70E34"/>
    <w:rsid w:val="00F10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338E"/>
  <w15:chartTrackingRefBased/>
  <w15:docId w15:val="{F387C89C-D620-4277-81F2-203E113F7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CEE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5CE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NG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5CE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NG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5CE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NG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5CE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5CE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5CEE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NG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5CEE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NG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5CEE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NG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5CEE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NG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5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5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5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5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5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5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5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5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5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5C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NG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5CE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NG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5CE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n-NG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5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5CEE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:lang w:val="en-NG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5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n-NG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5CEE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qFormat/>
    <w:rsid w:val="00245CEE"/>
    <w:rPr>
      <w:b/>
      <w:bCs/>
    </w:rPr>
  </w:style>
  <w:style w:type="table" w:styleId="TableGrid">
    <w:name w:val="Table Grid"/>
    <w:basedOn w:val="TableNormal"/>
    <w:qFormat/>
    <w:rsid w:val="00245CEE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val="en-NG" w:eastAsia="en-NG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1464</Words>
  <Characters>8348</Characters>
  <Application>Microsoft Office Word</Application>
  <DocSecurity>0</DocSecurity>
  <Lines>69</Lines>
  <Paragraphs>19</Paragraphs>
  <ScaleCrop>false</ScaleCrop>
  <Company/>
  <LinksUpToDate>false</LinksUpToDate>
  <CharactersWithSpaces>9793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Funmilola Olayode</dc:creator>
  <cp:keywords/>
  <dc:description/>
  <cp:lastModifiedBy>Funmilola Olayode</cp:lastModifiedBy>
  <cp:revision>1</cp:revision>
  <dcterms:created xsi:type="dcterms:W3CDTF">2026-10-09T08:29:00Z</dcterms:created>
  <dcterms:modified xsi:type="dcterms:W3CDTF">2026-10-09T08:29:00Z</dcterms:modified>
</cp:coreProperties>
</file>