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3C411" w14:textId="77777777" w:rsidR="00954AA8" w:rsidRPr="00DC623A" w:rsidRDefault="00954AA8" w:rsidP="00954AA8">
      <w:pPr>
        <w:jc w:val="center"/>
        <w:rPr>
          <w:rFonts w:ascii="Arial" w:hAnsi="Arial" w:cs="Arial"/>
          <w:sz w:val="20"/>
        </w:rPr>
      </w:pPr>
    </w:p>
    <w:p w14:paraId="4A428683" w14:textId="77777777" w:rsidR="00954AA8" w:rsidRDefault="00954AA8" w:rsidP="00954AA8">
      <w:pPr>
        <w:rPr>
          <w:rFonts w:ascii="Arial" w:hAnsi="Arial" w:cs="Arial"/>
          <w:sz w:val="20"/>
        </w:rPr>
      </w:pPr>
    </w:p>
    <w:p w14:paraId="0C3BD0E3" w14:textId="77777777" w:rsidR="002A684B" w:rsidRDefault="002A684B" w:rsidP="00954AA8">
      <w:pPr>
        <w:rPr>
          <w:rFonts w:ascii="Arial" w:hAnsi="Arial" w:cs="Arial"/>
          <w:sz w:val="20"/>
        </w:rPr>
      </w:pPr>
    </w:p>
    <w:p w14:paraId="58B0EB4E" w14:textId="77777777" w:rsidR="002A684B" w:rsidRPr="00DC623A" w:rsidRDefault="002A684B" w:rsidP="00954AA8">
      <w:pPr>
        <w:rPr>
          <w:rFonts w:ascii="Arial" w:hAnsi="Arial" w:cs="Arial" w:hint="eastAsia"/>
          <w:sz w:val="20"/>
        </w:rPr>
      </w:pPr>
    </w:p>
    <w:p w14:paraId="752F37E3" w14:textId="77777777" w:rsidR="00954AA8" w:rsidRPr="00DC623A" w:rsidRDefault="00954AA8" w:rsidP="00954AA8">
      <w:pPr>
        <w:rPr>
          <w:rFonts w:ascii="Arial" w:hAnsi="Arial" w:cs="Arial"/>
          <w:sz w:val="20"/>
        </w:rPr>
      </w:pPr>
    </w:p>
    <w:p w14:paraId="2F7FF9AD" w14:textId="77777777" w:rsidR="00954AA8" w:rsidRPr="00DC623A" w:rsidRDefault="00954AA8" w:rsidP="00954AA8">
      <w:pPr>
        <w:rPr>
          <w:rFonts w:ascii="Arial" w:hAnsi="Arial" w:cs="Arial"/>
          <w:sz w:val="20"/>
        </w:rPr>
      </w:pPr>
    </w:p>
    <w:p w14:paraId="5B9A1F36" w14:textId="77777777" w:rsidR="00954AA8" w:rsidRPr="00DC623A" w:rsidRDefault="00954AA8" w:rsidP="00954AA8">
      <w:pPr>
        <w:rPr>
          <w:rFonts w:ascii="Arial" w:hAnsi="Arial" w:cs="Arial"/>
          <w:b/>
          <w:sz w:val="28"/>
          <w:szCs w:val="28"/>
        </w:rPr>
      </w:pPr>
      <w:r w:rsidRPr="00DC623A">
        <w:rPr>
          <w:rFonts w:ascii="Arial" w:hAnsi="Arial" w:cs="Arial"/>
          <w:b/>
          <w:sz w:val="28"/>
          <w:szCs w:val="28"/>
        </w:rPr>
        <w:t>Supp</w:t>
      </w:r>
      <w:r>
        <w:rPr>
          <w:rFonts w:ascii="Arial" w:hAnsi="Arial" w:cs="Arial"/>
          <w:b/>
          <w:sz w:val="28"/>
          <w:szCs w:val="28"/>
        </w:rPr>
        <w:t>orting</w:t>
      </w:r>
      <w:r w:rsidRPr="00DC623A">
        <w:rPr>
          <w:rFonts w:ascii="Arial" w:hAnsi="Arial" w:cs="Arial"/>
          <w:b/>
          <w:sz w:val="28"/>
          <w:szCs w:val="28"/>
        </w:rPr>
        <w:t xml:space="preserve"> Information for</w:t>
      </w:r>
    </w:p>
    <w:p w14:paraId="4759A371" w14:textId="77777777" w:rsidR="00542503" w:rsidRPr="00E23760" w:rsidRDefault="00542503" w:rsidP="00A63A08"/>
    <w:p w14:paraId="4C19028C" w14:textId="77777777" w:rsidR="006E4450" w:rsidRPr="005E205C" w:rsidRDefault="006E4450" w:rsidP="006E4450">
      <w:pPr>
        <w:jc w:val="center"/>
        <w:rPr>
          <w:rFonts w:ascii="Arial" w:hAnsi="Arial" w:cs="Arial"/>
          <w:b/>
          <w:bCs/>
          <w:sz w:val="28"/>
          <w:szCs w:val="28"/>
        </w:rPr>
      </w:pPr>
      <w:r w:rsidRPr="005E205C">
        <w:rPr>
          <w:rFonts w:ascii="Arial" w:hAnsi="Arial" w:cs="Arial"/>
          <w:b/>
          <w:bCs/>
          <w:sz w:val="28"/>
          <w:szCs w:val="28"/>
        </w:rPr>
        <w:t>Interbrain synchronization tracks reciprocal social inference during strategic interaction</w:t>
      </w:r>
    </w:p>
    <w:p w14:paraId="4622266F" w14:textId="77777777" w:rsidR="000F71C6" w:rsidRPr="006E4450" w:rsidRDefault="000F71C6" w:rsidP="00562AAD">
      <w:pPr>
        <w:jc w:val="center"/>
        <w:rPr>
          <w:rFonts w:ascii="Arial" w:hAnsi="Arial" w:cs="Arial"/>
          <w:sz w:val="20"/>
          <w:szCs w:val="20"/>
        </w:rPr>
      </w:pPr>
    </w:p>
    <w:p w14:paraId="272947EB" w14:textId="77777777" w:rsidR="000F71C6" w:rsidRPr="00106FE6" w:rsidRDefault="00B97065" w:rsidP="00562AAD">
      <w:pPr>
        <w:jc w:val="center"/>
        <w:rPr>
          <w:rFonts w:ascii="Arial" w:hAnsi="Arial" w:cs="Arial"/>
          <w:sz w:val="20"/>
          <w:szCs w:val="20"/>
        </w:rPr>
      </w:pPr>
      <w:r w:rsidRPr="00106FE6">
        <w:rPr>
          <w:rFonts w:ascii="Arial" w:hAnsi="Arial" w:cs="Arial"/>
          <w:sz w:val="20"/>
          <w:szCs w:val="20"/>
        </w:rPr>
        <w:t>Chen Qu, Shi-</w:t>
      </w:r>
      <w:proofErr w:type="spellStart"/>
      <w:r w:rsidRPr="00106FE6">
        <w:rPr>
          <w:rFonts w:ascii="Arial" w:hAnsi="Arial" w:cs="Arial"/>
          <w:sz w:val="20"/>
          <w:szCs w:val="20"/>
        </w:rPr>
        <w:t>zhuang</w:t>
      </w:r>
      <w:proofErr w:type="spellEnd"/>
      <w:r w:rsidRPr="00106FE6">
        <w:rPr>
          <w:rFonts w:ascii="Arial" w:hAnsi="Arial" w:cs="Arial"/>
          <w:sz w:val="20"/>
          <w:szCs w:val="20"/>
        </w:rPr>
        <w:t xml:space="preserve"> Wang, Sheng-gang Cai, Zi-liang Zeng, Jean-Claude Dreher*</w:t>
      </w:r>
    </w:p>
    <w:p w14:paraId="75B8C2CE" w14:textId="77777777" w:rsidR="000F71C6" w:rsidRPr="00106FE6" w:rsidRDefault="000F71C6" w:rsidP="00562AAD">
      <w:pPr>
        <w:rPr>
          <w:rFonts w:ascii="Arial" w:hAnsi="Arial" w:cs="Arial"/>
          <w:sz w:val="20"/>
          <w:szCs w:val="20"/>
        </w:rPr>
      </w:pPr>
    </w:p>
    <w:p w14:paraId="7327C68B" w14:textId="77777777" w:rsidR="00954AA8" w:rsidRPr="00DC623A" w:rsidRDefault="00954AA8" w:rsidP="00954AA8">
      <w:pPr>
        <w:rPr>
          <w:rFonts w:ascii="Arial" w:hAnsi="Arial" w:cs="Arial"/>
          <w:sz w:val="20"/>
        </w:rPr>
      </w:pPr>
      <w:r>
        <w:rPr>
          <w:rFonts w:ascii="Arial" w:hAnsi="Arial" w:cs="Arial"/>
          <w:sz w:val="20"/>
        </w:rPr>
        <w:t>C</w:t>
      </w:r>
      <w:r w:rsidRPr="00DC623A">
        <w:rPr>
          <w:rFonts w:ascii="Arial" w:hAnsi="Arial" w:cs="Arial"/>
          <w:sz w:val="20"/>
        </w:rPr>
        <w:t>orresponding author</w:t>
      </w:r>
      <w:r>
        <w:rPr>
          <w:rFonts w:ascii="Arial" w:hAnsi="Arial" w:cs="Arial"/>
          <w:sz w:val="20"/>
        </w:rPr>
        <w:t xml:space="preserve">: </w:t>
      </w:r>
      <w:r w:rsidRPr="00106FE6">
        <w:rPr>
          <w:rFonts w:ascii="Arial" w:hAnsi="Arial" w:cs="Arial"/>
          <w:sz w:val="20"/>
          <w:szCs w:val="20"/>
        </w:rPr>
        <w:t>Jean-Claude Dreher</w:t>
      </w:r>
    </w:p>
    <w:p w14:paraId="57F8BF67" w14:textId="77777777" w:rsidR="00954AA8" w:rsidRPr="00E45A2D" w:rsidRDefault="00954AA8" w:rsidP="00954AA8">
      <w:pPr>
        <w:jc w:val="left"/>
        <w:rPr>
          <w:rFonts w:ascii="Arial" w:hAnsi="Arial" w:cs="Arial"/>
          <w:sz w:val="20"/>
          <w:szCs w:val="20"/>
        </w:rPr>
      </w:pPr>
      <w:r>
        <w:rPr>
          <w:rFonts w:ascii="Arial" w:hAnsi="Arial" w:cs="Arial"/>
          <w:sz w:val="20"/>
          <w:szCs w:val="20"/>
        </w:rPr>
        <w:t>Email: dreher@isc.cnrs.fr</w:t>
      </w:r>
    </w:p>
    <w:p w14:paraId="21CD31EB" w14:textId="77777777" w:rsidR="000F71C6" w:rsidRDefault="000F71C6" w:rsidP="00562AAD">
      <w:pPr>
        <w:rPr>
          <w:rFonts w:ascii="Arial" w:hAnsi="Arial" w:cs="Arial"/>
          <w:b/>
          <w:bCs/>
          <w:sz w:val="20"/>
          <w:szCs w:val="20"/>
        </w:rPr>
      </w:pPr>
    </w:p>
    <w:p w14:paraId="025B9DDE" w14:textId="77777777" w:rsidR="00E445D2" w:rsidRPr="00954AA8" w:rsidRDefault="00E445D2" w:rsidP="00562AAD">
      <w:pPr>
        <w:rPr>
          <w:rFonts w:ascii="Arial" w:hAnsi="Arial" w:cs="Arial"/>
          <w:b/>
          <w:bCs/>
          <w:sz w:val="20"/>
          <w:szCs w:val="20"/>
        </w:rPr>
      </w:pPr>
    </w:p>
    <w:p w14:paraId="42719C45" w14:textId="77777777" w:rsidR="00E445D2" w:rsidRPr="00E45A2D" w:rsidRDefault="00E445D2" w:rsidP="00562AAD">
      <w:pPr>
        <w:rPr>
          <w:rFonts w:ascii="Arial" w:hAnsi="Arial" w:cs="Arial"/>
          <w:b/>
          <w:bCs/>
          <w:sz w:val="20"/>
          <w:szCs w:val="20"/>
        </w:rPr>
      </w:pPr>
    </w:p>
    <w:p w14:paraId="5800CC87" w14:textId="77777777" w:rsidR="000F71C6" w:rsidRPr="00E45A2D" w:rsidRDefault="000F71C6" w:rsidP="00562AAD">
      <w:pPr>
        <w:rPr>
          <w:rFonts w:ascii="Arial" w:hAnsi="Arial" w:cs="Arial"/>
          <w:b/>
          <w:bCs/>
          <w:sz w:val="20"/>
          <w:szCs w:val="20"/>
        </w:rPr>
      </w:pPr>
      <w:r>
        <w:rPr>
          <w:rFonts w:ascii="Arial" w:hAnsi="Arial" w:cs="Arial"/>
          <w:b/>
          <w:bCs/>
          <w:sz w:val="20"/>
          <w:szCs w:val="20"/>
        </w:rPr>
        <w:t>This PDF file includes</w:t>
      </w:r>
      <w:r>
        <w:rPr>
          <w:rFonts w:ascii="Arial" w:hAnsi="Arial" w:cs="Arial" w:hint="eastAsia"/>
          <w:b/>
          <w:bCs/>
          <w:sz w:val="20"/>
          <w:szCs w:val="20"/>
        </w:rPr>
        <w:t>：</w:t>
      </w:r>
    </w:p>
    <w:p w14:paraId="76FD327F" w14:textId="0268E23E" w:rsidR="00A63A08" w:rsidRDefault="00A63A08" w:rsidP="00A63A08">
      <w:pPr>
        <w:ind w:firstLine="420"/>
        <w:rPr>
          <w:rFonts w:ascii="Arial" w:hAnsi="Arial" w:cs="Arial"/>
          <w:b/>
          <w:bCs/>
          <w:sz w:val="20"/>
          <w:szCs w:val="20"/>
        </w:rPr>
      </w:pPr>
      <w:r>
        <w:rPr>
          <w:rFonts w:ascii="Arial" w:hAnsi="Arial" w:cs="Arial"/>
          <w:b/>
          <w:bCs/>
          <w:sz w:val="20"/>
          <w:szCs w:val="20"/>
        </w:rPr>
        <w:t xml:space="preserve">Supplementary </w:t>
      </w:r>
      <w:r>
        <w:rPr>
          <w:rFonts w:ascii="Arial" w:hAnsi="Arial" w:cs="Arial" w:hint="eastAsia"/>
          <w:b/>
          <w:bCs/>
          <w:sz w:val="20"/>
          <w:szCs w:val="20"/>
        </w:rPr>
        <w:t>results</w:t>
      </w:r>
    </w:p>
    <w:p w14:paraId="1B5A3D5E" w14:textId="77777777" w:rsidR="00E24637" w:rsidRPr="00E24637" w:rsidRDefault="00E24637" w:rsidP="00E24637">
      <w:pPr>
        <w:pStyle w:val="a9"/>
        <w:numPr>
          <w:ilvl w:val="0"/>
          <w:numId w:val="4"/>
        </w:numPr>
        <w:rPr>
          <w:rFonts w:ascii="Arial" w:hAnsi="Arial" w:cs="Arial"/>
          <w:i/>
          <w:iCs/>
          <w:sz w:val="20"/>
          <w:szCs w:val="20"/>
        </w:rPr>
      </w:pPr>
      <w:r w:rsidRPr="00E24637">
        <w:rPr>
          <w:rFonts w:ascii="Arial" w:hAnsi="Arial" w:cs="Arial"/>
          <w:i/>
          <w:iCs/>
          <w:sz w:val="20"/>
          <w:szCs w:val="20"/>
        </w:rPr>
        <w:t>Association between sex and behavioral performance</w:t>
      </w:r>
    </w:p>
    <w:p w14:paraId="6D3491BA" w14:textId="77777777" w:rsidR="00E24637" w:rsidRPr="00E24637" w:rsidRDefault="00E24637" w:rsidP="00E24637">
      <w:pPr>
        <w:pStyle w:val="a9"/>
        <w:numPr>
          <w:ilvl w:val="0"/>
          <w:numId w:val="4"/>
        </w:numPr>
        <w:rPr>
          <w:rFonts w:ascii="Arial" w:hAnsi="Arial" w:cs="Arial"/>
          <w:i/>
          <w:iCs/>
          <w:sz w:val="20"/>
          <w:szCs w:val="20"/>
        </w:rPr>
      </w:pPr>
      <w:r w:rsidRPr="00E24637">
        <w:rPr>
          <w:rFonts w:ascii="Arial" w:hAnsi="Arial" w:cs="Arial"/>
          <w:i/>
          <w:iCs/>
          <w:sz w:val="20"/>
          <w:szCs w:val="20"/>
        </w:rPr>
        <w:t>Relationships between model parameters and behavior</w:t>
      </w:r>
    </w:p>
    <w:p w14:paraId="208AE64E" w14:textId="798E854A" w:rsidR="00E24637" w:rsidRPr="00E24637" w:rsidRDefault="00E24637" w:rsidP="00E24637">
      <w:pPr>
        <w:pStyle w:val="a9"/>
        <w:numPr>
          <w:ilvl w:val="0"/>
          <w:numId w:val="4"/>
        </w:numPr>
        <w:rPr>
          <w:rFonts w:ascii="Arial" w:hAnsi="Arial" w:cs="Arial"/>
          <w:i/>
          <w:iCs/>
          <w:sz w:val="20"/>
          <w:szCs w:val="20"/>
        </w:rPr>
      </w:pPr>
      <w:r w:rsidRPr="00E24637">
        <w:rPr>
          <w:rFonts w:ascii="Arial" w:hAnsi="Arial" w:cs="Arial"/>
          <w:i/>
          <w:iCs/>
          <w:sz w:val="20"/>
          <w:szCs w:val="20"/>
        </w:rPr>
        <w:t xml:space="preserve">Linear mixed-effects analysis of context effects in significant </w:t>
      </w:r>
      <w:r w:rsidRPr="00E24637">
        <w:rPr>
          <w:rFonts w:ascii="Arial" w:hAnsi="Arial" w:cs="Arial" w:hint="eastAsia"/>
          <w:i/>
          <w:iCs/>
          <w:sz w:val="20"/>
          <w:szCs w:val="20"/>
        </w:rPr>
        <w:t>same</w:t>
      </w:r>
      <w:r w:rsidRPr="00E24637">
        <w:rPr>
          <w:rFonts w:ascii="Arial" w:hAnsi="Arial" w:cs="Arial"/>
          <w:i/>
          <w:iCs/>
          <w:sz w:val="20"/>
          <w:szCs w:val="20"/>
        </w:rPr>
        <w:t>-regional INS channels</w:t>
      </w:r>
    </w:p>
    <w:p w14:paraId="31B32DD0" w14:textId="7FBC545B" w:rsidR="000F71C6" w:rsidRPr="00E45A2D" w:rsidRDefault="000F71C6" w:rsidP="00562AAD">
      <w:pPr>
        <w:ind w:firstLine="420"/>
        <w:rPr>
          <w:rFonts w:ascii="Arial" w:hAnsi="Arial" w:cs="Arial"/>
          <w:b/>
          <w:bCs/>
          <w:sz w:val="20"/>
          <w:szCs w:val="20"/>
        </w:rPr>
      </w:pPr>
      <w:r>
        <w:rPr>
          <w:rFonts w:ascii="Arial" w:hAnsi="Arial" w:cs="Arial"/>
          <w:b/>
          <w:bCs/>
          <w:sz w:val="20"/>
          <w:szCs w:val="20"/>
        </w:rPr>
        <w:t>Supplementary method</w:t>
      </w:r>
    </w:p>
    <w:p w14:paraId="41F14513" w14:textId="77777777" w:rsidR="000F71C6" w:rsidRPr="00E45A2D" w:rsidRDefault="000F71C6" w:rsidP="00562AAD">
      <w:pPr>
        <w:pStyle w:val="a9"/>
        <w:numPr>
          <w:ilvl w:val="0"/>
          <w:numId w:val="4"/>
        </w:numPr>
        <w:rPr>
          <w:rFonts w:ascii="Arial" w:hAnsi="Arial" w:cs="Arial"/>
          <w:i/>
          <w:iCs/>
          <w:sz w:val="20"/>
          <w:szCs w:val="20"/>
        </w:rPr>
      </w:pPr>
      <w:r>
        <w:rPr>
          <w:rFonts w:ascii="Arial" w:hAnsi="Arial" w:cs="Arial"/>
          <w:i/>
          <w:iCs/>
          <w:sz w:val="20"/>
          <w:szCs w:val="20"/>
        </w:rPr>
        <w:t>The competitive and cooperative trade-off of the space dilemma</w:t>
      </w:r>
    </w:p>
    <w:p w14:paraId="5FF3D2CD" w14:textId="77777777" w:rsidR="000F71C6" w:rsidRPr="00E45A2D" w:rsidRDefault="000F71C6" w:rsidP="00562AAD">
      <w:pPr>
        <w:pStyle w:val="a9"/>
        <w:numPr>
          <w:ilvl w:val="0"/>
          <w:numId w:val="4"/>
        </w:numPr>
        <w:rPr>
          <w:rFonts w:ascii="Arial" w:hAnsi="Arial" w:cs="Arial"/>
          <w:i/>
          <w:iCs/>
          <w:sz w:val="20"/>
          <w:szCs w:val="20"/>
        </w:rPr>
      </w:pPr>
      <w:r>
        <w:rPr>
          <w:rFonts w:ascii="Arial" w:hAnsi="Arial" w:cs="Arial"/>
          <w:i/>
          <w:iCs/>
          <w:sz w:val="20"/>
          <w:szCs w:val="20"/>
        </w:rPr>
        <w:t>Model assumptions of the sample model and the reward model</w:t>
      </w:r>
    </w:p>
    <w:p w14:paraId="27EAE7B4" w14:textId="77777777" w:rsidR="000F71C6" w:rsidRPr="00E45A2D" w:rsidRDefault="000F71C6" w:rsidP="00562AAD">
      <w:pPr>
        <w:ind w:left="420"/>
        <w:rPr>
          <w:rFonts w:ascii="Arial" w:hAnsi="Arial" w:cs="Arial"/>
          <w:b/>
          <w:bCs/>
          <w:sz w:val="20"/>
          <w:szCs w:val="20"/>
        </w:rPr>
      </w:pPr>
      <w:r>
        <w:rPr>
          <w:rFonts w:ascii="Arial" w:hAnsi="Arial" w:cs="Arial"/>
          <w:b/>
          <w:bCs/>
          <w:sz w:val="20"/>
          <w:szCs w:val="20"/>
        </w:rPr>
        <w:t>Supplementary figures</w:t>
      </w:r>
    </w:p>
    <w:p w14:paraId="6521A80E" w14:textId="7E91C6B6" w:rsidR="000F71C6" w:rsidRPr="00E445D2" w:rsidRDefault="000F71C6" w:rsidP="00E445D2">
      <w:pPr>
        <w:ind w:left="420"/>
        <w:rPr>
          <w:rFonts w:ascii="Arial" w:hAnsi="Arial" w:cs="Arial"/>
          <w:sz w:val="20"/>
          <w:szCs w:val="20"/>
        </w:rPr>
      </w:pPr>
      <w:r>
        <w:rPr>
          <w:rFonts w:ascii="Arial" w:hAnsi="Arial" w:cs="Arial"/>
          <w:b/>
          <w:bCs/>
          <w:sz w:val="20"/>
          <w:szCs w:val="20"/>
        </w:rPr>
        <w:t>Supplementary tables</w:t>
      </w:r>
    </w:p>
    <w:p w14:paraId="57391C0B" w14:textId="77777777" w:rsidR="000F71C6" w:rsidRPr="00E45A2D" w:rsidRDefault="000F71C6" w:rsidP="00562AAD">
      <w:pPr>
        <w:rPr>
          <w:rFonts w:ascii="Arial" w:hAnsi="Arial" w:cs="Arial"/>
          <w:b/>
          <w:bCs/>
          <w:sz w:val="20"/>
          <w:szCs w:val="20"/>
        </w:rPr>
      </w:pPr>
      <w:r>
        <w:rPr>
          <w:rFonts w:ascii="Arial" w:hAnsi="Arial" w:cs="Arial"/>
          <w:b/>
          <w:bCs/>
          <w:sz w:val="20"/>
          <w:szCs w:val="20"/>
        </w:rPr>
        <w:br w:type="page"/>
      </w:r>
    </w:p>
    <w:p w14:paraId="2314CC0D" w14:textId="7874FEF8" w:rsidR="00590162" w:rsidRDefault="00590162" w:rsidP="000057F4">
      <w:pPr>
        <w:rPr>
          <w:rFonts w:ascii="Arial" w:hAnsi="Arial" w:cs="Arial"/>
          <w:b/>
          <w:bCs/>
          <w:sz w:val="20"/>
          <w:szCs w:val="20"/>
        </w:rPr>
      </w:pPr>
      <w:r>
        <w:rPr>
          <w:rFonts w:ascii="Arial" w:hAnsi="Arial" w:cs="Arial"/>
          <w:b/>
          <w:bCs/>
          <w:sz w:val="20"/>
          <w:szCs w:val="20"/>
        </w:rPr>
        <w:lastRenderedPageBreak/>
        <w:t xml:space="preserve">Supplementary </w:t>
      </w:r>
      <w:r>
        <w:rPr>
          <w:rFonts w:ascii="Arial" w:hAnsi="Arial" w:cs="Arial" w:hint="eastAsia"/>
          <w:b/>
          <w:bCs/>
          <w:sz w:val="20"/>
          <w:szCs w:val="20"/>
        </w:rPr>
        <w:t>results</w:t>
      </w:r>
    </w:p>
    <w:p w14:paraId="6DDA7431" w14:textId="77777777" w:rsidR="00DE4422" w:rsidRPr="00DE4422" w:rsidRDefault="00DE4422" w:rsidP="00DE4422">
      <w:pPr>
        <w:rPr>
          <w:rFonts w:ascii="Arial" w:hAnsi="Arial" w:cs="Arial"/>
          <w:b/>
          <w:bCs/>
          <w:sz w:val="20"/>
          <w:szCs w:val="20"/>
        </w:rPr>
      </w:pPr>
      <w:r w:rsidRPr="00DE4422">
        <w:rPr>
          <w:rFonts w:ascii="Arial" w:hAnsi="Arial" w:cs="Arial"/>
          <w:b/>
          <w:bCs/>
          <w:sz w:val="20"/>
          <w:szCs w:val="20"/>
        </w:rPr>
        <w:t>Association between sex and behavioral performance</w:t>
      </w:r>
    </w:p>
    <w:p w14:paraId="31F614A1" w14:textId="4ECE9A5F" w:rsidR="00DE4422" w:rsidRPr="00E445D2" w:rsidRDefault="00DE4422" w:rsidP="00E445D2">
      <w:pPr>
        <w:widowControl/>
        <w:spacing w:before="100" w:beforeAutospacing="1" w:after="100" w:afterAutospacing="1"/>
        <w:rPr>
          <w:rFonts w:ascii="Arial" w:eastAsia="Times New Roman" w:hAnsi="Arial" w:cs="Arial"/>
          <w:kern w:val="0"/>
          <w:sz w:val="20"/>
          <w:szCs w:val="20"/>
          <w:lang w:eastAsia="fr-FR"/>
        </w:rPr>
      </w:pPr>
      <w:r w:rsidRPr="00E445D2">
        <w:rPr>
          <w:rFonts w:ascii="Arial" w:eastAsia="Times New Roman" w:hAnsi="Arial" w:cs="Arial"/>
          <w:kern w:val="0"/>
          <w:sz w:val="20"/>
          <w:szCs w:val="20"/>
          <w:lang w:eastAsia="fr-FR"/>
        </w:rPr>
        <w:t xml:space="preserve">To examine whether the predominance of female participants influenced the main behavioral findings, we assessed the association between sex and behavioral performance across the three social contexts. No significant association was observed between sex and cooperation levels in any context (cooperative: </w:t>
      </w:r>
      <w:r w:rsidRPr="006C4FE3">
        <w:rPr>
          <w:rFonts w:ascii="Arial" w:eastAsia="Times New Roman" w:hAnsi="Arial" w:cs="Arial"/>
          <w:i/>
          <w:iCs/>
          <w:kern w:val="0"/>
          <w:sz w:val="20"/>
          <w:szCs w:val="20"/>
          <w:lang w:eastAsia="fr-FR"/>
        </w:rPr>
        <w:t>r</w:t>
      </w:r>
      <w:r w:rsidRPr="00E445D2">
        <w:rPr>
          <w:rFonts w:ascii="Arial" w:eastAsia="Times New Roman" w:hAnsi="Arial" w:cs="Arial"/>
          <w:kern w:val="0"/>
          <w:sz w:val="20"/>
          <w:szCs w:val="20"/>
          <w:lang w:eastAsia="fr-FR"/>
        </w:rPr>
        <w:t xml:space="preserve"> = –0.19, </w:t>
      </w:r>
      <w:r w:rsidRPr="006C4FE3">
        <w:rPr>
          <w:rFonts w:ascii="Arial" w:eastAsia="Times New Roman" w:hAnsi="Arial" w:cs="Arial"/>
          <w:i/>
          <w:iCs/>
          <w:kern w:val="0"/>
          <w:sz w:val="20"/>
          <w:szCs w:val="20"/>
          <w:lang w:eastAsia="fr-FR"/>
        </w:rPr>
        <w:t>p</w:t>
      </w:r>
      <w:r w:rsidRPr="00E445D2">
        <w:rPr>
          <w:rFonts w:ascii="Arial" w:eastAsia="Times New Roman" w:hAnsi="Arial" w:cs="Arial"/>
          <w:kern w:val="0"/>
          <w:sz w:val="20"/>
          <w:szCs w:val="20"/>
          <w:lang w:eastAsia="fr-FR"/>
        </w:rPr>
        <w:t xml:space="preserve"> = 0.074; competitive: </w:t>
      </w:r>
      <w:r w:rsidRPr="006C4FE3">
        <w:rPr>
          <w:rFonts w:ascii="Arial" w:eastAsia="Times New Roman" w:hAnsi="Arial" w:cs="Arial"/>
          <w:i/>
          <w:iCs/>
          <w:kern w:val="0"/>
          <w:sz w:val="20"/>
          <w:szCs w:val="20"/>
          <w:lang w:eastAsia="fr-FR"/>
        </w:rPr>
        <w:t>r</w:t>
      </w:r>
      <w:r w:rsidRPr="00E445D2">
        <w:rPr>
          <w:rFonts w:ascii="Arial" w:eastAsia="Times New Roman" w:hAnsi="Arial" w:cs="Arial"/>
          <w:kern w:val="0"/>
          <w:sz w:val="20"/>
          <w:szCs w:val="20"/>
          <w:lang w:eastAsia="fr-FR"/>
        </w:rPr>
        <w:t xml:space="preserve"> = –0.13, </w:t>
      </w:r>
      <w:r w:rsidRPr="006C4FE3">
        <w:rPr>
          <w:rFonts w:ascii="Arial" w:eastAsia="Times New Roman" w:hAnsi="Arial" w:cs="Arial"/>
          <w:i/>
          <w:iCs/>
          <w:kern w:val="0"/>
          <w:sz w:val="20"/>
          <w:szCs w:val="20"/>
          <w:lang w:eastAsia="fr-FR"/>
        </w:rPr>
        <w:t>p</w:t>
      </w:r>
      <w:r w:rsidRPr="00E445D2">
        <w:rPr>
          <w:rFonts w:ascii="Arial" w:eastAsia="Times New Roman" w:hAnsi="Arial" w:cs="Arial"/>
          <w:kern w:val="0"/>
          <w:sz w:val="20"/>
          <w:szCs w:val="20"/>
          <w:lang w:eastAsia="fr-FR"/>
        </w:rPr>
        <w:t xml:space="preserve"> = 0.231; flexible: </w:t>
      </w:r>
      <w:r w:rsidRPr="006C4FE3">
        <w:rPr>
          <w:rFonts w:ascii="Arial" w:eastAsia="Times New Roman" w:hAnsi="Arial" w:cs="Arial"/>
          <w:i/>
          <w:iCs/>
          <w:kern w:val="0"/>
          <w:sz w:val="20"/>
          <w:szCs w:val="20"/>
          <w:lang w:eastAsia="fr-FR"/>
        </w:rPr>
        <w:t>r</w:t>
      </w:r>
      <w:r w:rsidRPr="00E445D2">
        <w:rPr>
          <w:rFonts w:ascii="Arial" w:eastAsia="Times New Roman" w:hAnsi="Arial" w:cs="Arial"/>
          <w:kern w:val="0"/>
          <w:sz w:val="20"/>
          <w:szCs w:val="20"/>
          <w:lang w:eastAsia="fr-FR"/>
        </w:rPr>
        <w:t xml:space="preserve"> = 0.07, </w:t>
      </w:r>
      <w:r w:rsidRPr="006C4FE3">
        <w:rPr>
          <w:rFonts w:ascii="Arial" w:eastAsia="Times New Roman" w:hAnsi="Arial" w:cs="Arial"/>
          <w:i/>
          <w:iCs/>
          <w:kern w:val="0"/>
          <w:sz w:val="20"/>
          <w:szCs w:val="20"/>
          <w:lang w:eastAsia="fr-FR"/>
        </w:rPr>
        <w:t>p</w:t>
      </w:r>
      <w:r w:rsidRPr="00E445D2">
        <w:rPr>
          <w:rFonts w:ascii="Arial" w:eastAsia="Times New Roman" w:hAnsi="Arial" w:cs="Arial"/>
          <w:kern w:val="0"/>
          <w:sz w:val="20"/>
          <w:szCs w:val="20"/>
          <w:lang w:eastAsia="fr-FR"/>
        </w:rPr>
        <w:t xml:space="preserve"> = 0.513). These results suggest that the primary behavioral effects were unlikely to be explained by the sex imbalance of the sample.</w:t>
      </w:r>
    </w:p>
    <w:p w14:paraId="6FE4DF1E" w14:textId="77777777" w:rsidR="00590162" w:rsidRPr="006E52D1" w:rsidRDefault="00590162" w:rsidP="00590162">
      <w:pPr>
        <w:widowControl/>
        <w:rPr>
          <w:rFonts w:ascii="Arial" w:eastAsia="Times New Roman" w:hAnsi="Arial" w:cs="Arial"/>
          <w:b/>
          <w:bCs/>
          <w:kern w:val="0"/>
          <w:sz w:val="20"/>
          <w:szCs w:val="20"/>
          <w:lang w:eastAsia="fr-FR"/>
        </w:rPr>
      </w:pPr>
      <w:r w:rsidRPr="006E52D1">
        <w:rPr>
          <w:rFonts w:ascii="Arial" w:eastAsia="Times New Roman" w:hAnsi="Arial" w:cs="Arial"/>
          <w:b/>
          <w:bCs/>
          <w:kern w:val="0"/>
          <w:sz w:val="20"/>
          <w:szCs w:val="20"/>
          <w:lang w:eastAsia="fr-FR"/>
        </w:rPr>
        <w:t>Relationships between model parameters and behavior</w:t>
      </w:r>
    </w:p>
    <w:p w14:paraId="3A507E48" w14:textId="57C78072" w:rsidR="00590162" w:rsidRPr="004A0C45" w:rsidRDefault="00750B67" w:rsidP="00E445D2">
      <w:pPr>
        <w:widowControl/>
        <w:spacing w:before="100" w:beforeAutospacing="1" w:after="100" w:afterAutospacing="1"/>
        <w:rPr>
          <w:rFonts w:ascii="Arial" w:eastAsia="Times New Roman" w:hAnsi="Arial" w:cs="Arial"/>
          <w:kern w:val="0"/>
          <w:sz w:val="20"/>
          <w:szCs w:val="20"/>
          <w:lang w:eastAsia="fr-FR"/>
        </w:rPr>
      </w:pPr>
      <w:r>
        <w:rPr>
          <w:rFonts w:ascii="Arial" w:eastAsia="Times New Roman" w:hAnsi="Arial" w:cs="Arial" w:hint="eastAsia"/>
          <w:kern w:val="0"/>
          <w:sz w:val="20"/>
          <w:szCs w:val="20"/>
          <w:lang w:eastAsia="fr-FR"/>
        </w:rPr>
        <w:t>W</w:t>
      </w:r>
      <w:r w:rsidR="00590162">
        <w:rPr>
          <w:rFonts w:ascii="Arial" w:eastAsia="Times New Roman" w:hAnsi="Arial" w:cs="Arial"/>
          <w:kern w:val="0"/>
          <w:sz w:val="20"/>
          <w:szCs w:val="20"/>
          <w:lang w:eastAsia="fr-FR"/>
        </w:rPr>
        <w:t xml:space="preserve">e examined the correlations between model parameters. We observed a significant negative correlation between the social bias parameter and the </w:t>
      </w:r>
      <w:proofErr w:type="spellStart"/>
      <w:r w:rsidR="00590162">
        <w:rPr>
          <w:rFonts w:ascii="Arial" w:eastAsia="Times New Roman" w:hAnsi="Arial" w:cs="Arial"/>
          <w:kern w:val="0"/>
          <w:sz w:val="20"/>
          <w:szCs w:val="20"/>
          <w:lang w:eastAsia="fr-FR"/>
        </w:rPr>
        <w:t>TitXTat</w:t>
      </w:r>
      <w:proofErr w:type="spellEnd"/>
      <w:r w:rsidR="00590162">
        <w:rPr>
          <w:rFonts w:ascii="Arial" w:eastAsia="Times New Roman" w:hAnsi="Arial" w:cs="Arial"/>
          <w:kern w:val="0"/>
          <w:sz w:val="20"/>
          <w:szCs w:val="20"/>
          <w:lang w:eastAsia="fr-FR"/>
        </w:rPr>
        <w:t xml:space="preserve"> parameter (</w:t>
      </w:r>
      <w:r w:rsidR="00590162" w:rsidRPr="006C4FE3">
        <w:rPr>
          <w:rFonts w:ascii="Arial" w:eastAsia="Times New Roman" w:hAnsi="Arial" w:cs="Arial"/>
          <w:i/>
          <w:iCs/>
          <w:kern w:val="0"/>
          <w:sz w:val="20"/>
          <w:szCs w:val="20"/>
          <w:lang w:eastAsia="fr-FR"/>
        </w:rPr>
        <w:t>r</w:t>
      </w:r>
      <w:r w:rsidR="00590162" w:rsidRPr="00E445D2">
        <w:rPr>
          <w:rFonts w:ascii="Arial" w:eastAsia="Times New Roman" w:hAnsi="Arial" w:cs="Arial"/>
          <w:kern w:val="0"/>
          <w:sz w:val="20"/>
          <w:szCs w:val="20"/>
          <w:lang w:eastAsia="fr-FR"/>
        </w:rPr>
        <w:t xml:space="preserve"> </w:t>
      </w:r>
      <w:r w:rsidR="00590162">
        <w:rPr>
          <w:rFonts w:ascii="Arial" w:eastAsia="Times New Roman" w:hAnsi="Arial" w:cs="Arial"/>
          <w:kern w:val="0"/>
          <w:sz w:val="20"/>
          <w:szCs w:val="20"/>
          <w:lang w:eastAsia="fr-FR"/>
        </w:rPr>
        <w:t xml:space="preserve">= -0.59, </w:t>
      </w:r>
      <w:r w:rsidR="00590162" w:rsidRPr="006C4FE3">
        <w:rPr>
          <w:rFonts w:ascii="Arial" w:eastAsia="Times New Roman" w:hAnsi="Arial" w:cs="Arial"/>
          <w:i/>
          <w:iCs/>
          <w:kern w:val="0"/>
          <w:sz w:val="20"/>
          <w:szCs w:val="20"/>
          <w:lang w:eastAsia="fr-FR"/>
        </w:rPr>
        <w:t>p</w:t>
      </w:r>
      <w:r w:rsidR="00590162">
        <w:rPr>
          <w:rFonts w:ascii="Arial" w:eastAsia="Times New Roman" w:hAnsi="Arial" w:cs="Arial"/>
          <w:kern w:val="0"/>
          <w:sz w:val="20"/>
          <w:szCs w:val="20"/>
          <w:lang w:eastAsia="fr-FR"/>
        </w:rPr>
        <w:t xml:space="preserve"> &lt; 0.001, </w:t>
      </w:r>
      <w:r w:rsidR="006B18C8" w:rsidRPr="006B18C8">
        <w:rPr>
          <w:rFonts w:ascii="Arial" w:eastAsia="Times New Roman" w:hAnsi="Arial" w:cs="Arial"/>
          <w:kern w:val="0"/>
          <w:sz w:val="20"/>
          <w:szCs w:val="20"/>
          <w:lang w:eastAsia="fr-FR"/>
        </w:rPr>
        <w:t xml:space="preserve">Supplementary </w:t>
      </w:r>
      <w:r w:rsidR="00590162">
        <w:rPr>
          <w:rFonts w:ascii="Arial" w:eastAsia="Times New Roman" w:hAnsi="Arial" w:cs="Arial"/>
          <w:kern w:val="0"/>
          <w:sz w:val="20"/>
          <w:szCs w:val="20"/>
          <w:lang w:eastAsia="fr-FR"/>
        </w:rPr>
        <w:t>Fig. 5a), and a significant negative correlation between context sensitivity (</w:t>
      </w:r>
      <w:r w:rsidR="00590162" w:rsidRPr="00E445D2">
        <w:rPr>
          <w:rFonts w:ascii="Arial" w:eastAsia="Times New Roman" w:hAnsi="Arial" w:cs="Arial"/>
          <w:kern w:val="0"/>
          <w:sz w:val="20"/>
          <w:szCs w:val="20"/>
          <w:lang w:eastAsia="fr-FR"/>
        </w:rPr>
        <w:t>“</w:t>
      </w:r>
      <m:oMath>
        <m:sSub>
          <m:sSubPr>
            <m:ctrlPr>
              <w:rPr>
                <w:rFonts w:ascii="Cambria Math" w:eastAsia="Times New Roman" w:hAnsi="Cambria Math" w:cs="Arial"/>
                <w:kern w:val="0"/>
                <w:sz w:val="20"/>
                <w:szCs w:val="20"/>
                <w:lang w:eastAsia="fr-FR"/>
              </w:rPr>
            </m:ctrlPr>
          </m:sSubPr>
          <m:e>
            <m:r>
              <w:rPr>
                <w:rFonts w:ascii="Cambria Math" w:eastAsia="Times New Roman" w:hAnsi="Cambria Math" w:cs="Arial"/>
                <w:kern w:val="0"/>
                <w:sz w:val="20"/>
                <w:szCs w:val="20"/>
                <w:lang w:eastAsia="fr-FR"/>
              </w:rPr>
              <m:t>s</m:t>
            </m:r>
          </m:e>
          <m:sub>
            <m:r>
              <w:rPr>
                <w:rFonts w:ascii="Cambria Math" w:eastAsia="Times New Roman" w:hAnsi="Cambria Math" w:cs="Arial"/>
                <w:kern w:val="0"/>
                <w:sz w:val="20"/>
                <w:szCs w:val="20"/>
                <w:lang w:eastAsia="fr-FR"/>
              </w:rPr>
              <m:t>c</m:t>
            </m:r>
          </m:sub>
        </m:sSub>
      </m:oMath>
      <w:r w:rsidR="00590162" w:rsidRPr="00E445D2">
        <w:rPr>
          <w:rFonts w:ascii="Arial" w:eastAsia="Times New Roman" w:hAnsi="Arial" w:cs="Arial"/>
          <w:kern w:val="0"/>
          <w:sz w:val="20"/>
          <w:szCs w:val="20"/>
          <w:lang w:eastAsia="fr-FR"/>
        </w:rPr>
        <w:t>”</w:t>
      </w:r>
      <w:r w:rsidR="00590162">
        <w:rPr>
          <w:rFonts w:ascii="Arial" w:eastAsia="Times New Roman" w:hAnsi="Arial" w:cs="Arial"/>
          <w:kern w:val="0"/>
          <w:sz w:val="20"/>
          <w:szCs w:val="20"/>
          <w:lang w:eastAsia="fr-FR"/>
        </w:rPr>
        <w:t xml:space="preserve">) and the </w:t>
      </w:r>
      <w:proofErr w:type="spellStart"/>
      <w:r w:rsidR="00590162">
        <w:rPr>
          <w:rFonts w:ascii="Arial" w:eastAsia="Times New Roman" w:hAnsi="Arial" w:cs="Arial"/>
          <w:kern w:val="0"/>
          <w:sz w:val="20"/>
          <w:szCs w:val="20"/>
          <w:lang w:eastAsia="fr-FR"/>
        </w:rPr>
        <w:t>TitXTat</w:t>
      </w:r>
      <w:proofErr w:type="spellEnd"/>
      <w:r w:rsidR="00590162">
        <w:rPr>
          <w:rFonts w:ascii="Arial" w:eastAsia="Times New Roman" w:hAnsi="Arial" w:cs="Arial"/>
          <w:kern w:val="0"/>
          <w:sz w:val="20"/>
          <w:szCs w:val="20"/>
          <w:lang w:eastAsia="fr-FR"/>
        </w:rPr>
        <w:t xml:space="preserve"> parameter (</w:t>
      </w:r>
      <w:r w:rsidR="00590162" w:rsidRPr="006C4FE3">
        <w:rPr>
          <w:rFonts w:ascii="Arial" w:eastAsia="Times New Roman" w:hAnsi="Arial" w:cs="Arial"/>
          <w:i/>
          <w:iCs/>
          <w:kern w:val="0"/>
          <w:sz w:val="20"/>
          <w:szCs w:val="20"/>
          <w:lang w:eastAsia="fr-FR"/>
        </w:rPr>
        <w:t>r</w:t>
      </w:r>
      <w:r w:rsidR="00590162">
        <w:rPr>
          <w:rFonts w:ascii="Arial" w:eastAsia="Times New Roman" w:hAnsi="Arial" w:cs="Arial"/>
          <w:kern w:val="0"/>
          <w:sz w:val="20"/>
          <w:szCs w:val="20"/>
          <w:lang w:eastAsia="fr-FR"/>
        </w:rPr>
        <w:t xml:space="preserve"> = -0.28, </w:t>
      </w:r>
      <w:r w:rsidR="00590162" w:rsidRPr="006C4FE3">
        <w:rPr>
          <w:rFonts w:ascii="Arial" w:eastAsia="Times New Roman" w:hAnsi="Arial" w:cs="Arial"/>
          <w:i/>
          <w:iCs/>
          <w:kern w:val="0"/>
          <w:sz w:val="20"/>
          <w:szCs w:val="20"/>
          <w:lang w:eastAsia="fr-FR"/>
        </w:rPr>
        <w:t>p</w:t>
      </w:r>
      <w:r w:rsidR="00590162">
        <w:rPr>
          <w:rFonts w:ascii="Arial" w:eastAsia="Times New Roman" w:hAnsi="Arial" w:cs="Arial"/>
          <w:kern w:val="0"/>
          <w:sz w:val="20"/>
          <w:szCs w:val="20"/>
          <w:lang w:eastAsia="fr-FR"/>
        </w:rPr>
        <w:t xml:space="preserve"> = 0.008, </w:t>
      </w:r>
      <w:r w:rsidR="006B18C8" w:rsidRPr="006B18C8">
        <w:rPr>
          <w:rFonts w:ascii="Arial" w:eastAsia="Times New Roman" w:hAnsi="Arial" w:cs="Arial"/>
          <w:kern w:val="0"/>
          <w:sz w:val="20"/>
          <w:szCs w:val="20"/>
          <w:lang w:eastAsia="fr-FR"/>
        </w:rPr>
        <w:t xml:space="preserve">Supplementary </w:t>
      </w:r>
      <w:r w:rsidR="00590162">
        <w:rPr>
          <w:rFonts w:ascii="Arial" w:eastAsia="Times New Roman" w:hAnsi="Arial" w:cs="Arial"/>
          <w:kern w:val="0"/>
          <w:sz w:val="20"/>
          <w:szCs w:val="20"/>
          <w:lang w:eastAsia="fr-FR"/>
        </w:rPr>
        <w:t>Fig. 5b). This shows that the context plays a dominant role in decision-making and that there are inter-relationships between individuals’ sensitivity of the context, their responsiveness to co-players’ behavior (“</w:t>
      </w:r>
      <w:proofErr w:type="spellStart"/>
      <w:r w:rsidR="00590162">
        <w:rPr>
          <w:rFonts w:ascii="Arial" w:eastAsia="Times New Roman" w:hAnsi="Arial" w:cs="Arial"/>
          <w:kern w:val="0"/>
          <w:sz w:val="20"/>
          <w:szCs w:val="20"/>
          <w:lang w:eastAsia="fr-FR"/>
        </w:rPr>
        <w:t>TitXTat</w:t>
      </w:r>
      <w:proofErr w:type="spellEnd"/>
      <w:r w:rsidR="00590162">
        <w:rPr>
          <w:rFonts w:ascii="Arial" w:eastAsia="Times New Roman" w:hAnsi="Arial" w:cs="Arial"/>
          <w:kern w:val="0"/>
          <w:sz w:val="20"/>
          <w:szCs w:val="20"/>
          <w:lang w:eastAsia="fr-FR"/>
        </w:rPr>
        <w:t>”) and their social biases. For individuals, both social context sensitivity and social predispositions influence the extent to which co-players’ behavior affects competitive–cooperative decisions. When individuals are highly sensitive to the context or have a strong cooperative predisposition, the influence of co-players’ behavior on their decision-making tends to decrease.</w:t>
      </w:r>
    </w:p>
    <w:p w14:paraId="5C76BB8B" w14:textId="0AA7D25C" w:rsidR="000057F4" w:rsidRDefault="00590162" w:rsidP="00E445D2">
      <w:pPr>
        <w:widowControl/>
        <w:spacing w:before="100" w:beforeAutospacing="1" w:after="100" w:afterAutospacing="1"/>
        <w:ind w:firstLine="420"/>
        <w:rPr>
          <w:rFonts w:ascii="Arial" w:eastAsia="Times New Roman" w:hAnsi="Arial" w:cs="Arial"/>
          <w:kern w:val="0"/>
          <w:sz w:val="20"/>
          <w:szCs w:val="20"/>
          <w:lang w:eastAsia="fr-FR"/>
        </w:rPr>
      </w:pPr>
      <w:r>
        <w:rPr>
          <w:rFonts w:ascii="Arial" w:eastAsia="Times New Roman" w:hAnsi="Arial" w:cs="Arial"/>
          <w:kern w:val="0"/>
          <w:sz w:val="20"/>
          <w:szCs w:val="20"/>
          <w:lang w:eastAsia="fr-FR"/>
        </w:rPr>
        <w:t>In addition, we examined the correlations between model parameters and observed behaviors. We found that social bias w</w:t>
      </w:r>
      <w:r>
        <w:rPr>
          <w:rFonts w:ascii="Arial" w:eastAsia="Times New Roman" w:hAnsi="Arial" w:cs="Arial" w:hint="eastAsia"/>
          <w:kern w:val="0"/>
          <w:sz w:val="20"/>
          <w:szCs w:val="20"/>
          <w:lang w:eastAsia="fr-FR"/>
        </w:rPr>
        <w:t>as</w:t>
      </w:r>
      <w:r>
        <w:rPr>
          <w:rFonts w:ascii="Arial" w:eastAsia="Times New Roman" w:hAnsi="Arial" w:cs="Arial"/>
          <w:kern w:val="0"/>
          <w:sz w:val="20"/>
          <w:szCs w:val="20"/>
          <w:lang w:eastAsia="fr-FR"/>
        </w:rPr>
        <w:t xml:space="preserve"> significantly positively correlated with individual cooperative behavior (</w:t>
      </w:r>
      <w:r w:rsidRPr="006C4FE3">
        <w:rPr>
          <w:rFonts w:ascii="Arial" w:eastAsia="Times New Roman" w:hAnsi="Arial" w:cs="Arial"/>
          <w:i/>
          <w:iCs/>
          <w:kern w:val="0"/>
          <w:sz w:val="20"/>
          <w:szCs w:val="20"/>
          <w:lang w:eastAsia="fr-FR"/>
        </w:rPr>
        <w:t>r</w:t>
      </w:r>
      <w:r>
        <w:rPr>
          <w:rFonts w:ascii="Arial" w:eastAsia="Times New Roman" w:hAnsi="Arial" w:cs="Arial"/>
          <w:kern w:val="0"/>
          <w:sz w:val="20"/>
          <w:szCs w:val="20"/>
          <w:lang w:eastAsia="fr-FR"/>
        </w:rPr>
        <w:t xml:space="preserve"> = 0.62, </w:t>
      </w:r>
      <w:r w:rsidRPr="006C4FE3">
        <w:rPr>
          <w:rFonts w:ascii="Arial" w:eastAsia="Times New Roman" w:hAnsi="Arial" w:cs="Arial"/>
          <w:i/>
          <w:iCs/>
          <w:kern w:val="0"/>
          <w:sz w:val="20"/>
          <w:szCs w:val="20"/>
          <w:lang w:eastAsia="fr-FR"/>
        </w:rPr>
        <w:t>p</w:t>
      </w:r>
      <w:r>
        <w:rPr>
          <w:rFonts w:ascii="Arial" w:eastAsia="Times New Roman" w:hAnsi="Arial" w:cs="Arial"/>
          <w:kern w:val="0"/>
          <w:sz w:val="20"/>
          <w:szCs w:val="20"/>
          <w:lang w:eastAsia="fr-FR"/>
        </w:rPr>
        <w:t xml:space="preserve"> &lt; 0.001, </w:t>
      </w:r>
      <w:r w:rsidR="006B18C8" w:rsidRPr="006B18C8">
        <w:rPr>
          <w:rFonts w:ascii="Arial" w:eastAsia="Times New Roman" w:hAnsi="Arial" w:cs="Arial"/>
          <w:kern w:val="0"/>
          <w:sz w:val="20"/>
          <w:szCs w:val="20"/>
          <w:lang w:eastAsia="fr-FR"/>
        </w:rPr>
        <w:t xml:space="preserve">Supplementary </w:t>
      </w:r>
      <w:r>
        <w:rPr>
          <w:rFonts w:ascii="Arial" w:eastAsia="Times New Roman" w:hAnsi="Arial" w:cs="Arial"/>
          <w:kern w:val="0"/>
          <w:sz w:val="20"/>
          <w:szCs w:val="20"/>
          <w:lang w:eastAsia="fr-FR"/>
        </w:rPr>
        <w:t>Fig. 5c). The difference in social bias between paired participants (</w:t>
      </w:r>
      <m:oMath>
        <m:r>
          <m:rPr>
            <m:sty m:val="p"/>
          </m:rPr>
          <w:rPr>
            <w:rFonts w:ascii="Cambria Math" w:eastAsia="Times New Roman" w:hAnsi="Cambria Math" w:cs="Arial" w:hint="eastAsia"/>
            <w:kern w:val="0"/>
            <w:sz w:val="20"/>
            <w:szCs w:val="20"/>
            <w:lang w:eastAsia="fr-FR"/>
          </w:rPr>
          <m:t>∆</m:t>
        </m:r>
      </m:oMath>
      <w:r>
        <w:rPr>
          <w:rFonts w:ascii="Arial" w:eastAsia="Times New Roman" w:hAnsi="Arial" w:cs="Arial"/>
          <w:kern w:val="0"/>
          <w:sz w:val="20"/>
          <w:szCs w:val="20"/>
          <w:lang w:eastAsia="fr-FR"/>
        </w:rPr>
        <w:t>social bias) was also significantly positively correlated with the difference in their cooperative behavior (</w:t>
      </w:r>
      <m:oMath>
        <m:r>
          <m:rPr>
            <m:sty m:val="p"/>
          </m:rPr>
          <w:rPr>
            <w:rFonts w:ascii="Cambria Math" w:eastAsia="Times New Roman" w:hAnsi="Cambria Math" w:cs="Arial" w:hint="eastAsia"/>
            <w:kern w:val="0"/>
            <w:sz w:val="20"/>
            <w:szCs w:val="20"/>
            <w:lang w:eastAsia="fr-FR"/>
          </w:rPr>
          <m:t>∆</m:t>
        </m:r>
      </m:oMath>
      <w:r>
        <w:rPr>
          <w:rFonts w:ascii="Arial" w:eastAsia="Times New Roman" w:hAnsi="Arial" w:cs="Arial"/>
          <w:kern w:val="0"/>
          <w:sz w:val="20"/>
          <w:szCs w:val="20"/>
          <w:lang w:eastAsia="fr-FR"/>
        </w:rPr>
        <w:t xml:space="preserve">cooperation; </w:t>
      </w:r>
      <w:r w:rsidRPr="006C4FE3">
        <w:rPr>
          <w:rFonts w:ascii="Arial" w:eastAsia="Times New Roman" w:hAnsi="Arial" w:cs="Arial"/>
          <w:i/>
          <w:iCs/>
          <w:kern w:val="0"/>
          <w:sz w:val="20"/>
          <w:szCs w:val="20"/>
          <w:lang w:eastAsia="fr-FR"/>
        </w:rPr>
        <w:t>r</w:t>
      </w:r>
      <w:r>
        <w:rPr>
          <w:rFonts w:ascii="Arial" w:eastAsia="Times New Roman" w:hAnsi="Arial" w:cs="Arial"/>
          <w:kern w:val="0"/>
          <w:sz w:val="20"/>
          <w:szCs w:val="20"/>
          <w:lang w:eastAsia="fr-FR"/>
        </w:rPr>
        <w:t xml:space="preserve"> = 0.46, </w:t>
      </w:r>
      <w:r w:rsidRPr="006C4FE3">
        <w:rPr>
          <w:rFonts w:ascii="Arial" w:eastAsia="Times New Roman" w:hAnsi="Arial" w:cs="Arial"/>
          <w:i/>
          <w:iCs/>
          <w:kern w:val="0"/>
          <w:sz w:val="20"/>
          <w:szCs w:val="20"/>
          <w:lang w:eastAsia="fr-FR"/>
        </w:rPr>
        <w:t>p</w:t>
      </w:r>
      <w:r>
        <w:rPr>
          <w:rFonts w:ascii="Arial" w:eastAsia="Times New Roman" w:hAnsi="Arial" w:cs="Arial"/>
          <w:kern w:val="0"/>
          <w:sz w:val="20"/>
          <w:szCs w:val="20"/>
          <w:lang w:eastAsia="fr-FR"/>
        </w:rPr>
        <w:t xml:space="preserve"> = 0.003, </w:t>
      </w:r>
      <w:r w:rsidR="006B18C8" w:rsidRPr="006B18C8">
        <w:rPr>
          <w:rFonts w:ascii="Arial" w:eastAsia="Times New Roman" w:hAnsi="Arial" w:cs="Arial"/>
          <w:kern w:val="0"/>
          <w:sz w:val="20"/>
          <w:szCs w:val="20"/>
          <w:lang w:eastAsia="fr-FR"/>
        </w:rPr>
        <w:t xml:space="preserve">Supplementary </w:t>
      </w:r>
      <w:r>
        <w:rPr>
          <w:rFonts w:ascii="Arial" w:eastAsia="Times New Roman" w:hAnsi="Arial" w:cs="Arial"/>
          <w:kern w:val="0"/>
          <w:sz w:val="20"/>
          <w:szCs w:val="20"/>
          <w:lang w:eastAsia="fr-FR"/>
        </w:rPr>
        <w:t>Fig. 5d).</w:t>
      </w:r>
    </w:p>
    <w:p w14:paraId="20DC4369" w14:textId="5EB3BFB7" w:rsidR="000057F4" w:rsidRPr="000057F4" w:rsidRDefault="000057F4" w:rsidP="000057F4">
      <w:pPr>
        <w:widowControl/>
        <w:rPr>
          <w:rFonts w:ascii="Arial" w:eastAsia="Times New Roman" w:hAnsi="Arial" w:cs="Arial"/>
          <w:b/>
          <w:bCs/>
          <w:kern w:val="0"/>
          <w:sz w:val="20"/>
          <w:szCs w:val="20"/>
          <w:lang w:eastAsia="fr-FR"/>
        </w:rPr>
      </w:pPr>
      <w:r w:rsidRPr="000057F4">
        <w:rPr>
          <w:rFonts w:ascii="Arial" w:eastAsia="Times New Roman" w:hAnsi="Arial" w:cs="Arial"/>
          <w:b/>
          <w:bCs/>
          <w:kern w:val="0"/>
          <w:sz w:val="20"/>
          <w:szCs w:val="20"/>
          <w:lang w:eastAsia="fr-FR"/>
        </w:rPr>
        <w:t xml:space="preserve">Linear mixed-effects analysis of context effects in significant </w:t>
      </w:r>
      <w:r>
        <w:rPr>
          <w:rFonts w:ascii="Arial" w:eastAsia="Times New Roman" w:hAnsi="Arial" w:cs="Arial" w:hint="eastAsia"/>
          <w:b/>
          <w:bCs/>
          <w:kern w:val="0"/>
          <w:sz w:val="20"/>
          <w:szCs w:val="20"/>
        </w:rPr>
        <w:t>same</w:t>
      </w:r>
      <w:r>
        <w:rPr>
          <w:rFonts w:ascii="Arial" w:eastAsia="Times New Roman" w:hAnsi="Arial" w:cs="Arial"/>
          <w:b/>
          <w:bCs/>
          <w:kern w:val="0"/>
          <w:sz w:val="20"/>
          <w:szCs w:val="20"/>
        </w:rPr>
        <w:t xml:space="preserve">-regional </w:t>
      </w:r>
      <w:r w:rsidRPr="000057F4">
        <w:rPr>
          <w:rFonts w:ascii="Arial" w:eastAsia="Times New Roman" w:hAnsi="Arial" w:cs="Arial"/>
          <w:b/>
          <w:bCs/>
          <w:kern w:val="0"/>
          <w:sz w:val="20"/>
          <w:szCs w:val="20"/>
          <w:lang w:eastAsia="fr-FR"/>
        </w:rPr>
        <w:t>INS channels</w:t>
      </w:r>
    </w:p>
    <w:p w14:paraId="11858C5B" w14:textId="05C869D5" w:rsidR="00590162" w:rsidRPr="00E445D2" w:rsidRDefault="00A63A08" w:rsidP="00E445D2">
      <w:pPr>
        <w:widowControl/>
        <w:spacing w:before="100" w:beforeAutospacing="1" w:after="100" w:afterAutospacing="1"/>
        <w:rPr>
          <w:rFonts w:ascii="Arial" w:eastAsia="Times New Roman" w:hAnsi="Arial" w:cs="Arial"/>
          <w:kern w:val="0"/>
          <w:sz w:val="20"/>
          <w:szCs w:val="20"/>
          <w:lang w:eastAsia="fr-FR"/>
        </w:rPr>
      </w:pPr>
      <w:r w:rsidRPr="00E445D2">
        <w:rPr>
          <w:rFonts w:ascii="Arial" w:eastAsia="Times New Roman" w:hAnsi="Arial" w:cs="Arial"/>
          <w:kern w:val="0"/>
          <w:sz w:val="20"/>
          <w:szCs w:val="20"/>
          <w:lang w:eastAsia="fr-FR"/>
        </w:rPr>
        <w:t xml:space="preserve">To further examine whether task-related INS differed across social contexts in the significant same-regional INS channels, we performed linear mixed-effects analyses on these channels. </w:t>
      </w:r>
      <w:r w:rsidR="000057F4" w:rsidRPr="00E445D2">
        <w:rPr>
          <w:rFonts w:ascii="Arial" w:eastAsia="Times New Roman" w:hAnsi="Arial" w:cs="Arial"/>
          <w:kern w:val="0"/>
          <w:sz w:val="20"/>
          <w:szCs w:val="20"/>
          <w:lang w:eastAsia="fr-FR"/>
        </w:rPr>
        <w:t xml:space="preserve">The results revealed that, compared to the cooperative context, task-related INS was significantly higher in both the competitive and flexible contexts in the mPFC (channel 2: competitive: </w:t>
      </w:r>
      <m:oMath>
        <m:r>
          <w:rPr>
            <w:rFonts w:ascii="Cambria Math" w:eastAsia="Times New Roman" w:hAnsi="Cambria Math" w:cs="Arial"/>
            <w:kern w:val="0"/>
            <w:sz w:val="20"/>
            <w:szCs w:val="20"/>
            <w:lang w:eastAsia="fr-FR"/>
          </w:rPr>
          <m:t>β</m:t>
        </m:r>
      </m:oMath>
      <w:r w:rsidR="000057F4" w:rsidRPr="00E445D2">
        <w:rPr>
          <w:rFonts w:ascii="Arial" w:eastAsia="Times New Roman" w:hAnsi="Arial" w:cs="Arial"/>
          <w:kern w:val="0"/>
          <w:sz w:val="20"/>
          <w:szCs w:val="20"/>
          <w:lang w:eastAsia="fr-FR"/>
        </w:rPr>
        <w:t xml:space="preserve"> = 0.08, </w:t>
      </w:r>
      <w:r w:rsidR="000057F4" w:rsidRPr="006C4FE3">
        <w:rPr>
          <w:rFonts w:ascii="Arial" w:eastAsia="Times New Roman" w:hAnsi="Arial" w:cs="Arial"/>
          <w:i/>
          <w:iCs/>
          <w:kern w:val="0"/>
          <w:sz w:val="20"/>
          <w:szCs w:val="20"/>
          <w:lang w:eastAsia="fr-FR"/>
        </w:rPr>
        <w:t>p</w:t>
      </w:r>
      <w:r w:rsidR="000057F4" w:rsidRPr="00E445D2">
        <w:rPr>
          <w:rFonts w:ascii="Arial" w:eastAsia="Times New Roman" w:hAnsi="Arial" w:cs="Arial"/>
          <w:kern w:val="0"/>
          <w:sz w:val="20"/>
          <w:szCs w:val="20"/>
          <w:lang w:eastAsia="fr-FR"/>
        </w:rPr>
        <w:t xml:space="preserve"> &lt; 0.001, 95% CI = [0.056, 0.108]; flexible: </w:t>
      </w:r>
      <m:oMath>
        <m:r>
          <w:rPr>
            <w:rFonts w:ascii="Cambria Math" w:eastAsia="Times New Roman" w:hAnsi="Cambria Math" w:cs="Arial"/>
            <w:kern w:val="0"/>
            <w:sz w:val="20"/>
            <w:szCs w:val="20"/>
            <w:lang w:eastAsia="fr-FR"/>
          </w:rPr>
          <m:t>β</m:t>
        </m:r>
      </m:oMath>
      <w:r w:rsidR="000057F4" w:rsidRPr="00E445D2">
        <w:rPr>
          <w:rFonts w:ascii="Arial" w:eastAsia="Times New Roman" w:hAnsi="Arial" w:cs="Arial"/>
          <w:kern w:val="0"/>
          <w:sz w:val="20"/>
          <w:szCs w:val="20"/>
          <w:lang w:eastAsia="fr-FR"/>
        </w:rPr>
        <w:t xml:space="preserve"> = 0.10, </w:t>
      </w:r>
      <w:r w:rsidR="000057F4" w:rsidRPr="006C4FE3">
        <w:rPr>
          <w:rFonts w:ascii="Arial" w:eastAsia="Times New Roman" w:hAnsi="Arial" w:cs="Arial"/>
          <w:i/>
          <w:iCs/>
          <w:kern w:val="0"/>
          <w:sz w:val="20"/>
          <w:szCs w:val="20"/>
          <w:lang w:eastAsia="fr-FR"/>
        </w:rPr>
        <w:t>p</w:t>
      </w:r>
      <w:r w:rsidR="000057F4" w:rsidRPr="00E445D2">
        <w:rPr>
          <w:rFonts w:ascii="Arial" w:eastAsia="Times New Roman" w:hAnsi="Arial" w:cs="Arial"/>
          <w:kern w:val="0"/>
          <w:sz w:val="20"/>
          <w:szCs w:val="20"/>
          <w:lang w:eastAsia="fr-FR"/>
        </w:rPr>
        <w:t xml:space="preserve"> &lt; 0.001, 95% CI = [0.069, 0.121]; channel 9: competitive: </w:t>
      </w:r>
      <m:oMath>
        <m:r>
          <w:rPr>
            <w:rFonts w:ascii="Cambria Math" w:eastAsia="Times New Roman" w:hAnsi="Cambria Math" w:cs="Arial"/>
            <w:kern w:val="0"/>
            <w:sz w:val="20"/>
            <w:szCs w:val="20"/>
            <w:lang w:eastAsia="fr-FR"/>
          </w:rPr>
          <m:t>β</m:t>
        </m:r>
      </m:oMath>
      <w:r w:rsidR="000057F4" w:rsidRPr="00E445D2">
        <w:rPr>
          <w:rFonts w:ascii="Arial" w:eastAsia="Times New Roman" w:hAnsi="Arial" w:cs="Arial"/>
          <w:kern w:val="0"/>
          <w:sz w:val="20"/>
          <w:szCs w:val="20"/>
          <w:lang w:eastAsia="fr-FR"/>
        </w:rPr>
        <w:t xml:space="preserve"> = 0.07, </w:t>
      </w:r>
      <w:r w:rsidR="000057F4" w:rsidRPr="006C4FE3">
        <w:rPr>
          <w:rFonts w:ascii="Arial" w:eastAsia="Times New Roman" w:hAnsi="Arial" w:cs="Arial"/>
          <w:i/>
          <w:iCs/>
          <w:kern w:val="0"/>
          <w:sz w:val="20"/>
          <w:szCs w:val="20"/>
          <w:lang w:eastAsia="fr-FR"/>
        </w:rPr>
        <w:t>p</w:t>
      </w:r>
      <w:r w:rsidR="000057F4" w:rsidRPr="00E445D2">
        <w:rPr>
          <w:rFonts w:ascii="Arial" w:eastAsia="Times New Roman" w:hAnsi="Arial" w:cs="Arial"/>
          <w:kern w:val="0"/>
          <w:sz w:val="20"/>
          <w:szCs w:val="20"/>
          <w:lang w:eastAsia="fr-FR"/>
        </w:rPr>
        <w:t xml:space="preserve"> &lt; 0.001, 95% CI = [0.046, 0.099]; flexible: </w:t>
      </w:r>
      <m:oMath>
        <m:r>
          <w:rPr>
            <w:rFonts w:ascii="Cambria Math" w:eastAsia="Times New Roman" w:hAnsi="Cambria Math" w:cs="Arial"/>
            <w:kern w:val="0"/>
            <w:sz w:val="20"/>
            <w:szCs w:val="20"/>
            <w:lang w:eastAsia="fr-FR"/>
          </w:rPr>
          <m:t>β</m:t>
        </m:r>
      </m:oMath>
      <w:r w:rsidR="000057F4" w:rsidRPr="00E445D2">
        <w:rPr>
          <w:rFonts w:ascii="Arial" w:eastAsia="Times New Roman" w:hAnsi="Arial" w:cs="Arial"/>
          <w:kern w:val="0"/>
          <w:sz w:val="20"/>
          <w:szCs w:val="20"/>
          <w:lang w:eastAsia="fr-FR"/>
        </w:rPr>
        <w:t xml:space="preserve"> = 0.12, </w:t>
      </w:r>
      <w:r w:rsidR="000057F4" w:rsidRPr="006C4FE3">
        <w:rPr>
          <w:rFonts w:ascii="Arial" w:eastAsia="Times New Roman" w:hAnsi="Arial" w:cs="Arial"/>
          <w:i/>
          <w:iCs/>
          <w:kern w:val="0"/>
          <w:sz w:val="20"/>
          <w:szCs w:val="20"/>
          <w:lang w:eastAsia="fr-FR"/>
        </w:rPr>
        <w:t>p</w:t>
      </w:r>
      <w:r w:rsidR="000057F4" w:rsidRPr="00E445D2">
        <w:rPr>
          <w:rFonts w:ascii="Arial" w:eastAsia="Times New Roman" w:hAnsi="Arial" w:cs="Arial"/>
          <w:kern w:val="0"/>
          <w:sz w:val="20"/>
          <w:szCs w:val="20"/>
          <w:lang w:eastAsia="fr-FR"/>
        </w:rPr>
        <w:t xml:space="preserve"> &lt; 0.001, 95% CI = [0.092, 0.145]). Similarly, in the rTPJ (channel 13), INS was significantly higher in both the competitive and flexible contexts compared to the cooperative context (competitive: </w:t>
      </w:r>
      <m:oMath>
        <m:r>
          <w:rPr>
            <w:rFonts w:ascii="Cambria Math" w:eastAsia="Times New Roman" w:hAnsi="Cambria Math" w:cs="Arial"/>
            <w:kern w:val="0"/>
            <w:sz w:val="20"/>
            <w:szCs w:val="20"/>
            <w:lang w:eastAsia="fr-FR"/>
          </w:rPr>
          <m:t>β</m:t>
        </m:r>
      </m:oMath>
      <w:r w:rsidR="000057F4" w:rsidRPr="00E445D2">
        <w:rPr>
          <w:rFonts w:ascii="Arial" w:eastAsia="Times New Roman" w:hAnsi="Arial" w:cs="Arial"/>
          <w:kern w:val="0"/>
          <w:sz w:val="20"/>
          <w:szCs w:val="20"/>
          <w:lang w:eastAsia="fr-FR"/>
        </w:rPr>
        <w:t xml:space="preserve"> = 0.07, </w:t>
      </w:r>
      <w:r w:rsidR="000057F4" w:rsidRPr="006C4FE3">
        <w:rPr>
          <w:rFonts w:ascii="Arial" w:eastAsia="Times New Roman" w:hAnsi="Arial" w:cs="Arial"/>
          <w:i/>
          <w:iCs/>
          <w:kern w:val="0"/>
          <w:sz w:val="20"/>
          <w:szCs w:val="20"/>
          <w:lang w:eastAsia="fr-FR"/>
        </w:rPr>
        <w:t>p</w:t>
      </w:r>
      <w:r w:rsidR="000057F4" w:rsidRPr="00E445D2">
        <w:rPr>
          <w:rFonts w:ascii="Arial" w:eastAsia="Times New Roman" w:hAnsi="Arial" w:cs="Arial"/>
          <w:kern w:val="0"/>
          <w:sz w:val="20"/>
          <w:szCs w:val="20"/>
          <w:lang w:eastAsia="fr-FR"/>
        </w:rPr>
        <w:t xml:space="preserve"> &lt; 0.001, 95% CI = [0.044, 0.095]; flexible: </w:t>
      </w:r>
      <m:oMath>
        <m:r>
          <w:rPr>
            <w:rFonts w:ascii="Cambria Math" w:eastAsia="Times New Roman" w:hAnsi="Cambria Math" w:cs="Arial"/>
            <w:kern w:val="0"/>
            <w:sz w:val="20"/>
            <w:szCs w:val="20"/>
            <w:lang w:eastAsia="fr-FR"/>
          </w:rPr>
          <m:t>β</m:t>
        </m:r>
      </m:oMath>
      <w:r w:rsidR="000057F4" w:rsidRPr="00E445D2">
        <w:rPr>
          <w:rFonts w:ascii="Arial" w:eastAsia="Times New Roman" w:hAnsi="Arial" w:cs="Arial"/>
          <w:kern w:val="0"/>
          <w:sz w:val="20"/>
          <w:szCs w:val="20"/>
          <w:lang w:eastAsia="fr-FR"/>
        </w:rPr>
        <w:t xml:space="preserve"> = 0.07, </w:t>
      </w:r>
      <w:r w:rsidR="000057F4" w:rsidRPr="006C4FE3">
        <w:rPr>
          <w:rFonts w:ascii="Arial" w:eastAsia="Times New Roman" w:hAnsi="Arial" w:cs="Arial"/>
          <w:i/>
          <w:iCs/>
          <w:kern w:val="0"/>
          <w:sz w:val="20"/>
          <w:szCs w:val="20"/>
          <w:lang w:eastAsia="fr-FR"/>
        </w:rPr>
        <w:t>p</w:t>
      </w:r>
      <w:r w:rsidR="000057F4" w:rsidRPr="00E445D2">
        <w:rPr>
          <w:rFonts w:ascii="Arial" w:eastAsia="Times New Roman" w:hAnsi="Arial" w:cs="Arial"/>
          <w:kern w:val="0"/>
          <w:sz w:val="20"/>
          <w:szCs w:val="20"/>
          <w:lang w:eastAsia="fr-FR"/>
        </w:rPr>
        <w:t xml:space="preserve"> &lt; 0.001, 95% CI = [0.040, 0.092]).</w:t>
      </w:r>
      <w:r w:rsidR="00590162">
        <w:rPr>
          <w:rFonts w:ascii="Arial" w:hAnsi="Arial" w:cs="Arial"/>
          <w:b/>
          <w:bCs/>
          <w:sz w:val="20"/>
          <w:szCs w:val="20"/>
        </w:rPr>
        <w:br w:type="page"/>
      </w:r>
    </w:p>
    <w:p w14:paraId="44F5AE9C" w14:textId="6EC4DE00" w:rsidR="000F71C6" w:rsidRPr="005E1A9B" w:rsidRDefault="000F71C6" w:rsidP="00562AAD">
      <w:pPr>
        <w:rPr>
          <w:rFonts w:ascii="Arial" w:hAnsi="Arial" w:cs="Arial"/>
          <w:b/>
          <w:bCs/>
          <w:sz w:val="20"/>
          <w:szCs w:val="20"/>
        </w:rPr>
      </w:pPr>
      <w:r>
        <w:rPr>
          <w:rFonts w:ascii="Arial" w:hAnsi="Arial" w:cs="Arial"/>
          <w:b/>
          <w:bCs/>
          <w:sz w:val="20"/>
          <w:szCs w:val="20"/>
        </w:rPr>
        <w:lastRenderedPageBreak/>
        <w:t>Supplementary methods</w:t>
      </w:r>
    </w:p>
    <w:p w14:paraId="20385DA2" w14:textId="77777777" w:rsidR="000F71C6" w:rsidRPr="005E1A9B" w:rsidRDefault="000F71C6" w:rsidP="00562AAD">
      <w:pPr>
        <w:rPr>
          <w:rFonts w:ascii="Arial" w:hAnsi="Arial" w:cs="Arial"/>
          <w:b/>
          <w:bCs/>
          <w:i/>
          <w:iCs/>
          <w:sz w:val="20"/>
          <w:szCs w:val="20"/>
        </w:rPr>
      </w:pPr>
      <w:r>
        <w:rPr>
          <w:rFonts w:ascii="Arial" w:hAnsi="Arial" w:cs="Arial"/>
          <w:b/>
          <w:bCs/>
          <w:i/>
          <w:iCs/>
          <w:sz w:val="20"/>
          <w:szCs w:val="20"/>
        </w:rPr>
        <w:t>The space dilemma</w:t>
      </w:r>
    </w:p>
    <w:p w14:paraId="40A25E48" w14:textId="49277EA6" w:rsidR="000F71C6" w:rsidRPr="00E445D2" w:rsidRDefault="000F71C6" w:rsidP="00E445D2">
      <w:pPr>
        <w:widowControl/>
        <w:spacing w:before="100" w:beforeAutospacing="1" w:after="100" w:afterAutospacing="1"/>
        <w:rPr>
          <w:rFonts w:ascii="Arial" w:eastAsia="Times New Roman" w:hAnsi="Arial" w:cs="Arial"/>
          <w:kern w:val="0"/>
          <w:sz w:val="20"/>
          <w:szCs w:val="20"/>
          <w:lang w:eastAsia="fr-FR"/>
        </w:rPr>
      </w:pPr>
      <w:r w:rsidRPr="00E445D2">
        <w:rPr>
          <w:rFonts w:ascii="Arial" w:eastAsia="Times New Roman" w:hAnsi="Arial" w:cs="Arial"/>
          <w:kern w:val="0"/>
          <w:sz w:val="20"/>
          <w:szCs w:val="20"/>
          <w:lang w:eastAsia="fr-FR"/>
        </w:rPr>
        <w:t>The space dilemma is a task that requires a trade-off between competition and cooperation. For individuals, higher levels of cooperation were associated with lower rewards (</w:t>
      </w:r>
      <w:r w:rsidRPr="006C4FE3">
        <w:rPr>
          <w:rFonts w:ascii="Arial" w:eastAsia="Times New Roman" w:hAnsi="Arial" w:cs="Arial"/>
          <w:i/>
          <w:iCs/>
          <w:kern w:val="0"/>
          <w:sz w:val="20"/>
          <w:szCs w:val="20"/>
          <w:lang w:eastAsia="fr-FR"/>
        </w:rPr>
        <w:t>r</w:t>
      </w:r>
      <w:r w:rsidRPr="00E445D2">
        <w:rPr>
          <w:rFonts w:ascii="Arial" w:eastAsia="Times New Roman" w:hAnsi="Arial" w:cs="Arial"/>
          <w:kern w:val="0"/>
          <w:sz w:val="20"/>
          <w:szCs w:val="20"/>
          <w:lang w:eastAsia="fr-FR"/>
        </w:rPr>
        <w:t xml:space="preserve"> = –0.35, </w:t>
      </w:r>
      <w:r w:rsidRPr="006C4FE3">
        <w:rPr>
          <w:rFonts w:ascii="Arial" w:eastAsia="Times New Roman" w:hAnsi="Arial" w:cs="Arial"/>
          <w:i/>
          <w:iCs/>
          <w:kern w:val="0"/>
          <w:sz w:val="20"/>
          <w:szCs w:val="20"/>
          <w:lang w:eastAsia="fr-FR"/>
        </w:rPr>
        <w:t>p</w:t>
      </w:r>
      <w:r w:rsidRPr="00E445D2">
        <w:rPr>
          <w:rFonts w:ascii="Arial" w:eastAsia="Times New Roman" w:hAnsi="Arial" w:cs="Arial"/>
          <w:kern w:val="0"/>
          <w:sz w:val="20"/>
          <w:szCs w:val="20"/>
          <w:lang w:eastAsia="fr-FR"/>
        </w:rPr>
        <w:t xml:space="preserve"> &lt; 0.001, supplementary Fig. 1a), whereas for pairs, higher levels of cooperation were associated with higher rewards (</w:t>
      </w:r>
      <w:r w:rsidRPr="006C4FE3">
        <w:rPr>
          <w:rFonts w:ascii="Arial" w:eastAsia="Times New Roman" w:hAnsi="Arial" w:cs="Arial"/>
          <w:i/>
          <w:iCs/>
          <w:kern w:val="0"/>
          <w:sz w:val="20"/>
          <w:szCs w:val="20"/>
          <w:lang w:eastAsia="fr-FR"/>
        </w:rPr>
        <w:t>r</w:t>
      </w:r>
      <w:r w:rsidRPr="00E445D2">
        <w:rPr>
          <w:rFonts w:ascii="Arial" w:eastAsia="Times New Roman" w:hAnsi="Arial" w:cs="Arial"/>
          <w:kern w:val="0"/>
          <w:sz w:val="20"/>
          <w:szCs w:val="20"/>
          <w:lang w:eastAsia="fr-FR"/>
        </w:rPr>
        <w:t xml:space="preserve"> = 0.22, </w:t>
      </w:r>
      <w:r w:rsidRPr="006C4FE3">
        <w:rPr>
          <w:rFonts w:ascii="Arial" w:eastAsia="Times New Roman" w:hAnsi="Arial" w:cs="Arial"/>
          <w:i/>
          <w:iCs/>
          <w:kern w:val="0"/>
          <w:sz w:val="20"/>
          <w:szCs w:val="20"/>
          <w:lang w:eastAsia="fr-FR"/>
        </w:rPr>
        <w:t>p</w:t>
      </w:r>
      <w:r w:rsidRPr="00E445D2">
        <w:rPr>
          <w:rFonts w:ascii="Arial" w:eastAsia="Times New Roman" w:hAnsi="Arial" w:cs="Arial"/>
          <w:kern w:val="0"/>
          <w:sz w:val="20"/>
          <w:szCs w:val="20"/>
          <w:lang w:eastAsia="fr-FR"/>
        </w:rPr>
        <w:t xml:space="preserve"> = 0.035, supplementary Fig. 1b). </w:t>
      </w:r>
    </w:p>
    <w:p w14:paraId="3007D310" w14:textId="77777777" w:rsidR="000F71C6" w:rsidRPr="005E1A9B" w:rsidRDefault="000F71C6" w:rsidP="00562AAD">
      <w:pPr>
        <w:rPr>
          <w:rFonts w:ascii="Arial" w:hAnsi="Arial" w:cs="Arial"/>
          <w:b/>
          <w:bCs/>
          <w:i/>
          <w:iCs/>
          <w:sz w:val="20"/>
          <w:szCs w:val="20"/>
        </w:rPr>
      </w:pPr>
      <w:r>
        <w:rPr>
          <w:rFonts w:ascii="Arial" w:hAnsi="Arial" w:cs="Arial"/>
          <w:b/>
          <w:bCs/>
          <w:i/>
          <w:iCs/>
          <w:sz w:val="20"/>
          <w:szCs w:val="20"/>
        </w:rPr>
        <w:t>Model assumptions of the sample model and the reward model</w:t>
      </w:r>
    </w:p>
    <w:p w14:paraId="1B9C75DD" w14:textId="2D2BC4C0" w:rsidR="000F71C6" w:rsidRPr="00E445D2" w:rsidRDefault="000F71C6" w:rsidP="00E445D2">
      <w:pPr>
        <w:widowControl/>
        <w:spacing w:before="100" w:beforeAutospacing="1" w:after="100" w:afterAutospacing="1"/>
        <w:rPr>
          <w:rFonts w:ascii="Arial" w:eastAsia="Times New Roman" w:hAnsi="Arial" w:cs="Arial"/>
          <w:kern w:val="0"/>
          <w:sz w:val="20"/>
          <w:szCs w:val="20"/>
          <w:lang w:eastAsia="fr-FR"/>
        </w:rPr>
      </w:pPr>
      <w:r w:rsidRPr="00E445D2">
        <w:rPr>
          <w:rFonts w:ascii="Arial" w:eastAsia="Times New Roman" w:hAnsi="Arial" w:cs="Arial"/>
          <w:kern w:val="0"/>
          <w:sz w:val="20"/>
          <w:szCs w:val="20"/>
          <w:lang w:eastAsia="fr-FR"/>
        </w:rPr>
        <w:t>The first class of models, the sample models, assumes that individuals base their behavior solely on the co-player’s actions, responding to the previous position, the change in position, or a combination of both. The second class, the Bayesian models, assumes that players do not merely rely on simple behavioral feedback, but instead predict the co-player’s behavior using a Bayesian learning approach, with the environment acting as either a moderator or an independent factor. The third class of models, the reward-based models, assumes that competitive–cooperative behavior is influenced not only by the co-player’s actions but also by reward outcomes.</w:t>
      </w:r>
    </w:p>
    <w:p w14:paraId="5C624E1D" w14:textId="77777777" w:rsidR="000F71C6" w:rsidRPr="005E1A9B" w:rsidRDefault="000F71C6" w:rsidP="00562AAD">
      <w:pPr>
        <w:rPr>
          <w:rFonts w:ascii="Arial" w:hAnsi="Arial" w:cs="Arial"/>
          <w:b/>
          <w:bCs/>
          <w:sz w:val="20"/>
          <w:szCs w:val="20"/>
        </w:rPr>
      </w:pPr>
      <w:r>
        <w:rPr>
          <w:rFonts w:ascii="Arial" w:hAnsi="Arial" w:cs="Arial"/>
          <w:b/>
          <w:bCs/>
          <w:sz w:val="20"/>
          <w:szCs w:val="20"/>
        </w:rPr>
        <w:t>Simple models</w:t>
      </w:r>
    </w:p>
    <w:p w14:paraId="425B9C88" w14:textId="77777777" w:rsidR="000F71C6" w:rsidRPr="00E445D2" w:rsidRDefault="000F71C6" w:rsidP="00E445D2">
      <w:pPr>
        <w:widowControl/>
        <w:spacing w:before="100" w:beforeAutospacing="1" w:after="100" w:afterAutospacing="1"/>
        <w:rPr>
          <w:rFonts w:ascii="Arial" w:eastAsia="Times New Roman" w:hAnsi="Arial" w:cs="Arial"/>
          <w:kern w:val="0"/>
          <w:sz w:val="20"/>
          <w:szCs w:val="20"/>
          <w:lang w:eastAsia="fr-FR"/>
        </w:rPr>
      </w:pPr>
      <w:r w:rsidRPr="00E445D2">
        <w:rPr>
          <w:rFonts w:ascii="Arial" w:eastAsia="Times New Roman" w:hAnsi="Arial" w:cs="Arial"/>
          <w:kern w:val="0"/>
          <w:sz w:val="20"/>
          <w:szCs w:val="20"/>
          <w:lang w:eastAsia="fr-FR"/>
        </w:rPr>
        <w:t>The first class of models (Simple Models) assumes that a player’s position is a reciprocation of the coplayer’s last observed behavior, based either on their last cooperation level (</w:t>
      </w:r>
      <m:oMath>
        <m:r>
          <w:rPr>
            <w:rFonts w:ascii="Cambria Math" w:eastAsia="Times New Roman" w:hAnsi="Cambria Math" w:cs="Arial"/>
            <w:kern w:val="0"/>
            <w:sz w:val="20"/>
            <w:szCs w:val="20"/>
            <w:lang w:eastAsia="fr-FR"/>
          </w:rPr>
          <m:t>θ</m:t>
        </m:r>
      </m:oMath>
      <w:r w:rsidRPr="00E445D2">
        <w:rPr>
          <w:rFonts w:ascii="Arial" w:eastAsia="Times New Roman" w:hAnsi="Arial" w:cs="Arial"/>
          <w:kern w:val="0"/>
          <w:sz w:val="20"/>
          <w:szCs w:val="20"/>
          <w:lang w:eastAsia="fr-FR"/>
        </w:rPr>
        <w:t>), their last change in cooperation (</w:t>
      </w:r>
      <m:oMath>
        <m:r>
          <m:rPr>
            <m:sty m:val="p"/>
          </m:rPr>
          <w:rPr>
            <w:rFonts w:ascii="Cambria Math" w:eastAsia="Times New Roman" w:hAnsi="Cambria Math" w:cs="Arial" w:hint="eastAsia"/>
            <w:kern w:val="0"/>
            <w:sz w:val="20"/>
            <w:szCs w:val="20"/>
            <w:lang w:eastAsia="fr-FR"/>
          </w:rPr>
          <m:t>∆</m:t>
        </m:r>
        <m:r>
          <w:rPr>
            <w:rFonts w:ascii="Cambria Math" w:eastAsia="Times New Roman" w:hAnsi="Cambria Math" w:cs="Arial"/>
            <w:kern w:val="0"/>
            <w:sz w:val="20"/>
            <w:szCs w:val="20"/>
            <w:lang w:eastAsia="fr-FR"/>
          </w:rPr>
          <m:t>θ</m:t>
        </m:r>
      </m:oMath>
      <w:r w:rsidRPr="00E445D2">
        <w:rPr>
          <w:rFonts w:ascii="Arial" w:eastAsia="Times New Roman" w:hAnsi="Arial" w:cs="Arial"/>
          <w:kern w:val="0"/>
          <w:sz w:val="20"/>
          <w:szCs w:val="20"/>
          <w:lang w:eastAsia="fr-FR"/>
        </w:rPr>
        <w:t>), or a combination of both. The specific hypotheses are as follows:</w:t>
      </w:r>
    </w:p>
    <w:p w14:paraId="4F90D9C2" w14:textId="77777777" w:rsidR="000F71C6" w:rsidRPr="005E1A9B" w:rsidRDefault="000F71C6" w:rsidP="00562AAD">
      <w:pPr>
        <w:pStyle w:val="a9"/>
        <w:numPr>
          <w:ilvl w:val="0"/>
          <w:numId w:val="5"/>
        </w:numPr>
        <w:ind w:firstLine="0"/>
        <w:rPr>
          <w:rFonts w:ascii="Arial" w:eastAsia="宋体" w:hAnsi="Arial" w:cs="Arial"/>
          <w:sz w:val="20"/>
          <w:szCs w:val="20"/>
        </w:rPr>
      </w:pPr>
      <w:r>
        <w:rPr>
          <w:rFonts w:ascii="Arial" w:eastAsia="宋体" w:hAnsi="Arial" w:cs="Arial"/>
          <w:sz w:val="20"/>
          <w:szCs w:val="20"/>
        </w:rPr>
        <w:t>Model S1 simply assumed that players would attempt to reciprocate their co-player’s level of cooperation (</w:t>
      </w:r>
      <m:oMath>
        <m:r>
          <w:rPr>
            <w:rFonts w:ascii="Cambria Math" w:hAnsi="Cambria Math" w:cs="Arial"/>
            <w:kern w:val="0"/>
            <w:sz w:val="20"/>
            <w:szCs w:val="20"/>
            <w:lang w:val="en-GB"/>
          </w:rPr>
          <m:t>θ</m:t>
        </m:r>
      </m:oMath>
      <w:r>
        <w:rPr>
          <w:rFonts w:ascii="Arial" w:eastAsia="宋体" w:hAnsi="Arial" w:cs="Arial"/>
          <w:kern w:val="0"/>
          <w:sz w:val="20"/>
          <w:szCs w:val="20"/>
          <w:lang w:val="en-GB"/>
        </w:rPr>
        <w:t>)</w:t>
      </w:r>
      <w:r>
        <w:rPr>
          <w:rFonts w:ascii="Arial" w:eastAsia="宋体" w:hAnsi="Arial" w:cs="Arial"/>
          <w:sz w:val="20"/>
          <w:szCs w:val="20"/>
        </w:rPr>
        <w:t xml:space="preserve"> in the opposite hemifield. </w:t>
      </w:r>
    </w:p>
    <w:p w14:paraId="02FEC4D7" w14:textId="78F64957" w:rsidR="000F71C6" w:rsidRPr="005E1A9B" w:rsidRDefault="000F71C6" w:rsidP="00562AAD">
      <w:pPr>
        <w:pStyle w:val="a9"/>
        <w:numPr>
          <w:ilvl w:val="0"/>
          <w:numId w:val="5"/>
        </w:numPr>
        <w:ind w:firstLine="0"/>
        <w:rPr>
          <w:rFonts w:ascii="Arial" w:eastAsia="宋体" w:hAnsi="Arial" w:cs="Arial"/>
          <w:sz w:val="20"/>
          <w:szCs w:val="20"/>
        </w:rPr>
      </w:pPr>
      <w:r>
        <w:rPr>
          <w:rFonts w:ascii="Arial" w:eastAsia="宋体" w:hAnsi="Arial" w:cs="Arial"/>
          <w:sz w:val="20"/>
          <w:szCs w:val="20"/>
        </w:rPr>
        <w:t>Model S2 assumed that players would attempt to reciprocate their co-player’s last change in cooperation (</w:t>
      </w:r>
      <m:oMath>
        <m:r>
          <m:rPr>
            <m:sty m:val="p"/>
          </m:rPr>
          <w:rPr>
            <w:rFonts w:ascii="Cambria Math" w:eastAsia="宋体" w:hAnsi="Cambria Math" w:cs="Arial"/>
            <w:sz w:val="20"/>
            <w:szCs w:val="20"/>
          </w:rPr>
          <m:t>Δ</m:t>
        </m:r>
        <m:r>
          <w:rPr>
            <w:rFonts w:ascii="Cambria Math" w:hAnsi="Cambria Math" w:cs="Arial"/>
            <w:kern w:val="0"/>
            <w:sz w:val="20"/>
            <w:szCs w:val="20"/>
            <w:lang w:val="en-GB"/>
          </w:rPr>
          <m:t>θ</m:t>
        </m:r>
      </m:oMath>
      <w:r>
        <w:rPr>
          <w:rFonts w:ascii="Arial" w:eastAsia="宋体" w:hAnsi="Arial" w:cs="Arial"/>
          <w:sz w:val="20"/>
          <w:szCs w:val="20"/>
        </w:rPr>
        <w:t xml:space="preserve">) from their previous position plus a fixed “SocialBias” parameter, capturing their a “priori” desired level of cooperation. </w:t>
      </w:r>
    </w:p>
    <w:p w14:paraId="02D22C06" w14:textId="23CE4936" w:rsidR="000F71C6" w:rsidRPr="005E1A9B" w:rsidRDefault="000F71C6" w:rsidP="00562AAD">
      <w:pPr>
        <w:pStyle w:val="a9"/>
        <w:numPr>
          <w:ilvl w:val="0"/>
          <w:numId w:val="5"/>
        </w:numPr>
        <w:ind w:firstLine="0"/>
        <w:rPr>
          <w:rFonts w:ascii="Arial" w:eastAsia="宋体" w:hAnsi="Arial" w:cs="Arial"/>
          <w:sz w:val="20"/>
          <w:szCs w:val="20"/>
        </w:rPr>
      </w:pPr>
      <w:r>
        <w:rPr>
          <w:rFonts w:ascii="Arial" w:eastAsia="宋体" w:hAnsi="Arial" w:cs="Arial"/>
          <w:sz w:val="20"/>
          <w:szCs w:val="20"/>
        </w:rPr>
        <w:t>Model S3 is the same formula as S2, but S3 has three different “</w:t>
      </w:r>
      <w:proofErr w:type="spellStart"/>
      <w:r>
        <w:rPr>
          <w:rFonts w:ascii="Arial" w:eastAsia="宋体" w:hAnsi="Arial" w:cs="Arial"/>
          <w:sz w:val="20"/>
          <w:szCs w:val="20"/>
        </w:rPr>
        <w:t>SocialBias</w:t>
      </w:r>
      <w:proofErr w:type="spellEnd"/>
      <w:r>
        <w:rPr>
          <w:rFonts w:ascii="Arial" w:eastAsia="宋体" w:hAnsi="Arial" w:cs="Arial"/>
          <w:sz w:val="20"/>
          <w:szCs w:val="20"/>
        </w:rPr>
        <w:t xml:space="preserve">” parameters, one for each social context. </w:t>
      </w:r>
    </w:p>
    <w:p w14:paraId="53EF9356" w14:textId="2418D82C" w:rsidR="000F71C6" w:rsidRPr="005E1A9B" w:rsidRDefault="000F71C6" w:rsidP="00562AAD">
      <w:pPr>
        <w:pStyle w:val="a9"/>
        <w:numPr>
          <w:ilvl w:val="0"/>
          <w:numId w:val="5"/>
        </w:numPr>
        <w:ind w:firstLine="0"/>
        <w:rPr>
          <w:rFonts w:ascii="Arial" w:eastAsia="宋体" w:hAnsi="Arial" w:cs="Arial"/>
          <w:sz w:val="20"/>
          <w:szCs w:val="20"/>
        </w:rPr>
      </w:pPr>
      <w:r>
        <w:rPr>
          <w:rFonts w:ascii="Arial" w:eastAsia="宋体" w:hAnsi="Arial" w:cs="Arial"/>
          <w:sz w:val="20"/>
          <w:szCs w:val="20"/>
        </w:rPr>
        <w:t>Model S4 assumed that players would reciprocate their coplayer’s last level of cooperation (</w:t>
      </w:r>
      <m:oMath>
        <m:r>
          <w:rPr>
            <w:rFonts w:ascii="Cambria Math" w:hAnsi="Cambria Math" w:cs="Arial"/>
            <w:kern w:val="0"/>
            <w:sz w:val="20"/>
            <w:szCs w:val="20"/>
            <w:lang w:val="en-GB"/>
          </w:rPr>
          <m:t>θ</m:t>
        </m:r>
      </m:oMath>
      <w:r>
        <w:rPr>
          <w:rFonts w:ascii="Arial" w:eastAsia="宋体" w:hAnsi="Arial" w:cs="Arial"/>
          <w:kern w:val="0"/>
          <w:sz w:val="20"/>
          <w:szCs w:val="20"/>
          <w:lang w:val="en-GB"/>
        </w:rPr>
        <w:t>)</w:t>
      </w:r>
      <w:r>
        <w:rPr>
          <w:rFonts w:ascii="Arial" w:eastAsia="宋体" w:hAnsi="Arial" w:cs="Arial"/>
          <w:sz w:val="20"/>
          <w:szCs w:val="20"/>
        </w:rPr>
        <w:t xml:space="preserve"> scaled by a “</w:t>
      </w:r>
      <w:proofErr w:type="spellStart"/>
      <w:r>
        <w:rPr>
          <w:rFonts w:ascii="Arial" w:eastAsia="宋体" w:hAnsi="Arial" w:cs="Arial"/>
          <w:sz w:val="20"/>
          <w:szCs w:val="20"/>
        </w:rPr>
        <w:t>TitXtat</w:t>
      </w:r>
      <w:proofErr w:type="spellEnd"/>
      <w:r>
        <w:rPr>
          <w:rFonts w:ascii="Arial" w:eastAsia="宋体" w:hAnsi="Arial" w:cs="Arial"/>
          <w:sz w:val="20"/>
          <w:szCs w:val="20"/>
        </w:rPr>
        <w:t>” multiplicative parameter.</w:t>
      </w:r>
    </w:p>
    <w:tbl>
      <w:tblPr>
        <w:tblStyle w:val="a6"/>
        <w:tblW w:w="9072"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6892"/>
        <w:gridCol w:w="1051"/>
      </w:tblGrid>
      <w:tr w:rsidR="000F71C6" w14:paraId="37B18D76" w14:textId="77777777" w:rsidTr="005E1A9B">
        <w:trPr>
          <w:trHeight w:val="20"/>
          <w:jc w:val="center"/>
        </w:trPr>
        <w:tc>
          <w:tcPr>
            <w:tcW w:w="9072" w:type="dxa"/>
            <w:gridSpan w:val="3"/>
            <w:tcBorders>
              <w:top w:val="nil"/>
              <w:bottom w:val="single" w:sz="12" w:space="0" w:color="auto"/>
            </w:tcBorders>
            <w:vAlign w:val="center"/>
          </w:tcPr>
          <w:p w14:paraId="28F41AB6" w14:textId="77777777" w:rsidR="000F71C6" w:rsidRPr="005E1A9B" w:rsidRDefault="000F71C6" w:rsidP="00562AAD">
            <w:pPr>
              <w:jc w:val="center"/>
              <w:rPr>
                <w:rFonts w:ascii="Arial" w:hAnsi="Arial" w:cs="Arial"/>
                <w:color w:val="000000" w:themeColor="text1"/>
                <w:sz w:val="20"/>
                <w:szCs w:val="20"/>
              </w:rPr>
            </w:pPr>
            <w:r>
              <w:rPr>
                <w:rFonts w:ascii="Arial" w:hAnsi="Arial" w:cs="Arial"/>
                <w:sz w:val="20"/>
                <w:szCs w:val="20"/>
              </w:rPr>
              <w:t>Simple models</w:t>
            </w:r>
          </w:p>
        </w:tc>
      </w:tr>
      <w:tr w:rsidR="000F71C6" w14:paraId="2D739094" w14:textId="77777777" w:rsidTr="005E1A9B">
        <w:trPr>
          <w:trHeight w:val="20"/>
          <w:jc w:val="center"/>
        </w:trPr>
        <w:tc>
          <w:tcPr>
            <w:tcW w:w="1134" w:type="dxa"/>
            <w:tcBorders>
              <w:top w:val="single" w:sz="12" w:space="0" w:color="auto"/>
              <w:bottom w:val="single" w:sz="2" w:space="0" w:color="auto"/>
            </w:tcBorders>
            <w:vAlign w:val="center"/>
          </w:tcPr>
          <w:p w14:paraId="318CBD70" w14:textId="77777777" w:rsidR="000F71C6" w:rsidRPr="005E1A9B" w:rsidRDefault="000F71C6" w:rsidP="00562AAD">
            <w:pPr>
              <w:jc w:val="center"/>
              <w:rPr>
                <w:rFonts w:ascii="Arial" w:hAnsi="Arial" w:cs="Arial"/>
                <w:color w:val="000000" w:themeColor="text1"/>
                <w:sz w:val="20"/>
                <w:szCs w:val="20"/>
              </w:rPr>
            </w:pPr>
            <w:r>
              <w:rPr>
                <w:rFonts w:ascii="Arial" w:hAnsi="Arial" w:cs="Arial"/>
                <w:color w:val="000000" w:themeColor="text1"/>
                <w:sz w:val="20"/>
                <w:szCs w:val="20"/>
              </w:rPr>
              <w:t>Model</w:t>
            </w:r>
          </w:p>
        </w:tc>
        <w:tc>
          <w:tcPr>
            <w:tcW w:w="6946" w:type="dxa"/>
            <w:tcBorders>
              <w:top w:val="single" w:sz="12" w:space="0" w:color="auto"/>
              <w:bottom w:val="single" w:sz="2" w:space="0" w:color="auto"/>
            </w:tcBorders>
            <w:vAlign w:val="center"/>
          </w:tcPr>
          <w:p w14:paraId="7F4C35CB" w14:textId="77777777" w:rsidR="000F71C6" w:rsidRPr="005E1A9B" w:rsidRDefault="000F71C6" w:rsidP="00562AAD">
            <w:pPr>
              <w:jc w:val="center"/>
              <w:rPr>
                <w:rFonts w:ascii="Arial" w:hAnsi="Arial" w:cs="Arial"/>
                <w:color w:val="000000" w:themeColor="text1"/>
                <w:sz w:val="20"/>
                <w:szCs w:val="20"/>
              </w:rPr>
            </w:pPr>
            <w:r>
              <w:rPr>
                <w:rFonts w:ascii="Arial" w:hAnsi="Arial" w:cs="Arial"/>
                <w:color w:val="000000" w:themeColor="text1"/>
                <w:sz w:val="20"/>
                <w:szCs w:val="20"/>
              </w:rPr>
              <w:t>Formula</w:t>
            </w:r>
          </w:p>
        </w:tc>
        <w:tc>
          <w:tcPr>
            <w:tcW w:w="992" w:type="dxa"/>
            <w:tcBorders>
              <w:top w:val="single" w:sz="12" w:space="0" w:color="auto"/>
              <w:bottom w:val="single" w:sz="2" w:space="0" w:color="auto"/>
            </w:tcBorders>
            <w:vAlign w:val="center"/>
          </w:tcPr>
          <w:p w14:paraId="29B8B139" w14:textId="77777777" w:rsidR="000F71C6" w:rsidRPr="005E1A9B" w:rsidRDefault="000F71C6" w:rsidP="00562AAD">
            <w:pPr>
              <w:jc w:val="center"/>
              <w:rPr>
                <w:rFonts w:ascii="Arial" w:hAnsi="Arial" w:cs="Arial"/>
                <w:color w:val="000000" w:themeColor="text1"/>
                <w:sz w:val="20"/>
                <w:szCs w:val="20"/>
              </w:rPr>
            </w:pPr>
            <w:r>
              <w:rPr>
                <w:rFonts w:ascii="Arial" w:hAnsi="Arial" w:cs="Arial"/>
                <w:color w:val="000000" w:themeColor="text1"/>
                <w:sz w:val="20"/>
                <w:szCs w:val="20"/>
              </w:rPr>
              <w:t>BIC</w:t>
            </w:r>
          </w:p>
        </w:tc>
      </w:tr>
      <w:tr w:rsidR="000F71C6" w14:paraId="7B456BA2" w14:textId="77777777" w:rsidTr="005E1A9B">
        <w:trPr>
          <w:trHeight w:val="20"/>
          <w:jc w:val="center"/>
        </w:trPr>
        <w:tc>
          <w:tcPr>
            <w:tcW w:w="1134" w:type="dxa"/>
            <w:tcBorders>
              <w:top w:val="single" w:sz="2" w:space="0" w:color="auto"/>
            </w:tcBorders>
            <w:vAlign w:val="center"/>
          </w:tcPr>
          <w:p w14:paraId="457E526F" w14:textId="77777777" w:rsidR="000F71C6" w:rsidRPr="005E1A9B" w:rsidRDefault="000F71C6" w:rsidP="00562AAD">
            <w:pPr>
              <w:rPr>
                <w:rFonts w:ascii="Arial" w:hAnsi="Arial" w:cs="Arial"/>
                <w:color w:val="000000" w:themeColor="text1"/>
                <w:sz w:val="20"/>
                <w:szCs w:val="20"/>
              </w:rPr>
            </w:pPr>
            <w:r>
              <w:rPr>
                <w:rFonts w:ascii="Arial" w:hAnsi="Arial" w:cs="Arial"/>
                <w:color w:val="000000" w:themeColor="text1"/>
                <w:sz w:val="20"/>
                <w:szCs w:val="20"/>
              </w:rPr>
              <w:t>Model S1</w:t>
            </w:r>
          </w:p>
        </w:tc>
        <w:tc>
          <w:tcPr>
            <w:tcW w:w="6946" w:type="dxa"/>
            <w:tcBorders>
              <w:top w:val="single" w:sz="2" w:space="0" w:color="auto"/>
            </w:tcBorders>
            <w:vAlign w:val="center"/>
          </w:tcPr>
          <w:p w14:paraId="1A2D4FE8" w14:textId="6829E2EE" w:rsidR="000F71C6" w:rsidRPr="007E1DF2" w:rsidRDefault="000F71C6" w:rsidP="00562AAD">
            <w:pPr>
              <w:rPr>
                <w:rFonts w:ascii="Arial" w:hAnsi="Arial" w:cs="Arial"/>
                <w:sz w:val="20"/>
                <w:szCs w:val="20"/>
              </w:rPr>
            </w:pPr>
            <m:oMathPara>
              <m:oMathParaPr>
                <m:jc m:val="left"/>
              </m:oMathParaPr>
              <m:oMath>
                <m:r>
                  <w:rPr>
                    <w:rFonts w:ascii="Cambria Math" w:hAnsi="Cambria Math" w:cs="Arial"/>
                    <w:color w:val="000000" w:themeColor="text1"/>
                    <w:sz w:val="20"/>
                    <w:szCs w:val="20"/>
                  </w:rPr>
                  <m:t>Choice</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t</m:t>
                    </m:r>
                  </m:e>
                </m:d>
                <m:r>
                  <w:rPr>
                    <w:rFonts w:ascii="Cambria Math" w:hAnsi="Cambria Math" w:cs="Arial"/>
                    <w:color w:val="000000" w:themeColor="text1"/>
                    <w:sz w:val="20"/>
                    <w:szCs w:val="20"/>
                  </w:rPr>
                  <m:t>~N</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θ</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t-1</m:t>
                        </m:r>
                      </m:e>
                    </m:d>
                    <m:r>
                      <w:rPr>
                        <w:rFonts w:ascii="Cambria Math" w:hAnsi="Cambria Math" w:cs="Arial"/>
                        <w:color w:val="000000" w:themeColor="text1"/>
                        <w:sz w:val="20"/>
                        <w:szCs w:val="20"/>
                      </w:rPr>
                      <m:t xml:space="preserve">; </m:t>
                    </m:r>
                    <m:f>
                      <m:fPr>
                        <m:type m:val="lin"/>
                        <m:ctrlPr>
                          <w:rPr>
                            <w:rFonts w:ascii="Cambria Math" w:hAnsi="Cambria Math" w:cs="Arial"/>
                            <w:i/>
                            <w:color w:val="000000" w:themeColor="text1"/>
                            <w:sz w:val="20"/>
                            <w:szCs w:val="20"/>
                          </w:rPr>
                        </m:ctrlPr>
                      </m:fPr>
                      <m:num>
                        <m:r>
                          <w:rPr>
                            <w:rFonts w:ascii="Cambria Math" w:hAnsi="Cambria Math" w:cs="Arial"/>
                            <w:color w:val="000000" w:themeColor="text1"/>
                            <w:sz w:val="20"/>
                            <w:szCs w:val="20"/>
                          </w:rPr>
                          <m:t>1</m:t>
                        </m:r>
                      </m:num>
                      <m:den>
                        <m:r>
                          <w:rPr>
                            <w:rFonts w:ascii="Cambria Math" w:hAnsi="Cambria Math" w:cs="Arial"/>
                            <w:color w:val="000000" w:themeColor="text1"/>
                            <w:sz w:val="20"/>
                            <w:szCs w:val="20"/>
                          </w:rPr>
                          <m:t>Precision</m:t>
                        </m:r>
                      </m:den>
                    </m:f>
                  </m:e>
                </m:d>
              </m:oMath>
            </m:oMathPara>
          </w:p>
        </w:tc>
        <w:tc>
          <w:tcPr>
            <w:tcW w:w="992" w:type="dxa"/>
            <w:tcBorders>
              <w:top w:val="single" w:sz="2" w:space="0" w:color="auto"/>
            </w:tcBorders>
            <w:vAlign w:val="center"/>
          </w:tcPr>
          <w:p w14:paraId="575F3A1E" w14:textId="77777777" w:rsidR="000F71C6" w:rsidRPr="005E1A9B" w:rsidRDefault="000F71C6" w:rsidP="00562AAD">
            <w:pPr>
              <w:rPr>
                <w:rFonts w:ascii="Cambria Math" w:hAnsi="Cambria Math" w:cs="Arial"/>
                <w:color w:val="000000" w:themeColor="text1"/>
                <w:sz w:val="20"/>
                <w:szCs w:val="20"/>
                <w:oMath/>
              </w:rPr>
            </w:pPr>
            <w:r>
              <w:rPr>
                <w:rFonts w:ascii="Arial" w:hAnsi="Arial" w:cs="Arial"/>
                <w:color w:val="000000" w:themeColor="text1"/>
                <w:sz w:val="20"/>
                <w:szCs w:val="20"/>
              </w:rPr>
              <w:t>22101.33</w:t>
            </w:r>
          </w:p>
        </w:tc>
      </w:tr>
      <w:tr w:rsidR="000F71C6" w14:paraId="6F9C966D" w14:textId="77777777" w:rsidTr="005E1A9B">
        <w:trPr>
          <w:trHeight w:val="20"/>
          <w:jc w:val="center"/>
        </w:trPr>
        <w:tc>
          <w:tcPr>
            <w:tcW w:w="1134" w:type="dxa"/>
            <w:vAlign w:val="center"/>
          </w:tcPr>
          <w:p w14:paraId="313F24C8" w14:textId="77777777" w:rsidR="000F71C6" w:rsidRPr="005E1A9B" w:rsidRDefault="000F71C6" w:rsidP="00562AAD">
            <w:pPr>
              <w:rPr>
                <w:rFonts w:ascii="Arial" w:hAnsi="Arial" w:cs="Arial"/>
                <w:color w:val="000000" w:themeColor="text1"/>
                <w:sz w:val="20"/>
                <w:szCs w:val="20"/>
              </w:rPr>
            </w:pPr>
            <w:r>
              <w:rPr>
                <w:rFonts w:ascii="Arial" w:hAnsi="Arial" w:cs="Arial"/>
                <w:color w:val="000000" w:themeColor="text1"/>
                <w:sz w:val="20"/>
                <w:szCs w:val="20"/>
              </w:rPr>
              <w:t>Model S2</w:t>
            </w:r>
          </w:p>
        </w:tc>
        <w:tc>
          <w:tcPr>
            <w:tcW w:w="6946" w:type="dxa"/>
            <w:vAlign w:val="center"/>
          </w:tcPr>
          <w:p w14:paraId="5E72DAF4" w14:textId="29F3A139" w:rsidR="000F71C6" w:rsidRPr="005E1A9B" w:rsidRDefault="000F71C6" w:rsidP="00562AAD">
            <w:pPr>
              <w:rPr>
                <w:rFonts w:ascii="Arial" w:hAnsi="Arial" w:cs="Arial"/>
                <w:sz w:val="20"/>
                <w:szCs w:val="20"/>
              </w:rPr>
            </w:pPr>
            <m:oMath>
              <m:r>
                <w:rPr>
                  <w:rFonts w:ascii="Cambria Math" w:hAnsi="Cambria Math" w:cs="Arial"/>
                  <w:color w:val="000000" w:themeColor="text1"/>
                  <w:sz w:val="20"/>
                  <w:szCs w:val="20"/>
                </w:rPr>
                <m:t>Choice</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t</m:t>
                  </m:r>
                </m:e>
              </m:d>
              <m:r>
                <w:rPr>
                  <w:rFonts w:ascii="Cambria Math" w:hAnsi="Cambria Math" w:cs="Arial"/>
                  <w:color w:val="000000" w:themeColor="text1"/>
                  <w:sz w:val="20"/>
                  <w:szCs w:val="20"/>
                </w:rPr>
                <m:t>~N</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SocialBias + choice</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t-1</m:t>
                      </m:r>
                    </m:e>
                  </m:d>
                  <m:r>
                    <w:rPr>
                      <w:rFonts w:ascii="Cambria Math" w:hAnsi="Cambria Math" w:cs="Arial"/>
                      <w:color w:val="000000" w:themeColor="text1"/>
                      <w:sz w:val="20"/>
                      <w:szCs w:val="20"/>
                    </w:rPr>
                    <m:t>+</m:t>
                  </m:r>
                  <m:r>
                    <w:rPr>
                      <w:rFonts w:ascii="Cambria Math" w:hAnsi="Cambria Math" w:cs="Arial" w:hint="eastAsia"/>
                      <w:color w:val="000000" w:themeColor="text1"/>
                      <w:sz w:val="20"/>
                      <w:szCs w:val="20"/>
                    </w:rPr>
                    <m:t>∆</m:t>
                  </m:r>
                  <m:r>
                    <w:rPr>
                      <w:rFonts w:ascii="Cambria Math" w:hAnsi="Cambria Math" w:cs="Arial"/>
                      <w:color w:val="000000" w:themeColor="text1"/>
                      <w:sz w:val="20"/>
                      <w:szCs w:val="20"/>
                    </w:rPr>
                    <m:t>θ</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t-1</m:t>
                      </m:r>
                    </m:e>
                  </m:d>
                  <m:r>
                    <w:rPr>
                      <w:rFonts w:ascii="Cambria Math" w:hAnsi="Cambria Math" w:cs="Arial"/>
                      <w:color w:val="000000" w:themeColor="text1"/>
                      <w:sz w:val="20"/>
                      <w:szCs w:val="20"/>
                    </w:rPr>
                    <m:t xml:space="preserve">; </m:t>
                  </m:r>
                  <m:f>
                    <m:fPr>
                      <m:type m:val="lin"/>
                      <m:ctrlPr>
                        <w:rPr>
                          <w:rFonts w:ascii="Cambria Math" w:hAnsi="Cambria Math" w:cs="Arial"/>
                          <w:i/>
                          <w:color w:val="000000" w:themeColor="text1"/>
                          <w:sz w:val="20"/>
                          <w:szCs w:val="20"/>
                        </w:rPr>
                      </m:ctrlPr>
                    </m:fPr>
                    <m:num>
                      <m:r>
                        <w:rPr>
                          <w:rFonts w:ascii="Cambria Math" w:hAnsi="Cambria Math" w:cs="Arial"/>
                          <w:color w:val="000000" w:themeColor="text1"/>
                          <w:sz w:val="20"/>
                          <w:szCs w:val="20"/>
                        </w:rPr>
                        <m:t>1</m:t>
                      </m:r>
                    </m:num>
                    <m:den>
                      <m:r>
                        <w:rPr>
                          <w:rFonts w:ascii="Cambria Math" w:hAnsi="Cambria Math" w:cs="Arial"/>
                          <w:color w:val="000000" w:themeColor="text1"/>
                          <w:sz w:val="20"/>
                          <w:szCs w:val="20"/>
                        </w:rPr>
                        <m:t>Precision</m:t>
                      </m:r>
                    </m:den>
                  </m:f>
                </m:e>
              </m:d>
            </m:oMath>
            <w:r>
              <w:rPr>
                <w:rFonts w:ascii="Arial" w:hAnsi="Arial" w:cs="Arial"/>
                <w:sz w:val="20"/>
                <w:szCs w:val="20"/>
              </w:rPr>
              <w:t xml:space="preserve"> </w:t>
            </w:r>
          </w:p>
        </w:tc>
        <w:tc>
          <w:tcPr>
            <w:tcW w:w="992" w:type="dxa"/>
            <w:vAlign w:val="center"/>
          </w:tcPr>
          <w:p w14:paraId="7746BBB9" w14:textId="77777777" w:rsidR="000F71C6" w:rsidRPr="005E1A9B" w:rsidRDefault="000F71C6" w:rsidP="00562AAD">
            <w:pPr>
              <w:rPr>
                <w:rFonts w:ascii="Cambria Math" w:hAnsi="Cambria Math" w:cs="Arial"/>
                <w:color w:val="000000" w:themeColor="text1"/>
                <w:sz w:val="20"/>
                <w:szCs w:val="20"/>
                <w:oMath/>
              </w:rPr>
            </w:pPr>
            <w:r>
              <w:rPr>
                <w:rFonts w:ascii="Arial" w:hAnsi="Arial" w:cs="Arial"/>
                <w:color w:val="000000" w:themeColor="text1"/>
                <w:sz w:val="20"/>
                <w:szCs w:val="20"/>
              </w:rPr>
              <w:t>25127.88</w:t>
            </w:r>
          </w:p>
        </w:tc>
      </w:tr>
      <w:tr w:rsidR="000F71C6" w14:paraId="077D6851" w14:textId="77777777" w:rsidTr="005E1A9B">
        <w:trPr>
          <w:trHeight w:val="20"/>
          <w:jc w:val="center"/>
        </w:trPr>
        <w:tc>
          <w:tcPr>
            <w:tcW w:w="1134" w:type="dxa"/>
            <w:vAlign w:val="center"/>
          </w:tcPr>
          <w:p w14:paraId="6543B4ED" w14:textId="77777777" w:rsidR="000F71C6" w:rsidRPr="005E1A9B" w:rsidRDefault="000F71C6" w:rsidP="00562AAD">
            <w:pPr>
              <w:rPr>
                <w:rFonts w:ascii="Arial" w:hAnsi="Arial" w:cs="Arial"/>
                <w:color w:val="000000" w:themeColor="text1"/>
                <w:sz w:val="20"/>
                <w:szCs w:val="20"/>
              </w:rPr>
            </w:pPr>
            <w:r>
              <w:rPr>
                <w:rFonts w:ascii="Arial" w:hAnsi="Arial" w:cs="Arial"/>
                <w:color w:val="000000" w:themeColor="text1"/>
                <w:sz w:val="20"/>
                <w:szCs w:val="20"/>
              </w:rPr>
              <w:t>Model S3</w:t>
            </w:r>
          </w:p>
        </w:tc>
        <w:tc>
          <w:tcPr>
            <w:tcW w:w="6946" w:type="dxa"/>
            <w:vAlign w:val="center"/>
          </w:tcPr>
          <w:p w14:paraId="7180E680" w14:textId="027CDC9B" w:rsidR="000F71C6" w:rsidRPr="005E1A9B" w:rsidRDefault="000F71C6" w:rsidP="00562AAD">
            <w:pPr>
              <w:rPr>
                <w:rFonts w:ascii="Arial" w:hAnsi="Arial" w:cs="Arial"/>
                <w:color w:val="000000" w:themeColor="text1"/>
                <w:sz w:val="20"/>
                <w:szCs w:val="20"/>
              </w:rPr>
            </w:pPr>
            <m:oMath>
              <m:r>
                <w:rPr>
                  <w:rFonts w:ascii="Cambria Math" w:hAnsi="Cambria Math" w:cs="Arial"/>
                  <w:color w:val="000000" w:themeColor="text1"/>
                  <w:sz w:val="20"/>
                  <w:szCs w:val="20"/>
                </w:rPr>
                <m:t>Choice</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t</m:t>
                  </m:r>
                </m:e>
              </m:d>
              <m:r>
                <w:rPr>
                  <w:rFonts w:ascii="Cambria Math" w:hAnsi="Cambria Math" w:cs="Arial"/>
                  <w:color w:val="000000" w:themeColor="text1"/>
                  <w:sz w:val="20"/>
                  <w:szCs w:val="20"/>
                </w:rPr>
                <m:t>~N</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SocialBias + choice</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t-1</m:t>
                      </m:r>
                    </m:e>
                  </m:d>
                  <m:r>
                    <w:rPr>
                      <w:rFonts w:ascii="Cambria Math" w:hAnsi="Cambria Math" w:cs="Arial"/>
                      <w:color w:val="000000" w:themeColor="text1"/>
                      <w:sz w:val="20"/>
                      <w:szCs w:val="20"/>
                    </w:rPr>
                    <m:t>+</m:t>
                  </m:r>
                  <m:r>
                    <w:rPr>
                      <w:rFonts w:ascii="Cambria Math" w:hAnsi="Cambria Math" w:cs="Arial" w:hint="eastAsia"/>
                      <w:color w:val="000000" w:themeColor="text1"/>
                      <w:sz w:val="20"/>
                      <w:szCs w:val="20"/>
                    </w:rPr>
                    <m:t>∆</m:t>
                  </m:r>
                  <m:r>
                    <w:rPr>
                      <w:rFonts w:ascii="Cambria Math" w:hAnsi="Cambria Math" w:cs="Arial"/>
                      <w:color w:val="000000" w:themeColor="text1"/>
                      <w:sz w:val="20"/>
                      <w:szCs w:val="20"/>
                    </w:rPr>
                    <m:t>θ</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t-1</m:t>
                      </m:r>
                    </m:e>
                  </m:d>
                  <m:r>
                    <w:rPr>
                      <w:rFonts w:ascii="Cambria Math" w:hAnsi="Cambria Math" w:cs="Arial"/>
                      <w:color w:val="000000" w:themeColor="text1"/>
                      <w:sz w:val="20"/>
                      <w:szCs w:val="20"/>
                    </w:rPr>
                    <m:t xml:space="preserve">; </m:t>
                  </m:r>
                  <m:f>
                    <m:fPr>
                      <m:type m:val="lin"/>
                      <m:ctrlPr>
                        <w:rPr>
                          <w:rFonts w:ascii="Cambria Math" w:hAnsi="Cambria Math" w:cs="Arial"/>
                          <w:i/>
                          <w:color w:val="000000" w:themeColor="text1"/>
                          <w:sz w:val="20"/>
                          <w:szCs w:val="20"/>
                        </w:rPr>
                      </m:ctrlPr>
                    </m:fPr>
                    <m:num>
                      <m:r>
                        <w:rPr>
                          <w:rFonts w:ascii="Cambria Math" w:hAnsi="Cambria Math" w:cs="Arial"/>
                          <w:color w:val="000000" w:themeColor="text1"/>
                          <w:sz w:val="20"/>
                          <w:szCs w:val="20"/>
                        </w:rPr>
                        <m:t>1</m:t>
                      </m:r>
                    </m:num>
                    <m:den>
                      <m:r>
                        <w:rPr>
                          <w:rFonts w:ascii="Cambria Math" w:hAnsi="Cambria Math" w:cs="Arial"/>
                          <w:color w:val="000000" w:themeColor="text1"/>
                          <w:sz w:val="20"/>
                          <w:szCs w:val="20"/>
                        </w:rPr>
                        <m:t>Precision</m:t>
                      </m:r>
                    </m:den>
                  </m:f>
                </m:e>
              </m:d>
            </m:oMath>
            <w:r>
              <w:rPr>
                <w:rFonts w:ascii="Arial" w:hAnsi="Arial" w:cs="Arial"/>
                <w:color w:val="000000" w:themeColor="text1"/>
                <w:sz w:val="20"/>
                <w:szCs w:val="20"/>
              </w:rPr>
              <w:t xml:space="preserve"> </w:t>
            </w:r>
          </w:p>
          <w:p w14:paraId="7917A6BF" w14:textId="77777777" w:rsidR="000F71C6" w:rsidRPr="005010E7" w:rsidRDefault="000F71C6" w:rsidP="005010E7">
            <w:pPr>
              <w:jc w:val="center"/>
              <w:rPr>
                <w:rFonts w:ascii="Arial" w:hAnsi="Arial" w:cs="Arial"/>
                <w:color w:val="000000" w:themeColor="text1"/>
                <w:sz w:val="20"/>
                <w:szCs w:val="20"/>
              </w:rPr>
            </w:pPr>
            <w:proofErr w:type="spellStart"/>
            <w:r>
              <w:rPr>
                <w:rFonts w:ascii="Arial" w:hAnsi="Arial" w:cs="Arial"/>
                <w:color w:val="000000" w:themeColor="text1"/>
                <w:sz w:val="20"/>
                <w:szCs w:val="20"/>
              </w:rPr>
              <w:t>SocialBias</w:t>
            </w:r>
            <w:proofErr w:type="spellEnd"/>
            <w:r>
              <w:rPr>
                <w:rFonts w:ascii="Arial" w:hAnsi="Arial" w:cs="Arial"/>
                <w:color w:val="000000" w:themeColor="text1"/>
                <w:sz w:val="20"/>
                <w:szCs w:val="20"/>
              </w:rPr>
              <w:t>: one for each social context.</w:t>
            </w:r>
          </w:p>
        </w:tc>
        <w:tc>
          <w:tcPr>
            <w:tcW w:w="992" w:type="dxa"/>
            <w:vAlign w:val="center"/>
          </w:tcPr>
          <w:p w14:paraId="1B64DCF5" w14:textId="77777777" w:rsidR="000F71C6" w:rsidRPr="005E1A9B" w:rsidRDefault="000F71C6" w:rsidP="00562AAD">
            <w:pPr>
              <w:pStyle w:val="a9"/>
              <w:ind w:left="0"/>
              <w:rPr>
                <w:rFonts w:ascii="Arial" w:hAnsi="Arial" w:cs="Arial"/>
                <w:color w:val="000000" w:themeColor="text1"/>
                <w:sz w:val="20"/>
                <w:szCs w:val="20"/>
              </w:rPr>
            </w:pPr>
            <w:r>
              <w:rPr>
                <w:rFonts w:ascii="Arial" w:hAnsi="Arial" w:cs="Arial"/>
                <w:color w:val="000000" w:themeColor="text1"/>
                <w:sz w:val="20"/>
                <w:szCs w:val="20"/>
              </w:rPr>
              <w:t>24552.14</w:t>
            </w:r>
          </w:p>
        </w:tc>
      </w:tr>
      <w:tr w:rsidR="000F71C6" w14:paraId="69DE7FCE" w14:textId="77777777" w:rsidTr="005E1A9B">
        <w:trPr>
          <w:trHeight w:val="20"/>
          <w:jc w:val="center"/>
        </w:trPr>
        <w:tc>
          <w:tcPr>
            <w:tcW w:w="1134" w:type="dxa"/>
            <w:vAlign w:val="center"/>
          </w:tcPr>
          <w:p w14:paraId="71179F93" w14:textId="77777777" w:rsidR="000F71C6" w:rsidRPr="005E1A9B" w:rsidRDefault="000F71C6" w:rsidP="00562AAD">
            <w:pPr>
              <w:rPr>
                <w:rFonts w:ascii="Arial" w:hAnsi="Arial" w:cs="Arial"/>
                <w:color w:val="000000" w:themeColor="text1"/>
                <w:sz w:val="20"/>
                <w:szCs w:val="20"/>
              </w:rPr>
            </w:pPr>
            <w:r>
              <w:rPr>
                <w:rFonts w:ascii="Arial" w:hAnsi="Arial" w:cs="Arial"/>
                <w:color w:val="000000" w:themeColor="text1"/>
                <w:sz w:val="20"/>
                <w:szCs w:val="20"/>
              </w:rPr>
              <w:t>Model S4</w:t>
            </w:r>
          </w:p>
        </w:tc>
        <w:tc>
          <w:tcPr>
            <w:tcW w:w="6946" w:type="dxa"/>
            <w:vAlign w:val="center"/>
          </w:tcPr>
          <w:p w14:paraId="3251B46D" w14:textId="0B27D212" w:rsidR="000F71C6" w:rsidRPr="007E1DF2" w:rsidRDefault="000F71C6" w:rsidP="00562AAD">
            <w:pPr>
              <w:rPr>
                <w:rFonts w:ascii="Arial" w:hAnsi="Arial" w:cs="Arial"/>
                <w:color w:val="000000" w:themeColor="text1"/>
                <w:sz w:val="20"/>
                <w:szCs w:val="20"/>
              </w:rPr>
            </w:pPr>
            <m:oMathPara>
              <m:oMathParaPr>
                <m:jc m:val="left"/>
              </m:oMathParaPr>
              <m:oMath>
                <m:r>
                  <w:rPr>
                    <w:rFonts w:ascii="Cambria Math" w:hAnsi="Cambria Math" w:cs="Arial"/>
                    <w:color w:val="000000" w:themeColor="text1"/>
                    <w:sz w:val="20"/>
                    <w:szCs w:val="20"/>
                  </w:rPr>
                  <m:t>Choice</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t</m:t>
                    </m:r>
                  </m:e>
                </m:d>
                <m:r>
                  <w:rPr>
                    <w:rFonts w:ascii="Cambria Math" w:hAnsi="Cambria Math" w:cs="Arial"/>
                    <w:color w:val="000000" w:themeColor="text1"/>
                    <w:sz w:val="20"/>
                    <w:szCs w:val="20"/>
                  </w:rPr>
                  <m:t>~N</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SocialBias + TitXTat</m:t>
                    </m:r>
                    <m:r>
                      <w:rPr>
                        <w:rFonts w:ascii="Cambria Math" w:hAnsi="Cambria Math" w:cs="Arial" w:hint="eastAsia"/>
                        <w:color w:val="000000" w:themeColor="text1"/>
                        <w:sz w:val="20"/>
                        <w:szCs w:val="20"/>
                      </w:rPr>
                      <m:t>*</m:t>
                    </m:r>
                    <m:r>
                      <w:rPr>
                        <w:rFonts w:ascii="Cambria Math" w:hAnsi="Cambria Math" w:cs="Arial"/>
                        <w:color w:val="000000" w:themeColor="text1"/>
                        <w:sz w:val="20"/>
                        <w:szCs w:val="20"/>
                      </w:rPr>
                      <m:t>θ</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t-1</m:t>
                        </m:r>
                      </m:e>
                    </m:d>
                    <m:r>
                      <w:rPr>
                        <w:rFonts w:ascii="Cambria Math" w:hAnsi="Cambria Math" w:cs="Arial"/>
                        <w:color w:val="000000" w:themeColor="text1"/>
                        <w:sz w:val="20"/>
                        <w:szCs w:val="20"/>
                      </w:rPr>
                      <m:t xml:space="preserve">; </m:t>
                    </m:r>
                    <m:f>
                      <m:fPr>
                        <m:type m:val="lin"/>
                        <m:ctrlPr>
                          <w:rPr>
                            <w:rFonts w:ascii="Cambria Math" w:hAnsi="Cambria Math" w:cs="Arial"/>
                            <w:i/>
                            <w:color w:val="000000" w:themeColor="text1"/>
                            <w:sz w:val="20"/>
                            <w:szCs w:val="20"/>
                          </w:rPr>
                        </m:ctrlPr>
                      </m:fPr>
                      <m:num>
                        <m:r>
                          <w:rPr>
                            <w:rFonts w:ascii="Cambria Math" w:hAnsi="Cambria Math" w:cs="Arial"/>
                            <w:color w:val="000000" w:themeColor="text1"/>
                            <w:sz w:val="20"/>
                            <w:szCs w:val="20"/>
                          </w:rPr>
                          <m:t>1</m:t>
                        </m:r>
                      </m:num>
                      <m:den>
                        <m:r>
                          <w:rPr>
                            <w:rFonts w:ascii="Cambria Math" w:hAnsi="Cambria Math" w:cs="Arial"/>
                            <w:color w:val="000000" w:themeColor="text1"/>
                            <w:sz w:val="20"/>
                            <w:szCs w:val="20"/>
                          </w:rPr>
                          <m:t>Precision</m:t>
                        </m:r>
                      </m:den>
                    </m:f>
                  </m:e>
                </m:d>
              </m:oMath>
            </m:oMathPara>
          </w:p>
        </w:tc>
        <w:tc>
          <w:tcPr>
            <w:tcW w:w="992" w:type="dxa"/>
            <w:vAlign w:val="center"/>
          </w:tcPr>
          <w:p w14:paraId="03839457" w14:textId="77777777" w:rsidR="000F71C6" w:rsidRPr="005E1A9B" w:rsidRDefault="000F71C6" w:rsidP="00562AAD">
            <w:pPr>
              <w:rPr>
                <w:rFonts w:ascii="Cambria Math" w:hAnsi="Cambria Math" w:cs="Arial"/>
                <w:color w:val="000000" w:themeColor="text1"/>
                <w:sz w:val="20"/>
                <w:szCs w:val="20"/>
                <w:oMath/>
              </w:rPr>
            </w:pPr>
            <w:r>
              <w:rPr>
                <w:rFonts w:ascii="Arial" w:hAnsi="Arial" w:cs="Arial"/>
                <w:color w:val="000000" w:themeColor="text1"/>
                <w:sz w:val="20"/>
                <w:szCs w:val="20"/>
              </w:rPr>
              <w:t>17142.31</w:t>
            </w:r>
          </w:p>
        </w:tc>
      </w:tr>
      <w:tr w:rsidR="000F71C6" w14:paraId="09A0700A" w14:textId="77777777" w:rsidTr="005E1A9B">
        <w:trPr>
          <w:trHeight w:val="20"/>
          <w:jc w:val="center"/>
        </w:trPr>
        <w:tc>
          <w:tcPr>
            <w:tcW w:w="9072" w:type="dxa"/>
            <w:gridSpan w:val="3"/>
            <w:tcBorders>
              <w:top w:val="single" w:sz="12" w:space="0" w:color="auto"/>
              <w:bottom w:val="nil"/>
            </w:tcBorders>
            <w:vAlign w:val="center"/>
          </w:tcPr>
          <w:p w14:paraId="17D9F681" w14:textId="77777777" w:rsidR="000F71C6" w:rsidRPr="00F33400" w:rsidRDefault="000F71C6" w:rsidP="00562AAD">
            <w:pPr>
              <w:pStyle w:val="a9"/>
              <w:ind w:left="0"/>
              <w:rPr>
                <w:rFonts w:ascii="Arial" w:hAnsi="Arial" w:cs="Arial"/>
                <w:color w:val="000000" w:themeColor="text1"/>
                <w:sz w:val="18"/>
                <w:szCs w:val="18"/>
              </w:rPr>
            </w:pPr>
            <w:r w:rsidRPr="00F33400">
              <w:rPr>
                <w:rFonts w:ascii="Arial" w:hAnsi="Arial" w:cs="Arial"/>
                <w:color w:val="000000" w:themeColor="text1"/>
                <w:sz w:val="18"/>
                <w:szCs w:val="18"/>
              </w:rPr>
              <w:t xml:space="preserve">Parameters(range): </w:t>
            </w:r>
          </w:p>
          <w:p w14:paraId="1FD25F39" w14:textId="77777777" w:rsidR="000F71C6" w:rsidRPr="00F33400" w:rsidRDefault="000F71C6" w:rsidP="00562AAD">
            <w:pPr>
              <w:pStyle w:val="p1"/>
              <w:rPr>
                <w:rFonts w:ascii="Arial" w:hAnsi="Arial" w:cs="Arial"/>
                <w:sz w:val="18"/>
                <w:szCs w:val="18"/>
              </w:rPr>
            </w:pPr>
            <w:r w:rsidRPr="00F33400">
              <w:rPr>
                <w:rFonts w:ascii="Arial" w:hAnsi="Arial" w:cs="Arial"/>
                <w:sz w:val="18"/>
                <w:szCs w:val="18"/>
              </w:rPr>
              <w:t>Precision (0:10000): capturing intrinsic response variability related to the participant’s sensorimotor precision.</w:t>
            </w:r>
          </w:p>
          <w:p w14:paraId="649BD590" w14:textId="77777777" w:rsidR="000F71C6" w:rsidRPr="00F33400" w:rsidRDefault="000F71C6" w:rsidP="00562AAD">
            <w:pPr>
              <w:pStyle w:val="p1"/>
              <w:rPr>
                <w:rFonts w:ascii="Arial" w:hAnsi="Arial" w:cs="Arial"/>
                <w:sz w:val="18"/>
                <w:szCs w:val="18"/>
              </w:rPr>
            </w:pPr>
            <w:proofErr w:type="spellStart"/>
            <w:r w:rsidRPr="00F33400">
              <w:rPr>
                <w:rFonts w:ascii="Arial" w:hAnsi="Arial" w:cs="Arial"/>
                <w:sz w:val="18"/>
                <w:szCs w:val="18"/>
              </w:rPr>
              <w:t>SocialBias</w:t>
            </w:r>
            <w:proofErr w:type="spellEnd"/>
            <w:r w:rsidRPr="00F33400">
              <w:rPr>
                <w:rFonts w:ascii="Arial" w:hAnsi="Arial" w:cs="Arial"/>
                <w:sz w:val="18"/>
                <w:szCs w:val="18"/>
              </w:rPr>
              <w:t xml:space="preserve"> (–1000:1000): representing the participant’s a priori preferred level of cooperation.</w:t>
            </w:r>
          </w:p>
          <w:p w14:paraId="495CD692" w14:textId="77777777" w:rsidR="000F71C6" w:rsidRPr="005E1A9B" w:rsidRDefault="000F71C6" w:rsidP="00562AAD">
            <w:pPr>
              <w:pStyle w:val="p1"/>
              <w:rPr>
                <w:rFonts w:ascii="Arial" w:hAnsi="Arial" w:cs="Arial"/>
                <w:sz w:val="20"/>
                <w:szCs w:val="20"/>
              </w:rPr>
            </w:pPr>
            <w:proofErr w:type="spellStart"/>
            <w:r w:rsidRPr="00F33400">
              <w:rPr>
                <w:rFonts w:ascii="Arial" w:hAnsi="Arial" w:cs="Arial"/>
                <w:sz w:val="18"/>
                <w:szCs w:val="18"/>
              </w:rPr>
              <w:t>TitXTat</w:t>
            </w:r>
            <w:proofErr w:type="spellEnd"/>
            <w:r w:rsidRPr="00F33400">
              <w:rPr>
                <w:rFonts w:ascii="Arial" w:hAnsi="Arial" w:cs="Arial"/>
                <w:sz w:val="18"/>
                <w:szCs w:val="18"/>
              </w:rPr>
              <w:t xml:space="preserve"> (0:2): capturing reciprocation to others’ cooperativeness (Model S4).</w:t>
            </w:r>
          </w:p>
        </w:tc>
      </w:tr>
    </w:tbl>
    <w:p w14:paraId="6AF6F0AB" w14:textId="77777777" w:rsidR="000F71C6" w:rsidRPr="005E1A9B" w:rsidRDefault="000F71C6" w:rsidP="00562AAD">
      <w:pPr>
        <w:rPr>
          <w:rFonts w:ascii="Arial" w:hAnsi="Arial" w:cs="Arial"/>
          <w:sz w:val="20"/>
          <w:szCs w:val="20"/>
        </w:rPr>
      </w:pPr>
    </w:p>
    <w:p w14:paraId="1E7BC370" w14:textId="77777777" w:rsidR="000F71C6" w:rsidRPr="005E1A9B" w:rsidRDefault="000F71C6" w:rsidP="00562AAD">
      <w:pPr>
        <w:rPr>
          <w:rFonts w:ascii="Arial" w:hAnsi="Arial" w:cs="Arial"/>
          <w:b/>
          <w:bCs/>
          <w:sz w:val="20"/>
          <w:szCs w:val="20"/>
        </w:rPr>
      </w:pPr>
      <w:r>
        <w:rPr>
          <w:rFonts w:ascii="Arial" w:hAnsi="Arial" w:cs="Arial"/>
          <w:b/>
          <w:bCs/>
          <w:sz w:val="20"/>
          <w:szCs w:val="20"/>
        </w:rPr>
        <w:t>Reward Models</w:t>
      </w:r>
    </w:p>
    <w:p w14:paraId="0D056826" w14:textId="0C8C8568" w:rsidR="000F71C6" w:rsidRPr="00E445D2" w:rsidRDefault="000F71C6" w:rsidP="00E445D2">
      <w:pPr>
        <w:widowControl/>
        <w:spacing w:before="100" w:beforeAutospacing="1" w:after="100" w:afterAutospacing="1"/>
        <w:rPr>
          <w:rFonts w:ascii="Arial" w:eastAsia="Times New Roman" w:hAnsi="Arial" w:cs="Arial"/>
          <w:kern w:val="0"/>
          <w:sz w:val="20"/>
          <w:szCs w:val="20"/>
          <w:lang w:eastAsia="fr-FR"/>
        </w:rPr>
      </w:pPr>
      <w:r w:rsidRPr="00E445D2">
        <w:rPr>
          <w:rFonts w:ascii="Arial" w:eastAsia="Times New Roman" w:hAnsi="Arial" w:cs="Arial"/>
          <w:kern w:val="0"/>
          <w:sz w:val="20"/>
          <w:szCs w:val="20"/>
          <w:lang w:eastAsia="fr-FR"/>
        </w:rPr>
        <w:t>The third class of models (Reward Models) predicts individual choices based on rewards, assuming that participants adjust their position according to the reward received in the previous trial. The specific hypotheses are as follows:</w:t>
      </w:r>
    </w:p>
    <w:p w14:paraId="23791FB8" w14:textId="77777777" w:rsidR="000F71C6" w:rsidRPr="005E1A9B" w:rsidRDefault="000F71C6" w:rsidP="005010E7">
      <w:pPr>
        <w:widowControl/>
        <w:numPr>
          <w:ilvl w:val="0"/>
          <w:numId w:val="1"/>
        </w:numPr>
        <w:ind w:left="442" w:firstLine="0"/>
        <w:jc w:val="left"/>
        <w:rPr>
          <w:rFonts w:ascii="Arial" w:hAnsi="Arial" w:cs="Arial"/>
          <w:sz w:val="20"/>
          <w:szCs w:val="20"/>
        </w:rPr>
      </w:pPr>
      <w:r>
        <w:rPr>
          <w:rFonts w:ascii="Arial" w:hAnsi="Arial" w:cs="Arial"/>
          <w:sz w:val="20"/>
          <w:szCs w:val="20"/>
        </w:rPr>
        <w:t>Model R1 simply assumes that players adjust their cooperative behavior based on the outcome of the previous round: more wins, more cooperative behavior.</w:t>
      </w:r>
    </w:p>
    <w:p w14:paraId="78C2AC3C" w14:textId="77777777" w:rsidR="000F71C6" w:rsidRPr="005E1A9B" w:rsidRDefault="000F71C6" w:rsidP="00562AAD">
      <w:pPr>
        <w:widowControl/>
        <w:numPr>
          <w:ilvl w:val="0"/>
          <w:numId w:val="1"/>
        </w:numPr>
        <w:spacing w:before="100" w:beforeAutospacing="1"/>
        <w:ind w:firstLine="0"/>
        <w:jc w:val="left"/>
        <w:rPr>
          <w:rFonts w:ascii="Arial" w:hAnsi="Arial" w:cs="Arial"/>
          <w:sz w:val="20"/>
          <w:szCs w:val="20"/>
        </w:rPr>
      </w:pPr>
      <w:r>
        <w:rPr>
          <w:rFonts w:ascii="Arial" w:hAnsi="Arial" w:cs="Arial"/>
          <w:sz w:val="20"/>
          <w:szCs w:val="20"/>
        </w:rPr>
        <w:t>Model R2 assumes that players adjust the direction of their behavior based on the outcome of the previous round: if they win, they continue shifting in the same direction; if they lose, they shift in the opposite direction.</w:t>
      </w:r>
    </w:p>
    <w:p w14:paraId="5F566432" w14:textId="77777777" w:rsidR="000F71C6" w:rsidRPr="005E1A9B" w:rsidRDefault="000F71C6" w:rsidP="00562AAD">
      <w:pPr>
        <w:widowControl/>
        <w:numPr>
          <w:ilvl w:val="0"/>
          <w:numId w:val="1"/>
        </w:numPr>
        <w:spacing w:before="100" w:beforeAutospacing="1"/>
        <w:ind w:firstLine="0"/>
        <w:jc w:val="left"/>
        <w:rPr>
          <w:rFonts w:ascii="Arial" w:hAnsi="Arial" w:cs="Arial"/>
          <w:sz w:val="20"/>
          <w:szCs w:val="20"/>
        </w:rPr>
      </w:pPr>
      <w:r>
        <w:rPr>
          <w:rFonts w:ascii="Arial" w:hAnsi="Arial" w:cs="Arial"/>
          <w:sz w:val="20"/>
          <w:szCs w:val="20"/>
        </w:rPr>
        <w:t xml:space="preserve">Models R3 and R4, building on Models R1 and R2 respectively, further assume that players consider not only wins and losses but also the coplayer’s level of cooperation in the previous round and their own social bias, reciprocating the coplayer’s cooperation via a </w:t>
      </w:r>
      <w:proofErr w:type="spellStart"/>
      <w:r>
        <w:rPr>
          <w:rFonts w:ascii="Arial" w:hAnsi="Arial" w:cs="Arial"/>
          <w:sz w:val="20"/>
          <w:szCs w:val="20"/>
        </w:rPr>
        <w:t>TitXTat</w:t>
      </w:r>
      <w:proofErr w:type="spellEnd"/>
      <w:r>
        <w:rPr>
          <w:rFonts w:ascii="Arial" w:hAnsi="Arial" w:cs="Arial"/>
          <w:sz w:val="20"/>
          <w:szCs w:val="20"/>
        </w:rPr>
        <w:t xml:space="preserve"> mechanism.</w:t>
      </w:r>
    </w:p>
    <w:p w14:paraId="104EA94F" w14:textId="77777777" w:rsidR="000F71C6" w:rsidRPr="005E1A9B" w:rsidRDefault="000F71C6" w:rsidP="00562AAD">
      <w:pPr>
        <w:widowControl/>
        <w:numPr>
          <w:ilvl w:val="0"/>
          <w:numId w:val="1"/>
        </w:numPr>
        <w:spacing w:before="100" w:beforeAutospacing="1"/>
        <w:ind w:firstLine="0"/>
        <w:jc w:val="left"/>
        <w:rPr>
          <w:rFonts w:ascii="Arial" w:hAnsi="Arial" w:cs="Arial"/>
          <w:sz w:val="20"/>
          <w:szCs w:val="20"/>
        </w:rPr>
      </w:pPr>
      <w:r>
        <w:rPr>
          <w:rFonts w:ascii="Arial" w:hAnsi="Arial" w:cs="Arial"/>
          <w:sz w:val="20"/>
          <w:szCs w:val="20"/>
        </w:rPr>
        <w:t>Models R5 and R6 are identical to Models R1 and R2, respectively, except that each choice is fitted using the actual value of the previous choice made by the players rather than its predicted value, in order to prevent underfitting caused by recursive errors.</w:t>
      </w:r>
    </w:p>
    <w:tbl>
      <w:tblPr>
        <w:tblStyle w:val="a6"/>
        <w:tblW w:w="9072"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050"/>
        <w:gridCol w:w="6971"/>
        <w:gridCol w:w="1051"/>
      </w:tblGrid>
      <w:tr w:rsidR="000F71C6" w14:paraId="106E7299" w14:textId="77777777" w:rsidTr="005E1A9B">
        <w:trPr>
          <w:trHeight w:val="20"/>
          <w:jc w:val="center"/>
        </w:trPr>
        <w:tc>
          <w:tcPr>
            <w:tcW w:w="9072" w:type="dxa"/>
            <w:gridSpan w:val="3"/>
            <w:tcBorders>
              <w:top w:val="single" w:sz="2" w:space="0" w:color="auto"/>
              <w:bottom w:val="single" w:sz="12" w:space="0" w:color="auto"/>
            </w:tcBorders>
            <w:vAlign w:val="center"/>
          </w:tcPr>
          <w:p w14:paraId="34C1F8B1" w14:textId="77777777" w:rsidR="000F71C6" w:rsidRPr="005E1A9B" w:rsidRDefault="000F71C6" w:rsidP="00562AAD">
            <w:pPr>
              <w:jc w:val="center"/>
              <w:rPr>
                <w:rFonts w:ascii="Arial" w:hAnsi="Arial" w:cs="Arial"/>
                <w:sz w:val="20"/>
                <w:szCs w:val="20"/>
              </w:rPr>
            </w:pPr>
            <w:r>
              <w:rPr>
                <w:rFonts w:ascii="Arial" w:hAnsi="Arial" w:cs="Arial"/>
                <w:sz w:val="20"/>
                <w:szCs w:val="20"/>
              </w:rPr>
              <w:t>Reward Models</w:t>
            </w:r>
          </w:p>
        </w:tc>
      </w:tr>
      <w:tr w:rsidR="000F71C6" w14:paraId="08DF7EA8" w14:textId="77777777" w:rsidTr="005E1A9B">
        <w:trPr>
          <w:trHeight w:val="20"/>
          <w:jc w:val="center"/>
        </w:trPr>
        <w:tc>
          <w:tcPr>
            <w:tcW w:w="1055" w:type="dxa"/>
            <w:tcBorders>
              <w:top w:val="single" w:sz="12" w:space="0" w:color="auto"/>
              <w:bottom w:val="single" w:sz="2" w:space="0" w:color="auto"/>
            </w:tcBorders>
            <w:vAlign w:val="center"/>
          </w:tcPr>
          <w:p w14:paraId="782F1851" w14:textId="77777777" w:rsidR="000F71C6" w:rsidRPr="005E1A9B" w:rsidRDefault="000F71C6" w:rsidP="00562AAD">
            <w:pPr>
              <w:jc w:val="center"/>
              <w:rPr>
                <w:rFonts w:ascii="Arial" w:hAnsi="Arial" w:cs="Arial"/>
                <w:color w:val="000000" w:themeColor="text1"/>
                <w:sz w:val="20"/>
                <w:szCs w:val="20"/>
              </w:rPr>
            </w:pPr>
            <w:r>
              <w:rPr>
                <w:rFonts w:ascii="Arial" w:hAnsi="Arial" w:cs="Arial"/>
                <w:color w:val="000000" w:themeColor="text1"/>
                <w:sz w:val="20"/>
                <w:szCs w:val="20"/>
              </w:rPr>
              <w:t>Model</w:t>
            </w:r>
          </w:p>
        </w:tc>
        <w:tc>
          <w:tcPr>
            <w:tcW w:w="7025" w:type="dxa"/>
            <w:tcBorders>
              <w:top w:val="single" w:sz="12" w:space="0" w:color="auto"/>
              <w:bottom w:val="single" w:sz="2" w:space="0" w:color="auto"/>
            </w:tcBorders>
            <w:vAlign w:val="center"/>
          </w:tcPr>
          <w:p w14:paraId="41C4D93B" w14:textId="77777777" w:rsidR="000F71C6" w:rsidRPr="005E1A9B" w:rsidRDefault="000F71C6" w:rsidP="00562AAD">
            <w:pPr>
              <w:jc w:val="center"/>
              <w:rPr>
                <w:rFonts w:ascii="Arial" w:hAnsi="Arial" w:cs="Arial"/>
                <w:color w:val="000000" w:themeColor="text1"/>
                <w:sz w:val="20"/>
                <w:szCs w:val="20"/>
              </w:rPr>
            </w:pPr>
            <w:r>
              <w:rPr>
                <w:rFonts w:ascii="Arial" w:hAnsi="Arial" w:cs="Arial"/>
                <w:color w:val="000000" w:themeColor="text1"/>
                <w:sz w:val="20"/>
                <w:szCs w:val="20"/>
              </w:rPr>
              <w:t>Formula</w:t>
            </w:r>
          </w:p>
        </w:tc>
        <w:tc>
          <w:tcPr>
            <w:tcW w:w="992" w:type="dxa"/>
            <w:tcBorders>
              <w:top w:val="single" w:sz="12" w:space="0" w:color="auto"/>
              <w:bottom w:val="single" w:sz="2" w:space="0" w:color="auto"/>
            </w:tcBorders>
            <w:vAlign w:val="center"/>
          </w:tcPr>
          <w:p w14:paraId="37CE8560" w14:textId="77777777" w:rsidR="000F71C6" w:rsidRPr="005E1A9B" w:rsidRDefault="000F71C6" w:rsidP="00562AAD">
            <w:pPr>
              <w:jc w:val="center"/>
              <w:rPr>
                <w:rFonts w:ascii="Arial" w:hAnsi="Arial" w:cs="Arial"/>
                <w:color w:val="000000" w:themeColor="text1"/>
                <w:sz w:val="20"/>
                <w:szCs w:val="20"/>
              </w:rPr>
            </w:pPr>
            <w:r>
              <w:rPr>
                <w:rFonts w:ascii="Arial" w:hAnsi="Arial" w:cs="Arial"/>
                <w:color w:val="000000" w:themeColor="text1"/>
                <w:sz w:val="20"/>
                <w:szCs w:val="20"/>
              </w:rPr>
              <w:t>BIC</w:t>
            </w:r>
          </w:p>
        </w:tc>
      </w:tr>
      <w:tr w:rsidR="000F71C6" w14:paraId="56F2946F" w14:textId="77777777" w:rsidTr="005E1A9B">
        <w:trPr>
          <w:trHeight w:val="20"/>
          <w:jc w:val="center"/>
        </w:trPr>
        <w:tc>
          <w:tcPr>
            <w:tcW w:w="1055" w:type="dxa"/>
            <w:vAlign w:val="center"/>
          </w:tcPr>
          <w:p w14:paraId="010AB127" w14:textId="77777777" w:rsidR="000F71C6" w:rsidRPr="005E1A9B" w:rsidRDefault="000F71C6" w:rsidP="00562AAD">
            <w:pPr>
              <w:rPr>
                <w:rFonts w:ascii="Arial" w:hAnsi="Arial" w:cs="Arial"/>
                <w:color w:val="000000" w:themeColor="text1"/>
                <w:sz w:val="20"/>
                <w:szCs w:val="20"/>
              </w:rPr>
            </w:pPr>
            <w:r>
              <w:rPr>
                <w:rFonts w:ascii="Arial" w:hAnsi="Arial" w:cs="Arial"/>
                <w:color w:val="000000" w:themeColor="text1"/>
                <w:sz w:val="20"/>
                <w:szCs w:val="20"/>
              </w:rPr>
              <w:t>Model R1</w:t>
            </w:r>
          </w:p>
        </w:tc>
        <w:tc>
          <w:tcPr>
            <w:tcW w:w="7025" w:type="dxa"/>
            <w:vAlign w:val="center"/>
          </w:tcPr>
          <w:p w14:paraId="123AC88A" w14:textId="338377E3" w:rsidR="000F71C6" w:rsidRPr="005010E7" w:rsidRDefault="000F71C6" w:rsidP="00562AAD">
            <w:pPr>
              <w:rPr>
                <w:rFonts w:ascii="Arial" w:hAnsi="Arial" w:cs="Arial"/>
                <w:color w:val="000000" w:themeColor="text1"/>
                <w:sz w:val="20"/>
                <w:szCs w:val="20"/>
              </w:rPr>
            </w:pPr>
            <m:oMathPara>
              <m:oMathParaPr>
                <m:jc m:val="left"/>
              </m:oMathParaPr>
              <m:oMath>
                <m:r>
                  <w:rPr>
                    <w:rFonts w:ascii="Cambria Math" w:hAnsi="Cambria Math" w:cs="Arial"/>
                    <w:color w:val="000000" w:themeColor="text1"/>
                    <w:sz w:val="20"/>
                    <w:szCs w:val="20"/>
                  </w:rPr>
                  <m:t>Choice</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t</m:t>
                    </m:r>
                  </m:e>
                </m:d>
                <m:r>
                  <w:rPr>
                    <w:rFonts w:ascii="Cambria Math" w:hAnsi="Cambria Math" w:cs="Arial"/>
                    <w:color w:val="000000" w:themeColor="text1"/>
                    <w:sz w:val="20"/>
                    <w:szCs w:val="20"/>
                  </w:rPr>
                  <m:t>~N</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 xml:space="preserve"> choice</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t-1</m:t>
                        </m:r>
                      </m:e>
                    </m:d>
                    <m:r>
                      <w:rPr>
                        <w:rFonts w:ascii="Cambria Math" w:hAnsi="Cambria Math" w:cs="Arial"/>
                        <w:color w:val="000000" w:themeColor="text1"/>
                        <w:sz w:val="20"/>
                        <w:szCs w:val="20"/>
                      </w:rPr>
                      <m:t>±</m:t>
                    </m:r>
                    <m:sSub>
                      <m:sSubPr>
                        <m:ctrlPr>
                          <w:rPr>
                            <w:rFonts w:ascii="Cambria Math" w:hAnsi="Cambria Math" w:cs="Arial"/>
                            <w:i/>
                            <w:color w:val="000000" w:themeColor="text1"/>
                            <w:sz w:val="20"/>
                            <w:szCs w:val="20"/>
                          </w:rPr>
                        </m:ctrlPr>
                      </m:sSubPr>
                      <m:e>
                        <m:r>
                          <w:rPr>
                            <w:rFonts w:ascii="Cambria Math" w:hAnsi="Cambria Math" w:cs="Arial"/>
                            <w:color w:val="000000" w:themeColor="text1"/>
                            <w:sz w:val="20"/>
                            <w:szCs w:val="20"/>
                          </w:rPr>
                          <m:t>Shift</m:t>
                        </m:r>
                      </m:e>
                      <m:sub>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win,lose</m:t>
                            </m:r>
                          </m:e>
                        </m:d>
                      </m:sub>
                    </m:sSub>
                    <m:r>
                      <w:rPr>
                        <w:rFonts w:ascii="Cambria Math" w:hAnsi="Cambria Math" w:cs="Arial"/>
                        <w:color w:val="000000" w:themeColor="text1"/>
                        <w:sz w:val="20"/>
                        <w:szCs w:val="20"/>
                      </w:rPr>
                      <m:t xml:space="preserve">; </m:t>
                    </m:r>
                    <m:f>
                      <m:fPr>
                        <m:type m:val="lin"/>
                        <m:ctrlPr>
                          <w:rPr>
                            <w:rFonts w:ascii="Cambria Math" w:hAnsi="Cambria Math" w:cs="Arial"/>
                            <w:i/>
                            <w:color w:val="000000" w:themeColor="text1"/>
                            <w:sz w:val="20"/>
                            <w:szCs w:val="20"/>
                          </w:rPr>
                        </m:ctrlPr>
                      </m:fPr>
                      <m:num>
                        <m:r>
                          <w:rPr>
                            <w:rFonts w:ascii="Cambria Math" w:hAnsi="Cambria Math" w:cs="Arial"/>
                            <w:color w:val="000000" w:themeColor="text1"/>
                            <w:sz w:val="20"/>
                            <w:szCs w:val="20"/>
                          </w:rPr>
                          <m:t>1</m:t>
                        </m:r>
                      </m:num>
                      <m:den>
                        <m:r>
                          <w:rPr>
                            <w:rFonts w:ascii="Cambria Math" w:hAnsi="Cambria Math" w:cs="Arial"/>
                            <w:color w:val="000000" w:themeColor="text1"/>
                            <w:sz w:val="20"/>
                            <w:szCs w:val="20"/>
                          </w:rPr>
                          <m:t>Precision</m:t>
                        </m:r>
                      </m:den>
                    </m:f>
                  </m:e>
                </m:d>
              </m:oMath>
            </m:oMathPara>
          </w:p>
        </w:tc>
        <w:tc>
          <w:tcPr>
            <w:tcW w:w="992" w:type="dxa"/>
            <w:vAlign w:val="center"/>
          </w:tcPr>
          <w:p w14:paraId="742BFF6B" w14:textId="77777777" w:rsidR="000F71C6" w:rsidRPr="005E1A9B" w:rsidRDefault="000F71C6" w:rsidP="00562AAD">
            <w:pPr>
              <w:rPr>
                <w:rFonts w:ascii="Cambria Math" w:hAnsi="Cambria Math" w:cs="Arial"/>
                <w:color w:val="000000" w:themeColor="text1"/>
                <w:sz w:val="20"/>
                <w:szCs w:val="20"/>
                <w:oMath/>
              </w:rPr>
            </w:pPr>
            <w:r>
              <w:rPr>
                <w:rFonts w:ascii="Arial" w:hAnsi="Arial" w:cs="Arial"/>
                <w:color w:val="000000" w:themeColor="text1"/>
                <w:sz w:val="20"/>
                <w:szCs w:val="20"/>
              </w:rPr>
              <w:t>19734.76</w:t>
            </w:r>
          </w:p>
        </w:tc>
      </w:tr>
      <w:tr w:rsidR="000F71C6" w14:paraId="29FB2A65" w14:textId="77777777" w:rsidTr="005E1A9B">
        <w:trPr>
          <w:trHeight w:val="20"/>
          <w:jc w:val="center"/>
        </w:trPr>
        <w:tc>
          <w:tcPr>
            <w:tcW w:w="1055" w:type="dxa"/>
            <w:vAlign w:val="center"/>
          </w:tcPr>
          <w:p w14:paraId="33353F6A" w14:textId="77777777" w:rsidR="000F71C6" w:rsidRPr="005E1A9B" w:rsidRDefault="000F71C6" w:rsidP="00562AAD">
            <w:pPr>
              <w:rPr>
                <w:rFonts w:ascii="Arial" w:hAnsi="Arial" w:cs="Arial"/>
                <w:color w:val="000000" w:themeColor="text1"/>
                <w:sz w:val="20"/>
                <w:szCs w:val="20"/>
              </w:rPr>
            </w:pPr>
            <w:r>
              <w:rPr>
                <w:rFonts w:ascii="Arial" w:hAnsi="Arial" w:cs="Arial"/>
                <w:color w:val="000000" w:themeColor="text1"/>
                <w:sz w:val="20"/>
                <w:szCs w:val="20"/>
              </w:rPr>
              <w:t>Model R2</w:t>
            </w:r>
          </w:p>
        </w:tc>
        <w:tc>
          <w:tcPr>
            <w:tcW w:w="7025" w:type="dxa"/>
            <w:vAlign w:val="center"/>
          </w:tcPr>
          <w:p w14:paraId="1CCE9E3A" w14:textId="559B042C" w:rsidR="000F71C6" w:rsidRPr="005010E7" w:rsidRDefault="000F71C6" w:rsidP="00562AAD">
            <w:pPr>
              <w:rPr>
                <w:rFonts w:ascii="Arial" w:hAnsi="Arial" w:cs="Arial"/>
                <w:color w:val="000000" w:themeColor="text1"/>
                <w:sz w:val="20"/>
                <w:szCs w:val="20"/>
              </w:rPr>
            </w:pPr>
            <m:oMathPara>
              <m:oMathParaPr>
                <m:jc m:val="left"/>
              </m:oMathParaPr>
              <m:oMath>
                <m:r>
                  <w:rPr>
                    <w:rFonts w:ascii="Cambria Math" w:hAnsi="Cambria Math" w:cs="Arial"/>
                    <w:color w:val="000000" w:themeColor="text1"/>
                    <w:sz w:val="20"/>
                    <w:szCs w:val="20"/>
                  </w:rPr>
                  <m:t>Choice</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t</m:t>
                    </m:r>
                  </m:e>
                </m:d>
                <m:r>
                  <w:rPr>
                    <w:rFonts w:ascii="Cambria Math" w:hAnsi="Cambria Math" w:cs="Arial"/>
                    <w:color w:val="000000" w:themeColor="text1"/>
                    <w:sz w:val="20"/>
                    <w:szCs w:val="20"/>
                  </w:rPr>
                  <m:t>~N</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 xml:space="preserve"> choice</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t-1</m:t>
                        </m:r>
                      </m:e>
                    </m:d>
                    <m:r>
                      <w:rPr>
                        <w:rFonts w:ascii="Cambria Math" w:hAnsi="Cambria Math" w:cs="Arial"/>
                        <w:color w:val="000000" w:themeColor="text1"/>
                        <w:sz w:val="20"/>
                        <w:szCs w:val="20"/>
                      </w:rPr>
                      <m:t>±</m:t>
                    </m:r>
                    <m:sSub>
                      <m:sSubPr>
                        <m:ctrlPr>
                          <w:rPr>
                            <w:rFonts w:ascii="Cambria Math" w:hAnsi="Cambria Math" w:cs="Arial"/>
                            <w:i/>
                            <w:color w:val="000000" w:themeColor="text1"/>
                            <w:sz w:val="20"/>
                            <w:szCs w:val="20"/>
                          </w:rPr>
                        </m:ctrlPr>
                      </m:sSubPr>
                      <m:e>
                        <m:r>
                          <w:rPr>
                            <w:rFonts w:ascii="Cambria Math" w:hAnsi="Cambria Math" w:cs="Arial"/>
                            <w:color w:val="000000" w:themeColor="text1"/>
                            <w:sz w:val="20"/>
                            <w:szCs w:val="20"/>
                          </w:rPr>
                          <m:t>Shift</m:t>
                        </m:r>
                      </m:e>
                      <m:sub>
                        <m:r>
                          <w:rPr>
                            <w:rFonts w:ascii="Cambria Math" w:hAnsi="Cambria Math" w:cs="Arial"/>
                            <w:color w:val="000000" w:themeColor="text1"/>
                            <w:sz w:val="20"/>
                            <w:szCs w:val="20"/>
                          </w:rPr>
                          <m:t>(win,lose,sign(</m:t>
                        </m:r>
                        <m:r>
                          <w:rPr>
                            <w:rFonts w:ascii="Cambria Math" w:hAnsi="Cambria Math" w:cs="Arial" w:hint="eastAsia"/>
                            <w:color w:val="000000" w:themeColor="text1"/>
                            <w:sz w:val="20"/>
                            <w:szCs w:val="20"/>
                          </w:rPr>
                          <m:t>∆</m:t>
                        </m:r>
                        <m:r>
                          <w:rPr>
                            <w:rFonts w:ascii="Cambria Math" w:hAnsi="Cambria Math" w:cs="Arial"/>
                            <w:color w:val="000000" w:themeColor="text1"/>
                            <w:sz w:val="20"/>
                            <w:szCs w:val="20"/>
                          </w:rPr>
                          <m:t>choice(t-1))</m:t>
                        </m:r>
                      </m:sub>
                    </m:sSub>
                    <m:r>
                      <w:rPr>
                        <w:rFonts w:ascii="Cambria Math" w:hAnsi="Cambria Math" w:cs="Arial"/>
                        <w:color w:val="000000" w:themeColor="text1"/>
                        <w:sz w:val="20"/>
                        <w:szCs w:val="20"/>
                      </w:rPr>
                      <m:t>;</m:t>
                    </m:r>
                    <m:f>
                      <m:fPr>
                        <m:type m:val="lin"/>
                        <m:ctrlPr>
                          <w:rPr>
                            <w:rFonts w:ascii="Cambria Math" w:hAnsi="Cambria Math" w:cs="Arial"/>
                            <w:i/>
                            <w:color w:val="000000" w:themeColor="text1"/>
                            <w:sz w:val="20"/>
                            <w:szCs w:val="20"/>
                          </w:rPr>
                        </m:ctrlPr>
                      </m:fPr>
                      <m:num>
                        <m:r>
                          <w:rPr>
                            <w:rFonts w:ascii="Cambria Math" w:hAnsi="Cambria Math" w:cs="Arial"/>
                            <w:color w:val="000000" w:themeColor="text1"/>
                            <w:sz w:val="20"/>
                            <w:szCs w:val="20"/>
                          </w:rPr>
                          <m:t>1</m:t>
                        </m:r>
                      </m:num>
                      <m:den>
                        <m:r>
                          <w:rPr>
                            <w:rFonts w:ascii="Cambria Math" w:hAnsi="Cambria Math" w:cs="Arial"/>
                            <w:color w:val="000000" w:themeColor="text1"/>
                            <w:sz w:val="20"/>
                            <w:szCs w:val="20"/>
                          </w:rPr>
                          <m:t>Precision</m:t>
                        </m:r>
                      </m:den>
                    </m:f>
                  </m:e>
                </m:d>
              </m:oMath>
            </m:oMathPara>
          </w:p>
        </w:tc>
        <w:tc>
          <w:tcPr>
            <w:tcW w:w="992" w:type="dxa"/>
            <w:vAlign w:val="center"/>
          </w:tcPr>
          <w:p w14:paraId="3D98CCF2" w14:textId="4BCAAD8A" w:rsidR="000F71C6" w:rsidRPr="005E1A9B" w:rsidRDefault="000F71C6" w:rsidP="00562AAD">
            <w:pPr>
              <w:rPr>
                <w:rFonts w:ascii="Cambria Math" w:hAnsi="Cambria Math" w:cs="Arial"/>
                <w:color w:val="000000" w:themeColor="text1"/>
                <w:sz w:val="20"/>
                <w:szCs w:val="20"/>
                <w:oMath/>
              </w:rPr>
            </w:pPr>
            <w:r>
              <w:rPr>
                <w:rFonts w:ascii="Arial" w:hAnsi="Arial" w:cs="Arial"/>
                <w:color w:val="000000" w:themeColor="text1"/>
                <w:sz w:val="20"/>
                <w:szCs w:val="20"/>
              </w:rPr>
              <w:t>19864.95</w:t>
            </w:r>
          </w:p>
        </w:tc>
      </w:tr>
      <w:tr w:rsidR="000F71C6" w14:paraId="5C7EA59E" w14:textId="77777777" w:rsidTr="005E1A9B">
        <w:trPr>
          <w:trHeight w:val="20"/>
          <w:jc w:val="center"/>
        </w:trPr>
        <w:tc>
          <w:tcPr>
            <w:tcW w:w="1055" w:type="dxa"/>
            <w:vAlign w:val="center"/>
          </w:tcPr>
          <w:p w14:paraId="23962D4D" w14:textId="77777777" w:rsidR="000F71C6" w:rsidRPr="005E1A9B" w:rsidRDefault="000F71C6" w:rsidP="00562AAD">
            <w:pPr>
              <w:rPr>
                <w:rFonts w:ascii="Arial" w:hAnsi="Arial" w:cs="Arial"/>
                <w:color w:val="000000" w:themeColor="text1"/>
                <w:sz w:val="20"/>
                <w:szCs w:val="20"/>
              </w:rPr>
            </w:pPr>
            <w:r>
              <w:rPr>
                <w:rFonts w:ascii="Arial" w:hAnsi="Arial" w:cs="Arial"/>
                <w:color w:val="000000" w:themeColor="text1"/>
                <w:sz w:val="20"/>
                <w:szCs w:val="20"/>
              </w:rPr>
              <w:t>Model R3</w:t>
            </w:r>
          </w:p>
        </w:tc>
        <w:tc>
          <w:tcPr>
            <w:tcW w:w="7025" w:type="dxa"/>
            <w:vAlign w:val="center"/>
          </w:tcPr>
          <w:p w14:paraId="535496D2" w14:textId="36FBFB7B" w:rsidR="000F71C6" w:rsidRPr="005010E7" w:rsidRDefault="000F71C6" w:rsidP="00562AAD">
            <w:pPr>
              <w:rPr>
                <w:rFonts w:ascii="Arial" w:hAnsi="Arial" w:cs="Arial"/>
                <w:color w:val="000000" w:themeColor="text1"/>
                <w:sz w:val="20"/>
                <w:szCs w:val="20"/>
              </w:rPr>
            </w:pPr>
            <m:oMathPara>
              <m:oMathParaPr>
                <m:jc m:val="left"/>
              </m:oMathParaPr>
              <m:oMath>
                <m:r>
                  <w:rPr>
                    <w:rFonts w:ascii="Cambria Math" w:hAnsi="Cambria Math" w:cs="Arial"/>
                    <w:color w:val="000000" w:themeColor="text1"/>
                    <w:sz w:val="20"/>
                    <w:szCs w:val="20"/>
                  </w:rPr>
                  <m:t>Choice</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t</m:t>
                    </m:r>
                  </m:e>
                </m:d>
                <m:r>
                  <w:rPr>
                    <w:rFonts w:ascii="Cambria Math" w:hAnsi="Cambria Math" w:cs="Arial"/>
                    <w:color w:val="000000" w:themeColor="text1"/>
                    <w:sz w:val="20"/>
                    <w:szCs w:val="20"/>
                  </w:rPr>
                  <m:t>~N</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 xml:space="preserve"> SocialBias+TitXTat</m:t>
                    </m:r>
                    <m:r>
                      <w:rPr>
                        <w:rFonts w:ascii="Cambria Math" w:hAnsi="Cambria Math" w:cs="Arial" w:hint="eastAsia"/>
                        <w:color w:val="000000" w:themeColor="text1"/>
                        <w:sz w:val="20"/>
                        <w:szCs w:val="20"/>
                      </w:rPr>
                      <m:t>*</m:t>
                    </m:r>
                    <m:r>
                      <w:rPr>
                        <w:rFonts w:ascii="Cambria Math" w:hAnsi="Cambria Math" w:cs="Arial"/>
                        <w:color w:val="000000" w:themeColor="text1"/>
                        <w:sz w:val="20"/>
                        <w:szCs w:val="20"/>
                      </w:rPr>
                      <m:t>θ</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t-1</m:t>
                        </m:r>
                      </m:e>
                    </m:d>
                    <m:r>
                      <w:rPr>
                        <w:rFonts w:ascii="Cambria Math" w:hAnsi="Cambria Math" w:cs="Arial"/>
                        <w:color w:val="000000" w:themeColor="text1"/>
                        <w:sz w:val="20"/>
                        <w:szCs w:val="20"/>
                      </w:rPr>
                      <m:t>±</m:t>
                    </m:r>
                    <m:sSub>
                      <m:sSubPr>
                        <m:ctrlPr>
                          <w:rPr>
                            <w:rFonts w:ascii="Cambria Math" w:hAnsi="Cambria Math" w:cs="Arial"/>
                            <w:i/>
                            <w:color w:val="000000" w:themeColor="text1"/>
                            <w:sz w:val="20"/>
                            <w:szCs w:val="20"/>
                          </w:rPr>
                        </m:ctrlPr>
                      </m:sSubPr>
                      <m:e>
                        <m:r>
                          <w:rPr>
                            <w:rFonts w:ascii="Cambria Math" w:hAnsi="Cambria Math" w:cs="Arial"/>
                            <w:color w:val="000000" w:themeColor="text1"/>
                            <w:sz w:val="20"/>
                            <w:szCs w:val="20"/>
                          </w:rPr>
                          <m:t>Shift</m:t>
                        </m:r>
                      </m:e>
                      <m:sub>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win,lose</m:t>
                            </m:r>
                          </m:e>
                        </m:d>
                      </m:sub>
                    </m:sSub>
                    <m:r>
                      <w:rPr>
                        <w:rFonts w:ascii="Cambria Math" w:hAnsi="Cambria Math" w:cs="Arial"/>
                        <w:color w:val="000000" w:themeColor="text1"/>
                        <w:sz w:val="20"/>
                        <w:szCs w:val="20"/>
                      </w:rPr>
                      <m:t xml:space="preserve">; </m:t>
                    </m:r>
                    <m:f>
                      <m:fPr>
                        <m:type m:val="lin"/>
                        <m:ctrlPr>
                          <w:rPr>
                            <w:rFonts w:ascii="Cambria Math" w:hAnsi="Cambria Math" w:cs="Arial"/>
                            <w:i/>
                            <w:color w:val="000000" w:themeColor="text1"/>
                            <w:sz w:val="20"/>
                            <w:szCs w:val="20"/>
                          </w:rPr>
                        </m:ctrlPr>
                      </m:fPr>
                      <m:num>
                        <m:r>
                          <w:rPr>
                            <w:rFonts w:ascii="Cambria Math" w:hAnsi="Cambria Math" w:cs="Arial"/>
                            <w:color w:val="000000" w:themeColor="text1"/>
                            <w:sz w:val="20"/>
                            <w:szCs w:val="20"/>
                          </w:rPr>
                          <m:t>1</m:t>
                        </m:r>
                      </m:num>
                      <m:den>
                        <m:r>
                          <w:rPr>
                            <w:rFonts w:ascii="Cambria Math" w:hAnsi="Cambria Math" w:cs="Arial"/>
                            <w:color w:val="000000" w:themeColor="text1"/>
                            <w:sz w:val="20"/>
                            <w:szCs w:val="20"/>
                          </w:rPr>
                          <m:t>Precision</m:t>
                        </m:r>
                      </m:den>
                    </m:f>
                  </m:e>
                </m:d>
              </m:oMath>
            </m:oMathPara>
          </w:p>
        </w:tc>
        <w:tc>
          <w:tcPr>
            <w:tcW w:w="992" w:type="dxa"/>
            <w:vAlign w:val="center"/>
          </w:tcPr>
          <w:p w14:paraId="6F2AEACD" w14:textId="77777777" w:rsidR="000F71C6" w:rsidRPr="005E1A9B" w:rsidRDefault="000F71C6" w:rsidP="00562AAD">
            <w:pPr>
              <w:rPr>
                <w:rFonts w:ascii="Cambria Math" w:hAnsi="Cambria Math" w:cs="Arial"/>
                <w:color w:val="000000" w:themeColor="text1"/>
                <w:sz w:val="20"/>
                <w:szCs w:val="20"/>
                <w:oMath/>
              </w:rPr>
            </w:pPr>
            <w:r>
              <w:rPr>
                <w:rFonts w:ascii="Arial" w:hAnsi="Arial" w:cs="Arial"/>
                <w:color w:val="000000" w:themeColor="text1"/>
                <w:sz w:val="20"/>
                <w:szCs w:val="20"/>
              </w:rPr>
              <w:t>17875.26</w:t>
            </w:r>
          </w:p>
        </w:tc>
      </w:tr>
      <w:tr w:rsidR="000F71C6" w14:paraId="3E79F5C0" w14:textId="77777777" w:rsidTr="005E1A9B">
        <w:trPr>
          <w:trHeight w:val="20"/>
          <w:jc w:val="center"/>
        </w:trPr>
        <w:tc>
          <w:tcPr>
            <w:tcW w:w="1055" w:type="dxa"/>
            <w:vAlign w:val="center"/>
          </w:tcPr>
          <w:p w14:paraId="01A494DD" w14:textId="77777777" w:rsidR="000F71C6" w:rsidRPr="005E1A9B" w:rsidRDefault="000F71C6" w:rsidP="00562AAD">
            <w:pPr>
              <w:rPr>
                <w:rFonts w:ascii="Arial" w:hAnsi="Arial" w:cs="Arial"/>
                <w:color w:val="000000" w:themeColor="text1"/>
                <w:sz w:val="20"/>
                <w:szCs w:val="20"/>
              </w:rPr>
            </w:pPr>
            <w:r>
              <w:rPr>
                <w:rFonts w:ascii="Arial" w:hAnsi="Arial" w:cs="Arial"/>
                <w:color w:val="000000" w:themeColor="text1"/>
                <w:sz w:val="20"/>
                <w:szCs w:val="20"/>
              </w:rPr>
              <w:t>Model R4</w:t>
            </w:r>
          </w:p>
        </w:tc>
        <w:tc>
          <w:tcPr>
            <w:tcW w:w="7025" w:type="dxa"/>
            <w:vAlign w:val="center"/>
          </w:tcPr>
          <w:p w14:paraId="21EF9C6F" w14:textId="7BEB5BF2" w:rsidR="000F71C6" w:rsidRPr="005010E7" w:rsidRDefault="000F71C6" w:rsidP="00562AAD">
            <w:pPr>
              <w:rPr>
                <w:rFonts w:ascii="Arial" w:hAnsi="Arial" w:cs="Arial"/>
                <w:color w:val="000000" w:themeColor="text1"/>
                <w:sz w:val="20"/>
                <w:szCs w:val="20"/>
              </w:rPr>
            </w:pPr>
            <m:oMathPara>
              <m:oMathParaPr>
                <m:jc m:val="left"/>
              </m:oMathParaPr>
              <m:oMath>
                <m:r>
                  <w:rPr>
                    <w:rFonts w:ascii="Cambria Math" w:hAnsi="Cambria Math" w:cs="Arial"/>
                    <w:color w:val="000000" w:themeColor="text1"/>
                    <w:sz w:val="20"/>
                    <w:szCs w:val="20"/>
                  </w:rPr>
                  <m:t>Choice</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t</m:t>
                    </m:r>
                  </m:e>
                </m:d>
                <m:r>
                  <w:rPr>
                    <w:rFonts w:ascii="Cambria Math" w:hAnsi="Cambria Math" w:cs="Arial"/>
                    <w:color w:val="000000" w:themeColor="text1"/>
                    <w:sz w:val="20"/>
                    <w:szCs w:val="20"/>
                  </w:rPr>
                  <m:t>~N</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SocialBias+TitXTat</m:t>
                    </m:r>
                    <m:r>
                      <w:rPr>
                        <w:rFonts w:ascii="Cambria Math" w:hAnsi="Cambria Math" w:cs="Arial" w:hint="eastAsia"/>
                        <w:color w:val="000000" w:themeColor="text1"/>
                        <w:sz w:val="20"/>
                        <w:szCs w:val="20"/>
                      </w:rPr>
                      <m:t>*</m:t>
                    </m:r>
                    <m:r>
                      <w:rPr>
                        <w:rFonts w:ascii="Cambria Math" w:hAnsi="Cambria Math" w:cs="Arial"/>
                        <w:color w:val="000000" w:themeColor="text1"/>
                        <w:sz w:val="20"/>
                        <w:szCs w:val="20"/>
                      </w:rPr>
                      <m:t>θ</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t-1</m:t>
                        </m:r>
                      </m:e>
                    </m:d>
                    <m:r>
                      <w:rPr>
                        <w:rFonts w:ascii="Cambria Math" w:hAnsi="Cambria Math" w:cs="Arial"/>
                        <w:color w:val="000000" w:themeColor="text1"/>
                        <w:sz w:val="20"/>
                        <w:szCs w:val="20"/>
                      </w:rPr>
                      <m:t>±</m:t>
                    </m:r>
                    <m:sSub>
                      <m:sSubPr>
                        <m:ctrlPr>
                          <w:rPr>
                            <w:rFonts w:ascii="Cambria Math" w:hAnsi="Cambria Math" w:cs="Arial"/>
                            <w:i/>
                            <w:color w:val="000000" w:themeColor="text1"/>
                            <w:sz w:val="20"/>
                            <w:szCs w:val="20"/>
                          </w:rPr>
                        </m:ctrlPr>
                      </m:sSubPr>
                      <m:e>
                        <m:r>
                          <w:rPr>
                            <w:rFonts w:ascii="Cambria Math" w:hAnsi="Cambria Math" w:cs="Arial"/>
                            <w:color w:val="000000" w:themeColor="text1"/>
                            <w:sz w:val="20"/>
                            <w:szCs w:val="20"/>
                          </w:rPr>
                          <m:t>Shift</m:t>
                        </m:r>
                      </m:e>
                      <m:sub>
                        <m:r>
                          <w:rPr>
                            <w:rFonts w:ascii="Cambria Math" w:hAnsi="Cambria Math" w:cs="Arial"/>
                            <w:color w:val="000000" w:themeColor="text1"/>
                            <w:sz w:val="20"/>
                            <w:szCs w:val="20"/>
                          </w:rPr>
                          <m:t>(win,lose,sign(</m:t>
                        </m:r>
                        <m:r>
                          <w:rPr>
                            <w:rFonts w:ascii="Cambria Math" w:hAnsi="Cambria Math" w:cs="Arial" w:hint="eastAsia"/>
                            <w:color w:val="000000" w:themeColor="text1"/>
                            <w:sz w:val="20"/>
                            <w:szCs w:val="20"/>
                          </w:rPr>
                          <m:t>∆</m:t>
                        </m:r>
                        <m:r>
                          <w:rPr>
                            <w:rFonts w:ascii="Cambria Math" w:hAnsi="Cambria Math" w:cs="Arial"/>
                            <w:color w:val="000000" w:themeColor="text1"/>
                            <w:sz w:val="20"/>
                            <w:szCs w:val="20"/>
                          </w:rPr>
                          <m:t>choice(t-1))</m:t>
                        </m:r>
                      </m:sub>
                    </m:sSub>
                    <m:r>
                      <w:rPr>
                        <w:rFonts w:ascii="Cambria Math" w:hAnsi="Cambria Math" w:cs="Arial"/>
                        <w:color w:val="000000" w:themeColor="text1"/>
                        <w:sz w:val="20"/>
                        <w:szCs w:val="20"/>
                      </w:rPr>
                      <m:t xml:space="preserve">; </m:t>
                    </m:r>
                    <m:f>
                      <m:fPr>
                        <m:type m:val="lin"/>
                        <m:ctrlPr>
                          <w:rPr>
                            <w:rFonts w:ascii="Cambria Math" w:hAnsi="Cambria Math" w:cs="Arial"/>
                            <w:i/>
                            <w:color w:val="000000" w:themeColor="text1"/>
                            <w:sz w:val="20"/>
                            <w:szCs w:val="20"/>
                          </w:rPr>
                        </m:ctrlPr>
                      </m:fPr>
                      <m:num>
                        <m:r>
                          <w:rPr>
                            <w:rFonts w:ascii="Cambria Math" w:hAnsi="Cambria Math" w:cs="Arial"/>
                            <w:color w:val="000000" w:themeColor="text1"/>
                            <w:sz w:val="20"/>
                            <w:szCs w:val="20"/>
                          </w:rPr>
                          <m:t>1</m:t>
                        </m:r>
                      </m:num>
                      <m:den>
                        <m:r>
                          <w:rPr>
                            <w:rFonts w:ascii="Cambria Math" w:hAnsi="Cambria Math" w:cs="Arial"/>
                            <w:color w:val="000000" w:themeColor="text1"/>
                            <w:sz w:val="20"/>
                            <w:szCs w:val="20"/>
                          </w:rPr>
                          <m:t>Precision</m:t>
                        </m:r>
                      </m:den>
                    </m:f>
                  </m:e>
                </m:d>
              </m:oMath>
            </m:oMathPara>
          </w:p>
        </w:tc>
        <w:tc>
          <w:tcPr>
            <w:tcW w:w="992" w:type="dxa"/>
            <w:vAlign w:val="center"/>
          </w:tcPr>
          <w:p w14:paraId="00510002" w14:textId="77777777" w:rsidR="000F71C6" w:rsidRPr="005E1A9B" w:rsidRDefault="000F71C6" w:rsidP="00562AAD">
            <w:pPr>
              <w:rPr>
                <w:rFonts w:ascii="Cambria Math" w:hAnsi="Cambria Math" w:cs="Arial"/>
                <w:color w:val="000000" w:themeColor="text1"/>
                <w:sz w:val="20"/>
                <w:szCs w:val="20"/>
                <w:oMath/>
              </w:rPr>
            </w:pPr>
            <w:r>
              <w:rPr>
                <w:rFonts w:ascii="Arial" w:hAnsi="Arial" w:cs="Arial"/>
                <w:color w:val="000000" w:themeColor="text1"/>
                <w:sz w:val="20"/>
                <w:szCs w:val="20"/>
              </w:rPr>
              <w:t>18011.42</w:t>
            </w:r>
          </w:p>
        </w:tc>
      </w:tr>
      <w:tr w:rsidR="000F71C6" w14:paraId="67A8DE99" w14:textId="77777777" w:rsidTr="005E1A9B">
        <w:trPr>
          <w:trHeight w:val="20"/>
          <w:jc w:val="center"/>
        </w:trPr>
        <w:tc>
          <w:tcPr>
            <w:tcW w:w="1055" w:type="dxa"/>
            <w:vAlign w:val="center"/>
          </w:tcPr>
          <w:p w14:paraId="67D59E9A" w14:textId="77777777" w:rsidR="000F71C6" w:rsidRPr="005E1A9B" w:rsidRDefault="000F71C6" w:rsidP="00562AAD">
            <w:pPr>
              <w:rPr>
                <w:rFonts w:ascii="Arial" w:hAnsi="Arial" w:cs="Arial"/>
                <w:color w:val="000000" w:themeColor="text1"/>
                <w:sz w:val="20"/>
                <w:szCs w:val="20"/>
              </w:rPr>
            </w:pPr>
            <w:r>
              <w:rPr>
                <w:rFonts w:ascii="Arial" w:hAnsi="Arial" w:cs="Arial"/>
                <w:color w:val="000000" w:themeColor="text1"/>
                <w:sz w:val="20"/>
                <w:szCs w:val="20"/>
              </w:rPr>
              <w:t>Model R5</w:t>
            </w:r>
          </w:p>
        </w:tc>
        <w:tc>
          <w:tcPr>
            <w:tcW w:w="7025" w:type="dxa"/>
            <w:vAlign w:val="center"/>
          </w:tcPr>
          <w:p w14:paraId="0932744F" w14:textId="0F3350F2" w:rsidR="000F71C6" w:rsidRPr="006B2D4C" w:rsidRDefault="000F71C6" w:rsidP="00562AAD">
            <w:pPr>
              <w:rPr>
                <w:rFonts w:ascii="Arial" w:hAnsi="Arial" w:cs="Arial"/>
                <w:color w:val="000000" w:themeColor="text1"/>
                <w:sz w:val="20"/>
                <w:szCs w:val="20"/>
              </w:rPr>
            </w:pPr>
            <m:oMathPara>
              <m:oMathParaPr>
                <m:jc m:val="left"/>
              </m:oMathParaPr>
              <m:oMath>
                <m:r>
                  <w:rPr>
                    <w:rFonts w:ascii="Cambria Math" w:hAnsi="Cambria Math" w:cs="Arial"/>
                    <w:color w:val="000000" w:themeColor="text1"/>
                    <w:sz w:val="20"/>
                    <w:szCs w:val="20"/>
                  </w:rPr>
                  <m:t>Choice</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t</m:t>
                    </m:r>
                  </m:e>
                </m:d>
                <m:r>
                  <w:rPr>
                    <w:rFonts w:ascii="Cambria Math" w:hAnsi="Cambria Math" w:cs="Arial"/>
                    <w:color w:val="000000" w:themeColor="text1"/>
                    <w:sz w:val="20"/>
                    <w:szCs w:val="20"/>
                  </w:rPr>
                  <m:t>~N</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 xml:space="preserve"> choice</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t-1</m:t>
                        </m:r>
                      </m:e>
                    </m:d>
                    <m:r>
                      <w:rPr>
                        <w:rFonts w:ascii="Cambria Math" w:hAnsi="Cambria Math" w:cs="Arial"/>
                        <w:color w:val="000000" w:themeColor="text1"/>
                        <w:sz w:val="20"/>
                        <w:szCs w:val="20"/>
                      </w:rPr>
                      <m:t>±</m:t>
                    </m:r>
                    <m:sSub>
                      <m:sSubPr>
                        <m:ctrlPr>
                          <w:rPr>
                            <w:rFonts w:ascii="Cambria Math" w:hAnsi="Cambria Math" w:cs="Arial"/>
                            <w:i/>
                            <w:color w:val="000000" w:themeColor="text1"/>
                            <w:sz w:val="20"/>
                            <w:szCs w:val="20"/>
                          </w:rPr>
                        </m:ctrlPr>
                      </m:sSubPr>
                      <m:e>
                        <m:r>
                          <w:rPr>
                            <w:rFonts w:ascii="Cambria Math" w:hAnsi="Cambria Math" w:cs="Arial"/>
                            <w:color w:val="000000" w:themeColor="text1"/>
                            <w:sz w:val="20"/>
                            <w:szCs w:val="20"/>
                          </w:rPr>
                          <m:t>Shift</m:t>
                        </m:r>
                      </m:e>
                      <m:sub>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win,lose</m:t>
                            </m:r>
                          </m:e>
                        </m:d>
                      </m:sub>
                    </m:sSub>
                    <m:r>
                      <w:rPr>
                        <w:rFonts w:ascii="Cambria Math" w:hAnsi="Cambria Math" w:cs="Arial"/>
                        <w:color w:val="000000" w:themeColor="text1"/>
                        <w:sz w:val="20"/>
                        <w:szCs w:val="20"/>
                      </w:rPr>
                      <m:t xml:space="preserve">; </m:t>
                    </m:r>
                    <m:f>
                      <m:fPr>
                        <m:type m:val="lin"/>
                        <m:ctrlPr>
                          <w:rPr>
                            <w:rFonts w:ascii="Cambria Math" w:hAnsi="Cambria Math" w:cs="Arial"/>
                            <w:i/>
                            <w:color w:val="000000" w:themeColor="text1"/>
                            <w:sz w:val="20"/>
                            <w:szCs w:val="20"/>
                          </w:rPr>
                        </m:ctrlPr>
                      </m:fPr>
                      <m:num>
                        <m:r>
                          <w:rPr>
                            <w:rFonts w:ascii="Cambria Math" w:hAnsi="Cambria Math" w:cs="Arial"/>
                            <w:color w:val="000000" w:themeColor="text1"/>
                            <w:sz w:val="20"/>
                            <w:szCs w:val="20"/>
                          </w:rPr>
                          <m:t>1</m:t>
                        </m:r>
                      </m:num>
                      <m:den>
                        <m:r>
                          <w:rPr>
                            <w:rFonts w:ascii="Cambria Math" w:hAnsi="Cambria Math" w:cs="Arial"/>
                            <w:color w:val="000000" w:themeColor="text1"/>
                            <w:sz w:val="20"/>
                            <w:szCs w:val="20"/>
                          </w:rPr>
                          <m:t>Precision</m:t>
                        </m:r>
                      </m:den>
                    </m:f>
                  </m:e>
                </m:d>
              </m:oMath>
            </m:oMathPara>
          </w:p>
          <w:p w14:paraId="6FA49F90" w14:textId="77777777" w:rsidR="000F71C6" w:rsidRPr="006B2D4C" w:rsidRDefault="000F71C6" w:rsidP="006B2D4C">
            <w:pPr>
              <w:jc w:val="center"/>
              <w:rPr>
                <w:rFonts w:ascii="Arial" w:hAnsi="Arial" w:cs="Arial"/>
                <w:color w:val="000000" w:themeColor="text1"/>
                <w:sz w:val="20"/>
                <w:szCs w:val="20"/>
              </w:rPr>
            </w:pPr>
            <w:r>
              <w:rPr>
                <w:rFonts w:ascii="Arial" w:hAnsi="Arial" w:cs="Arial"/>
                <w:color w:val="000000" w:themeColor="text1"/>
                <w:sz w:val="20"/>
                <w:szCs w:val="20"/>
              </w:rPr>
              <w:t>choice(t-1): actual value</w:t>
            </w:r>
          </w:p>
        </w:tc>
        <w:tc>
          <w:tcPr>
            <w:tcW w:w="992" w:type="dxa"/>
            <w:vAlign w:val="center"/>
          </w:tcPr>
          <w:p w14:paraId="198A3F3E" w14:textId="77777777" w:rsidR="000F71C6" w:rsidRPr="005E1A9B" w:rsidRDefault="000F71C6" w:rsidP="00562AAD">
            <w:pPr>
              <w:pStyle w:val="a9"/>
              <w:ind w:left="0"/>
              <w:rPr>
                <w:rFonts w:ascii="Arial" w:hAnsi="Arial" w:cs="Arial"/>
                <w:color w:val="000000" w:themeColor="text1"/>
                <w:sz w:val="20"/>
                <w:szCs w:val="20"/>
              </w:rPr>
            </w:pPr>
            <w:r>
              <w:rPr>
                <w:rFonts w:ascii="Arial" w:hAnsi="Arial" w:cs="Arial"/>
                <w:color w:val="000000" w:themeColor="text1"/>
                <w:sz w:val="20"/>
                <w:szCs w:val="20"/>
              </w:rPr>
              <w:t>17829.71</w:t>
            </w:r>
          </w:p>
        </w:tc>
      </w:tr>
      <w:tr w:rsidR="000F71C6" w14:paraId="3B27E500" w14:textId="77777777" w:rsidTr="005E1A9B">
        <w:trPr>
          <w:trHeight w:val="20"/>
          <w:jc w:val="center"/>
        </w:trPr>
        <w:tc>
          <w:tcPr>
            <w:tcW w:w="1055" w:type="dxa"/>
            <w:tcBorders>
              <w:bottom w:val="single" w:sz="12" w:space="0" w:color="auto"/>
            </w:tcBorders>
            <w:vAlign w:val="center"/>
          </w:tcPr>
          <w:p w14:paraId="547092CF" w14:textId="77777777" w:rsidR="000F71C6" w:rsidRPr="005E1A9B" w:rsidRDefault="000F71C6" w:rsidP="00562AAD">
            <w:pPr>
              <w:rPr>
                <w:rFonts w:ascii="Arial" w:hAnsi="Arial" w:cs="Arial"/>
                <w:color w:val="000000" w:themeColor="text1"/>
                <w:sz w:val="20"/>
                <w:szCs w:val="20"/>
              </w:rPr>
            </w:pPr>
            <w:r>
              <w:rPr>
                <w:rFonts w:ascii="Arial" w:hAnsi="Arial" w:cs="Arial"/>
                <w:color w:val="000000" w:themeColor="text1"/>
                <w:sz w:val="20"/>
                <w:szCs w:val="20"/>
              </w:rPr>
              <w:t>Model R6</w:t>
            </w:r>
          </w:p>
        </w:tc>
        <w:tc>
          <w:tcPr>
            <w:tcW w:w="7025" w:type="dxa"/>
            <w:tcBorders>
              <w:bottom w:val="single" w:sz="12" w:space="0" w:color="auto"/>
            </w:tcBorders>
            <w:vAlign w:val="center"/>
          </w:tcPr>
          <w:p w14:paraId="7DBCF95F" w14:textId="3EB51B52" w:rsidR="000F71C6" w:rsidRPr="005010E7" w:rsidRDefault="000F71C6" w:rsidP="00562AAD">
            <w:pPr>
              <w:rPr>
                <w:rFonts w:ascii="Arial" w:hAnsi="Arial" w:cs="Arial"/>
                <w:color w:val="000000" w:themeColor="text1"/>
                <w:sz w:val="20"/>
                <w:szCs w:val="20"/>
              </w:rPr>
            </w:pPr>
            <m:oMathPara>
              <m:oMathParaPr>
                <m:jc m:val="left"/>
              </m:oMathParaPr>
              <m:oMath>
                <m:r>
                  <w:rPr>
                    <w:rFonts w:ascii="Cambria Math" w:hAnsi="Cambria Math" w:cs="Arial"/>
                    <w:color w:val="000000" w:themeColor="text1"/>
                    <w:sz w:val="20"/>
                    <w:szCs w:val="20"/>
                  </w:rPr>
                  <m:t>Choice</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t</m:t>
                    </m:r>
                  </m:e>
                </m:d>
                <m:r>
                  <w:rPr>
                    <w:rFonts w:ascii="Cambria Math" w:hAnsi="Cambria Math" w:cs="Arial"/>
                    <w:color w:val="000000" w:themeColor="text1"/>
                    <w:sz w:val="20"/>
                    <w:szCs w:val="20"/>
                  </w:rPr>
                  <m:t>~N</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 xml:space="preserve"> choice</m:t>
                    </m:r>
                    <m:d>
                      <m:dPr>
                        <m:ctrlPr>
                          <w:rPr>
                            <w:rFonts w:ascii="Cambria Math" w:hAnsi="Cambria Math" w:cs="Arial"/>
                            <w:i/>
                            <w:color w:val="000000" w:themeColor="text1"/>
                            <w:sz w:val="20"/>
                            <w:szCs w:val="20"/>
                          </w:rPr>
                        </m:ctrlPr>
                      </m:dPr>
                      <m:e>
                        <m:r>
                          <w:rPr>
                            <w:rFonts w:ascii="Cambria Math" w:hAnsi="Cambria Math" w:cs="Arial"/>
                            <w:color w:val="000000" w:themeColor="text1"/>
                            <w:sz w:val="20"/>
                            <w:szCs w:val="20"/>
                          </w:rPr>
                          <m:t>t-1</m:t>
                        </m:r>
                      </m:e>
                    </m:d>
                    <m:r>
                      <w:rPr>
                        <w:rFonts w:ascii="Cambria Math" w:hAnsi="Cambria Math" w:cs="Arial"/>
                        <w:color w:val="000000" w:themeColor="text1"/>
                        <w:sz w:val="20"/>
                        <w:szCs w:val="20"/>
                      </w:rPr>
                      <m:t>±</m:t>
                    </m:r>
                    <m:sSub>
                      <m:sSubPr>
                        <m:ctrlPr>
                          <w:rPr>
                            <w:rFonts w:ascii="Cambria Math" w:hAnsi="Cambria Math" w:cs="Arial"/>
                            <w:i/>
                            <w:color w:val="000000" w:themeColor="text1"/>
                            <w:sz w:val="20"/>
                            <w:szCs w:val="20"/>
                          </w:rPr>
                        </m:ctrlPr>
                      </m:sSubPr>
                      <m:e>
                        <m:r>
                          <w:rPr>
                            <w:rFonts w:ascii="Cambria Math" w:hAnsi="Cambria Math" w:cs="Arial"/>
                            <w:color w:val="000000" w:themeColor="text1"/>
                            <w:sz w:val="20"/>
                            <w:szCs w:val="20"/>
                          </w:rPr>
                          <m:t>Shift</m:t>
                        </m:r>
                      </m:e>
                      <m:sub>
                        <m:r>
                          <w:rPr>
                            <w:rFonts w:ascii="Cambria Math" w:hAnsi="Cambria Math" w:cs="Arial"/>
                            <w:color w:val="000000" w:themeColor="text1"/>
                            <w:sz w:val="20"/>
                            <w:szCs w:val="20"/>
                          </w:rPr>
                          <m:t>(win,lose,sign(</m:t>
                        </m:r>
                        <m:r>
                          <w:rPr>
                            <w:rFonts w:ascii="Cambria Math" w:hAnsi="Cambria Math" w:cs="Arial" w:hint="eastAsia"/>
                            <w:color w:val="000000" w:themeColor="text1"/>
                            <w:sz w:val="20"/>
                            <w:szCs w:val="20"/>
                          </w:rPr>
                          <m:t>∆</m:t>
                        </m:r>
                        <m:r>
                          <w:rPr>
                            <w:rFonts w:ascii="Cambria Math" w:hAnsi="Cambria Math" w:cs="Arial"/>
                            <w:color w:val="000000" w:themeColor="text1"/>
                            <w:sz w:val="20"/>
                            <w:szCs w:val="20"/>
                          </w:rPr>
                          <m:t>choice(t-1))</m:t>
                        </m:r>
                      </m:sub>
                    </m:sSub>
                    <m:r>
                      <w:rPr>
                        <w:rFonts w:ascii="Cambria Math" w:hAnsi="Cambria Math" w:cs="Arial"/>
                        <w:color w:val="000000" w:themeColor="text1"/>
                        <w:sz w:val="20"/>
                        <w:szCs w:val="20"/>
                      </w:rPr>
                      <m:t xml:space="preserve">; </m:t>
                    </m:r>
                    <m:f>
                      <m:fPr>
                        <m:type m:val="lin"/>
                        <m:ctrlPr>
                          <w:rPr>
                            <w:rFonts w:ascii="Cambria Math" w:hAnsi="Cambria Math" w:cs="Arial"/>
                            <w:i/>
                            <w:color w:val="000000" w:themeColor="text1"/>
                            <w:sz w:val="20"/>
                            <w:szCs w:val="20"/>
                          </w:rPr>
                        </m:ctrlPr>
                      </m:fPr>
                      <m:num>
                        <m:r>
                          <w:rPr>
                            <w:rFonts w:ascii="Cambria Math" w:hAnsi="Cambria Math" w:cs="Arial"/>
                            <w:color w:val="000000" w:themeColor="text1"/>
                            <w:sz w:val="20"/>
                            <w:szCs w:val="20"/>
                          </w:rPr>
                          <m:t>1</m:t>
                        </m:r>
                      </m:num>
                      <m:den>
                        <m:r>
                          <w:rPr>
                            <w:rFonts w:ascii="Cambria Math" w:hAnsi="Cambria Math" w:cs="Arial"/>
                            <w:color w:val="000000" w:themeColor="text1"/>
                            <w:sz w:val="20"/>
                            <w:szCs w:val="20"/>
                          </w:rPr>
                          <m:t>Precision</m:t>
                        </m:r>
                      </m:den>
                    </m:f>
                  </m:e>
                </m:d>
              </m:oMath>
            </m:oMathPara>
          </w:p>
          <w:p w14:paraId="55B79A1C" w14:textId="77777777" w:rsidR="000F71C6" w:rsidRPr="006B2D4C" w:rsidRDefault="000F71C6" w:rsidP="006B2D4C">
            <w:pPr>
              <w:jc w:val="center"/>
              <w:rPr>
                <w:rFonts w:ascii="Arial" w:hAnsi="Arial" w:cs="Arial"/>
                <w:color w:val="000000" w:themeColor="text1"/>
                <w:sz w:val="20"/>
                <w:szCs w:val="20"/>
              </w:rPr>
            </w:pPr>
            <w:r>
              <w:rPr>
                <w:rFonts w:ascii="Arial" w:hAnsi="Arial" w:cs="Arial"/>
                <w:color w:val="000000" w:themeColor="text1"/>
                <w:sz w:val="20"/>
                <w:szCs w:val="20"/>
              </w:rPr>
              <w:t>choice(t-1): actual value</w:t>
            </w:r>
          </w:p>
        </w:tc>
        <w:tc>
          <w:tcPr>
            <w:tcW w:w="992" w:type="dxa"/>
            <w:tcBorders>
              <w:bottom w:val="single" w:sz="12" w:space="0" w:color="auto"/>
            </w:tcBorders>
            <w:vAlign w:val="center"/>
          </w:tcPr>
          <w:p w14:paraId="7FA013E3" w14:textId="77777777" w:rsidR="000F71C6" w:rsidRPr="005E1A9B" w:rsidRDefault="000F71C6" w:rsidP="00562AAD">
            <w:pPr>
              <w:pStyle w:val="a9"/>
              <w:ind w:left="0"/>
              <w:rPr>
                <w:rFonts w:ascii="Arial" w:hAnsi="Arial" w:cs="Arial"/>
                <w:color w:val="000000" w:themeColor="text1"/>
                <w:sz w:val="20"/>
                <w:szCs w:val="20"/>
              </w:rPr>
            </w:pPr>
            <w:r>
              <w:rPr>
                <w:rFonts w:ascii="Arial" w:hAnsi="Arial" w:cs="Arial"/>
                <w:color w:val="000000" w:themeColor="text1"/>
                <w:sz w:val="20"/>
                <w:szCs w:val="20"/>
              </w:rPr>
              <w:t>17905.82</w:t>
            </w:r>
          </w:p>
        </w:tc>
      </w:tr>
      <w:tr w:rsidR="000F71C6" w14:paraId="00B2A278" w14:textId="77777777" w:rsidTr="005E1A9B">
        <w:trPr>
          <w:trHeight w:val="20"/>
          <w:jc w:val="center"/>
        </w:trPr>
        <w:tc>
          <w:tcPr>
            <w:tcW w:w="9072" w:type="dxa"/>
            <w:gridSpan w:val="3"/>
            <w:tcBorders>
              <w:top w:val="single" w:sz="12" w:space="0" w:color="auto"/>
              <w:bottom w:val="nil"/>
            </w:tcBorders>
            <w:vAlign w:val="center"/>
          </w:tcPr>
          <w:p w14:paraId="0488FC4F" w14:textId="77777777" w:rsidR="000F71C6" w:rsidRPr="00DB7B27" w:rsidRDefault="000F71C6" w:rsidP="00562AAD">
            <w:pPr>
              <w:pStyle w:val="a9"/>
              <w:ind w:left="0"/>
              <w:rPr>
                <w:rFonts w:ascii="Arial" w:hAnsi="Arial" w:cs="Arial"/>
                <w:color w:val="000000" w:themeColor="text1"/>
                <w:sz w:val="18"/>
                <w:szCs w:val="18"/>
              </w:rPr>
            </w:pPr>
            <w:r w:rsidRPr="00DB7B27">
              <w:rPr>
                <w:rFonts w:ascii="Arial" w:hAnsi="Arial" w:cs="Arial"/>
                <w:color w:val="000000" w:themeColor="text1"/>
                <w:sz w:val="18"/>
                <w:szCs w:val="18"/>
              </w:rPr>
              <w:t xml:space="preserve">Parameters(range): </w:t>
            </w:r>
          </w:p>
          <w:p w14:paraId="164404DF" w14:textId="77777777" w:rsidR="000F71C6" w:rsidRPr="00DB7B27" w:rsidRDefault="00000000" w:rsidP="00562AAD">
            <w:pPr>
              <w:rPr>
                <w:rFonts w:ascii="Arial" w:hAnsi="Arial" w:cs="Arial"/>
                <w:sz w:val="18"/>
                <w:szCs w:val="18"/>
              </w:rPr>
            </w:pPr>
            <m:oMath>
              <m:sSub>
                <m:sSubPr>
                  <m:ctrlPr>
                    <w:rPr>
                      <w:rFonts w:ascii="Cambria Math" w:hAnsi="Cambria Math" w:cs="Arial"/>
                      <w:i/>
                      <w:color w:val="000000" w:themeColor="text1"/>
                      <w:sz w:val="18"/>
                      <w:szCs w:val="18"/>
                    </w:rPr>
                  </m:ctrlPr>
                </m:sSubPr>
                <m:e>
                  <m:r>
                    <w:rPr>
                      <w:rFonts w:ascii="Cambria Math" w:hAnsi="Cambria Math" w:cs="Arial"/>
                      <w:color w:val="000000" w:themeColor="text1"/>
                      <w:sz w:val="18"/>
                      <w:szCs w:val="18"/>
                    </w:rPr>
                    <m:t>Shift</m:t>
                  </m:r>
                </m:e>
                <m:sub>
                  <m:d>
                    <m:dPr>
                      <m:ctrlPr>
                        <w:rPr>
                          <w:rFonts w:ascii="Cambria Math" w:hAnsi="Cambria Math" w:cs="Arial"/>
                          <w:i/>
                          <w:color w:val="000000" w:themeColor="text1"/>
                          <w:sz w:val="18"/>
                          <w:szCs w:val="18"/>
                        </w:rPr>
                      </m:ctrlPr>
                    </m:dPr>
                    <m:e>
                      <m:r>
                        <w:rPr>
                          <w:rFonts w:ascii="Cambria Math" w:hAnsi="Cambria Math" w:cs="Arial"/>
                          <w:color w:val="000000" w:themeColor="text1"/>
                          <w:sz w:val="18"/>
                          <w:szCs w:val="18"/>
                        </w:rPr>
                        <m:t>win,lose</m:t>
                      </m:r>
                    </m:e>
                  </m:d>
                </m:sub>
              </m:sSub>
            </m:oMath>
            <w:r w:rsidRPr="00DB7B27">
              <w:rPr>
                <w:rFonts w:ascii="Arial" w:hAnsi="Arial" w:cs="Arial"/>
                <w:color w:val="000000" w:themeColor="text1"/>
                <w:sz w:val="18"/>
                <w:szCs w:val="18"/>
              </w:rPr>
              <w:t xml:space="preserve"> (0:10): </w:t>
            </w:r>
            <w:r w:rsidRPr="00DB7B27">
              <w:rPr>
                <w:rFonts w:ascii="Arial" w:hAnsi="Arial" w:cs="Arial"/>
                <w:sz w:val="18"/>
                <w:szCs w:val="18"/>
              </w:rPr>
              <w:t>capturing the degree of change in cooperativeness when the player wins or loses; the change differs depending on the outcome.</w:t>
            </w:r>
          </w:p>
          <w:p w14:paraId="4A7B8BE5" w14:textId="77777777" w:rsidR="000F71C6" w:rsidRPr="005E1A9B" w:rsidRDefault="00000000" w:rsidP="00562AAD">
            <w:pPr>
              <w:rPr>
                <w:rFonts w:ascii="Arial" w:hAnsi="Arial" w:cs="Arial"/>
                <w:sz w:val="20"/>
                <w:szCs w:val="20"/>
              </w:rPr>
            </w:pPr>
            <m:oMath>
              <m:sSub>
                <m:sSubPr>
                  <m:ctrlPr>
                    <w:rPr>
                      <w:rFonts w:ascii="Cambria Math" w:hAnsi="Cambria Math" w:cs="Arial"/>
                      <w:i/>
                      <w:color w:val="000000" w:themeColor="text1"/>
                      <w:sz w:val="18"/>
                      <w:szCs w:val="18"/>
                    </w:rPr>
                  </m:ctrlPr>
                </m:sSubPr>
                <m:e>
                  <m:r>
                    <w:rPr>
                      <w:rFonts w:ascii="Cambria Math" w:hAnsi="Cambria Math" w:cs="Arial"/>
                      <w:color w:val="000000" w:themeColor="text1"/>
                      <w:sz w:val="18"/>
                      <w:szCs w:val="18"/>
                    </w:rPr>
                    <m:t>Shift</m:t>
                  </m:r>
                </m:e>
                <m:sub>
                  <m:r>
                    <w:rPr>
                      <w:rFonts w:ascii="Cambria Math" w:hAnsi="Cambria Math" w:cs="Arial"/>
                      <w:color w:val="000000" w:themeColor="text1"/>
                      <w:sz w:val="18"/>
                      <w:szCs w:val="18"/>
                    </w:rPr>
                    <m:t>(win,lose,sign(</m:t>
                  </m:r>
                  <m:r>
                    <w:rPr>
                      <w:rFonts w:ascii="Cambria Math" w:hAnsi="Cambria Math" w:cs="Arial" w:hint="eastAsia"/>
                      <w:color w:val="000000" w:themeColor="text1"/>
                      <w:sz w:val="18"/>
                      <w:szCs w:val="18"/>
                    </w:rPr>
                    <m:t>∆</m:t>
                  </m:r>
                  <m:r>
                    <w:rPr>
                      <w:rFonts w:ascii="Cambria Math" w:hAnsi="Cambria Math" w:cs="Arial"/>
                      <w:color w:val="000000" w:themeColor="text1"/>
                      <w:sz w:val="18"/>
                      <w:szCs w:val="18"/>
                    </w:rPr>
                    <m:t>choice(t-1))</m:t>
                  </m:r>
                </m:sub>
              </m:sSub>
            </m:oMath>
            <w:r w:rsidRPr="00DB7B27">
              <w:rPr>
                <w:rFonts w:ascii="Arial" w:hAnsi="Arial" w:cs="Arial"/>
                <w:color w:val="000000" w:themeColor="text1"/>
                <w:sz w:val="18"/>
                <w:szCs w:val="18"/>
              </w:rPr>
              <w:t xml:space="preserve"> (0:10): </w:t>
            </w:r>
            <w:r w:rsidRPr="00DB7B27">
              <w:rPr>
                <w:rFonts w:ascii="Arial" w:hAnsi="Arial" w:cs="Arial"/>
                <w:sz w:val="18"/>
                <w:szCs w:val="18"/>
              </w:rPr>
              <w:t>capturing the degree of positional change when the player wins or loses; the change differs depending on the outcome and the direction of the previous choice change.</w:t>
            </w:r>
          </w:p>
        </w:tc>
      </w:tr>
    </w:tbl>
    <w:p w14:paraId="09A6EFAA" w14:textId="488E40D0" w:rsidR="006E52D1" w:rsidRDefault="006E52D1">
      <w:pPr>
        <w:widowControl/>
        <w:jc w:val="left"/>
        <w:rPr>
          <w:rFonts w:ascii="Arial" w:hAnsi="Arial" w:cs="Arial"/>
          <w:b/>
          <w:bCs/>
          <w:sz w:val="20"/>
          <w:szCs w:val="20"/>
        </w:rPr>
      </w:pPr>
      <w:r>
        <w:rPr>
          <w:rFonts w:ascii="Arial" w:hAnsi="Arial" w:cs="Arial"/>
          <w:b/>
          <w:bCs/>
          <w:sz w:val="20"/>
          <w:szCs w:val="20"/>
        </w:rPr>
        <w:br w:type="page"/>
      </w:r>
    </w:p>
    <w:p w14:paraId="4BD42E33" w14:textId="14F15718" w:rsidR="000F71C6" w:rsidRPr="005E1A9B" w:rsidRDefault="000F71C6" w:rsidP="006C2011">
      <w:pPr>
        <w:rPr>
          <w:rFonts w:ascii="Arial" w:hAnsi="Arial" w:cs="Arial"/>
          <w:b/>
          <w:bCs/>
          <w:sz w:val="20"/>
          <w:szCs w:val="20"/>
        </w:rPr>
      </w:pPr>
      <w:r>
        <w:rPr>
          <w:rFonts w:ascii="Arial" w:hAnsi="Arial" w:cs="Arial"/>
          <w:b/>
          <w:bCs/>
          <w:sz w:val="20"/>
          <w:szCs w:val="20"/>
        </w:rPr>
        <w:lastRenderedPageBreak/>
        <w:t>Supplementary figures</w:t>
      </w:r>
    </w:p>
    <w:p w14:paraId="25FD34BE" w14:textId="49DB3A5A" w:rsidR="000F71C6" w:rsidRPr="005E1A9B" w:rsidRDefault="00AE2727" w:rsidP="00562AAD">
      <w:pPr>
        <w:jc w:val="center"/>
        <w:rPr>
          <w:rFonts w:ascii="Arial" w:hAnsi="Arial" w:cs="Arial"/>
          <w:sz w:val="20"/>
          <w:szCs w:val="20"/>
        </w:rPr>
      </w:pPr>
      <w:r>
        <w:rPr>
          <w:rFonts w:ascii="Arial" w:hAnsi="Arial" w:cs="Arial"/>
          <w:noProof/>
          <w:sz w:val="20"/>
          <w:szCs w:val="20"/>
        </w:rPr>
        <w:drawing>
          <wp:inline distT="0" distB="0" distL="0" distR="0" wp14:anchorId="7A5A7C16" wp14:editId="4217A29D">
            <wp:extent cx="5274310" cy="2564130"/>
            <wp:effectExtent l="0" t="0" r="0" b="1270"/>
            <wp:docPr id="7072911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291115" name=""/>
                    <pic:cNvPicPr/>
                  </pic:nvPicPr>
                  <pic:blipFill>
                    <a:blip r:embed="rId8"/>
                    <a:stretch>
                      <a:fillRect/>
                    </a:stretch>
                  </pic:blipFill>
                  <pic:spPr>
                    <a:xfrm>
                      <a:off x="0" y="0"/>
                      <a:ext cx="5274310" cy="2564130"/>
                    </a:xfrm>
                    <a:prstGeom prst="rect">
                      <a:avLst/>
                    </a:prstGeom>
                  </pic:spPr>
                </pic:pic>
              </a:graphicData>
            </a:graphic>
          </wp:inline>
        </w:drawing>
      </w:r>
    </w:p>
    <w:p w14:paraId="28CE2222" w14:textId="56788593" w:rsidR="000F71C6" w:rsidRPr="00057F66" w:rsidRDefault="000F71C6" w:rsidP="00562AAD">
      <w:pPr>
        <w:rPr>
          <w:rFonts w:ascii="Arial" w:hAnsi="Arial" w:cs="Arial"/>
          <w:sz w:val="18"/>
          <w:szCs w:val="18"/>
        </w:rPr>
      </w:pPr>
      <w:r w:rsidRPr="00057F66">
        <w:rPr>
          <w:rFonts w:ascii="Arial" w:hAnsi="Arial" w:cs="Arial"/>
          <w:b/>
          <w:bCs/>
          <w:sz w:val="18"/>
          <w:szCs w:val="18"/>
        </w:rPr>
        <w:t>Supplementary Fig. 1</w:t>
      </w:r>
      <w:r w:rsidR="002E0800">
        <w:rPr>
          <w:rFonts w:ascii="Arial" w:hAnsi="Arial" w:cs="Arial" w:hint="eastAsia"/>
          <w:b/>
          <w:bCs/>
          <w:sz w:val="18"/>
          <w:szCs w:val="18"/>
        </w:rPr>
        <w:t>.</w:t>
      </w:r>
      <w:r w:rsidR="002E0800">
        <w:rPr>
          <w:rFonts w:ascii="Arial" w:hAnsi="Arial" w:cs="Arial"/>
          <w:b/>
          <w:bCs/>
          <w:sz w:val="18"/>
          <w:szCs w:val="18"/>
        </w:rPr>
        <w:t xml:space="preserve"> </w:t>
      </w:r>
      <w:r w:rsidRPr="00057F66">
        <w:rPr>
          <w:rFonts w:ascii="Arial" w:hAnsi="Arial" w:cs="Arial"/>
          <w:b/>
          <w:bCs/>
          <w:sz w:val="18"/>
          <w:szCs w:val="18"/>
        </w:rPr>
        <w:t xml:space="preserve">correlation among cooperation and reward. a. </w:t>
      </w:r>
      <w:r w:rsidRPr="00057F66">
        <w:rPr>
          <w:rFonts w:ascii="Arial" w:hAnsi="Arial" w:cs="Arial"/>
          <w:sz w:val="18"/>
          <w:szCs w:val="18"/>
        </w:rPr>
        <w:t xml:space="preserve">The cooperation of individuals was significantly negative correlated with the reward of individuals. </w:t>
      </w:r>
      <w:r w:rsidRPr="00057F66">
        <w:rPr>
          <w:rFonts w:ascii="Arial" w:hAnsi="Arial" w:cs="Arial"/>
          <w:b/>
          <w:bCs/>
          <w:sz w:val="18"/>
          <w:szCs w:val="18"/>
        </w:rPr>
        <w:t>b</w:t>
      </w:r>
      <w:r w:rsidRPr="00057F66">
        <w:rPr>
          <w:rFonts w:ascii="Arial" w:hAnsi="Arial" w:cs="Arial"/>
          <w:sz w:val="18"/>
          <w:szCs w:val="18"/>
        </w:rPr>
        <w:t xml:space="preserve">. The cooperation of pairs was significantly positive correlated with the reward of pairs. The solid line represents the least-squares fit, and the shading represents the 95% CI of the linear fit. </w:t>
      </w:r>
      <w:r w:rsidRPr="00057F66">
        <w:rPr>
          <w:rFonts w:ascii="Arial" w:hAnsi="Arial" w:cs="Arial"/>
          <w:sz w:val="18"/>
          <w:szCs w:val="18"/>
        </w:rPr>
        <w:br w:type="page"/>
      </w:r>
    </w:p>
    <w:p w14:paraId="07004274" w14:textId="77891E78" w:rsidR="000F71C6" w:rsidRPr="005E1A9B" w:rsidRDefault="0054697E" w:rsidP="00562AAD">
      <w:pPr>
        <w:rPr>
          <w:rFonts w:ascii="Arial" w:hAnsi="Arial" w:cs="Arial"/>
          <w:sz w:val="20"/>
          <w:szCs w:val="20"/>
        </w:rPr>
      </w:pPr>
      <w:r>
        <w:rPr>
          <w:rFonts w:ascii="Arial" w:hAnsi="Arial" w:cs="Arial"/>
          <w:noProof/>
          <w:sz w:val="20"/>
          <w:szCs w:val="20"/>
        </w:rPr>
        <w:lastRenderedPageBreak/>
        <w:drawing>
          <wp:inline distT="0" distB="0" distL="0" distR="0" wp14:anchorId="6262DAD3" wp14:editId="12F97D02">
            <wp:extent cx="5274310" cy="3242310"/>
            <wp:effectExtent l="0" t="0" r="0" b="0"/>
            <wp:docPr id="12118074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807401" name=""/>
                    <pic:cNvPicPr/>
                  </pic:nvPicPr>
                  <pic:blipFill>
                    <a:blip r:embed="rId9"/>
                    <a:stretch>
                      <a:fillRect/>
                    </a:stretch>
                  </pic:blipFill>
                  <pic:spPr>
                    <a:xfrm>
                      <a:off x="0" y="0"/>
                      <a:ext cx="5274310" cy="3242310"/>
                    </a:xfrm>
                    <a:prstGeom prst="rect">
                      <a:avLst/>
                    </a:prstGeom>
                  </pic:spPr>
                </pic:pic>
              </a:graphicData>
            </a:graphic>
          </wp:inline>
        </w:drawing>
      </w:r>
    </w:p>
    <w:p w14:paraId="30021649" w14:textId="7106625F" w:rsidR="000F71C6" w:rsidRPr="0089493B" w:rsidRDefault="000F71C6" w:rsidP="00562AAD">
      <w:pPr>
        <w:rPr>
          <w:rFonts w:ascii="Arial" w:hAnsi="Arial" w:cs="Arial"/>
          <w:b/>
          <w:bCs/>
          <w:sz w:val="18"/>
          <w:szCs w:val="18"/>
        </w:rPr>
      </w:pPr>
      <w:r w:rsidRPr="0089493B">
        <w:rPr>
          <w:rFonts w:ascii="Arial" w:hAnsi="Arial" w:cs="Arial"/>
          <w:b/>
          <w:bCs/>
          <w:sz w:val="18"/>
          <w:szCs w:val="18"/>
        </w:rPr>
        <w:t>Supplementary Fig. 2</w:t>
      </w:r>
      <w:r w:rsidR="002E0800">
        <w:rPr>
          <w:rFonts w:ascii="Arial" w:hAnsi="Arial" w:cs="Arial"/>
          <w:b/>
          <w:bCs/>
          <w:sz w:val="18"/>
          <w:szCs w:val="18"/>
        </w:rPr>
        <w:t>.</w:t>
      </w:r>
      <w:r w:rsidRPr="0089493B">
        <w:rPr>
          <w:rFonts w:ascii="Arial" w:hAnsi="Arial" w:cs="Arial"/>
          <w:b/>
          <w:bCs/>
          <w:sz w:val="18"/>
          <w:szCs w:val="18"/>
        </w:rPr>
        <w:t xml:space="preserve"> Behavioral responses. a. </w:t>
      </w:r>
      <w:r w:rsidRPr="0089493B">
        <w:rPr>
          <w:rFonts w:ascii="Arial" w:hAnsi="Arial" w:cs="Arial"/>
          <w:sz w:val="18"/>
          <w:szCs w:val="18"/>
        </w:rPr>
        <w:t xml:space="preserve">Behaviors in the task depend on the social context and on individual biases. In the cooperative context, players on average positioned themselves close to the middle of the hemifields (around 0.2 away from the midpoint in either hemifield). In the flexible context, players on average switched between cooperation and competition, resulting in a position closer to the midpoint (around 0.1). In the competitive context, players on average aimed for the middle of the territory. In all contexts N = 90. </w:t>
      </w:r>
      <w:r w:rsidRPr="0089493B">
        <w:rPr>
          <w:rFonts w:ascii="Arial" w:hAnsi="Arial" w:cs="Arial"/>
          <w:b/>
          <w:bCs/>
          <w:sz w:val="18"/>
          <w:szCs w:val="18"/>
        </w:rPr>
        <w:t>b.</w:t>
      </w:r>
      <w:r w:rsidRPr="0089493B">
        <w:rPr>
          <w:rFonts w:ascii="Arial" w:hAnsi="Arial" w:cs="Arial"/>
          <w:sz w:val="18"/>
          <w:szCs w:val="18"/>
        </w:rPr>
        <w:t xml:space="preserve"> Average position split by players occupying different hemifields. The positions of left players gradually move closer to the center (from 0) as the context shifts from cooperation to competition, while the positions of right players move closer to the center (from 1) in the same context. The distance between the players decreases from cooperation to competition. In all conditions N = 45. </w:t>
      </w:r>
      <w:r w:rsidRPr="0089493B">
        <w:rPr>
          <w:rFonts w:ascii="Arial" w:hAnsi="Arial" w:cs="Arial"/>
          <w:b/>
          <w:bCs/>
          <w:sz w:val="18"/>
          <w:szCs w:val="18"/>
        </w:rPr>
        <w:t>c.</w:t>
      </w:r>
      <w:r w:rsidRPr="0089493B">
        <w:rPr>
          <w:rFonts w:ascii="Arial" w:hAnsi="Arial" w:cs="Arial"/>
          <w:sz w:val="18"/>
          <w:szCs w:val="18"/>
        </w:rPr>
        <w:t xml:space="preserve"> In the cooperative context, participants slightly increase their distance in late trials, aiming at perfect cooperation. In the flexible and competitive context, they slightly decrease their distance in late trials. In all conditions N = 45. </w:t>
      </w:r>
      <w:r w:rsidRPr="0089493B">
        <w:rPr>
          <w:rFonts w:ascii="Arial" w:hAnsi="Arial" w:cs="Arial"/>
          <w:b/>
          <w:bCs/>
          <w:sz w:val="18"/>
          <w:szCs w:val="18"/>
        </w:rPr>
        <w:t xml:space="preserve">d. </w:t>
      </w:r>
      <w:r w:rsidRPr="0089493B">
        <w:rPr>
          <w:rFonts w:ascii="Arial" w:hAnsi="Arial" w:cs="Arial"/>
          <w:sz w:val="18"/>
          <w:szCs w:val="18"/>
        </w:rPr>
        <w:t xml:space="preserve">Average reward rates in three contexts for players (N = 90) or couples (N = 45). </w:t>
      </w:r>
    </w:p>
    <w:p w14:paraId="5B1DC68F" w14:textId="77777777" w:rsidR="000F71C6" w:rsidRPr="005E1A9B" w:rsidRDefault="000F71C6" w:rsidP="00562AAD">
      <w:pPr>
        <w:rPr>
          <w:rFonts w:ascii="Arial" w:hAnsi="Arial" w:cs="Arial"/>
          <w:sz w:val="20"/>
          <w:szCs w:val="20"/>
        </w:rPr>
      </w:pPr>
      <w:r>
        <w:rPr>
          <w:rFonts w:ascii="Arial" w:hAnsi="Arial" w:cs="Arial"/>
          <w:sz w:val="20"/>
          <w:szCs w:val="20"/>
        </w:rPr>
        <w:br w:type="page"/>
      </w:r>
    </w:p>
    <w:p w14:paraId="508B9A87" w14:textId="77777777" w:rsidR="00A63A08" w:rsidRDefault="00A63A08" w:rsidP="00A63A08">
      <w:pPr>
        <w:widowControl/>
        <w:jc w:val="center"/>
        <w:rPr>
          <w:rFonts w:ascii="Arial" w:eastAsia="Times New Roman" w:hAnsi="Arial" w:cs="Arial"/>
          <w:b/>
          <w:bCs/>
          <w:kern w:val="0"/>
          <w:sz w:val="18"/>
          <w:szCs w:val="18"/>
          <w:lang w:eastAsia="fr-FR"/>
        </w:rPr>
      </w:pPr>
      <w:r>
        <w:rPr>
          <w:rFonts w:ascii="Arial" w:eastAsia="Times New Roman" w:hAnsi="Arial" w:cs="Arial"/>
          <w:b/>
          <w:bCs/>
          <w:noProof/>
          <w:kern w:val="0"/>
          <w:sz w:val="18"/>
          <w:szCs w:val="18"/>
          <w:lang w:eastAsia="fr-FR"/>
        </w:rPr>
        <w:lastRenderedPageBreak/>
        <w:drawing>
          <wp:inline distT="0" distB="0" distL="0" distR="0" wp14:anchorId="11D81087" wp14:editId="44EA17B7">
            <wp:extent cx="4357315" cy="2503384"/>
            <wp:effectExtent l="0" t="0" r="0" b="0"/>
            <wp:docPr id="18847872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787260" name=""/>
                    <pic:cNvPicPr/>
                  </pic:nvPicPr>
                  <pic:blipFill>
                    <a:blip r:embed="rId10"/>
                    <a:stretch>
                      <a:fillRect/>
                    </a:stretch>
                  </pic:blipFill>
                  <pic:spPr>
                    <a:xfrm>
                      <a:off x="0" y="0"/>
                      <a:ext cx="4364555" cy="2507544"/>
                    </a:xfrm>
                    <a:prstGeom prst="rect">
                      <a:avLst/>
                    </a:prstGeom>
                  </pic:spPr>
                </pic:pic>
              </a:graphicData>
            </a:graphic>
          </wp:inline>
        </w:drawing>
      </w:r>
    </w:p>
    <w:p w14:paraId="16B3FC05" w14:textId="086124CF" w:rsidR="00A63A08" w:rsidRPr="007E49C7" w:rsidRDefault="002E0800" w:rsidP="00A63A08">
      <w:pPr>
        <w:widowControl/>
        <w:rPr>
          <w:rFonts w:ascii="Arial" w:eastAsia="Times New Roman" w:hAnsi="Arial" w:cs="Arial"/>
          <w:kern w:val="0"/>
          <w:sz w:val="18"/>
          <w:szCs w:val="18"/>
          <w:lang w:eastAsia="fr-FR"/>
        </w:rPr>
      </w:pPr>
      <w:r w:rsidRPr="00057F66">
        <w:rPr>
          <w:rFonts w:ascii="Arial" w:hAnsi="Arial" w:cs="Arial"/>
          <w:b/>
          <w:bCs/>
          <w:sz w:val="18"/>
          <w:szCs w:val="18"/>
        </w:rPr>
        <w:t xml:space="preserve">Supplementary </w:t>
      </w:r>
      <w:r w:rsidR="00A63A08" w:rsidRPr="007E49C7">
        <w:rPr>
          <w:rFonts w:ascii="Arial" w:eastAsia="Times New Roman" w:hAnsi="Arial" w:cs="Arial"/>
          <w:b/>
          <w:bCs/>
          <w:kern w:val="0"/>
          <w:sz w:val="18"/>
          <w:szCs w:val="18"/>
          <w:lang w:eastAsia="fr-FR"/>
        </w:rPr>
        <w:t>Fig. 3</w:t>
      </w:r>
      <w:r w:rsidR="00A63A08" w:rsidRPr="007E49C7">
        <w:rPr>
          <w:rFonts w:ascii="Arial" w:eastAsia="Times New Roman" w:hAnsi="Arial" w:cs="Arial"/>
          <w:b/>
          <w:bCs/>
          <w:noProof/>
          <w:kern w:val="0"/>
          <w:sz w:val="18"/>
          <w:szCs w:val="18"/>
        </w:rPr>
        <w:t xml:space="preserve">. </w:t>
      </w:r>
      <w:r w:rsidR="00A63A08" w:rsidRPr="007E49C7">
        <w:rPr>
          <w:rFonts w:ascii="Arial" w:eastAsia="Times New Roman" w:hAnsi="Arial" w:cs="Arial"/>
          <w:b/>
          <w:bCs/>
          <w:kern w:val="0"/>
          <w:sz w:val="18"/>
          <w:szCs w:val="18"/>
          <w:lang w:eastAsia="fr-FR"/>
        </w:rPr>
        <w:t xml:space="preserve">Predictive effects of co-players’ cumulative cooperation across contexts. </w:t>
      </w:r>
      <w:r w:rsidR="00A63A08" w:rsidRPr="007E49C7">
        <w:rPr>
          <w:rFonts w:ascii="Arial" w:eastAsia="Times New Roman" w:hAnsi="Arial" w:cs="Arial"/>
          <w:kern w:val="0"/>
          <w:sz w:val="18"/>
          <w:szCs w:val="18"/>
          <w:lang w:eastAsia="fr-FR"/>
        </w:rPr>
        <w:t>Simple slope effects of cumulative co-player cooperation on participants’ cooperation across different contexts. Significance levels are marked as follows: *p &lt; 0.05; **p &lt; 0.01; ***p &lt; 0.001.</w:t>
      </w:r>
    </w:p>
    <w:p w14:paraId="177076D5" w14:textId="77777777" w:rsidR="00A63A08" w:rsidRDefault="00A63A08">
      <w:pPr>
        <w:widowControl/>
        <w:jc w:val="left"/>
        <w:rPr>
          <w:rFonts w:ascii="Arial" w:hAnsi="Arial" w:cs="Arial"/>
          <w:sz w:val="20"/>
          <w:szCs w:val="20"/>
        </w:rPr>
      </w:pPr>
      <w:r>
        <w:rPr>
          <w:rFonts w:ascii="Arial" w:hAnsi="Arial" w:cs="Arial"/>
          <w:sz w:val="20"/>
          <w:szCs w:val="20"/>
        </w:rPr>
        <w:br w:type="page"/>
      </w:r>
    </w:p>
    <w:p w14:paraId="20574633" w14:textId="68F4EE8D" w:rsidR="000F71C6" w:rsidRPr="005E1A9B" w:rsidRDefault="00712B82" w:rsidP="00562AAD">
      <w:pPr>
        <w:jc w:val="center"/>
        <w:rPr>
          <w:rFonts w:ascii="Arial" w:hAnsi="Arial" w:cs="Arial"/>
          <w:sz w:val="20"/>
          <w:szCs w:val="20"/>
        </w:rPr>
      </w:pPr>
      <w:r>
        <w:rPr>
          <w:rFonts w:ascii="Arial" w:hAnsi="Arial" w:cs="Arial"/>
          <w:noProof/>
          <w:sz w:val="20"/>
          <w:szCs w:val="20"/>
        </w:rPr>
        <w:lastRenderedPageBreak/>
        <w:drawing>
          <wp:inline distT="0" distB="0" distL="0" distR="0" wp14:anchorId="77B20B3D" wp14:editId="15575ADA">
            <wp:extent cx="5274310" cy="3822065"/>
            <wp:effectExtent l="0" t="0" r="0" b="635"/>
            <wp:docPr id="2350276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027619" name=""/>
                    <pic:cNvPicPr/>
                  </pic:nvPicPr>
                  <pic:blipFill>
                    <a:blip r:embed="rId11"/>
                    <a:stretch>
                      <a:fillRect/>
                    </a:stretch>
                  </pic:blipFill>
                  <pic:spPr>
                    <a:xfrm>
                      <a:off x="0" y="0"/>
                      <a:ext cx="5274310" cy="3822065"/>
                    </a:xfrm>
                    <a:prstGeom prst="rect">
                      <a:avLst/>
                    </a:prstGeom>
                  </pic:spPr>
                </pic:pic>
              </a:graphicData>
            </a:graphic>
          </wp:inline>
        </w:drawing>
      </w:r>
    </w:p>
    <w:p w14:paraId="06F68089" w14:textId="5739BD95" w:rsidR="000F71C6" w:rsidRPr="002150C7" w:rsidRDefault="000F71C6" w:rsidP="00562AAD">
      <w:pPr>
        <w:rPr>
          <w:rFonts w:ascii="Arial" w:hAnsi="Arial" w:cs="Arial"/>
          <w:color w:val="000000"/>
          <w:sz w:val="18"/>
          <w:szCs w:val="18"/>
          <w:lang w:bidi="ar"/>
        </w:rPr>
      </w:pPr>
      <w:r w:rsidRPr="00212CF1">
        <w:rPr>
          <w:rFonts w:ascii="Arial" w:hAnsi="Arial" w:cs="Arial"/>
          <w:b/>
          <w:bCs/>
          <w:sz w:val="18"/>
          <w:szCs w:val="18"/>
        </w:rPr>
        <w:t xml:space="preserve">Supplementary Fig. </w:t>
      </w:r>
      <w:r w:rsidR="002E0800">
        <w:rPr>
          <w:rFonts w:ascii="Arial" w:hAnsi="Arial" w:cs="Arial"/>
          <w:b/>
          <w:bCs/>
          <w:sz w:val="18"/>
          <w:szCs w:val="18"/>
        </w:rPr>
        <w:t>4.</w:t>
      </w:r>
      <w:r w:rsidRPr="00212CF1">
        <w:rPr>
          <w:rFonts w:ascii="Arial" w:hAnsi="Arial" w:cs="Arial"/>
          <w:b/>
          <w:bCs/>
          <w:sz w:val="18"/>
          <w:szCs w:val="18"/>
        </w:rPr>
        <w:t xml:space="preserve"> </w:t>
      </w:r>
      <w:r w:rsidRPr="00212CF1">
        <w:rPr>
          <w:rFonts w:ascii="Arial" w:eastAsia="TimesNewRomanPS-BoldMT" w:hAnsi="Arial" w:cs="Arial"/>
          <w:b/>
          <w:bCs/>
          <w:color w:val="000000"/>
          <w:sz w:val="18"/>
          <w:szCs w:val="18"/>
          <w:lang w:bidi="ar"/>
        </w:rPr>
        <w:t>Model selection and parameter values. a</w:t>
      </w:r>
      <w:r w:rsidRPr="00212CF1">
        <w:rPr>
          <w:rFonts w:ascii="Arial" w:hAnsi="Arial" w:cs="Arial"/>
          <w:b/>
          <w:bCs/>
          <w:color w:val="000000"/>
          <w:sz w:val="18"/>
          <w:szCs w:val="18"/>
          <w:lang w:bidi="ar"/>
        </w:rPr>
        <w:t>.</w:t>
      </w:r>
      <w:r w:rsidRPr="00212CF1">
        <w:rPr>
          <w:rFonts w:ascii="Arial" w:eastAsia="TimesNewRomanPS-BoldMT" w:hAnsi="Arial" w:cs="Arial"/>
          <w:b/>
          <w:bCs/>
          <w:color w:val="000000"/>
          <w:sz w:val="18"/>
          <w:szCs w:val="18"/>
          <w:lang w:bidi="ar"/>
        </w:rPr>
        <w:t xml:space="preserve"> </w:t>
      </w:r>
      <w:r w:rsidRPr="00212CF1">
        <w:rPr>
          <w:rFonts w:ascii="Arial" w:eastAsia="TimesNewRomanPS-BoldMT" w:hAnsi="Arial" w:cs="Arial"/>
          <w:color w:val="000000"/>
          <w:sz w:val="18"/>
          <w:szCs w:val="18"/>
          <w:lang w:bidi="ar"/>
        </w:rPr>
        <w:t>Bar plots illustrating the results of the Model Selection. Lower BIC scores indicate better fit. Models are divided into three classes, ‘Simple’ (S1–4), ‘Bayesian’ (B1–11) and ‘Reward’ (R1–6) based on their underlying logic (see method for more details of the Bayesian models and supplementary method for more details of the sample models and reward-based models). Among these, the Bayesian model B9, incorporating contextual cooperation, tit-for-tat and “</w:t>
      </w:r>
      <w:proofErr w:type="spellStart"/>
      <w:r w:rsidRPr="00212CF1">
        <w:rPr>
          <w:rFonts w:ascii="Arial" w:eastAsia="TimesNewRomanPS-BoldMT" w:hAnsi="Arial" w:cs="Arial"/>
          <w:color w:val="000000"/>
          <w:sz w:val="18"/>
          <w:szCs w:val="18"/>
          <w:lang w:bidi="ar"/>
        </w:rPr>
        <w:t>SocialBias</w:t>
      </w:r>
      <w:proofErr w:type="spellEnd"/>
      <w:r w:rsidRPr="00212CF1">
        <w:rPr>
          <w:rFonts w:ascii="Arial" w:eastAsia="TimesNewRomanPS-BoldMT" w:hAnsi="Arial" w:cs="Arial"/>
          <w:color w:val="000000"/>
          <w:sz w:val="18"/>
          <w:szCs w:val="18"/>
          <w:lang w:bidi="ar"/>
        </w:rPr>
        <w:t xml:space="preserve">”, demonstrated the best performance (BIC = 15245.07). </w:t>
      </w:r>
      <w:r w:rsidRPr="00212CF1">
        <w:rPr>
          <w:rFonts w:ascii="Arial" w:eastAsia="TimesNewRomanPS-BoldMT" w:hAnsi="Arial" w:cs="Arial"/>
          <w:b/>
          <w:bCs/>
          <w:color w:val="000000"/>
          <w:sz w:val="18"/>
          <w:szCs w:val="18"/>
          <w:lang w:bidi="ar"/>
        </w:rPr>
        <w:t>b.</w:t>
      </w:r>
      <w:r w:rsidRPr="00212CF1">
        <w:rPr>
          <w:rFonts w:ascii="Arial" w:eastAsia="TimesNewRomanPS-BoldMT" w:hAnsi="Arial" w:cs="Arial"/>
          <w:color w:val="000000"/>
          <w:sz w:val="18"/>
          <w:szCs w:val="18"/>
          <w:lang w:bidi="ar"/>
        </w:rPr>
        <w:t xml:space="preserve"> Parameter recovery for the best model is shown by the high correlations on the diagonal between simulated and recovered parameter values and the low off-diagonal correlations.  </w:t>
      </w:r>
      <w:r w:rsidRPr="00212CF1">
        <w:rPr>
          <w:rFonts w:ascii="Arial" w:eastAsia="TimesNewRomanPS-BoldMT" w:hAnsi="Arial" w:cs="Arial"/>
          <w:b/>
          <w:bCs/>
          <w:color w:val="000000"/>
          <w:sz w:val="18"/>
          <w:szCs w:val="18"/>
          <w:lang w:bidi="ar"/>
        </w:rPr>
        <w:t>c.</w:t>
      </w:r>
      <w:r w:rsidRPr="00212CF1">
        <w:rPr>
          <w:rFonts w:ascii="Arial" w:eastAsia="TimesNewRomanPS-BoldMT" w:hAnsi="Arial" w:cs="Arial"/>
          <w:color w:val="000000"/>
          <w:sz w:val="18"/>
          <w:szCs w:val="18"/>
          <w:lang w:bidi="ar"/>
        </w:rPr>
        <w:t xml:space="preserve"> Distribution of all parameters of the full model fitted to behaviors. </w:t>
      </w:r>
    </w:p>
    <w:p w14:paraId="39ADB4F4" w14:textId="77777777" w:rsidR="000F71C6" w:rsidRPr="005E1A9B" w:rsidRDefault="000F71C6" w:rsidP="00562AAD">
      <w:pPr>
        <w:rPr>
          <w:rFonts w:ascii="Arial" w:hAnsi="Arial" w:cs="Arial"/>
          <w:sz w:val="20"/>
          <w:szCs w:val="20"/>
        </w:rPr>
      </w:pPr>
      <w:r>
        <w:rPr>
          <w:rFonts w:ascii="Arial" w:hAnsi="Arial" w:cs="Arial"/>
          <w:sz w:val="20"/>
          <w:szCs w:val="20"/>
        </w:rPr>
        <w:br w:type="page"/>
      </w:r>
    </w:p>
    <w:p w14:paraId="08925F60" w14:textId="77777777" w:rsidR="00A63A08" w:rsidRDefault="00A63A08" w:rsidP="00A63A08">
      <w:pPr>
        <w:widowControl/>
        <w:rPr>
          <w:rFonts w:ascii="Arial" w:eastAsia="Times New Roman" w:hAnsi="Arial" w:cs="Arial"/>
          <w:kern w:val="0"/>
          <w:sz w:val="20"/>
          <w:szCs w:val="20"/>
        </w:rPr>
      </w:pPr>
      <w:r>
        <w:rPr>
          <w:rFonts w:ascii="Arial" w:eastAsia="Times New Roman" w:hAnsi="Arial" w:cs="Arial"/>
          <w:noProof/>
          <w:kern w:val="0"/>
          <w:sz w:val="20"/>
          <w:szCs w:val="20"/>
        </w:rPr>
        <w:lastRenderedPageBreak/>
        <w:drawing>
          <wp:inline distT="0" distB="0" distL="0" distR="0" wp14:anchorId="249E2ADF" wp14:editId="62DF68E1">
            <wp:extent cx="5274310" cy="1378585"/>
            <wp:effectExtent l="0" t="0" r="0" b="5715"/>
            <wp:docPr id="20424886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488660" name=""/>
                    <pic:cNvPicPr/>
                  </pic:nvPicPr>
                  <pic:blipFill>
                    <a:blip r:embed="rId12"/>
                    <a:stretch>
                      <a:fillRect/>
                    </a:stretch>
                  </pic:blipFill>
                  <pic:spPr>
                    <a:xfrm>
                      <a:off x="0" y="0"/>
                      <a:ext cx="5274310" cy="1378585"/>
                    </a:xfrm>
                    <a:prstGeom prst="rect">
                      <a:avLst/>
                    </a:prstGeom>
                  </pic:spPr>
                </pic:pic>
              </a:graphicData>
            </a:graphic>
          </wp:inline>
        </w:drawing>
      </w:r>
    </w:p>
    <w:p w14:paraId="72619501" w14:textId="2CD540F8" w:rsidR="00A63A08" w:rsidRPr="003079C0" w:rsidRDefault="001D098C" w:rsidP="00A63A08">
      <w:pPr>
        <w:widowControl/>
        <w:rPr>
          <w:rFonts w:ascii="Arial" w:eastAsia="Times New Roman" w:hAnsi="Arial" w:cs="Arial"/>
          <w:b/>
          <w:bCs/>
          <w:kern w:val="0"/>
          <w:sz w:val="18"/>
          <w:szCs w:val="18"/>
          <w:lang w:eastAsia="fr-FR"/>
        </w:rPr>
      </w:pPr>
      <w:r w:rsidRPr="00057F66">
        <w:rPr>
          <w:rFonts w:ascii="Arial" w:hAnsi="Arial" w:cs="Arial"/>
          <w:b/>
          <w:bCs/>
          <w:sz w:val="18"/>
          <w:szCs w:val="18"/>
        </w:rPr>
        <w:t xml:space="preserve">Supplementary </w:t>
      </w:r>
      <w:r w:rsidR="00A63A08" w:rsidRPr="003079C0">
        <w:rPr>
          <w:rFonts w:ascii="Arial" w:eastAsia="Times New Roman" w:hAnsi="Arial" w:cs="Arial"/>
          <w:b/>
          <w:bCs/>
          <w:kern w:val="0"/>
          <w:sz w:val="18"/>
          <w:szCs w:val="18"/>
          <w:lang w:eastAsia="fr-FR"/>
        </w:rPr>
        <w:t>Fig. 5</w:t>
      </w:r>
      <w:r w:rsidR="00A63A08" w:rsidRPr="003079C0">
        <w:rPr>
          <w:rFonts w:ascii="Arial" w:eastAsia="Times New Roman" w:hAnsi="Arial" w:cs="Arial"/>
          <w:b/>
          <w:bCs/>
          <w:noProof/>
          <w:kern w:val="0"/>
          <w:sz w:val="18"/>
          <w:szCs w:val="18"/>
        </w:rPr>
        <w:t xml:space="preserve">. </w:t>
      </w:r>
      <w:r w:rsidR="00A63A08" w:rsidRPr="003079C0">
        <w:rPr>
          <w:rFonts w:ascii="Arial" w:eastAsia="Times New Roman" w:hAnsi="Arial" w:cs="Arial"/>
          <w:b/>
          <w:bCs/>
          <w:kern w:val="0"/>
          <w:sz w:val="18"/>
          <w:szCs w:val="18"/>
          <w:lang w:eastAsia="fr-FR"/>
        </w:rPr>
        <w:t>Correlation among model parameters and correlation between model parameters and behavior. a-b.</w:t>
      </w:r>
      <w:r w:rsidR="00A63A08" w:rsidRPr="003079C0">
        <w:rPr>
          <w:rFonts w:ascii="Arial" w:eastAsia="Times New Roman" w:hAnsi="Arial" w:cs="Arial"/>
          <w:kern w:val="0"/>
          <w:sz w:val="18"/>
          <w:szCs w:val="18"/>
          <w:lang w:eastAsia="fr-FR"/>
        </w:rPr>
        <w:t xml:space="preserve"> The </w:t>
      </w:r>
      <w:proofErr w:type="spellStart"/>
      <w:r w:rsidR="00A63A08" w:rsidRPr="003079C0">
        <w:rPr>
          <w:rFonts w:ascii="Arial" w:eastAsia="Times New Roman" w:hAnsi="Arial" w:cs="Arial"/>
          <w:kern w:val="0"/>
          <w:sz w:val="18"/>
          <w:szCs w:val="18"/>
          <w:lang w:eastAsia="fr-FR"/>
        </w:rPr>
        <w:t>TitXTat</w:t>
      </w:r>
      <w:proofErr w:type="spellEnd"/>
      <w:r w:rsidR="00A63A08" w:rsidRPr="003079C0">
        <w:rPr>
          <w:rFonts w:ascii="Arial" w:eastAsia="Times New Roman" w:hAnsi="Arial" w:cs="Arial"/>
          <w:kern w:val="0"/>
          <w:sz w:val="18"/>
          <w:szCs w:val="18"/>
          <w:lang w:eastAsia="fr-FR"/>
        </w:rPr>
        <w:t xml:space="preserve"> parameter was significantly negative correlated with the social bias parameter (</w:t>
      </w:r>
      <w:r w:rsidR="00A63A08" w:rsidRPr="003079C0">
        <w:rPr>
          <w:rFonts w:ascii="Arial" w:eastAsia="Times New Roman" w:hAnsi="Arial" w:cs="Arial"/>
          <w:b/>
          <w:bCs/>
          <w:kern w:val="0"/>
          <w:sz w:val="18"/>
          <w:szCs w:val="18"/>
          <w:lang w:eastAsia="fr-FR"/>
        </w:rPr>
        <w:t>a</w:t>
      </w:r>
      <w:r w:rsidR="00A63A08" w:rsidRPr="003079C0">
        <w:rPr>
          <w:rFonts w:ascii="Arial" w:eastAsia="Times New Roman" w:hAnsi="Arial" w:cs="Arial"/>
          <w:kern w:val="0"/>
          <w:sz w:val="18"/>
          <w:szCs w:val="18"/>
          <w:lang w:eastAsia="fr-FR"/>
        </w:rPr>
        <w:t>) and the context sensitivity parameter (</w:t>
      </w:r>
      <w:r w:rsidR="00A63A08" w:rsidRPr="003079C0">
        <w:rPr>
          <w:rFonts w:ascii="Arial" w:eastAsia="Times New Roman" w:hAnsi="Arial" w:cs="Arial"/>
          <w:b/>
          <w:bCs/>
          <w:kern w:val="0"/>
          <w:sz w:val="18"/>
          <w:szCs w:val="18"/>
          <w:lang w:eastAsia="fr-FR"/>
        </w:rPr>
        <w:t>b</w:t>
      </w:r>
      <w:r w:rsidR="00A63A08" w:rsidRPr="003079C0">
        <w:rPr>
          <w:rFonts w:ascii="Arial" w:eastAsia="Times New Roman" w:hAnsi="Arial" w:cs="Arial"/>
          <w:kern w:val="0"/>
          <w:sz w:val="18"/>
          <w:szCs w:val="18"/>
          <w:lang w:eastAsia="fr-FR"/>
        </w:rPr>
        <w:t xml:space="preserve">). </w:t>
      </w:r>
      <w:r w:rsidR="00A63A08" w:rsidRPr="003079C0">
        <w:rPr>
          <w:rFonts w:ascii="Arial" w:eastAsia="Times New Roman" w:hAnsi="Arial" w:cs="Arial"/>
          <w:b/>
          <w:bCs/>
          <w:kern w:val="0"/>
          <w:sz w:val="18"/>
          <w:szCs w:val="18"/>
          <w:lang w:eastAsia="fr-FR"/>
        </w:rPr>
        <w:t>c.</w:t>
      </w:r>
      <w:r w:rsidR="00A63A08" w:rsidRPr="003079C0">
        <w:rPr>
          <w:rFonts w:ascii="Arial" w:eastAsia="Times New Roman" w:hAnsi="Arial" w:cs="Arial"/>
          <w:kern w:val="0"/>
          <w:sz w:val="18"/>
          <w:szCs w:val="18"/>
          <w:lang w:eastAsia="fr-FR"/>
        </w:rPr>
        <w:t xml:space="preserve"> The social bias was significantly positively correlated with the cooperation of participants. </w:t>
      </w:r>
      <w:r w:rsidR="00A63A08" w:rsidRPr="003079C0">
        <w:rPr>
          <w:rFonts w:ascii="Arial" w:eastAsia="Times New Roman" w:hAnsi="Arial" w:cs="Arial"/>
          <w:b/>
          <w:bCs/>
          <w:kern w:val="0"/>
          <w:sz w:val="18"/>
          <w:szCs w:val="18"/>
          <w:lang w:eastAsia="fr-FR"/>
        </w:rPr>
        <w:t>d.</w:t>
      </w:r>
      <w:r w:rsidR="00A63A08" w:rsidRPr="003079C0">
        <w:rPr>
          <w:rFonts w:ascii="Arial" w:eastAsia="Times New Roman" w:hAnsi="Arial" w:cs="Arial"/>
          <w:kern w:val="0"/>
          <w:sz w:val="18"/>
          <w:szCs w:val="18"/>
          <w:lang w:eastAsia="fr-FR"/>
        </w:rPr>
        <w:t xml:space="preserve"> The </w:t>
      </w:r>
      <w:r w:rsidR="00A63A08" w:rsidRPr="003079C0">
        <w:rPr>
          <w:rFonts w:ascii="Arial" w:eastAsia="Times New Roman" w:hAnsi="Arial" w:cs="Arial" w:hint="eastAsia"/>
          <w:kern w:val="0"/>
          <w:sz w:val="18"/>
          <w:szCs w:val="18"/>
          <w:lang w:eastAsia="fr-FR"/>
        </w:rPr>
        <w:t>∆</w:t>
      </w:r>
      <w:r w:rsidR="00A63A08" w:rsidRPr="003079C0">
        <w:rPr>
          <w:rFonts w:ascii="Arial" w:eastAsia="Times New Roman" w:hAnsi="Arial" w:cs="Arial"/>
          <w:kern w:val="0"/>
          <w:sz w:val="18"/>
          <w:szCs w:val="18"/>
          <w:lang w:eastAsia="fr-FR"/>
        </w:rPr>
        <w:t xml:space="preserve">social bias was positively correlated with the </w:t>
      </w:r>
      <w:r w:rsidR="00A63A08" w:rsidRPr="003079C0">
        <w:rPr>
          <w:rFonts w:ascii="Arial" w:eastAsia="Times New Roman" w:hAnsi="Arial" w:cs="Arial" w:hint="eastAsia"/>
          <w:kern w:val="0"/>
          <w:sz w:val="18"/>
          <w:szCs w:val="18"/>
          <w:lang w:eastAsia="fr-FR"/>
        </w:rPr>
        <w:t>∆</w:t>
      </w:r>
      <w:r w:rsidR="00A63A08" w:rsidRPr="003079C0">
        <w:rPr>
          <w:rFonts w:ascii="Arial" w:eastAsia="Times New Roman" w:hAnsi="Arial" w:cs="Arial"/>
          <w:kern w:val="0"/>
          <w:sz w:val="18"/>
          <w:szCs w:val="18"/>
          <w:lang w:eastAsia="fr-FR"/>
        </w:rPr>
        <w:t xml:space="preserve">cooperation of pairs. The solid line represents the least squares fit, and the shading represents the 95%CI of the linear fit. </w:t>
      </w:r>
    </w:p>
    <w:p w14:paraId="0AF232C5" w14:textId="77777777" w:rsidR="00A63A08" w:rsidRPr="003079C0" w:rsidRDefault="00A63A08">
      <w:pPr>
        <w:widowControl/>
        <w:jc w:val="left"/>
        <w:rPr>
          <w:rFonts w:ascii="Arial" w:hAnsi="Arial" w:cs="Arial"/>
          <w:sz w:val="18"/>
          <w:szCs w:val="18"/>
        </w:rPr>
      </w:pPr>
      <w:r w:rsidRPr="003079C0">
        <w:rPr>
          <w:rFonts w:ascii="Arial" w:hAnsi="Arial" w:cs="Arial"/>
          <w:sz w:val="18"/>
          <w:szCs w:val="18"/>
        </w:rPr>
        <w:br w:type="page"/>
      </w:r>
    </w:p>
    <w:p w14:paraId="5803BC6C" w14:textId="51642BD4" w:rsidR="000F71C6" w:rsidRPr="005E1A9B" w:rsidRDefault="000F71C6" w:rsidP="00562AAD">
      <w:pPr>
        <w:rPr>
          <w:rFonts w:ascii="Arial" w:hAnsi="Arial" w:cs="Arial"/>
          <w:sz w:val="20"/>
          <w:szCs w:val="20"/>
        </w:rPr>
      </w:pPr>
      <w:r>
        <w:rPr>
          <w:rFonts w:ascii="Arial" w:hAnsi="Arial" w:cs="Arial"/>
          <w:noProof/>
          <w:sz w:val="20"/>
          <w:szCs w:val="20"/>
        </w:rPr>
        <w:lastRenderedPageBreak/>
        <w:drawing>
          <wp:inline distT="0" distB="0" distL="0" distR="0" wp14:anchorId="438ED52D" wp14:editId="5994FF7B">
            <wp:extent cx="5274310" cy="2880995"/>
            <wp:effectExtent l="0" t="0" r="0" b="1905"/>
            <wp:docPr id="43"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2"/>
                    <pic:cNvPicPr>
                      <a:picLocks noChangeAspect="1"/>
                    </pic:cNvPicPr>
                  </pic:nvPicPr>
                  <pic:blipFill>
                    <a:blip r:embed="rId13"/>
                    <a:srcRect l="9414" t="5515" r="7558" b="7272"/>
                    <a:stretch>
                      <a:fillRect/>
                    </a:stretch>
                  </pic:blipFill>
                  <pic:spPr>
                    <a:xfrm>
                      <a:off x="0" y="0"/>
                      <a:ext cx="5274310" cy="2880995"/>
                    </a:xfrm>
                    <a:prstGeom prst="rect">
                      <a:avLst/>
                    </a:prstGeom>
                  </pic:spPr>
                </pic:pic>
              </a:graphicData>
            </a:graphic>
          </wp:inline>
        </w:drawing>
      </w:r>
    </w:p>
    <w:p w14:paraId="64BDCACC" w14:textId="0941C317" w:rsidR="000F71C6" w:rsidRPr="002150C7" w:rsidRDefault="000F71C6" w:rsidP="002150C7">
      <w:pPr>
        <w:rPr>
          <w:rFonts w:ascii="Arial" w:hAnsi="Arial" w:cs="Arial"/>
          <w:sz w:val="18"/>
          <w:szCs w:val="18"/>
        </w:rPr>
      </w:pPr>
      <w:r w:rsidRPr="0083145C">
        <w:rPr>
          <w:rFonts w:ascii="Arial" w:hAnsi="Arial" w:cs="Arial"/>
          <w:b/>
          <w:bCs/>
          <w:sz w:val="18"/>
          <w:szCs w:val="18"/>
        </w:rPr>
        <w:t xml:space="preserve">Supplementary Fig. </w:t>
      </w:r>
      <w:r w:rsidR="001D098C">
        <w:rPr>
          <w:rFonts w:ascii="Arial" w:hAnsi="Arial" w:cs="Arial"/>
          <w:b/>
          <w:bCs/>
          <w:sz w:val="18"/>
          <w:szCs w:val="18"/>
        </w:rPr>
        <w:t>6.</w:t>
      </w:r>
      <w:r w:rsidRPr="0083145C">
        <w:rPr>
          <w:rFonts w:ascii="Arial" w:hAnsi="Arial" w:cs="Arial"/>
          <w:b/>
          <w:bCs/>
          <w:sz w:val="18"/>
          <w:szCs w:val="18"/>
        </w:rPr>
        <w:t xml:space="preserve"> Behavioral responses and model fit.</w:t>
      </w:r>
      <w:r w:rsidRPr="0083145C">
        <w:rPr>
          <w:rFonts w:ascii="Arial" w:hAnsi="Arial" w:cs="Arial"/>
          <w:sz w:val="18"/>
          <w:szCs w:val="18"/>
        </w:rPr>
        <w:t xml:space="preserve"> All pairs of players are represented in blue and red. The model fit is superimposed in black and green. </w:t>
      </w:r>
    </w:p>
    <w:p w14:paraId="6019DB22" w14:textId="77777777" w:rsidR="000F71C6" w:rsidRPr="005E1A9B" w:rsidRDefault="000F71C6" w:rsidP="00562AAD">
      <w:pPr>
        <w:rPr>
          <w:rFonts w:ascii="Arial" w:hAnsi="Arial" w:cs="Arial"/>
          <w:sz w:val="20"/>
          <w:szCs w:val="20"/>
        </w:rPr>
      </w:pPr>
      <w:r>
        <w:rPr>
          <w:rFonts w:ascii="Arial" w:hAnsi="Arial" w:cs="Arial"/>
          <w:sz w:val="20"/>
          <w:szCs w:val="20"/>
        </w:rPr>
        <w:br w:type="page"/>
      </w:r>
    </w:p>
    <w:p w14:paraId="5AF89E30" w14:textId="0D90FB59" w:rsidR="000F71C6" w:rsidRPr="005E1A9B" w:rsidRDefault="0054697E" w:rsidP="00562AAD">
      <w:pPr>
        <w:rPr>
          <w:rFonts w:ascii="Arial" w:hAnsi="Arial" w:cs="Arial"/>
          <w:sz w:val="20"/>
          <w:szCs w:val="20"/>
        </w:rPr>
      </w:pPr>
      <w:r>
        <w:rPr>
          <w:rFonts w:ascii="Arial" w:hAnsi="Arial" w:cs="Arial"/>
          <w:noProof/>
          <w:sz w:val="20"/>
          <w:szCs w:val="20"/>
        </w:rPr>
        <w:lastRenderedPageBreak/>
        <w:drawing>
          <wp:inline distT="0" distB="0" distL="0" distR="0" wp14:anchorId="0E0738A9" wp14:editId="583349F4">
            <wp:extent cx="5274310" cy="2079625"/>
            <wp:effectExtent l="0" t="0" r="0" b="3175"/>
            <wp:docPr id="1566345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34527" name=""/>
                    <pic:cNvPicPr/>
                  </pic:nvPicPr>
                  <pic:blipFill>
                    <a:blip r:embed="rId14"/>
                    <a:stretch>
                      <a:fillRect/>
                    </a:stretch>
                  </pic:blipFill>
                  <pic:spPr>
                    <a:xfrm>
                      <a:off x="0" y="0"/>
                      <a:ext cx="5274310" cy="2079625"/>
                    </a:xfrm>
                    <a:prstGeom prst="rect">
                      <a:avLst/>
                    </a:prstGeom>
                  </pic:spPr>
                </pic:pic>
              </a:graphicData>
            </a:graphic>
          </wp:inline>
        </w:drawing>
      </w:r>
    </w:p>
    <w:p w14:paraId="4730B029" w14:textId="00FDA111" w:rsidR="001D08C0" w:rsidRPr="002150C7" w:rsidRDefault="000F71C6" w:rsidP="00562AAD">
      <w:pPr>
        <w:rPr>
          <w:rFonts w:ascii="Arial" w:hAnsi="Arial" w:cs="Arial"/>
          <w:sz w:val="18"/>
          <w:szCs w:val="18"/>
        </w:rPr>
      </w:pPr>
      <w:r w:rsidRPr="00480DA2">
        <w:rPr>
          <w:rFonts w:ascii="Arial" w:hAnsi="Arial" w:cs="Arial"/>
          <w:b/>
          <w:bCs/>
          <w:sz w:val="18"/>
          <w:szCs w:val="18"/>
        </w:rPr>
        <w:t xml:space="preserve">Supplementary Fig. </w:t>
      </w:r>
      <w:r w:rsidR="001D098C">
        <w:rPr>
          <w:rFonts w:ascii="Arial" w:hAnsi="Arial" w:cs="Arial"/>
          <w:b/>
          <w:bCs/>
          <w:sz w:val="18"/>
          <w:szCs w:val="18"/>
        </w:rPr>
        <w:t>7.</w:t>
      </w:r>
      <w:r w:rsidRPr="00480DA2">
        <w:rPr>
          <w:rFonts w:ascii="Arial" w:hAnsi="Arial" w:cs="Arial"/>
          <w:b/>
          <w:bCs/>
          <w:sz w:val="18"/>
          <w:szCs w:val="18"/>
        </w:rPr>
        <w:t xml:space="preserve"> The permutation test of the channels of significant task-related INS. a-c. </w:t>
      </w:r>
      <w:r w:rsidRPr="00480DA2">
        <w:rPr>
          <w:rFonts w:ascii="Arial" w:hAnsi="Arial" w:cs="Arial"/>
          <w:color w:val="000000"/>
          <w:sz w:val="18"/>
          <w:szCs w:val="18"/>
          <w:lang w:bidi="ar"/>
        </w:rPr>
        <w:t>Validation of the interaction. We generated pseudo groups by randomly grouping the pairs to a pseudo group. The task-related INS in real group was stronger than in pseudo groups (</w:t>
      </w:r>
      <w:r w:rsidRPr="00480DA2">
        <w:rPr>
          <w:rFonts w:ascii="Arial" w:hAnsi="Arial" w:cs="Arial"/>
          <w:b/>
          <w:bCs/>
          <w:color w:val="000000"/>
          <w:sz w:val="18"/>
          <w:szCs w:val="18"/>
          <w:lang w:bidi="ar"/>
        </w:rPr>
        <w:t>a</w:t>
      </w:r>
      <w:r w:rsidRPr="00480DA2">
        <w:rPr>
          <w:rFonts w:ascii="Arial" w:hAnsi="Arial" w:cs="Arial"/>
          <w:color w:val="000000"/>
          <w:sz w:val="18"/>
          <w:szCs w:val="18"/>
          <w:lang w:bidi="ar"/>
        </w:rPr>
        <w:t xml:space="preserve">: channel 2; </w:t>
      </w:r>
      <w:r w:rsidRPr="00480DA2">
        <w:rPr>
          <w:rFonts w:ascii="Arial" w:hAnsi="Arial" w:cs="Arial"/>
          <w:b/>
          <w:bCs/>
          <w:color w:val="000000"/>
          <w:sz w:val="18"/>
          <w:szCs w:val="18"/>
          <w:lang w:bidi="ar"/>
        </w:rPr>
        <w:t>b</w:t>
      </w:r>
      <w:r w:rsidRPr="00480DA2">
        <w:rPr>
          <w:rFonts w:ascii="Arial" w:hAnsi="Arial" w:cs="Arial"/>
          <w:color w:val="000000"/>
          <w:sz w:val="18"/>
          <w:szCs w:val="18"/>
          <w:lang w:bidi="ar"/>
        </w:rPr>
        <w:t xml:space="preserve">: channel 9; </w:t>
      </w:r>
      <w:r w:rsidRPr="00480DA2">
        <w:rPr>
          <w:rFonts w:ascii="Arial" w:hAnsi="Arial" w:cs="Arial"/>
          <w:b/>
          <w:bCs/>
          <w:color w:val="000000"/>
          <w:sz w:val="18"/>
          <w:szCs w:val="18"/>
          <w:lang w:bidi="ar"/>
        </w:rPr>
        <w:t>c</w:t>
      </w:r>
      <w:r w:rsidRPr="00480DA2">
        <w:rPr>
          <w:rFonts w:ascii="Arial" w:hAnsi="Arial" w:cs="Arial"/>
          <w:color w:val="000000"/>
          <w:sz w:val="18"/>
          <w:szCs w:val="18"/>
          <w:lang w:bidi="ar"/>
        </w:rPr>
        <w:t>: channel 13).</w:t>
      </w:r>
    </w:p>
    <w:p w14:paraId="31E2F1CF" w14:textId="77777777" w:rsidR="00EB0DE0" w:rsidRDefault="00EB0DE0" w:rsidP="00562AAD">
      <w:pPr>
        <w:widowControl/>
        <w:jc w:val="left"/>
        <w:rPr>
          <w:rFonts w:ascii="Arial" w:hAnsi="Arial" w:cs="Arial"/>
          <w:b/>
          <w:bCs/>
          <w:sz w:val="20"/>
          <w:szCs w:val="20"/>
        </w:rPr>
      </w:pPr>
      <w:r>
        <w:rPr>
          <w:rFonts w:ascii="Arial" w:hAnsi="Arial" w:cs="Arial"/>
          <w:b/>
          <w:bCs/>
          <w:sz w:val="20"/>
          <w:szCs w:val="20"/>
        </w:rPr>
        <w:br w:type="page"/>
      </w:r>
    </w:p>
    <w:p w14:paraId="6A634EAA" w14:textId="28224659" w:rsidR="00EB0DE0" w:rsidRDefault="0054697E" w:rsidP="0054697E">
      <w:pPr>
        <w:jc w:val="center"/>
        <w:rPr>
          <w:rFonts w:ascii="Arial" w:hAnsi="Arial" w:cs="Arial"/>
          <w:b/>
          <w:bCs/>
          <w:sz w:val="20"/>
          <w:szCs w:val="20"/>
        </w:rPr>
      </w:pPr>
      <w:r>
        <w:rPr>
          <w:rFonts w:ascii="Arial" w:hAnsi="Arial" w:cs="Arial"/>
          <w:b/>
          <w:bCs/>
          <w:noProof/>
          <w:sz w:val="20"/>
          <w:szCs w:val="20"/>
        </w:rPr>
        <w:lastRenderedPageBreak/>
        <w:drawing>
          <wp:inline distT="0" distB="0" distL="0" distR="0" wp14:anchorId="45F1994D" wp14:editId="57BF27E7">
            <wp:extent cx="3690257" cy="4606823"/>
            <wp:effectExtent l="0" t="0" r="5715" b="3810"/>
            <wp:docPr id="1356856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85683" name=""/>
                    <pic:cNvPicPr/>
                  </pic:nvPicPr>
                  <pic:blipFill>
                    <a:blip r:embed="rId15"/>
                    <a:stretch>
                      <a:fillRect/>
                    </a:stretch>
                  </pic:blipFill>
                  <pic:spPr>
                    <a:xfrm>
                      <a:off x="0" y="0"/>
                      <a:ext cx="3701894" cy="4621351"/>
                    </a:xfrm>
                    <a:prstGeom prst="rect">
                      <a:avLst/>
                    </a:prstGeom>
                  </pic:spPr>
                </pic:pic>
              </a:graphicData>
            </a:graphic>
          </wp:inline>
        </w:drawing>
      </w:r>
    </w:p>
    <w:p w14:paraId="7ECDBFFF" w14:textId="39CBDEBA" w:rsidR="000F71C6" w:rsidRPr="00403B18" w:rsidRDefault="000F71C6" w:rsidP="00562AAD">
      <w:pPr>
        <w:rPr>
          <w:rFonts w:ascii="Arial" w:hAnsi="Arial" w:cs="Arial"/>
          <w:sz w:val="18"/>
          <w:szCs w:val="18"/>
        </w:rPr>
      </w:pPr>
      <w:r w:rsidRPr="00403B18">
        <w:rPr>
          <w:rFonts w:ascii="Arial" w:hAnsi="Arial" w:cs="Arial"/>
          <w:b/>
          <w:bCs/>
          <w:sz w:val="18"/>
          <w:szCs w:val="18"/>
        </w:rPr>
        <w:t xml:space="preserve">Supplementary Fig. </w:t>
      </w:r>
      <w:r w:rsidR="001D098C">
        <w:rPr>
          <w:rFonts w:ascii="Arial" w:hAnsi="Arial" w:cs="Arial"/>
          <w:b/>
          <w:bCs/>
          <w:sz w:val="18"/>
          <w:szCs w:val="18"/>
        </w:rPr>
        <w:t>8.</w:t>
      </w:r>
      <w:r w:rsidRPr="00403B18">
        <w:rPr>
          <w:rFonts w:ascii="Arial" w:hAnsi="Arial" w:cs="Arial"/>
          <w:b/>
          <w:bCs/>
          <w:sz w:val="18"/>
          <w:szCs w:val="18"/>
        </w:rPr>
        <w:t xml:space="preserve"> Grouping Results from the K-means and Agglomerative Clustering Algorithms. </w:t>
      </w:r>
      <w:r w:rsidRPr="00403B18">
        <w:rPr>
          <w:rFonts w:ascii="Arial" w:hAnsi="Arial" w:cs="Arial"/>
          <w:sz w:val="18"/>
          <w:szCs w:val="18"/>
        </w:rPr>
        <w:t>Dyads were clustered based on between-player differences in their model parameters (social bias, tit-for-tat, context sensitivity, and precision).</w:t>
      </w:r>
      <w:r w:rsidRPr="00403B18">
        <w:rPr>
          <w:rFonts w:ascii="Arial" w:hAnsi="Arial" w:cs="Arial"/>
          <w:b/>
          <w:bCs/>
          <w:sz w:val="18"/>
          <w:szCs w:val="18"/>
        </w:rPr>
        <w:t xml:space="preserve"> a. </w:t>
      </w:r>
      <w:r w:rsidRPr="00403B18">
        <w:rPr>
          <w:rFonts w:ascii="Arial" w:hAnsi="Arial" w:cs="Arial"/>
          <w:sz w:val="18"/>
          <w:szCs w:val="18"/>
        </w:rPr>
        <w:t>Boxplots showing the differences in model parameters (social bias, tit-for-tat, context sensitivity, and precision) across the three groups identified by K-means clustering. Group 1 (Mismatched group) consists of 8 dyads, Group 2 (Matched group) consists of 25 dyads, and Group 3 consists of 6 dyads.</w:t>
      </w:r>
      <w:r w:rsidRPr="00403B18">
        <w:rPr>
          <w:rFonts w:ascii="Arial" w:hAnsi="Arial" w:cs="Arial"/>
          <w:b/>
          <w:bCs/>
          <w:sz w:val="18"/>
          <w:szCs w:val="18"/>
        </w:rPr>
        <w:t xml:space="preserve"> b.</w:t>
      </w:r>
      <w:r w:rsidRPr="00403B18">
        <w:rPr>
          <w:rFonts w:ascii="Arial" w:hAnsi="Arial" w:cs="Arial"/>
          <w:sz w:val="18"/>
          <w:szCs w:val="18"/>
        </w:rPr>
        <w:t xml:space="preserve"> Boxplots showing the differences in model parameters (social bias, tit-for-tat, context sensitivity, and precision) across the three groups identified by agglomerative clustering. Group 1 (Mismatched group) consists of 11 dyads, Group 2 (Matched group) consists of 22 dyads, and Group 3 consists of 6 dyads.</w:t>
      </w:r>
    </w:p>
    <w:p w14:paraId="364B9D96" w14:textId="77777777" w:rsidR="000F71C6" w:rsidRDefault="000F71C6" w:rsidP="00562AAD">
      <w:pPr>
        <w:rPr>
          <w:rFonts w:ascii="Arial" w:hAnsi="Arial" w:cs="Arial"/>
          <w:sz w:val="20"/>
          <w:szCs w:val="20"/>
        </w:rPr>
      </w:pPr>
      <w:r>
        <w:rPr>
          <w:rFonts w:ascii="Arial" w:hAnsi="Arial" w:cs="Arial"/>
          <w:sz w:val="20"/>
          <w:szCs w:val="20"/>
        </w:rPr>
        <w:br w:type="page"/>
      </w:r>
    </w:p>
    <w:p w14:paraId="50D48902" w14:textId="77777777" w:rsidR="000E5224" w:rsidRDefault="000E5224" w:rsidP="000E5224">
      <w:pPr>
        <w:jc w:val="center"/>
        <w:rPr>
          <w:rFonts w:ascii="Arial" w:hAnsi="Arial" w:cs="Arial"/>
          <w:sz w:val="20"/>
          <w:szCs w:val="20"/>
        </w:rPr>
      </w:pPr>
      <w:r>
        <w:rPr>
          <w:rFonts w:ascii="Arial" w:hAnsi="Arial" w:cs="Arial"/>
          <w:noProof/>
          <w:sz w:val="20"/>
          <w:szCs w:val="20"/>
        </w:rPr>
        <w:lastRenderedPageBreak/>
        <w:drawing>
          <wp:inline distT="0" distB="0" distL="0" distR="0" wp14:anchorId="7969AD28" wp14:editId="6624C440">
            <wp:extent cx="4546600" cy="5067300"/>
            <wp:effectExtent l="0" t="0" r="0" b="0"/>
            <wp:docPr id="8406562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656254" name=""/>
                    <pic:cNvPicPr/>
                  </pic:nvPicPr>
                  <pic:blipFill>
                    <a:blip r:embed="rId16"/>
                    <a:stretch>
                      <a:fillRect/>
                    </a:stretch>
                  </pic:blipFill>
                  <pic:spPr>
                    <a:xfrm>
                      <a:off x="0" y="0"/>
                      <a:ext cx="4546600" cy="5067300"/>
                    </a:xfrm>
                    <a:prstGeom prst="rect">
                      <a:avLst/>
                    </a:prstGeom>
                  </pic:spPr>
                </pic:pic>
              </a:graphicData>
            </a:graphic>
          </wp:inline>
        </w:drawing>
      </w:r>
    </w:p>
    <w:p w14:paraId="0498EA85" w14:textId="7575908E" w:rsidR="000E5224" w:rsidRPr="0063733E" w:rsidRDefault="00FA36EB" w:rsidP="000E5224">
      <w:pPr>
        <w:rPr>
          <w:rFonts w:ascii="Arial" w:hAnsi="Arial" w:cs="Arial"/>
          <w:b/>
          <w:bCs/>
          <w:sz w:val="18"/>
          <w:szCs w:val="18"/>
        </w:rPr>
      </w:pPr>
      <w:r w:rsidRPr="00480DA2">
        <w:rPr>
          <w:rFonts w:ascii="Arial" w:hAnsi="Arial" w:cs="Arial"/>
          <w:b/>
          <w:bCs/>
          <w:sz w:val="18"/>
          <w:szCs w:val="18"/>
        </w:rPr>
        <w:t xml:space="preserve">Supplementary </w:t>
      </w:r>
      <w:r w:rsidR="000E5224" w:rsidRPr="0063733E">
        <w:rPr>
          <w:rFonts w:ascii="Arial" w:hAnsi="Arial" w:cs="Arial"/>
          <w:b/>
          <w:bCs/>
          <w:sz w:val="18"/>
          <w:szCs w:val="18"/>
        </w:rPr>
        <w:t xml:space="preserve">Fig. </w:t>
      </w:r>
      <w:r>
        <w:rPr>
          <w:rFonts w:ascii="Arial" w:hAnsi="Arial" w:cs="Arial"/>
          <w:b/>
          <w:bCs/>
          <w:sz w:val="18"/>
          <w:szCs w:val="18"/>
        </w:rPr>
        <w:t>9</w:t>
      </w:r>
      <w:r w:rsidR="000E5224" w:rsidRPr="0063733E">
        <w:rPr>
          <w:rFonts w:ascii="Arial" w:hAnsi="Arial" w:cs="Arial"/>
          <w:b/>
          <w:bCs/>
          <w:sz w:val="18"/>
          <w:szCs w:val="18"/>
        </w:rPr>
        <w:t>. Unsupervised clustering and group differences between the matched-strategy and mismatched-strategy groups in the flexible context. Upper panel:</w:t>
      </w:r>
      <w:r w:rsidR="000E5224" w:rsidRPr="0063733E">
        <w:rPr>
          <w:rFonts w:ascii="Arial" w:hAnsi="Arial" w:cs="Arial"/>
          <w:sz w:val="18"/>
          <w:szCs w:val="18"/>
        </w:rPr>
        <w:t xml:space="preserve"> Illustration of the unsupervised clustering procedure. Pairwise differences (Δ) were computed based on model parameters and used to perform clustering on the participant dyads. The left plot displays the results of K-means clustering, while the right plot shows agglomerative clustering results.</w:t>
      </w:r>
      <w:r w:rsidR="000E5224" w:rsidRPr="0063733E">
        <w:rPr>
          <w:rFonts w:ascii="Arial" w:hAnsi="Arial" w:cs="Arial"/>
          <w:b/>
          <w:bCs/>
          <w:sz w:val="18"/>
          <w:szCs w:val="18"/>
        </w:rPr>
        <w:t xml:space="preserve"> Bottom panel: a.</w:t>
      </w:r>
      <w:r w:rsidR="000E5224" w:rsidRPr="0063733E">
        <w:rPr>
          <w:rFonts w:ascii="Arial" w:hAnsi="Arial" w:cs="Arial"/>
          <w:sz w:val="18"/>
          <w:szCs w:val="18"/>
        </w:rPr>
        <w:t xml:space="preserve"> Between-group differences in model parameters: </w:t>
      </w:r>
      <w:proofErr w:type="spellStart"/>
      <w:r w:rsidR="000E5224" w:rsidRPr="0063733E">
        <w:rPr>
          <w:rFonts w:ascii="Arial" w:hAnsi="Arial" w:cs="Arial"/>
          <w:sz w:val="18"/>
          <w:szCs w:val="18"/>
        </w:rPr>
        <w:t>ΔSocial</w:t>
      </w:r>
      <w:proofErr w:type="spellEnd"/>
      <w:r w:rsidR="000E5224" w:rsidRPr="0063733E">
        <w:rPr>
          <w:rFonts w:ascii="Arial" w:hAnsi="Arial" w:cs="Arial"/>
          <w:sz w:val="18"/>
          <w:szCs w:val="18"/>
        </w:rPr>
        <w:t xml:space="preserve"> Bias, </w:t>
      </w:r>
      <w:proofErr w:type="spellStart"/>
      <w:r w:rsidR="000E5224" w:rsidRPr="0063733E">
        <w:rPr>
          <w:rFonts w:ascii="Arial" w:hAnsi="Arial" w:cs="Arial"/>
          <w:sz w:val="18"/>
          <w:szCs w:val="18"/>
        </w:rPr>
        <w:t>ΔTit</w:t>
      </w:r>
      <w:proofErr w:type="spellEnd"/>
      <w:r w:rsidR="000E5224" w:rsidRPr="0063733E">
        <w:rPr>
          <w:rFonts w:ascii="Arial" w:hAnsi="Arial" w:cs="Arial"/>
          <w:sz w:val="18"/>
          <w:szCs w:val="18"/>
        </w:rPr>
        <w:t xml:space="preserve">-for-Tat, </w:t>
      </w:r>
      <w:proofErr w:type="spellStart"/>
      <w:r w:rsidR="000E5224" w:rsidRPr="0063733E">
        <w:rPr>
          <w:rFonts w:ascii="Arial" w:hAnsi="Arial" w:cs="Arial"/>
          <w:sz w:val="18"/>
          <w:szCs w:val="18"/>
        </w:rPr>
        <w:t>ΔContext</w:t>
      </w:r>
      <w:proofErr w:type="spellEnd"/>
      <w:r w:rsidR="000E5224" w:rsidRPr="0063733E">
        <w:rPr>
          <w:rFonts w:ascii="Arial" w:hAnsi="Arial" w:cs="Arial"/>
          <w:sz w:val="18"/>
          <w:szCs w:val="18"/>
        </w:rPr>
        <w:t xml:space="preserve"> Sensitivity, and </w:t>
      </w:r>
      <w:proofErr w:type="spellStart"/>
      <w:r w:rsidR="000E5224" w:rsidRPr="0063733E">
        <w:rPr>
          <w:rFonts w:ascii="Arial" w:hAnsi="Arial" w:cs="Arial"/>
          <w:sz w:val="18"/>
          <w:szCs w:val="18"/>
        </w:rPr>
        <w:t>ΔPrecision</w:t>
      </w:r>
      <w:proofErr w:type="spellEnd"/>
      <w:r w:rsidR="000E5224" w:rsidRPr="0063733E">
        <w:rPr>
          <w:rFonts w:ascii="Arial" w:hAnsi="Arial" w:cs="Arial"/>
          <w:sz w:val="18"/>
          <w:szCs w:val="18"/>
        </w:rPr>
        <w:t>.</w:t>
      </w:r>
      <w:r w:rsidR="000E5224" w:rsidRPr="0063733E">
        <w:rPr>
          <w:rFonts w:ascii="Arial" w:hAnsi="Arial" w:cs="Arial"/>
          <w:b/>
          <w:bCs/>
          <w:sz w:val="18"/>
          <w:szCs w:val="18"/>
        </w:rPr>
        <w:t xml:space="preserve"> b. </w:t>
      </w:r>
      <w:r w:rsidR="000E5224" w:rsidRPr="0063733E">
        <w:rPr>
          <w:rFonts w:ascii="Arial" w:hAnsi="Arial" w:cs="Arial"/>
          <w:sz w:val="18"/>
          <w:szCs w:val="18"/>
        </w:rPr>
        <w:t>Trial-by-trial changes in distance in the flexible context for both groups.</w:t>
      </w:r>
      <w:r w:rsidR="000E5224" w:rsidRPr="0063733E">
        <w:rPr>
          <w:rFonts w:ascii="Arial" w:hAnsi="Arial" w:cs="Arial"/>
          <w:b/>
          <w:bCs/>
          <w:sz w:val="18"/>
          <w:szCs w:val="18"/>
        </w:rPr>
        <w:t xml:space="preserve"> </w:t>
      </w:r>
      <w:r w:rsidR="000E5224" w:rsidRPr="0063733E">
        <w:rPr>
          <w:rFonts w:ascii="Arial" w:hAnsi="Arial" w:cs="Arial"/>
          <w:sz w:val="18"/>
          <w:szCs w:val="18"/>
        </w:rPr>
        <w:t>The decisions of the matched-strategy group were closer (shorter distance) and were also more stable (</w:t>
      </w:r>
      <w:r w:rsidR="000E5224" w:rsidRPr="0063733E">
        <w:rPr>
          <w:rFonts w:ascii="Arial" w:hAnsi="Arial" w:cs="Arial"/>
          <w:color w:val="000000" w:themeColor="text1"/>
          <w:sz w:val="18"/>
          <w:szCs w:val="18"/>
        </w:rPr>
        <w:t>lower Shannon entropy</w:t>
      </w:r>
      <w:r w:rsidR="000E5224" w:rsidRPr="0063733E">
        <w:rPr>
          <w:rFonts w:ascii="Arial" w:hAnsi="Arial" w:cs="Arial"/>
          <w:sz w:val="18"/>
          <w:szCs w:val="18"/>
        </w:rPr>
        <w:t>)</w:t>
      </w:r>
      <w:r w:rsidR="000E5224" w:rsidRPr="0063733E">
        <w:rPr>
          <w:rFonts w:ascii="Arial" w:hAnsi="Arial" w:cs="Arial"/>
          <w:b/>
          <w:bCs/>
          <w:sz w:val="18"/>
          <w:szCs w:val="18"/>
        </w:rPr>
        <w:t>. c.</w:t>
      </w:r>
      <w:r w:rsidR="000E5224" w:rsidRPr="0063733E">
        <w:rPr>
          <w:rFonts w:ascii="Arial" w:hAnsi="Arial" w:cs="Arial"/>
          <w:sz w:val="18"/>
          <w:szCs w:val="18"/>
        </w:rPr>
        <w:t xml:space="preserve"> Channel-pairwise, task-related INS between the mPFC and rTPJ across the two groups (Left: matched-strategy group; Right: mismatched-strategy group). The matched-strategy group exhibited significantly stronger mPFC–rTPJ INS at the channel-pair level compared to the mismatched-strategy group. Error bars represent the standard error of the mean. Significance levels: *p &lt; 0.05, **p &lt; 0.01, ***p &lt; 0.001.</w:t>
      </w:r>
    </w:p>
    <w:p w14:paraId="4CAE2BD6" w14:textId="77777777" w:rsidR="000E5224" w:rsidRDefault="000E5224">
      <w:pPr>
        <w:widowControl/>
        <w:jc w:val="left"/>
        <w:rPr>
          <w:rFonts w:ascii="Arial" w:hAnsi="Arial" w:cs="Arial"/>
          <w:sz w:val="20"/>
          <w:szCs w:val="20"/>
        </w:rPr>
      </w:pPr>
      <w:r>
        <w:rPr>
          <w:rFonts w:ascii="Arial" w:hAnsi="Arial" w:cs="Arial"/>
          <w:sz w:val="20"/>
          <w:szCs w:val="20"/>
        </w:rPr>
        <w:br w:type="page"/>
      </w:r>
    </w:p>
    <w:p w14:paraId="0DE95864" w14:textId="17B66E32" w:rsidR="000F71C6" w:rsidRDefault="006D7D96" w:rsidP="00562AAD">
      <w:pPr>
        <w:rPr>
          <w:rFonts w:ascii="Arial" w:hAnsi="Arial" w:cs="Arial"/>
          <w:sz w:val="20"/>
          <w:szCs w:val="20"/>
        </w:rPr>
      </w:pPr>
      <w:r>
        <w:rPr>
          <w:rFonts w:ascii="Arial" w:hAnsi="Arial" w:cs="Arial"/>
          <w:noProof/>
          <w:sz w:val="20"/>
          <w:szCs w:val="20"/>
        </w:rPr>
        <w:lastRenderedPageBreak/>
        <w:drawing>
          <wp:inline distT="0" distB="0" distL="0" distR="0" wp14:anchorId="74283FE5" wp14:editId="7C030432">
            <wp:extent cx="5274310" cy="2703195"/>
            <wp:effectExtent l="0" t="0" r="0" b="1905"/>
            <wp:docPr id="11453083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308310" name=""/>
                    <pic:cNvPicPr/>
                  </pic:nvPicPr>
                  <pic:blipFill>
                    <a:blip r:embed="rId17"/>
                    <a:stretch>
                      <a:fillRect/>
                    </a:stretch>
                  </pic:blipFill>
                  <pic:spPr>
                    <a:xfrm>
                      <a:off x="0" y="0"/>
                      <a:ext cx="5274310" cy="2703195"/>
                    </a:xfrm>
                    <a:prstGeom prst="rect">
                      <a:avLst/>
                    </a:prstGeom>
                  </pic:spPr>
                </pic:pic>
              </a:graphicData>
            </a:graphic>
          </wp:inline>
        </w:drawing>
      </w:r>
    </w:p>
    <w:p w14:paraId="4BF0A016" w14:textId="0F848C3D" w:rsidR="000F71C6" w:rsidRPr="00DA11E5" w:rsidRDefault="000F71C6" w:rsidP="00562AAD">
      <w:pPr>
        <w:rPr>
          <w:rFonts w:ascii="Arial" w:hAnsi="Arial" w:cs="Arial"/>
          <w:sz w:val="18"/>
          <w:szCs w:val="18"/>
        </w:rPr>
      </w:pPr>
      <w:r w:rsidRPr="00DA11E5">
        <w:rPr>
          <w:rFonts w:ascii="Arial" w:hAnsi="Arial" w:cs="Arial"/>
          <w:b/>
          <w:bCs/>
          <w:sz w:val="18"/>
          <w:szCs w:val="18"/>
        </w:rPr>
        <w:t xml:space="preserve">Supplementary Fig. </w:t>
      </w:r>
      <w:r w:rsidR="00FA36EB">
        <w:rPr>
          <w:rFonts w:ascii="Arial" w:hAnsi="Arial" w:cs="Arial"/>
          <w:b/>
          <w:bCs/>
          <w:sz w:val="18"/>
          <w:szCs w:val="18"/>
        </w:rPr>
        <w:t>10</w:t>
      </w:r>
      <w:r w:rsidR="001D098C">
        <w:rPr>
          <w:rFonts w:ascii="Arial" w:hAnsi="Arial" w:cs="Arial"/>
          <w:b/>
          <w:bCs/>
          <w:sz w:val="18"/>
          <w:szCs w:val="18"/>
        </w:rPr>
        <w:t>.</w:t>
      </w:r>
      <w:r w:rsidRPr="00DA11E5">
        <w:rPr>
          <w:rFonts w:ascii="Arial" w:hAnsi="Arial" w:cs="Arial"/>
          <w:b/>
          <w:bCs/>
          <w:sz w:val="18"/>
          <w:szCs w:val="18"/>
        </w:rPr>
        <w:t xml:space="preserve"> </w:t>
      </w:r>
      <w:r w:rsidRPr="00DA11E5">
        <w:rPr>
          <w:rFonts w:ascii="Arial" w:eastAsia="TimesNewRomanPS-BoldMT" w:hAnsi="Arial" w:cs="Arial"/>
          <w:b/>
          <w:bCs/>
          <w:color w:val="000000"/>
          <w:sz w:val="18"/>
          <w:szCs w:val="18"/>
          <w:lang w:bidi="ar"/>
        </w:rPr>
        <w:t>Sliding-window Shannon entropy</w:t>
      </w:r>
      <w:r w:rsidRPr="00DA11E5">
        <w:rPr>
          <w:rFonts w:ascii="Arial" w:hAnsi="Arial" w:cs="Arial"/>
          <w:b/>
          <w:bCs/>
          <w:sz w:val="18"/>
          <w:szCs w:val="18"/>
        </w:rPr>
        <w:t xml:space="preserve">. </w:t>
      </w:r>
      <w:r w:rsidRPr="00DA11E5">
        <w:rPr>
          <w:rFonts w:ascii="Arial" w:hAnsi="Arial" w:cs="Arial" w:hint="eastAsia"/>
          <w:b/>
          <w:bCs/>
          <w:sz w:val="18"/>
          <w:szCs w:val="18"/>
        </w:rPr>
        <w:t>a</w:t>
      </w:r>
      <w:r w:rsidRPr="00DA11E5">
        <w:rPr>
          <w:rFonts w:ascii="Arial" w:hAnsi="Arial" w:cs="Arial"/>
          <w:b/>
          <w:bCs/>
          <w:sz w:val="18"/>
          <w:szCs w:val="18"/>
        </w:rPr>
        <w:t xml:space="preserve">. </w:t>
      </w:r>
      <w:r w:rsidRPr="00DA11E5">
        <w:rPr>
          <w:rFonts w:ascii="Arial" w:eastAsia="TimesNewRomanPS-BoldMT" w:hAnsi="Arial" w:cs="Arial"/>
          <w:color w:val="000000"/>
          <w:sz w:val="18"/>
          <w:szCs w:val="18"/>
          <w:lang w:bidi="ar"/>
        </w:rPr>
        <w:t xml:space="preserve">Trial-by-trial sliding-window Shannon entropy across contexts. Shannon entropy gradually decreased in both the cooperative and flexible conditions, not in competitive context. </w:t>
      </w:r>
      <w:r w:rsidRPr="00DA11E5">
        <w:rPr>
          <w:rFonts w:ascii="Arial" w:eastAsia="TimesNewRomanPS-BoldMT" w:hAnsi="Arial" w:cs="Arial"/>
          <w:b/>
          <w:bCs/>
          <w:color w:val="000000"/>
          <w:sz w:val="18"/>
          <w:szCs w:val="18"/>
          <w:lang w:bidi="ar"/>
        </w:rPr>
        <w:t xml:space="preserve">b. </w:t>
      </w:r>
      <w:r w:rsidRPr="00DA11E5">
        <w:rPr>
          <w:rFonts w:ascii="Arial" w:eastAsia="TimesNewRomanPS-BoldMT" w:hAnsi="Arial" w:cs="Arial"/>
          <w:color w:val="000000"/>
          <w:sz w:val="18"/>
          <w:szCs w:val="18"/>
          <w:lang w:bidi="ar"/>
        </w:rPr>
        <w:t>C</w:t>
      </w:r>
      <w:r w:rsidRPr="00DA11E5">
        <w:rPr>
          <w:rFonts w:ascii="Arial" w:hAnsi="Arial" w:cs="Arial"/>
          <w:sz w:val="18"/>
          <w:szCs w:val="18"/>
        </w:rPr>
        <w:t>hanges in Shannon entropy across trials in the flexible context for both groups. The matched group exhibited more stable Shannon entropy than the mismatched group.</w:t>
      </w:r>
      <w:r w:rsidRPr="00DA11E5">
        <w:rPr>
          <w:sz w:val="18"/>
          <w:szCs w:val="18"/>
        </w:rPr>
        <w:t xml:space="preserve"> </w:t>
      </w:r>
      <w:r w:rsidRPr="00DA11E5">
        <w:rPr>
          <w:rFonts w:ascii="Arial" w:hAnsi="Arial" w:cs="Arial"/>
          <w:b/>
          <w:bCs/>
          <w:sz w:val="18"/>
          <w:szCs w:val="18"/>
        </w:rPr>
        <w:t>c-e.</w:t>
      </w:r>
      <w:r w:rsidRPr="00DA11E5">
        <w:rPr>
          <w:rFonts w:ascii="Arial" w:hAnsi="Arial" w:cs="Arial"/>
          <w:sz w:val="18"/>
          <w:szCs w:val="18"/>
        </w:rPr>
        <w:t xml:space="preserve"> Shannon entropy was significantly negatively correlated with task-related INS of cross-channel 2-17 (c) and functional connectivity of cross-channel 2-13 (d) and cross-channel 6-13 (e) only in the flexible context. The solid line represents the least-squares fit, and the shaded area represents the 95% CI of the linear fit. Significance levels are marked as follows: *p &lt; 0.05; **p &lt; 0.01; ***p &lt; 0.001.</w:t>
      </w:r>
    </w:p>
    <w:p w14:paraId="693A48D3" w14:textId="77777777" w:rsidR="000F71C6" w:rsidRPr="005E1A9B" w:rsidRDefault="000F71C6" w:rsidP="00562AAD">
      <w:pPr>
        <w:rPr>
          <w:rFonts w:ascii="Arial" w:hAnsi="Arial" w:cs="Arial"/>
          <w:b/>
          <w:bCs/>
          <w:sz w:val="20"/>
          <w:szCs w:val="20"/>
        </w:rPr>
      </w:pPr>
      <w:r>
        <w:rPr>
          <w:rFonts w:ascii="Arial" w:hAnsi="Arial" w:cs="Arial"/>
          <w:sz w:val="20"/>
          <w:szCs w:val="20"/>
        </w:rPr>
        <w:br w:type="page"/>
      </w:r>
    </w:p>
    <w:p w14:paraId="7C08C8E0" w14:textId="77777777" w:rsidR="000F71C6" w:rsidRPr="005E1A9B" w:rsidRDefault="000F71C6" w:rsidP="00B6312A">
      <w:pPr>
        <w:rPr>
          <w:rFonts w:ascii="Arial" w:hAnsi="Arial" w:cs="Arial"/>
          <w:b/>
          <w:bCs/>
          <w:sz w:val="20"/>
          <w:szCs w:val="20"/>
        </w:rPr>
      </w:pPr>
      <w:r>
        <w:rPr>
          <w:rFonts w:ascii="Arial" w:hAnsi="Arial" w:cs="Arial"/>
          <w:b/>
          <w:bCs/>
          <w:sz w:val="20"/>
          <w:szCs w:val="20"/>
        </w:rPr>
        <w:lastRenderedPageBreak/>
        <w:t>Supplementary tables</w:t>
      </w:r>
    </w:p>
    <w:p w14:paraId="5079574F" w14:textId="4D5F67EB" w:rsidR="00237031" w:rsidRPr="00A5246C" w:rsidRDefault="000F71C6" w:rsidP="00562AAD">
      <w:pPr>
        <w:rPr>
          <w:rFonts w:ascii="Arial" w:hAnsi="Arial" w:cs="Arial"/>
          <w:b/>
          <w:bCs/>
          <w:sz w:val="20"/>
          <w:szCs w:val="20"/>
        </w:rPr>
      </w:pPr>
      <w:r w:rsidRPr="00A5246C">
        <w:rPr>
          <w:rFonts w:ascii="Arial" w:hAnsi="Arial" w:cs="Arial"/>
          <w:b/>
          <w:bCs/>
          <w:sz w:val="20"/>
          <w:szCs w:val="20"/>
        </w:rPr>
        <w:t>Supplementary Table 1</w:t>
      </w:r>
    </w:p>
    <w:tbl>
      <w:tblPr>
        <w:tblW w:w="5000" w:type="pct"/>
        <w:tblLook w:val="04A0" w:firstRow="1" w:lastRow="0" w:firstColumn="1" w:lastColumn="0" w:noHBand="0" w:noVBand="1"/>
      </w:tblPr>
      <w:tblGrid>
        <w:gridCol w:w="755"/>
        <w:gridCol w:w="755"/>
        <w:gridCol w:w="755"/>
        <w:gridCol w:w="755"/>
        <w:gridCol w:w="755"/>
        <w:gridCol w:w="754"/>
        <w:gridCol w:w="754"/>
        <w:gridCol w:w="754"/>
        <w:gridCol w:w="754"/>
        <w:gridCol w:w="754"/>
        <w:gridCol w:w="746"/>
      </w:tblGrid>
      <w:tr w:rsidR="00237031" w:rsidRPr="00E93B81" w14:paraId="0D7EAE99" w14:textId="77777777" w:rsidTr="00E93B81">
        <w:trPr>
          <w:trHeight w:val="1214"/>
        </w:trPr>
        <w:tc>
          <w:tcPr>
            <w:tcW w:w="1364" w:type="pct"/>
            <w:gridSpan w:val="3"/>
            <w:tcBorders>
              <w:left w:val="single" w:sz="12" w:space="0" w:color="auto"/>
            </w:tcBorders>
            <w:noWrap/>
            <w:textDirection w:val="tbRl"/>
            <w:vAlign w:val="center"/>
            <w:hideMark/>
          </w:tcPr>
          <w:p w14:paraId="6B71A4AC" w14:textId="7B5F610C" w:rsidR="00237031" w:rsidRPr="00E93B81" w:rsidRDefault="00237031" w:rsidP="00F60DDE">
            <w:pPr>
              <w:widowControl/>
              <w:jc w:val="center"/>
              <w:rPr>
                <w:rFonts w:ascii="Times New Roman" w:eastAsia="宋体" w:hAnsi="Times New Roman" w:cs="Times New Roman"/>
                <w:color w:val="000000"/>
                <w:kern w:val="0"/>
                <w:sz w:val="20"/>
                <w:szCs w:val="20"/>
              </w:rPr>
            </w:pPr>
            <w:r>
              <w:rPr>
                <w:rFonts w:ascii="Arial" w:hAnsi="Arial" w:cs="Arial"/>
                <w:sz w:val="20"/>
                <w:szCs w:val="20"/>
              </w:rPr>
              <w:t>Context 3: flexible</w:t>
            </w:r>
          </w:p>
        </w:tc>
        <w:tc>
          <w:tcPr>
            <w:tcW w:w="1364" w:type="pct"/>
            <w:gridSpan w:val="3"/>
            <w:noWrap/>
            <w:textDirection w:val="tbRl"/>
            <w:vAlign w:val="center"/>
            <w:hideMark/>
          </w:tcPr>
          <w:p w14:paraId="01C74244" w14:textId="0D80D6F5" w:rsidR="00237031" w:rsidRPr="00E93B81" w:rsidRDefault="00237031" w:rsidP="00F60DDE">
            <w:pPr>
              <w:widowControl/>
              <w:jc w:val="center"/>
              <w:rPr>
                <w:rFonts w:ascii="Times New Roman" w:eastAsia="宋体" w:hAnsi="Times New Roman" w:cs="Times New Roman"/>
                <w:color w:val="000000"/>
                <w:kern w:val="0"/>
                <w:sz w:val="20"/>
                <w:szCs w:val="20"/>
              </w:rPr>
            </w:pPr>
            <w:r>
              <w:rPr>
                <w:rFonts w:ascii="Arial" w:hAnsi="Arial" w:cs="Arial"/>
                <w:sz w:val="20"/>
                <w:szCs w:val="20"/>
              </w:rPr>
              <w:t>Context 2: competitive</w:t>
            </w:r>
          </w:p>
        </w:tc>
        <w:tc>
          <w:tcPr>
            <w:tcW w:w="1364" w:type="pct"/>
            <w:gridSpan w:val="3"/>
            <w:tcBorders>
              <w:right w:val="single" w:sz="4" w:space="0" w:color="auto"/>
            </w:tcBorders>
            <w:noWrap/>
            <w:textDirection w:val="tbRl"/>
            <w:vAlign w:val="center"/>
            <w:hideMark/>
          </w:tcPr>
          <w:p w14:paraId="5445CDD8" w14:textId="28E928BB" w:rsidR="00237031" w:rsidRPr="00E93B81" w:rsidRDefault="00237031" w:rsidP="00F60DDE">
            <w:pPr>
              <w:widowControl/>
              <w:jc w:val="center"/>
              <w:rPr>
                <w:rFonts w:ascii="Times New Roman" w:eastAsia="宋体" w:hAnsi="Times New Roman" w:cs="Times New Roman"/>
                <w:color w:val="000000"/>
                <w:kern w:val="0"/>
                <w:sz w:val="20"/>
                <w:szCs w:val="20"/>
              </w:rPr>
            </w:pPr>
            <w:r>
              <w:rPr>
                <w:rFonts w:ascii="Arial" w:hAnsi="Arial" w:cs="Arial"/>
                <w:sz w:val="20"/>
                <w:szCs w:val="20"/>
              </w:rPr>
              <w:t>Context 1: cooperative</w:t>
            </w:r>
          </w:p>
        </w:tc>
        <w:tc>
          <w:tcPr>
            <w:tcW w:w="455" w:type="pct"/>
            <w:tcBorders>
              <w:left w:val="single" w:sz="4" w:space="0" w:color="auto"/>
              <w:right w:val="single" w:sz="12" w:space="0" w:color="auto"/>
            </w:tcBorders>
            <w:noWrap/>
            <w:textDirection w:val="tbRl"/>
            <w:vAlign w:val="center"/>
            <w:hideMark/>
          </w:tcPr>
          <w:p w14:paraId="14F6B895" w14:textId="0A0891FA" w:rsidR="00237031" w:rsidRPr="00E93B81" w:rsidRDefault="00237031" w:rsidP="00F60DDE">
            <w:pPr>
              <w:widowControl/>
              <w:jc w:val="center"/>
              <w:rPr>
                <w:rFonts w:ascii="Times New Roman" w:eastAsia="宋体" w:hAnsi="Times New Roman" w:cs="Times New Roman"/>
                <w:b/>
                <w:bCs/>
                <w:color w:val="000000"/>
                <w:kern w:val="0"/>
                <w:sz w:val="20"/>
                <w:szCs w:val="20"/>
              </w:rPr>
            </w:pPr>
            <w:r>
              <w:rPr>
                <w:rFonts w:ascii="Arial" w:hAnsi="Arial" w:cs="Arial"/>
                <w:b/>
                <w:bCs/>
                <w:sz w:val="20"/>
                <w:szCs w:val="20"/>
              </w:rPr>
              <w:t>Context</w:t>
            </w:r>
          </w:p>
        </w:tc>
        <w:tc>
          <w:tcPr>
            <w:tcW w:w="455" w:type="pct"/>
            <w:vMerge w:val="restart"/>
            <w:tcBorders>
              <w:left w:val="single" w:sz="12" w:space="0" w:color="auto"/>
            </w:tcBorders>
            <w:noWrap/>
            <w:textDirection w:val="tbRl"/>
            <w:vAlign w:val="center"/>
            <w:hideMark/>
          </w:tcPr>
          <w:p w14:paraId="5813DFD4" w14:textId="4355A54D" w:rsidR="00237031" w:rsidRPr="00E93B81" w:rsidRDefault="00237031" w:rsidP="00F60DDE">
            <w:pPr>
              <w:widowControl/>
              <w:jc w:val="center"/>
              <w:rPr>
                <w:rFonts w:ascii="Times New Roman" w:eastAsia="宋体" w:hAnsi="Times New Roman" w:cs="Times New Roman"/>
                <w:b/>
                <w:bCs/>
                <w:color w:val="000000"/>
                <w:kern w:val="0"/>
                <w:sz w:val="20"/>
                <w:szCs w:val="20"/>
              </w:rPr>
            </w:pPr>
            <w:r>
              <w:rPr>
                <w:rFonts w:ascii="Arial" w:hAnsi="Arial" w:cs="Arial"/>
                <w:b/>
                <w:bCs/>
                <w:sz w:val="20"/>
                <w:szCs w:val="20"/>
              </w:rPr>
              <w:t>The same-regional task-related INS comparisons</w:t>
            </w:r>
          </w:p>
        </w:tc>
      </w:tr>
      <w:tr w:rsidR="00237031" w:rsidRPr="00E93B81" w14:paraId="7FF90443" w14:textId="77777777" w:rsidTr="00F60DDE">
        <w:trPr>
          <w:trHeight w:val="760"/>
        </w:trPr>
        <w:tc>
          <w:tcPr>
            <w:tcW w:w="455" w:type="pct"/>
            <w:tcBorders>
              <w:left w:val="single" w:sz="12" w:space="0" w:color="auto"/>
            </w:tcBorders>
            <w:noWrap/>
            <w:textDirection w:val="tbRl"/>
            <w:vAlign w:val="center"/>
            <w:hideMark/>
          </w:tcPr>
          <w:p w14:paraId="4FFCCA3F" w14:textId="77777777" w:rsidR="00237031" w:rsidRPr="00E93B81" w:rsidRDefault="00237031" w:rsidP="00F60DDE">
            <w:pPr>
              <w:widowControl/>
              <w:jc w:val="center"/>
              <w:rPr>
                <w:rFonts w:ascii="Times New Roman" w:eastAsia="宋体" w:hAnsi="Times New Roman" w:cs="Times New Roman"/>
                <w:color w:val="000000"/>
                <w:kern w:val="0"/>
                <w:sz w:val="20"/>
                <w:szCs w:val="20"/>
              </w:rPr>
            </w:pPr>
            <w:proofErr w:type="spellStart"/>
            <w:r>
              <w:rPr>
                <w:rFonts w:ascii="Times New Roman" w:eastAsia="宋体" w:hAnsi="Times New Roman" w:cs="Times New Roman"/>
                <w:color w:val="000000"/>
                <w:kern w:val="0"/>
                <w:sz w:val="20"/>
                <w:szCs w:val="20"/>
              </w:rPr>
              <w:t>p_FDR</w:t>
            </w:r>
            <w:proofErr w:type="spellEnd"/>
          </w:p>
        </w:tc>
        <w:tc>
          <w:tcPr>
            <w:tcW w:w="455" w:type="pct"/>
            <w:noWrap/>
            <w:textDirection w:val="tbRl"/>
            <w:vAlign w:val="center"/>
            <w:hideMark/>
          </w:tcPr>
          <w:p w14:paraId="2FE7A23D" w14:textId="77777777" w:rsidR="00237031" w:rsidRPr="00E93B81" w:rsidRDefault="00237031" w:rsidP="00F60DDE">
            <w:pPr>
              <w:widowControl/>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p</w:t>
            </w:r>
          </w:p>
        </w:tc>
        <w:tc>
          <w:tcPr>
            <w:tcW w:w="455" w:type="pct"/>
            <w:noWrap/>
            <w:textDirection w:val="tbRl"/>
            <w:vAlign w:val="center"/>
            <w:hideMark/>
          </w:tcPr>
          <w:p w14:paraId="6447BF59" w14:textId="77777777" w:rsidR="00237031" w:rsidRPr="00E93B81" w:rsidRDefault="00237031" w:rsidP="00F60DDE">
            <w:pPr>
              <w:widowControl/>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t</w:t>
            </w:r>
          </w:p>
        </w:tc>
        <w:tc>
          <w:tcPr>
            <w:tcW w:w="455" w:type="pct"/>
            <w:noWrap/>
            <w:textDirection w:val="tbRl"/>
            <w:vAlign w:val="center"/>
            <w:hideMark/>
          </w:tcPr>
          <w:p w14:paraId="2F849439" w14:textId="77777777" w:rsidR="00237031" w:rsidRPr="00E93B81" w:rsidRDefault="00237031" w:rsidP="00F60DDE">
            <w:pPr>
              <w:widowControl/>
              <w:jc w:val="center"/>
              <w:rPr>
                <w:rFonts w:ascii="Times New Roman" w:eastAsia="宋体" w:hAnsi="Times New Roman" w:cs="Times New Roman"/>
                <w:color w:val="000000"/>
                <w:kern w:val="0"/>
                <w:sz w:val="20"/>
                <w:szCs w:val="20"/>
              </w:rPr>
            </w:pPr>
            <w:proofErr w:type="spellStart"/>
            <w:r>
              <w:rPr>
                <w:rFonts w:ascii="Times New Roman" w:eastAsia="宋体" w:hAnsi="Times New Roman" w:cs="Times New Roman"/>
                <w:color w:val="000000"/>
                <w:kern w:val="0"/>
                <w:sz w:val="20"/>
                <w:szCs w:val="20"/>
              </w:rPr>
              <w:t>p_FDR</w:t>
            </w:r>
            <w:proofErr w:type="spellEnd"/>
          </w:p>
        </w:tc>
        <w:tc>
          <w:tcPr>
            <w:tcW w:w="455" w:type="pct"/>
            <w:noWrap/>
            <w:textDirection w:val="tbRl"/>
            <w:vAlign w:val="center"/>
            <w:hideMark/>
          </w:tcPr>
          <w:p w14:paraId="0C370ED9" w14:textId="77777777" w:rsidR="00237031" w:rsidRPr="00E93B81" w:rsidRDefault="00237031" w:rsidP="00F60DDE">
            <w:pPr>
              <w:widowControl/>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p</w:t>
            </w:r>
          </w:p>
        </w:tc>
        <w:tc>
          <w:tcPr>
            <w:tcW w:w="455" w:type="pct"/>
            <w:noWrap/>
            <w:textDirection w:val="tbRl"/>
            <w:vAlign w:val="center"/>
            <w:hideMark/>
          </w:tcPr>
          <w:p w14:paraId="374160E4" w14:textId="77777777" w:rsidR="00237031" w:rsidRPr="00E93B81" w:rsidRDefault="00237031" w:rsidP="00F60DDE">
            <w:pPr>
              <w:widowControl/>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t</w:t>
            </w:r>
          </w:p>
        </w:tc>
        <w:tc>
          <w:tcPr>
            <w:tcW w:w="455" w:type="pct"/>
            <w:noWrap/>
            <w:textDirection w:val="tbRl"/>
            <w:vAlign w:val="center"/>
            <w:hideMark/>
          </w:tcPr>
          <w:p w14:paraId="622EDE4C" w14:textId="77777777" w:rsidR="00237031" w:rsidRPr="00E93B81" w:rsidRDefault="00237031" w:rsidP="00F60DDE">
            <w:pPr>
              <w:widowControl/>
              <w:jc w:val="center"/>
              <w:rPr>
                <w:rFonts w:ascii="Times New Roman" w:eastAsia="宋体" w:hAnsi="Times New Roman" w:cs="Times New Roman"/>
                <w:color w:val="000000"/>
                <w:kern w:val="0"/>
                <w:sz w:val="20"/>
                <w:szCs w:val="20"/>
              </w:rPr>
            </w:pPr>
            <w:proofErr w:type="spellStart"/>
            <w:r>
              <w:rPr>
                <w:rFonts w:ascii="Times New Roman" w:eastAsia="宋体" w:hAnsi="Times New Roman" w:cs="Times New Roman"/>
                <w:color w:val="000000"/>
                <w:kern w:val="0"/>
                <w:sz w:val="20"/>
                <w:szCs w:val="20"/>
              </w:rPr>
              <w:t>p_FDR</w:t>
            </w:r>
            <w:proofErr w:type="spellEnd"/>
          </w:p>
        </w:tc>
        <w:tc>
          <w:tcPr>
            <w:tcW w:w="455" w:type="pct"/>
            <w:noWrap/>
            <w:textDirection w:val="tbRl"/>
            <w:vAlign w:val="center"/>
            <w:hideMark/>
          </w:tcPr>
          <w:p w14:paraId="3B12F0C9" w14:textId="77777777" w:rsidR="00237031" w:rsidRPr="00E93B81" w:rsidRDefault="00237031" w:rsidP="00F60DDE">
            <w:pPr>
              <w:widowControl/>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p</w:t>
            </w:r>
          </w:p>
        </w:tc>
        <w:tc>
          <w:tcPr>
            <w:tcW w:w="455" w:type="pct"/>
            <w:tcBorders>
              <w:right w:val="single" w:sz="4" w:space="0" w:color="auto"/>
            </w:tcBorders>
            <w:noWrap/>
            <w:textDirection w:val="tbRl"/>
            <w:vAlign w:val="center"/>
            <w:hideMark/>
          </w:tcPr>
          <w:p w14:paraId="60AC2D6D" w14:textId="77777777" w:rsidR="00237031" w:rsidRPr="00E93B81" w:rsidRDefault="00237031" w:rsidP="00F60DDE">
            <w:pPr>
              <w:widowControl/>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t</w:t>
            </w:r>
          </w:p>
        </w:tc>
        <w:tc>
          <w:tcPr>
            <w:tcW w:w="455" w:type="pct"/>
            <w:tcBorders>
              <w:left w:val="single" w:sz="4" w:space="0" w:color="auto"/>
              <w:right w:val="single" w:sz="12" w:space="0" w:color="auto"/>
            </w:tcBorders>
            <w:noWrap/>
            <w:textDirection w:val="tbRl"/>
            <w:vAlign w:val="center"/>
            <w:hideMark/>
          </w:tcPr>
          <w:p w14:paraId="4857A9B4" w14:textId="77777777" w:rsidR="00237031" w:rsidRPr="00E93B81" w:rsidRDefault="00237031" w:rsidP="00F60DDE">
            <w:pPr>
              <w:widowControl/>
              <w:rPr>
                <w:rFonts w:ascii="Times New Roman" w:eastAsia="宋体" w:hAnsi="Times New Roman" w:cs="Times New Roman"/>
                <w:b/>
                <w:bCs/>
                <w:color w:val="000000"/>
                <w:kern w:val="0"/>
                <w:sz w:val="20"/>
                <w:szCs w:val="20"/>
              </w:rPr>
            </w:pPr>
          </w:p>
        </w:tc>
        <w:tc>
          <w:tcPr>
            <w:tcW w:w="455" w:type="pct"/>
            <w:vMerge/>
            <w:tcBorders>
              <w:left w:val="single" w:sz="12" w:space="0" w:color="auto"/>
            </w:tcBorders>
            <w:vAlign w:val="center"/>
            <w:hideMark/>
          </w:tcPr>
          <w:p w14:paraId="661648F0" w14:textId="77777777" w:rsidR="00237031" w:rsidRPr="00E93B81" w:rsidRDefault="00237031" w:rsidP="00F60DDE">
            <w:pPr>
              <w:widowControl/>
              <w:rPr>
                <w:rFonts w:ascii="Times New Roman" w:eastAsia="宋体" w:hAnsi="Times New Roman" w:cs="Times New Roman"/>
                <w:b/>
                <w:bCs/>
                <w:color w:val="000000"/>
                <w:kern w:val="0"/>
                <w:sz w:val="20"/>
                <w:szCs w:val="20"/>
              </w:rPr>
            </w:pPr>
          </w:p>
        </w:tc>
      </w:tr>
      <w:tr w:rsidR="00237031" w:rsidRPr="00E93B81" w14:paraId="29BE64D6" w14:textId="77777777" w:rsidTr="00F60DDE">
        <w:trPr>
          <w:trHeight w:val="806"/>
        </w:trPr>
        <w:tc>
          <w:tcPr>
            <w:tcW w:w="455" w:type="pct"/>
            <w:tcBorders>
              <w:left w:val="single" w:sz="12" w:space="0" w:color="auto"/>
            </w:tcBorders>
            <w:textDirection w:val="tbRl"/>
            <w:vAlign w:val="center"/>
            <w:hideMark/>
          </w:tcPr>
          <w:p w14:paraId="0F257FD2"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0.042*</w:t>
            </w:r>
          </w:p>
        </w:tc>
        <w:tc>
          <w:tcPr>
            <w:tcW w:w="455" w:type="pct"/>
            <w:textDirection w:val="tbRl"/>
            <w:vAlign w:val="center"/>
            <w:hideMark/>
          </w:tcPr>
          <w:p w14:paraId="2CA549F9"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0.013</w:t>
            </w:r>
          </w:p>
        </w:tc>
        <w:tc>
          <w:tcPr>
            <w:tcW w:w="455" w:type="pct"/>
            <w:textDirection w:val="tbRl"/>
            <w:vAlign w:val="center"/>
            <w:hideMark/>
          </w:tcPr>
          <w:p w14:paraId="5C138F27"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2.62</w:t>
            </w:r>
          </w:p>
        </w:tc>
        <w:tc>
          <w:tcPr>
            <w:tcW w:w="455" w:type="pct"/>
            <w:textDirection w:val="tbRl"/>
            <w:vAlign w:val="center"/>
            <w:hideMark/>
          </w:tcPr>
          <w:p w14:paraId="75679FC2"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0.265</w:t>
            </w:r>
          </w:p>
        </w:tc>
        <w:tc>
          <w:tcPr>
            <w:tcW w:w="455" w:type="pct"/>
            <w:textDirection w:val="tbRl"/>
            <w:vAlign w:val="center"/>
            <w:hideMark/>
          </w:tcPr>
          <w:p w14:paraId="2368D874"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0.212</w:t>
            </w:r>
          </w:p>
        </w:tc>
        <w:tc>
          <w:tcPr>
            <w:tcW w:w="455" w:type="pct"/>
            <w:textDirection w:val="tbRl"/>
            <w:vAlign w:val="center"/>
            <w:hideMark/>
          </w:tcPr>
          <w:p w14:paraId="0844A11A"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1.27</w:t>
            </w:r>
          </w:p>
        </w:tc>
        <w:tc>
          <w:tcPr>
            <w:tcW w:w="455" w:type="pct"/>
            <w:textDirection w:val="tbRl"/>
            <w:vAlign w:val="center"/>
            <w:hideMark/>
          </w:tcPr>
          <w:p w14:paraId="4BE51672"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0.741</w:t>
            </w:r>
          </w:p>
        </w:tc>
        <w:tc>
          <w:tcPr>
            <w:tcW w:w="455" w:type="pct"/>
            <w:textDirection w:val="tbRl"/>
            <w:vAlign w:val="center"/>
            <w:hideMark/>
          </w:tcPr>
          <w:p w14:paraId="2E9AEF81"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0.388</w:t>
            </w:r>
          </w:p>
        </w:tc>
        <w:tc>
          <w:tcPr>
            <w:tcW w:w="455" w:type="pct"/>
            <w:tcBorders>
              <w:right w:val="single" w:sz="4" w:space="0" w:color="auto"/>
            </w:tcBorders>
            <w:textDirection w:val="tbRl"/>
            <w:vAlign w:val="center"/>
            <w:hideMark/>
          </w:tcPr>
          <w:p w14:paraId="08E2E469"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0.87</w:t>
            </w:r>
          </w:p>
        </w:tc>
        <w:tc>
          <w:tcPr>
            <w:tcW w:w="455" w:type="pct"/>
            <w:tcBorders>
              <w:left w:val="single" w:sz="4" w:space="0" w:color="auto"/>
              <w:right w:val="single" w:sz="12" w:space="0" w:color="auto"/>
            </w:tcBorders>
            <w:noWrap/>
            <w:textDirection w:val="tbRl"/>
            <w:vAlign w:val="center"/>
            <w:hideMark/>
          </w:tcPr>
          <w:p w14:paraId="03613AA2" w14:textId="77777777" w:rsidR="00237031" w:rsidRPr="00E93B81" w:rsidRDefault="00237031" w:rsidP="00F60DDE">
            <w:pPr>
              <w:widowControl/>
              <w:jc w:val="center"/>
              <w:rPr>
                <w:rFonts w:ascii="Times New Roman" w:eastAsia="宋体" w:hAnsi="Times New Roman" w:cs="Times New Roman"/>
                <w:b/>
                <w:bCs/>
                <w:color w:val="000000"/>
                <w:kern w:val="0"/>
                <w:sz w:val="20"/>
                <w:szCs w:val="20"/>
              </w:rPr>
            </w:pPr>
            <w:r>
              <w:rPr>
                <w:rFonts w:ascii="Times New Roman" w:eastAsia="宋体" w:hAnsi="Times New Roman" w:cs="Times New Roman"/>
                <w:b/>
                <w:bCs/>
                <w:color w:val="000000"/>
                <w:kern w:val="0"/>
                <w:sz w:val="20"/>
                <w:szCs w:val="20"/>
              </w:rPr>
              <w:t>CH1</w:t>
            </w:r>
          </w:p>
        </w:tc>
        <w:tc>
          <w:tcPr>
            <w:tcW w:w="455" w:type="pct"/>
            <w:vMerge/>
            <w:tcBorders>
              <w:left w:val="single" w:sz="12" w:space="0" w:color="auto"/>
            </w:tcBorders>
            <w:vAlign w:val="center"/>
            <w:hideMark/>
          </w:tcPr>
          <w:p w14:paraId="44130BF4" w14:textId="77777777" w:rsidR="00237031" w:rsidRPr="00E93B81" w:rsidRDefault="00237031" w:rsidP="00F60DDE">
            <w:pPr>
              <w:widowControl/>
              <w:rPr>
                <w:rFonts w:ascii="Times New Roman" w:eastAsia="宋体" w:hAnsi="Times New Roman" w:cs="Times New Roman"/>
                <w:b/>
                <w:bCs/>
                <w:color w:val="000000"/>
                <w:kern w:val="0"/>
                <w:sz w:val="20"/>
                <w:szCs w:val="20"/>
              </w:rPr>
            </w:pPr>
          </w:p>
        </w:tc>
      </w:tr>
      <w:tr w:rsidR="00237031" w:rsidRPr="00E93B81" w14:paraId="2CC94B17" w14:textId="77777777" w:rsidTr="00F60DDE">
        <w:trPr>
          <w:trHeight w:val="846"/>
        </w:trPr>
        <w:tc>
          <w:tcPr>
            <w:tcW w:w="455" w:type="pct"/>
            <w:tcBorders>
              <w:left w:val="single" w:sz="12" w:space="0" w:color="auto"/>
            </w:tcBorders>
            <w:textDirection w:val="tbRl"/>
            <w:vAlign w:val="center"/>
            <w:hideMark/>
          </w:tcPr>
          <w:p w14:paraId="082F2D61"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0.042*</w:t>
            </w:r>
          </w:p>
        </w:tc>
        <w:tc>
          <w:tcPr>
            <w:tcW w:w="455" w:type="pct"/>
            <w:textDirection w:val="tbRl"/>
            <w:vAlign w:val="center"/>
            <w:hideMark/>
          </w:tcPr>
          <w:p w14:paraId="14EC883B"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0.01</w:t>
            </w:r>
          </w:p>
        </w:tc>
        <w:tc>
          <w:tcPr>
            <w:tcW w:w="455" w:type="pct"/>
            <w:textDirection w:val="tbRl"/>
            <w:vAlign w:val="center"/>
            <w:hideMark/>
          </w:tcPr>
          <w:p w14:paraId="5132F66E"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2.73</w:t>
            </w:r>
          </w:p>
        </w:tc>
        <w:tc>
          <w:tcPr>
            <w:tcW w:w="455" w:type="pct"/>
            <w:textDirection w:val="tbRl"/>
            <w:vAlign w:val="center"/>
            <w:hideMark/>
          </w:tcPr>
          <w:p w14:paraId="2B24C03D"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0.196</w:t>
            </w:r>
          </w:p>
        </w:tc>
        <w:tc>
          <w:tcPr>
            <w:tcW w:w="455" w:type="pct"/>
            <w:textDirection w:val="tbRl"/>
            <w:vAlign w:val="center"/>
            <w:hideMark/>
          </w:tcPr>
          <w:p w14:paraId="3BEFBBAD"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0.078</w:t>
            </w:r>
          </w:p>
        </w:tc>
        <w:tc>
          <w:tcPr>
            <w:tcW w:w="455" w:type="pct"/>
            <w:textDirection w:val="tbRl"/>
            <w:vAlign w:val="center"/>
            <w:hideMark/>
          </w:tcPr>
          <w:p w14:paraId="76FFBBAE"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1.81</w:t>
            </w:r>
          </w:p>
        </w:tc>
        <w:tc>
          <w:tcPr>
            <w:tcW w:w="455" w:type="pct"/>
            <w:textDirection w:val="tbRl"/>
            <w:vAlign w:val="center"/>
            <w:hideMark/>
          </w:tcPr>
          <w:p w14:paraId="4BCFE843"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0.741</w:t>
            </w:r>
          </w:p>
        </w:tc>
        <w:tc>
          <w:tcPr>
            <w:tcW w:w="455" w:type="pct"/>
            <w:textDirection w:val="tbRl"/>
            <w:vAlign w:val="center"/>
            <w:hideMark/>
          </w:tcPr>
          <w:p w14:paraId="020E3B52"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0.43</w:t>
            </w:r>
          </w:p>
        </w:tc>
        <w:tc>
          <w:tcPr>
            <w:tcW w:w="455" w:type="pct"/>
            <w:tcBorders>
              <w:right w:val="single" w:sz="4" w:space="0" w:color="auto"/>
            </w:tcBorders>
            <w:textDirection w:val="tbRl"/>
            <w:vAlign w:val="center"/>
            <w:hideMark/>
          </w:tcPr>
          <w:p w14:paraId="77065842"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0.8</w:t>
            </w:r>
          </w:p>
        </w:tc>
        <w:tc>
          <w:tcPr>
            <w:tcW w:w="455" w:type="pct"/>
            <w:tcBorders>
              <w:left w:val="single" w:sz="4" w:space="0" w:color="auto"/>
              <w:right w:val="single" w:sz="12" w:space="0" w:color="auto"/>
            </w:tcBorders>
            <w:noWrap/>
            <w:textDirection w:val="tbRl"/>
            <w:vAlign w:val="center"/>
            <w:hideMark/>
          </w:tcPr>
          <w:p w14:paraId="4974C0E8" w14:textId="77777777" w:rsidR="00237031" w:rsidRPr="00E93B81" w:rsidRDefault="00237031" w:rsidP="00F60DDE">
            <w:pPr>
              <w:widowControl/>
              <w:jc w:val="center"/>
              <w:rPr>
                <w:rFonts w:ascii="Times New Roman" w:eastAsia="宋体" w:hAnsi="Times New Roman" w:cs="Times New Roman"/>
                <w:b/>
                <w:bCs/>
                <w:color w:val="000000"/>
                <w:kern w:val="0"/>
                <w:sz w:val="20"/>
                <w:szCs w:val="20"/>
              </w:rPr>
            </w:pPr>
            <w:r>
              <w:rPr>
                <w:rFonts w:ascii="Times New Roman" w:eastAsia="宋体" w:hAnsi="Times New Roman" w:cs="Times New Roman"/>
                <w:b/>
                <w:bCs/>
                <w:color w:val="000000"/>
                <w:kern w:val="0"/>
                <w:sz w:val="20"/>
                <w:szCs w:val="20"/>
              </w:rPr>
              <w:t>CH2</w:t>
            </w:r>
          </w:p>
        </w:tc>
        <w:tc>
          <w:tcPr>
            <w:tcW w:w="455" w:type="pct"/>
            <w:vMerge/>
            <w:tcBorders>
              <w:left w:val="single" w:sz="12" w:space="0" w:color="auto"/>
            </w:tcBorders>
            <w:vAlign w:val="center"/>
            <w:hideMark/>
          </w:tcPr>
          <w:p w14:paraId="1F196876" w14:textId="77777777" w:rsidR="00237031" w:rsidRPr="00E93B81" w:rsidRDefault="00237031" w:rsidP="00F60DDE">
            <w:pPr>
              <w:widowControl/>
              <w:rPr>
                <w:rFonts w:ascii="Times New Roman" w:eastAsia="宋体" w:hAnsi="Times New Roman" w:cs="Times New Roman"/>
                <w:b/>
                <w:bCs/>
                <w:color w:val="000000"/>
                <w:kern w:val="0"/>
                <w:sz w:val="20"/>
                <w:szCs w:val="20"/>
              </w:rPr>
            </w:pPr>
          </w:p>
        </w:tc>
      </w:tr>
      <w:tr w:rsidR="00237031" w:rsidRPr="00E93B81" w14:paraId="0F2EFECC" w14:textId="77777777" w:rsidTr="00F60DDE">
        <w:trPr>
          <w:trHeight w:val="844"/>
        </w:trPr>
        <w:tc>
          <w:tcPr>
            <w:tcW w:w="455" w:type="pct"/>
            <w:tcBorders>
              <w:left w:val="single" w:sz="12" w:space="0" w:color="auto"/>
            </w:tcBorders>
            <w:textDirection w:val="tbRl"/>
            <w:vAlign w:val="center"/>
            <w:hideMark/>
          </w:tcPr>
          <w:p w14:paraId="41526B20"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0.46</w:t>
            </w:r>
          </w:p>
        </w:tc>
        <w:tc>
          <w:tcPr>
            <w:tcW w:w="455" w:type="pct"/>
            <w:textDirection w:val="tbRl"/>
            <w:vAlign w:val="center"/>
            <w:hideMark/>
          </w:tcPr>
          <w:p w14:paraId="11E48631"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0.37</w:t>
            </w:r>
          </w:p>
        </w:tc>
        <w:tc>
          <w:tcPr>
            <w:tcW w:w="455" w:type="pct"/>
            <w:textDirection w:val="tbRl"/>
            <w:vAlign w:val="center"/>
            <w:hideMark/>
          </w:tcPr>
          <w:p w14:paraId="06FCB7EE"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0.92</w:t>
            </w:r>
          </w:p>
        </w:tc>
        <w:tc>
          <w:tcPr>
            <w:tcW w:w="455" w:type="pct"/>
            <w:textDirection w:val="tbRl"/>
            <w:vAlign w:val="center"/>
            <w:hideMark/>
          </w:tcPr>
          <w:p w14:paraId="2828ECCB"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0.27</w:t>
            </w:r>
          </w:p>
        </w:tc>
        <w:tc>
          <w:tcPr>
            <w:tcW w:w="455" w:type="pct"/>
            <w:textDirection w:val="tbRl"/>
            <w:vAlign w:val="center"/>
            <w:hideMark/>
          </w:tcPr>
          <w:p w14:paraId="4510FE97"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0.21</w:t>
            </w:r>
          </w:p>
        </w:tc>
        <w:tc>
          <w:tcPr>
            <w:tcW w:w="455" w:type="pct"/>
            <w:textDirection w:val="tbRl"/>
            <w:vAlign w:val="center"/>
            <w:hideMark/>
          </w:tcPr>
          <w:p w14:paraId="3803AE56"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1.28</w:t>
            </w:r>
          </w:p>
        </w:tc>
        <w:tc>
          <w:tcPr>
            <w:tcW w:w="455" w:type="pct"/>
            <w:textDirection w:val="tbRl"/>
            <w:vAlign w:val="center"/>
            <w:hideMark/>
          </w:tcPr>
          <w:p w14:paraId="0043FE06"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0.94</w:t>
            </w:r>
          </w:p>
        </w:tc>
        <w:tc>
          <w:tcPr>
            <w:tcW w:w="455" w:type="pct"/>
            <w:textDirection w:val="tbRl"/>
            <w:vAlign w:val="center"/>
            <w:hideMark/>
          </w:tcPr>
          <w:p w14:paraId="4B74EB6B"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0.92</w:t>
            </w:r>
          </w:p>
        </w:tc>
        <w:tc>
          <w:tcPr>
            <w:tcW w:w="455" w:type="pct"/>
            <w:tcBorders>
              <w:right w:val="single" w:sz="4" w:space="0" w:color="auto"/>
            </w:tcBorders>
            <w:textDirection w:val="tbRl"/>
            <w:vAlign w:val="center"/>
            <w:hideMark/>
          </w:tcPr>
          <w:p w14:paraId="5F784D66"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0.1</w:t>
            </w:r>
          </w:p>
        </w:tc>
        <w:tc>
          <w:tcPr>
            <w:tcW w:w="455" w:type="pct"/>
            <w:tcBorders>
              <w:left w:val="single" w:sz="4" w:space="0" w:color="auto"/>
              <w:right w:val="single" w:sz="12" w:space="0" w:color="auto"/>
            </w:tcBorders>
            <w:noWrap/>
            <w:textDirection w:val="tbRl"/>
            <w:vAlign w:val="center"/>
            <w:hideMark/>
          </w:tcPr>
          <w:p w14:paraId="253E2F01" w14:textId="77777777" w:rsidR="00237031" w:rsidRPr="00E93B81" w:rsidRDefault="00237031" w:rsidP="00F60DDE">
            <w:pPr>
              <w:widowControl/>
              <w:jc w:val="center"/>
              <w:rPr>
                <w:rFonts w:ascii="Times New Roman" w:eastAsia="宋体" w:hAnsi="Times New Roman" w:cs="Times New Roman"/>
                <w:b/>
                <w:bCs/>
                <w:color w:val="000000"/>
                <w:kern w:val="0"/>
                <w:sz w:val="20"/>
                <w:szCs w:val="20"/>
              </w:rPr>
            </w:pPr>
            <w:r>
              <w:rPr>
                <w:rFonts w:ascii="Times New Roman" w:eastAsia="宋体" w:hAnsi="Times New Roman" w:cs="Times New Roman"/>
                <w:b/>
                <w:bCs/>
                <w:color w:val="000000"/>
                <w:kern w:val="0"/>
                <w:sz w:val="20"/>
                <w:szCs w:val="20"/>
              </w:rPr>
              <w:t>CH3</w:t>
            </w:r>
          </w:p>
        </w:tc>
        <w:tc>
          <w:tcPr>
            <w:tcW w:w="455" w:type="pct"/>
            <w:vMerge/>
            <w:tcBorders>
              <w:left w:val="single" w:sz="12" w:space="0" w:color="auto"/>
            </w:tcBorders>
            <w:vAlign w:val="center"/>
            <w:hideMark/>
          </w:tcPr>
          <w:p w14:paraId="5D9DF0E2" w14:textId="77777777" w:rsidR="00237031" w:rsidRPr="00E93B81" w:rsidRDefault="00237031" w:rsidP="00F60DDE">
            <w:pPr>
              <w:widowControl/>
              <w:rPr>
                <w:rFonts w:ascii="Times New Roman" w:eastAsia="宋体" w:hAnsi="Times New Roman" w:cs="Times New Roman"/>
                <w:b/>
                <w:bCs/>
                <w:color w:val="000000"/>
                <w:kern w:val="0"/>
                <w:sz w:val="20"/>
                <w:szCs w:val="20"/>
              </w:rPr>
            </w:pPr>
          </w:p>
        </w:tc>
      </w:tr>
      <w:tr w:rsidR="00237031" w:rsidRPr="00E93B81" w14:paraId="1B0A17DC" w14:textId="77777777" w:rsidTr="00F60DDE">
        <w:trPr>
          <w:trHeight w:val="856"/>
        </w:trPr>
        <w:tc>
          <w:tcPr>
            <w:tcW w:w="455" w:type="pct"/>
            <w:tcBorders>
              <w:left w:val="single" w:sz="12" w:space="0" w:color="auto"/>
            </w:tcBorders>
            <w:textDirection w:val="tbRl"/>
            <w:vAlign w:val="center"/>
            <w:hideMark/>
          </w:tcPr>
          <w:p w14:paraId="18F192C8"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0.479</w:t>
            </w:r>
          </w:p>
        </w:tc>
        <w:tc>
          <w:tcPr>
            <w:tcW w:w="455" w:type="pct"/>
            <w:textDirection w:val="tbRl"/>
            <w:vAlign w:val="center"/>
            <w:hideMark/>
          </w:tcPr>
          <w:p w14:paraId="0698BEC1"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0.407</w:t>
            </w:r>
          </w:p>
        </w:tc>
        <w:tc>
          <w:tcPr>
            <w:tcW w:w="455" w:type="pct"/>
            <w:textDirection w:val="tbRl"/>
            <w:vAlign w:val="center"/>
            <w:hideMark/>
          </w:tcPr>
          <w:p w14:paraId="2CDA9927"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0.84</w:t>
            </w:r>
          </w:p>
        </w:tc>
        <w:tc>
          <w:tcPr>
            <w:tcW w:w="455" w:type="pct"/>
            <w:textDirection w:val="tbRl"/>
            <w:vAlign w:val="center"/>
            <w:hideMark/>
          </w:tcPr>
          <w:p w14:paraId="593238FF"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0.825</w:t>
            </w:r>
          </w:p>
        </w:tc>
        <w:tc>
          <w:tcPr>
            <w:tcW w:w="455" w:type="pct"/>
            <w:textDirection w:val="tbRl"/>
            <w:vAlign w:val="center"/>
            <w:hideMark/>
          </w:tcPr>
          <w:p w14:paraId="76C16194"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0.825</w:t>
            </w:r>
          </w:p>
        </w:tc>
        <w:tc>
          <w:tcPr>
            <w:tcW w:w="455" w:type="pct"/>
            <w:textDirection w:val="tbRl"/>
            <w:vAlign w:val="center"/>
            <w:hideMark/>
          </w:tcPr>
          <w:p w14:paraId="73C96DE3"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0.22</w:t>
            </w:r>
          </w:p>
        </w:tc>
        <w:tc>
          <w:tcPr>
            <w:tcW w:w="455" w:type="pct"/>
            <w:textDirection w:val="tbRl"/>
            <w:vAlign w:val="center"/>
            <w:hideMark/>
          </w:tcPr>
          <w:p w14:paraId="118998BA"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0.939</w:t>
            </w:r>
          </w:p>
        </w:tc>
        <w:tc>
          <w:tcPr>
            <w:tcW w:w="455" w:type="pct"/>
            <w:textDirection w:val="tbRl"/>
            <w:vAlign w:val="center"/>
            <w:hideMark/>
          </w:tcPr>
          <w:p w14:paraId="66B4C367"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0.891</w:t>
            </w:r>
          </w:p>
        </w:tc>
        <w:tc>
          <w:tcPr>
            <w:tcW w:w="455" w:type="pct"/>
            <w:tcBorders>
              <w:right w:val="single" w:sz="4" w:space="0" w:color="auto"/>
            </w:tcBorders>
            <w:textDirection w:val="tbRl"/>
            <w:vAlign w:val="center"/>
            <w:hideMark/>
          </w:tcPr>
          <w:p w14:paraId="3FB92A39"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0.14</w:t>
            </w:r>
          </w:p>
        </w:tc>
        <w:tc>
          <w:tcPr>
            <w:tcW w:w="455" w:type="pct"/>
            <w:tcBorders>
              <w:left w:val="single" w:sz="4" w:space="0" w:color="auto"/>
              <w:right w:val="single" w:sz="12" w:space="0" w:color="auto"/>
            </w:tcBorders>
            <w:noWrap/>
            <w:textDirection w:val="tbRl"/>
            <w:vAlign w:val="center"/>
            <w:hideMark/>
          </w:tcPr>
          <w:p w14:paraId="3D95A473" w14:textId="77777777" w:rsidR="00237031" w:rsidRPr="00E93B81" w:rsidRDefault="00237031" w:rsidP="00F60DDE">
            <w:pPr>
              <w:widowControl/>
              <w:jc w:val="center"/>
              <w:rPr>
                <w:rFonts w:ascii="Times New Roman" w:eastAsia="宋体" w:hAnsi="Times New Roman" w:cs="Times New Roman"/>
                <w:b/>
                <w:bCs/>
                <w:color w:val="000000"/>
                <w:kern w:val="0"/>
                <w:sz w:val="20"/>
                <w:szCs w:val="20"/>
              </w:rPr>
            </w:pPr>
            <w:r>
              <w:rPr>
                <w:rFonts w:ascii="Times New Roman" w:eastAsia="宋体" w:hAnsi="Times New Roman" w:cs="Times New Roman"/>
                <w:b/>
                <w:bCs/>
                <w:color w:val="000000"/>
                <w:kern w:val="0"/>
                <w:sz w:val="20"/>
                <w:szCs w:val="20"/>
              </w:rPr>
              <w:t>CH4</w:t>
            </w:r>
          </w:p>
        </w:tc>
        <w:tc>
          <w:tcPr>
            <w:tcW w:w="455" w:type="pct"/>
            <w:vMerge/>
            <w:tcBorders>
              <w:left w:val="single" w:sz="12" w:space="0" w:color="auto"/>
            </w:tcBorders>
            <w:vAlign w:val="center"/>
            <w:hideMark/>
          </w:tcPr>
          <w:p w14:paraId="30D29E27" w14:textId="77777777" w:rsidR="00237031" w:rsidRPr="00E93B81" w:rsidRDefault="00237031" w:rsidP="00F60DDE">
            <w:pPr>
              <w:widowControl/>
              <w:rPr>
                <w:rFonts w:ascii="Times New Roman" w:eastAsia="宋体" w:hAnsi="Times New Roman" w:cs="Times New Roman"/>
                <w:b/>
                <w:bCs/>
                <w:color w:val="000000"/>
                <w:kern w:val="0"/>
                <w:sz w:val="20"/>
                <w:szCs w:val="20"/>
              </w:rPr>
            </w:pPr>
          </w:p>
        </w:tc>
      </w:tr>
      <w:tr w:rsidR="00237031" w:rsidRPr="00E93B81" w14:paraId="7B527342" w14:textId="77777777" w:rsidTr="00F60DDE">
        <w:trPr>
          <w:trHeight w:val="698"/>
        </w:trPr>
        <w:tc>
          <w:tcPr>
            <w:tcW w:w="455" w:type="pct"/>
            <w:tcBorders>
              <w:left w:val="single" w:sz="12" w:space="0" w:color="auto"/>
            </w:tcBorders>
            <w:textDirection w:val="tbRl"/>
            <w:vAlign w:val="center"/>
            <w:hideMark/>
          </w:tcPr>
          <w:p w14:paraId="6D4216A8"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0.08</w:t>
            </w:r>
          </w:p>
        </w:tc>
        <w:tc>
          <w:tcPr>
            <w:tcW w:w="455" w:type="pct"/>
            <w:textDirection w:val="tbRl"/>
            <w:vAlign w:val="center"/>
            <w:hideMark/>
          </w:tcPr>
          <w:p w14:paraId="1B6C0CAA"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0.03</w:t>
            </w:r>
          </w:p>
        </w:tc>
        <w:tc>
          <w:tcPr>
            <w:tcW w:w="455" w:type="pct"/>
            <w:textDirection w:val="tbRl"/>
            <w:vAlign w:val="center"/>
            <w:hideMark/>
          </w:tcPr>
          <w:p w14:paraId="1B2EA350"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2.2</w:t>
            </w:r>
          </w:p>
        </w:tc>
        <w:tc>
          <w:tcPr>
            <w:tcW w:w="455" w:type="pct"/>
            <w:textDirection w:val="tbRl"/>
            <w:vAlign w:val="center"/>
            <w:hideMark/>
          </w:tcPr>
          <w:p w14:paraId="673BE776"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0.26</w:t>
            </w:r>
          </w:p>
        </w:tc>
        <w:tc>
          <w:tcPr>
            <w:tcW w:w="455" w:type="pct"/>
            <w:textDirection w:val="tbRl"/>
            <w:vAlign w:val="center"/>
            <w:hideMark/>
          </w:tcPr>
          <w:p w14:paraId="002B8AF0"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0.17</w:t>
            </w:r>
          </w:p>
        </w:tc>
        <w:tc>
          <w:tcPr>
            <w:tcW w:w="455" w:type="pct"/>
            <w:textDirection w:val="tbRl"/>
            <w:vAlign w:val="center"/>
            <w:hideMark/>
          </w:tcPr>
          <w:p w14:paraId="217DD056"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1.39</w:t>
            </w:r>
          </w:p>
        </w:tc>
        <w:tc>
          <w:tcPr>
            <w:tcW w:w="455" w:type="pct"/>
            <w:textDirection w:val="tbRl"/>
            <w:vAlign w:val="center"/>
            <w:hideMark/>
          </w:tcPr>
          <w:p w14:paraId="72AE4117"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0.74</w:t>
            </w:r>
          </w:p>
        </w:tc>
        <w:tc>
          <w:tcPr>
            <w:tcW w:w="455" w:type="pct"/>
            <w:textDirection w:val="tbRl"/>
            <w:vAlign w:val="center"/>
            <w:hideMark/>
          </w:tcPr>
          <w:p w14:paraId="22041362"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0.44</w:t>
            </w:r>
          </w:p>
        </w:tc>
        <w:tc>
          <w:tcPr>
            <w:tcW w:w="455" w:type="pct"/>
            <w:tcBorders>
              <w:right w:val="single" w:sz="4" w:space="0" w:color="auto"/>
            </w:tcBorders>
            <w:textDirection w:val="tbRl"/>
            <w:vAlign w:val="center"/>
            <w:hideMark/>
          </w:tcPr>
          <w:p w14:paraId="11684C07"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-0.77</w:t>
            </w:r>
          </w:p>
        </w:tc>
        <w:tc>
          <w:tcPr>
            <w:tcW w:w="455" w:type="pct"/>
            <w:tcBorders>
              <w:left w:val="single" w:sz="4" w:space="0" w:color="auto"/>
              <w:right w:val="single" w:sz="12" w:space="0" w:color="auto"/>
            </w:tcBorders>
            <w:noWrap/>
            <w:textDirection w:val="tbRl"/>
            <w:vAlign w:val="center"/>
            <w:hideMark/>
          </w:tcPr>
          <w:p w14:paraId="69396F93" w14:textId="77777777" w:rsidR="00237031" w:rsidRPr="00E93B81" w:rsidRDefault="00237031" w:rsidP="00F60DDE">
            <w:pPr>
              <w:widowControl/>
              <w:jc w:val="center"/>
              <w:rPr>
                <w:rFonts w:ascii="Times New Roman" w:eastAsia="宋体" w:hAnsi="Times New Roman" w:cs="Times New Roman"/>
                <w:b/>
                <w:bCs/>
                <w:color w:val="000000"/>
                <w:kern w:val="0"/>
                <w:sz w:val="20"/>
                <w:szCs w:val="20"/>
              </w:rPr>
            </w:pPr>
            <w:r>
              <w:rPr>
                <w:rFonts w:ascii="Times New Roman" w:eastAsia="宋体" w:hAnsi="Times New Roman" w:cs="Times New Roman"/>
                <w:b/>
                <w:bCs/>
                <w:color w:val="000000"/>
                <w:kern w:val="0"/>
                <w:sz w:val="20"/>
                <w:szCs w:val="20"/>
              </w:rPr>
              <w:t>CH5</w:t>
            </w:r>
          </w:p>
        </w:tc>
        <w:tc>
          <w:tcPr>
            <w:tcW w:w="455" w:type="pct"/>
            <w:vMerge/>
            <w:tcBorders>
              <w:left w:val="single" w:sz="12" w:space="0" w:color="auto"/>
            </w:tcBorders>
            <w:vAlign w:val="center"/>
            <w:hideMark/>
          </w:tcPr>
          <w:p w14:paraId="5B7A3BBC" w14:textId="77777777" w:rsidR="00237031" w:rsidRPr="00E93B81" w:rsidRDefault="00237031" w:rsidP="00F60DDE">
            <w:pPr>
              <w:widowControl/>
              <w:rPr>
                <w:rFonts w:ascii="Times New Roman" w:eastAsia="宋体" w:hAnsi="Times New Roman" w:cs="Times New Roman"/>
                <w:b/>
                <w:bCs/>
                <w:color w:val="000000"/>
                <w:kern w:val="0"/>
                <w:sz w:val="20"/>
                <w:szCs w:val="20"/>
              </w:rPr>
            </w:pPr>
          </w:p>
        </w:tc>
      </w:tr>
      <w:tr w:rsidR="00237031" w:rsidRPr="00E93B81" w14:paraId="68DDF9FB" w14:textId="77777777" w:rsidTr="00F60DDE">
        <w:trPr>
          <w:trHeight w:val="722"/>
        </w:trPr>
        <w:tc>
          <w:tcPr>
            <w:tcW w:w="455" w:type="pct"/>
            <w:tcBorders>
              <w:left w:val="single" w:sz="12" w:space="0" w:color="auto"/>
            </w:tcBorders>
            <w:textDirection w:val="tbRl"/>
            <w:vAlign w:val="center"/>
            <w:hideMark/>
          </w:tcPr>
          <w:p w14:paraId="251CB49F"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0.15</w:t>
            </w:r>
          </w:p>
        </w:tc>
        <w:tc>
          <w:tcPr>
            <w:tcW w:w="455" w:type="pct"/>
            <w:textDirection w:val="tbRl"/>
            <w:vAlign w:val="center"/>
            <w:hideMark/>
          </w:tcPr>
          <w:p w14:paraId="594A0529"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0.09</w:t>
            </w:r>
          </w:p>
        </w:tc>
        <w:tc>
          <w:tcPr>
            <w:tcW w:w="455" w:type="pct"/>
            <w:textDirection w:val="tbRl"/>
            <w:vAlign w:val="center"/>
            <w:hideMark/>
          </w:tcPr>
          <w:p w14:paraId="07B4E817"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1.75</w:t>
            </w:r>
          </w:p>
        </w:tc>
        <w:tc>
          <w:tcPr>
            <w:tcW w:w="455" w:type="pct"/>
            <w:textDirection w:val="tbRl"/>
            <w:vAlign w:val="center"/>
            <w:hideMark/>
          </w:tcPr>
          <w:p w14:paraId="423866F0" w14:textId="38F0D2ED"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0.08</w:t>
            </w:r>
          </w:p>
        </w:tc>
        <w:tc>
          <w:tcPr>
            <w:tcW w:w="455" w:type="pct"/>
            <w:textDirection w:val="tbRl"/>
            <w:vAlign w:val="center"/>
            <w:hideMark/>
          </w:tcPr>
          <w:p w14:paraId="08D1E1F4"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0.01</w:t>
            </w:r>
          </w:p>
        </w:tc>
        <w:tc>
          <w:tcPr>
            <w:tcW w:w="455" w:type="pct"/>
            <w:textDirection w:val="tbRl"/>
            <w:vAlign w:val="center"/>
            <w:hideMark/>
          </w:tcPr>
          <w:p w14:paraId="76D5FC2B"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2.86</w:t>
            </w:r>
          </w:p>
        </w:tc>
        <w:tc>
          <w:tcPr>
            <w:tcW w:w="455" w:type="pct"/>
            <w:textDirection w:val="tbRl"/>
            <w:vAlign w:val="center"/>
            <w:hideMark/>
          </w:tcPr>
          <w:p w14:paraId="0A37F61C"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0.83</w:t>
            </w:r>
          </w:p>
        </w:tc>
        <w:tc>
          <w:tcPr>
            <w:tcW w:w="455" w:type="pct"/>
            <w:textDirection w:val="tbRl"/>
            <w:vAlign w:val="center"/>
            <w:hideMark/>
          </w:tcPr>
          <w:p w14:paraId="1FE946A6"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0.58</w:t>
            </w:r>
          </w:p>
        </w:tc>
        <w:tc>
          <w:tcPr>
            <w:tcW w:w="455" w:type="pct"/>
            <w:tcBorders>
              <w:right w:val="single" w:sz="4" w:space="0" w:color="auto"/>
            </w:tcBorders>
            <w:textDirection w:val="tbRl"/>
            <w:vAlign w:val="center"/>
            <w:hideMark/>
          </w:tcPr>
          <w:p w14:paraId="534803CD"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0.56</w:t>
            </w:r>
          </w:p>
        </w:tc>
        <w:tc>
          <w:tcPr>
            <w:tcW w:w="455" w:type="pct"/>
            <w:tcBorders>
              <w:left w:val="single" w:sz="4" w:space="0" w:color="auto"/>
              <w:right w:val="single" w:sz="12" w:space="0" w:color="auto"/>
            </w:tcBorders>
            <w:noWrap/>
            <w:textDirection w:val="tbRl"/>
            <w:vAlign w:val="center"/>
            <w:hideMark/>
          </w:tcPr>
          <w:p w14:paraId="0CC6C3D7" w14:textId="77777777" w:rsidR="00237031" w:rsidRPr="00E93B81" w:rsidRDefault="00237031" w:rsidP="00F60DDE">
            <w:pPr>
              <w:widowControl/>
              <w:jc w:val="center"/>
              <w:rPr>
                <w:rFonts w:ascii="Times New Roman" w:eastAsia="宋体" w:hAnsi="Times New Roman" w:cs="Times New Roman"/>
                <w:b/>
                <w:bCs/>
                <w:color w:val="000000"/>
                <w:kern w:val="0"/>
                <w:sz w:val="20"/>
                <w:szCs w:val="20"/>
              </w:rPr>
            </w:pPr>
            <w:r>
              <w:rPr>
                <w:rFonts w:ascii="Times New Roman" w:eastAsia="宋体" w:hAnsi="Times New Roman" w:cs="Times New Roman"/>
                <w:b/>
                <w:bCs/>
                <w:color w:val="000000"/>
                <w:kern w:val="0"/>
                <w:sz w:val="20"/>
                <w:szCs w:val="20"/>
              </w:rPr>
              <w:t>CH6</w:t>
            </w:r>
          </w:p>
        </w:tc>
        <w:tc>
          <w:tcPr>
            <w:tcW w:w="455" w:type="pct"/>
            <w:vMerge/>
            <w:tcBorders>
              <w:left w:val="single" w:sz="12" w:space="0" w:color="auto"/>
            </w:tcBorders>
            <w:vAlign w:val="center"/>
            <w:hideMark/>
          </w:tcPr>
          <w:p w14:paraId="4053C5F4" w14:textId="77777777" w:rsidR="00237031" w:rsidRPr="00E93B81" w:rsidRDefault="00237031" w:rsidP="00F60DDE">
            <w:pPr>
              <w:widowControl/>
              <w:rPr>
                <w:rFonts w:ascii="Times New Roman" w:eastAsia="宋体" w:hAnsi="Times New Roman" w:cs="Times New Roman"/>
                <w:b/>
                <w:bCs/>
                <w:color w:val="000000"/>
                <w:kern w:val="0"/>
                <w:sz w:val="20"/>
                <w:szCs w:val="20"/>
              </w:rPr>
            </w:pPr>
          </w:p>
        </w:tc>
      </w:tr>
      <w:tr w:rsidR="00237031" w:rsidRPr="00E93B81" w14:paraId="6FAA1D30" w14:textId="77777777" w:rsidTr="00F60DDE">
        <w:trPr>
          <w:trHeight w:val="704"/>
        </w:trPr>
        <w:tc>
          <w:tcPr>
            <w:tcW w:w="455" w:type="pct"/>
            <w:tcBorders>
              <w:left w:val="single" w:sz="12" w:space="0" w:color="auto"/>
            </w:tcBorders>
            <w:textDirection w:val="tbRl"/>
            <w:vAlign w:val="center"/>
            <w:hideMark/>
          </w:tcPr>
          <w:p w14:paraId="26CBF1F2"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0.74</w:t>
            </w:r>
          </w:p>
        </w:tc>
        <w:tc>
          <w:tcPr>
            <w:tcW w:w="455" w:type="pct"/>
            <w:textDirection w:val="tbRl"/>
            <w:vAlign w:val="center"/>
            <w:hideMark/>
          </w:tcPr>
          <w:p w14:paraId="790D89A2"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0.71</w:t>
            </w:r>
          </w:p>
        </w:tc>
        <w:tc>
          <w:tcPr>
            <w:tcW w:w="455" w:type="pct"/>
            <w:textDirection w:val="tbRl"/>
            <w:vAlign w:val="center"/>
            <w:hideMark/>
          </w:tcPr>
          <w:p w14:paraId="1765F8F3"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0.38</w:t>
            </w:r>
          </w:p>
        </w:tc>
        <w:tc>
          <w:tcPr>
            <w:tcW w:w="455" w:type="pct"/>
            <w:textDirection w:val="tbRl"/>
            <w:vAlign w:val="center"/>
            <w:hideMark/>
          </w:tcPr>
          <w:p w14:paraId="3E0C47BC"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0.1</w:t>
            </w:r>
          </w:p>
        </w:tc>
        <w:tc>
          <w:tcPr>
            <w:tcW w:w="455" w:type="pct"/>
            <w:textDirection w:val="tbRl"/>
            <w:vAlign w:val="center"/>
            <w:hideMark/>
          </w:tcPr>
          <w:p w14:paraId="7828DFBE"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0.03</w:t>
            </w:r>
          </w:p>
        </w:tc>
        <w:tc>
          <w:tcPr>
            <w:tcW w:w="455" w:type="pct"/>
            <w:textDirection w:val="tbRl"/>
            <w:vAlign w:val="center"/>
            <w:hideMark/>
          </w:tcPr>
          <w:p w14:paraId="531C842B"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2.2</w:t>
            </w:r>
          </w:p>
        </w:tc>
        <w:tc>
          <w:tcPr>
            <w:tcW w:w="455" w:type="pct"/>
            <w:textDirection w:val="tbRl"/>
            <w:vAlign w:val="center"/>
            <w:hideMark/>
          </w:tcPr>
          <w:p w14:paraId="0807411D"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0.64</w:t>
            </w:r>
          </w:p>
        </w:tc>
        <w:tc>
          <w:tcPr>
            <w:tcW w:w="455" w:type="pct"/>
            <w:textDirection w:val="tbRl"/>
            <w:vAlign w:val="center"/>
            <w:hideMark/>
          </w:tcPr>
          <w:p w14:paraId="1959A0B2"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0.15</w:t>
            </w:r>
          </w:p>
        </w:tc>
        <w:tc>
          <w:tcPr>
            <w:tcW w:w="455" w:type="pct"/>
            <w:tcBorders>
              <w:right w:val="single" w:sz="4" w:space="0" w:color="auto"/>
            </w:tcBorders>
            <w:textDirection w:val="tbRl"/>
            <w:vAlign w:val="center"/>
            <w:hideMark/>
          </w:tcPr>
          <w:p w14:paraId="1E76981F"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-1.47</w:t>
            </w:r>
          </w:p>
        </w:tc>
        <w:tc>
          <w:tcPr>
            <w:tcW w:w="455" w:type="pct"/>
            <w:tcBorders>
              <w:left w:val="single" w:sz="4" w:space="0" w:color="auto"/>
              <w:right w:val="single" w:sz="12" w:space="0" w:color="auto"/>
            </w:tcBorders>
            <w:noWrap/>
            <w:textDirection w:val="tbRl"/>
            <w:vAlign w:val="center"/>
            <w:hideMark/>
          </w:tcPr>
          <w:p w14:paraId="46B68D5E" w14:textId="77777777" w:rsidR="00237031" w:rsidRPr="00E93B81" w:rsidRDefault="00237031" w:rsidP="00F60DDE">
            <w:pPr>
              <w:widowControl/>
              <w:jc w:val="center"/>
              <w:rPr>
                <w:rFonts w:ascii="Times New Roman" w:eastAsia="宋体" w:hAnsi="Times New Roman" w:cs="Times New Roman"/>
                <w:b/>
                <w:bCs/>
                <w:color w:val="000000"/>
                <w:kern w:val="0"/>
                <w:sz w:val="20"/>
                <w:szCs w:val="20"/>
              </w:rPr>
            </w:pPr>
            <w:r>
              <w:rPr>
                <w:rFonts w:ascii="Times New Roman" w:eastAsia="宋体" w:hAnsi="Times New Roman" w:cs="Times New Roman"/>
                <w:b/>
                <w:bCs/>
                <w:color w:val="000000"/>
                <w:kern w:val="0"/>
                <w:sz w:val="20"/>
                <w:szCs w:val="20"/>
              </w:rPr>
              <w:t>CH7</w:t>
            </w:r>
          </w:p>
        </w:tc>
        <w:tc>
          <w:tcPr>
            <w:tcW w:w="455" w:type="pct"/>
            <w:vMerge/>
            <w:tcBorders>
              <w:left w:val="single" w:sz="12" w:space="0" w:color="auto"/>
            </w:tcBorders>
            <w:vAlign w:val="center"/>
            <w:hideMark/>
          </w:tcPr>
          <w:p w14:paraId="645A1A26" w14:textId="77777777" w:rsidR="00237031" w:rsidRPr="00E93B81" w:rsidRDefault="00237031" w:rsidP="00F60DDE">
            <w:pPr>
              <w:widowControl/>
              <w:rPr>
                <w:rFonts w:ascii="Times New Roman" w:eastAsia="宋体" w:hAnsi="Times New Roman" w:cs="Times New Roman"/>
                <w:b/>
                <w:bCs/>
                <w:color w:val="000000"/>
                <w:kern w:val="0"/>
                <w:sz w:val="20"/>
                <w:szCs w:val="20"/>
              </w:rPr>
            </w:pPr>
          </w:p>
        </w:tc>
      </w:tr>
      <w:tr w:rsidR="00237031" w:rsidRPr="00E93B81" w14:paraId="148DB675" w14:textId="77777777" w:rsidTr="00F60DDE">
        <w:trPr>
          <w:trHeight w:val="714"/>
        </w:trPr>
        <w:tc>
          <w:tcPr>
            <w:tcW w:w="455" w:type="pct"/>
            <w:tcBorders>
              <w:left w:val="single" w:sz="12" w:space="0" w:color="auto"/>
            </w:tcBorders>
            <w:textDirection w:val="tbRl"/>
            <w:vAlign w:val="center"/>
            <w:hideMark/>
          </w:tcPr>
          <w:p w14:paraId="6C2E9E2A"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0.034*</w:t>
            </w:r>
          </w:p>
        </w:tc>
        <w:tc>
          <w:tcPr>
            <w:tcW w:w="455" w:type="pct"/>
            <w:textDirection w:val="tbRl"/>
            <w:vAlign w:val="center"/>
            <w:hideMark/>
          </w:tcPr>
          <w:p w14:paraId="5376A878"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0.003</w:t>
            </w:r>
          </w:p>
        </w:tc>
        <w:tc>
          <w:tcPr>
            <w:tcW w:w="455" w:type="pct"/>
            <w:textDirection w:val="tbRl"/>
            <w:vAlign w:val="center"/>
            <w:hideMark/>
          </w:tcPr>
          <w:p w14:paraId="0A29DD23"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3.12</w:t>
            </w:r>
          </w:p>
        </w:tc>
        <w:tc>
          <w:tcPr>
            <w:tcW w:w="455" w:type="pct"/>
            <w:textDirection w:val="tbRl"/>
            <w:vAlign w:val="center"/>
            <w:hideMark/>
          </w:tcPr>
          <w:p w14:paraId="03153D84"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0.529</w:t>
            </w:r>
          </w:p>
        </w:tc>
        <w:tc>
          <w:tcPr>
            <w:tcW w:w="455" w:type="pct"/>
            <w:textDirection w:val="tbRl"/>
            <w:vAlign w:val="center"/>
            <w:hideMark/>
          </w:tcPr>
          <w:p w14:paraId="60E5B476"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0.476</w:t>
            </w:r>
          </w:p>
        </w:tc>
        <w:tc>
          <w:tcPr>
            <w:tcW w:w="455" w:type="pct"/>
            <w:textDirection w:val="tbRl"/>
            <w:vAlign w:val="center"/>
            <w:hideMark/>
          </w:tcPr>
          <w:p w14:paraId="674905F5"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0.72</w:t>
            </w:r>
          </w:p>
        </w:tc>
        <w:tc>
          <w:tcPr>
            <w:tcW w:w="455" w:type="pct"/>
            <w:textDirection w:val="tbRl"/>
            <w:vAlign w:val="center"/>
            <w:hideMark/>
          </w:tcPr>
          <w:p w14:paraId="777678D8"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0.635</w:t>
            </w:r>
          </w:p>
        </w:tc>
        <w:tc>
          <w:tcPr>
            <w:tcW w:w="455" w:type="pct"/>
            <w:textDirection w:val="tbRl"/>
            <w:vAlign w:val="center"/>
            <w:hideMark/>
          </w:tcPr>
          <w:p w14:paraId="1706E571"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0.134</w:t>
            </w:r>
          </w:p>
        </w:tc>
        <w:tc>
          <w:tcPr>
            <w:tcW w:w="455" w:type="pct"/>
            <w:tcBorders>
              <w:right w:val="single" w:sz="4" w:space="0" w:color="auto"/>
            </w:tcBorders>
            <w:textDirection w:val="tbRl"/>
            <w:vAlign w:val="center"/>
            <w:hideMark/>
          </w:tcPr>
          <w:p w14:paraId="7E9CD3F9"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1.53</w:t>
            </w:r>
          </w:p>
        </w:tc>
        <w:tc>
          <w:tcPr>
            <w:tcW w:w="455" w:type="pct"/>
            <w:tcBorders>
              <w:left w:val="single" w:sz="4" w:space="0" w:color="auto"/>
              <w:right w:val="single" w:sz="12" w:space="0" w:color="auto"/>
            </w:tcBorders>
            <w:noWrap/>
            <w:textDirection w:val="tbRl"/>
            <w:vAlign w:val="center"/>
            <w:hideMark/>
          </w:tcPr>
          <w:p w14:paraId="617CF2F0" w14:textId="77777777" w:rsidR="00237031" w:rsidRPr="00E93B81" w:rsidRDefault="00237031" w:rsidP="00F60DDE">
            <w:pPr>
              <w:widowControl/>
              <w:jc w:val="center"/>
              <w:rPr>
                <w:rFonts w:ascii="Times New Roman" w:eastAsia="宋体" w:hAnsi="Times New Roman" w:cs="Times New Roman"/>
                <w:b/>
                <w:bCs/>
                <w:color w:val="000000"/>
                <w:kern w:val="0"/>
                <w:sz w:val="20"/>
                <w:szCs w:val="20"/>
              </w:rPr>
            </w:pPr>
            <w:r>
              <w:rPr>
                <w:rFonts w:ascii="Times New Roman" w:eastAsia="宋体" w:hAnsi="Times New Roman" w:cs="Times New Roman"/>
                <w:b/>
                <w:bCs/>
                <w:color w:val="000000"/>
                <w:kern w:val="0"/>
                <w:sz w:val="20"/>
                <w:szCs w:val="20"/>
              </w:rPr>
              <w:t>CH8</w:t>
            </w:r>
          </w:p>
        </w:tc>
        <w:tc>
          <w:tcPr>
            <w:tcW w:w="455" w:type="pct"/>
            <w:vMerge/>
            <w:tcBorders>
              <w:left w:val="single" w:sz="12" w:space="0" w:color="auto"/>
            </w:tcBorders>
            <w:vAlign w:val="center"/>
            <w:hideMark/>
          </w:tcPr>
          <w:p w14:paraId="1180C838" w14:textId="77777777" w:rsidR="00237031" w:rsidRPr="00E93B81" w:rsidRDefault="00237031" w:rsidP="00F60DDE">
            <w:pPr>
              <w:widowControl/>
              <w:rPr>
                <w:rFonts w:ascii="Times New Roman" w:eastAsia="宋体" w:hAnsi="Times New Roman" w:cs="Times New Roman"/>
                <w:b/>
                <w:bCs/>
                <w:color w:val="000000"/>
                <w:kern w:val="0"/>
                <w:sz w:val="20"/>
                <w:szCs w:val="20"/>
              </w:rPr>
            </w:pPr>
          </w:p>
        </w:tc>
      </w:tr>
      <w:tr w:rsidR="00237031" w:rsidRPr="00E93B81" w14:paraId="3C8382C0" w14:textId="77777777" w:rsidTr="00F60DDE">
        <w:trPr>
          <w:trHeight w:val="852"/>
        </w:trPr>
        <w:tc>
          <w:tcPr>
            <w:tcW w:w="455" w:type="pct"/>
            <w:tcBorders>
              <w:left w:val="single" w:sz="12" w:space="0" w:color="auto"/>
            </w:tcBorders>
            <w:textDirection w:val="tbRl"/>
            <w:vAlign w:val="center"/>
            <w:hideMark/>
          </w:tcPr>
          <w:p w14:paraId="1B9D5D21"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0.042*</w:t>
            </w:r>
          </w:p>
        </w:tc>
        <w:tc>
          <w:tcPr>
            <w:tcW w:w="455" w:type="pct"/>
            <w:textDirection w:val="tbRl"/>
            <w:vAlign w:val="center"/>
            <w:hideMark/>
          </w:tcPr>
          <w:p w14:paraId="7F0A7E6C"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0.007</w:t>
            </w:r>
          </w:p>
        </w:tc>
        <w:tc>
          <w:tcPr>
            <w:tcW w:w="455" w:type="pct"/>
            <w:textDirection w:val="tbRl"/>
            <w:vAlign w:val="center"/>
            <w:hideMark/>
          </w:tcPr>
          <w:p w14:paraId="50A0E15B"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2.85</w:t>
            </w:r>
          </w:p>
        </w:tc>
        <w:tc>
          <w:tcPr>
            <w:tcW w:w="455" w:type="pct"/>
            <w:textDirection w:val="tbRl"/>
            <w:vAlign w:val="center"/>
            <w:hideMark/>
          </w:tcPr>
          <w:p w14:paraId="46F23E18" w14:textId="38A40869"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0.098</w:t>
            </w:r>
          </w:p>
        </w:tc>
        <w:tc>
          <w:tcPr>
            <w:tcW w:w="455" w:type="pct"/>
            <w:textDirection w:val="tbRl"/>
            <w:vAlign w:val="center"/>
            <w:hideMark/>
          </w:tcPr>
          <w:p w14:paraId="5644F6FC" w14:textId="39045A98"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0.025</w:t>
            </w:r>
          </w:p>
        </w:tc>
        <w:tc>
          <w:tcPr>
            <w:tcW w:w="455" w:type="pct"/>
            <w:textDirection w:val="tbRl"/>
            <w:vAlign w:val="center"/>
            <w:hideMark/>
          </w:tcPr>
          <w:p w14:paraId="2EC3FA57"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2.33</w:t>
            </w:r>
          </w:p>
        </w:tc>
        <w:tc>
          <w:tcPr>
            <w:tcW w:w="455" w:type="pct"/>
            <w:textDirection w:val="tbRl"/>
            <w:vAlign w:val="center"/>
            <w:hideMark/>
          </w:tcPr>
          <w:p w14:paraId="2F679873"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0.826</w:t>
            </w:r>
          </w:p>
        </w:tc>
        <w:tc>
          <w:tcPr>
            <w:tcW w:w="455" w:type="pct"/>
            <w:textDirection w:val="tbRl"/>
            <w:vAlign w:val="center"/>
            <w:hideMark/>
          </w:tcPr>
          <w:p w14:paraId="34503A23"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0.553</w:t>
            </w:r>
          </w:p>
        </w:tc>
        <w:tc>
          <w:tcPr>
            <w:tcW w:w="455" w:type="pct"/>
            <w:tcBorders>
              <w:right w:val="single" w:sz="4" w:space="0" w:color="auto"/>
            </w:tcBorders>
            <w:textDirection w:val="tbRl"/>
            <w:vAlign w:val="center"/>
            <w:hideMark/>
          </w:tcPr>
          <w:p w14:paraId="04D319B3"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0.6</w:t>
            </w:r>
          </w:p>
        </w:tc>
        <w:tc>
          <w:tcPr>
            <w:tcW w:w="455" w:type="pct"/>
            <w:tcBorders>
              <w:left w:val="single" w:sz="4" w:space="0" w:color="auto"/>
              <w:right w:val="single" w:sz="12" w:space="0" w:color="auto"/>
            </w:tcBorders>
            <w:noWrap/>
            <w:textDirection w:val="tbRl"/>
            <w:vAlign w:val="center"/>
            <w:hideMark/>
          </w:tcPr>
          <w:p w14:paraId="318D985B" w14:textId="77777777" w:rsidR="00237031" w:rsidRPr="00E93B81" w:rsidRDefault="00237031" w:rsidP="00F60DDE">
            <w:pPr>
              <w:widowControl/>
              <w:jc w:val="center"/>
              <w:rPr>
                <w:rFonts w:ascii="Times New Roman" w:eastAsia="宋体" w:hAnsi="Times New Roman" w:cs="Times New Roman"/>
                <w:b/>
                <w:bCs/>
                <w:color w:val="000000"/>
                <w:kern w:val="0"/>
                <w:sz w:val="20"/>
                <w:szCs w:val="20"/>
              </w:rPr>
            </w:pPr>
            <w:r>
              <w:rPr>
                <w:rFonts w:ascii="Times New Roman" w:eastAsia="宋体" w:hAnsi="Times New Roman" w:cs="Times New Roman"/>
                <w:b/>
                <w:bCs/>
                <w:color w:val="000000"/>
                <w:kern w:val="0"/>
                <w:sz w:val="20"/>
                <w:szCs w:val="20"/>
              </w:rPr>
              <w:t>CH9</w:t>
            </w:r>
          </w:p>
        </w:tc>
        <w:tc>
          <w:tcPr>
            <w:tcW w:w="455" w:type="pct"/>
            <w:vMerge/>
            <w:tcBorders>
              <w:left w:val="single" w:sz="12" w:space="0" w:color="auto"/>
            </w:tcBorders>
            <w:vAlign w:val="center"/>
            <w:hideMark/>
          </w:tcPr>
          <w:p w14:paraId="201ABAF8" w14:textId="77777777" w:rsidR="00237031" w:rsidRPr="00E93B81" w:rsidRDefault="00237031" w:rsidP="00F60DDE">
            <w:pPr>
              <w:widowControl/>
              <w:rPr>
                <w:rFonts w:ascii="Times New Roman" w:eastAsia="宋体" w:hAnsi="Times New Roman" w:cs="Times New Roman"/>
                <w:b/>
                <w:bCs/>
                <w:color w:val="000000"/>
                <w:kern w:val="0"/>
                <w:sz w:val="20"/>
                <w:szCs w:val="20"/>
              </w:rPr>
            </w:pPr>
          </w:p>
        </w:tc>
      </w:tr>
      <w:tr w:rsidR="00237031" w:rsidRPr="00E93B81" w14:paraId="0FE67CD1" w14:textId="77777777" w:rsidTr="00F60DDE">
        <w:trPr>
          <w:trHeight w:val="836"/>
        </w:trPr>
        <w:tc>
          <w:tcPr>
            <w:tcW w:w="455" w:type="pct"/>
            <w:tcBorders>
              <w:left w:val="single" w:sz="12" w:space="0" w:color="auto"/>
            </w:tcBorders>
            <w:textDirection w:val="tbRl"/>
            <w:vAlign w:val="center"/>
            <w:hideMark/>
          </w:tcPr>
          <w:p w14:paraId="1C3BE49B"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0.559</w:t>
            </w:r>
          </w:p>
        </w:tc>
        <w:tc>
          <w:tcPr>
            <w:tcW w:w="455" w:type="pct"/>
            <w:textDirection w:val="tbRl"/>
            <w:vAlign w:val="center"/>
            <w:hideMark/>
          </w:tcPr>
          <w:p w14:paraId="40BDD484"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0.503</w:t>
            </w:r>
          </w:p>
        </w:tc>
        <w:tc>
          <w:tcPr>
            <w:tcW w:w="455" w:type="pct"/>
            <w:textDirection w:val="tbRl"/>
            <w:vAlign w:val="center"/>
            <w:hideMark/>
          </w:tcPr>
          <w:p w14:paraId="4D8EAD5C"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0.68</w:t>
            </w:r>
          </w:p>
        </w:tc>
        <w:tc>
          <w:tcPr>
            <w:tcW w:w="455" w:type="pct"/>
            <w:textDirection w:val="tbRl"/>
            <w:vAlign w:val="center"/>
            <w:hideMark/>
          </w:tcPr>
          <w:p w14:paraId="759D815A"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0.198</w:t>
            </w:r>
          </w:p>
        </w:tc>
        <w:tc>
          <w:tcPr>
            <w:tcW w:w="455" w:type="pct"/>
            <w:textDirection w:val="tbRl"/>
            <w:vAlign w:val="center"/>
            <w:hideMark/>
          </w:tcPr>
          <w:p w14:paraId="36785F38"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0.115</w:t>
            </w:r>
          </w:p>
        </w:tc>
        <w:tc>
          <w:tcPr>
            <w:tcW w:w="455" w:type="pct"/>
            <w:textDirection w:val="tbRl"/>
            <w:vAlign w:val="center"/>
            <w:hideMark/>
          </w:tcPr>
          <w:p w14:paraId="42E9B50B"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1.62</w:t>
            </w:r>
          </w:p>
        </w:tc>
        <w:tc>
          <w:tcPr>
            <w:tcW w:w="455" w:type="pct"/>
            <w:textDirection w:val="tbRl"/>
            <w:vAlign w:val="center"/>
            <w:hideMark/>
          </w:tcPr>
          <w:p w14:paraId="1AD34EB3"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0.741</w:t>
            </w:r>
          </w:p>
        </w:tc>
        <w:tc>
          <w:tcPr>
            <w:tcW w:w="455" w:type="pct"/>
            <w:textDirection w:val="tbRl"/>
            <w:vAlign w:val="center"/>
            <w:hideMark/>
          </w:tcPr>
          <w:p w14:paraId="377EEB7D"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0.444</w:t>
            </w:r>
          </w:p>
        </w:tc>
        <w:tc>
          <w:tcPr>
            <w:tcW w:w="455" w:type="pct"/>
            <w:tcBorders>
              <w:right w:val="single" w:sz="4" w:space="0" w:color="auto"/>
            </w:tcBorders>
            <w:textDirection w:val="tbRl"/>
            <w:vAlign w:val="center"/>
            <w:hideMark/>
          </w:tcPr>
          <w:p w14:paraId="1B1CF8AC"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-0.77</w:t>
            </w:r>
          </w:p>
        </w:tc>
        <w:tc>
          <w:tcPr>
            <w:tcW w:w="455" w:type="pct"/>
            <w:tcBorders>
              <w:left w:val="single" w:sz="4" w:space="0" w:color="auto"/>
              <w:right w:val="single" w:sz="12" w:space="0" w:color="auto"/>
            </w:tcBorders>
            <w:noWrap/>
            <w:textDirection w:val="tbRl"/>
            <w:vAlign w:val="center"/>
            <w:hideMark/>
          </w:tcPr>
          <w:p w14:paraId="417CA54B" w14:textId="77777777" w:rsidR="00237031" w:rsidRPr="00E93B81" w:rsidRDefault="00237031" w:rsidP="00F60DDE">
            <w:pPr>
              <w:widowControl/>
              <w:jc w:val="center"/>
              <w:rPr>
                <w:rFonts w:ascii="Times New Roman" w:eastAsia="宋体" w:hAnsi="Times New Roman" w:cs="Times New Roman"/>
                <w:b/>
                <w:bCs/>
                <w:color w:val="000000"/>
                <w:kern w:val="0"/>
                <w:sz w:val="20"/>
                <w:szCs w:val="20"/>
              </w:rPr>
            </w:pPr>
            <w:r>
              <w:rPr>
                <w:rFonts w:ascii="Times New Roman" w:eastAsia="宋体" w:hAnsi="Times New Roman" w:cs="Times New Roman"/>
                <w:b/>
                <w:bCs/>
                <w:color w:val="000000"/>
                <w:kern w:val="0"/>
                <w:sz w:val="20"/>
                <w:szCs w:val="20"/>
              </w:rPr>
              <w:t>CH10</w:t>
            </w:r>
          </w:p>
        </w:tc>
        <w:tc>
          <w:tcPr>
            <w:tcW w:w="455" w:type="pct"/>
            <w:vMerge/>
            <w:tcBorders>
              <w:left w:val="single" w:sz="12" w:space="0" w:color="auto"/>
            </w:tcBorders>
            <w:vAlign w:val="center"/>
            <w:hideMark/>
          </w:tcPr>
          <w:p w14:paraId="65DDFAAC" w14:textId="77777777" w:rsidR="00237031" w:rsidRPr="00E93B81" w:rsidRDefault="00237031" w:rsidP="00F60DDE">
            <w:pPr>
              <w:widowControl/>
              <w:rPr>
                <w:rFonts w:ascii="Times New Roman" w:eastAsia="宋体" w:hAnsi="Times New Roman" w:cs="Times New Roman"/>
                <w:b/>
                <w:bCs/>
                <w:color w:val="000000"/>
                <w:kern w:val="0"/>
                <w:sz w:val="20"/>
                <w:szCs w:val="20"/>
              </w:rPr>
            </w:pPr>
          </w:p>
        </w:tc>
      </w:tr>
      <w:tr w:rsidR="00237031" w:rsidRPr="00E93B81" w14:paraId="57CC8E74" w14:textId="77777777" w:rsidTr="00F60DDE">
        <w:trPr>
          <w:trHeight w:val="862"/>
        </w:trPr>
        <w:tc>
          <w:tcPr>
            <w:tcW w:w="455" w:type="pct"/>
            <w:tcBorders>
              <w:left w:val="single" w:sz="12" w:space="0" w:color="auto"/>
            </w:tcBorders>
            <w:textDirection w:val="tbRl"/>
            <w:vAlign w:val="center"/>
            <w:hideMark/>
          </w:tcPr>
          <w:p w14:paraId="184F19B9"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0.297</w:t>
            </w:r>
          </w:p>
        </w:tc>
        <w:tc>
          <w:tcPr>
            <w:tcW w:w="455" w:type="pct"/>
            <w:textDirection w:val="tbRl"/>
            <w:vAlign w:val="center"/>
            <w:hideMark/>
          </w:tcPr>
          <w:p w14:paraId="2D9A7FBC"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0.208</w:t>
            </w:r>
          </w:p>
        </w:tc>
        <w:tc>
          <w:tcPr>
            <w:tcW w:w="455" w:type="pct"/>
            <w:textDirection w:val="tbRl"/>
            <w:vAlign w:val="center"/>
            <w:hideMark/>
          </w:tcPr>
          <w:p w14:paraId="1B232B9C"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1.28</w:t>
            </w:r>
          </w:p>
        </w:tc>
        <w:tc>
          <w:tcPr>
            <w:tcW w:w="455" w:type="pct"/>
            <w:textDirection w:val="tbRl"/>
            <w:vAlign w:val="center"/>
            <w:hideMark/>
          </w:tcPr>
          <w:p w14:paraId="2F4CD11F"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0.077</w:t>
            </w:r>
          </w:p>
        </w:tc>
        <w:tc>
          <w:tcPr>
            <w:tcW w:w="455" w:type="pct"/>
            <w:textDirection w:val="tbRl"/>
            <w:vAlign w:val="center"/>
            <w:hideMark/>
          </w:tcPr>
          <w:p w14:paraId="30FF56BF"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0.012</w:t>
            </w:r>
          </w:p>
        </w:tc>
        <w:tc>
          <w:tcPr>
            <w:tcW w:w="455" w:type="pct"/>
            <w:textDirection w:val="tbRl"/>
            <w:vAlign w:val="center"/>
            <w:hideMark/>
          </w:tcPr>
          <w:p w14:paraId="4EAFB7F9"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2.65</w:t>
            </w:r>
          </w:p>
        </w:tc>
        <w:tc>
          <w:tcPr>
            <w:tcW w:w="455" w:type="pct"/>
            <w:textDirection w:val="tbRl"/>
            <w:vAlign w:val="center"/>
            <w:hideMark/>
          </w:tcPr>
          <w:p w14:paraId="4631BC73"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0.741</w:t>
            </w:r>
          </w:p>
        </w:tc>
        <w:tc>
          <w:tcPr>
            <w:tcW w:w="455" w:type="pct"/>
            <w:textDirection w:val="tbRl"/>
            <w:vAlign w:val="center"/>
            <w:hideMark/>
          </w:tcPr>
          <w:p w14:paraId="7D175E51"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0.254</w:t>
            </w:r>
          </w:p>
        </w:tc>
        <w:tc>
          <w:tcPr>
            <w:tcW w:w="455" w:type="pct"/>
            <w:tcBorders>
              <w:right w:val="single" w:sz="4" w:space="0" w:color="auto"/>
            </w:tcBorders>
            <w:textDirection w:val="tbRl"/>
            <w:vAlign w:val="center"/>
            <w:hideMark/>
          </w:tcPr>
          <w:p w14:paraId="048A41C4"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1.16</w:t>
            </w:r>
          </w:p>
        </w:tc>
        <w:tc>
          <w:tcPr>
            <w:tcW w:w="455" w:type="pct"/>
            <w:tcBorders>
              <w:left w:val="single" w:sz="4" w:space="0" w:color="auto"/>
              <w:right w:val="single" w:sz="12" w:space="0" w:color="auto"/>
            </w:tcBorders>
            <w:noWrap/>
            <w:textDirection w:val="tbRl"/>
            <w:vAlign w:val="center"/>
            <w:hideMark/>
          </w:tcPr>
          <w:p w14:paraId="4709A4BD" w14:textId="77777777" w:rsidR="00237031" w:rsidRPr="00E93B81" w:rsidRDefault="00237031" w:rsidP="00F60DDE">
            <w:pPr>
              <w:widowControl/>
              <w:jc w:val="center"/>
              <w:rPr>
                <w:rFonts w:ascii="Times New Roman" w:eastAsia="宋体" w:hAnsi="Times New Roman" w:cs="Times New Roman"/>
                <w:b/>
                <w:bCs/>
                <w:color w:val="000000"/>
                <w:kern w:val="0"/>
                <w:sz w:val="20"/>
                <w:szCs w:val="20"/>
              </w:rPr>
            </w:pPr>
            <w:r>
              <w:rPr>
                <w:rFonts w:ascii="Times New Roman" w:eastAsia="宋体" w:hAnsi="Times New Roman" w:cs="Times New Roman"/>
                <w:b/>
                <w:bCs/>
                <w:color w:val="000000"/>
                <w:kern w:val="0"/>
                <w:sz w:val="20"/>
                <w:szCs w:val="20"/>
              </w:rPr>
              <w:t>CH11</w:t>
            </w:r>
          </w:p>
        </w:tc>
        <w:tc>
          <w:tcPr>
            <w:tcW w:w="455" w:type="pct"/>
            <w:vMerge/>
            <w:tcBorders>
              <w:left w:val="single" w:sz="12" w:space="0" w:color="auto"/>
            </w:tcBorders>
            <w:vAlign w:val="center"/>
            <w:hideMark/>
          </w:tcPr>
          <w:p w14:paraId="5801CAC3" w14:textId="77777777" w:rsidR="00237031" w:rsidRPr="00E93B81" w:rsidRDefault="00237031" w:rsidP="00F60DDE">
            <w:pPr>
              <w:widowControl/>
              <w:rPr>
                <w:rFonts w:ascii="Times New Roman" w:eastAsia="宋体" w:hAnsi="Times New Roman" w:cs="Times New Roman"/>
                <w:b/>
                <w:bCs/>
                <w:color w:val="000000"/>
                <w:kern w:val="0"/>
                <w:sz w:val="20"/>
                <w:szCs w:val="20"/>
              </w:rPr>
            </w:pPr>
          </w:p>
        </w:tc>
      </w:tr>
      <w:tr w:rsidR="00237031" w:rsidRPr="00E93B81" w14:paraId="778804BA" w14:textId="77777777" w:rsidTr="00F60DDE">
        <w:trPr>
          <w:trHeight w:val="1002"/>
        </w:trPr>
        <w:tc>
          <w:tcPr>
            <w:tcW w:w="455" w:type="pct"/>
            <w:tcBorders>
              <w:left w:val="single" w:sz="12" w:space="0" w:color="auto"/>
            </w:tcBorders>
            <w:textDirection w:val="tbRl"/>
            <w:vAlign w:val="center"/>
            <w:hideMark/>
          </w:tcPr>
          <w:p w14:paraId="5D81DC65"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0.116</w:t>
            </w:r>
          </w:p>
        </w:tc>
        <w:tc>
          <w:tcPr>
            <w:tcW w:w="455" w:type="pct"/>
            <w:textDirection w:val="tbRl"/>
            <w:vAlign w:val="center"/>
            <w:hideMark/>
          </w:tcPr>
          <w:p w14:paraId="59F0E9E1"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0.064</w:t>
            </w:r>
          </w:p>
        </w:tc>
        <w:tc>
          <w:tcPr>
            <w:tcW w:w="455" w:type="pct"/>
            <w:textDirection w:val="tbRl"/>
            <w:vAlign w:val="center"/>
            <w:hideMark/>
          </w:tcPr>
          <w:p w14:paraId="0A4938C1"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1.91</w:t>
            </w:r>
          </w:p>
        </w:tc>
        <w:tc>
          <w:tcPr>
            <w:tcW w:w="455" w:type="pct"/>
            <w:textDirection w:val="tbRl"/>
            <w:vAlign w:val="center"/>
            <w:hideMark/>
          </w:tcPr>
          <w:p w14:paraId="3612F9B0"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0.198</w:t>
            </w:r>
          </w:p>
        </w:tc>
        <w:tc>
          <w:tcPr>
            <w:tcW w:w="455" w:type="pct"/>
            <w:textDirection w:val="tbRl"/>
            <w:vAlign w:val="center"/>
            <w:hideMark/>
          </w:tcPr>
          <w:p w14:paraId="1101A9E9"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0.119</w:t>
            </w:r>
          </w:p>
        </w:tc>
        <w:tc>
          <w:tcPr>
            <w:tcW w:w="455" w:type="pct"/>
            <w:textDirection w:val="tbRl"/>
            <w:vAlign w:val="center"/>
            <w:hideMark/>
          </w:tcPr>
          <w:p w14:paraId="07E00260"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1.59</w:t>
            </w:r>
          </w:p>
        </w:tc>
        <w:tc>
          <w:tcPr>
            <w:tcW w:w="455" w:type="pct"/>
            <w:textDirection w:val="tbRl"/>
            <w:vAlign w:val="center"/>
            <w:hideMark/>
          </w:tcPr>
          <w:p w14:paraId="37C7CF3A"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0.635</w:t>
            </w:r>
          </w:p>
        </w:tc>
        <w:tc>
          <w:tcPr>
            <w:tcW w:w="455" w:type="pct"/>
            <w:textDirection w:val="tbRl"/>
            <w:vAlign w:val="center"/>
            <w:hideMark/>
          </w:tcPr>
          <w:p w14:paraId="0765C050"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0.053</w:t>
            </w:r>
          </w:p>
        </w:tc>
        <w:tc>
          <w:tcPr>
            <w:tcW w:w="455" w:type="pct"/>
            <w:tcBorders>
              <w:right w:val="single" w:sz="4" w:space="0" w:color="auto"/>
            </w:tcBorders>
            <w:textDirection w:val="tbRl"/>
            <w:vAlign w:val="center"/>
            <w:hideMark/>
          </w:tcPr>
          <w:p w14:paraId="658F612D"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w:t>
            </w:r>
          </w:p>
        </w:tc>
        <w:tc>
          <w:tcPr>
            <w:tcW w:w="455" w:type="pct"/>
            <w:tcBorders>
              <w:left w:val="single" w:sz="4" w:space="0" w:color="auto"/>
              <w:right w:val="single" w:sz="12" w:space="0" w:color="auto"/>
            </w:tcBorders>
            <w:noWrap/>
            <w:textDirection w:val="tbRl"/>
            <w:vAlign w:val="center"/>
            <w:hideMark/>
          </w:tcPr>
          <w:p w14:paraId="488FEA51" w14:textId="77777777" w:rsidR="00237031" w:rsidRPr="00E93B81" w:rsidRDefault="00237031" w:rsidP="00F60DDE">
            <w:pPr>
              <w:widowControl/>
              <w:jc w:val="center"/>
              <w:rPr>
                <w:rFonts w:ascii="Times New Roman" w:eastAsia="宋体" w:hAnsi="Times New Roman" w:cs="Times New Roman"/>
                <w:b/>
                <w:bCs/>
                <w:color w:val="000000"/>
                <w:kern w:val="0"/>
                <w:sz w:val="20"/>
                <w:szCs w:val="20"/>
              </w:rPr>
            </w:pPr>
            <w:r>
              <w:rPr>
                <w:rFonts w:ascii="Times New Roman" w:eastAsia="宋体" w:hAnsi="Times New Roman" w:cs="Times New Roman"/>
                <w:b/>
                <w:bCs/>
                <w:color w:val="000000"/>
                <w:kern w:val="0"/>
                <w:sz w:val="20"/>
                <w:szCs w:val="20"/>
              </w:rPr>
              <w:t>CH12</w:t>
            </w:r>
          </w:p>
        </w:tc>
        <w:tc>
          <w:tcPr>
            <w:tcW w:w="455" w:type="pct"/>
            <w:vMerge/>
            <w:tcBorders>
              <w:left w:val="single" w:sz="12" w:space="0" w:color="auto"/>
            </w:tcBorders>
            <w:vAlign w:val="center"/>
            <w:hideMark/>
          </w:tcPr>
          <w:p w14:paraId="541CFFA3" w14:textId="77777777" w:rsidR="00237031" w:rsidRPr="00E93B81" w:rsidRDefault="00237031" w:rsidP="00F60DDE">
            <w:pPr>
              <w:widowControl/>
              <w:rPr>
                <w:rFonts w:ascii="Times New Roman" w:eastAsia="宋体" w:hAnsi="Times New Roman" w:cs="Times New Roman"/>
                <w:b/>
                <w:bCs/>
                <w:color w:val="000000"/>
                <w:kern w:val="0"/>
                <w:sz w:val="20"/>
                <w:szCs w:val="20"/>
              </w:rPr>
            </w:pPr>
          </w:p>
        </w:tc>
      </w:tr>
      <w:tr w:rsidR="00237031" w:rsidRPr="00E93B81" w14:paraId="59349820" w14:textId="77777777" w:rsidTr="00F60DDE">
        <w:trPr>
          <w:trHeight w:val="851"/>
        </w:trPr>
        <w:tc>
          <w:tcPr>
            <w:tcW w:w="455" w:type="pct"/>
            <w:tcBorders>
              <w:left w:val="single" w:sz="12" w:space="0" w:color="auto"/>
            </w:tcBorders>
            <w:textDirection w:val="tbRl"/>
            <w:vAlign w:val="center"/>
            <w:hideMark/>
          </w:tcPr>
          <w:p w14:paraId="382A3EB8"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0.042*</w:t>
            </w:r>
          </w:p>
        </w:tc>
        <w:tc>
          <w:tcPr>
            <w:tcW w:w="455" w:type="pct"/>
            <w:textDirection w:val="tbRl"/>
            <w:vAlign w:val="center"/>
            <w:hideMark/>
          </w:tcPr>
          <w:p w14:paraId="47B4E8F1"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0.012</w:t>
            </w:r>
          </w:p>
        </w:tc>
        <w:tc>
          <w:tcPr>
            <w:tcW w:w="455" w:type="pct"/>
            <w:textDirection w:val="tbRl"/>
            <w:vAlign w:val="center"/>
            <w:hideMark/>
          </w:tcPr>
          <w:p w14:paraId="02594610"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2.64</w:t>
            </w:r>
          </w:p>
        </w:tc>
        <w:tc>
          <w:tcPr>
            <w:tcW w:w="455" w:type="pct"/>
            <w:textDirection w:val="tbRl"/>
            <w:vAlign w:val="center"/>
            <w:hideMark/>
          </w:tcPr>
          <w:p w14:paraId="35E1857E" w14:textId="44F3DBF8"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0.098</w:t>
            </w:r>
          </w:p>
        </w:tc>
        <w:tc>
          <w:tcPr>
            <w:tcW w:w="455" w:type="pct"/>
            <w:textDirection w:val="tbRl"/>
            <w:vAlign w:val="center"/>
            <w:hideMark/>
          </w:tcPr>
          <w:p w14:paraId="27CAF6AA"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0.034</w:t>
            </w:r>
          </w:p>
        </w:tc>
        <w:tc>
          <w:tcPr>
            <w:tcW w:w="455" w:type="pct"/>
            <w:textDirection w:val="tbRl"/>
            <w:vAlign w:val="center"/>
            <w:hideMark/>
          </w:tcPr>
          <w:p w14:paraId="3065919B"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2.2</w:t>
            </w:r>
          </w:p>
        </w:tc>
        <w:tc>
          <w:tcPr>
            <w:tcW w:w="455" w:type="pct"/>
            <w:textDirection w:val="tbRl"/>
            <w:vAlign w:val="center"/>
            <w:hideMark/>
          </w:tcPr>
          <w:p w14:paraId="438FA37A"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0.939</w:t>
            </w:r>
          </w:p>
        </w:tc>
        <w:tc>
          <w:tcPr>
            <w:tcW w:w="455" w:type="pct"/>
            <w:textDirection w:val="tbRl"/>
            <w:vAlign w:val="center"/>
            <w:hideMark/>
          </w:tcPr>
          <w:p w14:paraId="787F53B0"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0.912</w:t>
            </w:r>
          </w:p>
        </w:tc>
        <w:tc>
          <w:tcPr>
            <w:tcW w:w="455" w:type="pct"/>
            <w:tcBorders>
              <w:right w:val="single" w:sz="4" w:space="0" w:color="auto"/>
            </w:tcBorders>
            <w:textDirection w:val="tbRl"/>
            <w:vAlign w:val="center"/>
            <w:hideMark/>
          </w:tcPr>
          <w:p w14:paraId="47BA7502"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-0.11</w:t>
            </w:r>
          </w:p>
        </w:tc>
        <w:tc>
          <w:tcPr>
            <w:tcW w:w="455" w:type="pct"/>
            <w:tcBorders>
              <w:left w:val="single" w:sz="4" w:space="0" w:color="auto"/>
              <w:right w:val="single" w:sz="12" w:space="0" w:color="auto"/>
            </w:tcBorders>
            <w:noWrap/>
            <w:textDirection w:val="tbRl"/>
            <w:vAlign w:val="center"/>
            <w:hideMark/>
          </w:tcPr>
          <w:p w14:paraId="5727A11F" w14:textId="77777777" w:rsidR="00237031" w:rsidRPr="00E93B81" w:rsidRDefault="00237031" w:rsidP="00F60DDE">
            <w:pPr>
              <w:widowControl/>
              <w:jc w:val="center"/>
              <w:rPr>
                <w:rFonts w:ascii="Times New Roman" w:eastAsia="宋体" w:hAnsi="Times New Roman" w:cs="Times New Roman"/>
                <w:b/>
                <w:bCs/>
                <w:color w:val="000000"/>
                <w:kern w:val="0"/>
                <w:sz w:val="20"/>
                <w:szCs w:val="20"/>
              </w:rPr>
            </w:pPr>
            <w:r>
              <w:rPr>
                <w:rFonts w:ascii="Times New Roman" w:eastAsia="宋体" w:hAnsi="Times New Roman" w:cs="Times New Roman"/>
                <w:b/>
                <w:bCs/>
                <w:color w:val="000000"/>
                <w:kern w:val="0"/>
                <w:sz w:val="20"/>
                <w:szCs w:val="20"/>
              </w:rPr>
              <w:t>CH13</w:t>
            </w:r>
          </w:p>
        </w:tc>
        <w:tc>
          <w:tcPr>
            <w:tcW w:w="455" w:type="pct"/>
            <w:vMerge/>
            <w:tcBorders>
              <w:left w:val="single" w:sz="12" w:space="0" w:color="auto"/>
            </w:tcBorders>
            <w:vAlign w:val="center"/>
            <w:hideMark/>
          </w:tcPr>
          <w:p w14:paraId="265D0279" w14:textId="77777777" w:rsidR="00237031" w:rsidRPr="00E93B81" w:rsidRDefault="00237031" w:rsidP="00F60DDE">
            <w:pPr>
              <w:widowControl/>
              <w:rPr>
                <w:rFonts w:ascii="Times New Roman" w:eastAsia="宋体" w:hAnsi="Times New Roman" w:cs="Times New Roman"/>
                <w:b/>
                <w:bCs/>
                <w:color w:val="000000"/>
                <w:kern w:val="0"/>
                <w:sz w:val="20"/>
                <w:szCs w:val="20"/>
              </w:rPr>
            </w:pPr>
          </w:p>
        </w:tc>
      </w:tr>
      <w:tr w:rsidR="00237031" w:rsidRPr="00E93B81" w14:paraId="71EECA63" w14:textId="77777777" w:rsidTr="00F60DDE">
        <w:trPr>
          <w:trHeight w:val="862"/>
        </w:trPr>
        <w:tc>
          <w:tcPr>
            <w:tcW w:w="455" w:type="pct"/>
            <w:tcBorders>
              <w:left w:val="single" w:sz="12" w:space="0" w:color="auto"/>
            </w:tcBorders>
            <w:textDirection w:val="tbRl"/>
            <w:vAlign w:val="center"/>
            <w:hideMark/>
          </w:tcPr>
          <w:p w14:paraId="51BCD7FE"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lastRenderedPageBreak/>
              <w:t>0.343</w:t>
            </w:r>
          </w:p>
        </w:tc>
        <w:tc>
          <w:tcPr>
            <w:tcW w:w="455" w:type="pct"/>
            <w:textDirection w:val="tbRl"/>
            <w:vAlign w:val="center"/>
            <w:hideMark/>
          </w:tcPr>
          <w:p w14:paraId="54B71958"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0.257</w:t>
            </w:r>
          </w:p>
        </w:tc>
        <w:tc>
          <w:tcPr>
            <w:tcW w:w="455" w:type="pct"/>
            <w:textDirection w:val="tbRl"/>
            <w:vAlign w:val="center"/>
            <w:hideMark/>
          </w:tcPr>
          <w:p w14:paraId="0F54184B"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1.15</w:t>
            </w:r>
          </w:p>
        </w:tc>
        <w:tc>
          <w:tcPr>
            <w:tcW w:w="455" w:type="pct"/>
            <w:textDirection w:val="tbRl"/>
            <w:vAlign w:val="center"/>
            <w:hideMark/>
          </w:tcPr>
          <w:p w14:paraId="2834A820"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0.265</w:t>
            </w:r>
          </w:p>
        </w:tc>
        <w:tc>
          <w:tcPr>
            <w:tcW w:w="455" w:type="pct"/>
            <w:textDirection w:val="tbRl"/>
            <w:vAlign w:val="center"/>
            <w:hideMark/>
          </w:tcPr>
          <w:p w14:paraId="072293EB"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0.21</w:t>
            </w:r>
          </w:p>
        </w:tc>
        <w:tc>
          <w:tcPr>
            <w:tcW w:w="455" w:type="pct"/>
            <w:textDirection w:val="tbRl"/>
            <w:vAlign w:val="center"/>
            <w:hideMark/>
          </w:tcPr>
          <w:p w14:paraId="54914C00"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1.27</w:t>
            </w:r>
          </w:p>
        </w:tc>
        <w:tc>
          <w:tcPr>
            <w:tcW w:w="455" w:type="pct"/>
            <w:textDirection w:val="tbRl"/>
            <w:vAlign w:val="center"/>
            <w:hideMark/>
          </w:tcPr>
          <w:p w14:paraId="651D8D97"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0.939</w:t>
            </w:r>
          </w:p>
        </w:tc>
        <w:tc>
          <w:tcPr>
            <w:tcW w:w="455" w:type="pct"/>
            <w:textDirection w:val="tbRl"/>
            <w:vAlign w:val="center"/>
            <w:hideMark/>
          </w:tcPr>
          <w:p w14:paraId="39CDC1C8"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0.903</w:t>
            </w:r>
          </w:p>
        </w:tc>
        <w:tc>
          <w:tcPr>
            <w:tcW w:w="455" w:type="pct"/>
            <w:tcBorders>
              <w:right w:val="single" w:sz="4" w:space="0" w:color="auto"/>
            </w:tcBorders>
            <w:textDirection w:val="tbRl"/>
            <w:vAlign w:val="center"/>
            <w:hideMark/>
          </w:tcPr>
          <w:p w14:paraId="258FED06"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0.12</w:t>
            </w:r>
          </w:p>
        </w:tc>
        <w:tc>
          <w:tcPr>
            <w:tcW w:w="455" w:type="pct"/>
            <w:tcBorders>
              <w:left w:val="single" w:sz="4" w:space="0" w:color="auto"/>
              <w:right w:val="single" w:sz="12" w:space="0" w:color="auto"/>
            </w:tcBorders>
            <w:noWrap/>
            <w:textDirection w:val="tbRl"/>
            <w:vAlign w:val="center"/>
            <w:hideMark/>
          </w:tcPr>
          <w:p w14:paraId="1D84D114" w14:textId="77777777" w:rsidR="00237031" w:rsidRPr="00E93B81" w:rsidRDefault="00237031" w:rsidP="00F60DDE">
            <w:pPr>
              <w:widowControl/>
              <w:jc w:val="center"/>
              <w:rPr>
                <w:rFonts w:ascii="Times New Roman" w:eastAsia="宋体" w:hAnsi="Times New Roman" w:cs="Times New Roman"/>
                <w:b/>
                <w:bCs/>
                <w:color w:val="000000"/>
                <w:kern w:val="0"/>
                <w:sz w:val="20"/>
                <w:szCs w:val="20"/>
              </w:rPr>
            </w:pPr>
            <w:r>
              <w:rPr>
                <w:rFonts w:ascii="Times New Roman" w:eastAsia="宋体" w:hAnsi="Times New Roman" w:cs="Times New Roman"/>
                <w:b/>
                <w:bCs/>
                <w:color w:val="000000"/>
                <w:kern w:val="0"/>
                <w:sz w:val="20"/>
                <w:szCs w:val="20"/>
              </w:rPr>
              <w:t>CH14</w:t>
            </w:r>
          </w:p>
        </w:tc>
        <w:tc>
          <w:tcPr>
            <w:tcW w:w="455" w:type="pct"/>
            <w:vMerge/>
            <w:tcBorders>
              <w:left w:val="single" w:sz="12" w:space="0" w:color="auto"/>
            </w:tcBorders>
            <w:vAlign w:val="center"/>
            <w:hideMark/>
          </w:tcPr>
          <w:p w14:paraId="0B55B433" w14:textId="77777777" w:rsidR="00237031" w:rsidRPr="00E93B81" w:rsidRDefault="00237031" w:rsidP="00F60DDE">
            <w:pPr>
              <w:widowControl/>
              <w:rPr>
                <w:rFonts w:ascii="Times New Roman" w:eastAsia="宋体" w:hAnsi="Times New Roman" w:cs="Times New Roman"/>
                <w:b/>
                <w:bCs/>
                <w:color w:val="000000"/>
                <w:kern w:val="0"/>
                <w:sz w:val="20"/>
                <w:szCs w:val="20"/>
              </w:rPr>
            </w:pPr>
          </w:p>
        </w:tc>
      </w:tr>
      <w:tr w:rsidR="00237031" w:rsidRPr="00E93B81" w14:paraId="66450B27" w14:textId="77777777" w:rsidTr="00F60DDE">
        <w:trPr>
          <w:trHeight w:val="846"/>
        </w:trPr>
        <w:tc>
          <w:tcPr>
            <w:tcW w:w="455" w:type="pct"/>
            <w:tcBorders>
              <w:left w:val="single" w:sz="12" w:space="0" w:color="auto"/>
            </w:tcBorders>
            <w:textDirection w:val="tbRl"/>
            <w:vAlign w:val="center"/>
            <w:hideMark/>
          </w:tcPr>
          <w:p w14:paraId="70D72B34"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0.08</w:t>
            </w:r>
          </w:p>
        </w:tc>
        <w:tc>
          <w:tcPr>
            <w:tcW w:w="455" w:type="pct"/>
            <w:textDirection w:val="tbRl"/>
            <w:vAlign w:val="center"/>
            <w:hideMark/>
          </w:tcPr>
          <w:p w14:paraId="09A151AC"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0.036</w:t>
            </w:r>
          </w:p>
        </w:tc>
        <w:tc>
          <w:tcPr>
            <w:tcW w:w="455" w:type="pct"/>
            <w:textDirection w:val="tbRl"/>
            <w:vAlign w:val="center"/>
            <w:hideMark/>
          </w:tcPr>
          <w:p w14:paraId="0CC6D6A1"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2.18</w:t>
            </w:r>
          </w:p>
        </w:tc>
        <w:tc>
          <w:tcPr>
            <w:tcW w:w="455" w:type="pct"/>
            <w:textDirection w:val="tbRl"/>
            <w:vAlign w:val="center"/>
            <w:hideMark/>
          </w:tcPr>
          <w:p w14:paraId="4324993B" w14:textId="27000550"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0.098</w:t>
            </w:r>
          </w:p>
        </w:tc>
        <w:tc>
          <w:tcPr>
            <w:tcW w:w="455" w:type="pct"/>
            <w:textDirection w:val="tbRl"/>
            <w:vAlign w:val="center"/>
            <w:hideMark/>
          </w:tcPr>
          <w:p w14:paraId="6E1755DB"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0.031</w:t>
            </w:r>
          </w:p>
        </w:tc>
        <w:tc>
          <w:tcPr>
            <w:tcW w:w="455" w:type="pct"/>
            <w:textDirection w:val="tbRl"/>
            <w:vAlign w:val="center"/>
            <w:hideMark/>
          </w:tcPr>
          <w:p w14:paraId="1045A234"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2.24</w:t>
            </w:r>
          </w:p>
        </w:tc>
        <w:tc>
          <w:tcPr>
            <w:tcW w:w="455" w:type="pct"/>
            <w:textDirection w:val="tbRl"/>
            <w:vAlign w:val="center"/>
            <w:hideMark/>
          </w:tcPr>
          <w:p w14:paraId="5A6C7117"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0.635</w:t>
            </w:r>
          </w:p>
        </w:tc>
        <w:tc>
          <w:tcPr>
            <w:tcW w:w="455" w:type="pct"/>
            <w:textDirection w:val="tbRl"/>
            <w:vAlign w:val="center"/>
            <w:hideMark/>
          </w:tcPr>
          <w:p w14:paraId="0D3B7525"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0.115</w:t>
            </w:r>
          </w:p>
        </w:tc>
        <w:tc>
          <w:tcPr>
            <w:tcW w:w="455" w:type="pct"/>
            <w:tcBorders>
              <w:right w:val="single" w:sz="4" w:space="0" w:color="auto"/>
            </w:tcBorders>
            <w:textDirection w:val="tbRl"/>
            <w:vAlign w:val="center"/>
            <w:hideMark/>
          </w:tcPr>
          <w:p w14:paraId="3D09D499"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1.61</w:t>
            </w:r>
          </w:p>
        </w:tc>
        <w:tc>
          <w:tcPr>
            <w:tcW w:w="455" w:type="pct"/>
            <w:tcBorders>
              <w:left w:val="single" w:sz="4" w:space="0" w:color="auto"/>
              <w:right w:val="single" w:sz="12" w:space="0" w:color="auto"/>
            </w:tcBorders>
            <w:noWrap/>
            <w:textDirection w:val="tbRl"/>
            <w:vAlign w:val="center"/>
            <w:hideMark/>
          </w:tcPr>
          <w:p w14:paraId="3D2DC859" w14:textId="77777777" w:rsidR="00237031" w:rsidRPr="00E93B81" w:rsidRDefault="00237031" w:rsidP="00F60DDE">
            <w:pPr>
              <w:widowControl/>
              <w:jc w:val="center"/>
              <w:rPr>
                <w:rFonts w:ascii="Times New Roman" w:eastAsia="宋体" w:hAnsi="Times New Roman" w:cs="Times New Roman"/>
                <w:b/>
                <w:bCs/>
                <w:color w:val="000000"/>
                <w:kern w:val="0"/>
                <w:sz w:val="20"/>
                <w:szCs w:val="20"/>
              </w:rPr>
            </w:pPr>
            <w:r>
              <w:rPr>
                <w:rFonts w:ascii="Times New Roman" w:eastAsia="宋体" w:hAnsi="Times New Roman" w:cs="Times New Roman"/>
                <w:b/>
                <w:bCs/>
                <w:color w:val="000000"/>
                <w:kern w:val="0"/>
                <w:sz w:val="20"/>
                <w:szCs w:val="20"/>
              </w:rPr>
              <w:t>CH15</w:t>
            </w:r>
          </w:p>
        </w:tc>
        <w:tc>
          <w:tcPr>
            <w:tcW w:w="455" w:type="pct"/>
            <w:vMerge/>
            <w:tcBorders>
              <w:left w:val="single" w:sz="12" w:space="0" w:color="auto"/>
            </w:tcBorders>
            <w:vAlign w:val="center"/>
            <w:hideMark/>
          </w:tcPr>
          <w:p w14:paraId="206BE536" w14:textId="77777777" w:rsidR="00237031" w:rsidRPr="00E93B81" w:rsidRDefault="00237031" w:rsidP="00F60DDE">
            <w:pPr>
              <w:widowControl/>
              <w:rPr>
                <w:rFonts w:ascii="Times New Roman" w:eastAsia="宋体" w:hAnsi="Times New Roman" w:cs="Times New Roman"/>
                <w:b/>
                <w:bCs/>
                <w:color w:val="000000"/>
                <w:kern w:val="0"/>
                <w:sz w:val="20"/>
                <w:szCs w:val="20"/>
              </w:rPr>
            </w:pPr>
          </w:p>
        </w:tc>
      </w:tr>
      <w:tr w:rsidR="00237031" w:rsidRPr="00E93B81" w14:paraId="51AFD1A5" w14:textId="77777777" w:rsidTr="00F60DDE">
        <w:trPr>
          <w:trHeight w:val="971"/>
        </w:trPr>
        <w:tc>
          <w:tcPr>
            <w:tcW w:w="455" w:type="pct"/>
            <w:tcBorders>
              <w:left w:val="single" w:sz="12" w:space="0" w:color="auto"/>
            </w:tcBorders>
            <w:textDirection w:val="tbRl"/>
            <w:vAlign w:val="center"/>
            <w:hideMark/>
          </w:tcPr>
          <w:p w14:paraId="01C9BC66"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0.000*</w:t>
            </w:r>
          </w:p>
        </w:tc>
        <w:tc>
          <w:tcPr>
            <w:tcW w:w="455" w:type="pct"/>
            <w:textDirection w:val="tbRl"/>
            <w:vAlign w:val="center"/>
            <w:hideMark/>
          </w:tcPr>
          <w:p w14:paraId="334D57BE"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w:t>
            </w:r>
          </w:p>
        </w:tc>
        <w:tc>
          <w:tcPr>
            <w:tcW w:w="455" w:type="pct"/>
            <w:textDirection w:val="tbRl"/>
            <w:vAlign w:val="center"/>
            <w:hideMark/>
          </w:tcPr>
          <w:p w14:paraId="392BE0D4"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5.03</w:t>
            </w:r>
          </w:p>
        </w:tc>
        <w:tc>
          <w:tcPr>
            <w:tcW w:w="455" w:type="pct"/>
            <w:textDirection w:val="tbRl"/>
            <w:vAlign w:val="center"/>
            <w:hideMark/>
          </w:tcPr>
          <w:p w14:paraId="635CF676" w14:textId="31AFC9F1"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0.077</w:t>
            </w:r>
          </w:p>
        </w:tc>
        <w:tc>
          <w:tcPr>
            <w:tcW w:w="455" w:type="pct"/>
            <w:textDirection w:val="tbRl"/>
            <w:vAlign w:val="center"/>
            <w:hideMark/>
          </w:tcPr>
          <w:p w14:paraId="0067F7B8"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0.011</w:t>
            </w:r>
          </w:p>
        </w:tc>
        <w:tc>
          <w:tcPr>
            <w:tcW w:w="455" w:type="pct"/>
            <w:textDirection w:val="tbRl"/>
            <w:vAlign w:val="center"/>
            <w:hideMark/>
          </w:tcPr>
          <w:p w14:paraId="2F970212"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2.68</w:t>
            </w:r>
          </w:p>
        </w:tc>
        <w:tc>
          <w:tcPr>
            <w:tcW w:w="455" w:type="pct"/>
            <w:textDirection w:val="tbRl"/>
            <w:vAlign w:val="center"/>
            <w:hideMark/>
          </w:tcPr>
          <w:p w14:paraId="4F37372B"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0.635</w:t>
            </w:r>
          </w:p>
        </w:tc>
        <w:tc>
          <w:tcPr>
            <w:tcW w:w="455" w:type="pct"/>
            <w:textDirection w:val="tbRl"/>
            <w:vAlign w:val="center"/>
            <w:hideMark/>
          </w:tcPr>
          <w:p w14:paraId="144C518D"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0.159</w:t>
            </w:r>
          </w:p>
        </w:tc>
        <w:tc>
          <w:tcPr>
            <w:tcW w:w="455" w:type="pct"/>
            <w:tcBorders>
              <w:right w:val="single" w:sz="4" w:space="0" w:color="auto"/>
            </w:tcBorders>
            <w:textDirection w:val="tbRl"/>
            <w:vAlign w:val="center"/>
            <w:hideMark/>
          </w:tcPr>
          <w:p w14:paraId="4EE15B66"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1.44</w:t>
            </w:r>
          </w:p>
        </w:tc>
        <w:tc>
          <w:tcPr>
            <w:tcW w:w="455" w:type="pct"/>
            <w:tcBorders>
              <w:left w:val="single" w:sz="4" w:space="0" w:color="auto"/>
              <w:right w:val="single" w:sz="12" w:space="0" w:color="auto"/>
            </w:tcBorders>
            <w:noWrap/>
            <w:textDirection w:val="tbRl"/>
            <w:vAlign w:val="center"/>
            <w:hideMark/>
          </w:tcPr>
          <w:p w14:paraId="367C3557" w14:textId="77777777" w:rsidR="00237031" w:rsidRPr="00E93B81" w:rsidRDefault="00237031" w:rsidP="00F60DDE">
            <w:pPr>
              <w:widowControl/>
              <w:jc w:val="center"/>
              <w:rPr>
                <w:rFonts w:ascii="Times New Roman" w:eastAsia="宋体" w:hAnsi="Times New Roman" w:cs="Times New Roman"/>
                <w:b/>
                <w:bCs/>
                <w:color w:val="000000"/>
                <w:kern w:val="0"/>
                <w:sz w:val="20"/>
                <w:szCs w:val="20"/>
              </w:rPr>
            </w:pPr>
            <w:r>
              <w:rPr>
                <w:rFonts w:ascii="Times New Roman" w:eastAsia="宋体" w:hAnsi="Times New Roman" w:cs="Times New Roman"/>
                <w:b/>
                <w:bCs/>
                <w:color w:val="000000"/>
                <w:kern w:val="0"/>
                <w:sz w:val="20"/>
                <w:szCs w:val="20"/>
              </w:rPr>
              <w:t>CH16</w:t>
            </w:r>
          </w:p>
        </w:tc>
        <w:tc>
          <w:tcPr>
            <w:tcW w:w="455" w:type="pct"/>
            <w:vMerge/>
            <w:tcBorders>
              <w:left w:val="single" w:sz="12" w:space="0" w:color="auto"/>
            </w:tcBorders>
            <w:vAlign w:val="center"/>
            <w:hideMark/>
          </w:tcPr>
          <w:p w14:paraId="561729EA" w14:textId="77777777" w:rsidR="00237031" w:rsidRPr="00E93B81" w:rsidRDefault="00237031" w:rsidP="00F60DDE">
            <w:pPr>
              <w:widowControl/>
              <w:rPr>
                <w:rFonts w:ascii="Times New Roman" w:eastAsia="宋体" w:hAnsi="Times New Roman" w:cs="Times New Roman"/>
                <w:b/>
                <w:bCs/>
                <w:color w:val="000000"/>
                <w:kern w:val="0"/>
                <w:sz w:val="20"/>
                <w:szCs w:val="20"/>
              </w:rPr>
            </w:pPr>
          </w:p>
        </w:tc>
      </w:tr>
      <w:tr w:rsidR="00237031" w:rsidRPr="00E93B81" w14:paraId="157E3B00" w14:textId="77777777" w:rsidTr="00F60DDE">
        <w:trPr>
          <w:trHeight w:val="872"/>
        </w:trPr>
        <w:tc>
          <w:tcPr>
            <w:tcW w:w="455" w:type="pct"/>
            <w:tcBorders>
              <w:left w:val="single" w:sz="12" w:space="0" w:color="auto"/>
            </w:tcBorders>
            <w:textDirection w:val="tbRl"/>
            <w:vAlign w:val="center"/>
            <w:hideMark/>
          </w:tcPr>
          <w:p w14:paraId="610A8666"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0.077</w:t>
            </w:r>
          </w:p>
        </w:tc>
        <w:tc>
          <w:tcPr>
            <w:tcW w:w="455" w:type="pct"/>
            <w:textDirection w:val="tbRl"/>
            <w:vAlign w:val="center"/>
            <w:hideMark/>
          </w:tcPr>
          <w:p w14:paraId="6BD2E0A0"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0.027</w:t>
            </w:r>
          </w:p>
        </w:tc>
        <w:tc>
          <w:tcPr>
            <w:tcW w:w="455" w:type="pct"/>
            <w:textDirection w:val="tbRl"/>
            <w:vAlign w:val="center"/>
            <w:hideMark/>
          </w:tcPr>
          <w:p w14:paraId="140057B5"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2.3</w:t>
            </w:r>
          </w:p>
        </w:tc>
        <w:tc>
          <w:tcPr>
            <w:tcW w:w="455" w:type="pct"/>
            <w:textDirection w:val="tbRl"/>
            <w:vAlign w:val="center"/>
            <w:hideMark/>
          </w:tcPr>
          <w:p w14:paraId="6C317EB6" w14:textId="77777777" w:rsidR="00237031" w:rsidRPr="000E687C" w:rsidRDefault="00237031" w:rsidP="00F60DDE">
            <w:pPr>
              <w:widowControl/>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0.574</w:t>
            </w:r>
          </w:p>
        </w:tc>
        <w:tc>
          <w:tcPr>
            <w:tcW w:w="455" w:type="pct"/>
            <w:textDirection w:val="tbRl"/>
            <w:vAlign w:val="center"/>
            <w:hideMark/>
          </w:tcPr>
          <w:p w14:paraId="41D702A7" w14:textId="77777777" w:rsidR="00237031" w:rsidRPr="000E687C" w:rsidRDefault="00237031" w:rsidP="00E445D2">
            <w:pPr>
              <w:widowControl/>
              <w:spacing w:before="100" w:beforeAutospacing="1" w:after="100" w:afterAutospacing="1"/>
              <w:rPr>
                <w:rFonts w:ascii="Times New Roman" w:eastAsia="宋体" w:hAnsi="Times New Roman" w:cs="Times New Roman"/>
                <w:color w:val="000000" w:themeColor="text1"/>
                <w:kern w:val="0"/>
                <w:sz w:val="20"/>
                <w:szCs w:val="20"/>
              </w:rPr>
            </w:pPr>
            <w:r>
              <w:rPr>
                <w:rFonts w:ascii="Times New Roman" w:eastAsia="宋体" w:hAnsi="Times New Roman" w:cs="Times New Roman"/>
                <w:color w:val="000000" w:themeColor="text1"/>
                <w:kern w:val="0"/>
                <w:sz w:val="20"/>
                <w:szCs w:val="20"/>
              </w:rPr>
              <w:t>0.545</w:t>
            </w:r>
          </w:p>
        </w:tc>
        <w:tc>
          <w:tcPr>
            <w:tcW w:w="455" w:type="pct"/>
            <w:textDirection w:val="tbRl"/>
            <w:vAlign w:val="center"/>
            <w:hideMark/>
          </w:tcPr>
          <w:p w14:paraId="708DA824"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-0.61</w:t>
            </w:r>
          </w:p>
        </w:tc>
        <w:tc>
          <w:tcPr>
            <w:tcW w:w="455" w:type="pct"/>
            <w:textDirection w:val="tbRl"/>
            <w:vAlign w:val="center"/>
            <w:hideMark/>
          </w:tcPr>
          <w:p w14:paraId="0578675D"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0.741</w:t>
            </w:r>
          </w:p>
        </w:tc>
        <w:tc>
          <w:tcPr>
            <w:tcW w:w="455" w:type="pct"/>
            <w:textDirection w:val="tbRl"/>
            <w:vAlign w:val="center"/>
            <w:hideMark/>
          </w:tcPr>
          <w:p w14:paraId="77221F0B"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0.264</w:t>
            </w:r>
          </w:p>
        </w:tc>
        <w:tc>
          <w:tcPr>
            <w:tcW w:w="455" w:type="pct"/>
            <w:tcBorders>
              <w:right w:val="single" w:sz="4" w:space="0" w:color="auto"/>
            </w:tcBorders>
            <w:textDirection w:val="tbRl"/>
            <w:vAlign w:val="center"/>
            <w:hideMark/>
          </w:tcPr>
          <w:p w14:paraId="730DD50A"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1.13</w:t>
            </w:r>
          </w:p>
        </w:tc>
        <w:tc>
          <w:tcPr>
            <w:tcW w:w="455" w:type="pct"/>
            <w:tcBorders>
              <w:left w:val="single" w:sz="4" w:space="0" w:color="auto"/>
              <w:right w:val="single" w:sz="12" w:space="0" w:color="auto"/>
            </w:tcBorders>
            <w:noWrap/>
            <w:textDirection w:val="tbRl"/>
            <w:vAlign w:val="center"/>
            <w:hideMark/>
          </w:tcPr>
          <w:p w14:paraId="74B2DDFC" w14:textId="77777777" w:rsidR="00237031" w:rsidRPr="00E93B81" w:rsidRDefault="00237031" w:rsidP="00F60DDE">
            <w:pPr>
              <w:widowControl/>
              <w:jc w:val="center"/>
              <w:rPr>
                <w:rFonts w:ascii="Times New Roman" w:eastAsia="宋体" w:hAnsi="Times New Roman" w:cs="Times New Roman"/>
                <w:b/>
                <w:bCs/>
                <w:color w:val="000000"/>
                <w:kern w:val="0"/>
                <w:sz w:val="20"/>
                <w:szCs w:val="20"/>
              </w:rPr>
            </w:pPr>
            <w:r>
              <w:rPr>
                <w:rFonts w:ascii="Times New Roman" w:eastAsia="宋体" w:hAnsi="Times New Roman" w:cs="Times New Roman"/>
                <w:b/>
                <w:bCs/>
                <w:color w:val="000000"/>
                <w:kern w:val="0"/>
                <w:sz w:val="20"/>
                <w:szCs w:val="20"/>
              </w:rPr>
              <w:t>CH17</w:t>
            </w:r>
          </w:p>
        </w:tc>
        <w:tc>
          <w:tcPr>
            <w:tcW w:w="455" w:type="pct"/>
            <w:vMerge/>
            <w:tcBorders>
              <w:left w:val="single" w:sz="12" w:space="0" w:color="auto"/>
            </w:tcBorders>
            <w:vAlign w:val="center"/>
            <w:hideMark/>
          </w:tcPr>
          <w:p w14:paraId="0CFB0868" w14:textId="77777777" w:rsidR="00237031" w:rsidRPr="00E93B81" w:rsidRDefault="00237031" w:rsidP="00F60DDE">
            <w:pPr>
              <w:widowControl/>
              <w:rPr>
                <w:rFonts w:ascii="Times New Roman" w:eastAsia="宋体" w:hAnsi="Times New Roman" w:cs="Times New Roman"/>
                <w:b/>
                <w:bCs/>
                <w:color w:val="000000"/>
                <w:kern w:val="0"/>
                <w:sz w:val="20"/>
                <w:szCs w:val="20"/>
              </w:rPr>
            </w:pPr>
          </w:p>
        </w:tc>
      </w:tr>
      <w:tr w:rsidR="00237031" w:rsidRPr="00E93B81" w14:paraId="55C4952B" w14:textId="77777777" w:rsidTr="00F60DDE">
        <w:trPr>
          <w:trHeight w:val="842"/>
        </w:trPr>
        <w:tc>
          <w:tcPr>
            <w:tcW w:w="455" w:type="pct"/>
            <w:tcBorders>
              <w:left w:val="single" w:sz="12" w:space="0" w:color="auto"/>
            </w:tcBorders>
            <w:textDirection w:val="tbRl"/>
            <w:vAlign w:val="center"/>
            <w:hideMark/>
          </w:tcPr>
          <w:p w14:paraId="26AA31D7"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0.205</w:t>
            </w:r>
          </w:p>
        </w:tc>
        <w:tc>
          <w:tcPr>
            <w:tcW w:w="455" w:type="pct"/>
            <w:textDirection w:val="tbRl"/>
            <w:vAlign w:val="center"/>
            <w:hideMark/>
          </w:tcPr>
          <w:p w14:paraId="6A46B97A"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0.133</w:t>
            </w:r>
          </w:p>
        </w:tc>
        <w:tc>
          <w:tcPr>
            <w:tcW w:w="455" w:type="pct"/>
            <w:textDirection w:val="tbRl"/>
            <w:vAlign w:val="center"/>
            <w:hideMark/>
          </w:tcPr>
          <w:p w14:paraId="36467C40"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1.53</w:t>
            </w:r>
          </w:p>
        </w:tc>
        <w:tc>
          <w:tcPr>
            <w:tcW w:w="455" w:type="pct"/>
            <w:textDirection w:val="tbRl"/>
            <w:vAlign w:val="center"/>
            <w:hideMark/>
          </w:tcPr>
          <w:p w14:paraId="4919718D"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0.198</w:t>
            </w:r>
          </w:p>
        </w:tc>
        <w:tc>
          <w:tcPr>
            <w:tcW w:w="455" w:type="pct"/>
            <w:textDirection w:val="tbRl"/>
            <w:vAlign w:val="center"/>
            <w:hideMark/>
          </w:tcPr>
          <w:p w14:paraId="702600F1"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0.096</w:t>
            </w:r>
          </w:p>
        </w:tc>
        <w:tc>
          <w:tcPr>
            <w:tcW w:w="455" w:type="pct"/>
            <w:textDirection w:val="tbRl"/>
            <w:vAlign w:val="center"/>
            <w:hideMark/>
          </w:tcPr>
          <w:p w14:paraId="7CFF0BC4"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1.71</w:t>
            </w:r>
          </w:p>
        </w:tc>
        <w:tc>
          <w:tcPr>
            <w:tcW w:w="455" w:type="pct"/>
            <w:textDirection w:val="tbRl"/>
            <w:vAlign w:val="center"/>
            <w:hideMark/>
          </w:tcPr>
          <w:p w14:paraId="5F7365E6"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0.939</w:t>
            </w:r>
          </w:p>
        </w:tc>
        <w:tc>
          <w:tcPr>
            <w:tcW w:w="455" w:type="pct"/>
            <w:textDirection w:val="tbRl"/>
            <w:vAlign w:val="center"/>
            <w:hideMark/>
          </w:tcPr>
          <w:p w14:paraId="69190098"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0.939</w:t>
            </w:r>
          </w:p>
        </w:tc>
        <w:tc>
          <w:tcPr>
            <w:tcW w:w="455" w:type="pct"/>
            <w:tcBorders>
              <w:right w:val="single" w:sz="4" w:space="0" w:color="auto"/>
            </w:tcBorders>
            <w:textDirection w:val="tbRl"/>
            <w:vAlign w:val="center"/>
            <w:hideMark/>
          </w:tcPr>
          <w:p w14:paraId="7F38B177"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-0.08</w:t>
            </w:r>
          </w:p>
        </w:tc>
        <w:tc>
          <w:tcPr>
            <w:tcW w:w="455" w:type="pct"/>
            <w:tcBorders>
              <w:left w:val="single" w:sz="4" w:space="0" w:color="auto"/>
              <w:right w:val="single" w:sz="12" w:space="0" w:color="auto"/>
            </w:tcBorders>
            <w:noWrap/>
            <w:textDirection w:val="tbRl"/>
            <w:vAlign w:val="center"/>
            <w:hideMark/>
          </w:tcPr>
          <w:p w14:paraId="3CFD11CD" w14:textId="77777777" w:rsidR="00237031" w:rsidRPr="00E93B81" w:rsidRDefault="00237031" w:rsidP="00F60DDE">
            <w:pPr>
              <w:widowControl/>
              <w:jc w:val="center"/>
              <w:rPr>
                <w:rFonts w:ascii="Times New Roman" w:eastAsia="宋体" w:hAnsi="Times New Roman" w:cs="Times New Roman"/>
                <w:b/>
                <w:bCs/>
                <w:color w:val="000000"/>
                <w:kern w:val="0"/>
                <w:sz w:val="20"/>
                <w:szCs w:val="20"/>
              </w:rPr>
            </w:pPr>
            <w:r>
              <w:rPr>
                <w:rFonts w:ascii="Times New Roman" w:eastAsia="宋体" w:hAnsi="Times New Roman" w:cs="Times New Roman"/>
                <w:b/>
                <w:bCs/>
                <w:color w:val="000000"/>
                <w:kern w:val="0"/>
                <w:sz w:val="20"/>
                <w:szCs w:val="20"/>
              </w:rPr>
              <w:t>CH18</w:t>
            </w:r>
          </w:p>
        </w:tc>
        <w:tc>
          <w:tcPr>
            <w:tcW w:w="455" w:type="pct"/>
            <w:vMerge/>
            <w:tcBorders>
              <w:left w:val="single" w:sz="12" w:space="0" w:color="auto"/>
            </w:tcBorders>
            <w:vAlign w:val="center"/>
            <w:hideMark/>
          </w:tcPr>
          <w:p w14:paraId="53A0AAC8" w14:textId="77777777" w:rsidR="00237031" w:rsidRPr="00E93B81" w:rsidRDefault="00237031" w:rsidP="00F60DDE">
            <w:pPr>
              <w:widowControl/>
              <w:rPr>
                <w:rFonts w:ascii="Times New Roman" w:eastAsia="宋体" w:hAnsi="Times New Roman" w:cs="Times New Roman"/>
                <w:b/>
                <w:bCs/>
                <w:color w:val="000000"/>
                <w:kern w:val="0"/>
                <w:sz w:val="20"/>
                <w:szCs w:val="20"/>
              </w:rPr>
            </w:pPr>
          </w:p>
        </w:tc>
      </w:tr>
      <w:tr w:rsidR="00237031" w:rsidRPr="00E93B81" w14:paraId="1E9264BC" w14:textId="77777777" w:rsidTr="00F60DDE">
        <w:trPr>
          <w:trHeight w:val="854"/>
        </w:trPr>
        <w:tc>
          <w:tcPr>
            <w:tcW w:w="455" w:type="pct"/>
            <w:tcBorders>
              <w:left w:val="single" w:sz="12" w:space="0" w:color="auto"/>
            </w:tcBorders>
            <w:textDirection w:val="tbRl"/>
            <w:vAlign w:val="center"/>
            <w:hideMark/>
          </w:tcPr>
          <w:p w14:paraId="719B7CA4"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0.098</w:t>
            </w:r>
          </w:p>
        </w:tc>
        <w:tc>
          <w:tcPr>
            <w:tcW w:w="455" w:type="pct"/>
            <w:textDirection w:val="tbRl"/>
            <w:vAlign w:val="center"/>
            <w:hideMark/>
          </w:tcPr>
          <w:p w14:paraId="7509A09A"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0.049</w:t>
            </w:r>
          </w:p>
        </w:tc>
        <w:tc>
          <w:tcPr>
            <w:tcW w:w="455" w:type="pct"/>
            <w:textDirection w:val="tbRl"/>
            <w:vAlign w:val="center"/>
            <w:hideMark/>
          </w:tcPr>
          <w:p w14:paraId="0D632BE9"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2.03</w:t>
            </w:r>
          </w:p>
        </w:tc>
        <w:tc>
          <w:tcPr>
            <w:tcW w:w="455" w:type="pct"/>
            <w:textDirection w:val="tbRl"/>
            <w:vAlign w:val="center"/>
            <w:hideMark/>
          </w:tcPr>
          <w:p w14:paraId="309835C7"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0.198</w:t>
            </w:r>
          </w:p>
        </w:tc>
        <w:tc>
          <w:tcPr>
            <w:tcW w:w="455" w:type="pct"/>
            <w:textDirection w:val="tbRl"/>
            <w:vAlign w:val="center"/>
            <w:hideMark/>
          </w:tcPr>
          <w:p w14:paraId="5A53EC9B"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0.11</w:t>
            </w:r>
          </w:p>
        </w:tc>
        <w:tc>
          <w:tcPr>
            <w:tcW w:w="455" w:type="pct"/>
            <w:textDirection w:val="tbRl"/>
            <w:vAlign w:val="center"/>
            <w:hideMark/>
          </w:tcPr>
          <w:p w14:paraId="60A8E3ED"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1.64</w:t>
            </w:r>
          </w:p>
        </w:tc>
        <w:tc>
          <w:tcPr>
            <w:tcW w:w="455" w:type="pct"/>
            <w:textDirection w:val="tbRl"/>
            <w:vAlign w:val="center"/>
            <w:hideMark/>
          </w:tcPr>
          <w:p w14:paraId="4A3CF156" w14:textId="186F192F"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w:t>
            </w:r>
            <w:r w:rsidR="00553C3F">
              <w:rPr>
                <w:rFonts w:ascii="Times New Roman" w:eastAsia="宋体" w:hAnsi="Times New Roman" w:cs="Times New Roman"/>
                <w:color w:val="000000"/>
                <w:kern w:val="0"/>
                <w:sz w:val="20"/>
                <w:szCs w:val="20"/>
              </w:rPr>
              <w:t>939</w:t>
            </w:r>
          </w:p>
        </w:tc>
        <w:tc>
          <w:tcPr>
            <w:tcW w:w="455" w:type="pct"/>
            <w:textDirection w:val="tbRl"/>
            <w:vAlign w:val="center"/>
            <w:hideMark/>
          </w:tcPr>
          <w:p w14:paraId="1F033BD9"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0.82</w:t>
            </w:r>
          </w:p>
        </w:tc>
        <w:tc>
          <w:tcPr>
            <w:tcW w:w="455" w:type="pct"/>
            <w:tcBorders>
              <w:right w:val="single" w:sz="4" w:space="0" w:color="auto"/>
            </w:tcBorders>
            <w:textDirection w:val="tbRl"/>
            <w:vAlign w:val="center"/>
            <w:hideMark/>
          </w:tcPr>
          <w:p w14:paraId="5A1BB1DF"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-0.23</w:t>
            </w:r>
          </w:p>
        </w:tc>
        <w:tc>
          <w:tcPr>
            <w:tcW w:w="455" w:type="pct"/>
            <w:tcBorders>
              <w:left w:val="single" w:sz="4" w:space="0" w:color="auto"/>
              <w:right w:val="single" w:sz="12" w:space="0" w:color="auto"/>
            </w:tcBorders>
            <w:noWrap/>
            <w:textDirection w:val="tbRl"/>
            <w:vAlign w:val="center"/>
            <w:hideMark/>
          </w:tcPr>
          <w:p w14:paraId="7383A122" w14:textId="77777777" w:rsidR="00237031" w:rsidRPr="00E93B81" w:rsidRDefault="00237031" w:rsidP="00F60DDE">
            <w:pPr>
              <w:widowControl/>
              <w:jc w:val="center"/>
              <w:rPr>
                <w:rFonts w:ascii="Times New Roman" w:eastAsia="宋体" w:hAnsi="Times New Roman" w:cs="Times New Roman"/>
                <w:b/>
                <w:bCs/>
                <w:color w:val="000000"/>
                <w:kern w:val="0"/>
                <w:sz w:val="20"/>
                <w:szCs w:val="20"/>
              </w:rPr>
            </w:pPr>
            <w:r>
              <w:rPr>
                <w:rFonts w:ascii="Times New Roman" w:eastAsia="宋体" w:hAnsi="Times New Roman" w:cs="Times New Roman"/>
                <w:b/>
                <w:bCs/>
                <w:color w:val="000000"/>
                <w:kern w:val="0"/>
                <w:sz w:val="20"/>
                <w:szCs w:val="20"/>
              </w:rPr>
              <w:t>CH19</w:t>
            </w:r>
          </w:p>
        </w:tc>
        <w:tc>
          <w:tcPr>
            <w:tcW w:w="455" w:type="pct"/>
            <w:vMerge/>
            <w:tcBorders>
              <w:left w:val="single" w:sz="12" w:space="0" w:color="auto"/>
            </w:tcBorders>
            <w:vAlign w:val="center"/>
            <w:hideMark/>
          </w:tcPr>
          <w:p w14:paraId="1BC98F7D" w14:textId="77777777" w:rsidR="00237031" w:rsidRPr="00E93B81" w:rsidRDefault="00237031" w:rsidP="00F60DDE">
            <w:pPr>
              <w:widowControl/>
              <w:rPr>
                <w:rFonts w:ascii="Times New Roman" w:eastAsia="宋体" w:hAnsi="Times New Roman" w:cs="Times New Roman"/>
                <w:b/>
                <w:bCs/>
                <w:color w:val="000000"/>
                <w:kern w:val="0"/>
                <w:sz w:val="20"/>
                <w:szCs w:val="20"/>
              </w:rPr>
            </w:pPr>
          </w:p>
        </w:tc>
      </w:tr>
      <w:tr w:rsidR="00237031" w:rsidRPr="00E93B81" w14:paraId="7C56EA42" w14:textId="77777777" w:rsidTr="00F60DDE">
        <w:trPr>
          <w:trHeight w:val="852"/>
        </w:trPr>
        <w:tc>
          <w:tcPr>
            <w:tcW w:w="455" w:type="pct"/>
            <w:tcBorders>
              <w:left w:val="single" w:sz="12" w:space="0" w:color="auto"/>
            </w:tcBorders>
            <w:textDirection w:val="tbRl"/>
            <w:vAlign w:val="center"/>
            <w:hideMark/>
          </w:tcPr>
          <w:p w14:paraId="712F4E38"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0.793</w:t>
            </w:r>
          </w:p>
        </w:tc>
        <w:tc>
          <w:tcPr>
            <w:tcW w:w="455" w:type="pct"/>
            <w:textDirection w:val="tbRl"/>
            <w:vAlign w:val="center"/>
            <w:hideMark/>
          </w:tcPr>
          <w:p w14:paraId="3ED8B6F3"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0.793</w:t>
            </w:r>
          </w:p>
        </w:tc>
        <w:tc>
          <w:tcPr>
            <w:tcW w:w="455" w:type="pct"/>
            <w:textDirection w:val="tbRl"/>
            <w:vAlign w:val="center"/>
            <w:hideMark/>
          </w:tcPr>
          <w:p w14:paraId="1AEF64D1"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-0.26</w:t>
            </w:r>
          </w:p>
        </w:tc>
        <w:tc>
          <w:tcPr>
            <w:tcW w:w="455" w:type="pct"/>
            <w:textDirection w:val="tbRl"/>
            <w:vAlign w:val="center"/>
            <w:hideMark/>
          </w:tcPr>
          <w:p w14:paraId="6CFB65EA"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0.399</w:t>
            </w:r>
          </w:p>
        </w:tc>
        <w:tc>
          <w:tcPr>
            <w:tcW w:w="455" w:type="pct"/>
            <w:textDirection w:val="tbRl"/>
            <w:vAlign w:val="center"/>
            <w:hideMark/>
          </w:tcPr>
          <w:p w14:paraId="0381A07F"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0.339</w:t>
            </w:r>
          </w:p>
        </w:tc>
        <w:tc>
          <w:tcPr>
            <w:tcW w:w="455" w:type="pct"/>
            <w:textDirection w:val="tbRl"/>
            <w:vAlign w:val="center"/>
            <w:hideMark/>
          </w:tcPr>
          <w:p w14:paraId="1EF6DD90"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0.97</w:t>
            </w:r>
          </w:p>
        </w:tc>
        <w:tc>
          <w:tcPr>
            <w:tcW w:w="455" w:type="pct"/>
            <w:textDirection w:val="tbRl"/>
            <w:vAlign w:val="center"/>
            <w:hideMark/>
          </w:tcPr>
          <w:p w14:paraId="7F9EA457"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0.321</w:t>
            </w:r>
          </w:p>
        </w:tc>
        <w:tc>
          <w:tcPr>
            <w:tcW w:w="455" w:type="pct"/>
            <w:textDirection w:val="tbRl"/>
            <w:vAlign w:val="center"/>
            <w:hideMark/>
          </w:tcPr>
          <w:p w14:paraId="0413A54E"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0.321</w:t>
            </w:r>
          </w:p>
        </w:tc>
        <w:tc>
          <w:tcPr>
            <w:tcW w:w="455" w:type="pct"/>
            <w:tcBorders>
              <w:right w:val="single" w:sz="4" w:space="0" w:color="auto"/>
            </w:tcBorders>
            <w:textDirection w:val="tbRl"/>
            <w:vAlign w:val="center"/>
            <w:hideMark/>
          </w:tcPr>
          <w:p w14:paraId="00B95305" w14:textId="77777777" w:rsidR="00237031" w:rsidRPr="00E93B81" w:rsidRDefault="00237031" w:rsidP="00F60DDE">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-1.01</w:t>
            </w:r>
          </w:p>
        </w:tc>
        <w:tc>
          <w:tcPr>
            <w:tcW w:w="455" w:type="pct"/>
            <w:tcBorders>
              <w:left w:val="single" w:sz="4" w:space="0" w:color="auto"/>
              <w:right w:val="single" w:sz="12" w:space="0" w:color="auto"/>
            </w:tcBorders>
            <w:noWrap/>
            <w:textDirection w:val="tbRl"/>
            <w:vAlign w:val="center"/>
            <w:hideMark/>
          </w:tcPr>
          <w:p w14:paraId="60B28456" w14:textId="77777777" w:rsidR="00237031" w:rsidRPr="00E93B81" w:rsidRDefault="00237031" w:rsidP="00F60DDE">
            <w:pPr>
              <w:widowControl/>
              <w:jc w:val="center"/>
              <w:rPr>
                <w:rFonts w:ascii="Times New Roman" w:eastAsia="宋体" w:hAnsi="Times New Roman" w:cs="Times New Roman"/>
                <w:b/>
                <w:bCs/>
                <w:color w:val="000000"/>
                <w:kern w:val="0"/>
                <w:sz w:val="20"/>
                <w:szCs w:val="20"/>
              </w:rPr>
            </w:pPr>
            <w:r>
              <w:rPr>
                <w:rFonts w:ascii="Times New Roman" w:eastAsia="宋体" w:hAnsi="Times New Roman" w:cs="Times New Roman"/>
                <w:b/>
                <w:bCs/>
                <w:color w:val="000000"/>
                <w:kern w:val="0"/>
                <w:sz w:val="20"/>
                <w:szCs w:val="20"/>
              </w:rPr>
              <w:t>CH20</w:t>
            </w:r>
          </w:p>
        </w:tc>
        <w:tc>
          <w:tcPr>
            <w:tcW w:w="455" w:type="pct"/>
            <w:vMerge/>
            <w:tcBorders>
              <w:left w:val="single" w:sz="12" w:space="0" w:color="auto"/>
            </w:tcBorders>
            <w:vAlign w:val="center"/>
            <w:hideMark/>
          </w:tcPr>
          <w:p w14:paraId="3B8BC6D0" w14:textId="77777777" w:rsidR="00237031" w:rsidRPr="00E93B81" w:rsidRDefault="00237031" w:rsidP="00F60DDE">
            <w:pPr>
              <w:widowControl/>
              <w:rPr>
                <w:rFonts w:ascii="Times New Roman" w:eastAsia="宋体" w:hAnsi="Times New Roman" w:cs="Times New Roman"/>
                <w:b/>
                <w:bCs/>
                <w:color w:val="000000"/>
                <w:kern w:val="0"/>
                <w:sz w:val="20"/>
                <w:szCs w:val="20"/>
              </w:rPr>
            </w:pPr>
          </w:p>
        </w:tc>
      </w:tr>
    </w:tbl>
    <w:p w14:paraId="557DBFE4" w14:textId="7DA85A12" w:rsidR="005D6542" w:rsidRDefault="000F71C6" w:rsidP="00562AAD">
      <w:pPr>
        <w:rPr>
          <w:rFonts w:ascii="Arial" w:hAnsi="Arial" w:cs="Arial"/>
          <w:sz w:val="18"/>
          <w:szCs w:val="18"/>
        </w:rPr>
      </w:pPr>
      <w:r>
        <w:rPr>
          <w:rFonts w:ascii="Arial" w:hAnsi="Arial" w:cs="Arial"/>
          <w:b/>
          <w:bCs/>
          <w:sz w:val="18"/>
          <w:szCs w:val="18"/>
        </w:rPr>
        <w:t xml:space="preserve">Supplementary Table 1. Paired-sample t-tests comparing task INS and resting-state INS within the same channels. </w:t>
      </w:r>
      <w:r>
        <w:rPr>
          <w:rFonts w:ascii="Arial" w:hAnsi="Arial" w:cs="Arial"/>
          <w:sz w:val="18"/>
          <w:szCs w:val="18"/>
        </w:rPr>
        <w:t>All p values were corrected using the false discovery rate (FDR) method. * P&lt;0.05, FDR corrected</w:t>
      </w:r>
    </w:p>
    <w:p w14:paraId="070F2B7F" w14:textId="75A852CF" w:rsidR="000F71C6" w:rsidRPr="00E45A2D" w:rsidRDefault="000F71C6" w:rsidP="00562AAD">
      <w:pPr>
        <w:rPr>
          <w:rFonts w:ascii="Arial" w:hAnsi="Arial" w:cs="Arial"/>
          <w:sz w:val="20"/>
          <w:szCs w:val="20"/>
        </w:rPr>
      </w:pPr>
      <w:r>
        <w:rPr>
          <w:rFonts w:ascii="Arial" w:hAnsi="Arial" w:cs="Arial"/>
          <w:sz w:val="20"/>
          <w:szCs w:val="20"/>
        </w:rPr>
        <w:br w:type="page"/>
      </w:r>
    </w:p>
    <w:p w14:paraId="6C046B52" w14:textId="77777777" w:rsidR="000F71C6" w:rsidRPr="00A5246C" w:rsidRDefault="000F71C6" w:rsidP="00562AAD">
      <w:pPr>
        <w:rPr>
          <w:rFonts w:ascii="Arial" w:hAnsi="Arial" w:cs="Arial"/>
          <w:b/>
          <w:bCs/>
          <w:sz w:val="20"/>
          <w:szCs w:val="20"/>
        </w:rPr>
      </w:pPr>
      <w:r w:rsidRPr="00A5246C">
        <w:rPr>
          <w:rFonts w:ascii="Arial" w:hAnsi="Arial" w:cs="Arial"/>
          <w:b/>
          <w:bCs/>
          <w:sz w:val="20"/>
          <w:szCs w:val="20"/>
        </w:rPr>
        <w:lastRenderedPageBreak/>
        <w:t>Supplementary Table 2</w:t>
      </w:r>
    </w:p>
    <w:tbl>
      <w:tblPr>
        <w:tblStyle w:val="14"/>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325"/>
        <w:gridCol w:w="582"/>
        <w:gridCol w:w="835"/>
        <w:gridCol w:w="754"/>
        <w:gridCol w:w="755"/>
        <w:gridCol w:w="755"/>
        <w:gridCol w:w="977"/>
        <w:gridCol w:w="758"/>
        <w:gridCol w:w="758"/>
        <w:gridCol w:w="807"/>
      </w:tblGrid>
      <w:tr w:rsidR="000F71C6" w:rsidRPr="009952FC" w14:paraId="179ED8D7" w14:textId="77777777" w:rsidTr="005E1A9B">
        <w:trPr>
          <w:trHeight w:val="584"/>
        </w:trPr>
        <w:tc>
          <w:tcPr>
            <w:tcW w:w="5000" w:type="pct"/>
            <w:gridSpan w:val="10"/>
            <w:tcBorders>
              <w:top w:val="single" w:sz="4" w:space="0" w:color="auto"/>
              <w:bottom w:val="single" w:sz="4" w:space="0" w:color="auto"/>
            </w:tcBorders>
          </w:tcPr>
          <w:p w14:paraId="00960DDF" w14:textId="1C82840C" w:rsidR="000F71C6" w:rsidRPr="009952FC" w:rsidRDefault="000F71C6" w:rsidP="00562AAD">
            <w:pPr>
              <w:jc w:val="center"/>
              <w:rPr>
                <w:rFonts w:ascii="Arial" w:hAnsi="Arial" w:cs="Arial"/>
                <w:b/>
                <w:bCs/>
                <w:sz w:val="18"/>
                <w:szCs w:val="18"/>
              </w:rPr>
            </w:pPr>
            <w:r>
              <w:rPr>
                <w:rFonts w:ascii="Arial" w:hAnsi="Arial" w:cs="Arial"/>
                <w:b/>
                <w:bCs/>
                <w:sz w:val="18"/>
                <w:szCs w:val="18"/>
              </w:rPr>
              <w:t>The cross-regional task-related INS comparisons</w:t>
            </w:r>
          </w:p>
        </w:tc>
      </w:tr>
      <w:tr w:rsidR="000F71C6" w:rsidRPr="009952FC" w14:paraId="197431C5" w14:textId="77777777" w:rsidTr="005E1A9B">
        <w:trPr>
          <w:trHeight w:val="584"/>
        </w:trPr>
        <w:tc>
          <w:tcPr>
            <w:tcW w:w="802" w:type="pct"/>
            <w:tcBorders>
              <w:top w:val="single" w:sz="4" w:space="0" w:color="auto"/>
              <w:bottom w:val="single" w:sz="4" w:space="0" w:color="auto"/>
            </w:tcBorders>
          </w:tcPr>
          <w:p w14:paraId="43F165C1" w14:textId="77777777" w:rsidR="000F71C6" w:rsidRPr="009952FC" w:rsidRDefault="000F71C6" w:rsidP="00562AAD">
            <w:pPr>
              <w:rPr>
                <w:rFonts w:ascii="Arial" w:hAnsi="Arial" w:cs="Arial"/>
                <w:b/>
                <w:bCs/>
                <w:sz w:val="18"/>
                <w:szCs w:val="18"/>
              </w:rPr>
            </w:pPr>
            <w:r>
              <w:rPr>
                <w:rFonts w:ascii="Arial" w:hAnsi="Arial" w:cs="Arial"/>
                <w:b/>
                <w:bCs/>
                <w:sz w:val="18"/>
                <w:szCs w:val="18"/>
              </w:rPr>
              <w:t>Context</w:t>
            </w:r>
          </w:p>
          <w:p w14:paraId="1ED9848E" w14:textId="77777777" w:rsidR="000F71C6" w:rsidRPr="009952FC" w:rsidRDefault="000F71C6" w:rsidP="00562AAD">
            <w:pPr>
              <w:ind w:firstLine="420"/>
              <w:rPr>
                <w:rFonts w:ascii="Arial" w:hAnsi="Arial" w:cs="Arial"/>
                <w:b/>
                <w:bCs/>
                <w:sz w:val="18"/>
                <w:szCs w:val="18"/>
              </w:rPr>
            </w:pPr>
          </w:p>
        </w:tc>
        <w:tc>
          <w:tcPr>
            <w:tcW w:w="341" w:type="pct"/>
            <w:tcBorders>
              <w:top w:val="single" w:sz="4" w:space="0" w:color="auto"/>
              <w:bottom w:val="single" w:sz="4" w:space="0" w:color="auto"/>
            </w:tcBorders>
          </w:tcPr>
          <w:p w14:paraId="19BEF8E1" w14:textId="77777777" w:rsidR="000F71C6" w:rsidRPr="009952FC" w:rsidRDefault="000F71C6" w:rsidP="00562AAD">
            <w:pPr>
              <w:ind w:firstLine="420"/>
              <w:rPr>
                <w:rFonts w:ascii="Arial" w:hAnsi="Arial" w:cs="Arial"/>
                <w:b/>
                <w:bCs/>
                <w:sz w:val="18"/>
                <w:szCs w:val="18"/>
              </w:rPr>
            </w:pPr>
          </w:p>
        </w:tc>
        <w:tc>
          <w:tcPr>
            <w:tcW w:w="507" w:type="pct"/>
            <w:tcBorders>
              <w:top w:val="single" w:sz="4" w:space="0" w:color="auto"/>
              <w:bottom w:val="single" w:sz="4" w:space="0" w:color="auto"/>
            </w:tcBorders>
          </w:tcPr>
          <w:p w14:paraId="4E5E998B" w14:textId="77777777" w:rsidR="000F71C6" w:rsidRPr="009952FC" w:rsidRDefault="000F71C6" w:rsidP="00562AAD">
            <w:pPr>
              <w:rPr>
                <w:rFonts w:ascii="Arial" w:hAnsi="Arial" w:cs="Arial"/>
                <w:b/>
                <w:bCs/>
                <w:sz w:val="18"/>
                <w:szCs w:val="18"/>
              </w:rPr>
            </w:pPr>
            <w:r>
              <w:rPr>
                <w:rFonts w:ascii="Arial" w:hAnsi="Arial" w:cs="Arial"/>
                <w:b/>
                <w:bCs/>
                <w:sz w:val="18"/>
                <w:szCs w:val="18"/>
              </w:rPr>
              <w:t>Ch2-13</w:t>
            </w:r>
          </w:p>
        </w:tc>
        <w:tc>
          <w:tcPr>
            <w:tcW w:w="458" w:type="pct"/>
            <w:tcBorders>
              <w:top w:val="single" w:sz="4" w:space="0" w:color="auto"/>
              <w:bottom w:val="single" w:sz="4" w:space="0" w:color="auto"/>
            </w:tcBorders>
          </w:tcPr>
          <w:p w14:paraId="1E35401E" w14:textId="77777777" w:rsidR="000F71C6" w:rsidRPr="009952FC" w:rsidRDefault="000F71C6" w:rsidP="00562AAD">
            <w:pPr>
              <w:rPr>
                <w:rFonts w:ascii="Arial" w:hAnsi="Arial" w:cs="Arial"/>
                <w:b/>
                <w:bCs/>
                <w:sz w:val="18"/>
                <w:szCs w:val="18"/>
              </w:rPr>
            </w:pPr>
            <w:r>
              <w:rPr>
                <w:rFonts w:ascii="Arial" w:hAnsi="Arial" w:cs="Arial"/>
                <w:b/>
                <w:bCs/>
                <w:sz w:val="18"/>
                <w:szCs w:val="18"/>
              </w:rPr>
              <w:t>Ch2-17</w:t>
            </w:r>
          </w:p>
        </w:tc>
        <w:tc>
          <w:tcPr>
            <w:tcW w:w="459" w:type="pct"/>
            <w:tcBorders>
              <w:top w:val="single" w:sz="4" w:space="0" w:color="auto"/>
              <w:bottom w:val="single" w:sz="4" w:space="0" w:color="auto"/>
            </w:tcBorders>
          </w:tcPr>
          <w:p w14:paraId="7BE97179" w14:textId="77777777" w:rsidR="000F71C6" w:rsidRPr="009952FC" w:rsidRDefault="000F71C6" w:rsidP="00562AAD">
            <w:pPr>
              <w:rPr>
                <w:rFonts w:ascii="Arial" w:hAnsi="Arial" w:cs="Arial"/>
                <w:b/>
                <w:bCs/>
                <w:sz w:val="18"/>
                <w:szCs w:val="18"/>
              </w:rPr>
            </w:pPr>
            <w:r>
              <w:rPr>
                <w:rFonts w:ascii="Arial" w:hAnsi="Arial" w:cs="Arial"/>
                <w:b/>
                <w:bCs/>
                <w:sz w:val="18"/>
                <w:szCs w:val="18"/>
              </w:rPr>
              <w:t>Ch5-13</w:t>
            </w:r>
          </w:p>
        </w:tc>
        <w:tc>
          <w:tcPr>
            <w:tcW w:w="459" w:type="pct"/>
            <w:tcBorders>
              <w:top w:val="single" w:sz="4" w:space="0" w:color="auto"/>
              <w:bottom w:val="single" w:sz="4" w:space="0" w:color="auto"/>
            </w:tcBorders>
          </w:tcPr>
          <w:p w14:paraId="45B32019" w14:textId="77777777" w:rsidR="000F71C6" w:rsidRPr="009952FC" w:rsidRDefault="000F71C6" w:rsidP="00562AAD">
            <w:pPr>
              <w:rPr>
                <w:rFonts w:ascii="Arial" w:hAnsi="Arial" w:cs="Arial"/>
                <w:b/>
                <w:bCs/>
                <w:sz w:val="18"/>
                <w:szCs w:val="18"/>
              </w:rPr>
            </w:pPr>
            <w:r>
              <w:rPr>
                <w:rFonts w:ascii="Arial" w:hAnsi="Arial" w:cs="Arial"/>
                <w:b/>
                <w:bCs/>
                <w:sz w:val="18"/>
                <w:szCs w:val="18"/>
              </w:rPr>
              <w:t>Ch5-17</w:t>
            </w:r>
          </w:p>
        </w:tc>
        <w:tc>
          <w:tcPr>
            <w:tcW w:w="592" w:type="pct"/>
            <w:tcBorders>
              <w:top w:val="single" w:sz="4" w:space="0" w:color="auto"/>
              <w:bottom w:val="single" w:sz="4" w:space="0" w:color="auto"/>
            </w:tcBorders>
          </w:tcPr>
          <w:p w14:paraId="03E34391" w14:textId="77777777" w:rsidR="000F71C6" w:rsidRPr="009952FC" w:rsidRDefault="000F71C6" w:rsidP="00562AAD">
            <w:pPr>
              <w:rPr>
                <w:rFonts w:ascii="Arial" w:hAnsi="Arial" w:cs="Arial"/>
                <w:b/>
                <w:bCs/>
                <w:sz w:val="18"/>
                <w:szCs w:val="18"/>
              </w:rPr>
            </w:pPr>
            <w:r>
              <w:rPr>
                <w:rFonts w:ascii="Arial" w:hAnsi="Arial" w:cs="Arial"/>
                <w:b/>
                <w:bCs/>
                <w:sz w:val="18"/>
                <w:szCs w:val="18"/>
              </w:rPr>
              <w:t>Ch6-13</w:t>
            </w:r>
          </w:p>
        </w:tc>
        <w:tc>
          <w:tcPr>
            <w:tcW w:w="460" w:type="pct"/>
            <w:tcBorders>
              <w:top w:val="single" w:sz="4" w:space="0" w:color="auto"/>
              <w:bottom w:val="single" w:sz="4" w:space="0" w:color="auto"/>
            </w:tcBorders>
          </w:tcPr>
          <w:p w14:paraId="40A3B50B" w14:textId="77777777" w:rsidR="000F71C6" w:rsidRPr="009952FC" w:rsidRDefault="000F71C6" w:rsidP="00562AAD">
            <w:pPr>
              <w:rPr>
                <w:rFonts w:ascii="Arial" w:hAnsi="Arial" w:cs="Arial"/>
                <w:b/>
                <w:bCs/>
                <w:sz w:val="18"/>
                <w:szCs w:val="18"/>
              </w:rPr>
            </w:pPr>
            <w:r>
              <w:rPr>
                <w:rFonts w:ascii="Arial" w:hAnsi="Arial" w:cs="Arial"/>
                <w:b/>
                <w:bCs/>
                <w:sz w:val="18"/>
                <w:szCs w:val="18"/>
              </w:rPr>
              <w:t>Ch6-17</w:t>
            </w:r>
          </w:p>
        </w:tc>
        <w:tc>
          <w:tcPr>
            <w:tcW w:w="460" w:type="pct"/>
            <w:tcBorders>
              <w:top w:val="single" w:sz="4" w:space="0" w:color="auto"/>
              <w:bottom w:val="single" w:sz="4" w:space="0" w:color="auto"/>
            </w:tcBorders>
          </w:tcPr>
          <w:p w14:paraId="636536A5" w14:textId="77777777" w:rsidR="000F71C6" w:rsidRPr="009952FC" w:rsidRDefault="000F71C6" w:rsidP="00562AAD">
            <w:pPr>
              <w:rPr>
                <w:rFonts w:ascii="Arial" w:hAnsi="Arial" w:cs="Arial"/>
                <w:b/>
                <w:bCs/>
                <w:sz w:val="18"/>
                <w:szCs w:val="18"/>
              </w:rPr>
            </w:pPr>
            <w:r>
              <w:rPr>
                <w:rFonts w:ascii="Arial" w:hAnsi="Arial" w:cs="Arial"/>
                <w:b/>
                <w:bCs/>
                <w:sz w:val="18"/>
                <w:szCs w:val="18"/>
              </w:rPr>
              <w:t>Ch9-13</w:t>
            </w:r>
          </w:p>
        </w:tc>
        <w:tc>
          <w:tcPr>
            <w:tcW w:w="463" w:type="pct"/>
            <w:tcBorders>
              <w:top w:val="single" w:sz="4" w:space="0" w:color="auto"/>
              <w:bottom w:val="single" w:sz="4" w:space="0" w:color="auto"/>
            </w:tcBorders>
          </w:tcPr>
          <w:p w14:paraId="3CEE3501" w14:textId="77777777" w:rsidR="000F71C6" w:rsidRPr="009952FC" w:rsidRDefault="000F71C6" w:rsidP="00562AAD">
            <w:pPr>
              <w:rPr>
                <w:rFonts w:ascii="Arial" w:hAnsi="Arial" w:cs="Arial"/>
                <w:b/>
                <w:bCs/>
                <w:sz w:val="18"/>
                <w:szCs w:val="18"/>
              </w:rPr>
            </w:pPr>
            <w:r>
              <w:rPr>
                <w:rFonts w:ascii="Arial" w:hAnsi="Arial" w:cs="Arial"/>
                <w:b/>
                <w:bCs/>
                <w:sz w:val="18"/>
                <w:szCs w:val="18"/>
              </w:rPr>
              <w:t>Ch9-17</w:t>
            </w:r>
          </w:p>
        </w:tc>
      </w:tr>
      <w:tr w:rsidR="000F71C6" w:rsidRPr="009952FC" w14:paraId="5DE8EC82" w14:textId="77777777" w:rsidTr="005E1A9B">
        <w:trPr>
          <w:trHeight w:val="584"/>
        </w:trPr>
        <w:tc>
          <w:tcPr>
            <w:tcW w:w="802" w:type="pct"/>
            <w:vMerge w:val="restart"/>
            <w:tcBorders>
              <w:top w:val="single" w:sz="4" w:space="0" w:color="auto"/>
            </w:tcBorders>
          </w:tcPr>
          <w:p w14:paraId="19A61435" w14:textId="77777777" w:rsidR="000F71C6" w:rsidRPr="009952FC" w:rsidRDefault="000F71C6" w:rsidP="00562AAD">
            <w:pPr>
              <w:rPr>
                <w:rFonts w:ascii="Arial" w:hAnsi="Arial" w:cs="Arial"/>
                <w:sz w:val="18"/>
                <w:szCs w:val="18"/>
              </w:rPr>
            </w:pPr>
            <w:r>
              <w:rPr>
                <w:rFonts w:ascii="Arial" w:hAnsi="Arial" w:cs="Arial"/>
                <w:sz w:val="18"/>
                <w:szCs w:val="18"/>
              </w:rPr>
              <w:t>Context 1: cooperative</w:t>
            </w:r>
          </w:p>
        </w:tc>
        <w:tc>
          <w:tcPr>
            <w:tcW w:w="341" w:type="pct"/>
            <w:tcBorders>
              <w:top w:val="single" w:sz="4" w:space="0" w:color="auto"/>
            </w:tcBorders>
          </w:tcPr>
          <w:p w14:paraId="1361ED3A" w14:textId="77777777" w:rsidR="000F71C6" w:rsidRPr="009952FC" w:rsidRDefault="000F71C6" w:rsidP="00562AAD">
            <w:pPr>
              <w:rPr>
                <w:rFonts w:ascii="Arial" w:hAnsi="Arial" w:cs="Arial"/>
                <w:sz w:val="18"/>
                <w:szCs w:val="18"/>
              </w:rPr>
            </w:pPr>
            <w:r>
              <w:rPr>
                <w:rFonts w:ascii="Arial" w:hAnsi="Arial" w:cs="Arial"/>
                <w:sz w:val="18"/>
                <w:szCs w:val="18"/>
              </w:rPr>
              <w:t xml:space="preserve">t </w:t>
            </w:r>
          </w:p>
        </w:tc>
        <w:tc>
          <w:tcPr>
            <w:tcW w:w="507" w:type="pct"/>
            <w:tcBorders>
              <w:top w:val="single" w:sz="4" w:space="0" w:color="auto"/>
            </w:tcBorders>
            <w:vAlign w:val="center"/>
          </w:tcPr>
          <w:p w14:paraId="2ED697D9" w14:textId="77777777" w:rsidR="000F71C6" w:rsidRPr="009952FC" w:rsidRDefault="000F71C6" w:rsidP="00562AAD">
            <w:pPr>
              <w:rPr>
                <w:rFonts w:ascii="Arial" w:hAnsi="Arial" w:cs="Arial"/>
                <w:sz w:val="18"/>
                <w:szCs w:val="18"/>
              </w:rPr>
            </w:pPr>
            <w:r>
              <w:rPr>
                <w:rFonts w:ascii="Arial" w:hAnsi="Arial" w:cs="Arial"/>
                <w:sz w:val="18"/>
                <w:szCs w:val="18"/>
              </w:rPr>
              <w:t>0.57</w:t>
            </w:r>
          </w:p>
        </w:tc>
        <w:tc>
          <w:tcPr>
            <w:tcW w:w="458" w:type="pct"/>
            <w:tcBorders>
              <w:top w:val="single" w:sz="4" w:space="0" w:color="auto"/>
            </w:tcBorders>
            <w:vAlign w:val="center"/>
          </w:tcPr>
          <w:p w14:paraId="798C2822" w14:textId="77777777" w:rsidR="000F71C6" w:rsidRPr="009952FC" w:rsidRDefault="000F71C6" w:rsidP="00562AAD">
            <w:pPr>
              <w:rPr>
                <w:rFonts w:ascii="Arial" w:hAnsi="Arial" w:cs="Arial"/>
                <w:sz w:val="18"/>
                <w:szCs w:val="18"/>
              </w:rPr>
            </w:pPr>
            <w:r>
              <w:rPr>
                <w:rFonts w:ascii="Arial" w:hAnsi="Arial" w:cs="Arial"/>
                <w:sz w:val="18"/>
                <w:szCs w:val="18"/>
              </w:rPr>
              <w:t>1.60</w:t>
            </w:r>
          </w:p>
        </w:tc>
        <w:tc>
          <w:tcPr>
            <w:tcW w:w="459" w:type="pct"/>
            <w:tcBorders>
              <w:top w:val="single" w:sz="4" w:space="0" w:color="auto"/>
            </w:tcBorders>
            <w:vAlign w:val="center"/>
          </w:tcPr>
          <w:p w14:paraId="10ECAB6C" w14:textId="77777777" w:rsidR="000F71C6" w:rsidRPr="009952FC" w:rsidRDefault="000F71C6" w:rsidP="00562AAD">
            <w:pPr>
              <w:rPr>
                <w:rFonts w:ascii="Arial" w:hAnsi="Arial" w:cs="Arial"/>
                <w:sz w:val="18"/>
                <w:szCs w:val="18"/>
              </w:rPr>
            </w:pPr>
            <w:r>
              <w:rPr>
                <w:rFonts w:ascii="Arial" w:hAnsi="Arial" w:cs="Arial"/>
                <w:sz w:val="18"/>
                <w:szCs w:val="18"/>
              </w:rPr>
              <w:t>0.42</w:t>
            </w:r>
          </w:p>
        </w:tc>
        <w:tc>
          <w:tcPr>
            <w:tcW w:w="459" w:type="pct"/>
            <w:tcBorders>
              <w:top w:val="single" w:sz="4" w:space="0" w:color="auto"/>
            </w:tcBorders>
            <w:vAlign w:val="center"/>
          </w:tcPr>
          <w:p w14:paraId="62790681" w14:textId="77777777" w:rsidR="000F71C6" w:rsidRPr="009952FC" w:rsidRDefault="000F71C6" w:rsidP="00562AAD">
            <w:pPr>
              <w:rPr>
                <w:rFonts w:ascii="Arial" w:hAnsi="Arial" w:cs="Arial"/>
                <w:sz w:val="18"/>
                <w:szCs w:val="18"/>
              </w:rPr>
            </w:pPr>
            <w:r>
              <w:rPr>
                <w:rFonts w:ascii="Arial" w:hAnsi="Arial" w:cs="Arial"/>
                <w:sz w:val="18"/>
                <w:szCs w:val="18"/>
              </w:rPr>
              <w:t>0.06</w:t>
            </w:r>
          </w:p>
        </w:tc>
        <w:tc>
          <w:tcPr>
            <w:tcW w:w="592" w:type="pct"/>
            <w:tcBorders>
              <w:top w:val="single" w:sz="4" w:space="0" w:color="auto"/>
            </w:tcBorders>
            <w:vAlign w:val="center"/>
          </w:tcPr>
          <w:p w14:paraId="57FB6C83" w14:textId="77777777" w:rsidR="000F71C6" w:rsidRPr="009952FC" w:rsidRDefault="000F71C6" w:rsidP="00562AAD">
            <w:pPr>
              <w:rPr>
                <w:rFonts w:ascii="Arial" w:hAnsi="Arial" w:cs="Arial"/>
                <w:sz w:val="18"/>
                <w:szCs w:val="18"/>
              </w:rPr>
            </w:pPr>
            <w:r>
              <w:rPr>
                <w:rFonts w:ascii="Arial" w:hAnsi="Arial" w:cs="Arial"/>
                <w:sz w:val="18"/>
                <w:szCs w:val="18"/>
              </w:rPr>
              <w:t>0.37</w:t>
            </w:r>
          </w:p>
        </w:tc>
        <w:tc>
          <w:tcPr>
            <w:tcW w:w="460" w:type="pct"/>
            <w:tcBorders>
              <w:top w:val="single" w:sz="4" w:space="0" w:color="auto"/>
            </w:tcBorders>
            <w:vAlign w:val="center"/>
          </w:tcPr>
          <w:p w14:paraId="637EBBC6" w14:textId="77777777" w:rsidR="000F71C6" w:rsidRPr="009952FC" w:rsidRDefault="000F71C6" w:rsidP="00562AAD">
            <w:pPr>
              <w:rPr>
                <w:rFonts w:ascii="Arial" w:hAnsi="Arial" w:cs="Arial"/>
                <w:sz w:val="18"/>
                <w:szCs w:val="18"/>
              </w:rPr>
            </w:pPr>
            <w:r>
              <w:rPr>
                <w:rFonts w:ascii="Arial" w:hAnsi="Arial" w:cs="Arial"/>
                <w:sz w:val="18"/>
                <w:szCs w:val="18"/>
              </w:rPr>
              <w:t>1.24</w:t>
            </w:r>
          </w:p>
        </w:tc>
        <w:tc>
          <w:tcPr>
            <w:tcW w:w="460" w:type="pct"/>
            <w:tcBorders>
              <w:top w:val="single" w:sz="4" w:space="0" w:color="auto"/>
            </w:tcBorders>
            <w:vAlign w:val="center"/>
          </w:tcPr>
          <w:p w14:paraId="0FF68123" w14:textId="77777777" w:rsidR="000F71C6" w:rsidRPr="009952FC" w:rsidRDefault="000F71C6" w:rsidP="00562AAD">
            <w:pPr>
              <w:rPr>
                <w:rFonts w:ascii="Arial" w:hAnsi="Arial" w:cs="Arial"/>
                <w:sz w:val="18"/>
                <w:szCs w:val="18"/>
              </w:rPr>
            </w:pPr>
            <w:r>
              <w:rPr>
                <w:rFonts w:ascii="Arial" w:hAnsi="Arial" w:cs="Arial"/>
                <w:sz w:val="18"/>
                <w:szCs w:val="18"/>
              </w:rPr>
              <w:t>0.14</w:t>
            </w:r>
          </w:p>
        </w:tc>
        <w:tc>
          <w:tcPr>
            <w:tcW w:w="463" w:type="pct"/>
            <w:tcBorders>
              <w:top w:val="single" w:sz="4" w:space="0" w:color="auto"/>
            </w:tcBorders>
            <w:vAlign w:val="center"/>
          </w:tcPr>
          <w:p w14:paraId="7EC4C5E5" w14:textId="77777777" w:rsidR="000F71C6" w:rsidRPr="009952FC" w:rsidRDefault="000F71C6" w:rsidP="00562AAD">
            <w:pPr>
              <w:rPr>
                <w:rFonts w:ascii="Arial" w:hAnsi="Arial" w:cs="Arial"/>
                <w:sz w:val="18"/>
                <w:szCs w:val="18"/>
              </w:rPr>
            </w:pPr>
            <w:r>
              <w:rPr>
                <w:rFonts w:ascii="Arial" w:hAnsi="Arial" w:cs="Arial"/>
                <w:sz w:val="18"/>
                <w:szCs w:val="18"/>
              </w:rPr>
              <w:t>1.23</w:t>
            </w:r>
          </w:p>
        </w:tc>
      </w:tr>
      <w:tr w:rsidR="000F71C6" w:rsidRPr="009952FC" w14:paraId="36429FB0" w14:textId="77777777" w:rsidTr="005E1A9B">
        <w:trPr>
          <w:trHeight w:val="584"/>
        </w:trPr>
        <w:tc>
          <w:tcPr>
            <w:tcW w:w="802" w:type="pct"/>
            <w:vMerge/>
            <w:tcBorders>
              <w:top w:val="single" w:sz="4" w:space="0" w:color="auto"/>
            </w:tcBorders>
          </w:tcPr>
          <w:p w14:paraId="4BC61CE7" w14:textId="77777777" w:rsidR="000F71C6" w:rsidRPr="009952FC" w:rsidRDefault="000F71C6" w:rsidP="00562AAD">
            <w:pPr>
              <w:rPr>
                <w:rFonts w:ascii="Arial" w:hAnsi="Arial" w:cs="Arial"/>
                <w:sz w:val="18"/>
                <w:szCs w:val="18"/>
              </w:rPr>
            </w:pPr>
          </w:p>
        </w:tc>
        <w:tc>
          <w:tcPr>
            <w:tcW w:w="341" w:type="pct"/>
            <w:tcBorders>
              <w:top w:val="single" w:sz="4" w:space="0" w:color="auto"/>
            </w:tcBorders>
          </w:tcPr>
          <w:p w14:paraId="0A4FB66B" w14:textId="77777777" w:rsidR="000F71C6" w:rsidRPr="009952FC" w:rsidRDefault="000F71C6" w:rsidP="00562AAD">
            <w:pPr>
              <w:rPr>
                <w:rFonts w:ascii="Arial" w:hAnsi="Arial" w:cs="Arial"/>
                <w:sz w:val="18"/>
                <w:szCs w:val="18"/>
              </w:rPr>
            </w:pPr>
            <w:r>
              <w:rPr>
                <w:rFonts w:ascii="Arial" w:hAnsi="Arial" w:cs="Arial"/>
                <w:sz w:val="18"/>
                <w:szCs w:val="18"/>
              </w:rPr>
              <w:t>p</w:t>
            </w:r>
          </w:p>
        </w:tc>
        <w:tc>
          <w:tcPr>
            <w:tcW w:w="507" w:type="pct"/>
            <w:tcBorders>
              <w:top w:val="single" w:sz="4" w:space="0" w:color="auto"/>
            </w:tcBorders>
            <w:vAlign w:val="center"/>
          </w:tcPr>
          <w:p w14:paraId="2F15DAF3" w14:textId="77777777" w:rsidR="000F71C6" w:rsidRPr="009952FC" w:rsidRDefault="000F71C6" w:rsidP="00562AAD">
            <w:pPr>
              <w:rPr>
                <w:rFonts w:ascii="Arial" w:hAnsi="Arial" w:cs="Arial"/>
                <w:sz w:val="18"/>
                <w:szCs w:val="18"/>
              </w:rPr>
            </w:pPr>
            <w:r>
              <w:rPr>
                <w:rFonts w:ascii="Arial" w:hAnsi="Arial" w:cs="Arial"/>
                <w:sz w:val="18"/>
                <w:szCs w:val="18"/>
              </w:rPr>
              <w:t xml:space="preserve">0.569 </w:t>
            </w:r>
          </w:p>
        </w:tc>
        <w:tc>
          <w:tcPr>
            <w:tcW w:w="458" w:type="pct"/>
            <w:tcBorders>
              <w:top w:val="single" w:sz="4" w:space="0" w:color="auto"/>
            </w:tcBorders>
            <w:vAlign w:val="center"/>
          </w:tcPr>
          <w:p w14:paraId="747D58F7" w14:textId="77777777" w:rsidR="000F71C6" w:rsidRPr="009952FC" w:rsidRDefault="000F71C6" w:rsidP="00562AAD">
            <w:pPr>
              <w:rPr>
                <w:rFonts w:ascii="Arial" w:hAnsi="Arial" w:cs="Arial"/>
                <w:sz w:val="18"/>
                <w:szCs w:val="18"/>
              </w:rPr>
            </w:pPr>
            <w:r>
              <w:rPr>
                <w:rFonts w:ascii="Arial" w:hAnsi="Arial" w:cs="Arial"/>
                <w:sz w:val="18"/>
                <w:szCs w:val="18"/>
              </w:rPr>
              <w:t xml:space="preserve">0.118 </w:t>
            </w:r>
          </w:p>
        </w:tc>
        <w:tc>
          <w:tcPr>
            <w:tcW w:w="459" w:type="pct"/>
            <w:tcBorders>
              <w:top w:val="single" w:sz="4" w:space="0" w:color="auto"/>
            </w:tcBorders>
            <w:vAlign w:val="center"/>
          </w:tcPr>
          <w:p w14:paraId="07CB00E2" w14:textId="77777777" w:rsidR="000F71C6" w:rsidRPr="009952FC" w:rsidRDefault="000F71C6" w:rsidP="00562AAD">
            <w:pPr>
              <w:rPr>
                <w:rFonts w:ascii="Arial" w:hAnsi="Arial" w:cs="Arial"/>
                <w:sz w:val="18"/>
                <w:szCs w:val="18"/>
              </w:rPr>
            </w:pPr>
            <w:r>
              <w:rPr>
                <w:rFonts w:ascii="Arial" w:hAnsi="Arial" w:cs="Arial"/>
                <w:sz w:val="18"/>
                <w:szCs w:val="18"/>
              </w:rPr>
              <w:t xml:space="preserve">0.674 </w:t>
            </w:r>
          </w:p>
        </w:tc>
        <w:tc>
          <w:tcPr>
            <w:tcW w:w="459" w:type="pct"/>
            <w:tcBorders>
              <w:top w:val="single" w:sz="4" w:space="0" w:color="auto"/>
            </w:tcBorders>
            <w:vAlign w:val="center"/>
          </w:tcPr>
          <w:p w14:paraId="11ED890A" w14:textId="77777777" w:rsidR="000F71C6" w:rsidRPr="009952FC" w:rsidRDefault="000F71C6" w:rsidP="00562AAD">
            <w:pPr>
              <w:rPr>
                <w:rFonts w:ascii="Arial" w:hAnsi="Arial" w:cs="Arial"/>
                <w:sz w:val="18"/>
                <w:szCs w:val="18"/>
              </w:rPr>
            </w:pPr>
            <w:r>
              <w:rPr>
                <w:rFonts w:ascii="Arial" w:hAnsi="Arial" w:cs="Arial"/>
                <w:sz w:val="18"/>
                <w:szCs w:val="18"/>
              </w:rPr>
              <w:t xml:space="preserve">0.950 </w:t>
            </w:r>
          </w:p>
        </w:tc>
        <w:tc>
          <w:tcPr>
            <w:tcW w:w="592" w:type="pct"/>
            <w:tcBorders>
              <w:top w:val="single" w:sz="4" w:space="0" w:color="auto"/>
            </w:tcBorders>
            <w:vAlign w:val="center"/>
          </w:tcPr>
          <w:p w14:paraId="60AEFB2E" w14:textId="77777777" w:rsidR="000F71C6" w:rsidRPr="009952FC" w:rsidRDefault="000F71C6" w:rsidP="00562AAD">
            <w:pPr>
              <w:rPr>
                <w:rFonts w:ascii="Arial" w:hAnsi="Arial" w:cs="Arial"/>
                <w:sz w:val="18"/>
                <w:szCs w:val="18"/>
              </w:rPr>
            </w:pPr>
            <w:r>
              <w:rPr>
                <w:rFonts w:ascii="Arial" w:hAnsi="Arial" w:cs="Arial"/>
                <w:sz w:val="18"/>
                <w:szCs w:val="18"/>
              </w:rPr>
              <w:t xml:space="preserve">0.710 </w:t>
            </w:r>
          </w:p>
        </w:tc>
        <w:tc>
          <w:tcPr>
            <w:tcW w:w="460" w:type="pct"/>
            <w:tcBorders>
              <w:top w:val="single" w:sz="4" w:space="0" w:color="auto"/>
            </w:tcBorders>
            <w:vAlign w:val="center"/>
          </w:tcPr>
          <w:p w14:paraId="33E6F68B" w14:textId="77777777" w:rsidR="000F71C6" w:rsidRPr="009952FC" w:rsidRDefault="000F71C6" w:rsidP="00562AAD">
            <w:pPr>
              <w:rPr>
                <w:rFonts w:ascii="Arial" w:hAnsi="Arial" w:cs="Arial"/>
                <w:sz w:val="18"/>
                <w:szCs w:val="18"/>
              </w:rPr>
            </w:pPr>
            <w:r>
              <w:rPr>
                <w:rFonts w:ascii="Arial" w:hAnsi="Arial" w:cs="Arial"/>
                <w:sz w:val="18"/>
                <w:szCs w:val="18"/>
              </w:rPr>
              <w:t xml:space="preserve">0.222 </w:t>
            </w:r>
          </w:p>
        </w:tc>
        <w:tc>
          <w:tcPr>
            <w:tcW w:w="460" w:type="pct"/>
            <w:tcBorders>
              <w:top w:val="single" w:sz="4" w:space="0" w:color="auto"/>
            </w:tcBorders>
            <w:vAlign w:val="center"/>
          </w:tcPr>
          <w:p w14:paraId="3E8CFC60" w14:textId="77777777" w:rsidR="000F71C6" w:rsidRPr="009952FC" w:rsidRDefault="000F71C6" w:rsidP="00562AAD">
            <w:pPr>
              <w:rPr>
                <w:rFonts w:ascii="Arial" w:hAnsi="Arial" w:cs="Arial"/>
                <w:sz w:val="18"/>
                <w:szCs w:val="18"/>
              </w:rPr>
            </w:pPr>
            <w:r>
              <w:rPr>
                <w:rFonts w:ascii="Arial" w:hAnsi="Arial" w:cs="Arial"/>
                <w:sz w:val="18"/>
                <w:szCs w:val="18"/>
              </w:rPr>
              <w:t xml:space="preserve">0.892 </w:t>
            </w:r>
          </w:p>
        </w:tc>
        <w:tc>
          <w:tcPr>
            <w:tcW w:w="463" w:type="pct"/>
            <w:tcBorders>
              <w:top w:val="single" w:sz="4" w:space="0" w:color="auto"/>
            </w:tcBorders>
            <w:vAlign w:val="center"/>
          </w:tcPr>
          <w:p w14:paraId="41BACC76" w14:textId="77777777" w:rsidR="000F71C6" w:rsidRPr="009952FC" w:rsidRDefault="000F71C6" w:rsidP="00562AAD">
            <w:pPr>
              <w:rPr>
                <w:rFonts w:ascii="Arial" w:hAnsi="Arial" w:cs="Arial"/>
                <w:sz w:val="18"/>
                <w:szCs w:val="18"/>
              </w:rPr>
            </w:pPr>
            <w:r>
              <w:rPr>
                <w:rFonts w:ascii="Arial" w:hAnsi="Arial" w:cs="Arial"/>
                <w:sz w:val="18"/>
                <w:szCs w:val="18"/>
              </w:rPr>
              <w:t xml:space="preserve">0.228 </w:t>
            </w:r>
          </w:p>
        </w:tc>
      </w:tr>
      <w:tr w:rsidR="000F71C6" w:rsidRPr="009952FC" w14:paraId="74E7B840" w14:textId="77777777" w:rsidTr="005E1A9B">
        <w:trPr>
          <w:trHeight w:val="584"/>
        </w:trPr>
        <w:tc>
          <w:tcPr>
            <w:tcW w:w="802" w:type="pct"/>
            <w:vMerge/>
          </w:tcPr>
          <w:p w14:paraId="34F4EE17" w14:textId="77777777" w:rsidR="000F71C6" w:rsidRPr="009952FC" w:rsidRDefault="000F71C6" w:rsidP="00562AAD">
            <w:pPr>
              <w:ind w:firstLine="420"/>
              <w:rPr>
                <w:rFonts w:ascii="Arial" w:hAnsi="Arial" w:cs="Arial"/>
                <w:sz w:val="18"/>
                <w:szCs w:val="18"/>
              </w:rPr>
            </w:pPr>
          </w:p>
        </w:tc>
        <w:tc>
          <w:tcPr>
            <w:tcW w:w="341" w:type="pct"/>
          </w:tcPr>
          <w:p w14:paraId="335EC950" w14:textId="310846A7" w:rsidR="000F71C6" w:rsidRPr="009952FC" w:rsidRDefault="00000000" w:rsidP="00562AAD">
            <w:pPr>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p</m:t>
                    </m:r>
                  </m:e>
                  <m:sub>
                    <m:r>
                      <w:rPr>
                        <w:rFonts w:ascii="Cambria Math" w:hAnsi="Cambria Math" w:cs="Arial"/>
                        <w:sz w:val="18"/>
                        <w:szCs w:val="18"/>
                      </w:rPr>
                      <m:t>FDR</m:t>
                    </m:r>
                  </m:sub>
                </m:sSub>
              </m:oMath>
            </m:oMathPara>
          </w:p>
        </w:tc>
        <w:tc>
          <w:tcPr>
            <w:tcW w:w="507" w:type="pct"/>
            <w:vAlign w:val="center"/>
          </w:tcPr>
          <w:p w14:paraId="565DDD8D" w14:textId="77777777" w:rsidR="000F71C6" w:rsidRPr="009952FC" w:rsidRDefault="000F71C6" w:rsidP="00562AAD">
            <w:pPr>
              <w:rPr>
                <w:rFonts w:ascii="Arial" w:hAnsi="Arial" w:cs="Arial"/>
                <w:sz w:val="18"/>
                <w:szCs w:val="18"/>
              </w:rPr>
            </w:pPr>
            <w:r>
              <w:rPr>
                <w:rFonts w:ascii="Arial" w:hAnsi="Arial" w:cs="Arial"/>
                <w:sz w:val="18"/>
                <w:szCs w:val="18"/>
              </w:rPr>
              <w:t>0.818</w:t>
            </w:r>
          </w:p>
        </w:tc>
        <w:tc>
          <w:tcPr>
            <w:tcW w:w="458" w:type="pct"/>
            <w:vAlign w:val="center"/>
          </w:tcPr>
          <w:p w14:paraId="6A093BBE" w14:textId="77777777" w:rsidR="000F71C6" w:rsidRPr="009952FC" w:rsidRDefault="000F71C6" w:rsidP="00562AAD">
            <w:pPr>
              <w:rPr>
                <w:rFonts w:ascii="Arial" w:hAnsi="Arial" w:cs="Arial"/>
                <w:sz w:val="18"/>
                <w:szCs w:val="18"/>
              </w:rPr>
            </w:pPr>
            <w:r>
              <w:rPr>
                <w:rFonts w:ascii="Arial" w:hAnsi="Arial" w:cs="Arial"/>
                <w:sz w:val="18"/>
                <w:szCs w:val="18"/>
              </w:rPr>
              <w:t>0.730</w:t>
            </w:r>
          </w:p>
        </w:tc>
        <w:tc>
          <w:tcPr>
            <w:tcW w:w="459" w:type="pct"/>
            <w:vAlign w:val="center"/>
          </w:tcPr>
          <w:p w14:paraId="7F45D9D6" w14:textId="77777777" w:rsidR="000F71C6" w:rsidRPr="009952FC" w:rsidRDefault="000F71C6" w:rsidP="00562AAD">
            <w:pPr>
              <w:rPr>
                <w:rFonts w:ascii="Arial" w:hAnsi="Arial" w:cs="Arial"/>
                <w:sz w:val="18"/>
                <w:szCs w:val="18"/>
              </w:rPr>
            </w:pPr>
            <w:r>
              <w:rPr>
                <w:rFonts w:ascii="Arial" w:hAnsi="Arial" w:cs="Arial"/>
                <w:sz w:val="18"/>
                <w:szCs w:val="18"/>
              </w:rPr>
              <w:t>0.818</w:t>
            </w:r>
          </w:p>
        </w:tc>
        <w:tc>
          <w:tcPr>
            <w:tcW w:w="459" w:type="pct"/>
            <w:vAlign w:val="center"/>
          </w:tcPr>
          <w:p w14:paraId="35C2E393" w14:textId="77777777" w:rsidR="000F71C6" w:rsidRPr="009952FC" w:rsidRDefault="000F71C6" w:rsidP="00562AAD">
            <w:pPr>
              <w:rPr>
                <w:rFonts w:ascii="Arial" w:hAnsi="Arial" w:cs="Arial"/>
                <w:sz w:val="18"/>
                <w:szCs w:val="18"/>
              </w:rPr>
            </w:pPr>
            <w:r>
              <w:rPr>
                <w:rFonts w:ascii="Arial" w:hAnsi="Arial" w:cs="Arial"/>
                <w:sz w:val="18"/>
                <w:szCs w:val="18"/>
              </w:rPr>
              <w:t>0.970</w:t>
            </w:r>
          </w:p>
        </w:tc>
        <w:tc>
          <w:tcPr>
            <w:tcW w:w="592" w:type="pct"/>
            <w:vAlign w:val="center"/>
          </w:tcPr>
          <w:p w14:paraId="10A14969" w14:textId="77777777" w:rsidR="000F71C6" w:rsidRPr="009952FC" w:rsidRDefault="000F71C6" w:rsidP="00562AAD">
            <w:pPr>
              <w:rPr>
                <w:rFonts w:ascii="Arial" w:hAnsi="Arial" w:cs="Arial"/>
                <w:sz w:val="18"/>
                <w:szCs w:val="18"/>
              </w:rPr>
            </w:pPr>
            <w:r>
              <w:rPr>
                <w:rFonts w:ascii="Arial" w:hAnsi="Arial" w:cs="Arial"/>
                <w:sz w:val="18"/>
                <w:szCs w:val="18"/>
              </w:rPr>
              <w:t>0.818</w:t>
            </w:r>
          </w:p>
        </w:tc>
        <w:tc>
          <w:tcPr>
            <w:tcW w:w="460" w:type="pct"/>
            <w:vAlign w:val="center"/>
          </w:tcPr>
          <w:p w14:paraId="1689EDCE" w14:textId="77777777" w:rsidR="000F71C6" w:rsidRPr="009952FC" w:rsidRDefault="000F71C6" w:rsidP="00562AAD">
            <w:pPr>
              <w:rPr>
                <w:rFonts w:ascii="Arial" w:hAnsi="Arial" w:cs="Arial"/>
                <w:sz w:val="18"/>
                <w:szCs w:val="18"/>
              </w:rPr>
            </w:pPr>
            <w:r>
              <w:rPr>
                <w:rFonts w:ascii="Arial" w:hAnsi="Arial" w:cs="Arial"/>
                <w:sz w:val="18"/>
                <w:szCs w:val="18"/>
              </w:rPr>
              <w:t>0.730</w:t>
            </w:r>
          </w:p>
        </w:tc>
        <w:tc>
          <w:tcPr>
            <w:tcW w:w="460" w:type="pct"/>
            <w:vAlign w:val="center"/>
          </w:tcPr>
          <w:p w14:paraId="4474B534" w14:textId="77777777" w:rsidR="000F71C6" w:rsidRPr="009952FC" w:rsidRDefault="000F71C6" w:rsidP="00562AAD">
            <w:pPr>
              <w:rPr>
                <w:rFonts w:ascii="Arial" w:hAnsi="Arial" w:cs="Arial"/>
                <w:sz w:val="18"/>
                <w:szCs w:val="18"/>
              </w:rPr>
            </w:pPr>
            <w:r>
              <w:rPr>
                <w:rFonts w:ascii="Arial" w:hAnsi="Arial" w:cs="Arial"/>
                <w:sz w:val="18"/>
                <w:szCs w:val="18"/>
              </w:rPr>
              <w:t>0.929</w:t>
            </w:r>
          </w:p>
        </w:tc>
        <w:tc>
          <w:tcPr>
            <w:tcW w:w="463" w:type="pct"/>
            <w:vAlign w:val="center"/>
          </w:tcPr>
          <w:p w14:paraId="4C585CAA" w14:textId="77777777" w:rsidR="000F71C6" w:rsidRPr="009952FC" w:rsidRDefault="000F71C6" w:rsidP="00562AAD">
            <w:pPr>
              <w:rPr>
                <w:rFonts w:ascii="Arial" w:hAnsi="Arial" w:cs="Arial"/>
                <w:sz w:val="18"/>
                <w:szCs w:val="18"/>
              </w:rPr>
            </w:pPr>
            <w:r>
              <w:rPr>
                <w:rFonts w:ascii="Arial" w:hAnsi="Arial" w:cs="Arial"/>
                <w:sz w:val="18"/>
                <w:szCs w:val="18"/>
              </w:rPr>
              <w:t>0.730</w:t>
            </w:r>
          </w:p>
        </w:tc>
      </w:tr>
      <w:tr w:rsidR="000F71C6" w:rsidRPr="009952FC" w14:paraId="6DE76F20" w14:textId="77777777" w:rsidTr="005E1A9B">
        <w:trPr>
          <w:trHeight w:val="584"/>
        </w:trPr>
        <w:tc>
          <w:tcPr>
            <w:tcW w:w="802" w:type="pct"/>
            <w:vMerge w:val="restart"/>
          </w:tcPr>
          <w:p w14:paraId="78946EED" w14:textId="77777777" w:rsidR="000F71C6" w:rsidRPr="009952FC" w:rsidRDefault="000F71C6" w:rsidP="00562AAD">
            <w:pPr>
              <w:rPr>
                <w:rFonts w:ascii="Arial" w:hAnsi="Arial" w:cs="Arial"/>
                <w:sz w:val="18"/>
                <w:szCs w:val="18"/>
              </w:rPr>
            </w:pPr>
            <w:r>
              <w:rPr>
                <w:rFonts w:ascii="Arial" w:hAnsi="Arial" w:cs="Arial"/>
                <w:sz w:val="18"/>
                <w:szCs w:val="18"/>
              </w:rPr>
              <w:t>Context 2: competitive</w:t>
            </w:r>
          </w:p>
        </w:tc>
        <w:tc>
          <w:tcPr>
            <w:tcW w:w="341" w:type="pct"/>
          </w:tcPr>
          <w:p w14:paraId="717067B7" w14:textId="77777777" w:rsidR="000F71C6" w:rsidRPr="009952FC" w:rsidRDefault="000F71C6" w:rsidP="00562AAD">
            <w:pPr>
              <w:rPr>
                <w:rFonts w:ascii="Arial" w:hAnsi="Arial" w:cs="Arial"/>
                <w:sz w:val="18"/>
                <w:szCs w:val="18"/>
              </w:rPr>
            </w:pPr>
            <w:r>
              <w:rPr>
                <w:rFonts w:ascii="Arial" w:hAnsi="Arial" w:cs="Arial"/>
                <w:sz w:val="18"/>
                <w:szCs w:val="18"/>
              </w:rPr>
              <w:t xml:space="preserve">t </w:t>
            </w:r>
          </w:p>
        </w:tc>
        <w:tc>
          <w:tcPr>
            <w:tcW w:w="507" w:type="pct"/>
            <w:vAlign w:val="center"/>
          </w:tcPr>
          <w:p w14:paraId="0047CDCC" w14:textId="77777777" w:rsidR="000F71C6" w:rsidRPr="009952FC" w:rsidRDefault="000F71C6" w:rsidP="00562AAD">
            <w:pPr>
              <w:rPr>
                <w:rFonts w:ascii="Arial" w:hAnsi="Arial" w:cs="Arial"/>
                <w:sz w:val="18"/>
                <w:szCs w:val="18"/>
              </w:rPr>
            </w:pPr>
            <w:r>
              <w:rPr>
                <w:rFonts w:ascii="Arial" w:hAnsi="Arial" w:cs="Arial"/>
                <w:sz w:val="18"/>
                <w:szCs w:val="18"/>
              </w:rPr>
              <w:t>3.74</w:t>
            </w:r>
          </w:p>
        </w:tc>
        <w:tc>
          <w:tcPr>
            <w:tcW w:w="458" w:type="pct"/>
            <w:vAlign w:val="center"/>
          </w:tcPr>
          <w:p w14:paraId="5DAEB764" w14:textId="77777777" w:rsidR="000F71C6" w:rsidRPr="009952FC" w:rsidRDefault="000F71C6" w:rsidP="00562AAD">
            <w:pPr>
              <w:rPr>
                <w:rFonts w:ascii="Arial" w:hAnsi="Arial" w:cs="Arial"/>
                <w:sz w:val="18"/>
                <w:szCs w:val="18"/>
              </w:rPr>
            </w:pPr>
            <w:r>
              <w:rPr>
                <w:rFonts w:ascii="Arial" w:hAnsi="Arial" w:cs="Arial"/>
                <w:sz w:val="18"/>
                <w:szCs w:val="18"/>
              </w:rPr>
              <w:t>1.90</w:t>
            </w:r>
          </w:p>
        </w:tc>
        <w:tc>
          <w:tcPr>
            <w:tcW w:w="459" w:type="pct"/>
            <w:vAlign w:val="center"/>
          </w:tcPr>
          <w:p w14:paraId="12BE5E95" w14:textId="77777777" w:rsidR="000F71C6" w:rsidRPr="009952FC" w:rsidRDefault="000F71C6" w:rsidP="00562AAD">
            <w:pPr>
              <w:rPr>
                <w:rFonts w:ascii="Arial" w:hAnsi="Arial" w:cs="Arial"/>
                <w:sz w:val="18"/>
                <w:szCs w:val="18"/>
              </w:rPr>
            </w:pPr>
            <w:r>
              <w:rPr>
                <w:rFonts w:ascii="Arial" w:hAnsi="Arial" w:cs="Arial"/>
                <w:sz w:val="18"/>
                <w:szCs w:val="18"/>
              </w:rPr>
              <w:t>2.55</w:t>
            </w:r>
          </w:p>
        </w:tc>
        <w:tc>
          <w:tcPr>
            <w:tcW w:w="459" w:type="pct"/>
            <w:vAlign w:val="center"/>
          </w:tcPr>
          <w:p w14:paraId="2C3F4788" w14:textId="77777777" w:rsidR="000F71C6" w:rsidRPr="009952FC" w:rsidRDefault="000F71C6" w:rsidP="00562AAD">
            <w:pPr>
              <w:rPr>
                <w:rFonts w:ascii="Arial" w:hAnsi="Arial" w:cs="Arial"/>
                <w:sz w:val="18"/>
                <w:szCs w:val="18"/>
              </w:rPr>
            </w:pPr>
            <w:r>
              <w:rPr>
                <w:rFonts w:ascii="Arial" w:hAnsi="Arial" w:cs="Arial"/>
                <w:sz w:val="18"/>
                <w:szCs w:val="18"/>
              </w:rPr>
              <w:t>2.14</w:t>
            </w:r>
          </w:p>
        </w:tc>
        <w:tc>
          <w:tcPr>
            <w:tcW w:w="592" w:type="pct"/>
            <w:vAlign w:val="center"/>
          </w:tcPr>
          <w:p w14:paraId="12A7F83D" w14:textId="77777777" w:rsidR="000F71C6" w:rsidRPr="009952FC" w:rsidRDefault="000F71C6" w:rsidP="00562AAD">
            <w:pPr>
              <w:rPr>
                <w:rFonts w:ascii="Arial" w:hAnsi="Arial" w:cs="Arial"/>
                <w:sz w:val="18"/>
                <w:szCs w:val="18"/>
              </w:rPr>
            </w:pPr>
            <w:r>
              <w:rPr>
                <w:rFonts w:ascii="Arial" w:hAnsi="Arial" w:cs="Arial"/>
                <w:sz w:val="18"/>
                <w:szCs w:val="18"/>
              </w:rPr>
              <w:t>3.62</w:t>
            </w:r>
          </w:p>
        </w:tc>
        <w:tc>
          <w:tcPr>
            <w:tcW w:w="460" w:type="pct"/>
            <w:vAlign w:val="center"/>
          </w:tcPr>
          <w:p w14:paraId="50EAE8BE" w14:textId="77777777" w:rsidR="000F71C6" w:rsidRPr="009952FC" w:rsidRDefault="000F71C6" w:rsidP="00562AAD">
            <w:pPr>
              <w:rPr>
                <w:rFonts w:ascii="Arial" w:hAnsi="Arial" w:cs="Arial"/>
                <w:sz w:val="18"/>
                <w:szCs w:val="18"/>
              </w:rPr>
            </w:pPr>
            <w:r>
              <w:rPr>
                <w:rFonts w:ascii="Arial" w:hAnsi="Arial" w:cs="Arial"/>
                <w:sz w:val="18"/>
                <w:szCs w:val="18"/>
              </w:rPr>
              <w:t>1.75</w:t>
            </w:r>
          </w:p>
        </w:tc>
        <w:tc>
          <w:tcPr>
            <w:tcW w:w="460" w:type="pct"/>
            <w:vAlign w:val="center"/>
          </w:tcPr>
          <w:p w14:paraId="5EEF9DC8" w14:textId="77777777" w:rsidR="000F71C6" w:rsidRPr="009952FC" w:rsidRDefault="000F71C6" w:rsidP="00562AAD">
            <w:pPr>
              <w:rPr>
                <w:rFonts w:ascii="Arial" w:hAnsi="Arial" w:cs="Arial"/>
                <w:sz w:val="18"/>
                <w:szCs w:val="18"/>
              </w:rPr>
            </w:pPr>
            <w:r>
              <w:rPr>
                <w:rFonts w:ascii="Arial" w:hAnsi="Arial" w:cs="Arial"/>
                <w:sz w:val="18"/>
                <w:szCs w:val="18"/>
              </w:rPr>
              <w:t>3.06</w:t>
            </w:r>
          </w:p>
        </w:tc>
        <w:tc>
          <w:tcPr>
            <w:tcW w:w="463" w:type="pct"/>
            <w:vAlign w:val="center"/>
          </w:tcPr>
          <w:p w14:paraId="2984FCEA" w14:textId="77777777" w:rsidR="000F71C6" w:rsidRPr="009952FC" w:rsidRDefault="000F71C6" w:rsidP="00562AAD">
            <w:pPr>
              <w:rPr>
                <w:rFonts w:ascii="Arial" w:hAnsi="Arial" w:cs="Arial"/>
                <w:sz w:val="18"/>
                <w:szCs w:val="18"/>
              </w:rPr>
            </w:pPr>
            <w:r>
              <w:rPr>
                <w:rFonts w:ascii="Arial" w:hAnsi="Arial" w:cs="Arial"/>
                <w:sz w:val="18"/>
                <w:szCs w:val="18"/>
              </w:rPr>
              <w:t>1.03</w:t>
            </w:r>
          </w:p>
        </w:tc>
      </w:tr>
      <w:tr w:rsidR="000F71C6" w:rsidRPr="009952FC" w14:paraId="77EBE082" w14:textId="77777777" w:rsidTr="005E1A9B">
        <w:trPr>
          <w:trHeight w:val="584"/>
        </w:trPr>
        <w:tc>
          <w:tcPr>
            <w:tcW w:w="802" w:type="pct"/>
            <w:vMerge/>
          </w:tcPr>
          <w:p w14:paraId="629F21D3" w14:textId="77777777" w:rsidR="000F71C6" w:rsidRPr="009952FC" w:rsidRDefault="000F71C6" w:rsidP="00562AAD">
            <w:pPr>
              <w:rPr>
                <w:rFonts w:ascii="Arial" w:hAnsi="Arial" w:cs="Arial"/>
                <w:sz w:val="18"/>
                <w:szCs w:val="18"/>
              </w:rPr>
            </w:pPr>
          </w:p>
        </w:tc>
        <w:tc>
          <w:tcPr>
            <w:tcW w:w="341" w:type="pct"/>
          </w:tcPr>
          <w:p w14:paraId="0DE17798" w14:textId="77777777" w:rsidR="000F71C6" w:rsidRPr="009952FC" w:rsidRDefault="000F71C6" w:rsidP="00562AAD">
            <w:pPr>
              <w:rPr>
                <w:rFonts w:ascii="Arial" w:hAnsi="Arial" w:cs="Arial"/>
                <w:sz w:val="18"/>
                <w:szCs w:val="18"/>
              </w:rPr>
            </w:pPr>
            <w:r>
              <w:rPr>
                <w:rFonts w:ascii="Arial" w:hAnsi="Arial" w:cs="Arial"/>
                <w:sz w:val="18"/>
                <w:szCs w:val="18"/>
              </w:rPr>
              <w:t>p</w:t>
            </w:r>
          </w:p>
        </w:tc>
        <w:tc>
          <w:tcPr>
            <w:tcW w:w="507" w:type="pct"/>
            <w:vAlign w:val="center"/>
          </w:tcPr>
          <w:p w14:paraId="1DB5B0D4" w14:textId="77777777" w:rsidR="000F71C6" w:rsidRPr="009952FC" w:rsidRDefault="000F71C6" w:rsidP="00562AAD">
            <w:pPr>
              <w:rPr>
                <w:rFonts w:ascii="Arial" w:hAnsi="Arial" w:cs="Arial"/>
                <w:sz w:val="18"/>
                <w:szCs w:val="18"/>
              </w:rPr>
            </w:pPr>
            <w:r>
              <w:rPr>
                <w:rFonts w:ascii="Arial" w:hAnsi="Arial" w:cs="Arial"/>
                <w:sz w:val="18"/>
                <w:szCs w:val="18"/>
              </w:rPr>
              <w:t xml:space="preserve">0.001 </w:t>
            </w:r>
          </w:p>
        </w:tc>
        <w:tc>
          <w:tcPr>
            <w:tcW w:w="458" w:type="pct"/>
            <w:vAlign w:val="center"/>
          </w:tcPr>
          <w:p w14:paraId="5E4D67BE" w14:textId="77777777" w:rsidR="000F71C6" w:rsidRPr="009952FC" w:rsidRDefault="000F71C6" w:rsidP="00562AAD">
            <w:pPr>
              <w:rPr>
                <w:rFonts w:ascii="Arial" w:hAnsi="Arial" w:cs="Arial"/>
                <w:sz w:val="18"/>
                <w:szCs w:val="18"/>
              </w:rPr>
            </w:pPr>
            <w:r>
              <w:rPr>
                <w:rFonts w:ascii="Arial" w:hAnsi="Arial" w:cs="Arial"/>
                <w:sz w:val="18"/>
                <w:szCs w:val="18"/>
              </w:rPr>
              <w:t xml:space="preserve">0.065 </w:t>
            </w:r>
          </w:p>
        </w:tc>
        <w:tc>
          <w:tcPr>
            <w:tcW w:w="459" w:type="pct"/>
            <w:vAlign w:val="center"/>
          </w:tcPr>
          <w:p w14:paraId="5A91BCBD" w14:textId="77777777" w:rsidR="000F71C6" w:rsidRPr="009952FC" w:rsidRDefault="000F71C6" w:rsidP="00562AAD">
            <w:pPr>
              <w:rPr>
                <w:rFonts w:ascii="Arial" w:hAnsi="Arial" w:cs="Arial"/>
                <w:sz w:val="18"/>
                <w:szCs w:val="18"/>
              </w:rPr>
            </w:pPr>
            <w:r>
              <w:rPr>
                <w:rFonts w:ascii="Arial" w:hAnsi="Arial" w:cs="Arial"/>
                <w:sz w:val="18"/>
                <w:szCs w:val="18"/>
              </w:rPr>
              <w:t xml:space="preserve">0.015 </w:t>
            </w:r>
          </w:p>
        </w:tc>
        <w:tc>
          <w:tcPr>
            <w:tcW w:w="459" w:type="pct"/>
            <w:vAlign w:val="center"/>
          </w:tcPr>
          <w:p w14:paraId="24027AE6" w14:textId="77777777" w:rsidR="000F71C6" w:rsidRPr="009952FC" w:rsidRDefault="000F71C6" w:rsidP="00562AAD">
            <w:pPr>
              <w:rPr>
                <w:rFonts w:ascii="Arial" w:hAnsi="Arial" w:cs="Arial"/>
                <w:sz w:val="18"/>
                <w:szCs w:val="18"/>
              </w:rPr>
            </w:pPr>
            <w:r>
              <w:rPr>
                <w:rFonts w:ascii="Arial" w:hAnsi="Arial" w:cs="Arial"/>
                <w:sz w:val="18"/>
                <w:szCs w:val="18"/>
              </w:rPr>
              <w:t xml:space="preserve">0.039 </w:t>
            </w:r>
          </w:p>
        </w:tc>
        <w:tc>
          <w:tcPr>
            <w:tcW w:w="592" w:type="pct"/>
            <w:vAlign w:val="center"/>
          </w:tcPr>
          <w:p w14:paraId="0E319409" w14:textId="77777777" w:rsidR="000F71C6" w:rsidRPr="009952FC" w:rsidRDefault="000F71C6" w:rsidP="00562AAD">
            <w:pPr>
              <w:rPr>
                <w:rFonts w:ascii="Arial" w:hAnsi="Arial" w:cs="Arial"/>
                <w:sz w:val="18"/>
                <w:szCs w:val="18"/>
              </w:rPr>
            </w:pPr>
            <w:r>
              <w:rPr>
                <w:rFonts w:ascii="Arial" w:hAnsi="Arial" w:cs="Arial"/>
                <w:sz w:val="18"/>
                <w:szCs w:val="18"/>
              </w:rPr>
              <w:t xml:space="preserve">0.001 </w:t>
            </w:r>
          </w:p>
        </w:tc>
        <w:tc>
          <w:tcPr>
            <w:tcW w:w="460" w:type="pct"/>
            <w:vAlign w:val="center"/>
          </w:tcPr>
          <w:p w14:paraId="1F08E5E1" w14:textId="77777777" w:rsidR="000F71C6" w:rsidRPr="009952FC" w:rsidRDefault="000F71C6" w:rsidP="00562AAD">
            <w:pPr>
              <w:rPr>
                <w:rFonts w:ascii="Arial" w:hAnsi="Arial" w:cs="Arial"/>
                <w:sz w:val="18"/>
                <w:szCs w:val="18"/>
              </w:rPr>
            </w:pPr>
            <w:r>
              <w:rPr>
                <w:rFonts w:ascii="Arial" w:hAnsi="Arial" w:cs="Arial"/>
                <w:sz w:val="18"/>
                <w:szCs w:val="18"/>
              </w:rPr>
              <w:t xml:space="preserve">0.088 </w:t>
            </w:r>
          </w:p>
        </w:tc>
        <w:tc>
          <w:tcPr>
            <w:tcW w:w="460" w:type="pct"/>
            <w:vAlign w:val="center"/>
          </w:tcPr>
          <w:p w14:paraId="33679C97" w14:textId="77777777" w:rsidR="000F71C6" w:rsidRPr="009952FC" w:rsidRDefault="000F71C6" w:rsidP="00562AAD">
            <w:pPr>
              <w:rPr>
                <w:rFonts w:ascii="Arial" w:hAnsi="Arial" w:cs="Arial"/>
                <w:sz w:val="18"/>
                <w:szCs w:val="18"/>
              </w:rPr>
            </w:pPr>
            <w:r>
              <w:rPr>
                <w:rFonts w:ascii="Arial" w:hAnsi="Arial" w:cs="Arial"/>
                <w:sz w:val="18"/>
                <w:szCs w:val="18"/>
              </w:rPr>
              <w:t xml:space="preserve">0.004 </w:t>
            </w:r>
          </w:p>
        </w:tc>
        <w:tc>
          <w:tcPr>
            <w:tcW w:w="463" w:type="pct"/>
            <w:vAlign w:val="center"/>
          </w:tcPr>
          <w:p w14:paraId="28EF1B02" w14:textId="77777777" w:rsidR="000F71C6" w:rsidRPr="009952FC" w:rsidRDefault="000F71C6" w:rsidP="00562AAD">
            <w:pPr>
              <w:rPr>
                <w:rFonts w:ascii="Arial" w:hAnsi="Arial" w:cs="Arial"/>
                <w:sz w:val="18"/>
                <w:szCs w:val="18"/>
              </w:rPr>
            </w:pPr>
            <w:r>
              <w:rPr>
                <w:rFonts w:ascii="Arial" w:hAnsi="Arial" w:cs="Arial"/>
                <w:sz w:val="18"/>
                <w:szCs w:val="18"/>
              </w:rPr>
              <w:t xml:space="preserve">0.311 </w:t>
            </w:r>
          </w:p>
        </w:tc>
      </w:tr>
      <w:tr w:rsidR="000F71C6" w:rsidRPr="009952FC" w14:paraId="58902600" w14:textId="77777777" w:rsidTr="005E1A9B">
        <w:trPr>
          <w:trHeight w:val="584"/>
        </w:trPr>
        <w:tc>
          <w:tcPr>
            <w:tcW w:w="802" w:type="pct"/>
            <w:vMerge/>
          </w:tcPr>
          <w:p w14:paraId="2F10D1B1" w14:textId="77777777" w:rsidR="000F71C6" w:rsidRPr="009952FC" w:rsidRDefault="000F71C6" w:rsidP="00562AAD">
            <w:pPr>
              <w:ind w:firstLine="420"/>
              <w:rPr>
                <w:rFonts w:ascii="Arial" w:hAnsi="Arial" w:cs="Arial"/>
                <w:sz w:val="18"/>
                <w:szCs w:val="18"/>
              </w:rPr>
            </w:pPr>
          </w:p>
        </w:tc>
        <w:tc>
          <w:tcPr>
            <w:tcW w:w="341" w:type="pct"/>
          </w:tcPr>
          <w:p w14:paraId="33492D85" w14:textId="69B1E107" w:rsidR="000F71C6" w:rsidRPr="009952FC" w:rsidRDefault="00000000" w:rsidP="00562AAD">
            <w:pPr>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p</m:t>
                    </m:r>
                  </m:e>
                  <m:sub>
                    <m:r>
                      <w:rPr>
                        <w:rFonts w:ascii="Cambria Math" w:hAnsi="Cambria Math" w:cs="Arial"/>
                        <w:sz w:val="18"/>
                        <w:szCs w:val="18"/>
                      </w:rPr>
                      <m:t>FDR</m:t>
                    </m:r>
                  </m:sub>
                </m:sSub>
              </m:oMath>
            </m:oMathPara>
          </w:p>
        </w:tc>
        <w:tc>
          <w:tcPr>
            <w:tcW w:w="507" w:type="pct"/>
            <w:vAlign w:val="center"/>
          </w:tcPr>
          <w:p w14:paraId="19642654" w14:textId="77777777" w:rsidR="000F71C6" w:rsidRPr="009952FC" w:rsidRDefault="000F71C6" w:rsidP="00562AAD">
            <w:pPr>
              <w:rPr>
                <w:rFonts w:ascii="Arial" w:hAnsi="Arial" w:cs="Arial"/>
                <w:sz w:val="18"/>
                <w:szCs w:val="18"/>
              </w:rPr>
            </w:pPr>
            <w:r>
              <w:rPr>
                <w:rFonts w:ascii="Arial" w:hAnsi="Arial" w:cs="Arial"/>
                <w:sz w:val="18"/>
                <w:szCs w:val="18"/>
              </w:rPr>
              <w:t>0.023*</w:t>
            </w:r>
          </w:p>
        </w:tc>
        <w:tc>
          <w:tcPr>
            <w:tcW w:w="458" w:type="pct"/>
            <w:vAlign w:val="center"/>
          </w:tcPr>
          <w:p w14:paraId="321F2448" w14:textId="77777777" w:rsidR="000F71C6" w:rsidRPr="009952FC" w:rsidRDefault="000F71C6" w:rsidP="00562AAD">
            <w:pPr>
              <w:rPr>
                <w:rFonts w:ascii="Arial" w:hAnsi="Arial" w:cs="Arial"/>
                <w:sz w:val="18"/>
                <w:szCs w:val="18"/>
              </w:rPr>
            </w:pPr>
            <w:r>
              <w:rPr>
                <w:rFonts w:ascii="Arial" w:hAnsi="Arial" w:cs="Arial"/>
                <w:sz w:val="18"/>
                <w:szCs w:val="18"/>
              </w:rPr>
              <w:t>0.109</w:t>
            </w:r>
          </w:p>
        </w:tc>
        <w:tc>
          <w:tcPr>
            <w:tcW w:w="459" w:type="pct"/>
            <w:vAlign w:val="center"/>
          </w:tcPr>
          <w:p w14:paraId="6FBFA7BC" w14:textId="77777777" w:rsidR="000F71C6" w:rsidRPr="009952FC" w:rsidRDefault="000F71C6" w:rsidP="00562AAD">
            <w:pPr>
              <w:rPr>
                <w:rFonts w:ascii="Arial" w:hAnsi="Arial" w:cs="Arial"/>
                <w:sz w:val="18"/>
                <w:szCs w:val="18"/>
              </w:rPr>
            </w:pPr>
            <w:r>
              <w:rPr>
                <w:rFonts w:ascii="Arial" w:hAnsi="Arial" w:cs="Arial"/>
                <w:sz w:val="18"/>
                <w:szCs w:val="18"/>
              </w:rPr>
              <w:t>0.044*</w:t>
            </w:r>
          </w:p>
        </w:tc>
        <w:tc>
          <w:tcPr>
            <w:tcW w:w="459" w:type="pct"/>
            <w:vAlign w:val="center"/>
          </w:tcPr>
          <w:p w14:paraId="2692BF60" w14:textId="77777777" w:rsidR="000F71C6" w:rsidRPr="009952FC" w:rsidRDefault="000F71C6" w:rsidP="00562AAD">
            <w:pPr>
              <w:rPr>
                <w:rFonts w:ascii="Arial" w:hAnsi="Arial" w:cs="Arial"/>
                <w:sz w:val="18"/>
                <w:szCs w:val="18"/>
              </w:rPr>
            </w:pPr>
            <w:r>
              <w:rPr>
                <w:rFonts w:ascii="Arial" w:hAnsi="Arial" w:cs="Arial"/>
                <w:sz w:val="18"/>
                <w:szCs w:val="18"/>
              </w:rPr>
              <w:t>0.077</w:t>
            </w:r>
          </w:p>
        </w:tc>
        <w:tc>
          <w:tcPr>
            <w:tcW w:w="592" w:type="pct"/>
            <w:vAlign w:val="center"/>
          </w:tcPr>
          <w:p w14:paraId="66C484E3" w14:textId="77777777" w:rsidR="000F71C6" w:rsidRPr="009952FC" w:rsidRDefault="000F71C6" w:rsidP="00562AAD">
            <w:pPr>
              <w:rPr>
                <w:rFonts w:ascii="Arial" w:hAnsi="Arial" w:cs="Arial"/>
                <w:sz w:val="18"/>
                <w:szCs w:val="18"/>
              </w:rPr>
            </w:pPr>
            <w:r>
              <w:rPr>
                <w:rFonts w:ascii="Arial" w:hAnsi="Arial" w:cs="Arial"/>
                <w:sz w:val="18"/>
                <w:szCs w:val="18"/>
              </w:rPr>
              <w:t>0.023*</w:t>
            </w:r>
          </w:p>
        </w:tc>
        <w:tc>
          <w:tcPr>
            <w:tcW w:w="460" w:type="pct"/>
            <w:vAlign w:val="center"/>
          </w:tcPr>
          <w:p w14:paraId="1C2AEF74" w14:textId="77777777" w:rsidR="000F71C6" w:rsidRPr="009952FC" w:rsidRDefault="000F71C6" w:rsidP="00562AAD">
            <w:pPr>
              <w:rPr>
                <w:rFonts w:ascii="Arial" w:hAnsi="Arial" w:cs="Arial"/>
                <w:sz w:val="18"/>
                <w:szCs w:val="18"/>
              </w:rPr>
            </w:pPr>
            <w:r>
              <w:rPr>
                <w:rFonts w:ascii="Arial" w:hAnsi="Arial" w:cs="Arial"/>
                <w:sz w:val="18"/>
                <w:szCs w:val="18"/>
              </w:rPr>
              <w:t>0.131</w:t>
            </w:r>
          </w:p>
        </w:tc>
        <w:tc>
          <w:tcPr>
            <w:tcW w:w="460" w:type="pct"/>
            <w:vAlign w:val="center"/>
          </w:tcPr>
          <w:p w14:paraId="3630F9B3" w14:textId="77777777" w:rsidR="000F71C6" w:rsidRPr="009952FC" w:rsidRDefault="000F71C6" w:rsidP="00562AAD">
            <w:pPr>
              <w:rPr>
                <w:rFonts w:ascii="Arial" w:hAnsi="Arial" w:cs="Arial"/>
                <w:sz w:val="18"/>
                <w:szCs w:val="18"/>
              </w:rPr>
            </w:pPr>
            <w:r>
              <w:rPr>
                <w:rFonts w:ascii="Arial" w:hAnsi="Arial" w:cs="Arial"/>
                <w:sz w:val="18"/>
                <w:szCs w:val="18"/>
              </w:rPr>
              <w:t>0.025*</w:t>
            </w:r>
          </w:p>
        </w:tc>
        <w:tc>
          <w:tcPr>
            <w:tcW w:w="463" w:type="pct"/>
            <w:vAlign w:val="center"/>
          </w:tcPr>
          <w:p w14:paraId="0FE82996" w14:textId="77777777" w:rsidR="000F71C6" w:rsidRPr="009952FC" w:rsidRDefault="000F71C6" w:rsidP="00562AAD">
            <w:pPr>
              <w:rPr>
                <w:rFonts w:ascii="Arial" w:hAnsi="Arial" w:cs="Arial"/>
                <w:sz w:val="18"/>
                <w:szCs w:val="18"/>
              </w:rPr>
            </w:pPr>
            <w:r>
              <w:rPr>
                <w:rFonts w:ascii="Arial" w:hAnsi="Arial" w:cs="Arial"/>
                <w:sz w:val="18"/>
                <w:szCs w:val="18"/>
              </w:rPr>
              <w:t>0.334</w:t>
            </w:r>
          </w:p>
        </w:tc>
      </w:tr>
      <w:tr w:rsidR="000F71C6" w:rsidRPr="009952FC" w14:paraId="20CCA7C8" w14:textId="77777777" w:rsidTr="005E1A9B">
        <w:trPr>
          <w:trHeight w:val="584"/>
        </w:trPr>
        <w:tc>
          <w:tcPr>
            <w:tcW w:w="802" w:type="pct"/>
            <w:vMerge w:val="restart"/>
          </w:tcPr>
          <w:p w14:paraId="2D0EA4EB" w14:textId="77777777" w:rsidR="000F71C6" w:rsidRPr="009952FC" w:rsidRDefault="000F71C6" w:rsidP="00562AAD">
            <w:pPr>
              <w:rPr>
                <w:rFonts w:ascii="Arial" w:hAnsi="Arial" w:cs="Arial"/>
                <w:sz w:val="18"/>
                <w:szCs w:val="18"/>
              </w:rPr>
            </w:pPr>
            <w:r>
              <w:rPr>
                <w:rFonts w:ascii="Arial" w:hAnsi="Arial" w:cs="Arial"/>
                <w:sz w:val="18"/>
                <w:szCs w:val="18"/>
              </w:rPr>
              <w:t>Context 3:   flexible</w:t>
            </w:r>
          </w:p>
        </w:tc>
        <w:tc>
          <w:tcPr>
            <w:tcW w:w="341" w:type="pct"/>
          </w:tcPr>
          <w:p w14:paraId="25D999D3" w14:textId="77777777" w:rsidR="000F71C6" w:rsidRPr="009952FC" w:rsidRDefault="000F71C6" w:rsidP="00562AAD">
            <w:pPr>
              <w:rPr>
                <w:rFonts w:ascii="Arial" w:hAnsi="Arial" w:cs="Arial"/>
                <w:sz w:val="18"/>
                <w:szCs w:val="18"/>
              </w:rPr>
            </w:pPr>
            <w:r>
              <w:rPr>
                <w:rFonts w:ascii="Arial" w:hAnsi="Arial" w:cs="Arial"/>
                <w:sz w:val="18"/>
                <w:szCs w:val="18"/>
              </w:rPr>
              <w:t xml:space="preserve">t </w:t>
            </w:r>
          </w:p>
        </w:tc>
        <w:tc>
          <w:tcPr>
            <w:tcW w:w="507" w:type="pct"/>
            <w:vAlign w:val="center"/>
          </w:tcPr>
          <w:p w14:paraId="27EEEDF3" w14:textId="77777777" w:rsidR="000F71C6" w:rsidRPr="009952FC" w:rsidRDefault="000F71C6" w:rsidP="00562AAD">
            <w:pPr>
              <w:rPr>
                <w:rFonts w:ascii="Arial" w:hAnsi="Arial" w:cs="Arial"/>
                <w:sz w:val="18"/>
                <w:szCs w:val="18"/>
              </w:rPr>
            </w:pPr>
            <w:r>
              <w:rPr>
                <w:rFonts w:ascii="Arial" w:hAnsi="Arial" w:cs="Arial"/>
                <w:sz w:val="18"/>
                <w:szCs w:val="18"/>
              </w:rPr>
              <w:t>3.77</w:t>
            </w:r>
          </w:p>
        </w:tc>
        <w:tc>
          <w:tcPr>
            <w:tcW w:w="458" w:type="pct"/>
            <w:vAlign w:val="center"/>
          </w:tcPr>
          <w:p w14:paraId="142B42E5" w14:textId="77777777" w:rsidR="000F71C6" w:rsidRPr="009952FC" w:rsidRDefault="000F71C6" w:rsidP="00562AAD">
            <w:pPr>
              <w:rPr>
                <w:rFonts w:ascii="Arial" w:hAnsi="Arial" w:cs="Arial"/>
                <w:sz w:val="18"/>
                <w:szCs w:val="18"/>
              </w:rPr>
            </w:pPr>
            <w:r>
              <w:rPr>
                <w:rFonts w:ascii="Arial" w:hAnsi="Arial" w:cs="Arial"/>
                <w:sz w:val="18"/>
                <w:szCs w:val="18"/>
              </w:rPr>
              <w:t>3.43</w:t>
            </w:r>
          </w:p>
        </w:tc>
        <w:tc>
          <w:tcPr>
            <w:tcW w:w="459" w:type="pct"/>
            <w:vAlign w:val="center"/>
          </w:tcPr>
          <w:p w14:paraId="5AB206D5" w14:textId="77777777" w:rsidR="000F71C6" w:rsidRPr="009952FC" w:rsidRDefault="000F71C6" w:rsidP="00562AAD">
            <w:pPr>
              <w:rPr>
                <w:rFonts w:ascii="Arial" w:hAnsi="Arial" w:cs="Arial"/>
                <w:sz w:val="18"/>
                <w:szCs w:val="18"/>
              </w:rPr>
            </w:pPr>
            <w:r>
              <w:rPr>
                <w:rFonts w:ascii="Arial" w:hAnsi="Arial" w:cs="Arial"/>
                <w:sz w:val="18"/>
                <w:szCs w:val="18"/>
              </w:rPr>
              <w:t>2.45</w:t>
            </w:r>
          </w:p>
        </w:tc>
        <w:tc>
          <w:tcPr>
            <w:tcW w:w="459" w:type="pct"/>
            <w:vAlign w:val="center"/>
          </w:tcPr>
          <w:p w14:paraId="7ABD09B1" w14:textId="77777777" w:rsidR="000F71C6" w:rsidRPr="009952FC" w:rsidRDefault="000F71C6" w:rsidP="00562AAD">
            <w:pPr>
              <w:rPr>
                <w:rFonts w:ascii="Arial" w:hAnsi="Arial" w:cs="Arial"/>
                <w:sz w:val="18"/>
                <w:szCs w:val="18"/>
              </w:rPr>
            </w:pPr>
            <w:r>
              <w:rPr>
                <w:rFonts w:ascii="Arial" w:hAnsi="Arial" w:cs="Arial"/>
                <w:sz w:val="18"/>
                <w:szCs w:val="18"/>
              </w:rPr>
              <w:t>3.05</w:t>
            </w:r>
          </w:p>
        </w:tc>
        <w:tc>
          <w:tcPr>
            <w:tcW w:w="592" w:type="pct"/>
            <w:vAlign w:val="center"/>
          </w:tcPr>
          <w:p w14:paraId="4129D638" w14:textId="77777777" w:rsidR="000F71C6" w:rsidRPr="009952FC" w:rsidRDefault="000F71C6" w:rsidP="00562AAD">
            <w:pPr>
              <w:rPr>
                <w:rFonts w:ascii="Arial" w:hAnsi="Arial" w:cs="Arial"/>
                <w:sz w:val="18"/>
                <w:szCs w:val="18"/>
              </w:rPr>
            </w:pPr>
            <w:r>
              <w:rPr>
                <w:rFonts w:ascii="Arial" w:hAnsi="Arial" w:cs="Arial"/>
                <w:sz w:val="18"/>
                <w:szCs w:val="18"/>
              </w:rPr>
              <w:t>1.82</w:t>
            </w:r>
          </w:p>
        </w:tc>
        <w:tc>
          <w:tcPr>
            <w:tcW w:w="460" w:type="pct"/>
            <w:vAlign w:val="center"/>
          </w:tcPr>
          <w:p w14:paraId="7D0BF30A" w14:textId="77777777" w:rsidR="000F71C6" w:rsidRPr="009952FC" w:rsidRDefault="000F71C6" w:rsidP="00562AAD">
            <w:pPr>
              <w:rPr>
                <w:rFonts w:ascii="Arial" w:hAnsi="Arial" w:cs="Arial"/>
                <w:sz w:val="18"/>
                <w:szCs w:val="18"/>
              </w:rPr>
            </w:pPr>
            <w:r>
              <w:rPr>
                <w:rFonts w:ascii="Arial" w:hAnsi="Arial" w:cs="Arial"/>
                <w:sz w:val="18"/>
                <w:szCs w:val="18"/>
              </w:rPr>
              <w:t>1.65</w:t>
            </w:r>
          </w:p>
        </w:tc>
        <w:tc>
          <w:tcPr>
            <w:tcW w:w="460" w:type="pct"/>
            <w:vAlign w:val="center"/>
          </w:tcPr>
          <w:p w14:paraId="4E77B886" w14:textId="77777777" w:rsidR="000F71C6" w:rsidRPr="009952FC" w:rsidRDefault="000F71C6" w:rsidP="00562AAD">
            <w:pPr>
              <w:rPr>
                <w:rFonts w:ascii="Arial" w:hAnsi="Arial" w:cs="Arial"/>
                <w:sz w:val="18"/>
                <w:szCs w:val="18"/>
              </w:rPr>
            </w:pPr>
            <w:r>
              <w:rPr>
                <w:rFonts w:ascii="Arial" w:hAnsi="Arial" w:cs="Arial"/>
                <w:sz w:val="18"/>
                <w:szCs w:val="18"/>
              </w:rPr>
              <w:t>3.41</w:t>
            </w:r>
          </w:p>
        </w:tc>
        <w:tc>
          <w:tcPr>
            <w:tcW w:w="463" w:type="pct"/>
            <w:vAlign w:val="center"/>
          </w:tcPr>
          <w:p w14:paraId="61EECA1D" w14:textId="77777777" w:rsidR="000F71C6" w:rsidRPr="009952FC" w:rsidRDefault="000F71C6" w:rsidP="00562AAD">
            <w:pPr>
              <w:rPr>
                <w:rFonts w:ascii="Arial" w:hAnsi="Arial" w:cs="Arial"/>
                <w:sz w:val="18"/>
                <w:szCs w:val="18"/>
              </w:rPr>
            </w:pPr>
            <w:r>
              <w:rPr>
                <w:rFonts w:ascii="Arial" w:hAnsi="Arial" w:cs="Arial"/>
                <w:sz w:val="18"/>
                <w:szCs w:val="18"/>
              </w:rPr>
              <w:t>4.57</w:t>
            </w:r>
          </w:p>
        </w:tc>
      </w:tr>
      <w:tr w:rsidR="000F71C6" w:rsidRPr="009952FC" w14:paraId="01B36A67" w14:textId="77777777" w:rsidTr="005E1A9B">
        <w:trPr>
          <w:trHeight w:val="584"/>
        </w:trPr>
        <w:tc>
          <w:tcPr>
            <w:tcW w:w="802" w:type="pct"/>
            <w:vMerge/>
          </w:tcPr>
          <w:p w14:paraId="664D770D" w14:textId="77777777" w:rsidR="000F71C6" w:rsidRPr="009952FC" w:rsidRDefault="000F71C6" w:rsidP="00562AAD">
            <w:pPr>
              <w:rPr>
                <w:rFonts w:ascii="Arial" w:hAnsi="Arial" w:cs="Arial"/>
                <w:sz w:val="18"/>
                <w:szCs w:val="18"/>
              </w:rPr>
            </w:pPr>
          </w:p>
        </w:tc>
        <w:tc>
          <w:tcPr>
            <w:tcW w:w="341" w:type="pct"/>
          </w:tcPr>
          <w:p w14:paraId="44DD0DEE" w14:textId="77777777" w:rsidR="000F71C6" w:rsidRPr="009952FC" w:rsidRDefault="000F71C6" w:rsidP="00562AAD">
            <w:pPr>
              <w:rPr>
                <w:rFonts w:ascii="Arial" w:hAnsi="Arial" w:cs="Arial"/>
                <w:sz w:val="18"/>
                <w:szCs w:val="18"/>
              </w:rPr>
            </w:pPr>
            <w:r>
              <w:rPr>
                <w:rFonts w:ascii="Arial" w:hAnsi="Arial" w:cs="Arial"/>
                <w:sz w:val="18"/>
                <w:szCs w:val="18"/>
              </w:rPr>
              <w:t>p</w:t>
            </w:r>
          </w:p>
        </w:tc>
        <w:tc>
          <w:tcPr>
            <w:tcW w:w="507" w:type="pct"/>
            <w:vAlign w:val="center"/>
          </w:tcPr>
          <w:p w14:paraId="6F6C45FD" w14:textId="77777777" w:rsidR="000F71C6" w:rsidRPr="009952FC" w:rsidRDefault="000F71C6" w:rsidP="00562AAD">
            <w:pPr>
              <w:rPr>
                <w:rFonts w:ascii="Arial" w:hAnsi="Arial" w:cs="Arial"/>
                <w:sz w:val="18"/>
                <w:szCs w:val="18"/>
              </w:rPr>
            </w:pPr>
            <w:r>
              <w:rPr>
                <w:rFonts w:ascii="Arial" w:hAnsi="Arial" w:cs="Arial"/>
                <w:sz w:val="18"/>
                <w:szCs w:val="18"/>
              </w:rPr>
              <w:t xml:space="preserve">0.001 </w:t>
            </w:r>
          </w:p>
        </w:tc>
        <w:tc>
          <w:tcPr>
            <w:tcW w:w="458" w:type="pct"/>
            <w:vAlign w:val="center"/>
          </w:tcPr>
          <w:p w14:paraId="27C5F5A5" w14:textId="77777777" w:rsidR="000F71C6" w:rsidRPr="009952FC" w:rsidRDefault="000F71C6" w:rsidP="00562AAD">
            <w:pPr>
              <w:rPr>
                <w:rFonts w:ascii="Arial" w:hAnsi="Arial" w:cs="Arial"/>
                <w:sz w:val="18"/>
                <w:szCs w:val="18"/>
              </w:rPr>
            </w:pPr>
            <w:r>
              <w:rPr>
                <w:rFonts w:ascii="Arial" w:hAnsi="Arial" w:cs="Arial"/>
                <w:sz w:val="18"/>
                <w:szCs w:val="18"/>
              </w:rPr>
              <w:t xml:space="preserve">0.001 </w:t>
            </w:r>
          </w:p>
        </w:tc>
        <w:tc>
          <w:tcPr>
            <w:tcW w:w="459" w:type="pct"/>
            <w:vAlign w:val="center"/>
          </w:tcPr>
          <w:p w14:paraId="706D82A5" w14:textId="77777777" w:rsidR="000F71C6" w:rsidRPr="009952FC" w:rsidRDefault="000F71C6" w:rsidP="00562AAD">
            <w:pPr>
              <w:rPr>
                <w:rFonts w:ascii="Arial" w:hAnsi="Arial" w:cs="Arial"/>
                <w:sz w:val="18"/>
                <w:szCs w:val="18"/>
              </w:rPr>
            </w:pPr>
            <w:r>
              <w:rPr>
                <w:rFonts w:ascii="Arial" w:hAnsi="Arial" w:cs="Arial"/>
                <w:sz w:val="18"/>
                <w:szCs w:val="18"/>
              </w:rPr>
              <w:t xml:space="preserve">0.019 </w:t>
            </w:r>
          </w:p>
        </w:tc>
        <w:tc>
          <w:tcPr>
            <w:tcW w:w="459" w:type="pct"/>
            <w:vAlign w:val="center"/>
          </w:tcPr>
          <w:p w14:paraId="3439EDA0" w14:textId="77777777" w:rsidR="000F71C6" w:rsidRPr="009952FC" w:rsidRDefault="000F71C6" w:rsidP="00562AAD">
            <w:pPr>
              <w:rPr>
                <w:rFonts w:ascii="Arial" w:hAnsi="Arial" w:cs="Arial"/>
                <w:sz w:val="18"/>
                <w:szCs w:val="18"/>
              </w:rPr>
            </w:pPr>
            <w:r>
              <w:rPr>
                <w:rFonts w:ascii="Arial" w:hAnsi="Arial" w:cs="Arial"/>
                <w:sz w:val="18"/>
                <w:szCs w:val="18"/>
              </w:rPr>
              <w:t xml:space="preserve">0.004 </w:t>
            </w:r>
          </w:p>
        </w:tc>
        <w:tc>
          <w:tcPr>
            <w:tcW w:w="592" w:type="pct"/>
            <w:vAlign w:val="center"/>
          </w:tcPr>
          <w:p w14:paraId="2D5DEC5E" w14:textId="77777777" w:rsidR="000F71C6" w:rsidRPr="009952FC" w:rsidRDefault="000F71C6" w:rsidP="00562AAD">
            <w:pPr>
              <w:rPr>
                <w:rFonts w:ascii="Arial" w:hAnsi="Arial" w:cs="Arial"/>
                <w:sz w:val="18"/>
                <w:szCs w:val="18"/>
              </w:rPr>
            </w:pPr>
            <w:r>
              <w:rPr>
                <w:rFonts w:ascii="Arial" w:hAnsi="Arial" w:cs="Arial"/>
                <w:sz w:val="18"/>
                <w:szCs w:val="18"/>
              </w:rPr>
              <w:t xml:space="preserve">0.077 </w:t>
            </w:r>
          </w:p>
        </w:tc>
        <w:tc>
          <w:tcPr>
            <w:tcW w:w="460" w:type="pct"/>
            <w:vAlign w:val="center"/>
          </w:tcPr>
          <w:p w14:paraId="07419271" w14:textId="77777777" w:rsidR="000F71C6" w:rsidRPr="009952FC" w:rsidRDefault="000F71C6" w:rsidP="00562AAD">
            <w:pPr>
              <w:rPr>
                <w:rFonts w:ascii="Arial" w:hAnsi="Arial" w:cs="Arial"/>
                <w:sz w:val="18"/>
                <w:szCs w:val="18"/>
              </w:rPr>
            </w:pPr>
            <w:r>
              <w:rPr>
                <w:rFonts w:ascii="Arial" w:hAnsi="Arial" w:cs="Arial"/>
                <w:sz w:val="18"/>
                <w:szCs w:val="18"/>
              </w:rPr>
              <w:t xml:space="preserve">0.106 </w:t>
            </w:r>
          </w:p>
        </w:tc>
        <w:tc>
          <w:tcPr>
            <w:tcW w:w="460" w:type="pct"/>
            <w:vAlign w:val="center"/>
          </w:tcPr>
          <w:p w14:paraId="799BA6AE" w14:textId="77777777" w:rsidR="000F71C6" w:rsidRPr="009952FC" w:rsidRDefault="000F71C6" w:rsidP="00562AAD">
            <w:pPr>
              <w:rPr>
                <w:rFonts w:ascii="Arial" w:hAnsi="Arial" w:cs="Arial"/>
                <w:sz w:val="18"/>
                <w:szCs w:val="18"/>
              </w:rPr>
            </w:pPr>
            <w:r>
              <w:rPr>
                <w:rFonts w:ascii="Arial" w:hAnsi="Arial" w:cs="Arial"/>
                <w:sz w:val="18"/>
                <w:szCs w:val="18"/>
              </w:rPr>
              <w:t xml:space="preserve">0.002 </w:t>
            </w:r>
          </w:p>
        </w:tc>
        <w:tc>
          <w:tcPr>
            <w:tcW w:w="463" w:type="pct"/>
            <w:vAlign w:val="center"/>
          </w:tcPr>
          <w:p w14:paraId="635652CD" w14:textId="77777777" w:rsidR="000F71C6" w:rsidRPr="009952FC" w:rsidRDefault="000F71C6" w:rsidP="00562AAD">
            <w:pPr>
              <w:rPr>
                <w:rFonts w:ascii="Arial" w:hAnsi="Arial" w:cs="Arial"/>
                <w:sz w:val="18"/>
                <w:szCs w:val="18"/>
              </w:rPr>
            </w:pPr>
            <w:r>
              <w:rPr>
                <w:rFonts w:ascii="Arial" w:hAnsi="Arial" w:cs="Arial"/>
                <w:sz w:val="18"/>
                <w:szCs w:val="18"/>
              </w:rPr>
              <w:t xml:space="preserve">0.000 </w:t>
            </w:r>
          </w:p>
        </w:tc>
      </w:tr>
      <w:tr w:rsidR="000F71C6" w:rsidRPr="009952FC" w14:paraId="6C1CD5E9" w14:textId="77777777" w:rsidTr="005E1A9B">
        <w:trPr>
          <w:trHeight w:val="584"/>
        </w:trPr>
        <w:tc>
          <w:tcPr>
            <w:tcW w:w="802" w:type="pct"/>
            <w:vMerge/>
          </w:tcPr>
          <w:p w14:paraId="5B05A26B" w14:textId="77777777" w:rsidR="000F71C6" w:rsidRPr="009952FC" w:rsidRDefault="000F71C6" w:rsidP="00562AAD">
            <w:pPr>
              <w:ind w:firstLine="420"/>
              <w:rPr>
                <w:rFonts w:ascii="Arial" w:hAnsi="Arial" w:cs="Arial"/>
                <w:sz w:val="18"/>
                <w:szCs w:val="18"/>
              </w:rPr>
            </w:pPr>
          </w:p>
        </w:tc>
        <w:tc>
          <w:tcPr>
            <w:tcW w:w="341" w:type="pct"/>
          </w:tcPr>
          <w:p w14:paraId="0234DB23" w14:textId="33EC54E5" w:rsidR="000F71C6" w:rsidRPr="009952FC" w:rsidRDefault="00000000" w:rsidP="00562AAD">
            <w:pPr>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p</m:t>
                    </m:r>
                  </m:e>
                  <m:sub>
                    <m:r>
                      <w:rPr>
                        <w:rFonts w:ascii="Cambria Math" w:hAnsi="Cambria Math" w:cs="Arial"/>
                        <w:sz w:val="18"/>
                        <w:szCs w:val="18"/>
                      </w:rPr>
                      <m:t>FDR</m:t>
                    </m:r>
                  </m:sub>
                </m:sSub>
              </m:oMath>
            </m:oMathPara>
          </w:p>
        </w:tc>
        <w:tc>
          <w:tcPr>
            <w:tcW w:w="507" w:type="pct"/>
            <w:vAlign w:val="center"/>
          </w:tcPr>
          <w:p w14:paraId="40C78649" w14:textId="77777777" w:rsidR="000F71C6" w:rsidRPr="009952FC" w:rsidRDefault="000F71C6" w:rsidP="00562AAD">
            <w:pPr>
              <w:rPr>
                <w:rFonts w:ascii="Arial" w:hAnsi="Arial" w:cs="Arial"/>
                <w:sz w:val="18"/>
                <w:szCs w:val="18"/>
              </w:rPr>
            </w:pPr>
            <w:r>
              <w:rPr>
                <w:rFonts w:ascii="Arial" w:hAnsi="Arial" w:cs="Arial"/>
                <w:sz w:val="18"/>
                <w:szCs w:val="18"/>
              </w:rPr>
              <w:t>0.008**</w:t>
            </w:r>
          </w:p>
        </w:tc>
        <w:tc>
          <w:tcPr>
            <w:tcW w:w="458" w:type="pct"/>
            <w:vAlign w:val="center"/>
          </w:tcPr>
          <w:p w14:paraId="41777DAE" w14:textId="77777777" w:rsidR="000F71C6" w:rsidRPr="009952FC" w:rsidRDefault="000F71C6" w:rsidP="00562AAD">
            <w:pPr>
              <w:rPr>
                <w:rFonts w:ascii="Arial" w:hAnsi="Arial" w:cs="Arial"/>
                <w:sz w:val="18"/>
                <w:szCs w:val="18"/>
              </w:rPr>
            </w:pPr>
            <w:r>
              <w:rPr>
                <w:rFonts w:ascii="Arial" w:hAnsi="Arial" w:cs="Arial"/>
                <w:sz w:val="18"/>
                <w:szCs w:val="18"/>
              </w:rPr>
              <w:t>0.013*</w:t>
            </w:r>
          </w:p>
        </w:tc>
        <w:tc>
          <w:tcPr>
            <w:tcW w:w="459" w:type="pct"/>
            <w:vAlign w:val="center"/>
          </w:tcPr>
          <w:p w14:paraId="201D60EB" w14:textId="77777777" w:rsidR="000F71C6" w:rsidRPr="009952FC" w:rsidRDefault="000F71C6" w:rsidP="00562AAD">
            <w:pPr>
              <w:rPr>
                <w:rFonts w:ascii="Arial" w:hAnsi="Arial" w:cs="Arial"/>
                <w:sz w:val="18"/>
                <w:szCs w:val="18"/>
              </w:rPr>
            </w:pPr>
            <w:r>
              <w:rPr>
                <w:rFonts w:ascii="Arial" w:hAnsi="Arial" w:cs="Arial"/>
                <w:sz w:val="18"/>
                <w:szCs w:val="18"/>
              </w:rPr>
              <w:t>0.051</w:t>
            </w:r>
          </w:p>
        </w:tc>
        <w:tc>
          <w:tcPr>
            <w:tcW w:w="459" w:type="pct"/>
            <w:vAlign w:val="center"/>
          </w:tcPr>
          <w:p w14:paraId="221BCFA5" w14:textId="77777777" w:rsidR="000F71C6" w:rsidRPr="009952FC" w:rsidRDefault="000F71C6" w:rsidP="00562AAD">
            <w:pPr>
              <w:rPr>
                <w:rFonts w:ascii="Arial" w:hAnsi="Arial" w:cs="Arial"/>
                <w:sz w:val="18"/>
                <w:szCs w:val="18"/>
              </w:rPr>
            </w:pPr>
            <w:r>
              <w:rPr>
                <w:rFonts w:ascii="Arial" w:hAnsi="Arial" w:cs="Arial"/>
                <w:sz w:val="18"/>
                <w:szCs w:val="18"/>
              </w:rPr>
              <w:t>0.023*</w:t>
            </w:r>
          </w:p>
        </w:tc>
        <w:tc>
          <w:tcPr>
            <w:tcW w:w="592" w:type="pct"/>
            <w:vAlign w:val="center"/>
          </w:tcPr>
          <w:p w14:paraId="1FF9B03B" w14:textId="77777777" w:rsidR="000F71C6" w:rsidRPr="009952FC" w:rsidRDefault="000F71C6" w:rsidP="00562AAD">
            <w:pPr>
              <w:rPr>
                <w:rFonts w:ascii="Arial" w:hAnsi="Arial" w:cs="Arial"/>
                <w:sz w:val="18"/>
                <w:szCs w:val="18"/>
              </w:rPr>
            </w:pPr>
            <w:r>
              <w:rPr>
                <w:rFonts w:ascii="Arial" w:hAnsi="Arial" w:cs="Arial"/>
                <w:sz w:val="18"/>
                <w:szCs w:val="18"/>
              </w:rPr>
              <w:t>0.113</w:t>
            </w:r>
          </w:p>
        </w:tc>
        <w:tc>
          <w:tcPr>
            <w:tcW w:w="460" w:type="pct"/>
            <w:vAlign w:val="center"/>
          </w:tcPr>
          <w:p w14:paraId="48EA7F41" w14:textId="77777777" w:rsidR="000F71C6" w:rsidRPr="009952FC" w:rsidRDefault="000F71C6" w:rsidP="00562AAD">
            <w:pPr>
              <w:rPr>
                <w:rFonts w:ascii="Arial" w:hAnsi="Arial" w:cs="Arial"/>
                <w:sz w:val="18"/>
                <w:szCs w:val="18"/>
              </w:rPr>
            </w:pPr>
            <w:r>
              <w:rPr>
                <w:rFonts w:ascii="Arial" w:hAnsi="Arial" w:cs="Arial"/>
                <w:sz w:val="18"/>
                <w:szCs w:val="18"/>
              </w:rPr>
              <w:t>0.148</w:t>
            </w:r>
          </w:p>
        </w:tc>
        <w:tc>
          <w:tcPr>
            <w:tcW w:w="460" w:type="pct"/>
            <w:vAlign w:val="center"/>
          </w:tcPr>
          <w:p w14:paraId="6720C6D0" w14:textId="77777777" w:rsidR="000F71C6" w:rsidRPr="009952FC" w:rsidRDefault="000F71C6" w:rsidP="00562AAD">
            <w:pPr>
              <w:rPr>
                <w:rFonts w:ascii="Arial" w:hAnsi="Arial" w:cs="Arial"/>
                <w:sz w:val="18"/>
                <w:szCs w:val="18"/>
              </w:rPr>
            </w:pPr>
            <w:r>
              <w:rPr>
                <w:rFonts w:ascii="Arial" w:hAnsi="Arial" w:cs="Arial"/>
                <w:sz w:val="18"/>
                <w:szCs w:val="18"/>
              </w:rPr>
              <w:t>0.013*</w:t>
            </w:r>
          </w:p>
        </w:tc>
        <w:tc>
          <w:tcPr>
            <w:tcW w:w="463" w:type="pct"/>
            <w:vAlign w:val="center"/>
          </w:tcPr>
          <w:p w14:paraId="6F781079" w14:textId="77777777" w:rsidR="000F71C6" w:rsidRPr="009952FC" w:rsidRDefault="000F71C6" w:rsidP="00562AAD">
            <w:pPr>
              <w:rPr>
                <w:rFonts w:ascii="Arial" w:hAnsi="Arial" w:cs="Arial"/>
                <w:sz w:val="18"/>
                <w:szCs w:val="18"/>
              </w:rPr>
            </w:pPr>
            <w:r>
              <w:rPr>
                <w:rFonts w:ascii="Arial" w:hAnsi="Arial" w:cs="Arial"/>
                <w:sz w:val="18"/>
                <w:szCs w:val="18"/>
              </w:rPr>
              <w:t>0.005**</w:t>
            </w:r>
          </w:p>
        </w:tc>
      </w:tr>
    </w:tbl>
    <w:p w14:paraId="29473153" w14:textId="6CD2340F" w:rsidR="000F71C6" w:rsidRPr="009952FC" w:rsidRDefault="000F71C6" w:rsidP="00562AAD">
      <w:pPr>
        <w:rPr>
          <w:rFonts w:ascii="Arial" w:hAnsi="Arial" w:cs="Arial"/>
          <w:sz w:val="18"/>
          <w:szCs w:val="18"/>
        </w:rPr>
      </w:pPr>
      <w:r>
        <w:rPr>
          <w:rFonts w:ascii="Arial" w:hAnsi="Arial" w:cs="Arial"/>
          <w:b/>
          <w:bCs/>
          <w:sz w:val="18"/>
          <w:szCs w:val="18"/>
        </w:rPr>
        <w:t xml:space="preserve">Supplementary Table 2. Paired-sample t-tests comparing task INS and resting-state INS across channels of mPFC (channel 2, 5, 6, 9) and rTPJ (channel 13, 17). </w:t>
      </w:r>
      <w:r>
        <w:rPr>
          <w:rFonts w:ascii="Arial" w:hAnsi="Arial" w:cs="Arial"/>
          <w:sz w:val="18"/>
          <w:szCs w:val="18"/>
        </w:rPr>
        <w:t>All p values were corrected by FDR.</w:t>
      </w:r>
    </w:p>
    <w:p w14:paraId="2B3C035D" w14:textId="77777777" w:rsidR="000F71C6" w:rsidRPr="005E1A9B" w:rsidRDefault="000F71C6" w:rsidP="00562AAD">
      <w:pPr>
        <w:rPr>
          <w:rFonts w:ascii="Arial" w:hAnsi="Arial" w:cs="Arial"/>
          <w:b/>
          <w:bCs/>
          <w:sz w:val="20"/>
          <w:szCs w:val="20"/>
        </w:rPr>
      </w:pPr>
      <w:r>
        <w:rPr>
          <w:rFonts w:ascii="Arial" w:hAnsi="Arial" w:cs="Arial"/>
          <w:b/>
          <w:bCs/>
          <w:sz w:val="20"/>
          <w:szCs w:val="20"/>
        </w:rPr>
        <w:br w:type="page"/>
      </w:r>
    </w:p>
    <w:p w14:paraId="3859C1D4" w14:textId="77777777" w:rsidR="000F71C6" w:rsidRPr="00A5246C" w:rsidRDefault="000F71C6" w:rsidP="00562AAD">
      <w:pPr>
        <w:rPr>
          <w:rFonts w:ascii="Arial" w:hAnsi="Arial" w:cs="Arial"/>
          <w:b/>
          <w:bCs/>
          <w:sz w:val="20"/>
          <w:szCs w:val="20"/>
        </w:rPr>
      </w:pPr>
      <w:r w:rsidRPr="00A5246C">
        <w:rPr>
          <w:rFonts w:ascii="Arial" w:hAnsi="Arial" w:cs="Arial"/>
          <w:b/>
          <w:bCs/>
          <w:sz w:val="20"/>
          <w:szCs w:val="20"/>
        </w:rPr>
        <w:lastRenderedPageBreak/>
        <w:t>Supplementary Table 3</w:t>
      </w:r>
    </w:p>
    <w:tbl>
      <w:tblPr>
        <w:tblStyle w:val="14"/>
        <w:tblW w:w="5137"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35"/>
        <w:gridCol w:w="535"/>
        <w:gridCol w:w="799"/>
        <w:gridCol w:w="824"/>
        <w:gridCol w:w="852"/>
        <w:gridCol w:w="852"/>
        <w:gridCol w:w="852"/>
        <w:gridCol w:w="925"/>
        <w:gridCol w:w="830"/>
        <w:gridCol w:w="830"/>
      </w:tblGrid>
      <w:tr w:rsidR="000F71C6" w:rsidRPr="00740ACF" w14:paraId="1B900970" w14:textId="77777777" w:rsidTr="00740ACF">
        <w:trPr>
          <w:trHeight w:val="584"/>
        </w:trPr>
        <w:tc>
          <w:tcPr>
            <w:tcW w:w="5000" w:type="pct"/>
            <w:gridSpan w:val="10"/>
            <w:tcBorders>
              <w:top w:val="single" w:sz="4" w:space="0" w:color="auto"/>
              <w:bottom w:val="single" w:sz="4" w:space="0" w:color="auto"/>
            </w:tcBorders>
          </w:tcPr>
          <w:p w14:paraId="666DC0F3" w14:textId="0A4D0C09" w:rsidR="000F71C6" w:rsidRPr="00740ACF" w:rsidRDefault="000F71C6" w:rsidP="00562AAD">
            <w:pPr>
              <w:jc w:val="center"/>
              <w:rPr>
                <w:rFonts w:ascii="Arial" w:hAnsi="Arial" w:cs="Arial"/>
                <w:b/>
                <w:bCs/>
                <w:sz w:val="18"/>
                <w:szCs w:val="18"/>
              </w:rPr>
            </w:pPr>
            <w:r>
              <w:rPr>
                <w:rFonts w:ascii="Arial" w:hAnsi="Arial" w:cs="Arial"/>
                <w:b/>
                <w:bCs/>
                <w:sz w:val="18"/>
                <w:szCs w:val="18"/>
              </w:rPr>
              <w:t xml:space="preserve">The within-individual functional connection comparisons </w:t>
            </w:r>
          </w:p>
        </w:tc>
      </w:tr>
      <w:tr w:rsidR="000F71C6" w:rsidRPr="00740ACF" w14:paraId="4D98E977" w14:textId="77777777" w:rsidTr="00740ACF">
        <w:trPr>
          <w:trHeight w:val="584"/>
        </w:trPr>
        <w:tc>
          <w:tcPr>
            <w:tcW w:w="724" w:type="pct"/>
            <w:tcBorders>
              <w:top w:val="single" w:sz="4" w:space="0" w:color="auto"/>
              <w:bottom w:val="single" w:sz="4" w:space="0" w:color="auto"/>
            </w:tcBorders>
          </w:tcPr>
          <w:p w14:paraId="7FC6DB62" w14:textId="77777777" w:rsidR="000F71C6" w:rsidRPr="00740ACF" w:rsidRDefault="000F71C6" w:rsidP="00562AAD">
            <w:pPr>
              <w:rPr>
                <w:rFonts w:ascii="Arial" w:hAnsi="Arial" w:cs="Arial"/>
                <w:b/>
                <w:bCs/>
                <w:sz w:val="18"/>
                <w:szCs w:val="18"/>
              </w:rPr>
            </w:pPr>
            <w:r>
              <w:rPr>
                <w:rFonts w:ascii="Arial" w:hAnsi="Arial" w:cs="Arial"/>
                <w:b/>
                <w:bCs/>
                <w:sz w:val="18"/>
                <w:szCs w:val="18"/>
              </w:rPr>
              <w:t>Context</w:t>
            </w:r>
          </w:p>
          <w:p w14:paraId="0ADB4CAB" w14:textId="77777777" w:rsidR="000F71C6" w:rsidRPr="00740ACF" w:rsidRDefault="000F71C6" w:rsidP="00562AAD">
            <w:pPr>
              <w:ind w:firstLine="420"/>
              <w:rPr>
                <w:rFonts w:ascii="Arial" w:hAnsi="Arial" w:cs="Arial"/>
                <w:b/>
                <w:bCs/>
                <w:sz w:val="18"/>
                <w:szCs w:val="18"/>
              </w:rPr>
            </w:pPr>
          </w:p>
        </w:tc>
        <w:tc>
          <w:tcPr>
            <w:tcW w:w="314" w:type="pct"/>
            <w:tcBorders>
              <w:top w:val="single" w:sz="4" w:space="0" w:color="auto"/>
              <w:bottom w:val="single" w:sz="4" w:space="0" w:color="auto"/>
            </w:tcBorders>
          </w:tcPr>
          <w:p w14:paraId="1A18FE96" w14:textId="77777777" w:rsidR="000F71C6" w:rsidRPr="00740ACF" w:rsidRDefault="000F71C6" w:rsidP="00562AAD">
            <w:pPr>
              <w:ind w:firstLine="420"/>
              <w:rPr>
                <w:rFonts w:ascii="Arial" w:hAnsi="Arial" w:cs="Arial"/>
                <w:b/>
                <w:bCs/>
                <w:sz w:val="18"/>
                <w:szCs w:val="18"/>
              </w:rPr>
            </w:pPr>
          </w:p>
        </w:tc>
        <w:tc>
          <w:tcPr>
            <w:tcW w:w="468" w:type="pct"/>
            <w:tcBorders>
              <w:top w:val="single" w:sz="4" w:space="0" w:color="auto"/>
              <w:bottom w:val="single" w:sz="4" w:space="0" w:color="auto"/>
            </w:tcBorders>
          </w:tcPr>
          <w:p w14:paraId="4BEB7863" w14:textId="77777777" w:rsidR="000F71C6" w:rsidRPr="00740ACF" w:rsidRDefault="000F71C6" w:rsidP="00562AAD">
            <w:pPr>
              <w:rPr>
                <w:rFonts w:ascii="Arial" w:hAnsi="Arial" w:cs="Arial"/>
                <w:b/>
                <w:bCs/>
                <w:sz w:val="18"/>
                <w:szCs w:val="18"/>
              </w:rPr>
            </w:pPr>
            <w:r>
              <w:rPr>
                <w:rFonts w:ascii="Arial" w:hAnsi="Arial" w:cs="Arial"/>
                <w:b/>
                <w:bCs/>
                <w:sz w:val="18"/>
                <w:szCs w:val="18"/>
              </w:rPr>
              <w:t>Ch2-13</w:t>
            </w:r>
          </w:p>
        </w:tc>
        <w:tc>
          <w:tcPr>
            <w:tcW w:w="483" w:type="pct"/>
            <w:tcBorders>
              <w:top w:val="single" w:sz="4" w:space="0" w:color="auto"/>
              <w:bottom w:val="single" w:sz="4" w:space="0" w:color="auto"/>
            </w:tcBorders>
          </w:tcPr>
          <w:p w14:paraId="23765B23" w14:textId="77777777" w:rsidR="000F71C6" w:rsidRPr="00740ACF" w:rsidRDefault="000F71C6" w:rsidP="00562AAD">
            <w:pPr>
              <w:rPr>
                <w:rFonts w:ascii="Arial" w:hAnsi="Arial" w:cs="Arial"/>
                <w:b/>
                <w:bCs/>
                <w:sz w:val="18"/>
                <w:szCs w:val="18"/>
              </w:rPr>
            </w:pPr>
            <w:r>
              <w:rPr>
                <w:rFonts w:ascii="Arial" w:hAnsi="Arial" w:cs="Arial"/>
                <w:b/>
                <w:bCs/>
                <w:sz w:val="18"/>
                <w:szCs w:val="18"/>
              </w:rPr>
              <w:t>Ch2-17</w:t>
            </w:r>
          </w:p>
        </w:tc>
        <w:tc>
          <w:tcPr>
            <w:tcW w:w="499" w:type="pct"/>
            <w:tcBorders>
              <w:top w:val="single" w:sz="4" w:space="0" w:color="auto"/>
              <w:bottom w:val="single" w:sz="4" w:space="0" w:color="auto"/>
            </w:tcBorders>
          </w:tcPr>
          <w:p w14:paraId="0E931A25" w14:textId="77777777" w:rsidR="000F71C6" w:rsidRPr="00740ACF" w:rsidRDefault="000F71C6" w:rsidP="00562AAD">
            <w:pPr>
              <w:rPr>
                <w:rFonts w:ascii="Arial" w:hAnsi="Arial" w:cs="Arial"/>
                <w:b/>
                <w:bCs/>
                <w:sz w:val="18"/>
                <w:szCs w:val="18"/>
              </w:rPr>
            </w:pPr>
            <w:r>
              <w:rPr>
                <w:rFonts w:ascii="Arial" w:hAnsi="Arial" w:cs="Arial"/>
                <w:b/>
                <w:bCs/>
                <w:sz w:val="18"/>
                <w:szCs w:val="18"/>
              </w:rPr>
              <w:t>Ch5-13</w:t>
            </w:r>
          </w:p>
        </w:tc>
        <w:tc>
          <w:tcPr>
            <w:tcW w:w="499" w:type="pct"/>
            <w:tcBorders>
              <w:top w:val="single" w:sz="4" w:space="0" w:color="auto"/>
              <w:bottom w:val="single" w:sz="4" w:space="0" w:color="auto"/>
            </w:tcBorders>
          </w:tcPr>
          <w:p w14:paraId="3C5EBB68" w14:textId="77777777" w:rsidR="000F71C6" w:rsidRPr="00740ACF" w:rsidRDefault="000F71C6" w:rsidP="00562AAD">
            <w:pPr>
              <w:rPr>
                <w:rFonts w:ascii="Arial" w:hAnsi="Arial" w:cs="Arial"/>
                <w:b/>
                <w:bCs/>
                <w:sz w:val="18"/>
                <w:szCs w:val="18"/>
              </w:rPr>
            </w:pPr>
            <w:r>
              <w:rPr>
                <w:rFonts w:ascii="Arial" w:hAnsi="Arial" w:cs="Arial"/>
                <w:b/>
                <w:bCs/>
                <w:sz w:val="18"/>
                <w:szCs w:val="18"/>
              </w:rPr>
              <w:t>Ch5-17</w:t>
            </w:r>
          </w:p>
        </w:tc>
        <w:tc>
          <w:tcPr>
            <w:tcW w:w="499" w:type="pct"/>
            <w:tcBorders>
              <w:top w:val="single" w:sz="4" w:space="0" w:color="auto"/>
              <w:bottom w:val="single" w:sz="4" w:space="0" w:color="auto"/>
            </w:tcBorders>
          </w:tcPr>
          <w:p w14:paraId="194866F1" w14:textId="77777777" w:rsidR="000F71C6" w:rsidRPr="00740ACF" w:rsidRDefault="000F71C6" w:rsidP="00562AAD">
            <w:pPr>
              <w:rPr>
                <w:rFonts w:ascii="Arial" w:hAnsi="Arial" w:cs="Arial"/>
                <w:b/>
                <w:bCs/>
                <w:sz w:val="18"/>
                <w:szCs w:val="18"/>
              </w:rPr>
            </w:pPr>
            <w:r>
              <w:rPr>
                <w:rFonts w:ascii="Arial" w:hAnsi="Arial" w:cs="Arial"/>
                <w:b/>
                <w:bCs/>
                <w:sz w:val="18"/>
                <w:szCs w:val="18"/>
              </w:rPr>
              <w:t>Ch6-13</w:t>
            </w:r>
          </w:p>
        </w:tc>
        <w:tc>
          <w:tcPr>
            <w:tcW w:w="542" w:type="pct"/>
            <w:tcBorders>
              <w:top w:val="single" w:sz="4" w:space="0" w:color="auto"/>
              <w:bottom w:val="single" w:sz="4" w:space="0" w:color="auto"/>
            </w:tcBorders>
          </w:tcPr>
          <w:p w14:paraId="09A1DD15" w14:textId="77777777" w:rsidR="000F71C6" w:rsidRPr="00740ACF" w:rsidRDefault="000F71C6" w:rsidP="00562AAD">
            <w:pPr>
              <w:rPr>
                <w:rFonts w:ascii="Arial" w:hAnsi="Arial" w:cs="Arial"/>
                <w:b/>
                <w:bCs/>
                <w:sz w:val="18"/>
                <w:szCs w:val="18"/>
              </w:rPr>
            </w:pPr>
            <w:r>
              <w:rPr>
                <w:rFonts w:ascii="Arial" w:hAnsi="Arial" w:cs="Arial"/>
                <w:b/>
                <w:bCs/>
                <w:sz w:val="18"/>
                <w:szCs w:val="18"/>
              </w:rPr>
              <w:t>Ch6-17</w:t>
            </w:r>
          </w:p>
        </w:tc>
        <w:tc>
          <w:tcPr>
            <w:tcW w:w="486" w:type="pct"/>
            <w:tcBorders>
              <w:top w:val="single" w:sz="4" w:space="0" w:color="auto"/>
              <w:bottom w:val="single" w:sz="4" w:space="0" w:color="auto"/>
            </w:tcBorders>
          </w:tcPr>
          <w:p w14:paraId="21AB2494" w14:textId="77777777" w:rsidR="000F71C6" w:rsidRPr="00740ACF" w:rsidRDefault="000F71C6" w:rsidP="00562AAD">
            <w:pPr>
              <w:rPr>
                <w:rFonts w:ascii="Arial" w:hAnsi="Arial" w:cs="Arial"/>
                <w:b/>
                <w:bCs/>
                <w:sz w:val="18"/>
                <w:szCs w:val="18"/>
              </w:rPr>
            </w:pPr>
            <w:r>
              <w:rPr>
                <w:rFonts w:ascii="Arial" w:hAnsi="Arial" w:cs="Arial"/>
                <w:b/>
                <w:bCs/>
                <w:sz w:val="18"/>
                <w:szCs w:val="18"/>
              </w:rPr>
              <w:t>Ch9-13</w:t>
            </w:r>
          </w:p>
        </w:tc>
        <w:tc>
          <w:tcPr>
            <w:tcW w:w="486" w:type="pct"/>
            <w:tcBorders>
              <w:top w:val="single" w:sz="4" w:space="0" w:color="auto"/>
              <w:bottom w:val="single" w:sz="4" w:space="0" w:color="auto"/>
            </w:tcBorders>
          </w:tcPr>
          <w:p w14:paraId="3DA71337" w14:textId="77777777" w:rsidR="000F71C6" w:rsidRPr="00740ACF" w:rsidRDefault="000F71C6" w:rsidP="00562AAD">
            <w:pPr>
              <w:rPr>
                <w:rFonts w:ascii="Arial" w:hAnsi="Arial" w:cs="Arial"/>
                <w:b/>
                <w:bCs/>
                <w:sz w:val="18"/>
                <w:szCs w:val="18"/>
              </w:rPr>
            </w:pPr>
            <w:r>
              <w:rPr>
                <w:rFonts w:ascii="Arial" w:hAnsi="Arial" w:cs="Arial"/>
                <w:b/>
                <w:bCs/>
                <w:sz w:val="18"/>
                <w:szCs w:val="18"/>
              </w:rPr>
              <w:t>Ch9-17</w:t>
            </w:r>
          </w:p>
        </w:tc>
      </w:tr>
      <w:tr w:rsidR="000F71C6" w:rsidRPr="00740ACF" w14:paraId="78ED5647" w14:textId="77777777" w:rsidTr="00740ACF">
        <w:trPr>
          <w:trHeight w:val="584"/>
        </w:trPr>
        <w:tc>
          <w:tcPr>
            <w:tcW w:w="724" w:type="pct"/>
            <w:vMerge w:val="restart"/>
            <w:tcBorders>
              <w:top w:val="single" w:sz="4" w:space="0" w:color="auto"/>
            </w:tcBorders>
          </w:tcPr>
          <w:p w14:paraId="7E4154D1" w14:textId="77777777" w:rsidR="000F71C6" w:rsidRPr="00740ACF" w:rsidRDefault="000F71C6" w:rsidP="00562AAD">
            <w:pPr>
              <w:rPr>
                <w:rFonts w:ascii="Arial" w:hAnsi="Arial" w:cs="Arial"/>
                <w:sz w:val="18"/>
                <w:szCs w:val="18"/>
              </w:rPr>
            </w:pPr>
            <w:r>
              <w:rPr>
                <w:rFonts w:ascii="Arial" w:hAnsi="Arial" w:cs="Arial"/>
                <w:sz w:val="18"/>
                <w:szCs w:val="18"/>
              </w:rPr>
              <w:t>Context 1: cooperative</w:t>
            </w:r>
          </w:p>
        </w:tc>
        <w:tc>
          <w:tcPr>
            <w:tcW w:w="314" w:type="pct"/>
            <w:tcBorders>
              <w:top w:val="single" w:sz="4" w:space="0" w:color="auto"/>
            </w:tcBorders>
          </w:tcPr>
          <w:p w14:paraId="2B5FC6EB" w14:textId="77777777" w:rsidR="000F71C6" w:rsidRPr="00740ACF" w:rsidRDefault="000F71C6" w:rsidP="00562AAD">
            <w:pPr>
              <w:rPr>
                <w:rFonts w:ascii="Arial" w:hAnsi="Arial" w:cs="Arial"/>
                <w:sz w:val="18"/>
                <w:szCs w:val="18"/>
              </w:rPr>
            </w:pPr>
            <w:r>
              <w:rPr>
                <w:rFonts w:ascii="Arial" w:hAnsi="Arial" w:cs="Arial"/>
                <w:sz w:val="18"/>
                <w:szCs w:val="18"/>
              </w:rPr>
              <w:t xml:space="preserve">t </w:t>
            </w:r>
          </w:p>
        </w:tc>
        <w:tc>
          <w:tcPr>
            <w:tcW w:w="468" w:type="pct"/>
            <w:tcBorders>
              <w:top w:val="single" w:sz="4" w:space="0" w:color="auto"/>
            </w:tcBorders>
            <w:vAlign w:val="center"/>
          </w:tcPr>
          <w:p w14:paraId="145EFBEB" w14:textId="77777777" w:rsidR="000F71C6" w:rsidRPr="00740ACF" w:rsidRDefault="000F71C6" w:rsidP="00562AAD">
            <w:pPr>
              <w:rPr>
                <w:rFonts w:ascii="Arial" w:hAnsi="Arial" w:cs="Arial"/>
                <w:sz w:val="18"/>
                <w:szCs w:val="18"/>
              </w:rPr>
            </w:pPr>
            <w:r>
              <w:rPr>
                <w:rFonts w:ascii="Arial" w:hAnsi="Arial" w:cs="Arial"/>
                <w:sz w:val="18"/>
                <w:szCs w:val="18"/>
              </w:rPr>
              <w:t>3.39</w:t>
            </w:r>
          </w:p>
        </w:tc>
        <w:tc>
          <w:tcPr>
            <w:tcW w:w="483" w:type="pct"/>
            <w:tcBorders>
              <w:top w:val="single" w:sz="4" w:space="0" w:color="auto"/>
            </w:tcBorders>
            <w:vAlign w:val="center"/>
          </w:tcPr>
          <w:p w14:paraId="1AF311FB" w14:textId="77777777" w:rsidR="000F71C6" w:rsidRPr="00740ACF" w:rsidRDefault="000F71C6" w:rsidP="00562AAD">
            <w:pPr>
              <w:rPr>
                <w:rFonts w:ascii="Arial" w:hAnsi="Arial" w:cs="Arial"/>
                <w:sz w:val="18"/>
                <w:szCs w:val="18"/>
              </w:rPr>
            </w:pPr>
            <w:r>
              <w:rPr>
                <w:rFonts w:ascii="Arial" w:hAnsi="Arial" w:cs="Arial"/>
                <w:sz w:val="18"/>
                <w:szCs w:val="18"/>
              </w:rPr>
              <w:t>1.80</w:t>
            </w:r>
          </w:p>
        </w:tc>
        <w:tc>
          <w:tcPr>
            <w:tcW w:w="499" w:type="pct"/>
            <w:tcBorders>
              <w:top w:val="single" w:sz="4" w:space="0" w:color="auto"/>
            </w:tcBorders>
            <w:vAlign w:val="center"/>
          </w:tcPr>
          <w:p w14:paraId="7A059914" w14:textId="77777777" w:rsidR="000F71C6" w:rsidRPr="00740ACF" w:rsidRDefault="000F71C6" w:rsidP="00562AAD">
            <w:pPr>
              <w:rPr>
                <w:rFonts w:ascii="Arial" w:hAnsi="Arial" w:cs="Arial"/>
                <w:sz w:val="18"/>
                <w:szCs w:val="18"/>
              </w:rPr>
            </w:pPr>
            <w:r>
              <w:rPr>
                <w:rFonts w:ascii="Arial" w:hAnsi="Arial" w:cs="Arial"/>
                <w:sz w:val="18"/>
                <w:szCs w:val="18"/>
              </w:rPr>
              <w:t>2.14</w:t>
            </w:r>
          </w:p>
        </w:tc>
        <w:tc>
          <w:tcPr>
            <w:tcW w:w="499" w:type="pct"/>
            <w:tcBorders>
              <w:top w:val="single" w:sz="4" w:space="0" w:color="auto"/>
            </w:tcBorders>
            <w:vAlign w:val="center"/>
          </w:tcPr>
          <w:p w14:paraId="43CE9EBC" w14:textId="77777777" w:rsidR="000F71C6" w:rsidRPr="00740ACF" w:rsidRDefault="000F71C6" w:rsidP="00562AAD">
            <w:pPr>
              <w:rPr>
                <w:rFonts w:ascii="Arial" w:hAnsi="Arial" w:cs="Arial"/>
                <w:sz w:val="18"/>
                <w:szCs w:val="18"/>
              </w:rPr>
            </w:pPr>
            <w:r>
              <w:rPr>
                <w:rFonts w:ascii="Arial" w:hAnsi="Arial" w:cs="Arial"/>
                <w:sz w:val="18"/>
                <w:szCs w:val="18"/>
              </w:rPr>
              <w:t>2.27</w:t>
            </w:r>
          </w:p>
        </w:tc>
        <w:tc>
          <w:tcPr>
            <w:tcW w:w="499" w:type="pct"/>
            <w:tcBorders>
              <w:top w:val="single" w:sz="4" w:space="0" w:color="auto"/>
            </w:tcBorders>
            <w:vAlign w:val="center"/>
          </w:tcPr>
          <w:p w14:paraId="68AC5F8C" w14:textId="77777777" w:rsidR="000F71C6" w:rsidRPr="00740ACF" w:rsidRDefault="000F71C6" w:rsidP="00562AAD">
            <w:pPr>
              <w:rPr>
                <w:rFonts w:ascii="Arial" w:hAnsi="Arial" w:cs="Arial"/>
                <w:sz w:val="18"/>
                <w:szCs w:val="18"/>
              </w:rPr>
            </w:pPr>
            <w:r>
              <w:rPr>
                <w:rFonts w:ascii="Arial" w:hAnsi="Arial" w:cs="Arial"/>
                <w:sz w:val="18"/>
                <w:szCs w:val="18"/>
              </w:rPr>
              <w:t>1.73</w:t>
            </w:r>
          </w:p>
        </w:tc>
        <w:tc>
          <w:tcPr>
            <w:tcW w:w="542" w:type="pct"/>
            <w:tcBorders>
              <w:top w:val="single" w:sz="4" w:space="0" w:color="auto"/>
            </w:tcBorders>
            <w:vAlign w:val="center"/>
          </w:tcPr>
          <w:p w14:paraId="37DA621D" w14:textId="77777777" w:rsidR="000F71C6" w:rsidRPr="00740ACF" w:rsidRDefault="000F71C6" w:rsidP="00562AAD">
            <w:pPr>
              <w:rPr>
                <w:rFonts w:ascii="Arial" w:hAnsi="Arial" w:cs="Arial"/>
                <w:sz w:val="18"/>
                <w:szCs w:val="18"/>
              </w:rPr>
            </w:pPr>
            <w:r>
              <w:rPr>
                <w:rFonts w:ascii="Arial" w:hAnsi="Arial" w:cs="Arial"/>
                <w:sz w:val="18"/>
                <w:szCs w:val="18"/>
              </w:rPr>
              <w:t>2.06</w:t>
            </w:r>
          </w:p>
        </w:tc>
        <w:tc>
          <w:tcPr>
            <w:tcW w:w="486" w:type="pct"/>
            <w:tcBorders>
              <w:top w:val="single" w:sz="4" w:space="0" w:color="auto"/>
            </w:tcBorders>
            <w:vAlign w:val="center"/>
          </w:tcPr>
          <w:p w14:paraId="4FF2CDB9" w14:textId="77777777" w:rsidR="000F71C6" w:rsidRPr="00740ACF" w:rsidRDefault="000F71C6" w:rsidP="00562AAD">
            <w:pPr>
              <w:rPr>
                <w:rFonts w:ascii="Arial" w:hAnsi="Arial" w:cs="Arial"/>
                <w:sz w:val="18"/>
                <w:szCs w:val="18"/>
              </w:rPr>
            </w:pPr>
            <w:r>
              <w:rPr>
                <w:rFonts w:ascii="Arial" w:hAnsi="Arial" w:cs="Arial"/>
                <w:sz w:val="18"/>
                <w:szCs w:val="18"/>
              </w:rPr>
              <w:t>1.27</w:t>
            </w:r>
          </w:p>
        </w:tc>
        <w:tc>
          <w:tcPr>
            <w:tcW w:w="486" w:type="pct"/>
            <w:tcBorders>
              <w:top w:val="single" w:sz="4" w:space="0" w:color="auto"/>
            </w:tcBorders>
            <w:vAlign w:val="center"/>
          </w:tcPr>
          <w:p w14:paraId="30CB0E38" w14:textId="77777777" w:rsidR="000F71C6" w:rsidRPr="00740ACF" w:rsidRDefault="000F71C6" w:rsidP="00562AAD">
            <w:pPr>
              <w:rPr>
                <w:rFonts w:ascii="Arial" w:hAnsi="Arial" w:cs="Arial"/>
                <w:sz w:val="18"/>
                <w:szCs w:val="18"/>
              </w:rPr>
            </w:pPr>
            <w:r>
              <w:rPr>
                <w:rFonts w:ascii="Arial" w:hAnsi="Arial" w:cs="Arial"/>
                <w:sz w:val="18"/>
                <w:szCs w:val="18"/>
              </w:rPr>
              <w:t>2.16</w:t>
            </w:r>
          </w:p>
        </w:tc>
      </w:tr>
      <w:tr w:rsidR="000F71C6" w:rsidRPr="00740ACF" w14:paraId="2CAE7007" w14:textId="77777777" w:rsidTr="00740ACF">
        <w:trPr>
          <w:trHeight w:val="584"/>
        </w:trPr>
        <w:tc>
          <w:tcPr>
            <w:tcW w:w="724" w:type="pct"/>
            <w:vMerge/>
            <w:tcBorders>
              <w:top w:val="single" w:sz="4" w:space="0" w:color="auto"/>
            </w:tcBorders>
          </w:tcPr>
          <w:p w14:paraId="4413DD20" w14:textId="77777777" w:rsidR="000F71C6" w:rsidRPr="00740ACF" w:rsidRDefault="000F71C6" w:rsidP="00562AAD">
            <w:pPr>
              <w:rPr>
                <w:rFonts w:ascii="Arial" w:hAnsi="Arial" w:cs="Arial"/>
                <w:sz w:val="18"/>
                <w:szCs w:val="18"/>
              </w:rPr>
            </w:pPr>
          </w:p>
        </w:tc>
        <w:tc>
          <w:tcPr>
            <w:tcW w:w="314" w:type="pct"/>
            <w:tcBorders>
              <w:top w:val="single" w:sz="4" w:space="0" w:color="auto"/>
            </w:tcBorders>
          </w:tcPr>
          <w:p w14:paraId="4916EDB7" w14:textId="77777777" w:rsidR="000F71C6" w:rsidRPr="00740ACF" w:rsidRDefault="000F71C6" w:rsidP="00562AAD">
            <w:pPr>
              <w:rPr>
                <w:rFonts w:ascii="Arial" w:hAnsi="Arial" w:cs="Arial"/>
                <w:sz w:val="18"/>
                <w:szCs w:val="18"/>
              </w:rPr>
            </w:pPr>
            <w:r>
              <w:rPr>
                <w:rFonts w:ascii="Arial" w:hAnsi="Arial" w:cs="Arial"/>
                <w:sz w:val="18"/>
                <w:szCs w:val="18"/>
              </w:rPr>
              <w:t>p</w:t>
            </w:r>
          </w:p>
        </w:tc>
        <w:tc>
          <w:tcPr>
            <w:tcW w:w="468" w:type="pct"/>
            <w:tcBorders>
              <w:top w:val="single" w:sz="4" w:space="0" w:color="auto"/>
            </w:tcBorders>
            <w:vAlign w:val="center"/>
          </w:tcPr>
          <w:p w14:paraId="0FAA5E33" w14:textId="77777777" w:rsidR="000F71C6" w:rsidRPr="00740ACF" w:rsidRDefault="000F71C6" w:rsidP="00562AAD">
            <w:pPr>
              <w:rPr>
                <w:rFonts w:ascii="Arial" w:hAnsi="Arial" w:cs="Arial"/>
                <w:sz w:val="18"/>
                <w:szCs w:val="18"/>
              </w:rPr>
            </w:pPr>
            <w:r>
              <w:rPr>
                <w:rFonts w:ascii="Arial" w:hAnsi="Arial" w:cs="Arial"/>
                <w:sz w:val="18"/>
                <w:szCs w:val="18"/>
              </w:rPr>
              <w:t xml:space="preserve">0.001 </w:t>
            </w:r>
          </w:p>
        </w:tc>
        <w:tc>
          <w:tcPr>
            <w:tcW w:w="483" w:type="pct"/>
            <w:tcBorders>
              <w:top w:val="single" w:sz="4" w:space="0" w:color="auto"/>
            </w:tcBorders>
            <w:vAlign w:val="center"/>
          </w:tcPr>
          <w:p w14:paraId="15EC8067" w14:textId="77777777" w:rsidR="000F71C6" w:rsidRPr="00740ACF" w:rsidRDefault="000F71C6" w:rsidP="00562AAD">
            <w:pPr>
              <w:rPr>
                <w:rFonts w:ascii="Arial" w:hAnsi="Arial" w:cs="Arial"/>
                <w:sz w:val="18"/>
                <w:szCs w:val="18"/>
              </w:rPr>
            </w:pPr>
            <w:r>
              <w:rPr>
                <w:rFonts w:ascii="Arial" w:hAnsi="Arial" w:cs="Arial"/>
                <w:sz w:val="18"/>
                <w:szCs w:val="18"/>
              </w:rPr>
              <w:t xml:space="preserve">0.076 </w:t>
            </w:r>
          </w:p>
        </w:tc>
        <w:tc>
          <w:tcPr>
            <w:tcW w:w="499" w:type="pct"/>
            <w:tcBorders>
              <w:top w:val="single" w:sz="4" w:space="0" w:color="auto"/>
            </w:tcBorders>
            <w:vAlign w:val="center"/>
          </w:tcPr>
          <w:p w14:paraId="2D06B9E6" w14:textId="77777777" w:rsidR="000F71C6" w:rsidRPr="00740ACF" w:rsidRDefault="000F71C6" w:rsidP="00562AAD">
            <w:pPr>
              <w:rPr>
                <w:rFonts w:ascii="Arial" w:hAnsi="Arial" w:cs="Arial"/>
                <w:sz w:val="18"/>
                <w:szCs w:val="18"/>
              </w:rPr>
            </w:pPr>
            <w:r>
              <w:rPr>
                <w:rFonts w:ascii="Arial" w:hAnsi="Arial" w:cs="Arial"/>
                <w:sz w:val="18"/>
                <w:szCs w:val="18"/>
              </w:rPr>
              <w:t xml:space="preserve">0.035 </w:t>
            </w:r>
          </w:p>
        </w:tc>
        <w:tc>
          <w:tcPr>
            <w:tcW w:w="499" w:type="pct"/>
            <w:tcBorders>
              <w:top w:val="single" w:sz="4" w:space="0" w:color="auto"/>
            </w:tcBorders>
            <w:vAlign w:val="center"/>
          </w:tcPr>
          <w:p w14:paraId="76167528" w14:textId="77777777" w:rsidR="000F71C6" w:rsidRPr="00740ACF" w:rsidRDefault="000F71C6" w:rsidP="00562AAD">
            <w:pPr>
              <w:rPr>
                <w:rFonts w:ascii="Arial" w:hAnsi="Arial" w:cs="Arial"/>
                <w:sz w:val="18"/>
                <w:szCs w:val="18"/>
              </w:rPr>
            </w:pPr>
            <w:r>
              <w:rPr>
                <w:rFonts w:ascii="Arial" w:hAnsi="Arial" w:cs="Arial"/>
                <w:sz w:val="18"/>
                <w:szCs w:val="18"/>
              </w:rPr>
              <w:t xml:space="preserve">0.026 </w:t>
            </w:r>
          </w:p>
        </w:tc>
        <w:tc>
          <w:tcPr>
            <w:tcW w:w="499" w:type="pct"/>
            <w:tcBorders>
              <w:top w:val="single" w:sz="4" w:space="0" w:color="auto"/>
            </w:tcBorders>
            <w:vAlign w:val="center"/>
          </w:tcPr>
          <w:p w14:paraId="5699801B" w14:textId="77777777" w:rsidR="000F71C6" w:rsidRPr="00740ACF" w:rsidRDefault="000F71C6" w:rsidP="00562AAD">
            <w:pPr>
              <w:rPr>
                <w:rFonts w:ascii="Arial" w:hAnsi="Arial" w:cs="Arial"/>
                <w:sz w:val="18"/>
                <w:szCs w:val="18"/>
              </w:rPr>
            </w:pPr>
            <w:r>
              <w:rPr>
                <w:rFonts w:ascii="Arial" w:hAnsi="Arial" w:cs="Arial"/>
                <w:sz w:val="18"/>
                <w:szCs w:val="18"/>
              </w:rPr>
              <w:t xml:space="preserve">0.088 </w:t>
            </w:r>
          </w:p>
        </w:tc>
        <w:tc>
          <w:tcPr>
            <w:tcW w:w="542" w:type="pct"/>
            <w:tcBorders>
              <w:top w:val="single" w:sz="4" w:space="0" w:color="auto"/>
            </w:tcBorders>
            <w:vAlign w:val="center"/>
          </w:tcPr>
          <w:p w14:paraId="59D48052" w14:textId="77777777" w:rsidR="000F71C6" w:rsidRPr="00740ACF" w:rsidRDefault="000F71C6" w:rsidP="00562AAD">
            <w:pPr>
              <w:rPr>
                <w:rFonts w:ascii="Arial" w:hAnsi="Arial" w:cs="Arial"/>
                <w:sz w:val="18"/>
                <w:szCs w:val="18"/>
              </w:rPr>
            </w:pPr>
            <w:r>
              <w:rPr>
                <w:rFonts w:ascii="Arial" w:hAnsi="Arial" w:cs="Arial"/>
                <w:sz w:val="18"/>
                <w:szCs w:val="18"/>
              </w:rPr>
              <w:t xml:space="preserve">0.043 </w:t>
            </w:r>
          </w:p>
        </w:tc>
        <w:tc>
          <w:tcPr>
            <w:tcW w:w="486" w:type="pct"/>
            <w:tcBorders>
              <w:top w:val="single" w:sz="4" w:space="0" w:color="auto"/>
            </w:tcBorders>
            <w:vAlign w:val="center"/>
          </w:tcPr>
          <w:p w14:paraId="484BB4F0" w14:textId="77777777" w:rsidR="000F71C6" w:rsidRPr="00740ACF" w:rsidRDefault="000F71C6" w:rsidP="00562AAD">
            <w:pPr>
              <w:rPr>
                <w:rFonts w:ascii="Arial" w:hAnsi="Arial" w:cs="Arial"/>
                <w:sz w:val="18"/>
                <w:szCs w:val="18"/>
              </w:rPr>
            </w:pPr>
            <w:r>
              <w:rPr>
                <w:rFonts w:ascii="Arial" w:hAnsi="Arial" w:cs="Arial"/>
                <w:sz w:val="18"/>
                <w:szCs w:val="18"/>
              </w:rPr>
              <w:t xml:space="preserve">0.206 </w:t>
            </w:r>
          </w:p>
        </w:tc>
        <w:tc>
          <w:tcPr>
            <w:tcW w:w="486" w:type="pct"/>
            <w:tcBorders>
              <w:top w:val="single" w:sz="4" w:space="0" w:color="auto"/>
            </w:tcBorders>
            <w:vAlign w:val="center"/>
          </w:tcPr>
          <w:p w14:paraId="1B692B4A" w14:textId="77777777" w:rsidR="000F71C6" w:rsidRPr="00740ACF" w:rsidRDefault="000F71C6" w:rsidP="00562AAD">
            <w:pPr>
              <w:rPr>
                <w:rFonts w:ascii="Arial" w:hAnsi="Arial" w:cs="Arial"/>
                <w:sz w:val="18"/>
                <w:szCs w:val="18"/>
              </w:rPr>
            </w:pPr>
            <w:r>
              <w:rPr>
                <w:rFonts w:ascii="Arial" w:hAnsi="Arial" w:cs="Arial"/>
                <w:sz w:val="18"/>
                <w:szCs w:val="18"/>
              </w:rPr>
              <w:t xml:space="preserve">0.034 </w:t>
            </w:r>
          </w:p>
        </w:tc>
      </w:tr>
      <w:tr w:rsidR="000F71C6" w:rsidRPr="00740ACF" w14:paraId="049F0B0D" w14:textId="77777777" w:rsidTr="00740ACF">
        <w:trPr>
          <w:trHeight w:val="584"/>
        </w:trPr>
        <w:tc>
          <w:tcPr>
            <w:tcW w:w="724" w:type="pct"/>
            <w:vMerge/>
          </w:tcPr>
          <w:p w14:paraId="3B0C9496" w14:textId="77777777" w:rsidR="000F71C6" w:rsidRPr="00740ACF" w:rsidRDefault="000F71C6" w:rsidP="00562AAD">
            <w:pPr>
              <w:ind w:firstLine="420"/>
              <w:rPr>
                <w:rFonts w:ascii="Arial" w:hAnsi="Arial" w:cs="Arial"/>
                <w:sz w:val="18"/>
                <w:szCs w:val="18"/>
              </w:rPr>
            </w:pPr>
          </w:p>
        </w:tc>
        <w:tc>
          <w:tcPr>
            <w:tcW w:w="314" w:type="pct"/>
          </w:tcPr>
          <w:p w14:paraId="6CAD0260" w14:textId="66443627" w:rsidR="000F71C6" w:rsidRPr="00740ACF" w:rsidRDefault="00000000" w:rsidP="00562AAD">
            <w:pPr>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p</m:t>
                    </m:r>
                  </m:e>
                  <m:sub>
                    <m:r>
                      <w:rPr>
                        <w:rFonts w:ascii="Cambria Math" w:hAnsi="Cambria Math" w:cs="Arial"/>
                        <w:sz w:val="18"/>
                        <w:szCs w:val="18"/>
                      </w:rPr>
                      <m:t>FDR</m:t>
                    </m:r>
                  </m:sub>
                </m:sSub>
              </m:oMath>
            </m:oMathPara>
          </w:p>
        </w:tc>
        <w:tc>
          <w:tcPr>
            <w:tcW w:w="468" w:type="pct"/>
            <w:vAlign w:val="center"/>
          </w:tcPr>
          <w:p w14:paraId="44410C71" w14:textId="77777777" w:rsidR="000F71C6" w:rsidRPr="00740ACF" w:rsidRDefault="000F71C6" w:rsidP="00562AAD">
            <w:pPr>
              <w:rPr>
                <w:rFonts w:ascii="Arial" w:hAnsi="Arial" w:cs="Arial"/>
                <w:sz w:val="18"/>
                <w:szCs w:val="18"/>
              </w:rPr>
            </w:pPr>
            <w:r>
              <w:rPr>
                <w:rFonts w:ascii="Arial" w:hAnsi="Arial" w:cs="Arial"/>
                <w:sz w:val="18"/>
                <w:szCs w:val="18"/>
              </w:rPr>
              <w:t>0.036*</w:t>
            </w:r>
          </w:p>
        </w:tc>
        <w:tc>
          <w:tcPr>
            <w:tcW w:w="483" w:type="pct"/>
            <w:vAlign w:val="center"/>
          </w:tcPr>
          <w:p w14:paraId="0E8736BA" w14:textId="77777777" w:rsidR="000F71C6" w:rsidRPr="00740ACF" w:rsidRDefault="000F71C6" w:rsidP="00562AAD">
            <w:pPr>
              <w:rPr>
                <w:rFonts w:ascii="Arial" w:hAnsi="Arial" w:cs="Arial"/>
                <w:sz w:val="18"/>
                <w:szCs w:val="18"/>
              </w:rPr>
            </w:pPr>
            <w:r>
              <w:rPr>
                <w:rFonts w:ascii="Arial" w:hAnsi="Arial" w:cs="Arial"/>
                <w:sz w:val="18"/>
                <w:szCs w:val="18"/>
              </w:rPr>
              <w:t>0.131</w:t>
            </w:r>
          </w:p>
        </w:tc>
        <w:tc>
          <w:tcPr>
            <w:tcW w:w="499" w:type="pct"/>
            <w:vAlign w:val="center"/>
          </w:tcPr>
          <w:p w14:paraId="744B31B8" w14:textId="77777777" w:rsidR="000F71C6" w:rsidRPr="00740ACF" w:rsidRDefault="000F71C6" w:rsidP="00562AAD">
            <w:pPr>
              <w:rPr>
                <w:rFonts w:ascii="Arial" w:hAnsi="Arial" w:cs="Arial"/>
                <w:sz w:val="18"/>
                <w:szCs w:val="18"/>
              </w:rPr>
            </w:pPr>
            <w:r>
              <w:rPr>
                <w:rFonts w:ascii="Arial" w:hAnsi="Arial" w:cs="Arial"/>
                <w:sz w:val="18"/>
                <w:szCs w:val="18"/>
              </w:rPr>
              <w:t>0.086</w:t>
            </w:r>
          </w:p>
        </w:tc>
        <w:tc>
          <w:tcPr>
            <w:tcW w:w="499" w:type="pct"/>
            <w:vAlign w:val="center"/>
          </w:tcPr>
          <w:p w14:paraId="03BF49DF" w14:textId="77777777" w:rsidR="000F71C6" w:rsidRPr="00740ACF" w:rsidRDefault="000F71C6" w:rsidP="00562AAD">
            <w:pPr>
              <w:rPr>
                <w:rFonts w:ascii="Arial" w:hAnsi="Arial" w:cs="Arial"/>
                <w:sz w:val="18"/>
                <w:szCs w:val="18"/>
              </w:rPr>
            </w:pPr>
            <w:r>
              <w:rPr>
                <w:rFonts w:ascii="Arial" w:hAnsi="Arial" w:cs="Arial"/>
                <w:sz w:val="18"/>
                <w:szCs w:val="18"/>
              </w:rPr>
              <w:t>0.079</w:t>
            </w:r>
          </w:p>
        </w:tc>
        <w:tc>
          <w:tcPr>
            <w:tcW w:w="499" w:type="pct"/>
            <w:vAlign w:val="center"/>
          </w:tcPr>
          <w:p w14:paraId="5C81A463" w14:textId="77777777" w:rsidR="000F71C6" w:rsidRPr="00740ACF" w:rsidRDefault="000F71C6" w:rsidP="00562AAD">
            <w:pPr>
              <w:rPr>
                <w:rFonts w:ascii="Arial" w:hAnsi="Arial" w:cs="Arial"/>
                <w:sz w:val="18"/>
                <w:szCs w:val="18"/>
              </w:rPr>
            </w:pPr>
            <w:r>
              <w:rPr>
                <w:rFonts w:ascii="Arial" w:hAnsi="Arial" w:cs="Arial"/>
                <w:sz w:val="18"/>
                <w:szCs w:val="18"/>
              </w:rPr>
              <w:t>0.147</w:t>
            </w:r>
          </w:p>
        </w:tc>
        <w:tc>
          <w:tcPr>
            <w:tcW w:w="542" w:type="pct"/>
            <w:vAlign w:val="center"/>
          </w:tcPr>
          <w:p w14:paraId="748C4287" w14:textId="77777777" w:rsidR="000F71C6" w:rsidRPr="00740ACF" w:rsidRDefault="000F71C6" w:rsidP="00562AAD">
            <w:pPr>
              <w:rPr>
                <w:rFonts w:ascii="Arial" w:hAnsi="Arial" w:cs="Arial"/>
                <w:sz w:val="18"/>
                <w:szCs w:val="18"/>
              </w:rPr>
            </w:pPr>
            <w:r>
              <w:rPr>
                <w:rFonts w:ascii="Arial" w:hAnsi="Arial" w:cs="Arial"/>
                <w:sz w:val="18"/>
                <w:szCs w:val="18"/>
              </w:rPr>
              <w:t>0.092</w:t>
            </w:r>
          </w:p>
        </w:tc>
        <w:tc>
          <w:tcPr>
            <w:tcW w:w="486" w:type="pct"/>
            <w:vAlign w:val="center"/>
          </w:tcPr>
          <w:p w14:paraId="43E129B5" w14:textId="77777777" w:rsidR="000F71C6" w:rsidRPr="00740ACF" w:rsidRDefault="000F71C6" w:rsidP="00562AAD">
            <w:pPr>
              <w:rPr>
                <w:rFonts w:ascii="Arial" w:hAnsi="Arial" w:cs="Arial"/>
                <w:sz w:val="18"/>
                <w:szCs w:val="18"/>
              </w:rPr>
            </w:pPr>
            <w:r>
              <w:rPr>
                <w:rFonts w:ascii="Arial" w:hAnsi="Arial" w:cs="Arial"/>
                <w:sz w:val="18"/>
                <w:szCs w:val="18"/>
              </w:rPr>
              <w:t>0.269</w:t>
            </w:r>
          </w:p>
        </w:tc>
        <w:tc>
          <w:tcPr>
            <w:tcW w:w="486" w:type="pct"/>
            <w:vAlign w:val="center"/>
          </w:tcPr>
          <w:p w14:paraId="3009D78D" w14:textId="77777777" w:rsidR="000F71C6" w:rsidRPr="00740ACF" w:rsidRDefault="000F71C6" w:rsidP="00562AAD">
            <w:pPr>
              <w:rPr>
                <w:rFonts w:ascii="Arial" w:hAnsi="Arial" w:cs="Arial"/>
                <w:sz w:val="18"/>
                <w:szCs w:val="18"/>
              </w:rPr>
            </w:pPr>
            <w:r>
              <w:rPr>
                <w:rFonts w:ascii="Arial" w:hAnsi="Arial" w:cs="Arial"/>
                <w:sz w:val="18"/>
                <w:szCs w:val="18"/>
              </w:rPr>
              <w:t>0.086</w:t>
            </w:r>
          </w:p>
        </w:tc>
      </w:tr>
      <w:tr w:rsidR="000F71C6" w:rsidRPr="00740ACF" w14:paraId="6BA0C206" w14:textId="77777777" w:rsidTr="00740ACF">
        <w:trPr>
          <w:trHeight w:val="584"/>
        </w:trPr>
        <w:tc>
          <w:tcPr>
            <w:tcW w:w="724" w:type="pct"/>
            <w:vMerge w:val="restart"/>
          </w:tcPr>
          <w:p w14:paraId="6477A87E" w14:textId="77777777" w:rsidR="000F71C6" w:rsidRPr="00740ACF" w:rsidRDefault="000F71C6" w:rsidP="00562AAD">
            <w:pPr>
              <w:rPr>
                <w:rFonts w:ascii="Arial" w:hAnsi="Arial" w:cs="Arial"/>
                <w:sz w:val="18"/>
                <w:szCs w:val="18"/>
              </w:rPr>
            </w:pPr>
            <w:r>
              <w:rPr>
                <w:rFonts w:ascii="Arial" w:hAnsi="Arial" w:cs="Arial"/>
                <w:sz w:val="18"/>
                <w:szCs w:val="18"/>
              </w:rPr>
              <w:t>Context 2: competitive</w:t>
            </w:r>
          </w:p>
        </w:tc>
        <w:tc>
          <w:tcPr>
            <w:tcW w:w="314" w:type="pct"/>
          </w:tcPr>
          <w:p w14:paraId="5D87E182" w14:textId="77777777" w:rsidR="000F71C6" w:rsidRPr="00740ACF" w:rsidRDefault="000F71C6" w:rsidP="00562AAD">
            <w:pPr>
              <w:rPr>
                <w:rFonts w:ascii="Arial" w:hAnsi="Arial" w:cs="Arial"/>
                <w:sz w:val="18"/>
                <w:szCs w:val="18"/>
              </w:rPr>
            </w:pPr>
            <w:r>
              <w:rPr>
                <w:rFonts w:ascii="Arial" w:hAnsi="Arial" w:cs="Arial"/>
                <w:sz w:val="18"/>
                <w:szCs w:val="18"/>
              </w:rPr>
              <w:t xml:space="preserve">t </w:t>
            </w:r>
          </w:p>
        </w:tc>
        <w:tc>
          <w:tcPr>
            <w:tcW w:w="468" w:type="pct"/>
            <w:vAlign w:val="center"/>
          </w:tcPr>
          <w:p w14:paraId="40E31C1B" w14:textId="77777777" w:rsidR="000F71C6" w:rsidRPr="00740ACF" w:rsidRDefault="000F71C6" w:rsidP="00562AAD">
            <w:pPr>
              <w:rPr>
                <w:rFonts w:ascii="Arial" w:hAnsi="Arial" w:cs="Arial"/>
                <w:sz w:val="18"/>
                <w:szCs w:val="18"/>
              </w:rPr>
            </w:pPr>
            <w:r>
              <w:rPr>
                <w:rFonts w:ascii="Arial" w:hAnsi="Arial" w:cs="Arial"/>
                <w:sz w:val="18"/>
                <w:szCs w:val="18"/>
              </w:rPr>
              <w:t>3.88</w:t>
            </w:r>
          </w:p>
        </w:tc>
        <w:tc>
          <w:tcPr>
            <w:tcW w:w="483" w:type="pct"/>
            <w:vAlign w:val="center"/>
          </w:tcPr>
          <w:p w14:paraId="63BA1684" w14:textId="77777777" w:rsidR="000F71C6" w:rsidRPr="00740ACF" w:rsidRDefault="000F71C6" w:rsidP="00562AAD">
            <w:pPr>
              <w:rPr>
                <w:rFonts w:ascii="Arial" w:hAnsi="Arial" w:cs="Arial"/>
                <w:sz w:val="18"/>
                <w:szCs w:val="18"/>
              </w:rPr>
            </w:pPr>
            <w:r>
              <w:rPr>
                <w:rFonts w:ascii="Arial" w:hAnsi="Arial" w:cs="Arial"/>
                <w:sz w:val="18"/>
                <w:szCs w:val="18"/>
              </w:rPr>
              <w:t>2.82</w:t>
            </w:r>
          </w:p>
        </w:tc>
        <w:tc>
          <w:tcPr>
            <w:tcW w:w="499" w:type="pct"/>
            <w:vAlign w:val="center"/>
          </w:tcPr>
          <w:p w14:paraId="74FEB691" w14:textId="77777777" w:rsidR="000F71C6" w:rsidRPr="00740ACF" w:rsidRDefault="000F71C6" w:rsidP="00562AAD">
            <w:pPr>
              <w:rPr>
                <w:rFonts w:ascii="Arial" w:hAnsi="Arial" w:cs="Arial"/>
                <w:sz w:val="18"/>
                <w:szCs w:val="18"/>
              </w:rPr>
            </w:pPr>
            <w:r>
              <w:rPr>
                <w:rFonts w:ascii="Arial" w:hAnsi="Arial" w:cs="Arial"/>
                <w:sz w:val="18"/>
                <w:szCs w:val="18"/>
              </w:rPr>
              <w:t>2.85</w:t>
            </w:r>
          </w:p>
        </w:tc>
        <w:tc>
          <w:tcPr>
            <w:tcW w:w="499" w:type="pct"/>
            <w:vAlign w:val="center"/>
          </w:tcPr>
          <w:p w14:paraId="6AAED91A" w14:textId="77777777" w:rsidR="000F71C6" w:rsidRPr="00740ACF" w:rsidRDefault="000F71C6" w:rsidP="00562AAD">
            <w:pPr>
              <w:rPr>
                <w:rFonts w:ascii="Arial" w:hAnsi="Arial" w:cs="Arial"/>
                <w:sz w:val="18"/>
                <w:szCs w:val="18"/>
              </w:rPr>
            </w:pPr>
            <w:r>
              <w:rPr>
                <w:rFonts w:ascii="Arial" w:hAnsi="Arial" w:cs="Arial"/>
                <w:sz w:val="18"/>
                <w:szCs w:val="18"/>
              </w:rPr>
              <w:t>3.41</w:t>
            </w:r>
          </w:p>
        </w:tc>
        <w:tc>
          <w:tcPr>
            <w:tcW w:w="499" w:type="pct"/>
            <w:vAlign w:val="center"/>
          </w:tcPr>
          <w:p w14:paraId="50CBA105" w14:textId="77777777" w:rsidR="000F71C6" w:rsidRPr="00740ACF" w:rsidRDefault="000F71C6" w:rsidP="00562AAD">
            <w:pPr>
              <w:rPr>
                <w:rFonts w:ascii="Arial" w:hAnsi="Arial" w:cs="Arial"/>
                <w:sz w:val="18"/>
                <w:szCs w:val="18"/>
              </w:rPr>
            </w:pPr>
            <w:r>
              <w:rPr>
                <w:rFonts w:ascii="Arial" w:hAnsi="Arial" w:cs="Arial"/>
                <w:sz w:val="18"/>
                <w:szCs w:val="18"/>
              </w:rPr>
              <w:t>2.44</w:t>
            </w:r>
          </w:p>
        </w:tc>
        <w:tc>
          <w:tcPr>
            <w:tcW w:w="542" w:type="pct"/>
            <w:vAlign w:val="center"/>
          </w:tcPr>
          <w:p w14:paraId="2EED3035" w14:textId="77777777" w:rsidR="000F71C6" w:rsidRPr="00740ACF" w:rsidRDefault="000F71C6" w:rsidP="00562AAD">
            <w:pPr>
              <w:rPr>
                <w:rFonts w:ascii="Arial" w:hAnsi="Arial" w:cs="Arial"/>
                <w:sz w:val="18"/>
                <w:szCs w:val="18"/>
              </w:rPr>
            </w:pPr>
            <w:r>
              <w:rPr>
                <w:rFonts w:ascii="Arial" w:hAnsi="Arial" w:cs="Arial"/>
                <w:sz w:val="18"/>
                <w:szCs w:val="18"/>
              </w:rPr>
              <w:t>2.08</w:t>
            </w:r>
          </w:p>
        </w:tc>
        <w:tc>
          <w:tcPr>
            <w:tcW w:w="486" w:type="pct"/>
            <w:vAlign w:val="center"/>
          </w:tcPr>
          <w:p w14:paraId="5C5F309A" w14:textId="77777777" w:rsidR="000F71C6" w:rsidRPr="00740ACF" w:rsidRDefault="000F71C6" w:rsidP="00562AAD">
            <w:pPr>
              <w:rPr>
                <w:rFonts w:ascii="Arial" w:hAnsi="Arial" w:cs="Arial"/>
                <w:sz w:val="18"/>
                <w:szCs w:val="18"/>
              </w:rPr>
            </w:pPr>
            <w:r>
              <w:rPr>
                <w:rFonts w:ascii="Arial" w:hAnsi="Arial" w:cs="Arial"/>
                <w:sz w:val="18"/>
                <w:szCs w:val="18"/>
              </w:rPr>
              <w:t>0.86</w:t>
            </w:r>
          </w:p>
        </w:tc>
        <w:tc>
          <w:tcPr>
            <w:tcW w:w="486" w:type="pct"/>
            <w:vAlign w:val="center"/>
          </w:tcPr>
          <w:p w14:paraId="4AD86B7F" w14:textId="77777777" w:rsidR="000F71C6" w:rsidRPr="00740ACF" w:rsidRDefault="000F71C6" w:rsidP="00562AAD">
            <w:pPr>
              <w:rPr>
                <w:rFonts w:ascii="Arial" w:hAnsi="Arial" w:cs="Arial"/>
                <w:sz w:val="18"/>
                <w:szCs w:val="18"/>
              </w:rPr>
            </w:pPr>
            <w:r>
              <w:rPr>
                <w:rFonts w:ascii="Arial" w:hAnsi="Arial" w:cs="Arial"/>
                <w:sz w:val="18"/>
                <w:szCs w:val="18"/>
              </w:rPr>
              <w:t>1.92</w:t>
            </w:r>
          </w:p>
        </w:tc>
      </w:tr>
      <w:tr w:rsidR="000F71C6" w:rsidRPr="00740ACF" w14:paraId="7DD2A2F4" w14:textId="77777777" w:rsidTr="00740ACF">
        <w:trPr>
          <w:trHeight w:val="584"/>
        </w:trPr>
        <w:tc>
          <w:tcPr>
            <w:tcW w:w="724" w:type="pct"/>
            <w:vMerge/>
          </w:tcPr>
          <w:p w14:paraId="114046AF" w14:textId="77777777" w:rsidR="000F71C6" w:rsidRPr="00740ACF" w:rsidRDefault="000F71C6" w:rsidP="00562AAD">
            <w:pPr>
              <w:rPr>
                <w:rFonts w:ascii="Arial" w:hAnsi="Arial" w:cs="Arial"/>
                <w:sz w:val="18"/>
                <w:szCs w:val="18"/>
              </w:rPr>
            </w:pPr>
          </w:p>
        </w:tc>
        <w:tc>
          <w:tcPr>
            <w:tcW w:w="314" w:type="pct"/>
          </w:tcPr>
          <w:p w14:paraId="69E46DA1" w14:textId="77777777" w:rsidR="000F71C6" w:rsidRPr="00740ACF" w:rsidRDefault="000F71C6" w:rsidP="00562AAD">
            <w:pPr>
              <w:rPr>
                <w:rFonts w:ascii="Arial" w:hAnsi="Arial" w:cs="Arial"/>
                <w:sz w:val="18"/>
                <w:szCs w:val="18"/>
              </w:rPr>
            </w:pPr>
            <w:r>
              <w:rPr>
                <w:rFonts w:ascii="Arial" w:hAnsi="Arial" w:cs="Arial"/>
                <w:sz w:val="18"/>
                <w:szCs w:val="18"/>
              </w:rPr>
              <w:t>p</w:t>
            </w:r>
          </w:p>
        </w:tc>
        <w:tc>
          <w:tcPr>
            <w:tcW w:w="468" w:type="pct"/>
            <w:vAlign w:val="center"/>
          </w:tcPr>
          <w:p w14:paraId="7B4EB352" w14:textId="77777777" w:rsidR="000F71C6" w:rsidRPr="00740ACF" w:rsidRDefault="000F71C6" w:rsidP="00562AAD">
            <w:pPr>
              <w:rPr>
                <w:rFonts w:ascii="Arial" w:hAnsi="Arial" w:cs="Arial"/>
                <w:sz w:val="18"/>
                <w:szCs w:val="18"/>
              </w:rPr>
            </w:pPr>
            <w:r>
              <w:rPr>
                <w:rFonts w:ascii="Arial" w:hAnsi="Arial" w:cs="Arial"/>
                <w:sz w:val="18"/>
                <w:szCs w:val="18"/>
              </w:rPr>
              <w:t xml:space="preserve">0.000 </w:t>
            </w:r>
          </w:p>
        </w:tc>
        <w:tc>
          <w:tcPr>
            <w:tcW w:w="483" w:type="pct"/>
            <w:vAlign w:val="center"/>
          </w:tcPr>
          <w:p w14:paraId="154237F8" w14:textId="77777777" w:rsidR="000F71C6" w:rsidRPr="00740ACF" w:rsidRDefault="000F71C6" w:rsidP="00562AAD">
            <w:pPr>
              <w:rPr>
                <w:rFonts w:ascii="Arial" w:hAnsi="Arial" w:cs="Arial"/>
                <w:sz w:val="18"/>
                <w:szCs w:val="18"/>
              </w:rPr>
            </w:pPr>
            <w:r>
              <w:rPr>
                <w:rFonts w:ascii="Arial" w:hAnsi="Arial" w:cs="Arial"/>
                <w:sz w:val="18"/>
                <w:szCs w:val="18"/>
              </w:rPr>
              <w:t xml:space="preserve">0.006 </w:t>
            </w:r>
          </w:p>
        </w:tc>
        <w:tc>
          <w:tcPr>
            <w:tcW w:w="499" w:type="pct"/>
            <w:vAlign w:val="center"/>
          </w:tcPr>
          <w:p w14:paraId="2869DD38" w14:textId="77777777" w:rsidR="000F71C6" w:rsidRPr="00740ACF" w:rsidRDefault="000F71C6" w:rsidP="00562AAD">
            <w:pPr>
              <w:rPr>
                <w:rFonts w:ascii="Arial" w:hAnsi="Arial" w:cs="Arial"/>
                <w:sz w:val="18"/>
                <w:szCs w:val="18"/>
              </w:rPr>
            </w:pPr>
            <w:r>
              <w:rPr>
                <w:rFonts w:ascii="Arial" w:hAnsi="Arial" w:cs="Arial"/>
                <w:sz w:val="18"/>
                <w:szCs w:val="18"/>
              </w:rPr>
              <w:t xml:space="preserve">0.006 </w:t>
            </w:r>
          </w:p>
        </w:tc>
        <w:tc>
          <w:tcPr>
            <w:tcW w:w="499" w:type="pct"/>
            <w:vAlign w:val="center"/>
          </w:tcPr>
          <w:p w14:paraId="005862B2" w14:textId="77777777" w:rsidR="000F71C6" w:rsidRPr="00740ACF" w:rsidRDefault="000F71C6" w:rsidP="00562AAD">
            <w:pPr>
              <w:rPr>
                <w:rFonts w:ascii="Arial" w:hAnsi="Arial" w:cs="Arial"/>
                <w:sz w:val="18"/>
                <w:szCs w:val="18"/>
              </w:rPr>
            </w:pPr>
            <w:r>
              <w:rPr>
                <w:rFonts w:ascii="Arial" w:hAnsi="Arial" w:cs="Arial"/>
                <w:sz w:val="18"/>
                <w:szCs w:val="18"/>
              </w:rPr>
              <w:t xml:space="preserve">0.001 </w:t>
            </w:r>
          </w:p>
        </w:tc>
        <w:tc>
          <w:tcPr>
            <w:tcW w:w="499" w:type="pct"/>
            <w:vAlign w:val="center"/>
          </w:tcPr>
          <w:p w14:paraId="59CF06BA" w14:textId="77777777" w:rsidR="000F71C6" w:rsidRPr="00740ACF" w:rsidRDefault="000F71C6" w:rsidP="00562AAD">
            <w:pPr>
              <w:rPr>
                <w:rFonts w:ascii="Arial" w:hAnsi="Arial" w:cs="Arial"/>
                <w:sz w:val="18"/>
                <w:szCs w:val="18"/>
              </w:rPr>
            </w:pPr>
            <w:r>
              <w:rPr>
                <w:rFonts w:ascii="Arial" w:hAnsi="Arial" w:cs="Arial"/>
                <w:sz w:val="18"/>
                <w:szCs w:val="18"/>
              </w:rPr>
              <w:t xml:space="preserve">0.017 </w:t>
            </w:r>
          </w:p>
        </w:tc>
        <w:tc>
          <w:tcPr>
            <w:tcW w:w="542" w:type="pct"/>
            <w:vAlign w:val="center"/>
          </w:tcPr>
          <w:p w14:paraId="7641F306" w14:textId="77777777" w:rsidR="000F71C6" w:rsidRPr="00740ACF" w:rsidRDefault="000F71C6" w:rsidP="00562AAD">
            <w:pPr>
              <w:rPr>
                <w:rFonts w:ascii="Arial" w:hAnsi="Arial" w:cs="Arial"/>
                <w:sz w:val="18"/>
                <w:szCs w:val="18"/>
              </w:rPr>
            </w:pPr>
            <w:r>
              <w:rPr>
                <w:rFonts w:ascii="Arial" w:hAnsi="Arial" w:cs="Arial"/>
                <w:sz w:val="18"/>
                <w:szCs w:val="18"/>
              </w:rPr>
              <w:t xml:space="preserve">0.041 </w:t>
            </w:r>
          </w:p>
        </w:tc>
        <w:tc>
          <w:tcPr>
            <w:tcW w:w="486" w:type="pct"/>
            <w:vAlign w:val="center"/>
          </w:tcPr>
          <w:p w14:paraId="5B151328" w14:textId="77777777" w:rsidR="000F71C6" w:rsidRPr="00740ACF" w:rsidRDefault="000F71C6" w:rsidP="00562AAD">
            <w:pPr>
              <w:rPr>
                <w:rFonts w:ascii="Arial" w:hAnsi="Arial" w:cs="Arial"/>
                <w:sz w:val="18"/>
                <w:szCs w:val="18"/>
              </w:rPr>
            </w:pPr>
            <w:r>
              <w:rPr>
                <w:rFonts w:ascii="Arial" w:hAnsi="Arial" w:cs="Arial"/>
                <w:sz w:val="18"/>
                <w:szCs w:val="18"/>
              </w:rPr>
              <w:t xml:space="preserve">0.393 </w:t>
            </w:r>
          </w:p>
        </w:tc>
        <w:tc>
          <w:tcPr>
            <w:tcW w:w="486" w:type="pct"/>
            <w:vAlign w:val="center"/>
          </w:tcPr>
          <w:p w14:paraId="528CC79D" w14:textId="77777777" w:rsidR="000F71C6" w:rsidRPr="00740ACF" w:rsidRDefault="000F71C6" w:rsidP="00562AAD">
            <w:pPr>
              <w:rPr>
                <w:rFonts w:ascii="Arial" w:hAnsi="Arial" w:cs="Arial"/>
                <w:sz w:val="18"/>
                <w:szCs w:val="18"/>
              </w:rPr>
            </w:pPr>
            <w:r>
              <w:rPr>
                <w:rFonts w:ascii="Arial" w:hAnsi="Arial" w:cs="Arial"/>
                <w:sz w:val="18"/>
                <w:szCs w:val="18"/>
              </w:rPr>
              <w:t xml:space="preserve">0.059 </w:t>
            </w:r>
          </w:p>
        </w:tc>
      </w:tr>
      <w:tr w:rsidR="000F71C6" w:rsidRPr="00740ACF" w14:paraId="562C814F" w14:textId="77777777" w:rsidTr="00740ACF">
        <w:trPr>
          <w:trHeight w:val="584"/>
        </w:trPr>
        <w:tc>
          <w:tcPr>
            <w:tcW w:w="724" w:type="pct"/>
            <w:vMerge/>
          </w:tcPr>
          <w:p w14:paraId="14C27171" w14:textId="77777777" w:rsidR="000F71C6" w:rsidRPr="00740ACF" w:rsidRDefault="000F71C6" w:rsidP="00562AAD">
            <w:pPr>
              <w:ind w:firstLine="420"/>
              <w:rPr>
                <w:rFonts w:ascii="Arial" w:hAnsi="Arial" w:cs="Arial"/>
                <w:sz w:val="18"/>
                <w:szCs w:val="18"/>
              </w:rPr>
            </w:pPr>
          </w:p>
        </w:tc>
        <w:tc>
          <w:tcPr>
            <w:tcW w:w="314" w:type="pct"/>
          </w:tcPr>
          <w:p w14:paraId="0286A6D7" w14:textId="2D5358FD" w:rsidR="000F71C6" w:rsidRPr="00740ACF" w:rsidRDefault="00000000" w:rsidP="00562AAD">
            <w:pPr>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p</m:t>
                    </m:r>
                  </m:e>
                  <m:sub>
                    <m:r>
                      <w:rPr>
                        <w:rFonts w:ascii="Cambria Math" w:hAnsi="Cambria Math" w:cs="Arial"/>
                        <w:sz w:val="18"/>
                        <w:szCs w:val="18"/>
                      </w:rPr>
                      <m:t>FDR</m:t>
                    </m:r>
                  </m:sub>
                </m:sSub>
              </m:oMath>
            </m:oMathPara>
          </w:p>
        </w:tc>
        <w:tc>
          <w:tcPr>
            <w:tcW w:w="468" w:type="pct"/>
            <w:vAlign w:val="center"/>
          </w:tcPr>
          <w:p w14:paraId="02BB2EB8" w14:textId="77777777" w:rsidR="000F71C6" w:rsidRPr="00740ACF" w:rsidRDefault="000F71C6" w:rsidP="00562AAD">
            <w:pPr>
              <w:rPr>
                <w:rFonts w:ascii="Arial" w:hAnsi="Arial" w:cs="Arial"/>
                <w:sz w:val="18"/>
                <w:szCs w:val="18"/>
              </w:rPr>
            </w:pPr>
            <w:r>
              <w:rPr>
                <w:rFonts w:ascii="Arial" w:hAnsi="Arial" w:cs="Arial"/>
                <w:sz w:val="18"/>
                <w:szCs w:val="18"/>
              </w:rPr>
              <w:t>0.002**</w:t>
            </w:r>
          </w:p>
        </w:tc>
        <w:tc>
          <w:tcPr>
            <w:tcW w:w="483" w:type="pct"/>
            <w:vAlign w:val="center"/>
          </w:tcPr>
          <w:p w14:paraId="61FC0D8E" w14:textId="77777777" w:rsidR="000F71C6" w:rsidRPr="00740ACF" w:rsidRDefault="000F71C6" w:rsidP="00562AAD">
            <w:pPr>
              <w:rPr>
                <w:rFonts w:ascii="Arial" w:hAnsi="Arial" w:cs="Arial"/>
                <w:sz w:val="18"/>
                <w:szCs w:val="18"/>
              </w:rPr>
            </w:pPr>
            <w:r>
              <w:rPr>
                <w:rFonts w:ascii="Arial" w:hAnsi="Arial" w:cs="Arial"/>
                <w:sz w:val="18"/>
                <w:szCs w:val="18"/>
              </w:rPr>
              <w:t>0.016*</w:t>
            </w:r>
          </w:p>
        </w:tc>
        <w:tc>
          <w:tcPr>
            <w:tcW w:w="499" w:type="pct"/>
            <w:vAlign w:val="center"/>
          </w:tcPr>
          <w:p w14:paraId="1DA0E0B7" w14:textId="77777777" w:rsidR="000F71C6" w:rsidRPr="00740ACF" w:rsidRDefault="000F71C6" w:rsidP="00562AAD">
            <w:pPr>
              <w:rPr>
                <w:rFonts w:ascii="Arial" w:hAnsi="Arial" w:cs="Arial"/>
                <w:sz w:val="18"/>
                <w:szCs w:val="18"/>
              </w:rPr>
            </w:pPr>
            <w:r>
              <w:rPr>
                <w:rFonts w:ascii="Arial" w:hAnsi="Arial" w:cs="Arial"/>
                <w:sz w:val="18"/>
                <w:szCs w:val="18"/>
              </w:rPr>
              <w:t>0.015*</w:t>
            </w:r>
          </w:p>
        </w:tc>
        <w:tc>
          <w:tcPr>
            <w:tcW w:w="499" w:type="pct"/>
            <w:vAlign w:val="center"/>
          </w:tcPr>
          <w:p w14:paraId="3FD9A067" w14:textId="77777777" w:rsidR="000F71C6" w:rsidRPr="00740ACF" w:rsidRDefault="000F71C6" w:rsidP="00562AAD">
            <w:pPr>
              <w:rPr>
                <w:rFonts w:ascii="Arial" w:hAnsi="Arial" w:cs="Arial"/>
                <w:sz w:val="18"/>
                <w:szCs w:val="18"/>
              </w:rPr>
            </w:pPr>
            <w:r>
              <w:rPr>
                <w:rFonts w:ascii="Arial" w:hAnsi="Arial" w:cs="Arial"/>
                <w:sz w:val="18"/>
                <w:szCs w:val="18"/>
              </w:rPr>
              <w:t>0.005**</w:t>
            </w:r>
          </w:p>
        </w:tc>
        <w:tc>
          <w:tcPr>
            <w:tcW w:w="499" w:type="pct"/>
            <w:vAlign w:val="center"/>
          </w:tcPr>
          <w:p w14:paraId="1AEB53AE" w14:textId="77777777" w:rsidR="000F71C6" w:rsidRPr="00740ACF" w:rsidRDefault="000F71C6" w:rsidP="00562AAD">
            <w:pPr>
              <w:rPr>
                <w:rFonts w:ascii="Arial" w:hAnsi="Arial" w:cs="Arial"/>
                <w:sz w:val="18"/>
                <w:szCs w:val="18"/>
              </w:rPr>
            </w:pPr>
            <w:r>
              <w:rPr>
                <w:rFonts w:ascii="Arial" w:hAnsi="Arial" w:cs="Arial"/>
                <w:sz w:val="18"/>
                <w:szCs w:val="18"/>
              </w:rPr>
              <w:t>0.034*</w:t>
            </w:r>
          </w:p>
        </w:tc>
        <w:tc>
          <w:tcPr>
            <w:tcW w:w="542" w:type="pct"/>
            <w:vAlign w:val="center"/>
          </w:tcPr>
          <w:p w14:paraId="50F5FFE5" w14:textId="77777777" w:rsidR="000F71C6" w:rsidRPr="00740ACF" w:rsidRDefault="000F71C6" w:rsidP="00562AAD">
            <w:pPr>
              <w:rPr>
                <w:rFonts w:ascii="Arial" w:hAnsi="Arial" w:cs="Arial"/>
                <w:sz w:val="18"/>
                <w:szCs w:val="18"/>
              </w:rPr>
            </w:pPr>
            <w:r>
              <w:rPr>
                <w:rFonts w:ascii="Arial" w:hAnsi="Arial" w:cs="Arial"/>
                <w:sz w:val="18"/>
                <w:szCs w:val="18"/>
              </w:rPr>
              <w:t>0.058</w:t>
            </w:r>
          </w:p>
        </w:tc>
        <w:tc>
          <w:tcPr>
            <w:tcW w:w="486" w:type="pct"/>
            <w:vAlign w:val="center"/>
          </w:tcPr>
          <w:p w14:paraId="0866CB30" w14:textId="77777777" w:rsidR="000F71C6" w:rsidRPr="00740ACF" w:rsidRDefault="000F71C6" w:rsidP="00562AAD">
            <w:pPr>
              <w:rPr>
                <w:rFonts w:ascii="Arial" w:hAnsi="Arial" w:cs="Arial"/>
                <w:sz w:val="18"/>
                <w:szCs w:val="18"/>
              </w:rPr>
            </w:pPr>
            <w:r>
              <w:rPr>
                <w:rFonts w:ascii="Arial" w:hAnsi="Arial" w:cs="Arial"/>
                <w:sz w:val="18"/>
                <w:szCs w:val="18"/>
              </w:rPr>
              <w:t>0.409</w:t>
            </w:r>
          </w:p>
        </w:tc>
        <w:tc>
          <w:tcPr>
            <w:tcW w:w="486" w:type="pct"/>
            <w:vAlign w:val="center"/>
          </w:tcPr>
          <w:p w14:paraId="6A8D9F7D" w14:textId="77777777" w:rsidR="000F71C6" w:rsidRPr="00740ACF" w:rsidRDefault="000F71C6" w:rsidP="00562AAD">
            <w:pPr>
              <w:rPr>
                <w:rFonts w:ascii="Arial" w:hAnsi="Arial" w:cs="Arial"/>
                <w:sz w:val="18"/>
                <w:szCs w:val="18"/>
              </w:rPr>
            </w:pPr>
            <w:r>
              <w:rPr>
                <w:rFonts w:ascii="Arial" w:hAnsi="Arial" w:cs="Arial"/>
                <w:sz w:val="18"/>
                <w:szCs w:val="18"/>
              </w:rPr>
              <w:t>0.079</w:t>
            </w:r>
          </w:p>
        </w:tc>
      </w:tr>
      <w:tr w:rsidR="000F71C6" w:rsidRPr="00740ACF" w14:paraId="1E1876D3" w14:textId="77777777" w:rsidTr="00740ACF">
        <w:trPr>
          <w:trHeight w:val="584"/>
        </w:trPr>
        <w:tc>
          <w:tcPr>
            <w:tcW w:w="724" w:type="pct"/>
            <w:vMerge w:val="restart"/>
          </w:tcPr>
          <w:p w14:paraId="04699A0E" w14:textId="77777777" w:rsidR="000F71C6" w:rsidRPr="00740ACF" w:rsidRDefault="000F71C6" w:rsidP="00562AAD">
            <w:pPr>
              <w:rPr>
                <w:rFonts w:ascii="Arial" w:hAnsi="Arial" w:cs="Arial"/>
                <w:sz w:val="18"/>
                <w:szCs w:val="18"/>
              </w:rPr>
            </w:pPr>
            <w:r>
              <w:rPr>
                <w:rFonts w:ascii="Arial" w:hAnsi="Arial" w:cs="Arial"/>
                <w:sz w:val="18"/>
                <w:szCs w:val="18"/>
              </w:rPr>
              <w:t>Context 3:   flexible</w:t>
            </w:r>
          </w:p>
        </w:tc>
        <w:tc>
          <w:tcPr>
            <w:tcW w:w="314" w:type="pct"/>
          </w:tcPr>
          <w:p w14:paraId="6247C335" w14:textId="77777777" w:rsidR="000F71C6" w:rsidRPr="00740ACF" w:rsidRDefault="000F71C6" w:rsidP="00562AAD">
            <w:pPr>
              <w:rPr>
                <w:rFonts w:ascii="Arial" w:hAnsi="Arial" w:cs="Arial"/>
                <w:sz w:val="18"/>
                <w:szCs w:val="18"/>
              </w:rPr>
            </w:pPr>
            <w:r>
              <w:rPr>
                <w:rFonts w:ascii="Arial" w:hAnsi="Arial" w:cs="Arial"/>
                <w:sz w:val="18"/>
                <w:szCs w:val="18"/>
              </w:rPr>
              <w:t xml:space="preserve">t </w:t>
            </w:r>
          </w:p>
        </w:tc>
        <w:tc>
          <w:tcPr>
            <w:tcW w:w="468" w:type="pct"/>
            <w:vAlign w:val="center"/>
          </w:tcPr>
          <w:p w14:paraId="7618A3F7" w14:textId="77777777" w:rsidR="000F71C6" w:rsidRPr="00740ACF" w:rsidRDefault="000F71C6" w:rsidP="00562AAD">
            <w:pPr>
              <w:rPr>
                <w:rFonts w:ascii="Arial" w:hAnsi="Arial" w:cs="Arial"/>
                <w:sz w:val="18"/>
                <w:szCs w:val="18"/>
              </w:rPr>
            </w:pPr>
            <w:r>
              <w:rPr>
                <w:rFonts w:ascii="Arial" w:hAnsi="Arial" w:cs="Arial"/>
                <w:sz w:val="18"/>
                <w:szCs w:val="18"/>
              </w:rPr>
              <w:t>3.37</w:t>
            </w:r>
          </w:p>
        </w:tc>
        <w:tc>
          <w:tcPr>
            <w:tcW w:w="483" w:type="pct"/>
            <w:vAlign w:val="center"/>
          </w:tcPr>
          <w:p w14:paraId="2A572129" w14:textId="77777777" w:rsidR="000F71C6" w:rsidRPr="00740ACF" w:rsidRDefault="000F71C6" w:rsidP="00562AAD">
            <w:pPr>
              <w:rPr>
                <w:rFonts w:ascii="Arial" w:hAnsi="Arial" w:cs="Arial"/>
                <w:sz w:val="18"/>
                <w:szCs w:val="18"/>
              </w:rPr>
            </w:pPr>
            <w:r>
              <w:rPr>
                <w:rFonts w:ascii="Arial" w:hAnsi="Arial" w:cs="Arial"/>
                <w:sz w:val="18"/>
                <w:szCs w:val="18"/>
              </w:rPr>
              <w:t>3.17</w:t>
            </w:r>
          </w:p>
        </w:tc>
        <w:tc>
          <w:tcPr>
            <w:tcW w:w="499" w:type="pct"/>
            <w:vAlign w:val="center"/>
          </w:tcPr>
          <w:p w14:paraId="6B9FE10F" w14:textId="77777777" w:rsidR="000F71C6" w:rsidRPr="00740ACF" w:rsidRDefault="000F71C6" w:rsidP="00562AAD">
            <w:pPr>
              <w:rPr>
                <w:rFonts w:ascii="Arial" w:hAnsi="Arial" w:cs="Arial"/>
                <w:sz w:val="18"/>
                <w:szCs w:val="18"/>
              </w:rPr>
            </w:pPr>
            <w:r>
              <w:rPr>
                <w:rFonts w:ascii="Arial" w:hAnsi="Arial" w:cs="Arial"/>
                <w:sz w:val="18"/>
                <w:szCs w:val="18"/>
              </w:rPr>
              <w:t>4.43</w:t>
            </w:r>
          </w:p>
        </w:tc>
        <w:tc>
          <w:tcPr>
            <w:tcW w:w="499" w:type="pct"/>
            <w:vAlign w:val="center"/>
          </w:tcPr>
          <w:p w14:paraId="6F89DB02" w14:textId="77777777" w:rsidR="000F71C6" w:rsidRPr="00740ACF" w:rsidRDefault="000F71C6" w:rsidP="00562AAD">
            <w:pPr>
              <w:rPr>
                <w:rFonts w:ascii="Arial" w:hAnsi="Arial" w:cs="Arial"/>
                <w:sz w:val="18"/>
                <w:szCs w:val="18"/>
              </w:rPr>
            </w:pPr>
            <w:r>
              <w:rPr>
                <w:rFonts w:ascii="Arial" w:hAnsi="Arial" w:cs="Arial"/>
                <w:sz w:val="18"/>
                <w:szCs w:val="18"/>
              </w:rPr>
              <w:t>3.15</w:t>
            </w:r>
          </w:p>
        </w:tc>
        <w:tc>
          <w:tcPr>
            <w:tcW w:w="499" w:type="pct"/>
            <w:vAlign w:val="center"/>
          </w:tcPr>
          <w:p w14:paraId="16A3BE69" w14:textId="77777777" w:rsidR="000F71C6" w:rsidRPr="00740ACF" w:rsidRDefault="000F71C6" w:rsidP="00562AAD">
            <w:pPr>
              <w:rPr>
                <w:rFonts w:ascii="Arial" w:hAnsi="Arial" w:cs="Arial"/>
                <w:sz w:val="18"/>
                <w:szCs w:val="18"/>
              </w:rPr>
            </w:pPr>
            <w:r>
              <w:rPr>
                <w:rFonts w:ascii="Arial" w:hAnsi="Arial" w:cs="Arial"/>
                <w:sz w:val="18"/>
                <w:szCs w:val="18"/>
              </w:rPr>
              <w:t>2.88</w:t>
            </w:r>
          </w:p>
        </w:tc>
        <w:tc>
          <w:tcPr>
            <w:tcW w:w="542" w:type="pct"/>
            <w:vAlign w:val="center"/>
          </w:tcPr>
          <w:p w14:paraId="22CC7E2A" w14:textId="77777777" w:rsidR="000F71C6" w:rsidRPr="00740ACF" w:rsidRDefault="000F71C6" w:rsidP="00562AAD">
            <w:pPr>
              <w:rPr>
                <w:rFonts w:ascii="Arial" w:hAnsi="Arial" w:cs="Arial"/>
                <w:sz w:val="18"/>
                <w:szCs w:val="18"/>
              </w:rPr>
            </w:pPr>
            <w:r>
              <w:rPr>
                <w:rFonts w:ascii="Arial" w:hAnsi="Arial" w:cs="Arial"/>
                <w:sz w:val="18"/>
                <w:szCs w:val="18"/>
              </w:rPr>
              <w:t>2.28</w:t>
            </w:r>
          </w:p>
        </w:tc>
        <w:tc>
          <w:tcPr>
            <w:tcW w:w="486" w:type="pct"/>
            <w:vAlign w:val="center"/>
          </w:tcPr>
          <w:p w14:paraId="1A10D7B1" w14:textId="77777777" w:rsidR="000F71C6" w:rsidRPr="00740ACF" w:rsidRDefault="000F71C6" w:rsidP="00562AAD">
            <w:pPr>
              <w:rPr>
                <w:rFonts w:ascii="Arial" w:hAnsi="Arial" w:cs="Arial"/>
                <w:sz w:val="18"/>
                <w:szCs w:val="18"/>
              </w:rPr>
            </w:pPr>
            <w:r>
              <w:rPr>
                <w:rFonts w:ascii="Arial" w:hAnsi="Arial" w:cs="Arial"/>
                <w:sz w:val="18"/>
                <w:szCs w:val="18"/>
              </w:rPr>
              <w:t>3.58</w:t>
            </w:r>
          </w:p>
        </w:tc>
        <w:tc>
          <w:tcPr>
            <w:tcW w:w="486" w:type="pct"/>
            <w:vAlign w:val="center"/>
          </w:tcPr>
          <w:p w14:paraId="132F7141" w14:textId="77777777" w:rsidR="000F71C6" w:rsidRPr="00740ACF" w:rsidRDefault="000F71C6" w:rsidP="00562AAD">
            <w:pPr>
              <w:rPr>
                <w:rFonts w:ascii="Arial" w:hAnsi="Arial" w:cs="Arial"/>
                <w:sz w:val="18"/>
                <w:szCs w:val="18"/>
              </w:rPr>
            </w:pPr>
            <w:r>
              <w:rPr>
                <w:rFonts w:ascii="Arial" w:hAnsi="Arial" w:cs="Arial"/>
                <w:sz w:val="18"/>
                <w:szCs w:val="18"/>
              </w:rPr>
              <w:t>2.87</w:t>
            </w:r>
          </w:p>
        </w:tc>
      </w:tr>
      <w:tr w:rsidR="000F71C6" w:rsidRPr="00740ACF" w14:paraId="3EA9F95B" w14:textId="77777777" w:rsidTr="00740ACF">
        <w:trPr>
          <w:trHeight w:val="584"/>
        </w:trPr>
        <w:tc>
          <w:tcPr>
            <w:tcW w:w="724" w:type="pct"/>
            <w:vMerge/>
          </w:tcPr>
          <w:p w14:paraId="2B933693" w14:textId="77777777" w:rsidR="000F71C6" w:rsidRPr="00740ACF" w:rsidRDefault="000F71C6" w:rsidP="00562AAD">
            <w:pPr>
              <w:rPr>
                <w:rFonts w:ascii="Arial" w:hAnsi="Arial" w:cs="Arial"/>
                <w:sz w:val="18"/>
                <w:szCs w:val="18"/>
              </w:rPr>
            </w:pPr>
          </w:p>
        </w:tc>
        <w:tc>
          <w:tcPr>
            <w:tcW w:w="314" w:type="pct"/>
          </w:tcPr>
          <w:p w14:paraId="49A1688A" w14:textId="77777777" w:rsidR="000F71C6" w:rsidRPr="00740ACF" w:rsidRDefault="000F71C6" w:rsidP="00562AAD">
            <w:pPr>
              <w:rPr>
                <w:rFonts w:ascii="Arial" w:hAnsi="Arial" w:cs="Arial"/>
                <w:sz w:val="18"/>
                <w:szCs w:val="18"/>
              </w:rPr>
            </w:pPr>
            <w:r>
              <w:rPr>
                <w:rFonts w:ascii="Arial" w:hAnsi="Arial" w:cs="Arial"/>
                <w:sz w:val="18"/>
                <w:szCs w:val="18"/>
              </w:rPr>
              <w:t>p</w:t>
            </w:r>
          </w:p>
        </w:tc>
        <w:tc>
          <w:tcPr>
            <w:tcW w:w="468" w:type="pct"/>
            <w:vAlign w:val="center"/>
          </w:tcPr>
          <w:p w14:paraId="50344661" w14:textId="77777777" w:rsidR="000F71C6" w:rsidRPr="00740ACF" w:rsidRDefault="000F71C6" w:rsidP="00562AAD">
            <w:pPr>
              <w:rPr>
                <w:rFonts w:ascii="Arial" w:hAnsi="Arial" w:cs="Arial"/>
                <w:sz w:val="18"/>
                <w:szCs w:val="18"/>
              </w:rPr>
            </w:pPr>
            <w:r>
              <w:rPr>
                <w:rFonts w:ascii="Arial" w:hAnsi="Arial" w:cs="Arial"/>
                <w:sz w:val="18"/>
                <w:szCs w:val="18"/>
              </w:rPr>
              <w:t xml:space="preserve">0.001 </w:t>
            </w:r>
          </w:p>
        </w:tc>
        <w:tc>
          <w:tcPr>
            <w:tcW w:w="483" w:type="pct"/>
            <w:vAlign w:val="center"/>
          </w:tcPr>
          <w:p w14:paraId="007CE5B0" w14:textId="77777777" w:rsidR="000F71C6" w:rsidRPr="00740ACF" w:rsidRDefault="000F71C6" w:rsidP="00562AAD">
            <w:pPr>
              <w:rPr>
                <w:rFonts w:ascii="Arial" w:hAnsi="Arial" w:cs="Arial"/>
                <w:sz w:val="18"/>
                <w:szCs w:val="18"/>
              </w:rPr>
            </w:pPr>
            <w:r>
              <w:rPr>
                <w:rFonts w:ascii="Arial" w:hAnsi="Arial" w:cs="Arial"/>
                <w:sz w:val="18"/>
                <w:szCs w:val="18"/>
              </w:rPr>
              <w:t xml:space="preserve">0.002 </w:t>
            </w:r>
          </w:p>
        </w:tc>
        <w:tc>
          <w:tcPr>
            <w:tcW w:w="499" w:type="pct"/>
            <w:vAlign w:val="center"/>
          </w:tcPr>
          <w:p w14:paraId="52843A5F" w14:textId="77777777" w:rsidR="000F71C6" w:rsidRPr="00740ACF" w:rsidRDefault="000F71C6" w:rsidP="00562AAD">
            <w:pPr>
              <w:rPr>
                <w:rFonts w:ascii="Arial" w:hAnsi="Arial" w:cs="Arial"/>
                <w:sz w:val="18"/>
                <w:szCs w:val="18"/>
              </w:rPr>
            </w:pPr>
            <w:r>
              <w:rPr>
                <w:rFonts w:ascii="Arial" w:hAnsi="Arial" w:cs="Arial"/>
                <w:sz w:val="18"/>
                <w:szCs w:val="18"/>
              </w:rPr>
              <w:t xml:space="preserve">0.000 </w:t>
            </w:r>
          </w:p>
        </w:tc>
        <w:tc>
          <w:tcPr>
            <w:tcW w:w="499" w:type="pct"/>
            <w:vAlign w:val="center"/>
          </w:tcPr>
          <w:p w14:paraId="35C03983" w14:textId="77777777" w:rsidR="000F71C6" w:rsidRPr="00740ACF" w:rsidRDefault="000F71C6" w:rsidP="00562AAD">
            <w:pPr>
              <w:rPr>
                <w:rFonts w:ascii="Arial" w:hAnsi="Arial" w:cs="Arial"/>
                <w:sz w:val="18"/>
                <w:szCs w:val="18"/>
              </w:rPr>
            </w:pPr>
            <w:r>
              <w:rPr>
                <w:rFonts w:ascii="Arial" w:hAnsi="Arial" w:cs="Arial"/>
                <w:sz w:val="18"/>
                <w:szCs w:val="18"/>
              </w:rPr>
              <w:t xml:space="preserve">0.002 </w:t>
            </w:r>
          </w:p>
        </w:tc>
        <w:tc>
          <w:tcPr>
            <w:tcW w:w="499" w:type="pct"/>
            <w:vAlign w:val="center"/>
          </w:tcPr>
          <w:p w14:paraId="2A6B2438" w14:textId="77777777" w:rsidR="000F71C6" w:rsidRPr="00740ACF" w:rsidRDefault="000F71C6" w:rsidP="00562AAD">
            <w:pPr>
              <w:rPr>
                <w:rFonts w:ascii="Arial" w:hAnsi="Arial" w:cs="Arial"/>
                <w:sz w:val="18"/>
                <w:szCs w:val="18"/>
              </w:rPr>
            </w:pPr>
            <w:r>
              <w:rPr>
                <w:rFonts w:ascii="Arial" w:hAnsi="Arial" w:cs="Arial"/>
                <w:sz w:val="18"/>
                <w:szCs w:val="18"/>
              </w:rPr>
              <w:t xml:space="preserve">0.005 </w:t>
            </w:r>
          </w:p>
        </w:tc>
        <w:tc>
          <w:tcPr>
            <w:tcW w:w="542" w:type="pct"/>
            <w:vAlign w:val="center"/>
          </w:tcPr>
          <w:p w14:paraId="6B5932B6" w14:textId="77777777" w:rsidR="000F71C6" w:rsidRPr="00740ACF" w:rsidRDefault="000F71C6" w:rsidP="00562AAD">
            <w:pPr>
              <w:rPr>
                <w:rFonts w:ascii="Arial" w:hAnsi="Arial" w:cs="Arial"/>
                <w:sz w:val="18"/>
                <w:szCs w:val="18"/>
              </w:rPr>
            </w:pPr>
            <w:r>
              <w:rPr>
                <w:rFonts w:ascii="Arial" w:hAnsi="Arial" w:cs="Arial"/>
                <w:sz w:val="18"/>
                <w:szCs w:val="18"/>
              </w:rPr>
              <w:t xml:space="preserve">0.025 </w:t>
            </w:r>
          </w:p>
        </w:tc>
        <w:tc>
          <w:tcPr>
            <w:tcW w:w="486" w:type="pct"/>
            <w:vAlign w:val="center"/>
          </w:tcPr>
          <w:p w14:paraId="57FB5D10" w14:textId="77777777" w:rsidR="000F71C6" w:rsidRPr="00740ACF" w:rsidRDefault="000F71C6" w:rsidP="00562AAD">
            <w:pPr>
              <w:rPr>
                <w:rFonts w:ascii="Arial" w:hAnsi="Arial" w:cs="Arial"/>
                <w:sz w:val="18"/>
                <w:szCs w:val="18"/>
              </w:rPr>
            </w:pPr>
            <w:r>
              <w:rPr>
                <w:rFonts w:ascii="Arial" w:hAnsi="Arial" w:cs="Arial"/>
                <w:sz w:val="18"/>
                <w:szCs w:val="18"/>
              </w:rPr>
              <w:t xml:space="preserve">0.001 </w:t>
            </w:r>
          </w:p>
        </w:tc>
        <w:tc>
          <w:tcPr>
            <w:tcW w:w="486" w:type="pct"/>
            <w:vAlign w:val="center"/>
          </w:tcPr>
          <w:p w14:paraId="612E0CB2" w14:textId="77777777" w:rsidR="000F71C6" w:rsidRPr="00740ACF" w:rsidRDefault="000F71C6" w:rsidP="00562AAD">
            <w:pPr>
              <w:rPr>
                <w:rFonts w:ascii="Arial" w:hAnsi="Arial" w:cs="Arial"/>
                <w:sz w:val="18"/>
                <w:szCs w:val="18"/>
              </w:rPr>
            </w:pPr>
            <w:r>
              <w:rPr>
                <w:rFonts w:ascii="Arial" w:hAnsi="Arial" w:cs="Arial"/>
                <w:sz w:val="18"/>
                <w:szCs w:val="18"/>
              </w:rPr>
              <w:t xml:space="preserve">0.005 </w:t>
            </w:r>
          </w:p>
        </w:tc>
      </w:tr>
      <w:tr w:rsidR="000F71C6" w:rsidRPr="00740ACF" w14:paraId="16A884F8" w14:textId="77777777" w:rsidTr="00740ACF">
        <w:trPr>
          <w:trHeight w:val="584"/>
        </w:trPr>
        <w:tc>
          <w:tcPr>
            <w:tcW w:w="724" w:type="pct"/>
            <w:vMerge/>
          </w:tcPr>
          <w:p w14:paraId="19CFF918" w14:textId="77777777" w:rsidR="000F71C6" w:rsidRPr="00740ACF" w:rsidRDefault="000F71C6" w:rsidP="00562AAD">
            <w:pPr>
              <w:ind w:firstLine="420"/>
              <w:rPr>
                <w:rFonts w:ascii="Arial" w:hAnsi="Arial" w:cs="Arial"/>
                <w:sz w:val="18"/>
                <w:szCs w:val="18"/>
              </w:rPr>
            </w:pPr>
          </w:p>
        </w:tc>
        <w:tc>
          <w:tcPr>
            <w:tcW w:w="314" w:type="pct"/>
          </w:tcPr>
          <w:p w14:paraId="5A93C9CF" w14:textId="49C9BF62" w:rsidR="000F71C6" w:rsidRPr="00740ACF" w:rsidRDefault="00000000" w:rsidP="00562AAD">
            <w:pPr>
              <w:rPr>
                <w:rFonts w:ascii="Arial" w:hAnsi="Arial" w:cs="Arial"/>
                <w:sz w:val="18"/>
                <w:szCs w:val="18"/>
              </w:rPr>
            </w:pPr>
            <m:oMathPara>
              <m:oMath>
                <m:sSub>
                  <m:sSubPr>
                    <m:ctrlPr>
                      <w:rPr>
                        <w:rFonts w:ascii="Cambria Math" w:hAnsi="Cambria Math" w:cs="Arial"/>
                        <w:i/>
                        <w:sz w:val="18"/>
                        <w:szCs w:val="18"/>
                      </w:rPr>
                    </m:ctrlPr>
                  </m:sSubPr>
                  <m:e>
                    <m:r>
                      <w:rPr>
                        <w:rFonts w:ascii="Cambria Math" w:hAnsi="Cambria Math" w:cs="Arial"/>
                        <w:sz w:val="18"/>
                        <w:szCs w:val="18"/>
                      </w:rPr>
                      <m:t>p</m:t>
                    </m:r>
                  </m:e>
                  <m:sub>
                    <m:r>
                      <w:rPr>
                        <w:rFonts w:ascii="Cambria Math" w:hAnsi="Cambria Math" w:cs="Arial"/>
                        <w:sz w:val="18"/>
                        <w:szCs w:val="18"/>
                      </w:rPr>
                      <m:t>FDR</m:t>
                    </m:r>
                  </m:sub>
                </m:sSub>
              </m:oMath>
            </m:oMathPara>
          </w:p>
        </w:tc>
        <w:tc>
          <w:tcPr>
            <w:tcW w:w="468" w:type="pct"/>
            <w:vAlign w:val="center"/>
          </w:tcPr>
          <w:p w14:paraId="72B1FDF6" w14:textId="77777777" w:rsidR="000F71C6" w:rsidRPr="00740ACF" w:rsidRDefault="000F71C6" w:rsidP="00562AAD">
            <w:pPr>
              <w:rPr>
                <w:rFonts w:ascii="Arial" w:hAnsi="Arial" w:cs="Arial"/>
                <w:sz w:val="18"/>
                <w:szCs w:val="18"/>
              </w:rPr>
            </w:pPr>
            <w:r>
              <w:rPr>
                <w:rFonts w:ascii="Arial" w:hAnsi="Arial" w:cs="Arial"/>
                <w:sz w:val="18"/>
                <w:szCs w:val="18"/>
              </w:rPr>
              <w:t>0.016*</w:t>
            </w:r>
          </w:p>
        </w:tc>
        <w:tc>
          <w:tcPr>
            <w:tcW w:w="483" w:type="pct"/>
            <w:vAlign w:val="center"/>
          </w:tcPr>
          <w:p w14:paraId="3168B88F" w14:textId="77777777" w:rsidR="000F71C6" w:rsidRPr="00740ACF" w:rsidRDefault="000F71C6" w:rsidP="00562AAD">
            <w:pPr>
              <w:rPr>
                <w:rFonts w:ascii="Arial" w:hAnsi="Arial" w:cs="Arial"/>
                <w:sz w:val="18"/>
                <w:szCs w:val="18"/>
              </w:rPr>
            </w:pPr>
            <w:r>
              <w:rPr>
                <w:rFonts w:ascii="Arial" w:hAnsi="Arial" w:cs="Arial"/>
                <w:sz w:val="18"/>
                <w:szCs w:val="18"/>
              </w:rPr>
              <w:t>0.018*</w:t>
            </w:r>
          </w:p>
        </w:tc>
        <w:tc>
          <w:tcPr>
            <w:tcW w:w="499" w:type="pct"/>
            <w:vAlign w:val="center"/>
          </w:tcPr>
          <w:p w14:paraId="197D18E6" w14:textId="77777777" w:rsidR="000F71C6" w:rsidRPr="00740ACF" w:rsidRDefault="000F71C6" w:rsidP="00562AAD">
            <w:pPr>
              <w:rPr>
                <w:rFonts w:ascii="Arial" w:hAnsi="Arial" w:cs="Arial"/>
                <w:sz w:val="18"/>
                <w:szCs w:val="18"/>
              </w:rPr>
            </w:pPr>
            <w:r>
              <w:rPr>
                <w:rFonts w:ascii="Arial" w:hAnsi="Arial" w:cs="Arial"/>
                <w:sz w:val="18"/>
                <w:szCs w:val="18"/>
              </w:rPr>
              <w:t>0.003**</w:t>
            </w:r>
          </w:p>
        </w:tc>
        <w:tc>
          <w:tcPr>
            <w:tcW w:w="499" w:type="pct"/>
            <w:vAlign w:val="center"/>
          </w:tcPr>
          <w:p w14:paraId="6F30E5F3" w14:textId="77777777" w:rsidR="000F71C6" w:rsidRPr="00740ACF" w:rsidRDefault="000F71C6" w:rsidP="00562AAD">
            <w:pPr>
              <w:rPr>
                <w:rFonts w:ascii="Arial" w:hAnsi="Arial" w:cs="Arial"/>
                <w:sz w:val="18"/>
                <w:szCs w:val="18"/>
              </w:rPr>
            </w:pPr>
            <w:r>
              <w:rPr>
                <w:rFonts w:ascii="Arial" w:hAnsi="Arial" w:cs="Arial"/>
                <w:sz w:val="18"/>
                <w:szCs w:val="18"/>
              </w:rPr>
              <w:t>0.018*</w:t>
            </w:r>
          </w:p>
        </w:tc>
        <w:tc>
          <w:tcPr>
            <w:tcW w:w="499" w:type="pct"/>
            <w:vAlign w:val="center"/>
          </w:tcPr>
          <w:p w14:paraId="41F29689" w14:textId="77777777" w:rsidR="000F71C6" w:rsidRPr="00740ACF" w:rsidRDefault="000F71C6" w:rsidP="00562AAD">
            <w:pPr>
              <w:rPr>
                <w:rFonts w:ascii="Arial" w:hAnsi="Arial" w:cs="Arial"/>
                <w:sz w:val="18"/>
                <w:szCs w:val="18"/>
              </w:rPr>
            </w:pPr>
            <w:r>
              <w:rPr>
                <w:rFonts w:ascii="Arial" w:hAnsi="Arial" w:cs="Arial"/>
                <w:sz w:val="18"/>
                <w:szCs w:val="18"/>
              </w:rPr>
              <w:t>0.022*</w:t>
            </w:r>
          </w:p>
        </w:tc>
        <w:tc>
          <w:tcPr>
            <w:tcW w:w="542" w:type="pct"/>
            <w:vAlign w:val="center"/>
          </w:tcPr>
          <w:p w14:paraId="1285D7F8" w14:textId="77777777" w:rsidR="000F71C6" w:rsidRPr="00740ACF" w:rsidRDefault="000F71C6" w:rsidP="00562AAD">
            <w:pPr>
              <w:rPr>
                <w:rFonts w:ascii="Arial" w:hAnsi="Arial" w:cs="Arial"/>
                <w:sz w:val="18"/>
                <w:szCs w:val="18"/>
              </w:rPr>
            </w:pPr>
            <w:r>
              <w:rPr>
                <w:rFonts w:ascii="Arial" w:hAnsi="Arial" w:cs="Arial"/>
                <w:sz w:val="18"/>
                <w:szCs w:val="18"/>
              </w:rPr>
              <w:t>0.051</w:t>
            </w:r>
          </w:p>
        </w:tc>
        <w:tc>
          <w:tcPr>
            <w:tcW w:w="486" w:type="pct"/>
            <w:vAlign w:val="center"/>
          </w:tcPr>
          <w:p w14:paraId="33BB0289" w14:textId="77777777" w:rsidR="000F71C6" w:rsidRPr="00740ACF" w:rsidRDefault="000F71C6" w:rsidP="00562AAD">
            <w:pPr>
              <w:rPr>
                <w:rFonts w:ascii="Arial" w:hAnsi="Arial" w:cs="Arial"/>
                <w:sz w:val="18"/>
                <w:szCs w:val="18"/>
              </w:rPr>
            </w:pPr>
            <w:r>
              <w:rPr>
                <w:rFonts w:ascii="Arial" w:hAnsi="Arial" w:cs="Arial"/>
                <w:sz w:val="18"/>
                <w:szCs w:val="18"/>
              </w:rPr>
              <w:t>0.012*</w:t>
            </w:r>
          </w:p>
        </w:tc>
        <w:tc>
          <w:tcPr>
            <w:tcW w:w="486" w:type="pct"/>
            <w:vAlign w:val="center"/>
          </w:tcPr>
          <w:p w14:paraId="285D1983" w14:textId="77777777" w:rsidR="000F71C6" w:rsidRPr="00740ACF" w:rsidRDefault="000F71C6" w:rsidP="00562AAD">
            <w:pPr>
              <w:rPr>
                <w:rFonts w:ascii="Arial" w:hAnsi="Arial" w:cs="Arial"/>
                <w:sz w:val="18"/>
                <w:szCs w:val="18"/>
              </w:rPr>
            </w:pPr>
            <w:r>
              <w:rPr>
                <w:rFonts w:ascii="Arial" w:hAnsi="Arial" w:cs="Arial"/>
                <w:sz w:val="18"/>
                <w:szCs w:val="18"/>
              </w:rPr>
              <w:t>0.022*</w:t>
            </w:r>
          </w:p>
        </w:tc>
      </w:tr>
    </w:tbl>
    <w:p w14:paraId="5A01D16B" w14:textId="33FF7E96" w:rsidR="000F71C6" w:rsidRPr="009952FC" w:rsidRDefault="000F71C6" w:rsidP="00562AAD">
      <w:pPr>
        <w:rPr>
          <w:rFonts w:ascii="Arial" w:hAnsi="Arial" w:cs="Arial"/>
          <w:sz w:val="18"/>
          <w:szCs w:val="18"/>
        </w:rPr>
      </w:pPr>
      <w:r>
        <w:rPr>
          <w:rFonts w:ascii="Arial" w:hAnsi="Arial" w:cs="Arial"/>
          <w:b/>
          <w:bCs/>
          <w:sz w:val="18"/>
          <w:szCs w:val="18"/>
        </w:rPr>
        <w:t xml:space="preserve">Supplementary Table 3. Paired-sample t-tests comparing task FC and resting-state FC in functional connection of mPFC (channel 2, 5, 6, 9) and rTPJ (channel 13, 17). </w:t>
      </w:r>
      <w:r>
        <w:rPr>
          <w:rFonts w:ascii="Arial" w:hAnsi="Arial" w:cs="Arial"/>
          <w:sz w:val="18"/>
          <w:szCs w:val="18"/>
        </w:rPr>
        <w:t>All p values were corrected by FDR.</w:t>
      </w:r>
    </w:p>
    <w:p w14:paraId="12CBDFF9" w14:textId="77777777" w:rsidR="000F71C6" w:rsidRPr="005E1A9B" w:rsidRDefault="000F71C6" w:rsidP="00562AAD">
      <w:pPr>
        <w:rPr>
          <w:rFonts w:ascii="Arial" w:hAnsi="Arial" w:cs="Arial"/>
          <w:sz w:val="20"/>
          <w:szCs w:val="20"/>
        </w:rPr>
      </w:pPr>
      <w:r>
        <w:rPr>
          <w:rFonts w:ascii="Arial" w:hAnsi="Arial" w:cs="Arial"/>
          <w:sz w:val="20"/>
          <w:szCs w:val="20"/>
        </w:rPr>
        <w:br w:type="page"/>
      </w:r>
    </w:p>
    <w:p w14:paraId="325C0EBA" w14:textId="77777777" w:rsidR="000F71C6" w:rsidRPr="00A5246C" w:rsidRDefault="000F71C6" w:rsidP="00562AAD">
      <w:pPr>
        <w:rPr>
          <w:rFonts w:ascii="Arial" w:hAnsi="Arial" w:cs="Arial"/>
          <w:b/>
          <w:bCs/>
          <w:sz w:val="20"/>
          <w:szCs w:val="20"/>
        </w:rPr>
      </w:pPr>
      <w:r w:rsidRPr="00A5246C">
        <w:rPr>
          <w:rFonts w:ascii="Arial" w:hAnsi="Arial" w:cs="Arial"/>
          <w:b/>
          <w:bCs/>
          <w:sz w:val="20"/>
          <w:szCs w:val="20"/>
        </w:rPr>
        <w:lastRenderedPageBreak/>
        <w:t>Supplementary Table 4</w:t>
      </w:r>
    </w:p>
    <w:tbl>
      <w:tblPr>
        <w:tblW w:w="9400" w:type="dxa"/>
        <w:jc w:val="center"/>
        <w:tblBorders>
          <w:top w:val="single" w:sz="12" w:space="0" w:color="auto"/>
          <w:bottom w:val="single" w:sz="12" w:space="0" w:color="auto"/>
        </w:tblBorders>
        <w:tblLook w:val="04A0" w:firstRow="1" w:lastRow="0" w:firstColumn="1" w:lastColumn="0" w:noHBand="0" w:noVBand="1"/>
      </w:tblPr>
      <w:tblGrid>
        <w:gridCol w:w="1141"/>
        <w:gridCol w:w="1141"/>
        <w:gridCol w:w="1141"/>
        <w:gridCol w:w="1141"/>
        <w:gridCol w:w="2483"/>
        <w:gridCol w:w="2353"/>
      </w:tblGrid>
      <w:tr w:rsidR="000F71C6" w14:paraId="75207627" w14:textId="77777777" w:rsidTr="005E1A9B">
        <w:trPr>
          <w:trHeight w:val="312"/>
          <w:jc w:val="center"/>
        </w:trPr>
        <w:tc>
          <w:tcPr>
            <w:tcW w:w="9400" w:type="dxa"/>
            <w:gridSpan w:val="6"/>
            <w:tcBorders>
              <w:top w:val="nil"/>
              <w:bottom w:val="single" w:sz="12" w:space="0" w:color="auto"/>
            </w:tcBorders>
            <w:noWrap/>
            <w:vAlign w:val="center"/>
          </w:tcPr>
          <w:p w14:paraId="10ADC30D" w14:textId="77777777" w:rsidR="000F71C6" w:rsidRPr="00A3723C" w:rsidRDefault="000F71C6" w:rsidP="00562AAD">
            <w:pPr>
              <w:pStyle w:val="p1"/>
              <w:jc w:val="center"/>
              <w:rPr>
                <w:rFonts w:ascii="Arial" w:hAnsi="Arial" w:cs="Arial"/>
                <w:b/>
                <w:bCs/>
                <w:sz w:val="20"/>
                <w:szCs w:val="20"/>
              </w:rPr>
            </w:pPr>
            <w:r>
              <w:rPr>
                <w:rFonts w:ascii="Arial" w:hAnsi="Arial" w:cs="Arial"/>
                <w:b/>
                <w:bCs/>
                <w:sz w:val="20"/>
                <w:szCs w:val="20"/>
              </w:rPr>
              <w:t>Channel location</w:t>
            </w:r>
          </w:p>
        </w:tc>
      </w:tr>
      <w:tr w:rsidR="000F71C6" w14:paraId="6B0DD584" w14:textId="77777777" w:rsidTr="005E1A9B">
        <w:trPr>
          <w:trHeight w:val="312"/>
          <w:jc w:val="center"/>
        </w:trPr>
        <w:tc>
          <w:tcPr>
            <w:tcW w:w="1141" w:type="dxa"/>
            <w:vMerge w:val="restart"/>
            <w:tcBorders>
              <w:top w:val="single" w:sz="12" w:space="0" w:color="auto"/>
              <w:bottom w:val="nil"/>
            </w:tcBorders>
            <w:noWrap/>
            <w:vAlign w:val="center"/>
          </w:tcPr>
          <w:p w14:paraId="7961AB5A" w14:textId="77777777" w:rsidR="000F71C6" w:rsidRPr="00A3723C" w:rsidRDefault="000F71C6" w:rsidP="00562AAD">
            <w:pPr>
              <w:jc w:val="center"/>
              <w:rPr>
                <w:rFonts w:ascii="Arial" w:eastAsia="DengXian" w:hAnsi="Arial" w:cs="Arial"/>
                <w:b/>
                <w:bCs/>
                <w:color w:val="000000"/>
                <w:sz w:val="20"/>
                <w:szCs w:val="20"/>
              </w:rPr>
            </w:pPr>
            <w:r>
              <w:rPr>
                <w:rFonts w:ascii="Arial" w:eastAsia="DengXian" w:hAnsi="Arial" w:cs="Arial"/>
                <w:b/>
                <w:bCs/>
                <w:color w:val="000000"/>
                <w:sz w:val="20"/>
                <w:szCs w:val="20"/>
              </w:rPr>
              <w:t>Channel</w:t>
            </w:r>
          </w:p>
        </w:tc>
        <w:tc>
          <w:tcPr>
            <w:tcW w:w="3423" w:type="dxa"/>
            <w:gridSpan w:val="3"/>
            <w:tcBorders>
              <w:top w:val="single" w:sz="12" w:space="0" w:color="auto"/>
              <w:bottom w:val="single" w:sz="2" w:space="0" w:color="auto"/>
            </w:tcBorders>
            <w:noWrap/>
            <w:vAlign w:val="center"/>
          </w:tcPr>
          <w:p w14:paraId="32F79F32" w14:textId="77777777" w:rsidR="000F71C6" w:rsidRPr="00A3723C" w:rsidRDefault="000F71C6" w:rsidP="00562AAD">
            <w:pPr>
              <w:jc w:val="center"/>
              <w:rPr>
                <w:rFonts w:ascii="Arial" w:eastAsia="DengXian" w:hAnsi="Arial" w:cs="Arial"/>
                <w:b/>
                <w:bCs/>
                <w:color w:val="000000"/>
                <w:sz w:val="20"/>
                <w:szCs w:val="20"/>
              </w:rPr>
            </w:pPr>
            <w:r>
              <w:rPr>
                <w:rFonts w:ascii="Arial" w:eastAsia="DengXian" w:hAnsi="Arial" w:cs="Arial"/>
                <w:b/>
                <w:bCs/>
                <w:color w:val="000000"/>
                <w:sz w:val="20"/>
                <w:szCs w:val="20"/>
              </w:rPr>
              <w:t>MNI coordinates</w:t>
            </w:r>
          </w:p>
        </w:tc>
        <w:tc>
          <w:tcPr>
            <w:tcW w:w="4836" w:type="dxa"/>
            <w:gridSpan w:val="2"/>
            <w:tcBorders>
              <w:top w:val="single" w:sz="12" w:space="0" w:color="auto"/>
              <w:bottom w:val="single" w:sz="2" w:space="0" w:color="auto"/>
            </w:tcBorders>
            <w:noWrap/>
            <w:vAlign w:val="center"/>
          </w:tcPr>
          <w:p w14:paraId="60A3129C" w14:textId="77777777" w:rsidR="000F71C6" w:rsidRPr="00A3723C" w:rsidRDefault="000F71C6" w:rsidP="00562AAD">
            <w:pPr>
              <w:pStyle w:val="p1"/>
              <w:jc w:val="center"/>
              <w:rPr>
                <w:rFonts w:ascii="Arial" w:hAnsi="Arial" w:cs="Arial"/>
                <w:b/>
                <w:bCs/>
                <w:sz w:val="20"/>
                <w:szCs w:val="20"/>
              </w:rPr>
            </w:pPr>
            <w:r>
              <w:rPr>
                <w:rFonts w:ascii="Arial" w:hAnsi="Arial" w:cs="Arial"/>
                <w:b/>
                <w:bCs/>
                <w:sz w:val="20"/>
                <w:szCs w:val="20"/>
              </w:rPr>
              <w:t>Anatomical Automatic Labeling (AAL) atlas</w:t>
            </w:r>
          </w:p>
        </w:tc>
      </w:tr>
      <w:tr w:rsidR="000F71C6" w14:paraId="33F62DE8" w14:textId="77777777" w:rsidTr="005E1A9B">
        <w:trPr>
          <w:trHeight w:val="312"/>
          <w:jc w:val="center"/>
        </w:trPr>
        <w:tc>
          <w:tcPr>
            <w:tcW w:w="1141" w:type="dxa"/>
            <w:vMerge/>
            <w:tcBorders>
              <w:top w:val="nil"/>
              <w:bottom w:val="single" w:sz="2" w:space="0" w:color="auto"/>
            </w:tcBorders>
            <w:noWrap/>
            <w:vAlign w:val="center"/>
          </w:tcPr>
          <w:p w14:paraId="0CC529E8" w14:textId="77777777" w:rsidR="000F71C6" w:rsidRPr="00A3723C" w:rsidRDefault="000F71C6" w:rsidP="00562AAD">
            <w:pPr>
              <w:jc w:val="center"/>
              <w:rPr>
                <w:rFonts w:ascii="Arial" w:eastAsia="DengXian" w:hAnsi="Arial" w:cs="Arial"/>
                <w:b/>
                <w:bCs/>
                <w:color w:val="000000"/>
                <w:sz w:val="20"/>
                <w:szCs w:val="20"/>
              </w:rPr>
            </w:pPr>
          </w:p>
        </w:tc>
        <w:tc>
          <w:tcPr>
            <w:tcW w:w="1141" w:type="dxa"/>
            <w:tcBorders>
              <w:top w:val="single" w:sz="2" w:space="0" w:color="auto"/>
              <w:bottom w:val="single" w:sz="2" w:space="0" w:color="auto"/>
            </w:tcBorders>
            <w:noWrap/>
            <w:vAlign w:val="center"/>
          </w:tcPr>
          <w:p w14:paraId="02E573FD" w14:textId="77777777" w:rsidR="000F71C6" w:rsidRPr="00A3723C" w:rsidRDefault="000F71C6" w:rsidP="00562AAD">
            <w:pPr>
              <w:jc w:val="center"/>
              <w:rPr>
                <w:rFonts w:ascii="Arial" w:eastAsia="DengXian" w:hAnsi="Arial" w:cs="Arial"/>
                <w:b/>
                <w:bCs/>
                <w:color w:val="000000"/>
                <w:sz w:val="20"/>
                <w:szCs w:val="20"/>
              </w:rPr>
            </w:pPr>
            <w:r>
              <w:rPr>
                <w:rFonts w:ascii="Arial" w:eastAsia="DengXian" w:hAnsi="Arial" w:cs="Arial"/>
                <w:b/>
                <w:bCs/>
                <w:color w:val="000000"/>
                <w:sz w:val="20"/>
                <w:szCs w:val="20"/>
              </w:rPr>
              <w:t>x</w:t>
            </w:r>
          </w:p>
        </w:tc>
        <w:tc>
          <w:tcPr>
            <w:tcW w:w="1141" w:type="dxa"/>
            <w:tcBorders>
              <w:top w:val="single" w:sz="2" w:space="0" w:color="auto"/>
              <w:bottom w:val="single" w:sz="2" w:space="0" w:color="auto"/>
            </w:tcBorders>
            <w:noWrap/>
            <w:vAlign w:val="center"/>
          </w:tcPr>
          <w:p w14:paraId="379F680F" w14:textId="77777777" w:rsidR="000F71C6" w:rsidRPr="00A3723C" w:rsidRDefault="000F71C6" w:rsidP="00562AAD">
            <w:pPr>
              <w:jc w:val="center"/>
              <w:rPr>
                <w:rFonts w:ascii="Arial" w:eastAsia="DengXian" w:hAnsi="Arial" w:cs="Arial"/>
                <w:b/>
                <w:bCs/>
                <w:color w:val="000000"/>
                <w:sz w:val="20"/>
                <w:szCs w:val="20"/>
              </w:rPr>
            </w:pPr>
            <w:r>
              <w:rPr>
                <w:rFonts w:ascii="Arial" w:eastAsia="DengXian" w:hAnsi="Arial" w:cs="Arial"/>
                <w:b/>
                <w:bCs/>
                <w:color w:val="000000"/>
                <w:sz w:val="20"/>
                <w:szCs w:val="20"/>
              </w:rPr>
              <w:t>y</w:t>
            </w:r>
          </w:p>
        </w:tc>
        <w:tc>
          <w:tcPr>
            <w:tcW w:w="1141" w:type="dxa"/>
            <w:tcBorders>
              <w:top w:val="single" w:sz="2" w:space="0" w:color="auto"/>
              <w:bottom w:val="single" w:sz="2" w:space="0" w:color="auto"/>
            </w:tcBorders>
            <w:noWrap/>
            <w:vAlign w:val="center"/>
          </w:tcPr>
          <w:p w14:paraId="7967D54D" w14:textId="77777777" w:rsidR="000F71C6" w:rsidRPr="00A3723C" w:rsidRDefault="000F71C6" w:rsidP="00562AAD">
            <w:pPr>
              <w:jc w:val="center"/>
              <w:rPr>
                <w:rFonts w:ascii="Arial" w:eastAsia="DengXian" w:hAnsi="Arial" w:cs="Arial"/>
                <w:b/>
                <w:bCs/>
                <w:color w:val="000000"/>
                <w:sz w:val="20"/>
                <w:szCs w:val="20"/>
              </w:rPr>
            </w:pPr>
            <w:r>
              <w:rPr>
                <w:rFonts w:ascii="Arial" w:eastAsia="DengXian" w:hAnsi="Arial" w:cs="Arial"/>
                <w:b/>
                <w:bCs/>
                <w:color w:val="000000"/>
                <w:sz w:val="20"/>
                <w:szCs w:val="20"/>
              </w:rPr>
              <w:t>z</w:t>
            </w:r>
          </w:p>
        </w:tc>
        <w:tc>
          <w:tcPr>
            <w:tcW w:w="2483" w:type="dxa"/>
            <w:tcBorders>
              <w:top w:val="single" w:sz="2" w:space="0" w:color="auto"/>
              <w:bottom w:val="single" w:sz="2" w:space="0" w:color="auto"/>
            </w:tcBorders>
            <w:noWrap/>
            <w:vAlign w:val="center"/>
          </w:tcPr>
          <w:p w14:paraId="1F6ED141" w14:textId="77777777" w:rsidR="000F71C6" w:rsidRPr="00A3723C" w:rsidRDefault="000F71C6" w:rsidP="00562AAD">
            <w:pPr>
              <w:jc w:val="center"/>
              <w:rPr>
                <w:rFonts w:ascii="Arial" w:eastAsia="DengXian" w:hAnsi="Arial" w:cs="Arial"/>
                <w:b/>
                <w:bCs/>
                <w:color w:val="000000"/>
                <w:sz w:val="20"/>
                <w:szCs w:val="20"/>
              </w:rPr>
            </w:pPr>
            <w:r>
              <w:rPr>
                <w:rFonts w:ascii="Arial" w:eastAsia="DengXian" w:hAnsi="Arial" w:cs="Arial"/>
                <w:b/>
                <w:bCs/>
                <w:color w:val="000000"/>
                <w:sz w:val="20"/>
                <w:szCs w:val="20"/>
              </w:rPr>
              <w:t>Anatomical Label</w:t>
            </w:r>
          </w:p>
        </w:tc>
        <w:tc>
          <w:tcPr>
            <w:tcW w:w="2353" w:type="dxa"/>
            <w:tcBorders>
              <w:top w:val="single" w:sz="2" w:space="0" w:color="auto"/>
              <w:bottom w:val="single" w:sz="2" w:space="0" w:color="auto"/>
            </w:tcBorders>
            <w:noWrap/>
            <w:vAlign w:val="center"/>
          </w:tcPr>
          <w:p w14:paraId="795E5BD7" w14:textId="77777777" w:rsidR="000F71C6" w:rsidRPr="00A3723C" w:rsidRDefault="000F71C6" w:rsidP="00562AAD">
            <w:pPr>
              <w:jc w:val="center"/>
              <w:rPr>
                <w:rFonts w:ascii="Arial" w:eastAsia="DengXian" w:hAnsi="Arial" w:cs="Arial"/>
                <w:b/>
                <w:bCs/>
                <w:color w:val="000000"/>
                <w:sz w:val="20"/>
                <w:szCs w:val="20"/>
              </w:rPr>
            </w:pPr>
            <w:r>
              <w:rPr>
                <w:rFonts w:ascii="Arial" w:eastAsia="DengXian" w:hAnsi="Arial" w:cs="Arial"/>
                <w:b/>
                <w:bCs/>
                <w:color w:val="000000"/>
                <w:sz w:val="20"/>
                <w:szCs w:val="20"/>
              </w:rPr>
              <w:t>Percentage of Overlap</w:t>
            </w:r>
          </w:p>
        </w:tc>
      </w:tr>
      <w:tr w:rsidR="000F71C6" w14:paraId="05E36AF5" w14:textId="77777777" w:rsidTr="005E1A9B">
        <w:trPr>
          <w:trHeight w:val="312"/>
          <w:jc w:val="center"/>
        </w:trPr>
        <w:tc>
          <w:tcPr>
            <w:tcW w:w="1141" w:type="dxa"/>
            <w:tcBorders>
              <w:top w:val="single" w:sz="2" w:space="0" w:color="auto"/>
            </w:tcBorders>
            <w:noWrap/>
            <w:vAlign w:val="center"/>
          </w:tcPr>
          <w:p w14:paraId="064BFF37" w14:textId="77777777" w:rsidR="000F71C6" w:rsidRPr="00E45A2D" w:rsidRDefault="000F71C6" w:rsidP="00562AAD">
            <w:pPr>
              <w:rPr>
                <w:rFonts w:ascii="Arial" w:eastAsia="DengXian" w:hAnsi="Arial" w:cs="Arial"/>
                <w:color w:val="000000"/>
                <w:sz w:val="20"/>
                <w:szCs w:val="20"/>
              </w:rPr>
            </w:pPr>
            <w:r>
              <w:rPr>
                <w:rFonts w:ascii="Arial" w:eastAsia="DengXian" w:hAnsi="Arial" w:cs="Arial"/>
                <w:color w:val="000000"/>
                <w:sz w:val="20"/>
                <w:szCs w:val="20"/>
              </w:rPr>
              <w:t xml:space="preserve">CH01 </w:t>
            </w:r>
          </w:p>
        </w:tc>
        <w:tc>
          <w:tcPr>
            <w:tcW w:w="1141" w:type="dxa"/>
            <w:tcBorders>
              <w:top w:val="single" w:sz="2" w:space="0" w:color="auto"/>
            </w:tcBorders>
            <w:noWrap/>
            <w:vAlign w:val="center"/>
          </w:tcPr>
          <w:p w14:paraId="2C8AA3F8"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-19</w:t>
            </w:r>
          </w:p>
        </w:tc>
        <w:tc>
          <w:tcPr>
            <w:tcW w:w="1141" w:type="dxa"/>
            <w:tcBorders>
              <w:top w:val="single" w:sz="2" w:space="0" w:color="auto"/>
            </w:tcBorders>
            <w:noWrap/>
            <w:vAlign w:val="center"/>
          </w:tcPr>
          <w:p w14:paraId="5DC12367"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72</w:t>
            </w:r>
          </w:p>
        </w:tc>
        <w:tc>
          <w:tcPr>
            <w:tcW w:w="1141" w:type="dxa"/>
            <w:tcBorders>
              <w:top w:val="single" w:sz="2" w:space="0" w:color="auto"/>
            </w:tcBorders>
            <w:noWrap/>
            <w:vAlign w:val="center"/>
          </w:tcPr>
          <w:p w14:paraId="55781D1A"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4</w:t>
            </w:r>
          </w:p>
        </w:tc>
        <w:tc>
          <w:tcPr>
            <w:tcW w:w="2483" w:type="dxa"/>
            <w:tcBorders>
              <w:top w:val="single" w:sz="2" w:space="0" w:color="auto"/>
            </w:tcBorders>
            <w:noWrap/>
            <w:vAlign w:val="center"/>
          </w:tcPr>
          <w:p w14:paraId="7C0163DB"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Frontal_Sup_L</w:t>
            </w:r>
            <w:proofErr w:type="spellEnd"/>
          </w:p>
        </w:tc>
        <w:tc>
          <w:tcPr>
            <w:tcW w:w="2353" w:type="dxa"/>
            <w:tcBorders>
              <w:top w:val="single" w:sz="2" w:space="0" w:color="auto"/>
            </w:tcBorders>
            <w:noWrap/>
            <w:vAlign w:val="center"/>
          </w:tcPr>
          <w:p w14:paraId="5C60BA99" w14:textId="2E331EA8"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0.75</w:t>
            </w:r>
            <w:r w:rsidR="00A139C7">
              <w:rPr>
                <w:rFonts w:ascii="Arial" w:eastAsia="DengXian" w:hAnsi="Arial" w:cs="Arial"/>
                <w:color w:val="000000"/>
                <w:sz w:val="20"/>
                <w:szCs w:val="20"/>
              </w:rPr>
              <w:t>1</w:t>
            </w:r>
          </w:p>
        </w:tc>
      </w:tr>
      <w:tr w:rsidR="000F71C6" w14:paraId="186B2680" w14:textId="77777777" w:rsidTr="005E1A9B">
        <w:trPr>
          <w:trHeight w:val="312"/>
          <w:jc w:val="center"/>
        </w:trPr>
        <w:tc>
          <w:tcPr>
            <w:tcW w:w="1141" w:type="dxa"/>
            <w:noWrap/>
            <w:vAlign w:val="center"/>
          </w:tcPr>
          <w:p w14:paraId="008AF7A6"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6E4B4915"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593FAA28"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7A6FABC0"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291CE22F"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Frontal_Sup_Orb_L</w:t>
            </w:r>
            <w:proofErr w:type="spellEnd"/>
          </w:p>
        </w:tc>
        <w:tc>
          <w:tcPr>
            <w:tcW w:w="2353" w:type="dxa"/>
            <w:noWrap/>
            <w:vAlign w:val="center"/>
          </w:tcPr>
          <w:p w14:paraId="541DDB19" w14:textId="02B7D25A"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0.111</w:t>
            </w:r>
          </w:p>
        </w:tc>
      </w:tr>
      <w:tr w:rsidR="000F71C6" w14:paraId="1BE2723B" w14:textId="77777777" w:rsidTr="005E1A9B">
        <w:trPr>
          <w:trHeight w:val="312"/>
          <w:jc w:val="center"/>
        </w:trPr>
        <w:tc>
          <w:tcPr>
            <w:tcW w:w="1141" w:type="dxa"/>
            <w:noWrap/>
            <w:vAlign w:val="center"/>
          </w:tcPr>
          <w:p w14:paraId="61B0BCDD"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544A453F"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404F6F5B"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426FDE5C"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58B24344"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Frontal_Mid_L</w:t>
            </w:r>
            <w:proofErr w:type="spellEnd"/>
          </w:p>
        </w:tc>
        <w:tc>
          <w:tcPr>
            <w:tcW w:w="2353" w:type="dxa"/>
            <w:noWrap/>
            <w:vAlign w:val="center"/>
          </w:tcPr>
          <w:p w14:paraId="49CB6B5C" w14:textId="30EE23BB"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0.013</w:t>
            </w:r>
          </w:p>
        </w:tc>
      </w:tr>
      <w:tr w:rsidR="000F71C6" w14:paraId="271CFC5C" w14:textId="77777777" w:rsidTr="005E1A9B">
        <w:trPr>
          <w:trHeight w:val="312"/>
          <w:jc w:val="center"/>
        </w:trPr>
        <w:tc>
          <w:tcPr>
            <w:tcW w:w="1141" w:type="dxa"/>
            <w:noWrap/>
            <w:vAlign w:val="center"/>
          </w:tcPr>
          <w:p w14:paraId="5944F1B0"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44F8C5E1"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16CC1385"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2E15936F"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0CC5D30F"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Frontal_Sup_Medial_L</w:t>
            </w:r>
            <w:proofErr w:type="spellEnd"/>
          </w:p>
        </w:tc>
        <w:tc>
          <w:tcPr>
            <w:tcW w:w="2353" w:type="dxa"/>
            <w:noWrap/>
            <w:vAlign w:val="center"/>
          </w:tcPr>
          <w:p w14:paraId="1C3E8FBD" w14:textId="6277F564"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0.075</w:t>
            </w:r>
          </w:p>
        </w:tc>
      </w:tr>
      <w:tr w:rsidR="000F71C6" w14:paraId="485475F8" w14:textId="77777777" w:rsidTr="005E1A9B">
        <w:trPr>
          <w:trHeight w:val="312"/>
          <w:jc w:val="center"/>
        </w:trPr>
        <w:tc>
          <w:tcPr>
            <w:tcW w:w="1141" w:type="dxa"/>
            <w:noWrap/>
            <w:vAlign w:val="center"/>
          </w:tcPr>
          <w:p w14:paraId="1E0A1FD4"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0573C9A8"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460BEA01"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521CF623"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3C1B8B62"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Frontal_Mid_Orb_L</w:t>
            </w:r>
            <w:proofErr w:type="spellEnd"/>
          </w:p>
        </w:tc>
        <w:tc>
          <w:tcPr>
            <w:tcW w:w="2353" w:type="dxa"/>
            <w:noWrap/>
            <w:vAlign w:val="center"/>
          </w:tcPr>
          <w:p w14:paraId="07BF134F" w14:textId="45CCE733"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0.049</w:t>
            </w:r>
          </w:p>
        </w:tc>
      </w:tr>
      <w:tr w:rsidR="000F71C6" w14:paraId="6DD66B8B" w14:textId="77777777" w:rsidTr="005E1A9B">
        <w:trPr>
          <w:trHeight w:val="312"/>
          <w:jc w:val="center"/>
        </w:trPr>
        <w:tc>
          <w:tcPr>
            <w:tcW w:w="1141" w:type="dxa"/>
            <w:noWrap/>
            <w:vAlign w:val="center"/>
          </w:tcPr>
          <w:p w14:paraId="6B3E94BE"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5ADD1B35"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6F69A687"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432686EC"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3812EB92" w14:textId="77777777" w:rsidR="000F71C6" w:rsidRPr="00E45A2D" w:rsidRDefault="000F71C6" w:rsidP="00562AAD">
            <w:pPr>
              <w:rPr>
                <w:rFonts w:ascii="Arial" w:eastAsia="DengXian" w:hAnsi="Arial" w:cs="Arial"/>
                <w:color w:val="000000"/>
                <w:sz w:val="20"/>
                <w:szCs w:val="20"/>
              </w:rPr>
            </w:pPr>
          </w:p>
        </w:tc>
        <w:tc>
          <w:tcPr>
            <w:tcW w:w="2353" w:type="dxa"/>
            <w:noWrap/>
            <w:vAlign w:val="center"/>
          </w:tcPr>
          <w:p w14:paraId="48E3FFBA" w14:textId="77777777" w:rsidR="000F71C6" w:rsidRPr="00E45A2D" w:rsidRDefault="000F71C6" w:rsidP="00562AAD">
            <w:pPr>
              <w:jc w:val="right"/>
              <w:rPr>
                <w:rFonts w:ascii="Arial" w:eastAsia="DengXian" w:hAnsi="Arial" w:cs="Arial"/>
                <w:color w:val="000000"/>
                <w:sz w:val="20"/>
                <w:szCs w:val="20"/>
              </w:rPr>
            </w:pPr>
          </w:p>
        </w:tc>
      </w:tr>
      <w:tr w:rsidR="000F71C6" w14:paraId="42E89B7C" w14:textId="77777777" w:rsidTr="005E1A9B">
        <w:trPr>
          <w:trHeight w:val="312"/>
          <w:jc w:val="center"/>
        </w:trPr>
        <w:tc>
          <w:tcPr>
            <w:tcW w:w="1141" w:type="dxa"/>
            <w:noWrap/>
            <w:vAlign w:val="center"/>
          </w:tcPr>
          <w:p w14:paraId="55E89FB1" w14:textId="77777777" w:rsidR="000F71C6" w:rsidRPr="00E45A2D" w:rsidRDefault="000F71C6" w:rsidP="00562AAD">
            <w:pPr>
              <w:rPr>
                <w:rFonts w:ascii="Arial" w:eastAsia="DengXian" w:hAnsi="Arial" w:cs="Arial"/>
                <w:color w:val="000000"/>
                <w:sz w:val="20"/>
                <w:szCs w:val="20"/>
              </w:rPr>
            </w:pPr>
            <w:r>
              <w:rPr>
                <w:rFonts w:ascii="Arial" w:eastAsia="DengXian" w:hAnsi="Arial" w:cs="Arial"/>
                <w:color w:val="000000"/>
                <w:sz w:val="20"/>
                <w:szCs w:val="20"/>
              </w:rPr>
              <w:t xml:space="preserve">CH02 </w:t>
            </w:r>
          </w:p>
        </w:tc>
        <w:tc>
          <w:tcPr>
            <w:tcW w:w="1141" w:type="dxa"/>
            <w:noWrap/>
            <w:vAlign w:val="center"/>
          </w:tcPr>
          <w:p w14:paraId="58432E3A"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7</w:t>
            </w:r>
          </w:p>
        </w:tc>
        <w:tc>
          <w:tcPr>
            <w:tcW w:w="1141" w:type="dxa"/>
            <w:noWrap/>
            <w:vAlign w:val="center"/>
          </w:tcPr>
          <w:p w14:paraId="24515A9D"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73</w:t>
            </w:r>
          </w:p>
        </w:tc>
        <w:tc>
          <w:tcPr>
            <w:tcW w:w="1141" w:type="dxa"/>
            <w:noWrap/>
            <w:vAlign w:val="center"/>
          </w:tcPr>
          <w:p w14:paraId="600DEFF5"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4</w:t>
            </w:r>
          </w:p>
        </w:tc>
        <w:tc>
          <w:tcPr>
            <w:tcW w:w="2483" w:type="dxa"/>
            <w:noWrap/>
            <w:vAlign w:val="center"/>
          </w:tcPr>
          <w:p w14:paraId="11BB6951"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Frontal_Sup_Medial_R</w:t>
            </w:r>
            <w:proofErr w:type="spellEnd"/>
          </w:p>
        </w:tc>
        <w:tc>
          <w:tcPr>
            <w:tcW w:w="2353" w:type="dxa"/>
            <w:noWrap/>
            <w:vAlign w:val="center"/>
          </w:tcPr>
          <w:p w14:paraId="5DC3FDB3" w14:textId="653919EC"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0.57</w:t>
            </w:r>
            <w:r w:rsidR="00A139C7">
              <w:rPr>
                <w:rFonts w:ascii="Arial" w:eastAsia="DengXian" w:hAnsi="Arial" w:cs="Arial"/>
                <w:color w:val="000000"/>
                <w:sz w:val="20"/>
                <w:szCs w:val="20"/>
              </w:rPr>
              <w:t>6</w:t>
            </w:r>
          </w:p>
        </w:tc>
      </w:tr>
      <w:tr w:rsidR="000F71C6" w14:paraId="17DBA3DA" w14:textId="77777777" w:rsidTr="005E1A9B">
        <w:trPr>
          <w:trHeight w:val="312"/>
          <w:jc w:val="center"/>
        </w:trPr>
        <w:tc>
          <w:tcPr>
            <w:tcW w:w="1141" w:type="dxa"/>
            <w:noWrap/>
            <w:vAlign w:val="center"/>
          </w:tcPr>
          <w:p w14:paraId="70A1CD9E"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0A5A23FB"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3F231825"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4062139D"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0D975584"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Frontal_Sup_R</w:t>
            </w:r>
            <w:proofErr w:type="spellEnd"/>
          </w:p>
        </w:tc>
        <w:tc>
          <w:tcPr>
            <w:tcW w:w="2353" w:type="dxa"/>
            <w:noWrap/>
            <w:vAlign w:val="center"/>
          </w:tcPr>
          <w:p w14:paraId="01B85683" w14:textId="60E19D1D"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0.085</w:t>
            </w:r>
          </w:p>
        </w:tc>
      </w:tr>
      <w:tr w:rsidR="000F71C6" w14:paraId="532F1351" w14:textId="77777777" w:rsidTr="005E1A9B">
        <w:trPr>
          <w:trHeight w:val="312"/>
          <w:jc w:val="center"/>
        </w:trPr>
        <w:tc>
          <w:tcPr>
            <w:tcW w:w="1141" w:type="dxa"/>
            <w:noWrap/>
            <w:vAlign w:val="center"/>
          </w:tcPr>
          <w:p w14:paraId="6029A7E1"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391A50BC"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419808A6"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0090A5AB"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48305109"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Frontal_Sup_Orb_R</w:t>
            </w:r>
            <w:proofErr w:type="spellEnd"/>
          </w:p>
        </w:tc>
        <w:tc>
          <w:tcPr>
            <w:tcW w:w="2353" w:type="dxa"/>
            <w:noWrap/>
            <w:vAlign w:val="center"/>
          </w:tcPr>
          <w:p w14:paraId="00A19DCB" w14:textId="37AEFEE1"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0.07</w:t>
            </w:r>
            <w:r w:rsidR="00A139C7">
              <w:rPr>
                <w:rFonts w:ascii="Arial" w:eastAsia="DengXian" w:hAnsi="Arial" w:cs="Arial"/>
                <w:color w:val="000000"/>
                <w:sz w:val="20"/>
                <w:szCs w:val="20"/>
              </w:rPr>
              <w:t>9</w:t>
            </w:r>
          </w:p>
        </w:tc>
      </w:tr>
      <w:tr w:rsidR="000F71C6" w14:paraId="6EC09838" w14:textId="77777777" w:rsidTr="005E1A9B">
        <w:trPr>
          <w:trHeight w:val="312"/>
          <w:jc w:val="center"/>
        </w:trPr>
        <w:tc>
          <w:tcPr>
            <w:tcW w:w="1141" w:type="dxa"/>
            <w:noWrap/>
            <w:vAlign w:val="center"/>
          </w:tcPr>
          <w:p w14:paraId="5004E876"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6756DA98"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0A0CF05C"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2D6DA58E"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627511E6"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Frontal_Sup_Medial_L</w:t>
            </w:r>
            <w:proofErr w:type="spellEnd"/>
          </w:p>
        </w:tc>
        <w:tc>
          <w:tcPr>
            <w:tcW w:w="2353" w:type="dxa"/>
            <w:noWrap/>
            <w:vAlign w:val="center"/>
          </w:tcPr>
          <w:p w14:paraId="403C922D" w14:textId="66363C58"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0.11</w:t>
            </w:r>
            <w:r w:rsidR="00A139C7">
              <w:rPr>
                <w:rFonts w:ascii="Arial" w:eastAsia="DengXian" w:hAnsi="Arial" w:cs="Arial"/>
                <w:color w:val="000000"/>
                <w:sz w:val="20"/>
                <w:szCs w:val="20"/>
              </w:rPr>
              <w:t>2</w:t>
            </w:r>
          </w:p>
        </w:tc>
      </w:tr>
      <w:tr w:rsidR="000F71C6" w14:paraId="79AC8ED8" w14:textId="77777777" w:rsidTr="005E1A9B">
        <w:trPr>
          <w:trHeight w:val="312"/>
          <w:jc w:val="center"/>
        </w:trPr>
        <w:tc>
          <w:tcPr>
            <w:tcW w:w="1141" w:type="dxa"/>
            <w:noWrap/>
            <w:vAlign w:val="center"/>
          </w:tcPr>
          <w:p w14:paraId="6D9C8E4F"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2A0C512E"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35931B84"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67936D91"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1DDF52FB"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Frontal_Mid_Orb_L</w:t>
            </w:r>
            <w:proofErr w:type="spellEnd"/>
          </w:p>
        </w:tc>
        <w:tc>
          <w:tcPr>
            <w:tcW w:w="2353" w:type="dxa"/>
            <w:noWrap/>
            <w:vAlign w:val="center"/>
          </w:tcPr>
          <w:p w14:paraId="1B7F31F7" w14:textId="5F60FE2C"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0.0</w:t>
            </w:r>
            <w:r w:rsidR="00A139C7">
              <w:rPr>
                <w:rFonts w:ascii="Arial" w:eastAsia="DengXian" w:hAnsi="Arial" w:cs="Arial"/>
                <w:color w:val="000000"/>
                <w:sz w:val="20"/>
                <w:szCs w:val="20"/>
              </w:rPr>
              <w:t>30</w:t>
            </w:r>
          </w:p>
        </w:tc>
      </w:tr>
      <w:tr w:rsidR="000F71C6" w14:paraId="52B62334" w14:textId="77777777" w:rsidTr="005E1A9B">
        <w:trPr>
          <w:trHeight w:val="312"/>
          <w:jc w:val="center"/>
        </w:trPr>
        <w:tc>
          <w:tcPr>
            <w:tcW w:w="1141" w:type="dxa"/>
            <w:noWrap/>
            <w:vAlign w:val="center"/>
          </w:tcPr>
          <w:p w14:paraId="6BF0E48F"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137D37F7"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45D8B581"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25B7E73D"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1B2ECCAE"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Frontal_Mid_Orb_R</w:t>
            </w:r>
            <w:proofErr w:type="spellEnd"/>
          </w:p>
        </w:tc>
        <w:tc>
          <w:tcPr>
            <w:tcW w:w="2353" w:type="dxa"/>
            <w:noWrap/>
            <w:vAlign w:val="center"/>
          </w:tcPr>
          <w:p w14:paraId="6D6EE78E" w14:textId="5986D395"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0.118</w:t>
            </w:r>
          </w:p>
        </w:tc>
      </w:tr>
      <w:tr w:rsidR="000F71C6" w14:paraId="19E6EE21" w14:textId="77777777" w:rsidTr="005E1A9B">
        <w:trPr>
          <w:trHeight w:val="312"/>
          <w:jc w:val="center"/>
        </w:trPr>
        <w:tc>
          <w:tcPr>
            <w:tcW w:w="1141" w:type="dxa"/>
            <w:noWrap/>
            <w:vAlign w:val="center"/>
          </w:tcPr>
          <w:p w14:paraId="30715C08"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07E46618"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602D4942"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44605F10"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402BCCD8" w14:textId="77777777" w:rsidR="000F71C6" w:rsidRPr="00E45A2D" w:rsidRDefault="000F71C6" w:rsidP="00562AAD">
            <w:pPr>
              <w:rPr>
                <w:rFonts w:ascii="Arial" w:eastAsia="DengXian" w:hAnsi="Arial" w:cs="Arial"/>
                <w:color w:val="000000"/>
                <w:sz w:val="20"/>
                <w:szCs w:val="20"/>
              </w:rPr>
            </w:pPr>
          </w:p>
        </w:tc>
        <w:tc>
          <w:tcPr>
            <w:tcW w:w="2353" w:type="dxa"/>
            <w:noWrap/>
            <w:vAlign w:val="center"/>
          </w:tcPr>
          <w:p w14:paraId="6B5E40C0" w14:textId="77777777" w:rsidR="000F71C6" w:rsidRPr="00E45A2D" w:rsidRDefault="000F71C6" w:rsidP="00562AAD">
            <w:pPr>
              <w:jc w:val="right"/>
              <w:rPr>
                <w:rFonts w:ascii="Arial" w:eastAsia="DengXian" w:hAnsi="Arial" w:cs="Arial"/>
                <w:color w:val="000000"/>
                <w:sz w:val="20"/>
                <w:szCs w:val="20"/>
              </w:rPr>
            </w:pPr>
          </w:p>
        </w:tc>
      </w:tr>
      <w:tr w:rsidR="000F71C6" w14:paraId="1714B188" w14:textId="77777777" w:rsidTr="005E1A9B">
        <w:trPr>
          <w:trHeight w:val="312"/>
          <w:jc w:val="center"/>
        </w:trPr>
        <w:tc>
          <w:tcPr>
            <w:tcW w:w="1141" w:type="dxa"/>
            <w:noWrap/>
            <w:vAlign w:val="center"/>
          </w:tcPr>
          <w:p w14:paraId="4B4A1C83" w14:textId="77777777" w:rsidR="000F71C6" w:rsidRPr="00E45A2D" w:rsidRDefault="000F71C6" w:rsidP="00562AAD">
            <w:pPr>
              <w:rPr>
                <w:rFonts w:ascii="Arial" w:eastAsia="DengXian" w:hAnsi="Arial" w:cs="Arial"/>
                <w:color w:val="000000"/>
                <w:sz w:val="20"/>
                <w:szCs w:val="20"/>
              </w:rPr>
            </w:pPr>
            <w:r>
              <w:rPr>
                <w:rFonts w:ascii="Arial" w:eastAsia="DengXian" w:hAnsi="Arial" w:cs="Arial"/>
                <w:color w:val="000000"/>
                <w:sz w:val="20"/>
                <w:szCs w:val="20"/>
              </w:rPr>
              <w:t xml:space="preserve">CH03 </w:t>
            </w:r>
          </w:p>
        </w:tc>
        <w:tc>
          <w:tcPr>
            <w:tcW w:w="1141" w:type="dxa"/>
            <w:noWrap/>
            <w:vAlign w:val="center"/>
          </w:tcPr>
          <w:p w14:paraId="7534B417"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26</w:t>
            </w:r>
          </w:p>
        </w:tc>
        <w:tc>
          <w:tcPr>
            <w:tcW w:w="1141" w:type="dxa"/>
            <w:noWrap/>
            <w:vAlign w:val="center"/>
          </w:tcPr>
          <w:p w14:paraId="01EDC2C8"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70</w:t>
            </w:r>
          </w:p>
        </w:tc>
        <w:tc>
          <w:tcPr>
            <w:tcW w:w="1141" w:type="dxa"/>
            <w:noWrap/>
            <w:vAlign w:val="center"/>
          </w:tcPr>
          <w:p w14:paraId="19561FD7"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1</w:t>
            </w:r>
          </w:p>
        </w:tc>
        <w:tc>
          <w:tcPr>
            <w:tcW w:w="2483" w:type="dxa"/>
            <w:noWrap/>
            <w:vAlign w:val="center"/>
          </w:tcPr>
          <w:p w14:paraId="181042E4"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Frontal_Sup_R</w:t>
            </w:r>
            <w:proofErr w:type="spellEnd"/>
          </w:p>
        </w:tc>
        <w:tc>
          <w:tcPr>
            <w:tcW w:w="2353" w:type="dxa"/>
            <w:noWrap/>
            <w:vAlign w:val="center"/>
          </w:tcPr>
          <w:p w14:paraId="42E2EFC2" w14:textId="7540B21C"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0.661</w:t>
            </w:r>
          </w:p>
        </w:tc>
      </w:tr>
      <w:tr w:rsidR="000F71C6" w14:paraId="53E99433" w14:textId="77777777" w:rsidTr="005E1A9B">
        <w:trPr>
          <w:trHeight w:val="312"/>
          <w:jc w:val="center"/>
        </w:trPr>
        <w:tc>
          <w:tcPr>
            <w:tcW w:w="1141" w:type="dxa"/>
            <w:noWrap/>
            <w:vAlign w:val="center"/>
          </w:tcPr>
          <w:p w14:paraId="0FEB6FE6"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56307497"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1BF59AE0"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38434AEF"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089E7836"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Frontal_Sup_Orb_R</w:t>
            </w:r>
            <w:proofErr w:type="spellEnd"/>
          </w:p>
        </w:tc>
        <w:tc>
          <w:tcPr>
            <w:tcW w:w="2353" w:type="dxa"/>
            <w:noWrap/>
            <w:vAlign w:val="center"/>
          </w:tcPr>
          <w:p w14:paraId="42766ABC" w14:textId="46DC8092"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0.33</w:t>
            </w:r>
            <w:r w:rsidR="00A139C7">
              <w:rPr>
                <w:rFonts w:ascii="Arial" w:eastAsia="DengXian" w:hAnsi="Arial" w:cs="Arial"/>
                <w:color w:val="000000"/>
                <w:sz w:val="20"/>
                <w:szCs w:val="20"/>
              </w:rPr>
              <w:t>9</w:t>
            </w:r>
          </w:p>
        </w:tc>
      </w:tr>
      <w:tr w:rsidR="000F71C6" w14:paraId="2E76E5E6" w14:textId="77777777" w:rsidTr="005E1A9B">
        <w:trPr>
          <w:trHeight w:val="312"/>
          <w:jc w:val="center"/>
        </w:trPr>
        <w:tc>
          <w:tcPr>
            <w:tcW w:w="1141" w:type="dxa"/>
            <w:noWrap/>
            <w:vAlign w:val="center"/>
          </w:tcPr>
          <w:p w14:paraId="42E74391"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3D17DFC0"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57EFACEE"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20C9FAAF"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7FA2C557" w14:textId="77777777" w:rsidR="000F71C6" w:rsidRPr="00E45A2D" w:rsidRDefault="000F71C6" w:rsidP="00562AAD">
            <w:pPr>
              <w:rPr>
                <w:rFonts w:ascii="Arial" w:eastAsia="DengXian" w:hAnsi="Arial" w:cs="Arial"/>
                <w:color w:val="000000"/>
                <w:sz w:val="20"/>
                <w:szCs w:val="20"/>
              </w:rPr>
            </w:pPr>
          </w:p>
        </w:tc>
        <w:tc>
          <w:tcPr>
            <w:tcW w:w="2353" w:type="dxa"/>
            <w:noWrap/>
            <w:vAlign w:val="center"/>
          </w:tcPr>
          <w:p w14:paraId="22799C89" w14:textId="77777777" w:rsidR="000F71C6" w:rsidRPr="00E45A2D" w:rsidRDefault="000F71C6" w:rsidP="00562AAD">
            <w:pPr>
              <w:jc w:val="right"/>
              <w:rPr>
                <w:rFonts w:ascii="Arial" w:eastAsia="DengXian" w:hAnsi="Arial" w:cs="Arial"/>
                <w:color w:val="000000"/>
                <w:sz w:val="20"/>
                <w:szCs w:val="20"/>
              </w:rPr>
            </w:pPr>
          </w:p>
        </w:tc>
      </w:tr>
      <w:tr w:rsidR="000F71C6" w14:paraId="38B9D7D9" w14:textId="77777777" w:rsidTr="005E1A9B">
        <w:trPr>
          <w:trHeight w:val="312"/>
          <w:jc w:val="center"/>
        </w:trPr>
        <w:tc>
          <w:tcPr>
            <w:tcW w:w="1141" w:type="dxa"/>
            <w:noWrap/>
            <w:vAlign w:val="center"/>
          </w:tcPr>
          <w:p w14:paraId="225E6FE3" w14:textId="77777777" w:rsidR="000F71C6" w:rsidRPr="00E45A2D" w:rsidRDefault="000F71C6" w:rsidP="00562AAD">
            <w:pPr>
              <w:rPr>
                <w:rFonts w:ascii="Arial" w:eastAsia="DengXian" w:hAnsi="Arial" w:cs="Arial"/>
                <w:color w:val="000000"/>
                <w:sz w:val="20"/>
                <w:szCs w:val="20"/>
              </w:rPr>
            </w:pPr>
            <w:r>
              <w:rPr>
                <w:rFonts w:ascii="Arial" w:eastAsia="DengXian" w:hAnsi="Arial" w:cs="Arial"/>
                <w:color w:val="000000"/>
                <w:sz w:val="20"/>
                <w:szCs w:val="20"/>
              </w:rPr>
              <w:t xml:space="preserve">CH04 </w:t>
            </w:r>
          </w:p>
        </w:tc>
        <w:tc>
          <w:tcPr>
            <w:tcW w:w="1141" w:type="dxa"/>
            <w:noWrap/>
            <w:vAlign w:val="center"/>
          </w:tcPr>
          <w:p w14:paraId="1BF72E4F"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-28</w:t>
            </w:r>
          </w:p>
        </w:tc>
        <w:tc>
          <w:tcPr>
            <w:tcW w:w="1141" w:type="dxa"/>
            <w:noWrap/>
            <w:vAlign w:val="center"/>
          </w:tcPr>
          <w:p w14:paraId="74B8542E"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66</w:t>
            </w:r>
          </w:p>
        </w:tc>
        <w:tc>
          <w:tcPr>
            <w:tcW w:w="1141" w:type="dxa"/>
            <w:noWrap/>
            <w:vAlign w:val="center"/>
          </w:tcPr>
          <w:p w14:paraId="5E824D7D"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13</w:t>
            </w:r>
          </w:p>
        </w:tc>
        <w:tc>
          <w:tcPr>
            <w:tcW w:w="2483" w:type="dxa"/>
            <w:noWrap/>
            <w:vAlign w:val="center"/>
          </w:tcPr>
          <w:p w14:paraId="47E39A16"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Frontal_Sup_L</w:t>
            </w:r>
            <w:proofErr w:type="spellEnd"/>
          </w:p>
        </w:tc>
        <w:tc>
          <w:tcPr>
            <w:tcW w:w="2353" w:type="dxa"/>
            <w:noWrap/>
            <w:vAlign w:val="center"/>
          </w:tcPr>
          <w:p w14:paraId="019B2A7E" w14:textId="0518E432"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0.6</w:t>
            </w:r>
            <w:r w:rsidR="00A139C7">
              <w:rPr>
                <w:rFonts w:ascii="Arial" w:eastAsia="DengXian" w:hAnsi="Arial" w:cs="Arial"/>
                <w:color w:val="000000"/>
                <w:sz w:val="20"/>
                <w:szCs w:val="20"/>
              </w:rPr>
              <w:t>80</w:t>
            </w:r>
          </w:p>
        </w:tc>
      </w:tr>
      <w:tr w:rsidR="000F71C6" w14:paraId="5836F9BA" w14:textId="77777777" w:rsidTr="005E1A9B">
        <w:trPr>
          <w:trHeight w:val="312"/>
          <w:jc w:val="center"/>
        </w:trPr>
        <w:tc>
          <w:tcPr>
            <w:tcW w:w="1141" w:type="dxa"/>
            <w:noWrap/>
            <w:vAlign w:val="center"/>
          </w:tcPr>
          <w:p w14:paraId="4C9A82E3"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5E9C28B6"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27D2BDB0"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5AC3CE2C"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24C94188"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Frontal_Mid_L</w:t>
            </w:r>
            <w:proofErr w:type="spellEnd"/>
          </w:p>
        </w:tc>
        <w:tc>
          <w:tcPr>
            <w:tcW w:w="2353" w:type="dxa"/>
            <w:noWrap/>
            <w:vAlign w:val="center"/>
          </w:tcPr>
          <w:p w14:paraId="57E3C630" w14:textId="6BCBAB54"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0.320</w:t>
            </w:r>
          </w:p>
        </w:tc>
      </w:tr>
      <w:tr w:rsidR="000F71C6" w14:paraId="523D96C5" w14:textId="77777777" w:rsidTr="005E1A9B">
        <w:trPr>
          <w:trHeight w:val="312"/>
          <w:jc w:val="center"/>
        </w:trPr>
        <w:tc>
          <w:tcPr>
            <w:tcW w:w="1141" w:type="dxa"/>
            <w:noWrap/>
            <w:vAlign w:val="center"/>
          </w:tcPr>
          <w:p w14:paraId="501729B0"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23A72BF7"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5F4E7334"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5FA66EE0"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0EF8712D" w14:textId="77777777" w:rsidR="000F71C6" w:rsidRPr="00E45A2D" w:rsidRDefault="000F71C6" w:rsidP="00562AAD">
            <w:pPr>
              <w:rPr>
                <w:rFonts w:ascii="Arial" w:eastAsia="DengXian" w:hAnsi="Arial" w:cs="Arial"/>
                <w:color w:val="000000"/>
                <w:sz w:val="20"/>
                <w:szCs w:val="20"/>
              </w:rPr>
            </w:pPr>
          </w:p>
        </w:tc>
        <w:tc>
          <w:tcPr>
            <w:tcW w:w="2353" w:type="dxa"/>
            <w:noWrap/>
            <w:vAlign w:val="center"/>
          </w:tcPr>
          <w:p w14:paraId="6C1A911B" w14:textId="77777777" w:rsidR="000F71C6" w:rsidRPr="00E45A2D" w:rsidRDefault="000F71C6" w:rsidP="00562AAD">
            <w:pPr>
              <w:jc w:val="right"/>
              <w:rPr>
                <w:rFonts w:ascii="Arial" w:eastAsia="DengXian" w:hAnsi="Arial" w:cs="Arial"/>
                <w:color w:val="000000"/>
                <w:sz w:val="20"/>
                <w:szCs w:val="20"/>
              </w:rPr>
            </w:pPr>
          </w:p>
        </w:tc>
      </w:tr>
      <w:tr w:rsidR="000F71C6" w14:paraId="229C95CC" w14:textId="77777777" w:rsidTr="005E1A9B">
        <w:trPr>
          <w:trHeight w:val="312"/>
          <w:jc w:val="center"/>
        </w:trPr>
        <w:tc>
          <w:tcPr>
            <w:tcW w:w="1141" w:type="dxa"/>
            <w:noWrap/>
            <w:vAlign w:val="center"/>
          </w:tcPr>
          <w:p w14:paraId="1FCDD4DE" w14:textId="77777777" w:rsidR="000F71C6" w:rsidRPr="00E45A2D" w:rsidRDefault="000F71C6" w:rsidP="00562AAD">
            <w:pPr>
              <w:rPr>
                <w:rFonts w:ascii="Arial" w:eastAsia="DengXian" w:hAnsi="Arial" w:cs="Arial"/>
                <w:color w:val="000000"/>
                <w:sz w:val="20"/>
                <w:szCs w:val="20"/>
              </w:rPr>
            </w:pPr>
            <w:r>
              <w:rPr>
                <w:rFonts w:ascii="Arial" w:eastAsia="DengXian" w:hAnsi="Arial" w:cs="Arial"/>
                <w:color w:val="000000"/>
                <w:sz w:val="20"/>
                <w:szCs w:val="20"/>
              </w:rPr>
              <w:t xml:space="preserve">CH05 </w:t>
            </w:r>
          </w:p>
        </w:tc>
        <w:tc>
          <w:tcPr>
            <w:tcW w:w="1141" w:type="dxa"/>
            <w:noWrap/>
            <w:vAlign w:val="center"/>
          </w:tcPr>
          <w:p w14:paraId="366BFF32"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-12</w:t>
            </w:r>
          </w:p>
        </w:tc>
        <w:tc>
          <w:tcPr>
            <w:tcW w:w="1141" w:type="dxa"/>
            <w:noWrap/>
            <w:vAlign w:val="center"/>
          </w:tcPr>
          <w:p w14:paraId="682A03FE"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72</w:t>
            </w:r>
          </w:p>
        </w:tc>
        <w:tc>
          <w:tcPr>
            <w:tcW w:w="1141" w:type="dxa"/>
            <w:noWrap/>
            <w:vAlign w:val="center"/>
          </w:tcPr>
          <w:p w14:paraId="2EE81784"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15</w:t>
            </w:r>
          </w:p>
        </w:tc>
        <w:tc>
          <w:tcPr>
            <w:tcW w:w="2483" w:type="dxa"/>
            <w:noWrap/>
            <w:vAlign w:val="center"/>
          </w:tcPr>
          <w:p w14:paraId="18DB008B"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Frontal_Sup_L</w:t>
            </w:r>
            <w:proofErr w:type="spellEnd"/>
          </w:p>
        </w:tc>
        <w:tc>
          <w:tcPr>
            <w:tcW w:w="2353" w:type="dxa"/>
            <w:noWrap/>
            <w:vAlign w:val="center"/>
          </w:tcPr>
          <w:p w14:paraId="24B082F4" w14:textId="15428110"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0.6</w:t>
            </w:r>
            <w:r w:rsidR="00A139C7">
              <w:rPr>
                <w:rFonts w:ascii="Arial" w:eastAsia="DengXian" w:hAnsi="Arial" w:cs="Arial"/>
                <w:color w:val="000000"/>
                <w:sz w:val="20"/>
                <w:szCs w:val="20"/>
              </w:rPr>
              <w:t>70</w:t>
            </w:r>
          </w:p>
        </w:tc>
      </w:tr>
      <w:tr w:rsidR="000F71C6" w14:paraId="06AC12F1" w14:textId="77777777" w:rsidTr="005E1A9B">
        <w:trPr>
          <w:trHeight w:val="312"/>
          <w:jc w:val="center"/>
        </w:trPr>
        <w:tc>
          <w:tcPr>
            <w:tcW w:w="1141" w:type="dxa"/>
            <w:noWrap/>
            <w:vAlign w:val="center"/>
          </w:tcPr>
          <w:p w14:paraId="6C2B6DB3"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591C6DE0"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32B02256"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2A220FAA"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77BFBF1A"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Frontal_Sup_Medial_L</w:t>
            </w:r>
            <w:proofErr w:type="spellEnd"/>
          </w:p>
        </w:tc>
        <w:tc>
          <w:tcPr>
            <w:tcW w:w="2353" w:type="dxa"/>
            <w:noWrap/>
            <w:vAlign w:val="center"/>
          </w:tcPr>
          <w:p w14:paraId="12133A31" w14:textId="38A9D071"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0.330</w:t>
            </w:r>
          </w:p>
        </w:tc>
      </w:tr>
      <w:tr w:rsidR="000F71C6" w14:paraId="0F2445D8" w14:textId="77777777" w:rsidTr="005E1A9B">
        <w:trPr>
          <w:trHeight w:val="312"/>
          <w:jc w:val="center"/>
        </w:trPr>
        <w:tc>
          <w:tcPr>
            <w:tcW w:w="1141" w:type="dxa"/>
            <w:noWrap/>
            <w:vAlign w:val="center"/>
          </w:tcPr>
          <w:p w14:paraId="125F5051"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6D98DFB5"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1CCB0A02"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344BADBE"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565522A5" w14:textId="77777777" w:rsidR="000F71C6" w:rsidRPr="00E45A2D" w:rsidRDefault="000F71C6" w:rsidP="00562AAD">
            <w:pPr>
              <w:rPr>
                <w:rFonts w:ascii="Arial" w:eastAsia="DengXian" w:hAnsi="Arial" w:cs="Arial"/>
                <w:color w:val="000000"/>
                <w:sz w:val="20"/>
                <w:szCs w:val="20"/>
              </w:rPr>
            </w:pPr>
          </w:p>
        </w:tc>
        <w:tc>
          <w:tcPr>
            <w:tcW w:w="2353" w:type="dxa"/>
            <w:noWrap/>
            <w:vAlign w:val="center"/>
          </w:tcPr>
          <w:p w14:paraId="1B1EFEDE" w14:textId="77777777" w:rsidR="000F71C6" w:rsidRPr="00E45A2D" w:rsidRDefault="000F71C6" w:rsidP="00562AAD">
            <w:pPr>
              <w:jc w:val="right"/>
              <w:rPr>
                <w:rFonts w:ascii="Arial" w:eastAsia="DengXian" w:hAnsi="Arial" w:cs="Arial"/>
                <w:color w:val="000000"/>
                <w:sz w:val="20"/>
                <w:szCs w:val="20"/>
              </w:rPr>
            </w:pPr>
          </w:p>
        </w:tc>
      </w:tr>
      <w:tr w:rsidR="000F71C6" w14:paraId="2A63B91D" w14:textId="77777777" w:rsidTr="005E1A9B">
        <w:trPr>
          <w:trHeight w:val="312"/>
          <w:jc w:val="center"/>
        </w:trPr>
        <w:tc>
          <w:tcPr>
            <w:tcW w:w="1141" w:type="dxa"/>
            <w:noWrap/>
            <w:vAlign w:val="center"/>
          </w:tcPr>
          <w:p w14:paraId="7D9835F9" w14:textId="77777777" w:rsidR="000F71C6" w:rsidRPr="00E45A2D" w:rsidRDefault="000F71C6" w:rsidP="00562AAD">
            <w:pPr>
              <w:rPr>
                <w:rFonts w:ascii="Arial" w:eastAsia="DengXian" w:hAnsi="Arial" w:cs="Arial"/>
                <w:color w:val="000000"/>
                <w:sz w:val="20"/>
                <w:szCs w:val="20"/>
              </w:rPr>
            </w:pPr>
            <w:r>
              <w:rPr>
                <w:rFonts w:ascii="Arial" w:eastAsia="DengXian" w:hAnsi="Arial" w:cs="Arial"/>
                <w:color w:val="000000"/>
                <w:sz w:val="20"/>
                <w:szCs w:val="20"/>
              </w:rPr>
              <w:t xml:space="preserve">CH06 </w:t>
            </w:r>
          </w:p>
        </w:tc>
        <w:tc>
          <w:tcPr>
            <w:tcW w:w="1141" w:type="dxa"/>
            <w:noWrap/>
            <w:vAlign w:val="center"/>
          </w:tcPr>
          <w:p w14:paraId="535B8EBC"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17</w:t>
            </w:r>
          </w:p>
        </w:tc>
        <w:tc>
          <w:tcPr>
            <w:tcW w:w="1141" w:type="dxa"/>
            <w:noWrap/>
            <w:vAlign w:val="center"/>
          </w:tcPr>
          <w:p w14:paraId="7A7FB71B"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72</w:t>
            </w:r>
          </w:p>
        </w:tc>
        <w:tc>
          <w:tcPr>
            <w:tcW w:w="1141" w:type="dxa"/>
            <w:noWrap/>
            <w:vAlign w:val="center"/>
          </w:tcPr>
          <w:p w14:paraId="10A08DD5"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15</w:t>
            </w:r>
          </w:p>
        </w:tc>
        <w:tc>
          <w:tcPr>
            <w:tcW w:w="2483" w:type="dxa"/>
            <w:noWrap/>
            <w:vAlign w:val="center"/>
          </w:tcPr>
          <w:p w14:paraId="7A6DE3FD"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Frontal_Sup_R</w:t>
            </w:r>
            <w:proofErr w:type="spellEnd"/>
          </w:p>
        </w:tc>
        <w:tc>
          <w:tcPr>
            <w:tcW w:w="2353" w:type="dxa"/>
            <w:noWrap/>
            <w:vAlign w:val="center"/>
          </w:tcPr>
          <w:p w14:paraId="64D06947" w14:textId="6A646DB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0.547</w:t>
            </w:r>
          </w:p>
        </w:tc>
      </w:tr>
      <w:tr w:rsidR="000F71C6" w14:paraId="501AC00D" w14:textId="77777777" w:rsidTr="005E1A9B">
        <w:trPr>
          <w:trHeight w:val="312"/>
          <w:jc w:val="center"/>
        </w:trPr>
        <w:tc>
          <w:tcPr>
            <w:tcW w:w="1141" w:type="dxa"/>
            <w:noWrap/>
            <w:vAlign w:val="center"/>
          </w:tcPr>
          <w:p w14:paraId="4EC14BBA"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6882EF44"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0221F599"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6BD7A5A7"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4AFAE4EA"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Frontal_Sup_Medial_R</w:t>
            </w:r>
            <w:proofErr w:type="spellEnd"/>
          </w:p>
        </w:tc>
        <w:tc>
          <w:tcPr>
            <w:tcW w:w="2353" w:type="dxa"/>
            <w:noWrap/>
            <w:vAlign w:val="center"/>
          </w:tcPr>
          <w:p w14:paraId="162CCF55" w14:textId="321EB954"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0.45</w:t>
            </w:r>
            <w:r w:rsidR="00A139C7">
              <w:rPr>
                <w:rFonts w:ascii="Arial" w:eastAsia="DengXian" w:hAnsi="Arial" w:cs="Arial"/>
                <w:color w:val="000000"/>
                <w:sz w:val="20"/>
                <w:szCs w:val="20"/>
              </w:rPr>
              <w:t>3</w:t>
            </w:r>
          </w:p>
        </w:tc>
      </w:tr>
      <w:tr w:rsidR="000F71C6" w14:paraId="317C5E6C" w14:textId="77777777" w:rsidTr="005E1A9B">
        <w:trPr>
          <w:trHeight w:val="312"/>
          <w:jc w:val="center"/>
        </w:trPr>
        <w:tc>
          <w:tcPr>
            <w:tcW w:w="1141" w:type="dxa"/>
            <w:noWrap/>
            <w:vAlign w:val="center"/>
          </w:tcPr>
          <w:p w14:paraId="2D469A33"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08966A73"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0D7E820A"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494F7F51"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09D41D6C" w14:textId="77777777" w:rsidR="000F71C6" w:rsidRPr="00E45A2D" w:rsidRDefault="000F71C6" w:rsidP="00562AAD">
            <w:pPr>
              <w:rPr>
                <w:rFonts w:ascii="Arial" w:eastAsia="DengXian" w:hAnsi="Arial" w:cs="Arial"/>
                <w:color w:val="000000"/>
                <w:sz w:val="20"/>
                <w:szCs w:val="20"/>
              </w:rPr>
            </w:pPr>
          </w:p>
        </w:tc>
        <w:tc>
          <w:tcPr>
            <w:tcW w:w="2353" w:type="dxa"/>
            <w:noWrap/>
            <w:vAlign w:val="center"/>
          </w:tcPr>
          <w:p w14:paraId="2979674B" w14:textId="77777777" w:rsidR="000F71C6" w:rsidRPr="00E45A2D" w:rsidRDefault="000F71C6" w:rsidP="00562AAD">
            <w:pPr>
              <w:jc w:val="right"/>
              <w:rPr>
                <w:rFonts w:ascii="Arial" w:eastAsia="DengXian" w:hAnsi="Arial" w:cs="Arial"/>
                <w:color w:val="000000"/>
                <w:sz w:val="20"/>
                <w:szCs w:val="20"/>
              </w:rPr>
            </w:pPr>
          </w:p>
        </w:tc>
      </w:tr>
      <w:tr w:rsidR="000F71C6" w14:paraId="55261BE3" w14:textId="77777777" w:rsidTr="005E1A9B">
        <w:trPr>
          <w:trHeight w:val="312"/>
          <w:jc w:val="center"/>
        </w:trPr>
        <w:tc>
          <w:tcPr>
            <w:tcW w:w="1141" w:type="dxa"/>
            <w:noWrap/>
            <w:vAlign w:val="center"/>
          </w:tcPr>
          <w:p w14:paraId="0B3F153A" w14:textId="77777777" w:rsidR="000F71C6" w:rsidRPr="00E45A2D" w:rsidRDefault="000F71C6" w:rsidP="00562AAD">
            <w:pPr>
              <w:rPr>
                <w:rFonts w:ascii="Arial" w:eastAsia="DengXian" w:hAnsi="Arial" w:cs="Arial"/>
                <w:color w:val="000000"/>
                <w:sz w:val="20"/>
                <w:szCs w:val="20"/>
              </w:rPr>
            </w:pPr>
            <w:r>
              <w:rPr>
                <w:rFonts w:ascii="Arial" w:eastAsia="DengXian" w:hAnsi="Arial" w:cs="Arial"/>
                <w:color w:val="000000"/>
                <w:sz w:val="20"/>
                <w:szCs w:val="20"/>
              </w:rPr>
              <w:t xml:space="preserve">CH07 </w:t>
            </w:r>
          </w:p>
        </w:tc>
        <w:tc>
          <w:tcPr>
            <w:tcW w:w="1141" w:type="dxa"/>
            <w:noWrap/>
            <w:vAlign w:val="center"/>
          </w:tcPr>
          <w:p w14:paraId="0E1E0A32"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35</w:t>
            </w:r>
          </w:p>
        </w:tc>
        <w:tc>
          <w:tcPr>
            <w:tcW w:w="1141" w:type="dxa"/>
            <w:noWrap/>
            <w:vAlign w:val="center"/>
          </w:tcPr>
          <w:p w14:paraId="3179D584"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66</w:t>
            </w:r>
          </w:p>
        </w:tc>
        <w:tc>
          <w:tcPr>
            <w:tcW w:w="1141" w:type="dxa"/>
            <w:noWrap/>
            <w:vAlign w:val="center"/>
          </w:tcPr>
          <w:p w14:paraId="2A00E905"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8</w:t>
            </w:r>
          </w:p>
        </w:tc>
        <w:tc>
          <w:tcPr>
            <w:tcW w:w="2483" w:type="dxa"/>
            <w:noWrap/>
            <w:vAlign w:val="center"/>
          </w:tcPr>
          <w:p w14:paraId="7FF823E7"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Frontal_Sup_R</w:t>
            </w:r>
            <w:proofErr w:type="spellEnd"/>
          </w:p>
        </w:tc>
        <w:tc>
          <w:tcPr>
            <w:tcW w:w="2353" w:type="dxa"/>
            <w:noWrap/>
            <w:vAlign w:val="center"/>
          </w:tcPr>
          <w:p w14:paraId="6D8652DF" w14:textId="47BB1C1B"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0.616</w:t>
            </w:r>
          </w:p>
        </w:tc>
      </w:tr>
      <w:tr w:rsidR="000F71C6" w14:paraId="6B60F410" w14:textId="77777777" w:rsidTr="005E1A9B">
        <w:trPr>
          <w:trHeight w:val="312"/>
          <w:jc w:val="center"/>
        </w:trPr>
        <w:tc>
          <w:tcPr>
            <w:tcW w:w="1141" w:type="dxa"/>
            <w:noWrap/>
            <w:vAlign w:val="center"/>
          </w:tcPr>
          <w:p w14:paraId="3208BC71"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143200E3"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5D58C307"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313ED715"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52CE1DEA"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Frontal_Sup_Orb_R</w:t>
            </w:r>
            <w:proofErr w:type="spellEnd"/>
          </w:p>
        </w:tc>
        <w:tc>
          <w:tcPr>
            <w:tcW w:w="2353" w:type="dxa"/>
            <w:noWrap/>
            <w:vAlign w:val="center"/>
          </w:tcPr>
          <w:p w14:paraId="485E7951" w14:textId="38BCAD4D"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0.01</w:t>
            </w:r>
            <w:r w:rsidR="00A139C7">
              <w:rPr>
                <w:rFonts w:ascii="Arial" w:eastAsia="DengXian" w:hAnsi="Arial" w:cs="Arial"/>
                <w:color w:val="000000"/>
                <w:sz w:val="20"/>
                <w:szCs w:val="20"/>
              </w:rPr>
              <w:t>8</w:t>
            </w:r>
          </w:p>
        </w:tc>
      </w:tr>
      <w:tr w:rsidR="000F71C6" w14:paraId="14848B36" w14:textId="77777777" w:rsidTr="005E1A9B">
        <w:trPr>
          <w:trHeight w:val="312"/>
          <w:jc w:val="center"/>
        </w:trPr>
        <w:tc>
          <w:tcPr>
            <w:tcW w:w="1141" w:type="dxa"/>
            <w:noWrap/>
            <w:vAlign w:val="center"/>
          </w:tcPr>
          <w:p w14:paraId="017FE946"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2324E5A4"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598A9BCB"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3587B092"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318DAFE6"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Frontal_Mid_R</w:t>
            </w:r>
            <w:proofErr w:type="spellEnd"/>
          </w:p>
        </w:tc>
        <w:tc>
          <w:tcPr>
            <w:tcW w:w="2353" w:type="dxa"/>
            <w:noWrap/>
            <w:vAlign w:val="center"/>
          </w:tcPr>
          <w:p w14:paraId="23A1E2BF" w14:textId="7E2C16FF"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0.362</w:t>
            </w:r>
          </w:p>
        </w:tc>
      </w:tr>
      <w:tr w:rsidR="000F71C6" w14:paraId="79B1E063" w14:textId="77777777" w:rsidTr="005E1A9B">
        <w:trPr>
          <w:trHeight w:val="312"/>
          <w:jc w:val="center"/>
        </w:trPr>
        <w:tc>
          <w:tcPr>
            <w:tcW w:w="1141" w:type="dxa"/>
            <w:noWrap/>
            <w:vAlign w:val="center"/>
          </w:tcPr>
          <w:p w14:paraId="3BDD5795"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3575B51D"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7FB1E609"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66D2D291"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40E4E2B6"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Frontal_Mid_Orb_R</w:t>
            </w:r>
            <w:proofErr w:type="spellEnd"/>
          </w:p>
        </w:tc>
        <w:tc>
          <w:tcPr>
            <w:tcW w:w="2353" w:type="dxa"/>
            <w:noWrap/>
            <w:vAlign w:val="center"/>
          </w:tcPr>
          <w:p w14:paraId="27DA3862" w14:textId="324CE8D4"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0.00</w:t>
            </w:r>
            <w:r w:rsidR="00A139C7">
              <w:rPr>
                <w:rFonts w:ascii="Arial" w:eastAsia="DengXian" w:hAnsi="Arial" w:cs="Arial"/>
                <w:color w:val="000000"/>
                <w:sz w:val="20"/>
                <w:szCs w:val="20"/>
              </w:rPr>
              <w:t>4</w:t>
            </w:r>
          </w:p>
        </w:tc>
      </w:tr>
      <w:tr w:rsidR="000F71C6" w14:paraId="70BE15C0" w14:textId="77777777" w:rsidTr="005E1A9B">
        <w:trPr>
          <w:trHeight w:val="312"/>
          <w:jc w:val="center"/>
        </w:trPr>
        <w:tc>
          <w:tcPr>
            <w:tcW w:w="1141" w:type="dxa"/>
            <w:noWrap/>
            <w:vAlign w:val="center"/>
          </w:tcPr>
          <w:p w14:paraId="37FA3F89"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16643121"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1CBD87F9"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2E160BCA"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1ECEFDEE" w14:textId="77777777" w:rsidR="000F71C6" w:rsidRPr="00E45A2D" w:rsidRDefault="000F71C6" w:rsidP="00562AAD">
            <w:pPr>
              <w:rPr>
                <w:rFonts w:ascii="Arial" w:eastAsia="DengXian" w:hAnsi="Arial" w:cs="Arial"/>
                <w:color w:val="000000"/>
                <w:sz w:val="20"/>
                <w:szCs w:val="20"/>
              </w:rPr>
            </w:pPr>
          </w:p>
        </w:tc>
        <w:tc>
          <w:tcPr>
            <w:tcW w:w="2353" w:type="dxa"/>
            <w:noWrap/>
            <w:vAlign w:val="center"/>
          </w:tcPr>
          <w:p w14:paraId="05F05A1F" w14:textId="77777777" w:rsidR="000F71C6" w:rsidRPr="00E45A2D" w:rsidRDefault="000F71C6" w:rsidP="00562AAD">
            <w:pPr>
              <w:jc w:val="right"/>
              <w:rPr>
                <w:rFonts w:ascii="Arial" w:eastAsia="DengXian" w:hAnsi="Arial" w:cs="Arial"/>
                <w:color w:val="000000"/>
                <w:sz w:val="20"/>
                <w:szCs w:val="20"/>
              </w:rPr>
            </w:pPr>
          </w:p>
        </w:tc>
      </w:tr>
      <w:tr w:rsidR="000F71C6" w14:paraId="44BDF083" w14:textId="77777777" w:rsidTr="005E1A9B">
        <w:trPr>
          <w:trHeight w:val="312"/>
          <w:jc w:val="center"/>
        </w:trPr>
        <w:tc>
          <w:tcPr>
            <w:tcW w:w="1141" w:type="dxa"/>
            <w:noWrap/>
            <w:vAlign w:val="center"/>
          </w:tcPr>
          <w:p w14:paraId="47555352" w14:textId="77777777" w:rsidR="000F71C6" w:rsidRPr="00E45A2D" w:rsidRDefault="000F71C6" w:rsidP="00562AAD">
            <w:pPr>
              <w:rPr>
                <w:rFonts w:ascii="Arial" w:eastAsia="DengXian" w:hAnsi="Arial" w:cs="Arial"/>
                <w:color w:val="000000"/>
                <w:sz w:val="20"/>
                <w:szCs w:val="20"/>
              </w:rPr>
            </w:pPr>
            <w:r>
              <w:rPr>
                <w:rFonts w:ascii="Arial" w:eastAsia="DengXian" w:hAnsi="Arial" w:cs="Arial"/>
                <w:color w:val="000000"/>
                <w:sz w:val="20"/>
                <w:szCs w:val="20"/>
              </w:rPr>
              <w:t xml:space="preserve">CH08 </w:t>
            </w:r>
          </w:p>
        </w:tc>
        <w:tc>
          <w:tcPr>
            <w:tcW w:w="1141" w:type="dxa"/>
            <w:noWrap/>
            <w:vAlign w:val="center"/>
          </w:tcPr>
          <w:p w14:paraId="2F6A5246"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-18</w:t>
            </w:r>
          </w:p>
        </w:tc>
        <w:tc>
          <w:tcPr>
            <w:tcW w:w="1141" w:type="dxa"/>
            <w:noWrap/>
            <w:vAlign w:val="center"/>
          </w:tcPr>
          <w:p w14:paraId="1CE306F9"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68</w:t>
            </w:r>
          </w:p>
        </w:tc>
        <w:tc>
          <w:tcPr>
            <w:tcW w:w="1141" w:type="dxa"/>
            <w:noWrap/>
            <w:vAlign w:val="center"/>
          </w:tcPr>
          <w:p w14:paraId="4C8F3322"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23</w:t>
            </w:r>
          </w:p>
        </w:tc>
        <w:tc>
          <w:tcPr>
            <w:tcW w:w="2483" w:type="dxa"/>
            <w:noWrap/>
            <w:vAlign w:val="center"/>
          </w:tcPr>
          <w:p w14:paraId="2CA96D6E"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Frontal_Sup_L</w:t>
            </w:r>
            <w:proofErr w:type="spellEnd"/>
          </w:p>
        </w:tc>
        <w:tc>
          <w:tcPr>
            <w:tcW w:w="2353" w:type="dxa"/>
            <w:noWrap/>
            <w:vAlign w:val="center"/>
          </w:tcPr>
          <w:p w14:paraId="7AD7D2C6" w14:textId="784A682D"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0.924</w:t>
            </w:r>
          </w:p>
        </w:tc>
      </w:tr>
      <w:tr w:rsidR="000F71C6" w14:paraId="21E232F7" w14:textId="77777777" w:rsidTr="005E1A9B">
        <w:trPr>
          <w:trHeight w:val="312"/>
          <w:jc w:val="center"/>
        </w:trPr>
        <w:tc>
          <w:tcPr>
            <w:tcW w:w="1141" w:type="dxa"/>
            <w:noWrap/>
            <w:vAlign w:val="center"/>
          </w:tcPr>
          <w:p w14:paraId="45C0B1B9"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0C6EE1C6"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14D81B0F"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4192D5C8"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39203080"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Frontal_Sup_Medial_L</w:t>
            </w:r>
            <w:proofErr w:type="spellEnd"/>
          </w:p>
        </w:tc>
        <w:tc>
          <w:tcPr>
            <w:tcW w:w="2353" w:type="dxa"/>
            <w:noWrap/>
            <w:vAlign w:val="center"/>
          </w:tcPr>
          <w:p w14:paraId="22F165FC" w14:textId="26E75EA6"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0.07</w:t>
            </w:r>
            <w:r w:rsidR="00A139C7">
              <w:rPr>
                <w:rFonts w:ascii="Arial" w:eastAsia="DengXian" w:hAnsi="Arial" w:cs="Arial"/>
                <w:color w:val="000000"/>
                <w:sz w:val="20"/>
                <w:szCs w:val="20"/>
              </w:rPr>
              <w:t>6</w:t>
            </w:r>
          </w:p>
        </w:tc>
      </w:tr>
      <w:tr w:rsidR="000F71C6" w14:paraId="3A68C60A" w14:textId="77777777" w:rsidTr="005E1A9B">
        <w:trPr>
          <w:trHeight w:val="312"/>
          <w:jc w:val="center"/>
        </w:trPr>
        <w:tc>
          <w:tcPr>
            <w:tcW w:w="1141" w:type="dxa"/>
            <w:noWrap/>
            <w:vAlign w:val="center"/>
          </w:tcPr>
          <w:p w14:paraId="7DC9ECF7"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4694CB9F"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55547165"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238F1958"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43CBFCCA" w14:textId="77777777" w:rsidR="000F71C6" w:rsidRPr="00E45A2D" w:rsidRDefault="000F71C6" w:rsidP="00562AAD">
            <w:pPr>
              <w:rPr>
                <w:rFonts w:ascii="Arial" w:eastAsia="DengXian" w:hAnsi="Arial" w:cs="Arial"/>
                <w:color w:val="000000"/>
                <w:sz w:val="20"/>
                <w:szCs w:val="20"/>
              </w:rPr>
            </w:pPr>
          </w:p>
        </w:tc>
        <w:tc>
          <w:tcPr>
            <w:tcW w:w="2353" w:type="dxa"/>
            <w:noWrap/>
            <w:vAlign w:val="center"/>
          </w:tcPr>
          <w:p w14:paraId="03ADB797" w14:textId="77777777" w:rsidR="000F71C6" w:rsidRPr="00E45A2D" w:rsidRDefault="000F71C6" w:rsidP="00562AAD">
            <w:pPr>
              <w:jc w:val="right"/>
              <w:rPr>
                <w:rFonts w:ascii="Arial" w:eastAsia="DengXian" w:hAnsi="Arial" w:cs="Arial"/>
                <w:color w:val="000000"/>
                <w:sz w:val="20"/>
                <w:szCs w:val="20"/>
              </w:rPr>
            </w:pPr>
          </w:p>
        </w:tc>
      </w:tr>
      <w:tr w:rsidR="000F71C6" w14:paraId="26DDA459" w14:textId="77777777" w:rsidTr="005E1A9B">
        <w:trPr>
          <w:trHeight w:val="312"/>
          <w:jc w:val="center"/>
        </w:trPr>
        <w:tc>
          <w:tcPr>
            <w:tcW w:w="1141" w:type="dxa"/>
            <w:noWrap/>
            <w:vAlign w:val="center"/>
          </w:tcPr>
          <w:p w14:paraId="60825196" w14:textId="77777777" w:rsidR="000F71C6" w:rsidRPr="00E45A2D" w:rsidRDefault="000F71C6" w:rsidP="00562AAD">
            <w:pPr>
              <w:rPr>
                <w:rFonts w:ascii="Arial" w:eastAsia="DengXian" w:hAnsi="Arial" w:cs="Arial"/>
                <w:color w:val="000000"/>
                <w:sz w:val="20"/>
                <w:szCs w:val="20"/>
              </w:rPr>
            </w:pPr>
            <w:r>
              <w:rPr>
                <w:rFonts w:ascii="Arial" w:eastAsia="DengXian" w:hAnsi="Arial" w:cs="Arial"/>
                <w:color w:val="000000"/>
                <w:sz w:val="20"/>
                <w:szCs w:val="20"/>
              </w:rPr>
              <w:t xml:space="preserve">CH09 </w:t>
            </w:r>
          </w:p>
        </w:tc>
        <w:tc>
          <w:tcPr>
            <w:tcW w:w="1141" w:type="dxa"/>
            <w:noWrap/>
            <w:vAlign w:val="center"/>
          </w:tcPr>
          <w:p w14:paraId="0280CD2D"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7</w:t>
            </w:r>
          </w:p>
        </w:tc>
        <w:tc>
          <w:tcPr>
            <w:tcW w:w="1141" w:type="dxa"/>
            <w:noWrap/>
            <w:vAlign w:val="center"/>
          </w:tcPr>
          <w:p w14:paraId="224BD71F"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69</w:t>
            </w:r>
          </w:p>
        </w:tc>
        <w:tc>
          <w:tcPr>
            <w:tcW w:w="1141" w:type="dxa"/>
            <w:noWrap/>
            <w:vAlign w:val="center"/>
          </w:tcPr>
          <w:p w14:paraId="52887457"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24</w:t>
            </w:r>
          </w:p>
        </w:tc>
        <w:tc>
          <w:tcPr>
            <w:tcW w:w="2483" w:type="dxa"/>
            <w:noWrap/>
            <w:vAlign w:val="center"/>
          </w:tcPr>
          <w:p w14:paraId="57E4014D"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Frontal_Sup_Medial_R</w:t>
            </w:r>
            <w:proofErr w:type="spellEnd"/>
          </w:p>
        </w:tc>
        <w:tc>
          <w:tcPr>
            <w:tcW w:w="2353" w:type="dxa"/>
            <w:noWrap/>
            <w:vAlign w:val="center"/>
          </w:tcPr>
          <w:p w14:paraId="6112BCB0" w14:textId="0D60D4EA"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0.621</w:t>
            </w:r>
          </w:p>
        </w:tc>
      </w:tr>
      <w:tr w:rsidR="000F71C6" w14:paraId="4B97F492" w14:textId="77777777" w:rsidTr="005E1A9B">
        <w:trPr>
          <w:trHeight w:val="312"/>
          <w:jc w:val="center"/>
        </w:trPr>
        <w:tc>
          <w:tcPr>
            <w:tcW w:w="1141" w:type="dxa"/>
            <w:noWrap/>
            <w:vAlign w:val="center"/>
          </w:tcPr>
          <w:p w14:paraId="1FF6C034"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58384482"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01A92338"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50B8D5B6"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5DEB9410"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Frontal_Sup_R</w:t>
            </w:r>
            <w:proofErr w:type="spellEnd"/>
          </w:p>
        </w:tc>
        <w:tc>
          <w:tcPr>
            <w:tcW w:w="2353" w:type="dxa"/>
            <w:noWrap/>
            <w:vAlign w:val="center"/>
          </w:tcPr>
          <w:p w14:paraId="319C132A" w14:textId="4B8BC744"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0.18</w:t>
            </w:r>
            <w:r w:rsidR="00A139C7">
              <w:rPr>
                <w:rFonts w:ascii="Arial" w:eastAsia="DengXian" w:hAnsi="Arial" w:cs="Arial"/>
                <w:color w:val="000000"/>
                <w:sz w:val="20"/>
                <w:szCs w:val="20"/>
              </w:rPr>
              <w:t>1</w:t>
            </w:r>
          </w:p>
        </w:tc>
      </w:tr>
      <w:tr w:rsidR="000F71C6" w14:paraId="756AC899" w14:textId="77777777" w:rsidTr="005E1A9B">
        <w:trPr>
          <w:trHeight w:val="312"/>
          <w:jc w:val="center"/>
        </w:trPr>
        <w:tc>
          <w:tcPr>
            <w:tcW w:w="1141" w:type="dxa"/>
            <w:noWrap/>
            <w:vAlign w:val="center"/>
          </w:tcPr>
          <w:p w14:paraId="1F8E555D"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326D9FD6"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3299A06C"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4AAC143E"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46917387"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Frontal_Sup_Medial_L</w:t>
            </w:r>
            <w:proofErr w:type="spellEnd"/>
          </w:p>
        </w:tc>
        <w:tc>
          <w:tcPr>
            <w:tcW w:w="2353" w:type="dxa"/>
            <w:noWrap/>
            <w:vAlign w:val="center"/>
          </w:tcPr>
          <w:p w14:paraId="5509D630" w14:textId="23BFBB4C"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0.19</w:t>
            </w:r>
            <w:r w:rsidR="00A139C7">
              <w:rPr>
                <w:rFonts w:ascii="Arial" w:eastAsia="DengXian" w:hAnsi="Arial" w:cs="Arial"/>
                <w:color w:val="000000"/>
                <w:sz w:val="20"/>
                <w:szCs w:val="20"/>
              </w:rPr>
              <w:t>8</w:t>
            </w:r>
          </w:p>
        </w:tc>
      </w:tr>
      <w:tr w:rsidR="000F71C6" w14:paraId="1728C7D5" w14:textId="77777777" w:rsidTr="005E1A9B">
        <w:trPr>
          <w:trHeight w:val="312"/>
          <w:jc w:val="center"/>
        </w:trPr>
        <w:tc>
          <w:tcPr>
            <w:tcW w:w="1141" w:type="dxa"/>
            <w:noWrap/>
            <w:vAlign w:val="center"/>
          </w:tcPr>
          <w:p w14:paraId="1C9E9BA2"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0BC547AF"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2A5BB009"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1A7D0A3C"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49FE65C8" w14:textId="77777777" w:rsidR="000F71C6" w:rsidRPr="00E45A2D" w:rsidRDefault="000F71C6" w:rsidP="00562AAD">
            <w:pPr>
              <w:rPr>
                <w:rFonts w:ascii="Arial" w:eastAsia="DengXian" w:hAnsi="Arial" w:cs="Arial"/>
                <w:color w:val="000000"/>
                <w:sz w:val="20"/>
                <w:szCs w:val="20"/>
              </w:rPr>
            </w:pPr>
          </w:p>
        </w:tc>
        <w:tc>
          <w:tcPr>
            <w:tcW w:w="2353" w:type="dxa"/>
            <w:noWrap/>
            <w:vAlign w:val="center"/>
          </w:tcPr>
          <w:p w14:paraId="3F937629" w14:textId="77777777" w:rsidR="000F71C6" w:rsidRPr="00E45A2D" w:rsidRDefault="000F71C6" w:rsidP="00562AAD">
            <w:pPr>
              <w:jc w:val="right"/>
              <w:rPr>
                <w:rFonts w:ascii="Arial" w:eastAsia="DengXian" w:hAnsi="Arial" w:cs="Arial"/>
                <w:color w:val="000000"/>
                <w:sz w:val="20"/>
                <w:szCs w:val="20"/>
              </w:rPr>
            </w:pPr>
          </w:p>
        </w:tc>
      </w:tr>
      <w:tr w:rsidR="000F71C6" w14:paraId="0852D749" w14:textId="77777777" w:rsidTr="005E1A9B">
        <w:trPr>
          <w:trHeight w:val="312"/>
          <w:jc w:val="center"/>
        </w:trPr>
        <w:tc>
          <w:tcPr>
            <w:tcW w:w="1141" w:type="dxa"/>
            <w:noWrap/>
            <w:vAlign w:val="center"/>
          </w:tcPr>
          <w:p w14:paraId="1286EE0E" w14:textId="77777777" w:rsidR="000F71C6" w:rsidRPr="00E45A2D" w:rsidRDefault="000F71C6" w:rsidP="00562AAD">
            <w:pPr>
              <w:rPr>
                <w:rFonts w:ascii="Arial" w:eastAsia="DengXian" w:hAnsi="Arial" w:cs="Arial"/>
                <w:color w:val="000000"/>
                <w:sz w:val="20"/>
                <w:szCs w:val="20"/>
              </w:rPr>
            </w:pPr>
            <w:r>
              <w:rPr>
                <w:rFonts w:ascii="Arial" w:eastAsia="DengXian" w:hAnsi="Arial" w:cs="Arial"/>
                <w:color w:val="000000"/>
                <w:sz w:val="20"/>
                <w:szCs w:val="20"/>
              </w:rPr>
              <w:t xml:space="preserve">CH10 </w:t>
            </w:r>
          </w:p>
        </w:tc>
        <w:tc>
          <w:tcPr>
            <w:tcW w:w="1141" w:type="dxa"/>
            <w:noWrap/>
            <w:vAlign w:val="center"/>
          </w:tcPr>
          <w:p w14:paraId="5D6740FD"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24</w:t>
            </w:r>
          </w:p>
        </w:tc>
        <w:tc>
          <w:tcPr>
            <w:tcW w:w="1141" w:type="dxa"/>
            <w:noWrap/>
            <w:vAlign w:val="center"/>
          </w:tcPr>
          <w:p w14:paraId="5D3502B3"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68</w:t>
            </w:r>
          </w:p>
        </w:tc>
        <w:tc>
          <w:tcPr>
            <w:tcW w:w="1141" w:type="dxa"/>
            <w:noWrap/>
            <w:vAlign w:val="center"/>
          </w:tcPr>
          <w:p w14:paraId="55B5703B"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22</w:t>
            </w:r>
          </w:p>
        </w:tc>
        <w:tc>
          <w:tcPr>
            <w:tcW w:w="2483" w:type="dxa"/>
            <w:noWrap/>
            <w:vAlign w:val="center"/>
          </w:tcPr>
          <w:p w14:paraId="2C9F7428"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Frontal_Sup_R</w:t>
            </w:r>
            <w:proofErr w:type="spellEnd"/>
          </w:p>
        </w:tc>
        <w:tc>
          <w:tcPr>
            <w:tcW w:w="2353" w:type="dxa"/>
            <w:noWrap/>
            <w:vAlign w:val="center"/>
          </w:tcPr>
          <w:p w14:paraId="7C37EB82" w14:textId="2F5F4BC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0.743</w:t>
            </w:r>
          </w:p>
        </w:tc>
      </w:tr>
      <w:tr w:rsidR="000F71C6" w14:paraId="19A66BD1" w14:textId="77777777" w:rsidTr="005E1A9B">
        <w:trPr>
          <w:trHeight w:val="312"/>
          <w:jc w:val="center"/>
        </w:trPr>
        <w:tc>
          <w:tcPr>
            <w:tcW w:w="1141" w:type="dxa"/>
            <w:noWrap/>
            <w:vAlign w:val="center"/>
          </w:tcPr>
          <w:p w14:paraId="6D19C523"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10ACC3B5"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4EDCB11F"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0383DF36"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7516D223"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Frontal_Mid_R</w:t>
            </w:r>
            <w:proofErr w:type="spellEnd"/>
          </w:p>
        </w:tc>
        <w:tc>
          <w:tcPr>
            <w:tcW w:w="2353" w:type="dxa"/>
            <w:noWrap/>
            <w:vAlign w:val="center"/>
          </w:tcPr>
          <w:p w14:paraId="07887969" w14:textId="290D6143"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0.208</w:t>
            </w:r>
          </w:p>
        </w:tc>
      </w:tr>
      <w:tr w:rsidR="000F71C6" w14:paraId="284AC1F6" w14:textId="77777777" w:rsidTr="005E1A9B">
        <w:trPr>
          <w:trHeight w:val="312"/>
          <w:jc w:val="center"/>
        </w:trPr>
        <w:tc>
          <w:tcPr>
            <w:tcW w:w="1141" w:type="dxa"/>
            <w:noWrap/>
            <w:vAlign w:val="center"/>
          </w:tcPr>
          <w:p w14:paraId="2082ED05"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59CBA637"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74B47E2B"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4B5930EE"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37B6F74C"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Frontal_Sup_Medial_R</w:t>
            </w:r>
            <w:proofErr w:type="spellEnd"/>
          </w:p>
        </w:tc>
        <w:tc>
          <w:tcPr>
            <w:tcW w:w="2353" w:type="dxa"/>
            <w:noWrap/>
            <w:vAlign w:val="center"/>
          </w:tcPr>
          <w:p w14:paraId="0139FA7A" w14:textId="69925F24"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0.048</w:t>
            </w:r>
          </w:p>
        </w:tc>
      </w:tr>
      <w:tr w:rsidR="000F71C6" w14:paraId="6889D31C" w14:textId="77777777" w:rsidTr="005E1A9B">
        <w:trPr>
          <w:trHeight w:val="312"/>
          <w:jc w:val="center"/>
        </w:trPr>
        <w:tc>
          <w:tcPr>
            <w:tcW w:w="1141" w:type="dxa"/>
            <w:noWrap/>
            <w:vAlign w:val="center"/>
          </w:tcPr>
          <w:p w14:paraId="56FFB137"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2A3E6ED3"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382E5CBC"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65A86818"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08AE4BB8" w14:textId="77777777" w:rsidR="000F71C6" w:rsidRPr="00E45A2D" w:rsidRDefault="000F71C6" w:rsidP="00562AAD">
            <w:pPr>
              <w:rPr>
                <w:rFonts w:ascii="Arial" w:eastAsia="DengXian" w:hAnsi="Arial" w:cs="Arial"/>
                <w:color w:val="000000"/>
                <w:sz w:val="20"/>
                <w:szCs w:val="20"/>
              </w:rPr>
            </w:pPr>
          </w:p>
        </w:tc>
        <w:tc>
          <w:tcPr>
            <w:tcW w:w="2353" w:type="dxa"/>
            <w:noWrap/>
            <w:vAlign w:val="center"/>
          </w:tcPr>
          <w:p w14:paraId="219B9402" w14:textId="77777777" w:rsidR="000F71C6" w:rsidRPr="00E45A2D" w:rsidRDefault="000F71C6" w:rsidP="00562AAD">
            <w:pPr>
              <w:jc w:val="right"/>
              <w:rPr>
                <w:rFonts w:ascii="Arial" w:eastAsia="DengXian" w:hAnsi="Arial" w:cs="Arial"/>
                <w:color w:val="000000"/>
                <w:sz w:val="20"/>
                <w:szCs w:val="20"/>
              </w:rPr>
            </w:pPr>
          </w:p>
        </w:tc>
      </w:tr>
      <w:tr w:rsidR="000F71C6" w14:paraId="37F8BD5F" w14:textId="77777777" w:rsidTr="005E1A9B">
        <w:trPr>
          <w:trHeight w:val="312"/>
          <w:jc w:val="center"/>
        </w:trPr>
        <w:tc>
          <w:tcPr>
            <w:tcW w:w="1141" w:type="dxa"/>
            <w:noWrap/>
            <w:vAlign w:val="center"/>
          </w:tcPr>
          <w:p w14:paraId="0A74D6D5" w14:textId="77777777" w:rsidR="000F71C6" w:rsidRPr="00E45A2D" w:rsidRDefault="000F71C6" w:rsidP="00562AAD">
            <w:pPr>
              <w:rPr>
                <w:rFonts w:ascii="Arial" w:eastAsia="DengXian" w:hAnsi="Arial" w:cs="Arial"/>
                <w:color w:val="000000"/>
                <w:sz w:val="20"/>
                <w:szCs w:val="20"/>
              </w:rPr>
            </w:pPr>
            <w:r>
              <w:rPr>
                <w:rFonts w:ascii="Arial" w:eastAsia="DengXian" w:hAnsi="Arial" w:cs="Arial"/>
                <w:color w:val="000000"/>
                <w:sz w:val="20"/>
                <w:szCs w:val="20"/>
              </w:rPr>
              <w:t xml:space="preserve">CH11 </w:t>
            </w:r>
          </w:p>
        </w:tc>
        <w:tc>
          <w:tcPr>
            <w:tcW w:w="1141" w:type="dxa"/>
            <w:noWrap/>
            <w:vAlign w:val="center"/>
          </w:tcPr>
          <w:p w14:paraId="3F624DF2"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60</w:t>
            </w:r>
          </w:p>
        </w:tc>
        <w:tc>
          <w:tcPr>
            <w:tcW w:w="1141" w:type="dxa"/>
            <w:noWrap/>
            <w:vAlign w:val="center"/>
          </w:tcPr>
          <w:p w14:paraId="395508F8"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30</w:t>
            </w:r>
          </w:p>
        </w:tc>
        <w:tc>
          <w:tcPr>
            <w:tcW w:w="1141" w:type="dxa"/>
            <w:noWrap/>
            <w:vAlign w:val="center"/>
          </w:tcPr>
          <w:p w14:paraId="0E45D396"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5</w:t>
            </w:r>
          </w:p>
        </w:tc>
        <w:tc>
          <w:tcPr>
            <w:tcW w:w="2483" w:type="dxa"/>
            <w:noWrap/>
            <w:vAlign w:val="center"/>
          </w:tcPr>
          <w:p w14:paraId="27D2CB87"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Frontal_Inf_Tri_R</w:t>
            </w:r>
            <w:proofErr w:type="spellEnd"/>
          </w:p>
        </w:tc>
        <w:tc>
          <w:tcPr>
            <w:tcW w:w="2353" w:type="dxa"/>
            <w:noWrap/>
            <w:vAlign w:val="center"/>
          </w:tcPr>
          <w:p w14:paraId="5CD6D00F" w14:textId="00D3E3D5"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0.909</w:t>
            </w:r>
          </w:p>
        </w:tc>
      </w:tr>
      <w:tr w:rsidR="000F71C6" w14:paraId="40FCEDF1" w14:textId="77777777" w:rsidTr="005E1A9B">
        <w:trPr>
          <w:trHeight w:val="312"/>
          <w:jc w:val="center"/>
        </w:trPr>
        <w:tc>
          <w:tcPr>
            <w:tcW w:w="1141" w:type="dxa"/>
            <w:noWrap/>
            <w:vAlign w:val="center"/>
          </w:tcPr>
          <w:p w14:paraId="5C85AAE5"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0EF9F4AD"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262C5064"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0D14C102"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703D1170"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Frontal_Inf_Orb_R</w:t>
            </w:r>
            <w:proofErr w:type="spellEnd"/>
          </w:p>
        </w:tc>
        <w:tc>
          <w:tcPr>
            <w:tcW w:w="2353" w:type="dxa"/>
            <w:noWrap/>
            <w:vAlign w:val="center"/>
          </w:tcPr>
          <w:p w14:paraId="71D2D9DD" w14:textId="7DB9809F"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0.09</w:t>
            </w:r>
            <w:r w:rsidR="00A139C7">
              <w:rPr>
                <w:rFonts w:ascii="Arial" w:eastAsia="DengXian" w:hAnsi="Arial" w:cs="Arial"/>
                <w:color w:val="000000"/>
                <w:sz w:val="20"/>
                <w:szCs w:val="20"/>
              </w:rPr>
              <w:t>1</w:t>
            </w:r>
          </w:p>
        </w:tc>
      </w:tr>
      <w:tr w:rsidR="000F71C6" w14:paraId="49E35D60" w14:textId="77777777" w:rsidTr="005E1A9B">
        <w:trPr>
          <w:trHeight w:val="312"/>
          <w:jc w:val="center"/>
        </w:trPr>
        <w:tc>
          <w:tcPr>
            <w:tcW w:w="1141" w:type="dxa"/>
            <w:noWrap/>
            <w:vAlign w:val="center"/>
          </w:tcPr>
          <w:p w14:paraId="42411DBA"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571E46FB"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3F95DFEE"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73BC71A5"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1F60AC06" w14:textId="77777777" w:rsidR="000F71C6" w:rsidRPr="00E45A2D" w:rsidRDefault="000F71C6" w:rsidP="00562AAD">
            <w:pPr>
              <w:rPr>
                <w:rFonts w:ascii="Arial" w:eastAsia="DengXian" w:hAnsi="Arial" w:cs="Arial"/>
                <w:color w:val="000000"/>
                <w:sz w:val="20"/>
                <w:szCs w:val="20"/>
              </w:rPr>
            </w:pPr>
          </w:p>
        </w:tc>
        <w:tc>
          <w:tcPr>
            <w:tcW w:w="2353" w:type="dxa"/>
            <w:noWrap/>
            <w:vAlign w:val="center"/>
          </w:tcPr>
          <w:p w14:paraId="5AB41701" w14:textId="77777777" w:rsidR="000F71C6" w:rsidRPr="00E45A2D" w:rsidRDefault="000F71C6" w:rsidP="00562AAD">
            <w:pPr>
              <w:jc w:val="right"/>
              <w:rPr>
                <w:rFonts w:ascii="Arial" w:eastAsia="DengXian" w:hAnsi="Arial" w:cs="Arial"/>
                <w:color w:val="000000"/>
                <w:sz w:val="20"/>
                <w:szCs w:val="20"/>
              </w:rPr>
            </w:pPr>
          </w:p>
        </w:tc>
      </w:tr>
      <w:tr w:rsidR="000F71C6" w14:paraId="01824B72" w14:textId="77777777" w:rsidTr="005E1A9B">
        <w:trPr>
          <w:trHeight w:val="312"/>
          <w:jc w:val="center"/>
        </w:trPr>
        <w:tc>
          <w:tcPr>
            <w:tcW w:w="1141" w:type="dxa"/>
            <w:noWrap/>
            <w:vAlign w:val="center"/>
          </w:tcPr>
          <w:p w14:paraId="328207D0" w14:textId="77777777" w:rsidR="000F71C6" w:rsidRPr="00E45A2D" w:rsidRDefault="000F71C6" w:rsidP="00562AAD">
            <w:pPr>
              <w:rPr>
                <w:rFonts w:ascii="Arial" w:eastAsia="DengXian" w:hAnsi="Arial" w:cs="Arial"/>
                <w:color w:val="000000"/>
                <w:sz w:val="20"/>
                <w:szCs w:val="20"/>
              </w:rPr>
            </w:pPr>
            <w:r>
              <w:rPr>
                <w:rFonts w:ascii="Arial" w:eastAsia="DengXian" w:hAnsi="Arial" w:cs="Arial"/>
                <w:color w:val="000000"/>
                <w:sz w:val="20"/>
                <w:szCs w:val="20"/>
              </w:rPr>
              <w:t xml:space="preserve">CH12 </w:t>
            </w:r>
          </w:p>
        </w:tc>
        <w:tc>
          <w:tcPr>
            <w:tcW w:w="1141" w:type="dxa"/>
            <w:noWrap/>
            <w:vAlign w:val="center"/>
          </w:tcPr>
          <w:p w14:paraId="41728B88"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69</w:t>
            </w:r>
          </w:p>
        </w:tc>
        <w:tc>
          <w:tcPr>
            <w:tcW w:w="1141" w:type="dxa"/>
            <w:noWrap/>
            <w:vAlign w:val="center"/>
          </w:tcPr>
          <w:p w14:paraId="625FB97F"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-4</w:t>
            </w:r>
          </w:p>
        </w:tc>
        <w:tc>
          <w:tcPr>
            <w:tcW w:w="1141" w:type="dxa"/>
            <w:noWrap/>
            <w:vAlign w:val="center"/>
          </w:tcPr>
          <w:p w14:paraId="0D5C15DB"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13</w:t>
            </w:r>
          </w:p>
        </w:tc>
        <w:tc>
          <w:tcPr>
            <w:tcW w:w="2483" w:type="dxa"/>
            <w:noWrap/>
            <w:vAlign w:val="center"/>
          </w:tcPr>
          <w:p w14:paraId="20BF286F"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Postcentral_R</w:t>
            </w:r>
            <w:proofErr w:type="spellEnd"/>
          </w:p>
        </w:tc>
        <w:tc>
          <w:tcPr>
            <w:tcW w:w="2353" w:type="dxa"/>
            <w:noWrap/>
            <w:vAlign w:val="center"/>
          </w:tcPr>
          <w:p w14:paraId="607EF4CD" w14:textId="1660BB0E"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0.413</w:t>
            </w:r>
          </w:p>
        </w:tc>
      </w:tr>
      <w:tr w:rsidR="000F71C6" w14:paraId="45C69420" w14:textId="77777777" w:rsidTr="005E1A9B">
        <w:trPr>
          <w:trHeight w:val="312"/>
          <w:jc w:val="center"/>
        </w:trPr>
        <w:tc>
          <w:tcPr>
            <w:tcW w:w="1141" w:type="dxa"/>
            <w:noWrap/>
            <w:vAlign w:val="center"/>
          </w:tcPr>
          <w:p w14:paraId="7E950843"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366AE6DB"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3E272FCF"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0061E049"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45E5F9F4"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Rolandic_Oper_R</w:t>
            </w:r>
            <w:proofErr w:type="spellEnd"/>
          </w:p>
        </w:tc>
        <w:tc>
          <w:tcPr>
            <w:tcW w:w="2353" w:type="dxa"/>
            <w:noWrap/>
            <w:vAlign w:val="center"/>
          </w:tcPr>
          <w:p w14:paraId="22B2F0A4" w14:textId="140532E5"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0.2</w:t>
            </w:r>
            <w:r w:rsidR="00A139C7">
              <w:rPr>
                <w:rFonts w:ascii="Arial" w:eastAsia="DengXian" w:hAnsi="Arial" w:cs="Arial"/>
                <w:color w:val="000000"/>
                <w:sz w:val="20"/>
                <w:szCs w:val="20"/>
              </w:rPr>
              <w:t>40</w:t>
            </w:r>
          </w:p>
        </w:tc>
      </w:tr>
      <w:tr w:rsidR="000F71C6" w14:paraId="61583116" w14:textId="77777777" w:rsidTr="005E1A9B">
        <w:trPr>
          <w:trHeight w:val="312"/>
          <w:jc w:val="center"/>
        </w:trPr>
        <w:tc>
          <w:tcPr>
            <w:tcW w:w="1141" w:type="dxa"/>
            <w:noWrap/>
            <w:vAlign w:val="center"/>
          </w:tcPr>
          <w:p w14:paraId="6E2D7394"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60B7DA71"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08440DA0"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35CB6E2B"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584E468E"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Heschl_R</w:t>
            </w:r>
            <w:proofErr w:type="spellEnd"/>
          </w:p>
        </w:tc>
        <w:tc>
          <w:tcPr>
            <w:tcW w:w="2353" w:type="dxa"/>
            <w:noWrap/>
            <w:vAlign w:val="center"/>
          </w:tcPr>
          <w:p w14:paraId="4DF594BF" w14:textId="5C7C8761"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0.01</w:t>
            </w:r>
            <w:r w:rsidR="00A139C7">
              <w:rPr>
                <w:rFonts w:ascii="Arial" w:eastAsia="DengXian" w:hAnsi="Arial" w:cs="Arial"/>
                <w:color w:val="000000"/>
                <w:sz w:val="20"/>
                <w:szCs w:val="20"/>
              </w:rPr>
              <w:t>6</w:t>
            </w:r>
          </w:p>
        </w:tc>
      </w:tr>
      <w:tr w:rsidR="000F71C6" w14:paraId="7826AB9E" w14:textId="77777777" w:rsidTr="005E1A9B">
        <w:trPr>
          <w:trHeight w:val="312"/>
          <w:jc w:val="center"/>
        </w:trPr>
        <w:tc>
          <w:tcPr>
            <w:tcW w:w="1141" w:type="dxa"/>
            <w:noWrap/>
            <w:vAlign w:val="center"/>
          </w:tcPr>
          <w:p w14:paraId="0F6000B2"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71076F1F"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453EFCE3"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1C785746"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4FB8E4DB"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Temporal_Sup_R</w:t>
            </w:r>
            <w:proofErr w:type="spellEnd"/>
          </w:p>
        </w:tc>
        <w:tc>
          <w:tcPr>
            <w:tcW w:w="2353" w:type="dxa"/>
            <w:noWrap/>
            <w:vAlign w:val="center"/>
          </w:tcPr>
          <w:p w14:paraId="033089E4" w14:textId="4D564DB8"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0.331</w:t>
            </w:r>
          </w:p>
        </w:tc>
      </w:tr>
      <w:tr w:rsidR="000F71C6" w14:paraId="2B8FB2EB" w14:textId="77777777" w:rsidTr="005E1A9B">
        <w:trPr>
          <w:trHeight w:val="312"/>
          <w:jc w:val="center"/>
        </w:trPr>
        <w:tc>
          <w:tcPr>
            <w:tcW w:w="1141" w:type="dxa"/>
            <w:noWrap/>
            <w:vAlign w:val="center"/>
          </w:tcPr>
          <w:p w14:paraId="7E92CAA7"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60755BFB"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11569B01"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428541A4"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0D3406F9" w14:textId="77777777" w:rsidR="000F71C6" w:rsidRPr="00E45A2D" w:rsidRDefault="000F71C6" w:rsidP="00562AAD">
            <w:pPr>
              <w:rPr>
                <w:rFonts w:ascii="Arial" w:eastAsia="DengXian" w:hAnsi="Arial" w:cs="Arial"/>
                <w:color w:val="000000"/>
                <w:sz w:val="20"/>
                <w:szCs w:val="20"/>
              </w:rPr>
            </w:pPr>
          </w:p>
        </w:tc>
        <w:tc>
          <w:tcPr>
            <w:tcW w:w="2353" w:type="dxa"/>
            <w:noWrap/>
            <w:vAlign w:val="center"/>
          </w:tcPr>
          <w:p w14:paraId="1FFC427F" w14:textId="77777777" w:rsidR="000F71C6" w:rsidRPr="00E45A2D" w:rsidRDefault="000F71C6" w:rsidP="00562AAD">
            <w:pPr>
              <w:jc w:val="right"/>
              <w:rPr>
                <w:rFonts w:ascii="Arial" w:eastAsia="DengXian" w:hAnsi="Arial" w:cs="Arial"/>
                <w:color w:val="000000"/>
                <w:sz w:val="20"/>
                <w:szCs w:val="20"/>
              </w:rPr>
            </w:pPr>
          </w:p>
        </w:tc>
      </w:tr>
      <w:tr w:rsidR="000F71C6" w14:paraId="2B11350E" w14:textId="77777777" w:rsidTr="005E1A9B">
        <w:trPr>
          <w:trHeight w:val="312"/>
          <w:jc w:val="center"/>
        </w:trPr>
        <w:tc>
          <w:tcPr>
            <w:tcW w:w="1141" w:type="dxa"/>
            <w:noWrap/>
            <w:vAlign w:val="center"/>
          </w:tcPr>
          <w:p w14:paraId="42CF9E5D" w14:textId="77777777" w:rsidR="000F71C6" w:rsidRPr="00E45A2D" w:rsidRDefault="000F71C6" w:rsidP="00562AAD">
            <w:pPr>
              <w:rPr>
                <w:rFonts w:ascii="Arial" w:eastAsia="DengXian" w:hAnsi="Arial" w:cs="Arial"/>
                <w:color w:val="000000"/>
                <w:sz w:val="20"/>
                <w:szCs w:val="20"/>
              </w:rPr>
            </w:pPr>
            <w:r>
              <w:rPr>
                <w:rFonts w:ascii="Arial" w:eastAsia="DengXian" w:hAnsi="Arial" w:cs="Arial"/>
                <w:color w:val="000000"/>
                <w:sz w:val="20"/>
                <w:szCs w:val="20"/>
              </w:rPr>
              <w:t xml:space="preserve">CH13 </w:t>
            </w:r>
          </w:p>
        </w:tc>
        <w:tc>
          <w:tcPr>
            <w:tcW w:w="1141" w:type="dxa"/>
            <w:noWrap/>
            <w:vAlign w:val="center"/>
          </w:tcPr>
          <w:p w14:paraId="31FB2A15"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72</w:t>
            </w:r>
          </w:p>
        </w:tc>
        <w:tc>
          <w:tcPr>
            <w:tcW w:w="1141" w:type="dxa"/>
            <w:noWrap/>
            <w:vAlign w:val="center"/>
          </w:tcPr>
          <w:p w14:paraId="0B8A285F"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-33</w:t>
            </w:r>
          </w:p>
        </w:tc>
        <w:tc>
          <w:tcPr>
            <w:tcW w:w="1141" w:type="dxa"/>
            <w:noWrap/>
            <w:vAlign w:val="center"/>
          </w:tcPr>
          <w:p w14:paraId="4E3B7597"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13</w:t>
            </w:r>
          </w:p>
        </w:tc>
        <w:tc>
          <w:tcPr>
            <w:tcW w:w="2483" w:type="dxa"/>
            <w:noWrap/>
            <w:vAlign w:val="center"/>
          </w:tcPr>
          <w:p w14:paraId="5A1AFAB8"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Temporal_Sup_R</w:t>
            </w:r>
            <w:proofErr w:type="spellEnd"/>
          </w:p>
        </w:tc>
        <w:tc>
          <w:tcPr>
            <w:tcW w:w="2353" w:type="dxa"/>
            <w:noWrap/>
            <w:vAlign w:val="center"/>
          </w:tcPr>
          <w:p w14:paraId="58114F04" w14:textId="5BB6198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0.876</w:t>
            </w:r>
          </w:p>
        </w:tc>
      </w:tr>
      <w:tr w:rsidR="000F71C6" w14:paraId="18B9886A" w14:textId="77777777" w:rsidTr="005E1A9B">
        <w:trPr>
          <w:trHeight w:val="312"/>
          <w:jc w:val="center"/>
        </w:trPr>
        <w:tc>
          <w:tcPr>
            <w:tcW w:w="1141" w:type="dxa"/>
            <w:noWrap/>
            <w:vAlign w:val="center"/>
          </w:tcPr>
          <w:p w14:paraId="4E2D2371"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34B57939"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30F84B03"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40627A9F"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1D06F902"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Temporal_Mid_R</w:t>
            </w:r>
            <w:proofErr w:type="spellEnd"/>
          </w:p>
        </w:tc>
        <w:tc>
          <w:tcPr>
            <w:tcW w:w="2353" w:type="dxa"/>
            <w:noWrap/>
            <w:vAlign w:val="center"/>
          </w:tcPr>
          <w:p w14:paraId="2F8B9400" w14:textId="5B5D158F"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0.12</w:t>
            </w:r>
            <w:r w:rsidR="00A139C7">
              <w:rPr>
                <w:rFonts w:ascii="Arial" w:eastAsia="DengXian" w:hAnsi="Arial" w:cs="Arial"/>
                <w:color w:val="000000"/>
                <w:sz w:val="20"/>
                <w:szCs w:val="20"/>
              </w:rPr>
              <w:t>4</w:t>
            </w:r>
          </w:p>
        </w:tc>
      </w:tr>
      <w:tr w:rsidR="000F71C6" w14:paraId="27DC4909" w14:textId="77777777" w:rsidTr="005E1A9B">
        <w:trPr>
          <w:trHeight w:val="312"/>
          <w:jc w:val="center"/>
        </w:trPr>
        <w:tc>
          <w:tcPr>
            <w:tcW w:w="1141" w:type="dxa"/>
            <w:noWrap/>
            <w:vAlign w:val="center"/>
          </w:tcPr>
          <w:p w14:paraId="20B2F7C4"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0CD7E8F5"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5210AECF"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650F10B1"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0E0039CF" w14:textId="77777777" w:rsidR="000F71C6" w:rsidRPr="00E45A2D" w:rsidRDefault="000F71C6" w:rsidP="00562AAD">
            <w:pPr>
              <w:rPr>
                <w:rFonts w:ascii="Arial" w:eastAsia="DengXian" w:hAnsi="Arial" w:cs="Arial"/>
                <w:color w:val="000000"/>
                <w:sz w:val="20"/>
                <w:szCs w:val="20"/>
              </w:rPr>
            </w:pPr>
          </w:p>
        </w:tc>
        <w:tc>
          <w:tcPr>
            <w:tcW w:w="2353" w:type="dxa"/>
            <w:noWrap/>
            <w:vAlign w:val="center"/>
          </w:tcPr>
          <w:p w14:paraId="39B67611" w14:textId="77777777" w:rsidR="000F71C6" w:rsidRPr="00E45A2D" w:rsidRDefault="000F71C6" w:rsidP="00562AAD">
            <w:pPr>
              <w:jc w:val="right"/>
              <w:rPr>
                <w:rFonts w:ascii="Arial" w:eastAsia="DengXian" w:hAnsi="Arial" w:cs="Arial"/>
                <w:color w:val="000000"/>
                <w:sz w:val="20"/>
                <w:szCs w:val="20"/>
              </w:rPr>
            </w:pPr>
          </w:p>
        </w:tc>
      </w:tr>
      <w:tr w:rsidR="000F71C6" w14:paraId="66658FC8" w14:textId="77777777" w:rsidTr="005E1A9B">
        <w:trPr>
          <w:trHeight w:val="312"/>
          <w:jc w:val="center"/>
        </w:trPr>
        <w:tc>
          <w:tcPr>
            <w:tcW w:w="1141" w:type="dxa"/>
            <w:noWrap/>
            <w:vAlign w:val="center"/>
          </w:tcPr>
          <w:p w14:paraId="48EAB676" w14:textId="77777777" w:rsidR="000F71C6" w:rsidRPr="00E45A2D" w:rsidRDefault="000F71C6" w:rsidP="00562AAD">
            <w:pPr>
              <w:rPr>
                <w:rFonts w:ascii="Arial" w:eastAsia="DengXian" w:hAnsi="Arial" w:cs="Arial"/>
                <w:color w:val="000000"/>
                <w:sz w:val="20"/>
                <w:szCs w:val="20"/>
              </w:rPr>
            </w:pPr>
            <w:r>
              <w:rPr>
                <w:rFonts w:ascii="Arial" w:eastAsia="DengXian" w:hAnsi="Arial" w:cs="Arial"/>
                <w:color w:val="000000"/>
                <w:sz w:val="20"/>
                <w:szCs w:val="20"/>
              </w:rPr>
              <w:t xml:space="preserve">CH14 </w:t>
            </w:r>
          </w:p>
        </w:tc>
        <w:tc>
          <w:tcPr>
            <w:tcW w:w="1141" w:type="dxa"/>
            <w:noWrap/>
            <w:vAlign w:val="center"/>
          </w:tcPr>
          <w:p w14:paraId="6F669EB0"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53</w:t>
            </w:r>
          </w:p>
        </w:tc>
        <w:tc>
          <w:tcPr>
            <w:tcW w:w="1141" w:type="dxa"/>
            <w:noWrap/>
            <w:vAlign w:val="center"/>
          </w:tcPr>
          <w:p w14:paraId="4EE2AD43"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45</w:t>
            </w:r>
          </w:p>
        </w:tc>
        <w:tc>
          <w:tcPr>
            <w:tcW w:w="1141" w:type="dxa"/>
            <w:noWrap/>
            <w:vAlign w:val="center"/>
          </w:tcPr>
          <w:p w14:paraId="691DCFC2"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9</w:t>
            </w:r>
          </w:p>
        </w:tc>
        <w:tc>
          <w:tcPr>
            <w:tcW w:w="2483" w:type="dxa"/>
            <w:noWrap/>
            <w:vAlign w:val="center"/>
          </w:tcPr>
          <w:p w14:paraId="37B83F50"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Frontal_Inf_Tri_R</w:t>
            </w:r>
            <w:proofErr w:type="spellEnd"/>
          </w:p>
        </w:tc>
        <w:tc>
          <w:tcPr>
            <w:tcW w:w="2353" w:type="dxa"/>
            <w:noWrap/>
            <w:vAlign w:val="center"/>
          </w:tcPr>
          <w:p w14:paraId="3261A0E0" w14:textId="042FEFE6"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0.51</w:t>
            </w:r>
            <w:r w:rsidR="00A139C7">
              <w:rPr>
                <w:rFonts w:ascii="Arial" w:eastAsia="DengXian" w:hAnsi="Arial" w:cs="Arial"/>
                <w:color w:val="000000"/>
                <w:sz w:val="20"/>
                <w:szCs w:val="20"/>
              </w:rPr>
              <w:t>1</w:t>
            </w:r>
          </w:p>
        </w:tc>
      </w:tr>
      <w:tr w:rsidR="000F71C6" w14:paraId="66C3166D" w14:textId="77777777" w:rsidTr="005E1A9B">
        <w:trPr>
          <w:trHeight w:val="312"/>
          <w:jc w:val="center"/>
        </w:trPr>
        <w:tc>
          <w:tcPr>
            <w:tcW w:w="1141" w:type="dxa"/>
            <w:noWrap/>
            <w:vAlign w:val="center"/>
          </w:tcPr>
          <w:p w14:paraId="6149E6C3"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6B26B163"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4670080B"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52F1692F"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125D0C17"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Frontal_Mid_R</w:t>
            </w:r>
            <w:proofErr w:type="spellEnd"/>
          </w:p>
        </w:tc>
        <w:tc>
          <w:tcPr>
            <w:tcW w:w="2353" w:type="dxa"/>
            <w:noWrap/>
            <w:vAlign w:val="center"/>
          </w:tcPr>
          <w:p w14:paraId="16A583EF" w14:textId="7BC4B243"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0.489</w:t>
            </w:r>
          </w:p>
        </w:tc>
      </w:tr>
      <w:tr w:rsidR="000F71C6" w14:paraId="6D2F95EC" w14:textId="77777777" w:rsidTr="005E1A9B">
        <w:trPr>
          <w:trHeight w:val="312"/>
          <w:jc w:val="center"/>
        </w:trPr>
        <w:tc>
          <w:tcPr>
            <w:tcW w:w="1141" w:type="dxa"/>
            <w:noWrap/>
            <w:vAlign w:val="center"/>
          </w:tcPr>
          <w:p w14:paraId="6540530C"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6FBEF26F"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0B678EEE"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1EE2E4A7"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016AAA3F" w14:textId="77777777" w:rsidR="000F71C6" w:rsidRPr="00E45A2D" w:rsidRDefault="000F71C6" w:rsidP="00562AAD">
            <w:pPr>
              <w:rPr>
                <w:rFonts w:ascii="Arial" w:eastAsia="DengXian" w:hAnsi="Arial" w:cs="Arial"/>
                <w:color w:val="000000"/>
                <w:sz w:val="20"/>
                <w:szCs w:val="20"/>
              </w:rPr>
            </w:pPr>
          </w:p>
        </w:tc>
        <w:tc>
          <w:tcPr>
            <w:tcW w:w="2353" w:type="dxa"/>
            <w:noWrap/>
            <w:vAlign w:val="center"/>
          </w:tcPr>
          <w:p w14:paraId="7411E29D" w14:textId="77777777" w:rsidR="000F71C6" w:rsidRPr="00E45A2D" w:rsidRDefault="000F71C6" w:rsidP="00562AAD">
            <w:pPr>
              <w:jc w:val="right"/>
              <w:rPr>
                <w:rFonts w:ascii="Arial" w:eastAsia="DengXian" w:hAnsi="Arial" w:cs="Arial"/>
                <w:color w:val="000000"/>
                <w:sz w:val="20"/>
                <w:szCs w:val="20"/>
              </w:rPr>
            </w:pPr>
          </w:p>
        </w:tc>
      </w:tr>
      <w:tr w:rsidR="000F71C6" w14:paraId="71BD15B6" w14:textId="77777777" w:rsidTr="005E1A9B">
        <w:trPr>
          <w:trHeight w:val="312"/>
          <w:jc w:val="center"/>
        </w:trPr>
        <w:tc>
          <w:tcPr>
            <w:tcW w:w="1141" w:type="dxa"/>
            <w:noWrap/>
            <w:vAlign w:val="center"/>
          </w:tcPr>
          <w:p w14:paraId="559771E6" w14:textId="77777777" w:rsidR="000F71C6" w:rsidRPr="00E45A2D" w:rsidRDefault="000F71C6" w:rsidP="00562AAD">
            <w:pPr>
              <w:rPr>
                <w:rFonts w:ascii="Arial" w:eastAsia="DengXian" w:hAnsi="Arial" w:cs="Arial"/>
                <w:color w:val="000000"/>
                <w:sz w:val="20"/>
                <w:szCs w:val="20"/>
              </w:rPr>
            </w:pPr>
            <w:r>
              <w:rPr>
                <w:rFonts w:ascii="Arial" w:eastAsia="DengXian" w:hAnsi="Arial" w:cs="Arial"/>
                <w:color w:val="000000"/>
                <w:sz w:val="20"/>
                <w:szCs w:val="20"/>
              </w:rPr>
              <w:t xml:space="preserve">CH15 </w:t>
            </w:r>
          </w:p>
        </w:tc>
        <w:tc>
          <w:tcPr>
            <w:tcW w:w="1141" w:type="dxa"/>
            <w:noWrap/>
            <w:vAlign w:val="center"/>
          </w:tcPr>
          <w:p w14:paraId="2DF96570"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62</w:t>
            </w:r>
          </w:p>
        </w:tc>
        <w:tc>
          <w:tcPr>
            <w:tcW w:w="1141" w:type="dxa"/>
            <w:noWrap/>
            <w:vAlign w:val="center"/>
          </w:tcPr>
          <w:p w14:paraId="53B54E35"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20</w:t>
            </w:r>
          </w:p>
        </w:tc>
        <w:tc>
          <w:tcPr>
            <w:tcW w:w="1141" w:type="dxa"/>
            <w:noWrap/>
            <w:vAlign w:val="center"/>
          </w:tcPr>
          <w:p w14:paraId="6D861CE5"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21</w:t>
            </w:r>
          </w:p>
        </w:tc>
        <w:tc>
          <w:tcPr>
            <w:tcW w:w="2483" w:type="dxa"/>
            <w:noWrap/>
            <w:vAlign w:val="center"/>
          </w:tcPr>
          <w:p w14:paraId="4D0F6EA2"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Frontal_Inf_Tri_R</w:t>
            </w:r>
            <w:proofErr w:type="spellEnd"/>
          </w:p>
        </w:tc>
        <w:tc>
          <w:tcPr>
            <w:tcW w:w="2353" w:type="dxa"/>
            <w:noWrap/>
            <w:vAlign w:val="center"/>
          </w:tcPr>
          <w:p w14:paraId="641416D7" w14:textId="124E8EB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0.47</w:t>
            </w:r>
            <w:r w:rsidR="00A139C7">
              <w:rPr>
                <w:rFonts w:ascii="Arial" w:eastAsia="DengXian" w:hAnsi="Arial" w:cs="Arial"/>
                <w:color w:val="000000"/>
                <w:sz w:val="20"/>
                <w:szCs w:val="20"/>
              </w:rPr>
              <w:t>7</w:t>
            </w:r>
          </w:p>
        </w:tc>
      </w:tr>
      <w:tr w:rsidR="000F71C6" w14:paraId="628D440C" w14:textId="77777777" w:rsidTr="005E1A9B">
        <w:trPr>
          <w:trHeight w:val="312"/>
          <w:jc w:val="center"/>
        </w:trPr>
        <w:tc>
          <w:tcPr>
            <w:tcW w:w="1141" w:type="dxa"/>
            <w:noWrap/>
            <w:vAlign w:val="center"/>
          </w:tcPr>
          <w:p w14:paraId="7DF6DEA0"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02C7958B"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3DC09AE3"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2102C272"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01EA60F1"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Precentral_R</w:t>
            </w:r>
            <w:proofErr w:type="spellEnd"/>
          </w:p>
        </w:tc>
        <w:tc>
          <w:tcPr>
            <w:tcW w:w="2353" w:type="dxa"/>
            <w:noWrap/>
            <w:vAlign w:val="center"/>
          </w:tcPr>
          <w:p w14:paraId="1795A2A5" w14:textId="695A8816"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0.07</w:t>
            </w:r>
            <w:r w:rsidR="00A139C7">
              <w:rPr>
                <w:rFonts w:ascii="Arial" w:eastAsia="DengXian" w:hAnsi="Arial" w:cs="Arial"/>
                <w:color w:val="000000"/>
                <w:sz w:val="20"/>
                <w:szCs w:val="20"/>
              </w:rPr>
              <w:t>7</w:t>
            </w:r>
          </w:p>
        </w:tc>
      </w:tr>
      <w:tr w:rsidR="000F71C6" w14:paraId="49321810" w14:textId="77777777" w:rsidTr="005E1A9B">
        <w:trPr>
          <w:trHeight w:val="312"/>
          <w:jc w:val="center"/>
        </w:trPr>
        <w:tc>
          <w:tcPr>
            <w:tcW w:w="1141" w:type="dxa"/>
            <w:noWrap/>
            <w:vAlign w:val="center"/>
          </w:tcPr>
          <w:p w14:paraId="6078625D"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05627A1B"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2DF31C00"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6285FCB2"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493C2A8E"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Frontal_Inf_Oper_R</w:t>
            </w:r>
            <w:proofErr w:type="spellEnd"/>
          </w:p>
        </w:tc>
        <w:tc>
          <w:tcPr>
            <w:tcW w:w="2353" w:type="dxa"/>
            <w:noWrap/>
            <w:vAlign w:val="center"/>
          </w:tcPr>
          <w:p w14:paraId="24396706" w14:textId="7B7A1F0B"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0.44</w:t>
            </w:r>
            <w:r w:rsidR="00A139C7">
              <w:rPr>
                <w:rFonts w:ascii="Arial" w:eastAsia="DengXian" w:hAnsi="Arial" w:cs="Arial"/>
                <w:color w:val="000000"/>
                <w:sz w:val="20"/>
                <w:szCs w:val="20"/>
              </w:rPr>
              <w:t>7</w:t>
            </w:r>
          </w:p>
        </w:tc>
      </w:tr>
      <w:tr w:rsidR="000F71C6" w14:paraId="77565A45" w14:textId="77777777" w:rsidTr="005E1A9B">
        <w:trPr>
          <w:trHeight w:val="312"/>
          <w:jc w:val="center"/>
        </w:trPr>
        <w:tc>
          <w:tcPr>
            <w:tcW w:w="1141" w:type="dxa"/>
            <w:noWrap/>
            <w:vAlign w:val="center"/>
          </w:tcPr>
          <w:p w14:paraId="21D1F136"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0E1F5E77"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6477B765"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5FC3986C"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6DBB554D" w14:textId="77777777" w:rsidR="000F71C6" w:rsidRPr="00E45A2D" w:rsidRDefault="000F71C6" w:rsidP="00562AAD">
            <w:pPr>
              <w:rPr>
                <w:rFonts w:ascii="Arial" w:eastAsia="DengXian" w:hAnsi="Arial" w:cs="Arial"/>
                <w:color w:val="000000"/>
                <w:sz w:val="20"/>
                <w:szCs w:val="20"/>
              </w:rPr>
            </w:pPr>
          </w:p>
        </w:tc>
        <w:tc>
          <w:tcPr>
            <w:tcW w:w="2353" w:type="dxa"/>
            <w:noWrap/>
            <w:vAlign w:val="center"/>
          </w:tcPr>
          <w:p w14:paraId="46C464A8" w14:textId="77777777" w:rsidR="000F71C6" w:rsidRPr="00E45A2D" w:rsidRDefault="000F71C6" w:rsidP="00562AAD">
            <w:pPr>
              <w:jc w:val="right"/>
              <w:rPr>
                <w:rFonts w:ascii="Arial" w:eastAsia="DengXian" w:hAnsi="Arial" w:cs="Arial"/>
                <w:color w:val="000000"/>
                <w:sz w:val="20"/>
                <w:szCs w:val="20"/>
              </w:rPr>
            </w:pPr>
          </w:p>
        </w:tc>
      </w:tr>
      <w:tr w:rsidR="000F71C6" w14:paraId="18130B51" w14:textId="77777777" w:rsidTr="005E1A9B">
        <w:trPr>
          <w:trHeight w:val="312"/>
          <w:jc w:val="center"/>
        </w:trPr>
        <w:tc>
          <w:tcPr>
            <w:tcW w:w="1141" w:type="dxa"/>
            <w:noWrap/>
            <w:vAlign w:val="center"/>
          </w:tcPr>
          <w:p w14:paraId="46D1EFB8" w14:textId="77777777" w:rsidR="000F71C6" w:rsidRPr="00E45A2D" w:rsidRDefault="000F71C6" w:rsidP="00562AAD">
            <w:pPr>
              <w:rPr>
                <w:rFonts w:ascii="Arial" w:eastAsia="DengXian" w:hAnsi="Arial" w:cs="Arial"/>
                <w:color w:val="000000"/>
                <w:sz w:val="20"/>
                <w:szCs w:val="20"/>
              </w:rPr>
            </w:pPr>
            <w:r>
              <w:rPr>
                <w:rFonts w:ascii="Arial" w:eastAsia="DengXian" w:hAnsi="Arial" w:cs="Arial"/>
                <w:color w:val="000000"/>
                <w:sz w:val="20"/>
                <w:szCs w:val="20"/>
              </w:rPr>
              <w:t xml:space="preserve">CH16 </w:t>
            </w:r>
          </w:p>
        </w:tc>
        <w:tc>
          <w:tcPr>
            <w:tcW w:w="1141" w:type="dxa"/>
            <w:noWrap/>
            <w:vAlign w:val="center"/>
          </w:tcPr>
          <w:p w14:paraId="7EE639D6"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69</w:t>
            </w:r>
          </w:p>
        </w:tc>
        <w:tc>
          <w:tcPr>
            <w:tcW w:w="1141" w:type="dxa"/>
            <w:noWrap/>
            <w:vAlign w:val="center"/>
          </w:tcPr>
          <w:p w14:paraId="6145B855"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-10</w:t>
            </w:r>
          </w:p>
        </w:tc>
        <w:tc>
          <w:tcPr>
            <w:tcW w:w="1141" w:type="dxa"/>
            <w:noWrap/>
            <w:vAlign w:val="center"/>
          </w:tcPr>
          <w:p w14:paraId="4ABD7CCE"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30</w:t>
            </w:r>
          </w:p>
        </w:tc>
        <w:tc>
          <w:tcPr>
            <w:tcW w:w="2483" w:type="dxa"/>
            <w:noWrap/>
            <w:vAlign w:val="center"/>
          </w:tcPr>
          <w:p w14:paraId="6269C233"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Postcentral_R</w:t>
            </w:r>
            <w:proofErr w:type="spellEnd"/>
          </w:p>
        </w:tc>
        <w:tc>
          <w:tcPr>
            <w:tcW w:w="2353" w:type="dxa"/>
            <w:noWrap/>
            <w:vAlign w:val="center"/>
          </w:tcPr>
          <w:p w14:paraId="0E4C16CA" w14:textId="1705E109"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0.75</w:t>
            </w:r>
            <w:r w:rsidR="00A139C7">
              <w:rPr>
                <w:rFonts w:ascii="Arial" w:eastAsia="DengXian" w:hAnsi="Arial" w:cs="Arial"/>
                <w:color w:val="000000"/>
                <w:sz w:val="20"/>
                <w:szCs w:val="20"/>
              </w:rPr>
              <w:t>0</w:t>
            </w:r>
          </w:p>
        </w:tc>
      </w:tr>
      <w:tr w:rsidR="000F71C6" w14:paraId="6363B975" w14:textId="77777777" w:rsidTr="005E1A9B">
        <w:trPr>
          <w:trHeight w:val="312"/>
          <w:jc w:val="center"/>
        </w:trPr>
        <w:tc>
          <w:tcPr>
            <w:tcW w:w="1141" w:type="dxa"/>
            <w:noWrap/>
            <w:vAlign w:val="center"/>
          </w:tcPr>
          <w:p w14:paraId="2DA5E44A"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5033B7C2"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6B1D7540"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6428080B"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6EC96822"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SupraMarginal_R</w:t>
            </w:r>
            <w:proofErr w:type="spellEnd"/>
          </w:p>
        </w:tc>
        <w:tc>
          <w:tcPr>
            <w:tcW w:w="2353" w:type="dxa"/>
            <w:noWrap/>
            <w:vAlign w:val="center"/>
          </w:tcPr>
          <w:p w14:paraId="3FACCDE6" w14:textId="5796C94B"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0.25</w:t>
            </w:r>
            <w:r w:rsidR="00A139C7">
              <w:rPr>
                <w:rFonts w:ascii="Arial" w:eastAsia="DengXian" w:hAnsi="Arial" w:cs="Arial"/>
                <w:color w:val="000000"/>
                <w:sz w:val="20"/>
                <w:szCs w:val="20"/>
              </w:rPr>
              <w:t>0</w:t>
            </w:r>
          </w:p>
        </w:tc>
      </w:tr>
      <w:tr w:rsidR="000F71C6" w14:paraId="683E4A24" w14:textId="77777777" w:rsidTr="005E1A9B">
        <w:trPr>
          <w:trHeight w:val="312"/>
          <w:jc w:val="center"/>
        </w:trPr>
        <w:tc>
          <w:tcPr>
            <w:tcW w:w="1141" w:type="dxa"/>
            <w:noWrap/>
            <w:vAlign w:val="center"/>
          </w:tcPr>
          <w:p w14:paraId="03CEB398"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2BCC8BE3"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611F49BF"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085D0CC4"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74BF6FA6" w14:textId="77777777" w:rsidR="000F71C6" w:rsidRPr="00E45A2D" w:rsidRDefault="000F71C6" w:rsidP="00562AAD">
            <w:pPr>
              <w:rPr>
                <w:rFonts w:ascii="Arial" w:eastAsia="DengXian" w:hAnsi="Arial" w:cs="Arial"/>
                <w:color w:val="000000"/>
                <w:sz w:val="20"/>
                <w:szCs w:val="20"/>
              </w:rPr>
            </w:pPr>
          </w:p>
        </w:tc>
        <w:tc>
          <w:tcPr>
            <w:tcW w:w="2353" w:type="dxa"/>
            <w:noWrap/>
            <w:vAlign w:val="center"/>
          </w:tcPr>
          <w:p w14:paraId="6F2B3933" w14:textId="77777777" w:rsidR="000F71C6" w:rsidRPr="00E45A2D" w:rsidRDefault="000F71C6" w:rsidP="00562AAD">
            <w:pPr>
              <w:jc w:val="right"/>
              <w:rPr>
                <w:rFonts w:ascii="Arial" w:eastAsia="DengXian" w:hAnsi="Arial" w:cs="Arial"/>
                <w:color w:val="000000"/>
                <w:sz w:val="20"/>
                <w:szCs w:val="20"/>
              </w:rPr>
            </w:pPr>
          </w:p>
        </w:tc>
      </w:tr>
      <w:tr w:rsidR="000F71C6" w14:paraId="73967EE4" w14:textId="77777777" w:rsidTr="005E1A9B">
        <w:trPr>
          <w:trHeight w:val="312"/>
          <w:jc w:val="center"/>
        </w:trPr>
        <w:tc>
          <w:tcPr>
            <w:tcW w:w="1141" w:type="dxa"/>
            <w:noWrap/>
            <w:vAlign w:val="center"/>
          </w:tcPr>
          <w:p w14:paraId="38AF4795" w14:textId="77777777" w:rsidR="000F71C6" w:rsidRPr="00E45A2D" w:rsidRDefault="000F71C6" w:rsidP="00562AAD">
            <w:pPr>
              <w:rPr>
                <w:rFonts w:ascii="Arial" w:eastAsia="DengXian" w:hAnsi="Arial" w:cs="Arial"/>
                <w:color w:val="000000"/>
                <w:sz w:val="20"/>
                <w:szCs w:val="20"/>
              </w:rPr>
            </w:pPr>
            <w:r>
              <w:rPr>
                <w:rFonts w:ascii="Arial" w:eastAsia="DengXian" w:hAnsi="Arial" w:cs="Arial"/>
                <w:color w:val="000000"/>
                <w:sz w:val="20"/>
                <w:szCs w:val="20"/>
              </w:rPr>
              <w:t xml:space="preserve">CH17 </w:t>
            </w:r>
          </w:p>
        </w:tc>
        <w:tc>
          <w:tcPr>
            <w:tcW w:w="1141" w:type="dxa"/>
            <w:noWrap/>
            <w:vAlign w:val="center"/>
          </w:tcPr>
          <w:p w14:paraId="3759E650"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69</w:t>
            </w:r>
          </w:p>
        </w:tc>
        <w:tc>
          <w:tcPr>
            <w:tcW w:w="1141" w:type="dxa"/>
            <w:noWrap/>
            <w:vAlign w:val="center"/>
          </w:tcPr>
          <w:p w14:paraId="0EE553F9"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-41</w:t>
            </w:r>
          </w:p>
        </w:tc>
        <w:tc>
          <w:tcPr>
            <w:tcW w:w="1141" w:type="dxa"/>
            <w:noWrap/>
            <w:vAlign w:val="center"/>
          </w:tcPr>
          <w:p w14:paraId="0ED320D2"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32</w:t>
            </w:r>
          </w:p>
        </w:tc>
        <w:tc>
          <w:tcPr>
            <w:tcW w:w="2483" w:type="dxa"/>
            <w:noWrap/>
            <w:vAlign w:val="center"/>
          </w:tcPr>
          <w:p w14:paraId="549ED5F4"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SupraMarginal_R</w:t>
            </w:r>
            <w:proofErr w:type="spellEnd"/>
          </w:p>
        </w:tc>
        <w:tc>
          <w:tcPr>
            <w:tcW w:w="2353" w:type="dxa"/>
            <w:noWrap/>
            <w:vAlign w:val="center"/>
          </w:tcPr>
          <w:p w14:paraId="6C82DE49" w14:textId="5F3681F9"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0.8</w:t>
            </w:r>
            <w:r w:rsidR="00A139C7">
              <w:rPr>
                <w:rFonts w:ascii="Arial" w:eastAsia="DengXian" w:hAnsi="Arial" w:cs="Arial"/>
                <w:color w:val="000000"/>
                <w:sz w:val="20"/>
                <w:szCs w:val="20"/>
              </w:rPr>
              <w:t>60</w:t>
            </w:r>
          </w:p>
        </w:tc>
      </w:tr>
      <w:tr w:rsidR="000F71C6" w14:paraId="57F0AE77" w14:textId="77777777" w:rsidTr="005E1A9B">
        <w:trPr>
          <w:trHeight w:val="312"/>
          <w:jc w:val="center"/>
        </w:trPr>
        <w:tc>
          <w:tcPr>
            <w:tcW w:w="1141" w:type="dxa"/>
            <w:noWrap/>
            <w:vAlign w:val="center"/>
          </w:tcPr>
          <w:p w14:paraId="6F8EF214"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59E9CFD7"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79D75E91"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5653DD5B"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6A5FCF7C"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Angular_R</w:t>
            </w:r>
            <w:proofErr w:type="spellEnd"/>
          </w:p>
        </w:tc>
        <w:tc>
          <w:tcPr>
            <w:tcW w:w="2353" w:type="dxa"/>
            <w:noWrap/>
            <w:vAlign w:val="center"/>
          </w:tcPr>
          <w:p w14:paraId="78A7C9AB" w14:textId="195AA256"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0.039</w:t>
            </w:r>
          </w:p>
        </w:tc>
      </w:tr>
      <w:tr w:rsidR="000F71C6" w14:paraId="08BF82FE" w14:textId="77777777" w:rsidTr="005E1A9B">
        <w:trPr>
          <w:trHeight w:val="312"/>
          <w:jc w:val="center"/>
        </w:trPr>
        <w:tc>
          <w:tcPr>
            <w:tcW w:w="1141" w:type="dxa"/>
            <w:noWrap/>
            <w:vAlign w:val="center"/>
          </w:tcPr>
          <w:p w14:paraId="4761E31F"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1152F894"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3716F0DA"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06229FAF"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7954B0CC"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Temporal_Sup_R</w:t>
            </w:r>
            <w:proofErr w:type="spellEnd"/>
          </w:p>
        </w:tc>
        <w:tc>
          <w:tcPr>
            <w:tcW w:w="2353" w:type="dxa"/>
            <w:noWrap/>
            <w:vAlign w:val="center"/>
          </w:tcPr>
          <w:p w14:paraId="410F731A" w14:textId="06941CA3"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0.10</w:t>
            </w:r>
            <w:r w:rsidR="00A139C7">
              <w:rPr>
                <w:rFonts w:ascii="Arial" w:eastAsia="DengXian" w:hAnsi="Arial" w:cs="Arial"/>
                <w:color w:val="000000"/>
                <w:sz w:val="20"/>
                <w:szCs w:val="20"/>
              </w:rPr>
              <w:t>1</w:t>
            </w:r>
          </w:p>
        </w:tc>
      </w:tr>
      <w:tr w:rsidR="000F71C6" w14:paraId="1AE4FFDB" w14:textId="77777777" w:rsidTr="005E1A9B">
        <w:trPr>
          <w:trHeight w:val="312"/>
          <w:jc w:val="center"/>
        </w:trPr>
        <w:tc>
          <w:tcPr>
            <w:tcW w:w="1141" w:type="dxa"/>
            <w:noWrap/>
            <w:vAlign w:val="center"/>
          </w:tcPr>
          <w:p w14:paraId="3610F5E2"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43B5AE00"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2BE11A1B"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75B34B0F"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7A5362B3" w14:textId="77777777" w:rsidR="000F71C6" w:rsidRPr="00E45A2D" w:rsidRDefault="000F71C6" w:rsidP="00562AAD">
            <w:pPr>
              <w:rPr>
                <w:rFonts w:ascii="Arial" w:eastAsia="DengXian" w:hAnsi="Arial" w:cs="Arial"/>
                <w:color w:val="000000"/>
                <w:sz w:val="20"/>
                <w:szCs w:val="20"/>
              </w:rPr>
            </w:pPr>
          </w:p>
        </w:tc>
        <w:tc>
          <w:tcPr>
            <w:tcW w:w="2353" w:type="dxa"/>
            <w:noWrap/>
            <w:vAlign w:val="center"/>
          </w:tcPr>
          <w:p w14:paraId="6BFE6E93" w14:textId="77777777" w:rsidR="000F71C6" w:rsidRPr="00E45A2D" w:rsidRDefault="000F71C6" w:rsidP="00562AAD">
            <w:pPr>
              <w:jc w:val="right"/>
              <w:rPr>
                <w:rFonts w:ascii="Arial" w:eastAsia="DengXian" w:hAnsi="Arial" w:cs="Arial"/>
                <w:color w:val="000000"/>
                <w:sz w:val="20"/>
                <w:szCs w:val="20"/>
              </w:rPr>
            </w:pPr>
          </w:p>
        </w:tc>
      </w:tr>
      <w:tr w:rsidR="000F71C6" w14:paraId="2066D3F8" w14:textId="77777777" w:rsidTr="005E1A9B">
        <w:trPr>
          <w:trHeight w:val="312"/>
          <w:jc w:val="center"/>
        </w:trPr>
        <w:tc>
          <w:tcPr>
            <w:tcW w:w="1141" w:type="dxa"/>
            <w:noWrap/>
            <w:vAlign w:val="center"/>
          </w:tcPr>
          <w:p w14:paraId="5E38312D" w14:textId="77777777" w:rsidR="000F71C6" w:rsidRPr="00E45A2D" w:rsidRDefault="000F71C6" w:rsidP="00562AAD">
            <w:pPr>
              <w:rPr>
                <w:rFonts w:ascii="Arial" w:eastAsia="DengXian" w:hAnsi="Arial" w:cs="Arial"/>
                <w:color w:val="000000"/>
                <w:sz w:val="20"/>
                <w:szCs w:val="20"/>
              </w:rPr>
            </w:pPr>
            <w:r>
              <w:rPr>
                <w:rFonts w:ascii="Arial" w:eastAsia="DengXian" w:hAnsi="Arial" w:cs="Arial"/>
                <w:color w:val="000000"/>
                <w:sz w:val="20"/>
                <w:szCs w:val="20"/>
              </w:rPr>
              <w:t xml:space="preserve">CH18 </w:t>
            </w:r>
          </w:p>
        </w:tc>
        <w:tc>
          <w:tcPr>
            <w:tcW w:w="1141" w:type="dxa"/>
            <w:noWrap/>
            <w:vAlign w:val="center"/>
          </w:tcPr>
          <w:p w14:paraId="2CC3632A"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53</w:t>
            </w:r>
          </w:p>
        </w:tc>
        <w:tc>
          <w:tcPr>
            <w:tcW w:w="1141" w:type="dxa"/>
            <w:noWrap/>
            <w:vAlign w:val="center"/>
          </w:tcPr>
          <w:p w14:paraId="5EC01799"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38</w:t>
            </w:r>
          </w:p>
        </w:tc>
        <w:tc>
          <w:tcPr>
            <w:tcW w:w="1141" w:type="dxa"/>
            <w:noWrap/>
            <w:vAlign w:val="center"/>
          </w:tcPr>
          <w:p w14:paraId="0A564484"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26</w:t>
            </w:r>
          </w:p>
        </w:tc>
        <w:tc>
          <w:tcPr>
            <w:tcW w:w="2483" w:type="dxa"/>
            <w:noWrap/>
            <w:vAlign w:val="center"/>
          </w:tcPr>
          <w:p w14:paraId="2A8F4011"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Frontal_Inf_Tri_R</w:t>
            </w:r>
            <w:proofErr w:type="spellEnd"/>
          </w:p>
        </w:tc>
        <w:tc>
          <w:tcPr>
            <w:tcW w:w="2353" w:type="dxa"/>
            <w:noWrap/>
            <w:vAlign w:val="center"/>
          </w:tcPr>
          <w:p w14:paraId="549983EC" w14:textId="435CF91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0.50</w:t>
            </w:r>
            <w:r w:rsidR="00A139C7">
              <w:rPr>
                <w:rFonts w:ascii="Arial" w:eastAsia="DengXian" w:hAnsi="Arial" w:cs="Arial"/>
                <w:color w:val="000000"/>
                <w:sz w:val="20"/>
                <w:szCs w:val="20"/>
              </w:rPr>
              <w:t>6</w:t>
            </w:r>
          </w:p>
        </w:tc>
      </w:tr>
      <w:tr w:rsidR="000F71C6" w14:paraId="2D071F01" w14:textId="77777777" w:rsidTr="005E1A9B">
        <w:trPr>
          <w:trHeight w:val="312"/>
          <w:jc w:val="center"/>
        </w:trPr>
        <w:tc>
          <w:tcPr>
            <w:tcW w:w="1141" w:type="dxa"/>
            <w:noWrap/>
            <w:vAlign w:val="center"/>
          </w:tcPr>
          <w:p w14:paraId="23DEA5C4"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2F8A0D6C"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5E31AB12"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327CAC47"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73E9F85B"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Frontal_Mid_R</w:t>
            </w:r>
            <w:proofErr w:type="spellEnd"/>
          </w:p>
        </w:tc>
        <w:tc>
          <w:tcPr>
            <w:tcW w:w="2353" w:type="dxa"/>
            <w:noWrap/>
            <w:vAlign w:val="center"/>
          </w:tcPr>
          <w:p w14:paraId="71E9AFB8" w14:textId="60CCC012"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0.494</w:t>
            </w:r>
          </w:p>
        </w:tc>
      </w:tr>
      <w:tr w:rsidR="000F71C6" w14:paraId="1D9741C6" w14:textId="77777777" w:rsidTr="005E1A9B">
        <w:trPr>
          <w:trHeight w:val="312"/>
          <w:jc w:val="center"/>
        </w:trPr>
        <w:tc>
          <w:tcPr>
            <w:tcW w:w="1141" w:type="dxa"/>
            <w:noWrap/>
            <w:vAlign w:val="center"/>
          </w:tcPr>
          <w:p w14:paraId="053D3844"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18A44672"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712F50AA"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3F366E03"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26274448" w14:textId="77777777" w:rsidR="000F71C6" w:rsidRPr="00E45A2D" w:rsidRDefault="000F71C6" w:rsidP="00562AAD">
            <w:pPr>
              <w:rPr>
                <w:rFonts w:ascii="Arial" w:eastAsia="DengXian" w:hAnsi="Arial" w:cs="Arial"/>
                <w:color w:val="000000"/>
                <w:sz w:val="20"/>
                <w:szCs w:val="20"/>
              </w:rPr>
            </w:pPr>
          </w:p>
        </w:tc>
        <w:tc>
          <w:tcPr>
            <w:tcW w:w="2353" w:type="dxa"/>
            <w:noWrap/>
            <w:vAlign w:val="center"/>
          </w:tcPr>
          <w:p w14:paraId="4B7333CE" w14:textId="77777777" w:rsidR="000F71C6" w:rsidRPr="00E45A2D" w:rsidRDefault="000F71C6" w:rsidP="00562AAD">
            <w:pPr>
              <w:jc w:val="right"/>
              <w:rPr>
                <w:rFonts w:ascii="Arial" w:eastAsia="DengXian" w:hAnsi="Arial" w:cs="Arial"/>
                <w:color w:val="000000"/>
                <w:sz w:val="20"/>
                <w:szCs w:val="20"/>
              </w:rPr>
            </w:pPr>
          </w:p>
        </w:tc>
      </w:tr>
      <w:tr w:rsidR="000F71C6" w14:paraId="3535B385" w14:textId="77777777" w:rsidTr="005E1A9B">
        <w:trPr>
          <w:trHeight w:val="312"/>
          <w:jc w:val="center"/>
        </w:trPr>
        <w:tc>
          <w:tcPr>
            <w:tcW w:w="1141" w:type="dxa"/>
            <w:noWrap/>
            <w:vAlign w:val="center"/>
          </w:tcPr>
          <w:p w14:paraId="4EC31DE6" w14:textId="77777777" w:rsidR="000F71C6" w:rsidRPr="00E45A2D" w:rsidRDefault="000F71C6" w:rsidP="00562AAD">
            <w:pPr>
              <w:rPr>
                <w:rFonts w:ascii="Arial" w:eastAsia="DengXian" w:hAnsi="Arial" w:cs="Arial"/>
                <w:color w:val="000000"/>
                <w:sz w:val="20"/>
                <w:szCs w:val="20"/>
              </w:rPr>
            </w:pPr>
            <w:r>
              <w:rPr>
                <w:rFonts w:ascii="Arial" w:eastAsia="DengXian" w:hAnsi="Arial" w:cs="Arial"/>
                <w:color w:val="000000"/>
                <w:sz w:val="20"/>
                <w:szCs w:val="20"/>
              </w:rPr>
              <w:t xml:space="preserve">CH19 </w:t>
            </w:r>
          </w:p>
        </w:tc>
        <w:tc>
          <w:tcPr>
            <w:tcW w:w="1141" w:type="dxa"/>
            <w:noWrap/>
            <w:vAlign w:val="center"/>
          </w:tcPr>
          <w:p w14:paraId="2E5ED9A5"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61</w:t>
            </w:r>
          </w:p>
        </w:tc>
        <w:tc>
          <w:tcPr>
            <w:tcW w:w="1141" w:type="dxa"/>
            <w:noWrap/>
            <w:vAlign w:val="center"/>
          </w:tcPr>
          <w:p w14:paraId="07D067A9"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8</w:t>
            </w:r>
          </w:p>
        </w:tc>
        <w:tc>
          <w:tcPr>
            <w:tcW w:w="1141" w:type="dxa"/>
            <w:noWrap/>
            <w:vAlign w:val="center"/>
          </w:tcPr>
          <w:p w14:paraId="61257444" w14:textId="77777777"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36</w:t>
            </w:r>
          </w:p>
        </w:tc>
        <w:tc>
          <w:tcPr>
            <w:tcW w:w="2483" w:type="dxa"/>
            <w:noWrap/>
            <w:vAlign w:val="center"/>
          </w:tcPr>
          <w:p w14:paraId="74EA458B"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Precentral_R</w:t>
            </w:r>
            <w:proofErr w:type="spellEnd"/>
          </w:p>
        </w:tc>
        <w:tc>
          <w:tcPr>
            <w:tcW w:w="2353" w:type="dxa"/>
            <w:noWrap/>
            <w:vAlign w:val="center"/>
          </w:tcPr>
          <w:p w14:paraId="5A7AD477" w14:textId="7D8D43CF"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0.7</w:t>
            </w:r>
            <w:r w:rsidR="00A139C7">
              <w:rPr>
                <w:rFonts w:ascii="Arial" w:eastAsia="DengXian" w:hAnsi="Arial" w:cs="Arial"/>
                <w:color w:val="000000"/>
                <w:sz w:val="20"/>
                <w:szCs w:val="20"/>
              </w:rPr>
              <w:t>30</w:t>
            </w:r>
          </w:p>
        </w:tc>
      </w:tr>
      <w:tr w:rsidR="000F71C6" w14:paraId="76F8796B" w14:textId="77777777" w:rsidTr="005E1A9B">
        <w:trPr>
          <w:trHeight w:val="312"/>
          <w:jc w:val="center"/>
        </w:trPr>
        <w:tc>
          <w:tcPr>
            <w:tcW w:w="1141" w:type="dxa"/>
            <w:noWrap/>
            <w:vAlign w:val="center"/>
          </w:tcPr>
          <w:p w14:paraId="6834CA6F"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4C46EB5A"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57BFAC2B"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6F3CCA9B"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0A35861C"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Frontal_Inf_Oper_R</w:t>
            </w:r>
            <w:proofErr w:type="spellEnd"/>
          </w:p>
        </w:tc>
        <w:tc>
          <w:tcPr>
            <w:tcW w:w="2353" w:type="dxa"/>
            <w:noWrap/>
            <w:vAlign w:val="center"/>
          </w:tcPr>
          <w:p w14:paraId="4266A5EE" w14:textId="01F53126"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0.12</w:t>
            </w:r>
            <w:r w:rsidR="00A139C7">
              <w:rPr>
                <w:rFonts w:ascii="Arial" w:eastAsia="DengXian" w:hAnsi="Arial" w:cs="Arial"/>
                <w:color w:val="000000"/>
                <w:sz w:val="20"/>
                <w:szCs w:val="20"/>
              </w:rPr>
              <w:t>6</w:t>
            </w:r>
          </w:p>
        </w:tc>
      </w:tr>
      <w:tr w:rsidR="000F71C6" w14:paraId="2CC8F967" w14:textId="77777777" w:rsidTr="005E1A9B">
        <w:trPr>
          <w:trHeight w:val="312"/>
          <w:jc w:val="center"/>
        </w:trPr>
        <w:tc>
          <w:tcPr>
            <w:tcW w:w="1141" w:type="dxa"/>
            <w:noWrap/>
            <w:vAlign w:val="center"/>
          </w:tcPr>
          <w:p w14:paraId="3556F588"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64163F64"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448AC920"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1B52BCC0"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501FC959" w14:textId="77777777" w:rsidR="000F71C6" w:rsidRPr="00E45A2D"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Postcentral_R</w:t>
            </w:r>
            <w:proofErr w:type="spellEnd"/>
          </w:p>
        </w:tc>
        <w:tc>
          <w:tcPr>
            <w:tcW w:w="2353" w:type="dxa"/>
            <w:noWrap/>
            <w:vAlign w:val="center"/>
          </w:tcPr>
          <w:p w14:paraId="6E7C2CA0" w14:textId="470501E5" w:rsidR="000F71C6" w:rsidRPr="00E45A2D"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0.144</w:t>
            </w:r>
          </w:p>
        </w:tc>
      </w:tr>
      <w:tr w:rsidR="000F71C6" w14:paraId="313F5059" w14:textId="77777777" w:rsidTr="005E1A9B">
        <w:trPr>
          <w:trHeight w:val="312"/>
          <w:jc w:val="center"/>
        </w:trPr>
        <w:tc>
          <w:tcPr>
            <w:tcW w:w="1141" w:type="dxa"/>
            <w:noWrap/>
            <w:vAlign w:val="center"/>
          </w:tcPr>
          <w:p w14:paraId="3514A0E3" w14:textId="77777777" w:rsidR="000F71C6" w:rsidRPr="00E45A2D" w:rsidRDefault="000F71C6" w:rsidP="00562AAD">
            <w:pPr>
              <w:rPr>
                <w:rFonts w:ascii="Arial" w:eastAsia="DengXian" w:hAnsi="Arial" w:cs="Arial"/>
                <w:color w:val="000000"/>
                <w:sz w:val="20"/>
                <w:szCs w:val="20"/>
              </w:rPr>
            </w:pPr>
          </w:p>
        </w:tc>
        <w:tc>
          <w:tcPr>
            <w:tcW w:w="1141" w:type="dxa"/>
            <w:noWrap/>
            <w:vAlign w:val="center"/>
          </w:tcPr>
          <w:p w14:paraId="736CEE57"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3500838E" w14:textId="77777777" w:rsidR="000F71C6" w:rsidRPr="00E45A2D" w:rsidRDefault="000F71C6" w:rsidP="00562AAD">
            <w:pPr>
              <w:jc w:val="right"/>
              <w:rPr>
                <w:rFonts w:ascii="Arial" w:eastAsia="DengXian" w:hAnsi="Arial" w:cs="Arial"/>
                <w:color w:val="000000"/>
                <w:sz w:val="20"/>
                <w:szCs w:val="20"/>
              </w:rPr>
            </w:pPr>
          </w:p>
        </w:tc>
        <w:tc>
          <w:tcPr>
            <w:tcW w:w="1141" w:type="dxa"/>
            <w:noWrap/>
            <w:vAlign w:val="center"/>
          </w:tcPr>
          <w:p w14:paraId="6FC3B37A" w14:textId="77777777" w:rsidR="000F71C6" w:rsidRPr="00E45A2D" w:rsidRDefault="000F71C6" w:rsidP="00562AAD">
            <w:pPr>
              <w:jc w:val="right"/>
              <w:rPr>
                <w:rFonts w:ascii="Arial" w:eastAsia="DengXian" w:hAnsi="Arial" w:cs="Arial"/>
                <w:color w:val="000000"/>
                <w:sz w:val="20"/>
                <w:szCs w:val="20"/>
              </w:rPr>
            </w:pPr>
          </w:p>
        </w:tc>
        <w:tc>
          <w:tcPr>
            <w:tcW w:w="2483" w:type="dxa"/>
            <w:noWrap/>
            <w:vAlign w:val="center"/>
          </w:tcPr>
          <w:p w14:paraId="41C947CE" w14:textId="77777777" w:rsidR="000F71C6" w:rsidRPr="00E45A2D" w:rsidRDefault="000F71C6" w:rsidP="00562AAD">
            <w:pPr>
              <w:rPr>
                <w:rFonts w:ascii="Arial" w:eastAsia="DengXian" w:hAnsi="Arial" w:cs="Arial"/>
                <w:color w:val="000000"/>
                <w:sz w:val="20"/>
                <w:szCs w:val="20"/>
              </w:rPr>
            </w:pPr>
          </w:p>
        </w:tc>
        <w:tc>
          <w:tcPr>
            <w:tcW w:w="2353" w:type="dxa"/>
            <w:noWrap/>
            <w:vAlign w:val="center"/>
          </w:tcPr>
          <w:p w14:paraId="61D486AC" w14:textId="77777777" w:rsidR="000F71C6" w:rsidRPr="00E45A2D" w:rsidRDefault="000F71C6" w:rsidP="00562AAD">
            <w:pPr>
              <w:jc w:val="right"/>
              <w:rPr>
                <w:rFonts w:ascii="Arial" w:eastAsia="DengXian" w:hAnsi="Arial" w:cs="Arial"/>
                <w:color w:val="000000"/>
                <w:sz w:val="20"/>
                <w:szCs w:val="20"/>
              </w:rPr>
            </w:pPr>
          </w:p>
        </w:tc>
      </w:tr>
      <w:tr w:rsidR="000F71C6" w14:paraId="4FC0C457" w14:textId="77777777" w:rsidTr="005E1A9B">
        <w:trPr>
          <w:trHeight w:val="312"/>
          <w:jc w:val="center"/>
        </w:trPr>
        <w:tc>
          <w:tcPr>
            <w:tcW w:w="1141" w:type="dxa"/>
            <w:noWrap/>
            <w:vAlign w:val="center"/>
          </w:tcPr>
          <w:p w14:paraId="64FA3455" w14:textId="77777777" w:rsidR="000F71C6" w:rsidRPr="005E1A9B" w:rsidRDefault="000F71C6" w:rsidP="00562AAD">
            <w:pPr>
              <w:rPr>
                <w:rFonts w:ascii="Arial" w:eastAsia="DengXian" w:hAnsi="Arial" w:cs="Arial"/>
                <w:color w:val="000000"/>
                <w:sz w:val="20"/>
                <w:szCs w:val="20"/>
              </w:rPr>
            </w:pPr>
            <w:r>
              <w:rPr>
                <w:rFonts w:ascii="Arial" w:eastAsia="DengXian" w:hAnsi="Arial" w:cs="Arial"/>
                <w:color w:val="000000"/>
                <w:sz w:val="20"/>
                <w:szCs w:val="20"/>
              </w:rPr>
              <w:t xml:space="preserve">CH20 </w:t>
            </w:r>
          </w:p>
        </w:tc>
        <w:tc>
          <w:tcPr>
            <w:tcW w:w="1141" w:type="dxa"/>
            <w:noWrap/>
            <w:vAlign w:val="center"/>
          </w:tcPr>
          <w:p w14:paraId="6DB67E16" w14:textId="77777777" w:rsidR="000F71C6" w:rsidRPr="005E1A9B"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67</w:t>
            </w:r>
          </w:p>
        </w:tc>
        <w:tc>
          <w:tcPr>
            <w:tcW w:w="1141" w:type="dxa"/>
            <w:noWrap/>
            <w:vAlign w:val="center"/>
          </w:tcPr>
          <w:p w14:paraId="0D1010B3" w14:textId="77777777" w:rsidR="000F71C6" w:rsidRPr="005E1A9B"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-22</w:t>
            </w:r>
          </w:p>
        </w:tc>
        <w:tc>
          <w:tcPr>
            <w:tcW w:w="1141" w:type="dxa"/>
            <w:noWrap/>
            <w:vAlign w:val="center"/>
          </w:tcPr>
          <w:p w14:paraId="3C5D5C7F" w14:textId="77777777" w:rsidR="000F71C6" w:rsidRPr="005E1A9B"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44</w:t>
            </w:r>
          </w:p>
        </w:tc>
        <w:tc>
          <w:tcPr>
            <w:tcW w:w="2483" w:type="dxa"/>
            <w:noWrap/>
            <w:vAlign w:val="center"/>
          </w:tcPr>
          <w:p w14:paraId="64B25A30" w14:textId="77777777" w:rsidR="000F71C6" w:rsidRPr="005E1A9B"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SupraMarginal_R</w:t>
            </w:r>
            <w:proofErr w:type="spellEnd"/>
          </w:p>
        </w:tc>
        <w:tc>
          <w:tcPr>
            <w:tcW w:w="2353" w:type="dxa"/>
            <w:noWrap/>
            <w:vAlign w:val="center"/>
          </w:tcPr>
          <w:p w14:paraId="293ACC6A" w14:textId="2EA7F34E" w:rsidR="000F71C6" w:rsidRPr="005E1A9B"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0.784</w:t>
            </w:r>
          </w:p>
        </w:tc>
      </w:tr>
      <w:tr w:rsidR="000F71C6" w14:paraId="0EF85985" w14:textId="77777777" w:rsidTr="005E1A9B">
        <w:trPr>
          <w:trHeight w:val="312"/>
          <w:jc w:val="center"/>
        </w:trPr>
        <w:tc>
          <w:tcPr>
            <w:tcW w:w="1141" w:type="dxa"/>
            <w:noWrap/>
            <w:vAlign w:val="center"/>
          </w:tcPr>
          <w:p w14:paraId="31392289" w14:textId="77777777" w:rsidR="000F71C6" w:rsidRPr="005E1A9B" w:rsidRDefault="000F71C6" w:rsidP="00562AAD">
            <w:pPr>
              <w:rPr>
                <w:rFonts w:ascii="Arial" w:eastAsia="DengXian" w:hAnsi="Arial" w:cs="Arial"/>
                <w:color w:val="000000"/>
                <w:sz w:val="20"/>
                <w:szCs w:val="20"/>
              </w:rPr>
            </w:pPr>
          </w:p>
        </w:tc>
        <w:tc>
          <w:tcPr>
            <w:tcW w:w="1141" w:type="dxa"/>
            <w:noWrap/>
            <w:vAlign w:val="center"/>
          </w:tcPr>
          <w:p w14:paraId="77EEAEF1" w14:textId="77777777" w:rsidR="000F71C6" w:rsidRPr="005E1A9B" w:rsidRDefault="000F71C6" w:rsidP="00562AAD">
            <w:pPr>
              <w:jc w:val="right"/>
              <w:rPr>
                <w:rFonts w:ascii="Arial" w:eastAsia="DengXian" w:hAnsi="Arial" w:cs="Arial"/>
                <w:color w:val="000000"/>
                <w:sz w:val="20"/>
                <w:szCs w:val="20"/>
              </w:rPr>
            </w:pPr>
          </w:p>
        </w:tc>
        <w:tc>
          <w:tcPr>
            <w:tcW w:w="1141" w:type="dxa"/>
            <w:noWrap/>
            <w:vAlign w:val="center"/>
          </w:tcPr>
          <w:p w14:paraId="1ABA5734" w14:textId="77777777" w:rsidR="000F71C6" w:rsidRPr="005E1A9B" w:rsidRDefault="000F71C6" w:rsidP="00562AAD">
            <w:pPr>
              <w:jc w:val="right"/>
              <w:rPr>
                <w:rFonts w:ascii="Arial" w:eastAsia="DengXian" w:hAnsi="Arial" w:cs="Arial"/>
                <w:color w:val="000000"/>
                <w:sz w:val="20"/>
                <w:szCs w:val="20"/>
              </w:rPr>
            </w:pPr>
          </w:p>
        </w:tc>
        <w:tc>
          <w:tcPr>
            <w:tcW w:w="1141" w:type="dxa"/>
            <w:noWrap/>
            <w:vAlign w:val="center"/>
          </w:tcPr>
          <w:p w14:paraId="79B01EE8" w14:textId="77777777" w:rsidR="000F71C6" w:rsidRPr="005E1A9B" w:rsidRDefault="000F71C6" w:rsidP="00562AAD">
            <w:pPr>
              <w:jc w:val="right"/>
              <w:rPr>
                <w:rFonts w:ascii="Arial" w:eastAsia="DengXian" w:hAnsi="Arial" w:cs="Arial"/>
                <w:color w:val="000000"/>
                <w:sz w:val="20"/>
                <w:szCs w:val="20"/>
              </w:rPr>
            </w:pPr>
          </w:p>
        </w:tc>
        <w:tc>
          <w:tcPr>
            <w:tcW w:w="2483" w:type="dxa"/>
            <w:noWrap/>
            <w:vAlign w:val="center"/>
          </w:tcPr>
          <w:p w14:paraId="749EB33F" w14:textId="77777777" w:rsidR="000F71C6" w:rsidRPr="005E1A9B" w:rsidRDefault="000F71C6" w:rsidP="00562AAD">
            <w:pPr>
              <w:rPr>
                <w:rFonts w:ascii="Arial" w:eastAsia="DengXian" w:hAnsi="Arial" w:cs="Arial"/>
                <w:color w:val="000000"/>
                <w:sz w:val="20"/>
                <w:szCs w:val="20"/>
              </w:rPr>
            </w:pPr>
            <w:proofErr w:type="spellStart"/>
            <w:r>
              <w:rPr>
                <w:rFonts w:ascii="Arial" w:eastAsia="DengXian" w:hAnsi="Arial" w:cs="Arial"/>
                <w:color w:val="000000"/>
                <w:sz w:val="20"/>
                <w:szCs w:val="20"/>
              </w:rPr>
              <w:t>Postcentral_R</w:t>
            </w:r>
            <w:proofErr w:type="spellEnd"/>
          </w:p>
        </w:tc>
        <w:tc>
          <w:tcPr>
            <w:tcW w:w="2353" w:type="dxa"/>
            <w:noWrap/>
            <w:vAlign w:val="center"/>
          </w:tcPr>
          <w:p w14:paraId="074F7997" w14:textId="43982D47" w:rsidR="000F71C6" w:rsidRPr="005E1A9B" w:rsidRDefault="000F71C6" w:rsidP="00562AAD">
            <w:pPr>
              <w:jc w:val="right"/>
              <w:rPr>
                <w:rFonts w:ascii="Arial" w:eastAsia="DengXian" w:hAnsi="Arial" w:cs="Arial"/>
                <w:color w:val="000000"/>
                <w:sz w:val="20"/>
                <w:szCs w:val="20"/>
              </w:rPr>
            </w:pPr>
            <w:r>
              <w:rPr>
                <w:rFonts w:ascii="Arial" w:eastAsia="DengXian" w:hAnsi="Arial" w:cs="Arial"/>
                <w:color w:val="000000"/>
                <w:sz w:val="20"/>
                <w:szCs w:val="20"/>
              </w:rPr>
              <w:t>0.21</w:t>
            </w:r>
            <w:r w:rsidR="00A139C7">
              <w:rPr>
                <w:rFonts w:ascii="Arial" w:eastAsia="DengXian" w:hAnsi="Arial" w:cs="Arial"/>
                <w:color w:val="000000"/>
                <w:sz w:val="20"/>
                <w:szCs w:val="20"/>
              </w:rPr>
              <w:t>6</w:t>
            </w:r>
          </w:p>
        </w:tc>
      </w:tr>
    </w:tbl>
    <w:p w14:paraId="4FBE39FF" w14:textId="5C35FAD3" w:rsidR="00CD6FB2" w:rsidRPr="00A75CD4" w:rsidRDefault="000F71C6" w:rsidP="00A75CD4">
      <w:pPr>
        <w:pStyle w:val="p1"/>
        <w:rPr>
          <w:rFonts w:ascii="Arial" w:hAnsi="Arial" w:cs="Arial"/>
          <w:b/>
          <w:bCs/>
          <w:sz w:val="18"/>
          <w:szCs w:val="18"/>
        </w:rPr>
      </w:pPr>
      <w:r>
        <w:rPr>
          <w:rFonts w:ascii="Arial" w:hAnsi="Arial" w:cs="Arial"/>
          <w:b/>
          <w:bCs/>
          <w:sz w:val="18"/>
          <w:szCs w:val="18"/>
        </w:rPr>
        <w:t xml:space="preserve">Supplementary Table 4. The channel location. </w:t>
      </w:r>
      <w:r>
        <w:rPr>
          <w:rFonts w:ascii="Arial" w:hAnsi="Arial" w:cs="Arial"/>
          <w:sz w:val="18"/>
          <w:szCs w:val="18"/>
        </w:rPr>
        <w:t xml:space="preserve">The </w:t>
      </w:r>
      <w:r>
        <w:rPr>
          <w:rFonts w:ascii="Arial" w:eastAsia="DengXian" w:hAnsi="Arial" w:cs="Arial"/>
          <w:color w:val="000000"/>
          <w:sz w:val="18"/>
          <w:szCs w:val="18"/>
        </w:rPr>
        <w:t>MNI coordinates</w:t>
      </w:r>
      <w:r>
        <w:rPr>
          <w:rFonts w:ascii="Arial" w:hAnsi="Arial" w:cs="Arial"/>
          <w:sz w:val="18"/>
          <w:szCs w:val="18"/>
        </w:rPr>
        <w:t xml:space="preserve"> and Anatomical Automatic Labeling (AAL) atlas of channels. Specifically, the medial prefrontal cortex (mPFC) corresponded to channels 2, 5, 6, and 9, while the right temporoparietal junction (rTPJ) corresponded to channels 13 and 17.</w:t>
      </w:r>
    </w:p>
    <w:sectPr w:rsidR="00CD6FB2" w:rsidRPr="00A75CD4" w:rsidSect="001B7E26">
      <w:footerReference w:type="even" r:id="rId18"/>
      <w:footerReference w:type="default" r:id="rId1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02905" w14:textId="77777777" w:rsidR="00D415EA" w:rsidRDefault="00D415EA" w:rsidP="00AE6582">
      <w:r>
        <w:separator/>
      </w:r>
    </w:p>
  </w:endnote>
  <w:endnote w:type="continuationSeparator" w:id="0">
    <w:p w14:paraId="24F11891" w14:textId="77777777" w:rsidR="00D415EA" w:rsidRDefault="00D415EA" w:rsidP="00AE6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pleSystemUIFont">
    <w:altName w:val="Cambria"/>
    <w:panose1 w:val="020B0604020202020204"/>
    <w:charset w:val="00"/>
    <w:family w:val="auto"/>
    <w:pitch w:val="default"/>
  </w:font>
  <w:font w:name="Cambria Math">
    <w:panose1 w:val="02040503050406030204"/>
    <w:charset w:val="00"/>
    <w:family w:val="roman"/>
    <w:pitch w:val="variable"/>
    <w:sig w:usb0="E00002FF" w:usb1="420024FF" w:usb2="00000000" w:usb3="00000000" w:csb0="0000019F" w:csb1="00000000"/>
  </w:font>
  <w:font w:name="TimesNewRomanPS-BoldMT">
    <w:altName w:val="Segoe Print"/>
    <w:panose1 w:val="020B0604020202020204"/>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5"/>
      </w:rPr>
      <w:id w:val="1718928061"/>
      <w:docPartObj>
        <w:docPartGallery w:val="Page Numbers (Bottom of Page)"/>
        <w:docPartUnique/>
      </w:docPartObj>
    </w:sdtPr>
    <w:sdtContent>
      <w:p w14:paraId="594AB3BE" w14:textId="6C8E8968" w:rsidR="00AE6582" w:rsidRDefault="00AE6582" w:rsidP="004B1317">
        <w:pPr>
          <w:pStyle w:val="ab"/>
          <w:framePr w:wrap="none" w:vAnchor="text" w:hAnchor="margin" w:xAlign="right" w:y="1"/>
          <w:rPr>
            <w:rStyle w:val="af5"/>
          </w:rPr>
        </w:pPr>
        <w:r>
          <w:rPr>
            <w:rStyle w:val="af5"/>
          </w:rPr>
          <w:fldChar w:fldCharType="begin"/>
        </w:r>
        <w:r>
          <w:rPr>
            <w:rStyle w:val="af5"/>
          </w:rPr>
          <w:instrText xml:space="preserve"> PAGE </w:instrText>
        </w:r>
        <w:r>
          <w:rPr>
            <w:rStyle w:val="af5"/>
          </w:rPr>
          <w:fldChar w:fldCharType="end"/>
        </w:r>
      </w:p>
    </w:sdtContent>
  </w:sdt>
  <w:p w14:paraId="1A1601AB" w14:textId="77777777" w:rsidR="00AE6582" w:rsidRDefault="00AE6582" w:rsidP="00AE6582">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5"/>
      </w:rPr>
      <w:id w:val="341280807"/>
      <w:docPartObj>
        <w:docPartGallery w:val="Page Numbers (Bottom of Page)"/>
        <w:docPartUnique/>
      </w:docPartObj>
    </w:sdtPr>
    <w:sdtContent>
      <w:p w14:paraId="57A23FBA" w14:textId="5997EF88" w:rsidR="00AE6582" w:rsidRDefault="00AE6582" w:rsidP="004B1317">
        <w:pPr>
          <w:pStyle w:val="ab"/>
          <w:framePr w:wrap="none" w:vAnchor="text" w:hAnchor="margin" w:xAlign="right" w:y="1"/>
          <w:rPr>
            <w:rStyle w:val="af5"/>
          </w:rPr>
        </w:pPr>
        <w:r>
          <w:rPr>
            <w:rStyle w:val="af5"/>
          </w:rPr>
          <w:fldChar w:fldCharType="begin"/>
        </w:r>
        <w:r>
          <w:rPr>
            <w:rStyle w:val="af5"/>
          </w:rPr>
          <w:instrText xml:space="preserve"> PAGE </w:instrText>
        </w:r>
        <w:r>
          <w:rPr>
            <w:rStyle w:val="af5"/>
          </w:rPr>
          <w:fldChar w:fldCharType="separate"/>
        </w:r>
        <w:r>
          <w:rPr>
            <w:rStyle w:val="af5"/>
            <w:noProof/>
          </w:rPr>
          <w:t>1</w:t>
        </w:r>
        <w:r>
          <w:rPr>
            <w:rStyle w:val="af5"/>
          </w:rPr>
          <w:fldChar w:fldCharType="end"/>
        </w:r>
      </w:p>
    </w:sdtContent>
  </w:sdt>
  <w:p w14:paraId="707F1DAC" w14:textId="77777777" w:rsidR="00AE6582" w:rsidRDefault="00AE6582" w:rsidP="00AE6582">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76482" w14:textId="77777777" w:rsidR="00D415EA" w:rsidRDefault="00D415EA" w:rsidP="00AE6582">
      <w:r>
        <w:separator/>
      </w:r>
    </w:p>
  </w:footnote>
  <w:footnote w:type="continuationSeparator" w:id="0">
    <w:p w14:paraId="1DE6F9DF" w14:textId="77777777" w:rsidR="00D415EA" w:rsidRDefault="00D415EA" w:rsidP="00AE65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F3C11"/>
    <w:multiLevelType w:val="multilevel"/>
    <w:tmpl w:val="0F1F3C11"/>
    <w:lvl w:ilvl="0">
      <w:start w:val="1"/>
      <w:numFmt w:val="bullet"/>
      <w:lvlText w:val="•"/>
      <w:lvlJc w:val="left"/>
      <w:pPr>
        <w:ind w:left="440" w:hanging="440"/>
      </w:pPr>
      <w:rPr>
        <w:rFonts w:ascii="Arial" w:hAnsi="Arial"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 w15:restartNumberingAfterBreak="0">
    <w:nsid w:val="25EF0979"/>
    <w:multiLevelType w:val="hybridMultilevel"/>
    <w:tmpl w:val="3F38AAE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2CFC7265"/>
    <w:multiLevelType w:val="multilevel"/>
    <w:tmpl w:val="B170C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2F46AE"/>
    <w:multiLevelType w:val="multilevel"/>
    <w:tmpl w:val="302F46AE"/>
    <w:lvl w:ilvl="0">
      <w:start w:val="1"/>
      <w:numFmt w:val="bullet"/>
      <w:lvlText w:val="•"/>
      <w:lvlJc w:val="left"/>
      <w:pPr>
        <w:ind w:left="440" w:hanging="440"/>
      </w:pPr>
      <w:rPr>
        <w:rFonts w:ascii="Arial" w:hAnsi="Arial"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4" w15:restartNumberingAfterBreak="0">
    <w:nsid w:val="3E2B2C09"/>
    <w:multiLevelType w:val="multilevel"/>
    <w:tmpl w:val="3E2B2C09"/>
    <w:lvl w:ilvl="0">
      <w:start w:val="1"/>
      <w:numFmt w:val="bullet"/>
      <w:lvlText w:val="•"/>
      <w:lvlJc w:val="left"/>
      <w:pPr>
        <w:ind w:left="860" w:hanging="440"/>
      </w:pPr>
      <w:rPr>
        <w:rFonts w:ascii="Arial" w:hAnsi="Arial" w:hint="default"/>
      </w:rPr>
    </w:lvl>
    <w:lvl w:ilvl="1">
      <w:start w:val="1"/>
      <w:numFmt w:val="bullet"/>
      <w:lvlText w:val=""/>
      <w:lvlJc w:val="left"/>
      <w:pPr>
        <w:ind w:left="1540" w:hanging="440"/>
      </w:pPr>
      <w:rPr>
        <w:rFonts w:ascii="Wingdings" w:hAnsi="Wingdings" w:hint="default"/>
      </w:rPr>
    </w:lvl>
    <w:lvl w:ilvl="2">
      <w:start w:val="1"/>
      <w:numFmt w:val="bullet"/>
      <w:lvlText w:val=""/>
      <w:lvlJc w:val="left"/>
      <w:pPr>
        <w:ind w:left="1980" w:hanging="440"/>
      </w:pPr>
      <w:rPr>
        <w:rFonts w:ascii="Wingdings" w:hAnsi="Wingdings" w:hint="default"/>
      </w:rPr>
    </w:lvl>
    <w:lvl w:ilvl="3">
      <w:start w:val="1"/>
      <w:numFmt w:val="bullet"/>
      <w:lvlText w:val=""/>
      <w:lvlJc w:val="left"/>
      <w:pPr>
        <w:ind w:left="2420" w:hanging="440"/>
      </w:pPr>
      <w:rPr>
        <w:rFonts w:ascii="Wingdings" w:hAnsi="Wingdings" w:hint="default"/>
      </w:rPr>
    </w:lvl>
    <w:lvl w:ilvl="4">
      <w:start w:val="1"/>
      <w:numFmt w:val="bullet"/>
      <w:lvlText w:val=""/>
      <w:lvlJc w:val="left"/>
      <w:pPr>
        <w:ind w:left="2860" w:hanging="440"/>
      </w:pPr>
      <w:rPr>
        <w:rFonts w:ascii="Wingdings" w:hAnsi="Wingdings" w:hint="default"/>
      </w:rPr>
    </w:lvl>
    <w:lvl w:ilvl="5">
      <w:start w:val="1"/>
      <w:numFmt w:val="bullet"/>
      <w:lvlText w:val=""/>
      <w:lvlJc w:val="left"/>
      <w:pPr>
        <w:ind w:left="3300" w:hanging="440"/>
      </w:pPr>
      <w:rPr>
        <w:rFonts w:ascii="Wingdings" w:hAnsi="Wingdings" w:hint="default"/>
      </w:rPr>
    </w:lvl>
    <w:lvl w:ilvl="6">
      <w:start w:val="1"/>
      <w:numFmt w:val="bullet"/>
      <w:lvlText w:val=""/>
      <w:lvlJc w:val="left"/>
      <w:pPr>
        <w:ind w:left="3740" w:hanging="440"/>
      </w:pPr>
      <w:rPr>
        <w:rFonts w:ascii="Wingdings" w:hAnsi="Wingdings" w:hint="default"/>
      </w:rPr>
    </w:lvl>
    <w:lvl w:ilvl="7">
      <w:start w:val="1"/>
      <w:numFmt w:val="bullet"/>
      <w:lvlText w:val=""/>
      <w:lvlJc w:val="left"/>
      <w:pPr>
        <w:ind w:left="4180" w:hanging="440"/>
      </w:pPr>
      <w:rPr>
        <w:rFonts w:ascii="Wingdings" w:hAnsi="Wingdings" w:hint="default"/>
      </w:rPr>
    </w:lvl>
    <w:lvl w:ilvl="8">
      <w:start w:val="1"/>
      <w:numFmt w:val="bullet"/>
      <w:lvlText w:val=""/>
      <w:lvlJc w:val="left"/>
      <w:pPr>
        <w:ind w:left="4620" w:hanging="440"/>
      </w:pPr>
      <w:rPr>
        <w:rFonts w:ascii="Wingdings" w:hAnsi="Wingdings" w:hint="default"/>
      </w:rPr>
    </w:lvl>
  </w:abstractNum>
  <w:abstractNum w:abstractNumId="5" w15:restartNumberingAfterBreak="0">
    <w:nsid w:val="3ED405AB"/>
    <w:multiLevelType w:val="multilevel"/>
    <w:tmpl w:val="3ED405AB"/>
    <w:lvl w:ilvl="0">
      <w:start w:val="1"/>
      <w:numFmt w:val="bullet"/>
      <w:lvlText w:val="•"/>
      <w:lvlJc w:val="left"/>
      <w:pPr>
        <w:ind w:left="440" w:hanging="440"/>
      </w:pPr>
      <w:rPr>
        <w:rFonts w:ascii="Arial" w:hAnsi="Arial"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6" w15:restartNumberingAfterBreak="0">
    <w:nsid w:val="45201EC6"/>
    <w:multiLevelType w:val="hybridMultilevel"/>
    <w:tmpl w:val="9736754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7" w15:restartNumberingAfterBreak="0">
    <w:nsid w:val="4F0A77B0"/>
    <w:multiLevelType w:val="hybridMultilevel"/>
    <w:tmpl w:val="F574E74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8" w15:restartNumberingAfterBreak="0">
    <w:nsid w:val="519E5F6B"/>
    <w:multiLevelType w:val="multilevel"/>
    <w:tmpl w:val="519E5F6B"/>
    <w:lvl w:ilvl="0">
      <w:start w:val="1"/>
      <w:numFmt w:val="bullet"/>
      <w:lvlText w:val="•"/>
      <w:lvlJc w:val="left"/>
      <w:pPr>
        <w:ind w:left="440" w:hanging="440"/>
      </w:pPr>
      <w:rPr>
        <w:rFonts w:ascii="Arial" w:hAnsi="Arial"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9" w15:restartNumberingAfterBreak="0">
    <w:nsid w:val="55A27A34"/>
    <w:multiLevelType w:val="multilevel"/>
    <w:tmpl w:val="55A27A34"/>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15:restartNumberingAfterBreak="0">
    <w:nsid w:val="703F6D5B"/>
    <w:multiLevelType w:val="multilevel"/>
    <w:tmpl w:val="11B6F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172BF5"/>
    <w:multiLevelType w:val="multilevel"/>
    <w:tmpl w:val="555AD8CA"/>
    <w:lvl w:ilvl="0">
      <w:start w:val="1"/>
      <w:numFmt w:val="bullet"/>
      <w:lvlText w:val="•"/>
      <w:lvlJc w:val="left"/>
      <w:pPr>
        <w:ind w:left="860" w:hanging="440"/>
      </w:pPr>
      <w:rPr>
        <w:rFonts w:ascii="Arial" w:hAnsi="Arial"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num w:numId="1" w16cid:durableId="1416777968">
    <w:abstractNumId w:val="0"/>
  </w:num>
  <w:num w:numId="2" w16cid:durableId="547373273">
    <w:abstractNumId w:val="9"/>
  </w:num>
  <w:num w:numId="3" w16cid:durableId="1687439864">
    <w:abstractNumId w:val="3"/>
  </w:num>
  <w:num w:numId="4" w16cid:durableId="952052028">
    <w:abstractNumId w:val="4"/>
  </w:num>
  <w:num w:numId="5" w16cid:durableId="673724295">
    <w:abstractNumId w:val="8"/>
  </w:num>
  <w:num w:numId="6" w16cid:durableId="534972818">
    <w:abstractNumId w:val="5"/>
  </w:num>
  <w:num w:numId="7" w16cid:durableId="54940457">
    <w:abstractNumId w:val="1"/>
  </w:num>
  <w:num w:numId="8" w16cid:durableId="497188240">
    <w:abstractNumId w:val="6"/>
  </w:num>
  <w:num w:numId="9" w16cid:durableId="2095927810">
    <w:abstractNumId w:val="7"/>
  </w:num>
  <w:num w:numId="10" w16cid:durableId="1890724314">
    <w:abstractNumId w:val="10"/>
  </w:num>
  <w:num w:numId="11" w16cid:durableId="1679384637">
    <w:abstractNumId w:val="2"/>
  </w:num>
  <w:num w:numId="12" w16cid:durableId="2313523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embedSystemFonts/>
  <w:bordersDoNotSurroundHeader/>
  <w:bordersDoNotSurroundFooter/>
  <w:proofState w:spelling="clean" w:grammar="clean"/>
  <w:defaultTabStop w:val="420"/>
  <w:hyphenationZone w:val="425"/>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FF5FC599"/>
    <w:rsid w:val="FF5FC599"/>
    <w:rsid w:val="00002696"/>
    <w:rsid w:val="00002BA9"/>
    <w:rsid w:val="000057F4"/>
    <w:rsid w:val="00010DF2"/>
    <w:rsid w:val="0001375B"/>
    <w:rsid w:val="00013893"/>
    <w:rsid w:val="000141CF"/>
    <w:rsid w:val="00015361"/>
    <w:rsid w:val="000214F0"/>
    <w:rsid w:val="00022979"/>
    <w:rsid w:val="000247F2"/>
    <w:rsid w:val="00027211"/>
    <w:rsid w:val="00030A65"/>
    <w:rsid w:val="000326FB"/>
    <w:rsid w:val="000330A8"/>
    <w:rsid w:val="0003361B"/>
    <w:rsid w:val="00042560"/>
    <w:rsid w:val="0004262C"/>
    <w:rsid w:val="00044D21"/>
    <w:rsid w:val="00045B93"/>
    <w:rsid w:val="000467B9"/>
    <w:rsid w:val="00052A54"/>
    <w:rsid w:val="00055A0E"/>
    <w:rsid w:val="00057F66"/>
    <w:rsid w:val="000602A6"/>
    <w:rsid w:val="0006100E"/>
    <w:rsid w:val="00061C54"/>
    <w:rsid w:val="000636B0"/>
    <w:rsid w:val="000727F6"/>
    <w:rsid w:val="00072BC1"/>
    <w:rsid w:val="00072CC9"/>
    <w:rsid w:val="00073485"/>
    <w:rsid w:val="00073B46"/>
    <w:rsid w:val="00075FC0"/>
    <w:rsid w:val="000771AD"/>
    <w:rsid w:val="00077589"/>
    <w:rsid w:val="00080EBF"/>
    <w:rsid w:val="00081565"/>
    <w:rsid w:val="00082518"/>
    <w:rsid w:val="00082A37"/>
    <w:rsid w:val="00082AC7"/>
    <w:rsid w:val="00083A32"/>
    <w:rsid w:val="00084677"/>
    <w:rsid w:val="00084AD3"/>
    <w:rsid w:val="00084B06"/>
    <w:rsid w:val="00087E46"/>
    <w:rsid w:val="00092EE4"/>
    <w:rsid w:val="000942D4"/>
    <w:rsid w:val="000965AD"/>
    <w:rsid w:val="000970A9"/>
    <w:rsid w:val="000A0482"/>
    <w:rsid w:val="000A12F2"/>
    <w:rsid w:val="000A4227"/>
    <w:rsid w:val="000B21E2"/>
    <w:rsid w:val="000B3113"/>
    <w:rsid w:val="000B5C2F"/>
    <w:rsid w:val="000C070B"/>
    <w:rsid w:val="000C07DA"/>
    <w:rsid w:val="000C0D0E"/>
    <w:rsid w:val="000C1332"/>
    <w:rsid w:val="000C3F7B"/>
    <w:rsid w:val="000C61CF"/>
    <w:rsid w:val="000C7A58"/>
    <w:rsid w:val="000D188A"/>
    <w:rsid w:val="000D46A9"/>
    <w:rsid w:val="000D4883"/>
    <w:rsid w:val="000D7248"/>
    <w:rsid w:val="000D7634"/>
    <w:rsid w:val="000E0319"/>
    <w:rsid w:val="000E5224"/>
    <w:rsid w:val="000E58D0"/>
    <w:rsid w:val="000E5CE4"/>
    <w:rsid w:val="000E687C"/>
    <w:rsid w:val="000E6D3E"/>
    <w:rsid w:val="000F134F"/>
    <w:rsid w:val="000F5761"/>
    <w:rsid w:val="000F5A50"/>
    <w:rsid w:val="000F71C6"/>
    <w:rsid w:val="000F7218"/>
    <w:rsid w:val="000F7F5D"/>
    <w:rsid w:val="00101208"/>
    <w:rsid w:val="0010249E"/>
    <w:rsid w:val="00102E35"/>
    <w:rsid w:val="00106FE6"/>
    <w:rsid w:val="00107073"/>
    <w:rsid w:val="00107DBF"/>
    <w:rsid w:val="001102FD"/>
    <w:rsid w:val="001126DC"/>
    <w:rsid w:val="00120CF1"/>
    <w:rsid w:val="00121D02"/>
    <w:rsid w:val="00121DC6"/>
    <w:rsid w:val="001227A5"/>
    <w:rsid w:val="001227F8"/>
    <w:rsid w:val="00122A5A"/>
    <w:rsid w:val="001256DB"/>
    <w:rsid w:val="0012697C"/>
    <w:rsid w:val="0013037D"/>
    <w:rsid w:val="0013265A"/>
    <w:rsid w:val="00133815"/>
    <w:rsid w:val="001342DD"/>
    <w:rsid w:val="0013561A"/>
    <w:rsid w:val="00137152"/>
    <w:rsid w:val="00141668"/>
    <w:rsid w:val="001426AE"/>
    <w:rsid w:val="0014280B"/>
    <w:rsid w:val="001458C9"/>
    <w:rsid w:val="00147520"/>
    <w:rsid w:val="00147A4C"/>
    <w:rsid w:val="001503C1"/>
    <w:rsid w:val="00154592"/>
    <w:rsid w:val="00155306"/>
    <w:rsid w:val="00155C25"/>
    <w:rsid w:val="0015697A"/>
    <w:rsid w:val="001601EE"/>
    <w:rsid w:val="00161A6E"/>
    <w:rsid w:val="0016607B"/>
    <w:rsid w:val="001674EE"/>
    <w:rsid w:val="00173086"/>
    <w:rsid w:val="00174CA7"/>
    <w:rsid w:val="00174E87"/>
    <w:rsid w:val="001762C8"/>
    <w:rsid w:val="0017667F"/>
    <w:rsid w:val="0018147E"/>
    <w:rsid w:val="00183082"/>
    <w:rsid w:val="001838CB"/>
    <w:rsid w:val="0018514C"/>
    <w:rsid w:val="001858EC"/>
    <w:rsid w:val="00185938"/>
    <w:rsid w:val="0019522B"/>
    <w:rsid w:val="001A0618"/>
    <w:rsid w:val="001A0E57"/>
    <w:rsid w:val="001A121A"/>
    <w:rsid w:val="001A2A7F"/>
    <w:rsid w:val="001B0F62"/>
    <w:rsid w:val="001B2050"/>
    <w:rsid w:val="001B793D"/>
    <w:rsid w:val="001B7E26"/>
    <w:rsid w:val="001B7F7F"/>
    <w:rsid w:val="001C212D"/>
    <w:rsid w:val="001C217F"/>
    <w:rsid w:val="001C4169"/>
    <w:rsid w:val="001C453F"/>
    <w:rsid w:val="001D08C0"/>
    <w:rsid w:val="001D098C"/>
    <w:rsid w:val="001D0D37"/>
    <w:rsid w:val="001D39C1"/>
    <w:rsid w:val="001D3DA7"/>
    <w:rsid w:val="001D5AF6"/>
    <w:rsid w:val="001D7FEA"/>
    <w:rsid w:val="001E218A"/>
    <w:rsid w:val="001E339F"/>
    <w:rsid w:val="001E6A30"/>
    <w:rsid w:val="001F3332"/>
    <w:rsid w:val="001F469D"/>
    <w:rsid w:val="001F6CDC"/>
    <w:rsid w:val="00203024"/>
    <w:rsid w:val="002055E1"/>
    <w:rsid w:val="00205EF2"/>
    <w:rsid w:val="002076BA"/>
    <w:rsid w:val="0021179A"/>
    <w:rsid w:val="00211930"/>
    <w:rsid w:val="00212595"/>
    <w:rsid w:val="00212CCC"/>
    <w:rsid w:val="00212CF1"/>
    <w:rsid w:val="002134CD"/>
    <w:rsid w:val="002150C7"/>
    <w:rsid w:val="002155D0"/>
    <w:rsid w:val="00215C17"/>
    <w:rsid w:val="002170BD"/>
    <w:rsid w:val="00217887"/>
    <w:rsid w:val="0022427F"/>
    <w:rsid w:val="00224748"/>
    <w:rsid w:val="002267E3"/>
    <w:rsid w:val="00227B76"/>
    <w:rsid w:val="002315F5"/>
    <w:rsid w:val="00233D99"/>
    <w:rsid w:val="00237031"/>
    <w:rsid w:val="0024019C"/>
    <w:rsid w:val="002413D2"/>
    <w:rsid w:val="00241EF8"/>
    <w:rsid w:val="00244327"/>
    <w:rsid w:val="00244D72"/>
    <w:rsid w:val="00251E1B"/>
    <w:rsid w:val="00251EA0"/>
    <w:rsid w:val="00252CAF"/>
    <w:rsid w:val="00255167"/>
    <w:rsid w:val="002566C8"/>
    <w:rsid w:val="00263105"/>
    <w:rsid w:val="00265E76"/>
    <w:rsid w:val="00266814"/>
    <w:rsid w:val="00266A48"/>
    <w:rsid w:val="002702E0"/>
    <w:rsid w:val="00273A67"/>
    <w:rsid w:val="00275399"/>
    <w:rsid w:val="0027791A"/>
    <w:rsid w:val="0028082C"/>
    <w:rsid w:val="002811C8"/>
    <w:rsid w:val="002825CB"/>
    <w:rsid w:val="00285A08"/>
    <w:rsid w:val="00285D46"/>
    <w:rsid w:val="002918C2"/>
    <w:rsid w:val="002920DA"/>
    <w:rsid w:val="00293744"/>
    <w:rsid w:val="002938BE"/>
    <w:rsid w:val="002945D7"/>
    <w:rsid w:val="00295D89"/>
    <w:rsid w:val="002964CD"/>
    <w:rsid w:val="002A049D"/>
    <w:rsid w:val="002A3C6C"/>
    <w:rsid w:val="002A57C5"/>
    <w:rsid w:val="002A5B9E"/>
    <w:rsid w:val="002A684B"/>
    <w:rsid w:val="002B0812"/>
    <w:rsid w:val="002B389B"/>
    <w:rsid w:val="002B3E90"/>
    <w:rsid w:val="002B68C8"/>
    <w:rsid w:val="002C0E42"/>
    <w:rsid w:val="002C16B1"/>
    <w:rsid w:val="002C3D00"/>
    <w:rsid w:val="002C537E"/>
    <w:rsid w:val="002C6789"/>
    <w:rsid w:val="002E0800"/>
    <w:rsid w:val="002E4369"/>
    <w:rsid w:val="002F0DC4"/>
    <w:rsid w:val="002F0F45"/>
    <w:rsid w:val="002F2596"/>
    <w:rsid w:val="002F32E5"/>
    <w:rsid w:val="002F3405"/>
    <w:rsid w:val="002F382F"/>
    <w:rsid w:val="002F5B2A"/>
    <w:rsid w:val="002F62C3"/>
    <w:rsid w:val="00301BEC"/>
    <w:rsid w:val="003025E6"/>
    <w:rsid w:val="003066B7"/>
    <w:rsid w:val="00306760"/>
    <w:rsid w:val="003079C0"/>
    <w:rsid w:val="00311574"/>
    <w:rsid w:val="00311AE4"/>
    <w:rsid w:val="00312275"/>
    <w:rsid w:val="003142F5"/>
    <w:rsid w:val="003143C0"/>
    <w:rsid w:val="00314717"/>
    <w:rsid w:val="00316172"/>
    <w:rsid w:val="0032151A"/>
    <w:rsid w:val="003275E8"/>
    <w:rsid w:val="003308BB"/>
    <w:rsid w:val="003334A3"/>
    <w:rsid w:val="00335EE6"/>
    <w:rsid w:val="00336A1E"/>
    <w:rsid w:val="00340E86"/>
    <w:rsid w:val="00341811"/>
    <w:rsid w:val="003455EF"/>
    <w:rsid w:val="00346B7B"/>
    <w:rsid w:val="00346F83"/>
    <w:rsid w:val="00355588"/>
    <w:rsid w:val="00362463"/>
    <w:rsid w:val="00365A69"/>
    <w:rsid w:val="00367EC4"/>
    <w:rsid w:val="00373AD0"/>
    <w:rsid w:val="003755AE"/>
    <w:rsid w:val="003775C2"/>
    <w:rsid w:val="00381E01"/>
    <w:rsid w:val="0038494B"/>
    <w:rsid w:val="00390107"/>
    <w:rsid w:val="00390A00"/>
    <w:rsid w:val="00392815"/>
    <w:rsid w:val="003A1422"/>
    <w:rsid w:val="003A3FB1"/>
    <w:rsid w:val="003B1CF1"/>
    <w:rsid w:val="003B34D0"/>
    <w:rsid w:val="003B3D19"/>
    <w:rsid w:val="003B60C5"/>
    <w:rsid w:val="003C0F0E"/>
    <w:rsid w:val="003C108C"/>
    <w:rsid w:val="003D14AC"/>
    <w:rsid w:val="003D2C0E"/>
    <w:rsid w:val="003D661A"/>
    <w:rsid w:val="003E0349"/>
    <w:rsid w:val="003E145E"/>
    <w:rsid w:val="003E1914"/>
    <w:rsid w:val="003E2AA3"/>
    <w:rsid w:val="003E3A8F"/>
    <w:rsid w:val="003E4A5B"/>
    <w:rsid w:val="003E539A"/>
    <w:rsid w:val="003E7E17"/>
    <w:rsid w:val="003F0183"/>
    <w:rsid w:val="003F0822"/>
    <w:rsid w:val="003F1298"/>
    <w:rsid w:val="003F260E"/>
    <w:rsid w:val="003F3CBB"/>
    <w:rsid w:val="0040365A"/>
    <w:rsid w:val="00403B18"/>
    <w:rsid w:val="004061F8"/>
    <w:rsid w:val="00406FD7"/>
    <w:rsid w:val="004116D9"/>
    <w:rsid w:val="00413FE0"/>
    <w:rsid w:val="00415728"/>
    <w:rsid w:val="00417F9D"/>
    <w:rsid w:val="004209AC"/>
    <w:rsid w:val="004251D7"/>
    <w:rsid w:val="00436515"/>
    <w:rsid w:val="004406AE"/>
    <w:rsid w:val="00440D7C"/>
    <w:rsid w:val="00442278"/>
    <w:rsid w:val="00445BB5"/>
    <w:rsid w:val="004461CA"/>
    <w:rsid w:val="00447374"/>
    <w:rsid w:val="00455205"/>
    <w:rsid w:val="00457778"/>
    <w:rsid w:val="00460D97"/>
    <w:rsid w:val="00462B65"/>
    <w:rsid w:val="004638AD"/>
    <w:rsid w:val="004641B8"/>
    <w:rsid w:val="0046631C"/>
    <w:rsid w:val="00470388"/>
    <w:rsid w:val="004726BB"/>
    <w:rsid w:val="00473E6F"/>
    <w:rsid w:val="00474C26"/>
    <w:rsid w:val="00474C38"/>
    <w:rsid w:val="0047647D"/>
    <w:rsid w:val="004765B8"/>
    <w:rsid w:val="00476E17"/>
    <w:rsid w:val="00477ECA"/>
    <w:rsid w:val="00480DA2"/>
    <w:rsid w:val="00482922"/>
    <w:rsid w:val="00482F82"/>
    <w:rsid w:val="00483E5E"/>
    <w:rsid w:val="004860DE"/>
    <w:rsid w:val="00494AC4"/>
    <w:rsid w:val="00495974"/>
    <w:rsid w:val="00496013"/>
    <w:rsid w:val="004A0C45"/>
    <w:rsid w:val="004A185D"/>
    <w:rsid w:val="004A1BBF"/>
    <w:rsid w:val="004A3B83"/>
    <w:rsid w:val="004A58E0"/>
    <w:rsid w:val="004A6567"/>
    <w:rsid w:val="004A75FF"/>
    <w:rsid w:val="004B0B03"/>
    <w:rsid w:val="004B613D"/>
    <w:rsid w:val="004B7A54"/>
    <w:rsid w:val="004C2A3A"/>
    <w:rsid w:val="004C6469"/>
    <w:rsid w:val="004C7063"/>
    <w:rsid w:val="004C7A95"/>
    <w:rsid w:val="004C7D42"/>
    <w:rsid w:val="004D1FA1"/>
    <w:rsid w:val="004D29E3"/>
    <w:rsid w:val="004D4ECF"/>
    <w:rsid w:val="004D6020"/>
    <w:rsid w:val="004D6420"/>
    <w:rsid w:val="004D687E"/>
    <w:rsid w:val="004E02C2"/>
    <w:rsid w:val="004E37E9"/>
    <w:rsid w:val="004E3DCB"/>
    <w:rsid w:val="004E5236"/>
    <w:rsid w:val="004E6071"/>
    <w:rsid w:val="004E62AC"/>
    <w:rsid w:val="004E6B11"/>
    <w:rsid w:val="004F3103"/>
    <w:rsid w:val="004F645B"/>
    <w:rsid w:val="004F7A33"/>
    <w:rsid w:val="005010E7"/>
    <w:rsid w:val="005073F7"/>
    <w:rsid w:val="005074BB"/>
    <w:rsid w:val="00507C46"/>
    <w:rsid w:val="00510345"/>
    <w:rsid w:val="00511843"/>
    <w:rsid w:val="00512C2A"/>
    <w:rsid w:val="00513C36"/>
    <w:rsid w:val="00515BE9"/>
    <w:rsid w:val="00522A32"/>
    <w:rsid w:val="00526283"/>
    <w:rsid w:val="0052765E"/>
    <w:rsid w:val="00535B1B"/>
    <w:rsid w:val="00542503"/>
    <w:rsid w:val="00542C7A"/>
    <w:rsid w:val="005439F0"/>
    <w:rsid w:val="0054697E"/>
    <w:rsid w:val="00550B44"/>
    <w:rsid w:val="00552A64"/>
    <w:rsid w:val="0055364D"/>
    <w:rsid w:val="00553C3F"/>
    <w:rsid w:val="005548F4"/>
    <w:rsid w:val="00554BFB"/>
    <w:rsid w:val="00554E73"/>
    <w:rsid w:val="005553EA"/>
    <w:rsid w:val="00555FD8"/>
    <w:rsid w:val="005577B2"/>
    <w:rsid w:val="00557A7D"/>
    <w:rsid w:val="0056000A"/>
    <w:rsid w:val="0056299C"/>
    <w:rsid w:val="00562AAD"/>
    <w:rsid w:val="005640D8"/>
    <w:rsid w:val="00570815"/>
    <w:rsid w:val="00572509"/>
    <w:rsid w:val="00573A4B"/>
    <w:rsid w:val="005742BC"/>
    <w:rsid w:val="00576495"/>
    <w:rsid w:val="00577B92"/>
    <w:rsid w:val="005808E6"/>
    <w:rsid w:val="00581B52"/>
    <w:rsid w:val="00585B7B"/>
    <w:rsid w:val="005870DD"/>
    <w:rsid w:val="0058789A"/>
    <w:rsid w:val="00590162"/>
    <w:rsid w:val="00592ECD"/>
    <w:rsid w:val="0059306F"/>
    <w:rsid w:val="005969A2"/>
    <w:rsid w:val="00597DCF"/>
    <w:rsid w:val="005A2A41"/>
    <w:rsid w:val="005A4659"/>
    <w:rsid w:val="005A4954"/>
    <w:rsid w:val="005A5130"/>
    <w:rsid w:val="005B0F51"/>
    <w:rsid w:val="005B24AD"/>
    <w:rsid w:val="005B28BD"/>
    <w:rsid w:val="005B3085"/>
    <w:rsid w:val="005C2889"/>
    <w:rsid w:val="005C320F"/>
    <w:rsid w:val="005C5099"/>
    <w:rsid w:val="005C54C1"/>
    <w:rsid w:val="005C638F"/>
    <w:rsid w:val="005C69C9"/>
    <w:rsid w:val="005D1CD6"/>
    <w:rsid w:val="005D3624"/>
    <w:rsid w:val="005D3846"/>
    <w:rsid w:val="005D49CD"/>
    <w:rsid w:val="005D56CB"/>
    <w:rsid w:val="005D6542"/>
    <w:rsid w:val="005D7F64"/>
    <w:rsid w:val="005E0FAF"/>
    <w:rsid w:val="005E205C"/>
    <w:rsid w:val="005E4E09"/>
    <w:rsid w:val="005E52B6"/>
    <w:rsid w:val="005F56E0"/>
    <w:rsid w:val="005F6693"/>
    <w:rsid w:val="006021AD"/>
    <w:rsid w:val="006033AF"/>
    <w:rsid w:val="00605963"/>
    <w:rsid w:val="00606BB9"/>
    <w:rsid w:val="00611688"/>
    <w:rsid w:val="00612245"/>
    <w:rsid w:val="00612A79"/>
    <w:rsid w:val="00613BC4"/>
    <w:rsid w:val="00615FC7"/>
    <w:rsid w:val="00622538"/>
    <w:rsid w:val="00632AAC"/>
    <w:rsid w:val="0063733E"/>
    <w:rsid w:val="00640B15"/>
    <w:rsid w:val="006418DD"/>
    <w:rsid w:val="00642459"/>
    <w:rsid w:val="006458E2"/>
    <w:rsid w:val="00645CD9"/>
    <w:rsid w:val="006525AB"/>
    <w:rsid w:val="00652967"/>
    <w:rsid w:val="00653D98"/>
    <w:rsid w:val="00654A5A"/>
    <w:rsid w:val="00656163"/>
    <w:rsid w:val="00657A5A"/>
    <w:rsid w:val="00662EA8"/>
    <w:rsid w:val="00666C7A"/>
    <w:rsid w:val="006704B3"/>
    <w:rsid w:val="00671746"/>
    <w:rsid w:val="00672A2D"/>
    <w:rsid w:val="0067696A"/>
    <w:rsid w:val="00677DBE"/>
    <w:rsid w:val="0068000C"/>
    <w:rsid w:val="00687429"/>
    <w:rsid w:val="00690100"/>
    <w:rsid w:val="00695CDE"/>
    <w:rsid w:val="00697082"/>
    <w:rsid w:val="00697DCD"/>
    <w:rsid w:val="006A003E"/>
    <w:rsid w:val="006A5524"/>
    <w:rsid w:val="006B0D40"/>
    <w:rsid w:val="006B1198"/>
    <w:rsid w:val="006B18C8"/>
    <w:rsid w:val="006B2D4C"/>
    <w:rsid w:val="006B3DB0"/>
    <w:rsid w:val="006B6232"/>
    <w:rsid w:val="006B7F8E"/>
    <w:rsid w:val="006C0435"/>
    <w:rsid w:val="006C2011"/>
    <w:rsid w:val="006C2AA1"/>
    <w:rsid w:val="006C37B5"/>
    <w:rsid w:val="006C4FE3"/>
    <w:rsid w:val="006C532B"/>
    <w:rsid w:val="006C63C8"/>
    <w:rsid w:val="006D09A0"/>
    <w:rsid w:val="006D17F2"/>
    <w:rsid w:val="006D38E2"/>
    <w:rsid w:val="006D3F44"/>
    <w:rsid w:val="006D4E57"/>
    <w:rsid w:val="006D5D57"/>
    <w:rsid w:val="006D6437"/>
    <w:rsid w:val="006D77AD"/>
    <w:rsid w:val="006D7D96"/>
    <w:rsid w:val="006E3274"/>
    <w:rsid w:val="006E4450"/>
    <w:rsid w:val="006E52D1"/>
    <w:rsid w:val="006E5A25"/>
    <w:rsid w:val="006F10B4"/>
    <w:rsid w:val="006F1834"/>
    <w:rsid w:val="006F2A7E"/>
    <w:rsid w:val="006F3334"/>
    <w:rsid w:val="006F41A0"/>
    <w:rsid w:val="006F65AF"/>
    <w:rsid w:val="006F6D06"/>
    <w:rsid w:val="006F7F3D"/>
    <w:rsid w:val="00711378"/>
    <w:rsid w:val="0071295D"/>
    <w:rsid w:val="00712B82"/>
    <w:rsid w:val="007150B2"/>
    <w:rsid w:val="007169C0"/>
    <w:rsid w:val="007170BD"/>
    <w:rsid w:val="00721A33"/>
    <w:rsid w:val="0072214E"/>
    <w:rsid w:val="00722965"/>
    <w:rsid w:val="0072359E"/>
    <w:rsid w:val="00726312"/>
    <w:rsid w:val="0073032E"/>
    <w:rsid w:val="00730BA0"/>
    <w:rsid w:val="00730D50"/>
    <w:rsid w:val="00732820"/>
    <w:rsid w:val="00732DDA"/>
    <w:rsid w:val="00740ACF"/>
    <w:rsid w:val="007423AF"/>
    <w:rsid w:val="00742C7C"/>
    <w:rsid w:val="00750B67"/>
    <w:rsid w:val="00760FE6"/>
    <w:rsid w:val="00763D9B"/>
    <w:rsid w:val="00765061"/>
    <w:rsid w:val="007676CE"/>
    <w:rsid w:val="00771242"/>
    <w:rsid w:val="00772FA6"/>
    <w:rsid w:val="00776462"/>
    <w:rsid w:val="00776736"/>
    <w:rsid w:val="0077703E"/>
    <w:rsid w:val="007770CD"/>
    <w:rsid w:val="0078020E"/>
    <w:rsid w:val="00781395"/>
    <w:rsid w:val="00781CC1"/>
    <w:rsid w:val="00782114"/>
    <w:rsid w:val="00790B6B"/>
    <w:rsid w:val="00793D78"/>
    <w:rsid w:val="00794DC6"/>
    <w:rsid w:val="007975BA"/>
    <w:rsid w:val="007A0A22"/>
    <w:rsid w:val="007A14CB"/>
    <w:rsid w:val="007A411F"/>
    <w:rsid w:val="007A5210"/>
    <w:rsid w:val="007B2605"/>
    <w:rsid w:val="007B27CE"/>
    <w:rsid w:val="007B2E2F"/>
    <w:rsid w:val="007B3A1D"/>
    <w:rsid w:val="007B468F"/>
    <w:rsid w:val="007C0D88"/>
    <w:rsid w:val="007C13C7"/>
    <w:rsid w:val="007C1809"/>
    <w:rsid w:val="007C1D74"/>
    <w:rsid w:val="007C6962"/>
    <w:rsid w:val="007C6FA0"/>
    <w:rsid w:val="007D040D"/>
    <w:rsid w:val="007E1C3C"/>
    <w:rsid w:val="007E1DF2"/>
    <w:rsid w:val="007E3FB6"/>
    <w:rsid w:val="007E49C7"/>
    <w:rsid w:val="007F064B"/>
    <w:rsid w:val="007F3D7F"/>
    <w:rsid w:val="007F53E4"/>
    <w:rsid w:val="00800359"/>
    <w:rsid w:val="00801E52"/>
    <w:rsid w:val="0080241B"/>
    <w:rsid w:val="0080330A"/>
    <w:rsid w:val="0080414E"/>
    <w:rsid w:val="00804339"/>
    <w:rsid w:val="00804D7E"/>
    <w:rsid w:val="008061EC"/>
    <w:rsid w:val="00815A86"/>
    <w:rsid w:val="0081784A"/>
    <w:rsid w:val="00820616"/>
    <w:rsid w:val="008221ED"/>
    <w:rsid w:val="008227DF"/>
    <w:rsid w:val="0083145C"/>
    <w:rsid w:val="008341E2"/>
    <w:rsid w:val="008356B9"/>
    <w:rsid w:val="00835748"/>
    <w:rsid w:val="00835DD0"/>
    <w:rsid w:val="00836DAD"/>
    <w:rsid w:val="008370AE"/>
    <w:rsid w:val="00846BBB"/>
    <w:rsid w:val="00850261"/>
    <w:rsid w:val="00851E10"/>
    <w:rsid w:val="008523D4"/>
    <w:rsid w:val="008528C1"/>
    <w:rsid w:val="0085290E"/>
    <w:rsid w:val="00854308"/>
    <w:rsid w:val="00854A1A"/>
    <w:rsid w:val="00855774"/>
    <w:rsid w:val="00861DD1"/>
    <w:rsid w:val="0086745F"/>
    <w:rsid w:val="00867AC3"/>
    <w:rsid w:val="0087084D"/>
    <w:rsid w:val="008724FE"/>
    <w:rsid w:val="00876381"/>
    <w:rsid w:val="00877C70"/>
    <w:rsid w:val="00877F5B"/>
    <w:rsid w:val="00880BC4"/>
    <w:rsid w:val="00883CC2"/>
    <w:rsid w:val="0088437F"/>
    <w:rsid w:val="00890A7E"/>
    <w:rsid w:val="00890D55"/>
    <w:rsid w:val="00892332"/>
    <w:rsid w:val="0089373D"/>
    <w:rsid w:val="00894358"/>
    <w:rsid w:val="0089493B"/>
    <w:rsid w:val="008975D2"/>
    <w:rsid w:val="008A3944"/>
    <w:rsid w:val="008A6FDB"/>
    <w:rsid w:val="008B1802"/>
    <w:rsid w:val="008B5648"/>
    <w:rsid w:val="008C735C"/>
    <w:rsid w:val="008D1E22"/>
    <w:rsid w:val="008D1EB8"/>
    <w:rsid w:val="008D20E0"/>
    <w:rsid w:val="008D30F0"/>
    <w:rsid w:val="008D4EAD"/>
    <w:rsid w:val="008D613A"/>
    <w:rsid w:val="008D6B0C"/>
    <w:rsid w:val="008E0A76"/>
    <w:rsid w:val="008E350F"/>
    <w:rsid w:val="008E749A"/>
    <w:rsid w:val="008F0A55"/>
    <w:rsid w:val="008F12EE"/>
    <w:rsid w:val="008F4F84"/>
    <w:rsid w:val="008F732B"/>
    <w:rsid w:val="00900144"/>
    <w:rsid w:val="00901D79"/>
    <w:rsid w:val="00904D58"/>
    <w:rsid w:val="00910610"/>
    <w:rsid w:val="00912EF4"/>
    <w:rsid w:val="00913B2C"/>
    <w:rsid w:val="00916614"/>
    <w:rsid w:val="009247B3"/>
    <w:rsid w:val="00925377"/>
    <w:rsid w:val="0093511A"/>
    <w:rsid w:val="00936BE7"/>
    <w:rsid w:val="00936F14"/>
    <w:rsid w:val="0093772B"/>
    <w:rsid w:val="00941FB9"/>
    <w:rsid w:val="00943D6F"/>
    <w:rsid w:val="00945BCB"/>
    <w:rsid w:val="00950F7A"/>
    <w:rsid w:val="00954AA8"/>
    <w:rsid w:val="00954C8C"/>
    <w:rsid w:val="00954CBA"/>
    <w:rsid w:val="009554FE"/>
    <w:rsid w:val="0095637D"/>
    <w:rsid w:val="00956E07"/>
    <w:rsid w:val="009613E4"/>
    <w:rsid w:val="00961F61"/>
    <w:rsid w:val="00964319"/>
    <w:rsid w:val="0096559F"/>
    <w:rsid w:val="009713D9"/>
    <w:rsid w:val="00975475"/>
    <w:rsid w:val="00976139"/>
    <w:rsid w:val="00977D96"/>
    <w:rsid w:val="00981769"/>
    <w:rsid w:val="00985100"/>
    <w:rsid w:val="00987907"/>
    <w:rsid w:val="00987D1A"/>
    <w:rsid w:val="009905AB"/>
    <w:rsid w:val="009907F3"/>
    <w:rsid w:val="00992839"/>
    <w:rsid w:val="009934F6"/>
    <w:rsid w:val="009942A8"/>
    <w:rsid w:val="009949AE"/>
    <w:rsid w:val="00994F03"/>
    <w:rsid w:val="00994F1A"/>
    <w:rsid w:val="009952FC"/>
    <w:rsid w:val="0099588B"/>
    <w:rsid w:val="00995E23"/>
    <w:rsid w:val="00996B5D"/>
    <w:rsid w:val="009A2E76"/>
    <w:rsid w:val="009A601A"/>
    <w:rsid w:val="009A7F3E"/>
    <w:rsid w:val="009B19DB"/>
    <w:rsid w:val="009B399D"/>
    <w:rsid w:val="009B5793"/>
    <w:rsid w:val="009B60D2"/>
    <w:rsid w:val="009D17D1"/>
    <w:rsid w:val="009D3E4F"/>
    <w:rsid w:val="009D43D0"/>
    <w:rsid w:val="009D4E53"/>
    <w:rsid w:val="009D5D15"/>
    <w:rsid w:val="009D6C4F"/>
    <w:rsid w:val="009D6FF5"/>
    <w:rsid w:val="009D774E"/>
    <w:rsid w:val="009E05AA"/>
    <w:rsid w:val="009E37C8"/>
    <w:rsid w:val="009E3D84"/>
    <w:rsid w:val="009F037F"/>
    <w:rsid w:val="009F438F"/>
    <w:rsid w:val="009F7A5F"/>
    <w:rsid w:val="00A0164B"/>
    <w:rsid w:val="00A02B9A"/>
    <w:rsid w:val="00A06148"/>
    <w:rsid w:val="00A076EE"/>
    <w:rsid w:val="00A139C7"/>
    <w:rsid w:val="00A15FF1"/>
    <w:rsid w:val="00A1612F"/>
    <w:rsid w:val="00A16957"/>
    <w:rsid w:val="00A20CA3"/>
    <w:rsid w:val="00A210B7"/>
    <w:rsid w:val="00A215F6"/>
    <w:rsid w:val="00A21B18"/>
    <w:rsid w:val="00A25DF2"/>
    <w:rsid w:val="00A26557"/>
    <w:rsid w:val="00A271C7"/>
    <w:rsid w:val="00A305CC"/>
    <w:rsid w:val="00A333E3"/>
    <w:rsid w:val="00A3612E"/>
    <w:rsid w:val="00A36FD3"/>
    <w:rsid w:val="00A3723C"/>
    <w:rsid w:val="00A37785"/>
    <w:rsid w:val="00A41F7C"/>
    <w:rsid w:val="00A443F4"/>
    <w:rsid w:val="00A5011C"/>
    <w:rsid w:val="00A5057E"/>
    <w:rsid w:val="00A5246C"/>
    <w:rsid w:val="00A530FD"/>
    <w:rsid w:val="00A5419E"/>
    <w:rsid w:val="00A55271"/>
    <w:rsid w:val="00A5565C"/>
    <w:rsid w:val="00A567E9"/>
    <w:rsid w:val="00A56EB7"/>
    <w:rsid w:val="00A6033E"/>
    <w:rsid w:val="00A610D5"/>
    <w:rsid w:val="00A613A0"/>
    <w:rsid w:val="00A61719"/>
    <w:rsid w:val="00A63A08"/>
    <w:rsid w:val="00A672EE"/>
    <w:rsid w:val="00A70523"/>
    <w:rsid w:val="00A70594"/>
    <w:rsid w:val="00A73419"/>
    <w:rsid w:val="00A7411C"/>
    <w:rsid w:val="00A745A6"/>
    <w:rsid w:val="00A75CD4"/>
    <w:rsid w:val="00A80A71"/>
    <w:rsid w:val="00A82CF1"/>
    <w:rsid w:val="00A85D2C"/>
    <w:rsid w:val="00A85DB3"/>
    <w:rsid w:val="00A86447"/>
    <w:rsid w:val="00A87B7E"/>
    <w:rsid w:val="00A91717"/>
    <w:rsid w:val="00A91CDC"/>
    <w:rsid w:val="00A92BF4"/>
    <w:rsid w:val="00A92D6B"/>
    <w:rsid w:val="00A93049"/>
    <w:rsid w:val="00A9538D"/>
    <w:rsid w:val="00A95AC7"/>
    <w:rsid w:val="00A96F15"/>
    <w:rsid w:val="00A97D21"/>
    <w:rsid w:val="00AA2282"/>
    <w:rsid w:val="00AA4D45"/>
    <w:rsid w:val="00AA52DF"/>
    <w:rsid w:val="00AA5AAF"/>
    <w:rsid w:val="00AB36DE"/>
    <w:rsid w:val="00AB3B85"/>
    <w:rsid w:val="00AB6D47"/>
    <w:rsid w:val="00AB7C98"/>
    <w:rsid w:val="00AC2309"/>
    <w:rsid w:val="00AC3C4D"/>
    <w:rsid w:val="00AC6AD9"/>
    <w:rsid w:val="00AD257B"/>
    <w:rsid w:val="00AD323C"/>
    <w:rsid w:val="00AD32E0"/>
    <w:rsid w:val="00AD3906"/>
    <w:rsid w:val="00AD4BF8"/>
    <w:rsid w:val="00AD65CD"/>
    <w:rsid w:val="00AD7EEC"/>
    <w:rsid w:val="00AE22C3"/>
    <w:rsid w:val="00AE2727"/>
    <w:rsid w:val="00AE6582"/>
    <w:rsid w:val="00AF052A"/>
    <w:rsid w:val="00AF1B16"/>
    <w:rsid w:val="00AF3EFE"/>
    <w:rsid w:val="00AF669B"/>
    <w:rsid w:val="00AF6C04"/>
    <w:rsid w:val="00B012DD"/>
    <w:rsid w:val="00B03DD8"/>
    <w:rsid w:val="00B04945"/>
    <w:rsid w:val="00B14804"/>
    <w:rsid w:val="00B14BAA"/>
    <w:rsid w:val="00B17084"/>
    <w:rsid w:val="00B2268B"/>
    <w:rsid w:val="00B23899"/>
    <w:rsid w:val="00B2520C"/>
    <w:rsid w:val="00B26097"/>
    <w:rsid w:val="00B27ACE"/>
    <w:rsid w:val="00B30B8C"/>
    <w:rsid w:val="00B3283F"/>
    <w:rsid w:val="00B351DB"/>
    <w:rsid w:val="00B36C21"/>
    <w:rsid w:val="00B406FE"/>
    <w:rsid w:val="00B5069A"/>
    <w:rsid w:val="00B5281C"/>
    <w:rsid w:val="00B563E7"/>
    <w:rsid w:val="00B623FA"/>
    <w:rsid w:val="00B62B66"/>
    <w:rsid w:val="00B6312A"/>
    <w:rsid w:val="00B70378"/>
    <w:rsid w:val="00B74D8E"/>
    <w:rsid w:val="00B7556E"/>
    <w:rsid w:val="00B75E51"/>
    <w:rsid w:val="00B75E74"/>
    <w:rsid w:val="00B85C01"/>
    <w:rsid w:val="00B86AF9"/>
    <w:rsid w:val="00B8701C"/>
    <w:rsid w:val="00B872C8"/>
    <w:rsid w:val="00B879BB"/>
    <w:rsid w:val="00B936DB"/>
    <w:rsid w:val="00B938BA"/>
    <w:rsid w:val="00B95193"/>
    <w:rsid w:val="00B963F7"/>
    <w:rsid w:val="00B96493"/>
    <w:rsid w:val="00B969A6"/>
    <w:rsid w:val="00B97065"/>
    <w:rsid w:val="00BA2336"/>
    <w:rsid w:val="00BA6A16"/>
    <w:rsid w:val="00BB0770"/>
    <w:rsid w:val="00BB08A5"/>
    <w:rsid w:val="00BB1273"/>
    <w:rsid w:val="00BB2155"/>
    <w:rsid w:val="00BB2B3C"/>
    <w:rsid w:val="00BB3498"/>
    <w:rsid w:val="00BB3D80"/>
    <w:rsid w:val="00BB769A"/>
    <w:rsid w:val="00BC79EA"/>
    <w:rsid w:val="00BC7C2E"/>
    <w:rsid w:val="00BD06DF"/>
    <w:rsid w:val="00BD144E"/>
    <w:rsid w:val="00BD3A94"/>
    <w:rsid w:val="00BD4C64"/>
    <w:rsid w:val="00BD5493"/>
    <w:rsid w:val="00BD66C3"/>
    <w:rsid w:val="00BD6B0E"/>
    <w:rsid w:val="00BD7132"/>
    <w:rsid w:val="00BE1AF2"/>
    <w:rsid w:val="00BE1C45"/>
    <w:rsid w:val="00BF2936"/>
    <w:rsid w:val="00BF59CD"/>
    <w:rsid w:val="00BF5EAB"/>
    <w:rsid w:val="00BF6A36"/>
    <w:rsid w:val="00C04697"/>
    <w:rsid w:val="00C06B7E"/>
    <w:rsid w:val="00C06C4B"/>
    <w:rsid w:val="00C100D8"/>
    <w:rsid w:val="00C113D6"/>
    <w:rsid w:val="00C12BD5"/>
    <w:rsid w:val="00C1386D"/>
    <w:rsid w:val="00C13F14"/>
    <w:rsid w:val="00C168B8"/>
    <w:rsid w:val="00C172CB"/>
    <w:rsid w:val="00C22255"/>
    <w:rsid w:val="00C22704"/>
    <w:rsid w:val="00C22F36"/>
    <w:rsid w:val="00C274A6"/>
    <w:rsid w:val="00C306C6"/>
    <w:rsid w:val="00C30AF9"/>
    <w:rsid w:val="00C30EE2"/>
    <w:rsid w:val="00C31689"/>
    <w:rsid w:val="00C3253F"/>
    <w:rsid w:val="00C349AE"/>
    <w:rsid w:val="00C36D7B"/>
    <w:rsid w:val="00C37D64"/>
    <w:rsid w:val="00C53CBF"/>
    <w:rsid w:val="00C5571D"/>
    <w:rsid w:val="00C62303"/>
    <w:rsid w:val="00C63988"/>
    <w:rsid w:val="00C6665B"/>
    <w:rsid w:val="00C67BC9"/>
    <w:rsid w:val="00C72C22"/>
    <w:rsid w:val="00C7547F"/>
    <w:rsid w:val="00C7559D"/>
    <w:rsid w:val="00C75D29"/>
    <w:rsid w:val="00C762ED"/>
    <w:rsid w:val="00C77305"/>
    <w:rsid w:val="00C81A3E"/>
    <w:rsid w:val="00C82A0D"/>
    <w:rsid w:val="00C83E52"/>
    <w:rsid w:val="00C86709"/>
    <w:rsid w:val="00C86E9F"/>
    <w:rsid w:val="00C90456"/>
    <w:rsid w:val="00C90DCD"/>
    <w:rsid w:val="00C92176"/>
    <w:rsid w:val="00C93EAF"/>
    <w:rsid w:val="00C9579B"/>
    <w:rsid w:val="00CA1A22"/>
    <w:rsid w:val="00CA359C"/>
    <w:rsid w:val="00CA370C"/>
    <w:rsid w:val="00CA4546"/>
    <w:rsid w:val="00CA570C"/>
    <w:rsid w:val="00CA5A47"/>
    <w:rsid w:val="00CA64DB"/>
    <w:rsid w:val="00CA6A56"/>
    <w:rsid w:val="00CA6E66"/>
    <w:rsid w:val="00CA7141"/>
    <w:rsid w:val="00CB121E"/>
    <w:rsid w:val="00CC08C1"/>
    <w:rsid w:val="00CC79EC"/>
    <w:rsid w:val="00CC7CCC"/>
    <w:rsid w:val="00CC7E78"/>
    <w:rsid w:val="00CD0EFA"/>
    <w:rsid w:val="00CD2ACA"/>
    <w:rsid w:val="00CD34A4"/>
    <w:rsid w:val="00CD3A22"/>
    <w:rsid w:val="00CD6FB2"/>
    <w:rsid w:val="00CD74A6"/>
    <w:rsid w:val="00CE303D"/>
    <w:rsid w:val="00CE321E"/>
    <w:rsid w:val="00CE4D53"/>
    <w:rsid w:val="00CE5195"/>
    <w:rsid w:val="00CE6C16"/>
    <w:rsid w:val="00CF0D39"/>
    <w:rsid w:val="00CF5E50"/>
    <w:rsid w:val="00CF6B9E"/>
    <w:rsid w:val="00CF6CE9"/>
    <w:rsid w:val="00D00239"/>
    <w:rsid w:val="00D005CA"/>
    <w:rsid w:val="00D01B7A"/>
    <w:rsid w:val="00D01F27"/>
    <w:rsid w:val="00D0511D"/>
    <w:rsid w:val="00D0628E"/>
    <w:rsid w:val="00D10B83"/>
    <w:rsid w:val="00D115EC"/>
    <w:rsid w:val="00D1562C"/>
    <w:rsid w:val="00D258E0"/>
    <w:rsid w:val="00D276F9"/>
    <w:rsid w:val="00D30699"/>
    <w:rsid w:val="00D30A1F"/>
    <w:rsid w:val="00D319D5"/>
    <w:rsid w:val="00D369F6"/>
    <w:rsid w:val="00D415EA"/>
    <w:rsid w:val="00D47F6B"/>
    <w:rsid w:val="00D55ECE"/>
    <w:rsid w:val="00D56990"/>
    <w:rsid w:val="00D56AA7"/>
    <w:rsid w:val="00D61C5B"/>
    <w:rsid w:val="00D628C7"/>
    <w:rsid w:val="00D6329C"/>
    <w:rsid w:val="00D66288"/>
    <w:rsid w:val="00D714AB"/>
    <w:rsid w:val="00D72828"/>
    <w:rsid w:val="00D72E7E"/>
    <w:rsid w:val="00D77BA6"/>
    <w:rsid w:val="00D852B0"/>
    <w:rsid w:val="00D85DA3"/>
    <w:rsid w:val="00D86233"/>
    <w:rsid w:val="00D942FE"/>
    <w:rsid w:val="00D97496"/>
    <w:rsid w:val="00DA11E5"/>
    <w:rsid w:val="00DA3250"/>
    <w:rsid w:val="00DA49BD"/>
    <w:rsid w:val="00DA5623"/>
    <w:rsid w:val="00DA7052"/>
    <w:rsid w:val="00DB119C"/>
    <w:rsid w:val="00DB1445"/>
    <w:rsid w:val="00DB761F"/>
    <w:rsid w:val="00DB7B27"/>
    <w:rsid w:val="00DC1F16"/>
    <w:rsid w:val="00DC339F"/>
    <w:rsid w:val="00DC3FBA"/>
    <w:rsid w:val="00DC4124"/>
    <w:rsid w:val="00DC618F"/>
    <w:rsid w:val="00DC68BC"/>
    <w:rsid w:val="00DC72F8"/>
    <w:rsid w:val="00DC7826"/>
    <w:rsid w:val="00DD044B"/>
    <w:rsid w:val="00DD18E6"/>
    <w:rsid w:val="00DD2129"/>
    <w:rsid w:val="00DD27D0"/>
    <w:rsid w:val="00DD4098"/>
    <w:rsid w:val="00DD5B24"/>
    <w:rsid w:val="00DD7C74"/>
    <w:rsid w:val="00DE107F"/>
    <w:rsid w:val="00DE183F"/>
    <w:rsid w:val="00DE4422"/>
    <w:rsid w:val="00DE6280"/>
    <w:rsid w:val="00DE7B1F"/>
    <w:rsid w:val="00DF1D4E"/>
    <w:rsid w:val="00E06330"/>
    <w:rsid w:val="00E10B6D"/>
    <w:rsid w:val="00E12EE5"/>
    <w:rsid w:val="00E148B9"/>
    <w:rsid w:val="00E15597"/>
    <w:rsid w:val="00E15DB2"/>
    <w:rsid w:val="00E17CEB"/>
    <w:rsid w:val="00E202EB"/>
    <w:rsid w:val="00E21498"/>
    <w:rsid w:val="00E21934"/>
    <w:rsid w:val="00E2243C"/>
    <w:rsid w:val="00E23760"/>
    <w:rsid w:val="00E24637"/>
    <w:rsid w:val="00E252FA"/>
    <w:rsid w:val="00E25BC8"/>
    <w:rsid w:val="00E25E13"/>
    <w:rsid w:val="00E26FCE"/>
    <w:rsid w:val="00E27617"/>
    <w:rsid w:val="00E31AF7"/>
    <w:rsid w:val="00E354E8"/>
    <w:rsid w:val="00E36960"/>
    <w:rsid w:val="00E37CAC"/>
    <w:rsid w:val="00E444D7"/>
    <w:rsid w:val="00E44571"/>
    <w:rsid w:val="00E445D2"/>
    <w:rsid w:val="00E44F5C"/>
    <w:rsid w:val="00E451A7"/>
    <w:rsid w:val="00E462FE"/>
    <w:rsid w:val="00E506F5"/>
    <w:rsid w:val="00E50AB3"/>
    <w:rsid w:val="00E55141"/>
    <w:rsid w:val="00E5606C"/>
    <w:rsid w:val="00E579C3"/>
    <w:rsid w:val="00E607B3"/>
    <w:rsid w:val="00E61721"/>
    <w:rsid w:val="00E64D71"/>
    <w:rsid w:val="00E65498"/>
    <w:rsid w:val="00E714F3"/>
    <w:rsid w:val="00E715FA"/>
    <w:rsid w:val="00E73A41"/>
    <w:rsid w:val="00E77B67"/>
    <w:rsid w:val="00E8109F"/>
    <w:rsid w:val="00E812AE"/>
    <w:rsid w:val="00E826EF"/>
    <w:rsid w:val="00E83727"/>
    <w:rsid w:val="00E842DC"/>
    <w:rsid w:val="00E851D5"/>
    <w:rsid w:val="00E866F3"/>
    <w:rsid w:val="00E86EFD"/>
    <w:rsid w:val="00E91DAF"/>
    <w:rsid w:val="00E93B81"/>
    <w:rsid w:val="00E9407C"/>
    <w:rsid w:val="00E94D60"/>
    <w:rsid w:val="00E96998"/>
    <w:rsid w:val="00EA07FF"/>
    <w:rsid w:val="00EA208C"/>
    <w:rsid w:val="00EB0DE0"/>
    <w:rsid w:val="00EB268D"/>
    <w:rsid w:val="00EB68C4"/>
    <w:rsid w:val="00EC1FD9"/>
    <w:rsid w:val="00EC3842"/>
    <w:rsid w:val="00EC5754"/>
    <w:rsid w:val="00EC6B83"/>
    <w:rsid w:val="00EC7C50"/>
    <w:rsid w:val="00ED2FFB"/>
    <w:rsid w:val="00ED39CD"/>
    <w:rsid w:val="00ED3EC6"/>
    <w:rsid w:val="00EE0C41"/>
    <w:rsid w:val="00EE53F2"/>
    <w:rsid w:val="00EF3244"/>
    <w:rsid w:val="00EF4962"/>
    <w:rsid w:val="00EF4BE1"/>
    <w:rsid w:val="00EF5B66"/>
    <w:rsid w:val="00F0006B"/>
    <w:rsid w:val="00F01C28"/>
    <w:rsid w:val="00F02CAF"/>
    <w:rsid w:val="00F04FC8"/>
    <w:rsid w:val="00F05D66"/>
    <w:rsid w:val="00F07680"/>
    <w:rsid w:val="00F11564"/>
    <w:rsid w:val="00F121BC"/>
    <w:rsid w:val="00F12B79"/>
    <w:rsid w:val="00F16B1E"/>
    <w:rsid w:val="00F204C0"/>
    <w:rsid w:val="00F20F15"/>
    <w:rsid w:val="00F21816"/>
    <w:rsid w:val="00F21AD7"/>
    <w:rsid w:val="00F225BF"/>
    <w:rsid w:val="00F321D0"/>
    <w:rsid w:val="00F32BDD"/>
    <w:rsid w:val="00F33400"/>
    <w:rsid w:val="00F33C6B"/>
    <w:rsid w:val="00F352BD"/>
    <w:rsid w:val="00F427FA"/>
    <w:rsid w:val="00F42D84"/>
    <w:rsid w:val="00F43B53"/>
    <w:rsid w:val="00F45D73"/>
    <w:rsid w:val="00F4642D"/>
    <w:rsid w:val="00F5373B"/>
    <w:rsid w:val="00F607A4"/>
    <w:rsid w:val="00F631A8"/>
    <w:rsid w:val="00F66D22"/>
    <w:rsid w:val="00F6749F"/>
    <w:rsid w:val="00F70AF5"/>
    <w:rsid w:val="00F720AE"/>
    <w:rsid w:val="00F7392C"/>
    <w:rsid w:val="00F74710"/>
    <w:rsid w:val="00F771B7"/>
    <w:rsid w:val="00F772E0"/>
    <w:rsid w:val="00F8103C"/>
    <w:rsid w:val="00F86AE2"/>
    <w:rsid w:val="00F87786"/>
    <w:rsid w:val="00F90D35"/>
    <w:rsid w:val="00F93CA5"/>
    <w:rsid w:val="00F94B61"/>
    <w:rsid w:val="00F962ED"/>
    <w:rsid w:val="00F97102"/>
    <w:rsid w:val="00FA015E"/>
    <w:rsid w:val="00FA064C"/>
    <w:rsid w:val="00FA352E"/>
    <w:rsid w:val="00FA36EB"/>
    <w:rsid w:val="00FB10ED"/>
    <w:rsid w:val="00FC3F0F"/>
    <w:rsid w:val="00FC42AA"/>
    <w:rsid w:val="00FC55A3"/>
    <w:rsid w:val="00FC7F53"/>
    <w:rsid w:val="00FD1515"/>
    <w:rsid w:val="00FD635E"/>
    <w:rsid w:val="00FE619C"/>
    <w:rsid w:val="00FF0775"/>
    <w:rsid w:val="00FF0B0C"/>
    <w:rsid w:val="00FF2A04"/>
    <w:rsid w:val="00FF5CD3"/>
    <w:rsid w:val="00FF6C5A"/>
    <w:rsid w:val="63FE1A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B3D909"/>
  <w15:docId w15:val="{FC11C75E-C6DE-1347-8B71-915E7309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annotation text" w:semiHidden="1" w:uiPriority="99" w:unhideWhenUsed="1"/>
    <w:lsdException w:name="header" w:uiPriority="99"/>
    <w:lsdException w:name="footer" w:uiPriority="99"/>
    <w:lsdException w:name="caption" w:semiHidden="1" w:unhideWhenUsed="1" w:qFormat="1"/>
    <w:lsdException w:name="annotation reference" w:semiHidden="1" w:uiPriority="99" w:unhideWhenUsed="1"/>
    <w:lsdException w:name="page number" w:uiPriority="99"/>
    <w:lsdException w:name="Title" w:uiPriority="10" w:qFormat="1"/>
    <w:lsdException w:name="Default Paragraph Font" w:semiHidden="1"/>
    <w:lsdException w:name="Subtitle" w:uiPriority="11"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qFormat="1"/>
    <w:lsdException w:name="HTML Preformatted" w:uiPriority="99"/>
    <w:lsdException w:name="Normal Table" w:semiHidden="1" w:unhideWhenUsed="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E2AA3"/>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uiPriority w:val="9"/>
    <w:qFormat/>
    <w:rsid w:val="000F71C6"/>
    <w:pPr>
      <w:keepNext/>
      <w:keepLines/>
      <w:spacing w:before="480" w:after="80"/>
      <w:outlineLvl w:val="0"/>
    </w:pPr>
    <w:rPr>
      <w:rFonts w:asciiTheme="majorHAnsi" w:eastAsiaTheme="majorEastAsia" w:hAnsiTheme="majorHAnsi" w:cstheme="majorBidi"/>
      <w:color w:val="2E74B5" w:themeColor="accent1" w:themeShade="BF"/>
      <w:sz w:val="48"/>
      <w:szCs w:val="48"/>
    </w:rPr>
  </w:style>
  <w:style w:type="paragraph" w:styleId="2">
    <w:name w:val="heading 2"/>
    <w:basedOn w:val="a"/>
    <w:next w:val="a"/>
    <w:link w:val="20"/>
    <w:uiPriority w:val="9"/>
    <w:unhideWhenUsed/>
    <w:qFormat/>
    <w:rsid w:val="000F71C6"/>
    <w:pPr>
      <w:keepNext/>
      <w:keepLines/>
      <w:spacing w:before="160" w:after="80"/>
      <w:outlineLvl w:val="1"/>
    </w:pPr>
    <w:rPr>
      <w:rFonts w:asciiTheme="majorHAnsi" w:eastAsiaTheme="majorEastAsia" w:hAnsiTheme="majorHAnsi" w:cstheme="majorBidi"/>
      <w:color w:val="2E74B5" w:themeColor="accent1" w:themeShade="BF"/>
      <w:sz w:val="40"/>
      <w:szCs w:val="40"/>
    </w:rPr>
  </w:style>
  <w:style w:type="paragraph" w:styleId="3">
    <w:name w:val="heading 3"/>
    <w:basedOn w:val="a"/>
    <w:next w:val="a"/>
    <w:link w:val="30"/>
    <w:uiPriority w:val="9"/>
    <w:unhideWhenUsed/>
    <w:qFormat/>
    <w:pPr>
      <w:spacing w:beforeAutospacing="1" w:afterAutospacing="1"/>
      <w:jc w:val="left"/>
      <w:outlineLvl w:val="2"/>
    </w:pPr>
    <w:rPr>
      <w:rFonts w:ascii="宋体" w:eastAsia="宋体" w:hAnsi="宋体" w:cs="Times New Roman" w:hint="eastAsia"/>
      <w:b/>
      <w:bCs/>
      <w:kern w:val="0"/>
      <w:sz w:val="27"/>
      <w:szCs w:val="27"/>
    </w:rPr>
  </w:style>
  <w:style w:type="paragraph" w:styleId="4">
    <w:name w:val="heading 4"/>
    <w:basedOn w:val="a"/>
    <w:next w:val="a"/>
    <w:link w:val="40"/>
    <w:uiPriority w:val="9"/>
    <w:unhideWhenUsed/>
    <w:qFormat/>
    <w:rsid w:val="000F71C6"/>
    <w:pPr>
      <w:keepNext/>
      <w:keepLines/>
      <w:spacing w:before="80" w:after="40"/>
      <w:outlineLvl w:val="3"/>
    </w:pPr>
    <w:rPr>
      <w:rFonts w:cstheme="majorBidi"/>
      <w:color w:val="2E74B5" w:themeColor="accent1" w:themeShade="BF"/>
      <w:sz w:val="28"/>
      <w:szCs w:val="28"/>
    </w:rPr>
  </w:style>
  <w:style w:type="paragraph" w:styleId="5">
    <w:name w:val="heading 5"/>
    <w:basedOn w:val="a"/>
    <w:next w:val="a"/>
    <w:link w:val="50"/>
    <w:uiPriority w:val="9"/>
    <w:unhideWhenUsed/>
    <w:qFormat/>
    <w:rsid w:val="000F71C6"/>
    <w:pPr>
      <w:keepNext/>
      <w:keepLines/>
      <w:spacing w:before="80" w:after="40"/>
      <w:outlineLvl w:val="4"/>
    </w:pPr>
    <w:rPr>
      <w:rFonts w:cstheme="majorBidi"/>
      <w:color w:val="2E74B5" w:themeColor="accent1" w:themeShade="BF"/>
      <w:sz w:val="24"/>
    </w:rPr>
  </w:style>
  <w:style w:type="paragraph" w:styleId="6">
    <w:name w:val="heading 6"/>
    <w:basedOn w:val="a"/>
    <w:next w:val="a"/>
    <w:link w:val="60"/>
    <w:uiPriority w:val="9"/>
    <w:semiHidden/>
    <w:unhideWhenUsed/>
    <w:qFormat/>
    <w:rsid w:val="000F71C6"/>
    <w:pPr>
      <w:keepNext/>
      <w:keepLines/>
      <w:spacing w:before="40"/>
      <w:outlineLvl w:val="5"/>
    </w:pPr>
    <w:rPr>
      <w:rFonts w:cstheme="majorBidi"/>
      <w:b/>
      <w:bCs/>
      <w:color w:val="2E74B5" w:themeColor="accent1" w:themeShade="BF"/>
    </w:rPr>
  </w:style>
  <w:style w:type="paragraph" w:styleId="7">
    <w:name w:val="heading 7"/>
    <w:basedOn w:val="a"/>
    <w:next w:val="a"/>
    <w:link w:val="70"/>
    <w:uiPriority w:val="9"/>
    <w:semiHidden/>
    <w:unhideWhenUsed/>
    <w:qFormat/>
    <w:rsid w:val="000F71C6"/>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F71C6"/>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0F71C6"/>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style>
  <w:style w:type="paragraph" w:styleId="a5">
    <w:name w:val="Normal (Web)"/>
    <w:basedOn w:val="a"/>
    <w:uiPriority w:val="99"/>
    <w:qFormat/>
    <w:pPr>
      <w:spacing w:beforeAutospacing="1" w:afterAutospacing="1"/>
      <w:jc w:val="left"/>
    </w:pPr>
    <w:rPr>
      <w:rFonts w:cs="Times New Roman"/>
      <w:kern w:val="0"/>
      <w:sz w:val="24"/>
    </w:rPr>
  </w:style>
  <w:style w:type="table" w:styleId="a6">
    <w:name w:val="Table Grid"/>
    <w:basedOn w:val="a1"/>
    <w:uiPriority w:val="59"/>
    <w:qFormat/>
    <w:rPr>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7">
    <w:name w:val="Strong"/>
    <w:basedOn w:val="a0"/>
    <w:uiPriority w:val="22"/>
    <w:qFormat/>
    <w:rPr>
      <w:b/>
    </w:rPr>
  </w:style>
  <w:style w:type="character" w:styleId="a8">
    <w:name w:val="annotation reference"/>
    <w:basedOn w:val="a0"/>
    <w:uiPriority w:val="99"/>
    <w:semiHidden/>
    <w:unhideWhenUsed/>
    <w:rPr>
      <w:sz w:val="21"/>
      <w:szCs w:val="21"/>
    </w:rPr>
  </w:style>
  <w:style w:type="paragraph" w:styleId="a9">
    <w:name w:val="List Paragraph"/>
    <w:basedOn w:val="a"/>
    <w:uiPriority w:val="34"/>
    <w:qFormat/>
    <w:pPr>
      <w:ind w:left="720"/>
      <w:contextualSpacing/>
    </w:pPr>
  </w:style>
  <w:style w:type="character" w:styleId="aa">
    <w:name w:val="Placeholder Text"/>
    <w:basedOn w:val="a0"/>
    <w:uiPriority w:val="99"/>
    <w:unhideWhenUsed/>
    <w:qFormat/>
    <w:rsid w:val="00CE5195"/>
    <w:rPr>
      <w:color w:val="666666"/>
    </w:rPr>
  </w:style>
  <w:style w:type="character" w:customStyle="1" w:styleId="10">
    <w:name w:val="标题 1 字符"/>
    <w:basedOn w:val="a0"/>
    <w:link w:val="1"/>
    <w:uiPriority w:val="9"/>
    <w:qFormat/>
    <w:rsid w:val="000F71C6"/>
    <w:rPr>
      <w:rFonts w:asciiTheme="majorHAnsi" w:eastAsiaTheme="majorEastAsia" w:hAnsiTheme="majorHAnsi" w:cstheme="majorBidi"/>
      <w:color w:val="2E74B5" w:themeColor="accent1" w:themeShade="BF"/>
      <w:kern w:val="2"/>
      <w:sz w:val="48"/>
      <w:szCs w:val="48"/>
    </w:rPr>
  </w:style>
  <w:style w:type="character" w:customStyle="1" w:styleId="20">
    <w:name w:val="标题 2 字符"/>
    <w:basedOn w:val="a0"/>
    <w:link w:val="2"/>
    <w:uiPriority w:val="9"/>
    <w:qFormat/>
    <w:rsid w:val="000F71C6"/>
    <w:rPr>
      <w:rFonts w:asciiTheme="majorHAnsi" w:eastAsiaTheme="majorEastAsia" w:hAnsiTheme="majorHAnsi" w:cstheme="majorBidi"/>
      <w:color w:val="2E74B5" w:themeColor="accent1" w:themeShade="BF"/>
      <w:kern w:val="2"/>
      <w:sz w:val="40"/>
      <w:szCs w:val="40"/>
    </w:rPr>
  </w:style>
  <w:style w:type="character" w:customStyle="1" w:styleId="40">
    <w:name w:val="标题 4 字符"/>
    <w:basedOn w:val="a0"/>
    <w:link w:val="4"/>
    <w:uiPriority w:val="9"/>
    <w:qFormat/>
    <w:rsid w:val="000F71C6"/>
    <w:rPr>
      <w:rFonts w:asciiTheme="minorHAnsi" w:eastAsiaTheme="minorEastAsia" w:hAnsiTheme="minorHAnsi" w:cstheme="majorBidi"/>
      <w:color w:val="2E74B5" w:themeColor="accent1" w:themeShade="BF"/>
      <w:kern w:val="2"/>
      <w:sz w:val="28"/>
      <w:szCs w:val="28"/>
    </w:rPr>
  </w:style>
  <w:style w:type="character" w:customStyle="1" w:styleId="50">
    <w:name w:val="标题 5 字符"/>
    <w:basedOn w:val="a0"/>
    <w:link w:val="5"/>
    <w:uiPriority w:val="9"/>
    <w:qFormat/>
    <w:rsid w:val="000F71C6"/>
    <w:rPr>
      <w:rFonts w:asciiTheme="minorHAnsi" w:eastAsiaTheme="minorEastAsia" w:hAnsiTheme="minorHAnsi" w:cstheme="majorBidi"/>
      <w:color w:val="2E74B5" w:themeColor="accent1" w:themeShade="BF"/>
      <w:kern w:val="2"/>
      <w:sz w:val="24"/>
      <w:szCs w:val="24"/>
    </w:rPr>
  </w:style>
  <w:style w:type="character" w:customStyle="1" w:styleId="60">
    <w:name w:val="标题 6 字符"/>
    <w:basedOn w:val="a0"/>
    <w:link w:val="6"/>
    <w:uiPriority w:val="9"/>
    <w:semiHidden/>
    <w:qFormat/>
    <w:rsid w:val="000F71C6"/>
    <w:rPr>
      <w:rFonts w:asciiTheme="minorHAnsi" w:eastAsiaTheme="minorEastAsia" w:hAnsiTheme="minorHAnsi" w:cstheme="majorBidi"/>
      <w:b/>
      <w:bCs/>
      <w:color w:val="2E74B5" w:themeColor="accent1" w:themeShade="BF"/>
      <w:kern w:val="2"/>
      <w:sz w:val="21"/>
      <w:szCs w:val="24"/>
    </w:rPr>
  </w:style>
  <w:style w:type="character" w:customStyle="1" w:styleId="70">
    <w:name w:val="标题 7 字符"/>
    <w:basedOn w:val="a0"/>
    <w:link w:val="7"/>
    <w:uiPriority w:val="9"/>
    <w:semiHidden/>
    <w:qFormat/>
    <w:rsid w:val="000F71C6"/>
    <w:rPr>
      <w:rFonts w:asciiTheme="minorHAnsi" w:eastAsiaTheme="minorEastAsia" w:hAnsiTheme="minorHAnsi" w:cstheme="majorBidi"/>
      <w:b/>
      <w:bCs/>
      <w:color w:val="595959" w:themeColor="text1" w:themeTint="A6"/>
      <w:kern w:val="2"/>
      <w:sz w:val="21"/>
      <w:szCs w:val="24"/>
    </w:rPr>
  </w:style>
  <w:style w:type="character" w:customStyle="1" w:styleId="80">
    <w:name w:val="标题 8 字符"/>
    <w:basedOn w:val="a0"/>
    <w:link w:val="8"/>
    <w:uiPriority w:val="9"/>
    <w:semiHidden/>
    <w:qFormat/>
    <w:rsid w:val="000F71C6"/>
    <w:rPr>
      <w:rFonts w:asciiTheme="minorHAnsi" w:eastAsiaTheme="minorEastAsia" w:hAnsiTheme="minorHAnsi" w:cstheme="majorBidi"/>
      <w:color w:val="595959" w:themeColor="text1" w:themeTint="A6"/>
      <w:kern w:val="2"/>
      <w:sz w:val="21"/>
      <w:szCs w:val="24"/>
    </w:rPr>
  </w:style>
  <w:style w:type="character" w:customStyle="1" w:styleId="90">
    <w:name w:val="标题 9 字符"/>
    <w:basedOn w:val="a0"/>
    <w:link w:val="9"/>
    <w:uiPriority w:val="9"/>
    <w:semiHidden/>
    <w:qFormat/>
    <w:rsid w:val="000F71C6"/>
    <w:rPr>
      <w:rFonts w:asciiTheme="minorHAnsi" w:eastAsiaTheme="majorEastAsia" w:hAnsiTheme="minorHAnsi" w:cstheme="majorBidi"/>
      <w:color w:val="595959" w:themeColor="text1" w:themeTint="A6"/>
      <w:kern w:val="2"/>
      <w:sz w:val="21"/>
      <w:szCs w:val="24"/>
    </w:rPr>
  </w:style>
  <w:style w:type="paragraph" w:styleId="ab">
    <w:name w:val="footer"/>
    <w:basedOn w:val="a"/>
    <w:link w:val="ac"/>
    <w:uiPriority w:val="99"/>
    <w:unhideWhenUsed/>
    <w:rsid w:val="000F71C6"/>
    <w:pPr>
      <w:widowControl/>
      <w:tabs>
        <w:tab w:val="center" w:pos="4153"/>
        <w:tab w:val="right" w:pos="8306"/>
      </w:tabs>
      <w:snapToGrid w:val="0"/>
      <w:jc w:val="left"/>
    </w:pPr>
    <w:rPr>
      <w:rFonts w:ascii="宋体" w:eastAsia="宋体" w:hAnsi="宋体" w:cs="宋体"/>
      <w:kern w:val="0"/>
      <w:sz w:val="18"/>
      <w:szCs w:val="18"/>
    </w:rPr>
  </w:style>
  <w:style w:type="character" w:customStyle="1" w:styleId="ac">
    <w:name w:val="页脚 字符"/>
    <w:basedOn w:val="a0"/>
    <w:link w:val="ab"/>
    <w:uiPriority w:val="99"/>
    <w:rsid w:val="000F71C6"/>
    <w:rPr>
      <w:rFonts w:ascii="宋体" w:hAnsi="宋体" w:cs="宋体"/>
      <w:sz w:val="18"/>
      <w:szCs w:val="18"/>
    </w:rPr>
  </w:style>
  <w:style w:type="paragraph" w:styleId="ad">
    <w:name w:val="header"/>
    <w:basedOn w:val="a"/>
    <w:link w:val="ae"/>
    <w:uiPriority w:val="99"/>
    <w:unhideWhenUsed/>
    <w:rsid w:val="000F71C6"/>
    <w:pPr>
      <w:widowControl/>
      <w:tabs>
        <w:tab w:val="center" w:pos="4153"/>
        <w:tab w:val="right" w:pos="8306"/>
      </w:tabs>
      <w:snapToGrid w:val="0"/>
      <w:jc w:val="center"/>
    </w:pPr>
    <w:rPr>
      <w:rFonts w:ascii="宋体" w:eastAsia="宋体" w:hAnsi="宋体" w:cs="宋体"/>
      <w:kern w:val="0"/>
      <w:sz w:val="18"/>
      <w:szCs w:val="18"/>
    </w:rPr>
  </w:style>
  <w:style w:type="character" w:customStyle="1" w:styleId="ae">
    <w:name w:val="页眉 字符"/>
    <w:basedOn w:val="a0"/>
    <w:link w:val="ad"/>
    <w:uiPriority w:val="99"/>
    <w:rsid w:val="000F71C6"/>
    <w:rPr>
      <w:rFonts w:ascii="宋体" w:hAnsi="宋体" w:cs="宋体"/>
      <w:sz w:val="18"/>
      <w:szCs w:val="18"/>
    </w:rPr>
  </w:style>
  <w:style w:type="paragraph" w:styleId="af">
    <w:name w:val="Subtitle"/>
    <w:basedOn w:val="a"/>
    <w:next w:val="a"/>
    <w:link w:val="af0"/>
    <w:uiPriority w:val="11"/>
    <w:qFormat/>
    <w:rsid w:val="000F71C6"/>
    <w:p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f0">
    <w:name w:val="副标题 字符"/>
    <w:basedOn w:val="a0"/>
    <w:link w:val="af"/>
    <w:uiPriority w:val="11"/>
    <w:qFormat/>
    <w:rsid w:val="000F71C6"/>
    <w:rPr>
      <w:rFonts w:asciiTheme="majorHAnsi" w:eastAsiaTheme="majorEastAsia" w:hAnsiTheme="majorHAnsi" w:cstheme="majorBidi"/>
      <w:color w:val="595959" w:themeColor="text1" w:themeTint="A6"/>
      <w:spacing w:val="15"/>
      <w:kern w:val="2"/>
      <w:sz w:val="28"/>
      <w:szCs w:val="28"/>
    </w:rPr>
  </w:style>
  <w:style w:type="paragraph" w:styleId="af1">
    <w:name w:val="Title"/>
    <w:basedOn w:val="a"/>
    <w:next w:val="a"/>
    <w:link w:val="af2"/>
    <w:uiPriority w:val="10"/>
    <w:qFormat/>
    <w:rsid w:val="000F71C6"/>
    <w:pPr>
      <w:spacing w:after="80"/>
      <w:contextualSpacing/>
      <w:jc w:val="center"/>
    </w:pPr>
    <w:rPr>
      <w:rFonts w:asciiTheme="majorHAnsi" w:eastAsiaTheme="majorEastAsia" w:hAnsiTheme="majorHAnsi" w:cstheme="majorBidi"/>
      <w:spacing w:val="-10"/>
      <w:kern w:val="28"/>
      <w:sz w:val="56"/>
      <w:szCs w:val="56"/>
    </w:rPr>
  </w:style>
  <w:style w:type="character" w:customStyle="1" w:styleId="af2">
    <w:name w:val="标题 字符"/>
    <w:basedOn w:val="a0"/>
    <w:link w:val="af1"/>
    <w:uiPriority w:val="10"/>
    <w:qFormat/>
    <w:rsid w:val="000F71C6"/>
    <w:rPr>
      <w:rFonts w:asciiTheme="majorHAnsi" w:eastAsiaTheme="majorEastAsia" w:hAnsiTheme="majorHAnsi" w:cstheme="majorBidi"/>
      <w:spacing w:val="-10"/>
      <w:kern w:val="28"/>
      <w:sz w:val="56"/>
      <w:szCs w:val="56"/>
    </w:rPr>
  </w:style>
  <w:style w:type="paragraph" w:styleId="af3">
    <w:name w:val="annotation subject"/>
    <w:basedOn w:val="a3"/>
    <w:next w:val="a3"/>
    <w:link w:val="af4"/>
    <w:uiPriority w:val="99"/>
    <w:unhideWhenUsed/>
    <w:qFormat/>
    <w:rsid w:val="000F71C6"/>
    <w:pPr>
      <w:jc w:val="left"/>
    </w:pPr>
    <w:rPr>
      <w:b/>
      <w:bCs/>
    </w:rPr>
  </w:style>
  <w:style w:type="character" w:customStyle="1" w:styleId="a4">
    <w:name w:val="批注文字 字符"/>
    <w:basedOn w:val="a0"/>
    <w:link w:val="a3"/>
    <w:uiPriority w:val="99"/>
    <w:qFormat/>
    <w:rsid w:val="000F71C6"/>
    <w:rPr>
      <w:rFonts w:asciiTheme="minorHAnsi" w:eastAsiaTheme="minorEastAsia" w:hAnsiTheme="minorHAnsi" w:cstheme="minorBidi"/>
      <w:kern w:val="2"/>
      <w:sz w:val="21"/>
      <w:szCs w:val="24"/>
    </w:rPr>
  </w:style>
  <w:style w:type="character" w:customStyle="1" w:styleId="af4">
    <w:name w:val="批注主题 字符"/>
    <w:basedOn w:val="a4"/>
    <w:link w:val="af3"/>
    <w:uiPriority w:val="99"/>
    <w:rsid w:val="000F71C6"/>
    <w:rPr>
      <w:rFonts w:asciiTheme="minorHAnsi" w:eastAsiaTheme="minorEastAsia" w:hAnsiTheme="minorHAnsi" w:cstheme="minorBidi"/>
      <w:b/>
      <w:bCs/>
      <w:kern w:val="2"/>
      <w:sz w:val="21"/>
      <w:szCs w:val="24"/>
    </w:rPr>
  </w:style>
  <w:style w:type="character" w:styleId="af5">
    <w:name w:val="page number"/>
    <w:basedOn w:val="a0"/>
    <w:uiPriority w:val="99"/>
    <w:unhideWhenUsed/>
    <w:rsid w:val="000F71C6"/>
  </w:style>
  <w:style w:type="character" w:styleId="af6">
    <w:name w:val="Emphasis"/>
    <w:basedOn w:val="a0"/>
    <w:uiPriority w:val="20"/>
    <w:qFormat/>
    <w:rsid w:val="000F71C6"/>
    <w:rPr>
      <w:i/>
      <w:iCs/>
    </w:rPr>
  </w:style>
  <w:style w:type="character" w:styleId="af7">
    <w:name w:val="Hyperlink"/>
    <w:basedOn w:val="a0"/>
    <w:uiPriority w:val="99"/>
    <w:unhideWhenUsed/>
    <w:rsid w:val="000F71C6"/>
    <w:rPr>
      <w:color w:val="0000FF"/>
      <w:u w:val="single"/>
    </w:rPr>
  </w:style>
  <w:style w:type="character" w:customStyle="1" w:styleId="30">
    <w:name w:val="标题 3 字符"/>
    <w:basedOn w:val="a0"/>
    <w:link w:val="3"/>
    <w:uiPriority w:val="9"/>
    <w:qFormat/>
    <w:rsid w:val="000F71C6"/>
    <w:rPr>
      <w:rFonts w:ascii="宋体" w:hAnsi="宋体"/>
      <w:b/>
      <w:bCs/>
      <w:sz w:val="27"/>
      <w:szCs w:val="27"/>
    </w:rPr>
  </w:style>
  <w:style w:type="paragraph" w:styleId="af8">
    <w:name w:val="Quote"/>
    <w:basedOn w:val="a"/>
    <w:next w:val="a"/>
    <w:link w:val="af9"/>
    <w:uiPriority w:val="29"/>
    <w:qFormat/>
    <w:rsid w:val="000F71C6"/>
    <w:pPr>
      <w:spacing w:before="160" w:after="160"/>
      <w:jc w:val="center"/>
    </w:pPr>
    <w:rPr>
      <w:i/>
      <w:iCs/>
      <w:color w:val="404040" w:themeColor="text1" w:themeTint="BF"/>
    </w:rPr>
  </w:style>
  <w:style w:type="character" w:customStyle="1" w:styleId="af9">
    <w:name w:val="引用 字符"/>
    <w:basedOn w:val="a0"/>
    <w:link w:val="af8"/>
    <w:uiPriority w:val="29"/>
    <w:qFormat/>
    <w:rsid w:val="000F71C6"/>
    <w:rPr>
      <w:rFonts w:asciiTheme="minorHAnsi" w:eastAsiaTheme="minorEastAsia" w:hAnsiTheme="minorHAnsi" w:cstheme="minorBidi"/>
      <w:i/>
      <w:iCs/>
      <w:color w:val="404040" w:themeColor="text1" w:themeTint="BF"/>
      <w:kern w:val="2"/>
      <w:sz w:val="21"/>
      <w:szCs w:val="24"/>
    </w:rPr>
  </w:style>
  <w:style w:type="character" w:customStyle="1" w:styleId="11">
    <w:name w:val="明显强调1"/>
    <w:basedOn w:val="a0"/>
    <w:uiPriority w:val="21"/>
    <w:qFormat/>
    <w:rsid w:val="000F71C6"/>
    <w:rPr>
      <w:i/>
      <w:iCs/>
      <w:color w:val="2E74B5" w:themeColor="accent1" w:themeShade="BF"/>
    </w:rPr>
  </w:style>
  <w:style w:type="paragraph" w:styleId="afa">
    <w:name w:val="Intense Quote"/>
    <w:basedOn w:val="a"/>
    <w:next w:val="a"/>
    <w:link w:val="afb"/>
    <w:uiPriority w:val="30"/>
    <w:qFormat/>
    <w:rsid w:val="000F71C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fb">
    <w:name w:val="明显引用 字符"/>
    <w:basedOn w:val="a0"/>
    <w:link w:val="afa"/>
    <w:uiPriority w:val="30"/>
    <w:qFormat/>
    <w:rsid w:val="000F71C6"/>
    <w:rPr>
      <w:rFonts w:asciiTheme="minorHAnsi" w:eastAsiaTheme="minorEastAsia" w:hAnsiTheme="minorHAnsi" w:cstheme="minorBidi"/>
      <w:i/>
      <w:iCs/>
      <w:color w:val="2E74B5" w:themeColor="accent1" w:themeShade="BF"/>
      <w:kern w:val="2"/>
      <w:sz w:val="21"/>
      <w:szCs w:val="24"/>
    </w:rPr>
  </w:style>
  <w:style w:type="character" w:customStyle="1" w:styleId="12">
    <w:name w:val="明显参考1"/>
    <w:basedOn w:val="a0"/>
    <w:uiPriority w:val="32"/>
    <w:qFormat/>
    <w:rsid w:val="000F71C6"/>
    <w:rPr>
      <w:b/>
      <w:bCs/>
      <w:smallCaps/>
      <w:color w:val="2E74B5" w:themeColor="accent1" w:themeShade="BF"/>
      <w:spacing w:val="5"/>
    </w:rPr>
  </w:style>
  <w:style w:type="paragraph" w:customStyle="1" w:styleId="p1">
    <w:name w:val="p1"/>
    <w:basedOn w:val="a"/>
    <w:qFormat/>
    <w:rsid w:val="000F71C6"/>
    <w:pPr>
      <w:widowControl/>
      <w:jc w:val="left"/>
    </w:pPr>
    <w:rPr>
      <w:rFonts w:ascii=".AppleSystemUIFont" w:eastAsia="宋体" w:hAnsi=".AppleSystemUIFont" w:cs="宋体"/>
      <w:color w:val="0E0E0E"/>
      <w:kern w:val="0"/>
      <w:szCs w:val="21"/>
    </w:rPr>
  </w:style>
  <w:style w:type="character" w:customStyle="1" w:styleId="s1">
    <w:name w:val="s1"/>
    <w:basedOn w:val="a0"/>
    <w:rsid w:val="000F71C6"/>
  </w:style>
  <w:style w:type="character" w:customStyle="1" w:styleId="apple-converted-space">
    <w:name w:val="apple-converted-space"/>
    <w:basedOn w:val="a0"/>
    <w:rsid w:val="000F71C6"/>
  </w:style>
  <w:style w:type="paragraph" w:customStyle="1" w:styleId="13">
    <w:name w:val="书目1"/>
    <w:basedOn w:val="a"/>
    <w:next w:val="a"/>
    <w:uiPriority w:val="37"/>
    <w:unhideWhenUsed/>
    <w:rsid w:val="000F71C6"/>
    <w:pPr>
      <w:spacing w:line="480" w:lineRule="auto"/>
      <w:ind w:left="720" w:hanging="720"/>
    </w:pPr>
  </w:style>
  <w:style w:type="table" w:customStyle="1" w:styleId="14">
    <w:name w:val="网格型浅色1"/>
    <w:basedOn w:val="a1"/>
    <w:uiPriority w:val="40"/>
    <w:rsid w:val="000F71C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15">
    <w:name w:val="修订1"/>
    <w:hidden/>
    <w:uiPriority w:val="99"/>
    <w:unhideWhenUsed/>
    <w:rsid w:val="000F71C6"/>
    <w:rPr>
      <w:rFonts w:ascii="宋体" w:hAnsi="宋体" w:cs="宋体"/>
      <w:sz w:val="24"/>
      <w:szCs w:val="24"/>
    </w:rPr>
  </w:style>
  <w:style w:type="paragraph" w:customStyle="1" w:styleId="21">
    <w:name w:val="修订2"/>
    <w:hidden/>
    <w:uiPriority w:val="99"/>
    <w:unhideWhenUsed/>
    <w:rsid w:val="000F71C6"/>
    <w:rPr>
      <w:rFonts w:ascii="宋体" w:hAnsi="宋体" w:cs="宋体"/>
      <w:sz w:val="24"/>
      <w:szCs w:val="24"/>
    </w:rPr>
  </w:style>
  <w:style w:type="paragraph" w:customStyle="1" w:styleId="22">
    <w:name w:val="书目2"/>
    <w:basedOn w:val="a"/>
    <w:next w:val="a"/>
    <w:uiPriority w:val="37"/>
    <w:unhideWhenUsed/>
    <w:rsid w:val="000F71C6"/>
    <w:pPr>
      <w:widowControl/>
      <w:jc w:val="left"/>
    </w:pPr>
    <w:rPr>
      <w:rFonts w:ascii="宋体" w:eastAsia="宋体" w:hAnsi="宋体" w:cs="宋体"/>
      <w:kern w:val="0"/>
      <w:sz w:val="24"/>
    </w:rPr>
  </w:style>
  <w:style w:type="character" w:customStyle="1" w:styleId="16">
    <w:name w:val="未处理的提及1"/>
    <w:basedOn w:val="a0"/>
    <w:uiPriority w:val="99"/>
    <w:semiHidden/>
    <w:unhideWhenUsed/>
    <w:rsid w:val="000F71C6"/>
    <w:rPr>
      <w:color w:val="605E5C"/>
      <w:shd w:val="clear" w:color="auto" w:fill="E1DFDD"/>
    </w:rPr>
  </w:style>
  <w:style w:type="paragraph" w:styleId="afc">
    <w:name w:val="Revision"/>
    <w:hidden/>
    <w:uiPriority w:val="99"/>
    <w:unhideWhenUsed/>
    <w:rsid w:val="000F71C6"/>
    <w:rPr>
      <w:rFonts w:ascii="宋体" w:hAnsi="宋体" w:cs="宋体"/>
      <w:sz w:val="24"/>
      <w:szCs w:val="24"/>
    </w:rPr>
  </w:style>
  <w:style w:type="paragraph" w:styleId="afd">
    <w:name w:val="Bibliography"/>
    <w:basedOn w:val="a"/>
    <w:next w:val="a"/>
    <w:uiPriority w:val="37"/>
    <w:unhideWhenUsed/>
    <w:rsid w:val="000F71C6"/>
    <w:pPr>
      <w:widowControl/>
      <w:tabs>
        <w:tab w:val="left" w:pos="380"/>
      </w:tabs>
      <w:spacing w:line="480" w:lineRule="auto"/>
      <w:ind w:left="384" w:hanging="384"/>
      <w:jc w:val="left"/>
    </w:pPr>
    <w:rPr>
      <w:rFonts w:ascii="宋体" w:eastAsia="宋体" w:hAnsi="宋体" w:cs="宋体"/>
      <w:kern w:val="0"/>
      <w:sz w:val="24"/>
    </w:rPr>
  </w:style>
  <w:style w:type="character" w:customStyle="1" w:styleId="xref">
    <w:name w:val="xref"/>
    <w:basedOn w:val="a0"/>
    <w:rsid w:val="00A5419E"/>
  </w:style>
  <w:style w:type="character" w:customStyle="1" w:styleId="anchor-text">
    <w:name w:val="anchor-text"/>
    <w:basedOn w:val="a0"/>
    <w:rsid w:val="00A5419E"/>
  </w:style>
  <w:style w:type="paragraph" w:styleId="HTML">
    <w:name w:val="HTML Preformatted"/>
    <w:basedOn w:val="a"/>
    <w:link w:val="HTML0"/>
    <w:uiPriority w:val="99"/>
    <w:unhideWhenUsed/>
    <w:rsid w:val="009817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rPr>
  </w:style>
  <w:style w:type="character" w:customStyle="1" w:styleId="HTML0">
    <w:name w:val="HTML 预设格式 字符"/>
    <w:basedOn w:val="a0"/>
    <w:link w:val="HTML"/>
    <w:uiPriority w:val="99"/>
    <w:rsid w:val="00981769"/>
    <w:rPr>
      <w:rFonts w:ascii="宋体" w:hAnsi="宋体" w:cs="宋体"/>
      <w:sz w:val="24"/>
      <w:szCs w:val="24"/>
    </w:rPr>
  </w:style>
  <w:style w:type="character" w:customStyle="1" w:styleId="gpwvoe5cpi">
    <w:name w:val="gpwvoe5cpi"/>
    <w:basedOn w:val="a0"/>
    <w:rsid w:val="00981769"/>
  </w:style>
  <w:style w:type="character" w:styleId="afe">
    <w:name w:val="Unresolved Mention"/>
    <w:basedOn w:val="a0"/>
    <w:uiPriority w:val="99"/>
    <w:semiHidden/>
    <w:unhideWhenUsed/>
    <w:rsid w:val="00E579C3"/>
    <w:rPr>
      <w:color w:val="605E5C"/>
      <w:shd w:val="clear" w:color="auto" w:fill="E1DFDD"/>
    </w:rPr>
  </w:style>
  <w:style w:type="character" w:styleId="aff">
    <w:name w:val="FollowedHyperlink"/>
    <w:basedOn w:val="a0"/>
    <w:rsid w:val="00EF5B66"/>
    <w:rPr>
      <w:color w:val="954F72" w:themeColor="followedHyperlink"/>
      <w:u w:val="single"/>
    </w:rPr>
  </w:style>
  <w:style w:type="character" w:customStyle="1" w:styleId="list-content">
    <w:name w:val="list-content"/>
    <w:basedOn w:val="a0"/>
    <w:rsid w:val="009E37C8"/>
  </w:style>
  <w:style w:type="paragraph" w:customStyle="1" w:styleId="ds-markdown-paragraph">
    <w:name w:val="ds-markdown-paragraph"/>
    <w:basedOn w:val="a"/>
    <w:rsid w:val="00AD32E0"/>
    <w:pPr>
      <w:widowControl/>
      <w:spacing w:before="100" w:beforeAutospacing="1" w:after="100" w:afterAutospacing="1"/>
      <w:jc w:val="left"/>
    </w:pPr>
    <w:rPr>
      <w:rFonts w:ascii="宋体" w:eastAsia="宋体" w:hAnsi="宋体" w:cs="宋体"/>
      <w:kern w:val="0"/>
      <w:sz w:val="24"/>
    </w:rPr>
  </w:style>
  <w:style w:type="paragraph" w:customStyle="1" w:styleId="p2">
    <w:name w:val="p2"/>
    <w:basedOn w:val="a"/>
    <w:rsid w:val="00A25DF2"/>
    <w:pPr>
      <w:widowControl/>
      <w:spacing w:before="100" w:beforeAutospacing="1" w:after="100" w:afterAutospacing="1"/>
      <w:jc w:val="left"/>
    </w:pPr>
    <w:rPr>
      <w:rFonts w:ascii="宋体" w:eastAsia="宋体" w:hAnsi="宋体" w:cs="宋体"/>
      <w:kern w:val="0"/>
      <w:sz w:val="24"/>
    </w:rPr>
  </w:style>
  <w:style w:type="paragraph" w:customStyle="1" w:styleId="isselectedend">
    <w:name w:val="isselectedend"/>
    <w:basedOn w:val="a"/>
    <w:rsid w:val="00D55ECE"/>
    <w:pPr>
      <w:widowControl/>
      <w:spacing w:before="100" w:beforeAutospacing="1" w:after="100" w:afterAutospacing="1"/>
      <w:jc w:val="left"/>
    </w:pPr>
    <w:rPr>
      <w:rFonts w:ascii="Times New Roman" w:eastAsia="Times New Roman" w:hAnsi="Times New Roman" w:cs="Times New Roman"/>
      <w:kern w:val="0"/>
      <w:sz w:val="24"/>
      <w:lang w:val="fr-FR" w:eastAsia="fr-FR"/>
    </w:rPr>
  </w:style>
  <w:style w:type="character" w:customStyle="1" w:styleId="animating6ta1u10">
    <w:name w:val="_animating_6ta1u_10"/>
    <w:basedOn w:val="a0"/>
    <w:rsid w:val="000E58D0"/>
  </w:style>
  <w:style w:type="paragraph" w:customStyle="1" w:styleId="pdq2pgselectionanchorcontainer">
    <w:name w:val="pdq2pg_selectionanchorcontainer"/>
    <w:basedOn w:val="a"/>
    <w:rsid w:val="00D56AA7"/>
    <w:pPr>
      <w:widowControl/>
      <w:spacing w:before="100" w:beforeAutospacing="1" w:after="100" w:afterAutospacing="1"/>
      <w:jc w:val="left"/>
    </w:pPr>
    <w:rPr>
      <w:rFonts w:ascii="Times New Roman" w:eastAsia="Times New Roman" w:hAnsi="Times New Roman" w:cs="Times New Roman"/>
      <w:kern w:val="0"/>
      <w:sz w:val="24"/>
      <w:lang w:val="fr-FR" w:eastAsia="fr-FR"/>
    </w:rPr>
  </w:style>
  <w:style w:type="character" w:styleId="aff0">
    <w:name w:val="line number"/>
    <w:basedOn w:val="a0"/>
    <w:rsid w:val="002150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98480">
      <w:bodyDiv w:val="1"/>
      <w:marLeft w:val="0"/>
      <w:marRight w:val="0"/>
      <w:marTop w:val="0"/>
      <w:marBottom w:val="0"/>
      <w:divBdr>
        <w:top w:val="none" w:sz="0" w:space="0" w:color="auto"/>
        <w:left w:val="none" w:sz="0" w:space="0" w:color="auto"/>
        <w:bottom w:val="none" w:sz="0" w:space="0" w:color="auto"/>
        <w:right w:val="none" w:sz="0" w:space="0" w:color="auto"/>
      </w:divBdr>
    </w:div>
    <w:div w:id="85881302">
      <w:bodyDiv w:val="1"/>
      <w:marLeft w:val="0"/>
      <w:marRight w:val="0"/>
      <w:marTop w:val="0"/>
      <w:marBottom w:val="0"/>
      <w:divBdr>
        <w:top w:val="none" w:sz="0" w:space="0" w:color="auto"/>
        <w:left w:val="none" w:sz="0" w:space="0" w:color="auto"/>
        <w:bottom w:val="none" w:sz="0" w:space="0" w:color="auto"/>
        <w:right w:val="none" w:sz="0" w:space="0" w:color="auto"/>
      </w:divBdr>
    </w:div>
    <w:div w:id="90705032">
      <w:bodyDiv w:val="1"/>
      <w:marLeft w:val="0"/>
      <w:marRight w:val="0"/>
      <w:marTop w:val="0"/>
      <w:marBottom w:val="0"/>
      <w:divBdr>
        <w:top w:val="none" w:sz="0" w:space="0" w:color="auto"/>
        <w:left w:val="none" w:sz="0" w:space="0" w:color="auto"/>
        <w:bottom w:val="none" w:sz="0" w:space="0" w:color="auto"/>
        <w:right w:val="none" w:sz="0" w:space="0" w:color="auto"/>
      </w:divBdr>
    </w:div>
    <w:div w:id="166405549">
      <w:bodyDiv w:val="1"/>
      <w:marLeft w:val="0"/>
      <w:marRight w:val="0"/>
      <w:marTop w:val="0"/>
      <w:marBottom w:val="0"/>
      <w:divBdr>
        <w:top w:val="none" w:sz="0" w:space="0" w:color="auto"/>
        <w:left w:val="none" w:sz="0" w:space="0" w:color="auto"/>
        <w:bottom w:val="none" w:sz="0" w:space="0" w:color="auto"/>
        <w:right w:val="none" w:sz="0" w:space="0" w:color="auto"/>
      </w:divBdr>
    </w:div>
    <w:div w:id="265845313">
      <w:bodyDiv w:val="1"/>
      <w:marLeft w:val="0"/>
      <w:marRight w:val="0"/>
      <w:marTop w:val="0"/>
      <w:marBottom w:val="0"/>
      <w:divBdr>
        <w:top w:val="none" w:sz="0" w:space="0" w:color="auto"/>
        <w:left w:val="none" w:sz="0" w:space="0" w:color="auto"/>
        <w:bottom w:val="none" w:sz="0" w:space="0" w:color="auto"/>
        <w:right w:val="none" w:sz="0" w:space="0" w:color="auto"/>
      </w:divBdr>
    </w:div>
    <w:div w:id="296498684">
      <w:bodyDiv w:val="1"/>
      <w:marLeft w:val="0"/>
      <w:marRight w:val="0"/>
      <w:marTop w:val="0"/>
      <w:marBottom w:val="0"/>
      <w:divBdr>
        <w:top w:val="none" w:sz="0" w:space="0" w:color="auto"/>
        <w:left w:val="none" w:sz="0" w:space="0" w:color="auto"/>
        <w:bottom w:val="none" w:sz="0" w:space="0" w:color="auto"/>
        <w:right w:val="none" w:sz="0" w:space="0" w:color="auto"/>
      </w:divBdr>
    </w:div>
    <w:div w:id="329215796">
      <w:bodyDiv w:val="1"/>
      <w:marLeft w:val="0"/>
      <w:marRight w:val="0"/>
      <w:marTop w:val="0"/>
      <w:marBottom w:val="0"/>
      <w:divBdr>
        <w:top w:val="none" w:sz="0" w:space="0" w:color="auto"/>
        <w:left w:val="none" w:sz="0" w:space="0" w:color="auto"/>
        <w:bottom w:val="none" w:sz="0" w:space="0" w:color="auto"/>
        <w:right w:val="none" w:sz="0" w:space="0" w:color="auto"/>
      </w:divBdr>
    </w:div>
    <w:div w:id="410855452">
      <w:bodyDiv w:val="1"/>
      <w:marLeft w:val="0"/>
      <w:marRight w:val="0"/>
      <w:marTop w:val="0"/>
      <w:marBottom w:val="0"/>
      <w:divBdr>
        <w:top w:val="none" w:sz="0" w:space="0" w:color="auto"/>
        <w:left w:val="none" w:sz="0" w:space="0" w:color="auto"/>
        <w:bottom w:val="none" w:sz="0" w:space="0" w:color="auto"/>
        <w:right w:val="none" w:sz="0" w:space="0" w:color="auto"/>
      </w:divBdr>
    </w:div>
    <w:div w:id="448620842">
      <w:bodyDiv w:val="1"/>
      <w:marLeft w:val="0"/>
      <w:marRight w:val="0"/>
      <w:marTop w:val="0"/>
      <w:marBottom w:val="0"/>
      <w:divBdr>
        <w:top w:val="none" w:sz="0" w:space="0" w:color="auto"/>
        <w:left w:val="none" w:sz="0" w:space="0" w:color="auto"/>
        <w:bottom w:val="none" w:sz="0" w:space="0" w:color="auto"/>
        <w:right w:val="none" w:sz="0" w:space="0" w:color="auto"/>
      </w:divBdr>
    </w:div>
    <w:div w:id="477573237">
      <w:bodyDiv w:val="1"/>
      <w:marLeft w:val="0"/>
      <w:marRight w:val="0"/>
      <w:marTop w:val="0"/>
      <w:marBottom w:val="0"/>
      <w:divBdr>
        <w:top w:val="none" w:sz="0" w:space="0" w:color="auto"/>
        <w:left w:val="none" w:sz="0" w:space="0" w:color="auto"/>
        <w:bottom w:val="none" w:sz="0" w:space="0" w:color="auto"/>
        <w:right w:val="none" w:sz="0" w:space="0" w:color="auto"/>
      </w:divBdr>
    </w:div>
    <w:div w:id="525021659">
      <w:bodyDiv w:val="1"/>
      <w:marLeft w:val="0"/>
      <w:marRight w:val="0"/>
      <w:marTop w:val="0"/>
      <w:marBottom w:val="0"/>
      <w:divBdr>
        <w:top w:val="none" w:sz="0" w:space="0" w:color="auto"/>
        <w:left w:val="none" w:sz="0" w:space="0" w:color="auto"/>
        <w:bottom w:val="none" w:sz="0" w:space="0" w:color="auto"/>
        <w:right w:val="none" w:sz="0" w:space="0" w:color="auto"/>
      </w:divBdr>
      <w:divsChild>
        <w:div w:id="703561511">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637497245">
      <w:bodyDiv w:val="1"/>
      <w:marLeft w:val="0"/>
      <w:marRight w:val="0"/>
      <w:marTop w:val="0"/>
      <w:marBottom w:val="0"/>
      <w:divBdr>
        <w:top w:val="none" w:sz="0" w:space="0" w:color="auto"/>
        <w:left w:val="none" w:sz="0" w:space="0" w:color="auto"/>
        <w:bottom w:val="none" w:sz="0" w:space="0" w:color="auto"/>
        <w:right w:val="none" w:sz="0" w:space="0" w:color="auto"/>
      </w:divBdr>
    </w:div>
    <w:div w:id="693463260">
      <w:bodyDiv w:val="1"/>
      <w:marLeft w:val="0"/>
      <w:marRight w:val="0"/>
      <w:marTop w:val="0"/>
      <w:marBottom w:val="0"/>
      <w:divBdr>
        <w:top w:val="none" w:sz="0" w:space="0" w:color="auto"/>
        <w:left w:val="none" w:sz="0" w:space="0" w:color="auto"/>
        <w:bottom w:val="none" w:sz="0" w:space="0" w:color="auto"/>
        <w:right w:val="none" w:sz="0" w:space="0" w:color="auto"/>
      </w:divBdr>
      <w:divsChild>
        <w:div w:id="1532458129">
          <w:marLeft w:val="0"/>
          <w:marRight w:val="0"/>
          <w:marTop w:val="0"/>
          <w:marBottom w:val="0"/>
          <w:divBdr>
            <w:top w:val="none" w:sz="0" w:space="0" w:color="auto"/>
            <w:left w:val="none" w:sz="0" w:space="0" w:color="auto"/>
            <w:bottom w:val="none" w:sz="0" w:space="0" w:color="auto"/>
            <w:right w:val="none" w:sz="0" w:space="0" w:color="auto"/>
          </w:divBdr>
        </w:div>
        <w:div w:id="260720240">
          <w:marLeft w:val="0"/>
          <w:marRight w:val="0"/>
          <w:marTop w:val="0"/>
          <w:marBottom w:val="0"/>
          <w:divBdr>
            <w:top w:val="none" w:sz="0" w:space="0" w:color="auto"/>
            <w:left w:val="none" w:sz="0" w:space="0" w:color="auto"/>
            <w:bottom w:val="none" w:sz="0" w:space="0" w:color="auto"/>
            <w:right w:val="none" w:sz="0" w:space="0" w:color="auto"/>
          </w:divBdr>
        </w:div>
        <w:div w:id="1576359804">
          <w:marLeft w:val="0"/>
          <w:marRight w:val="0"/>
          <w:marTop w:val="0"/>
          <w:marBottom w:val="0"/>
          <w:divBdr>
            <w:top w:val="none" w:sz="0" w:space="0" w:color="auto"/>
            <w:left w:val="none" w:sz="0" w:space="0" w:color="auto"/>
            <w:bottom w:val="none" w:sz="0" w:space="0" w:color="auto"/>
            <w:right w:val="none" w:sz="0" w:space="0" w:color="auto"/>
          </w:divBdr>
        </w:div>
        <w:div w:id="1167088580">
          <w:marLeft w:val="0"/>
          <w:marRight w:val="0"/>
          <w:marTop w:val="0"/>
          <w:marBottom w:val="0"/>
          <w:divBdr>
            <w:top w:val="none" w:sz="0" w:space="0" w:color="auto"/>
            <w:left w:val="none" w:sz="0" w:space="0" w:color="auto"/>
            <w:bottom w:val="none" w:sz="0" w:space="0" w:color="auto"/>
            <w:right w:val="none" w:sz="0" w:space="0" w:color="auto"/>
          </w:divBdr>
        </w:div>
        <w:div w:id="2135564259">
          <w:marLeft w:val="0"/>
          <w:marRight w:val="0"/>
          <w:marTop w:val="0"/>
          <w:marBottom w:val="0"/>
          <w:divBdr>
            <w:top w:val="none" w:sz="0" w:space="0" w:color="auto"/>
            <w:left w:val="none" w:sz="0" w:space="0" w:color="auto"/>
            <w:bottom w:val="none" w:sz="0" w:space="0" w:color="auto"/>
            <w:right w:val="none" w:sz="0" w:space="0" w:color="auto"/>
          </w:divBdr>
        </w:div>
        <w:div w:id="1414474162">
          <w:marLeft w:val="0"/>
          <w:marRight w:val="0"/>
          <w:marTop w:val="0"/>
          <w:marBottom w:val="0"/>
          <w:divBdr>
            <w:top w:val="none" w:sz="0" w:space="0" w:color="auto"/>
            <w:left w:val="none" w:sz="0" w:space="0" w:color="auto"/>
            <w:bottom w:val="none" w:sz="0" w:space="0" w:color="auto"/>
            <w:right w:val="none" w:sz="0" w:space="0" w:color="auto"/>
          </w:divBdr>
        </w:div>
        <w:div w:id="570502160">
          <w:marLeft w:val="0"/>
          <w:marRight w:val="0"/>
          <w:marTop w:val="0"/>
          <w:marBottom w:val="0"/>
          <w:divBdr>
            <w:top w:val="none" w:sz="0" w:space="0" w:color="auto"/>
            <w:left w:val="none" w:sz="0" w:space="0" w:color="auto"/>
            <w:bottom w:val="none" w:sz="0" w:space="0" w:color="auto"/>
            <w:right w:val="none" w:sz="0" w:space="0" w:color="auto"/>
          </w:divBdr>
        </w:div>
        <w:div w:id="135951265">
          <w:marLeft w:val="0"/>
          <w:marRight w:val="0"/>
          <w:marTop w:val="0"/>
          <w:marBottom w:val="0"/>
          <w:divBdr>
            <w:top w:val="none" w:sz="0" w:space="0" w:color="auto"/>
            <w:left w:val="none" w:sz="0" w:space="0" w:color="auto"/>
            <w:bottom w:val="none" w:sz="0" w:space="0" w:color="auto"/>
            <w:right w:val="none" w:sz="0" w:space="0" w:color="auto"/>
          </w:divBdr>
        </w:div>
        <w:div w:id="2140762123">
          <w:marLeft w:val="0"/>
          <w:marRight w:val="0"/>
          <w:marTop w:val="0"/>
          <w:marBottom w:val="0"/>
          <w:divBdr>
            <w:top w:val="none" w:sz="0" w:space="0" w:color="auto"/>
            <w:left w:val="none" w:sz="0" w:space="0" w:color="auto"/>
            <w:bottom w:val="none" w:sz="0" w:space="0" w:color="auto"/>
            <w:right w:val="none" w:sz="0" w:space="0" w:color="auto"/>
          </w:divBdr>
        </w:div>
        <w:div w:id="45029075">
          <w:marLeft w:val="0"/>
          <w:marRight w:val="0"/>
          <w:marTop w:val="0"/>
          <w:marBottom w:val="0"/>
          <w:divBdr>
            <w:top w:val="none" w:sz="0" w:space="0" w:color="auto"/>
            <w:left w:val="none" w:sz="0" w:space="0" w:color="auto"/>
            <w:bottom w:val="none" w:sz="0" w:space="0" w:color="auto"/>
            <w:right w:val="none" w:sz="0" w:space="0" w:color="auto"/>
          </w:divBdr>
        </w:div>
      </w:divsChild>
    </w:div>
    <w:div w:id="713576011">
      <w:bodyDiv w:val="1"/>
      <w:marLeft w:val="0"/>
      <w:marRight w:val="0"/>
      <w:marTop w:val="0"/>
      <w:marBottom w:val="0"/>
      <w:divBdr>
        <w:top w:val="none" w:sz="0" w:space="0" w:color="auto"/>
        <w:left w:val="none" w:sz="0" w:space="0" w:color="auto"/>
        <w:bottom w:val="none" w:sz="0" w:space="0" w:color="auto"/>
        <w:right w:val="none" w:sz="0" w:space="0" w:color="auto"/>
      </w:divBdr>
    </w:div>
    <w:div w:id="755983705">
      <w:bodyDiv w:val="1"/>
      <w:marLeft w:val="0"/>
      <w:marRight w:val="0"/>
      <w:marTop w:val="0"/>
      <w:marBottom w:val="0"/>
      <w:divBdr>
        <w:top w:val="none" w:sz="0" w:space="0" w:color="auto"/>
        <w:left w:val="none" w:sz="0" w:space="0" w:color="auto"/>
        <w:bottom w:val="none" w:sz="0" w:space="0" w:color="auto"/>
        <w:right w:val="none" w:sz="0" w:space="0" w:color="auto"/>
      </w:divBdr>
    </w:div>
    <w:div w:id="802507547">
      <w:bodyDiv w:val="1"/>
      <w:marLeft w:val="0"/>
      <w:marRight w:val="0"/>
      <w:marTop w:val="0"/>
      <w:marBottom w:val="0"/>
      <w:divBdr>
        <w:top w:val="none" w:sz="0" w:space="0" w:color="auto"/>
        <w:left w:val="none" w:sz="0" w:space="0" w:color="auto"/>
        <w:bottom w:val="none" w:sz="0" w:space="0" w:color="auto"/>
        <w:right w:val="none" w:sz="0" w:space="0" w:color="auto"/>
      </w:divBdr>
      <w:divsChild>
        <w:div w:id="1494905142">
          <w:blockQuote w:val="1"/>
          <w:marLeft w:val="600"/>
          <w:marRight w:val="0"/>
          <w:marTop w:val="0"/>
          <w:marBottom w:val="0"/>
          <w:divBdr>
            <w:top w:val="none" w:sz="0" w:space="0" w:color="auto"/>
            <w:left w:val="none" w:sz="0" w:space="0" w:color="auto"/>
            <w:bottom w:val="none" w:sz="0" w:space="0" w:color="auto"/>
            <w:right w:val="none" w:sz="0" w:space="0" w:color="auto"/>
          </w:divBdr>
          <w:divsChild>
            <w:div w:id="906846390">
              <w:marLeft w:val="0"/>
              <w:marRight w:val="0"/>
              <w:marTop w:val="0"/>
              <w:marBottom w:val="0"/>
              <w:divBdr>
                <w:top w:val="none" w:sz="0" w:space="0" w:color="auto"/>
                <w:left w:val="none" w:sz="0" w:space="0" w:color="auto"/>
                <w:bottom w:val="none" w:sz="0" w:space="0" w:color="auto"/>
                <w:right w:val="none" w:sz="0" w:space="0" w:color="auto"/>
              </w:divBdr>
            </w:div>
          </w:divsChild>
        </w:div>
        <w:div w:id="206337957">
          <w:blockQuote w:val="1"/>
          <w:marLeft w:val="600"/>
          <w:marRight w:val="0"/>
          <w:marTop w:val="0"/>
          <w:marBottom w:val="0"/>
          <w:divBdr>
            <w:top w:val="none" w:sz="0" w:space="0" w:color="auto"/>
            <w:left w:val="none" w:sz="0" w:space="0" w:color="auto"/>
            <w:bottom w:val="none" w:sz="0" w:space="0" w:color="auto"/>
            <w:right w:val="none" w:sz="0" w:space="0" w:color="auto"/>
          </w:divBdr>
          <w:divsChild>
            <w:div w:id="119210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086275">
      <w:bodyDiv w:val="1"/>
      <w:marLeft w:val="0"/>
      <w:marRight w:val="0"/>
      <w:marTop w:val="0"/>
      <w:marBottom w:val="0"/>
      <w:divBdr>
        <w:top w:val="none" w:sz="0" w:space="0" w:color="auto"/>
        <w:left w:val="none" w:sz="0" w:space="0" w:color="auto"/>
        <w:bottom w:val="none" w:sz="0" w:space="0" w:color="auto"/>
        <w:right w:val="none" w:sz="0" w:space="0" w:color="auto"/>
      </w:divBdr>
      <w:divsChild>
        <w:div w:id="1042024326">
          <w:marLeft w:val="0"/>
          <w:marRight w:val="0"/>
          <w:marTop w:val="0"/>
          <w:marBottom w:val="0"/>
          <w:divBdr>
            <w:top w:val="none" w:sz="0" w:space="0" w:color="auto"/>
            <w:left w:val="none" w:sz="0" w:space="0" w:color="auto"/>
            <w:bottom w:val="none" w:sz="0" w:space="0" w:color="auto"/>
            <w:right w:val="none" w:sz="0" w:space="0" w:color="auto"/>
          </w:divBdr>
        </w:div>
        <w:div w:id="526875922">
          <w:marLeft w:val="0"/>
          <w:marRight w:val="0"/>
          <w:marTop w:val="0"/>
          <w:marBottom w:val="0"/>
          <w:divBdr>
            <w:top w:val="none" w:sz="0" w:space="0" w:color="auto"/>
            <w:left w:val="none" w:sz="0" w:space="0" w:color="auto"/>
            <w:bottom w:val="none" w:sz="0" w:space="0" w:color="auto"/>
            <w:right w:val="none" w:sz="0" w:space="0" w:color="auto"/>
          </w:divBdr>
        </w:div>
        <w:div w:id="1501046698">
          <w:marLeft w:val="0"/>
          <w:marRight w:val="0"/>
          <w:marTop w:val="0"/>
          <w:marBottom w:val="0"/>
          <w:divBdr>
            <w:top w:val="none" w:sz="0" w:space="0" w:color="auto"/>
            <w:left w:val="none" w:sz="0" w:space="0" w:color="auto"/>
            <w:bottom w:val="none" w:sz="0" w:space="0" w:color="auto"/>
            <w:right w:val="none" w:sz="0" w:space="0" w:color="auto"/>
          </w:divBdr>
        </w:div>
        <w:div w:id="829441900">
          <w:marLeft w:val="0"/>
          <w:marRight w:val="0"/>
          <w:marTop w:val="0"/>
          <w:marBottom w:val="0"/>
          <w:divBdr>
            <w:top w:val="none" w:sz="0" w:space="0" w:color="auto"/>
            <w:left w:val="none" w:sz="0" w:space="0" w:color="auto"/>
            <w:bottom w:val="none" w:sz="0" w:space="0" w:color="auto"/>
            <w:right w:val="none" w:sz="0" w:space="0" w:color="auto"/>
          </w:divBdr>
        </w:div>
        <w:div w:id="617107558">
          <w:marLeft w:val="0"/>
          <w:marRight w:val="0"/>
          <w:marTop w:val="0"/>
          <w:marBottom w:val="0"/>
          <w:divBdr>
            <w:top w:val="none" w:sz="0" w:space="0" w:color="auto"/>
            <w:left w:val="none" w:sz="0" w:space="0" w:color="auto"/>
            <w:bottom w:val="none" w:sz="0" w:space="0" w:color="auto"/>
            <w:right w:val="none" w:sz="0" w:space="0" w:color="auto"/>
          </w:divBdr>
        </w:div>
        <w:div w:id="47346685">
          <w:marLeft w:val="0"/>
          <w:marRight w:val="0"/>
          <w:marTop w:val="0"/>
          <w:marBottom w:val="0"/>
          <w:divBdr>
            <w:top w:val="none" w:sz="0" w:space="0" w:color="auto"/>
            <w:left w:val="none" w:sz="0" w:space="0" w:color="auto"/>
            <w:bottom w:val="none" w:sz="0" w:space="0" w:color="auto"/>
            <w:right w:val="none" w:sz="0" w:space="0" w:color="auto"/>
          </w:divBdr>
        </w:div>
        <w:div w:id="1547644152">
          <w:marLeft w:val="0"/>
          <w:marRight w:val="0"/>
          <w:marTop w:val="0"/>
          <w:marBottom w:val="0"/>
          <w:divBdr>
            <w:top w:val="none" w:sz="0" w:space="0" w:color="auto"/>
            <w:left w:val="none" w:sz="0" w:space="0" w:color="auto"/>
            <w:bottom w:val="none" w:sz="0" w:space="0" w:color="auto"/>
            <w:right w:val="none" w:sz="0" w:space="0" w:color="auto"/>
          </w:divBdr>
        </w:div>
        <w:div w:id="942999277">
          <w:marLeft w:val="0"/>
          <w:marRight w:val="0"/>
          <w:marTop w:val="0"/>
          <w:marBottom w:val="0"/>
          <w:divBdr>
            <w:top w:val="none" w:sz="0" w:space="0" w:color="auto"/>
            <w:left w:val="none" w:sz="0" w:space="0" w:color="auto"/>
            <w:bottom w:val="none" w:sz="0" w:space="0" w:color="auto"/>
            <w:right w:val="none" w:sz="0" w:space="0" w:color="auto"/>
          </w:divBdr>
        </w:div>
        <w:div w:id="1138229712">
          <w:marLeft w:val="0"/>
          <w:marRight w:val="0"/>
          <w:marTop w:val="0"/>
          <w:marBottom w:val="0"/>
          <w:divBdr>
            <w:top w:val="none" w:sz="0" w:space="0" w:color="auto"/>
            <w:left w:val="none" w:sz="0" w:space="0" w:color="auto"/>
            <w:bottom w:val="none" w:sz="0" w:space="0" w:color="auto"/>
            <w:right w:val="none" w:sz="0" w:space="0" w:color="auto"/>
          </w:divBdr>
        </w:div>
        <w:div w:id="12535740">
          <w:marLeft w:val="0"/>
          <w:marRight w:val="0"/>
          <w:marTop w:val="0"/>
          <w:marBottom w:val="0"/>
          <w:divBdr>
            <w:top w:val="none" w:sz="0" w:space="0" w:color="auto"/>
            <w:left w:val="none" w:sz="0" w:space="0" w:color="auto"/>
            <w:bottom w:val="none" w:sz="0" w:space="0" w:color="auto"/>
            <w:right w:val="none" w:sz="0" w:space="0" w:color="auto"/>
          </w:divBdr>
        </w:div>
        <w:div w:id="548346813">
          <w:marLeft w:val="0"/>
          <w:marRight w:val="0"/>
          <w:marTop w:val="0"/>
          <w:marBottom w:val="0"/>
          <w:divBdr>
            <w:top w:val="none" w:sz="0" w:space="0" w:color="auto"/>
            <w:left w:val="none" w:sz="0" w:space="0" w:color="auto"/>
            <w:bottom w:val="none" w:sz="0" w:space="0" w:color="auto"/>
            <w:right w:val="none" w:sz="0" w:space="0" w:color="auto"/>
          </w:divBdr>
        </w:div>
      </w:divsChild>
    </w:div>
    <w:div w:id="873351049">
      <w:bodyDiv w:val="1"/>
      <w:marLeft w:val="0"/>
      <w:marRight w:val="0"/>
      <w:marTop w:val="0"/>
      <w:marBottom w:val="0"/>
      <w:divBdr>
        <w:top w:val="none" w:sz="0" w:space="0" w:color="auto"/>
        <w:left w:val="none" w:sz="0" w:space="0" w:color="auto"/>
        <w:bottom w:val="none" w:sz="0" w:space="0" w:color="auto"/>
        <w:right w:val="none" w:sz="0" w:space="0" w:color="auto"/>
      </w:divBdr>
    </w:div>
    <w:div w:id="904220405">
      <w:bodyDiv w:val="1"/>
      <w:marLeft w:val="0"/>
      <w:marRight w:val="0"/>
      <w:marTop w:val="0"/>
      <w:marBottom w:val="0"/>
      <w:divBdr>
        <w:top w:val="none" w:sz="0" w:space="0" w:color="auto"/>
        <w:left w:val="none" w:sz="0" w:space="0" w:color="auto"/>
        <w:bottom w:val="none" w:sz="0" w:space="0" w:color="auto"/>
        <w:right w:val="none" w:sz="0" w:space="0" w:color="auto"/>
      </w:divBdr>
    </w:div>
    <w:div w:id="948581274">
      <w:bodyDiv w:val="1"/>
      <w:marLeft w:val="0"/>
      <w:marRight w:val="0"/>
      <w:marTop w:val="0"/>
      <w:marBottom w:val="0"/>
      <w:divBdr>
        <w:top w:val="none" w:sz="0" w:space="0" w:color="auto"/>
        <w:left w:val="none" w:sz="0" w:space="0" w:color="auto"/>
        <w:bottom w:val="none" w:sz="0" w:space="0" w:color="auto"/>
        <w:right w:val="none" w:sz="0" w:space="0" w:color="auto"/>
      </w:divBdr>
    </w:div>
    <w:div w:id="960040434">
      <w:bodyDiv w:val="1"/>
      <w:marLeft w:val="0"/>
      <w:marRight w:val="0"/>
      <w:marTop w:val="0"/>
      <w:marBottom w:val="0"/>
      <w:divBdr>
        <w:top w:val="none" w:sz="0" w:space="0" w:color="auto"/>
        <w:left w:val="none" w:sz="0" w:space="0" w:color="auto"/>
        <w:bottom w:val="none" w:sz="0" w:space="0" w:color="auto"/>
        <w:right w:val="none" w:sz="0" w:space="0" w:color="auto"/>
      </w:divBdr>
    </w:div>
    <w:div w:id="963729860">
      <w:bodyDiv w:val="1"/>
      <w:marLeft w:val="0"/>
      <w:marRight w:val="0"/>
      <w:marTop w:val="0"/>
      <w:marBottom w:val="0"/>
      <w:divBdr>
        <w:top w:val="none" w:sz="0" w:space="0" w:color="auto"/>
        <w:left w:val="none" w:sz="0" w:space="0" w:color="auto"/>
        <w:bottom w:val="none" w:sz="0" w:space="0" w:color="auto"/>
        <w:right w:val="none" w:sz="0" w:space="0" w:color="auto"/>
      </w:divBdr>
    </w:div>
    <w:div w:id="971789644">
      <w:bodyDiv w:val="1"/>
      <w:marLeft w:val="0"/>
      <w:marRight w:val="0"/>
      <w:marTop w:val="0"/>
      <w:marBottom w:val="0"/>
      <w:divBdr>
        <w:top w:val="none" w:sz="0" w:space="0" w:color="auto"/>
        <w:left w:val="none" w:sz="0" w:space="0" w:color="auto"/>
        <w:bottom w:val="none" w:sz="0" w:space="0" w:color="auto"/>
        <w:right w:val="none" w:sz="0" w:space="0" w:color="auto"/>
      </w:divBdr>
    </w:div>
    <w:div w:id="1035887541">
      <w:bodyDiv w:val="1"/>
      <w:marLeft w:val="0"/>
      <w:marRight w:val="0"/>
      <w:marTop w:val="0"/>
      <w:marBottom w:val="0"/>
      <w:divBdr>
        <w:top w:val="none" w:sz="0" w:space="0" w:color="auto"/>
        <w:left w:val="none" w:sz="0" w:space="0" w:color="auto"/>
        <w:bottom w:val="none" w:sz="0" w:space="0" w:color="auto"/>
        <w:right w:val="none" w:sz="0" w:space="0" w:color="auto"/>
      </w:divBdr>
    </w:div>
    <w:div w:id="1044990327">
      <w:bodyDiv w:val="1"/>
      <w:marLeft w:val="0"/>
      <w:marRight w:val="0"/>
      <w:marTop w:val="0"/>
      <w:marBottom w:val="0"/>
      <w:divBdr>
        <w:top w:val="none" w:sz="0" w:space="0" w:color="auto"/>
        <w:left w:val="none" w:sz="0" w:space="0" w:color="auto"/>
        <w:bottom w:val="none" w:sz="0" w:space="0" w:color="auto"/>
        <w:right w:val="none" w:sz="0" w:space="0" w:color="auto"/>
      </w:divBdr>
    </w:div>
    <w:div w:id="1064570584">
      <w:bodyDiv w:val="1"/>
      <w:marLeft w:val="0"/>
      <w:marRight w:val="0"/>
      <w:marTop w:val="0"/>
      <w:marBottom w:val="0"/>
      <w:divBdr>
        <w:top w:val="none" w:sz="0" w:space="0" w:color="auto"/>
        <w:left w:val="none" w:sz="0" w:space="0" w:color="auto"/>
        <w:bottom w:val="none" w:sz="0" w:space="0" w:color="auto"/>
        <w:right w:val="none" w:sz="0" w:space="0" w:color="auto"/>
      </w:divBdr>
    </w:div>
    <w:div w:id="1148280460">
      <w:bodyDiv w:val="1"/>
      <w:marLeft w:val="0"/>
      <w:marRight w:val="0"/>
      <w:marTop w:val="0"/>
      <w:marBottom w:val="0"/>
      <w:divBdr>
        <w:top w:val="none" w:sz="0" w:space="0" w:color="auto"/>
        <w:left w:val="none" w:sz="0" w:space="0" w:color="auto"/>
        <w:bottom w:val="none" w:sz="0" w:space="0" w:color="auto"/>
        <w:right w:val="none" w:sz="0" w:space="0" w:color="auto"/>
      </w:divBdr>
    </w:div>
    <w:div w:id="1317301544">
      <w:bodyDiv w:val="1"/>
      <w:marLeft w:val="0"/>
      <w:marRight w:val="0"/>
      <w:marTop w:val="0"/>
      <w:marBottom w:val="0"/>
      <w:divBdr>
        <w:top w:val="none" w:sz="0" w:space="0" w:color="auto"/>
        <w:left w:val="none" w:sz="0" w:space="0" w:color="auto"/>
        <w:bottom w:val="none" w:sz="0" w:space="0" w:color="auto"/>
        <w:right w:val="none" w:sz="0" w:space="0" w:color="auto"/>
      </w:divBdr>
    </w:div>
    <w:div w:id="1336225862">
      <w:bodyDiv w:val="1"/>
      <w:marLeft w:val="0"/>
      <w:marRight w:val="0"/>
      <w:marTop w:val="0"/>
      <w:marBottom w:val="0"/>
      <w:divBdr>
        <w:top w:val="none" w:sz="0" w:space="0" w:color="auto"/>
        <w:left w:val="none" w:sz="0" w:space="0" w:color="auto"/>
        <w:bottom w:val="none" w:sz="0" w:space="0" w:color="auto"/>
        <w:right w:val="none" w:sz="0" w:space="0" w:color="auto"/>
      </w:divBdr>
    </w:div>
    <w:div w:id="1351568002">
      <w:bodyDiv w:val="1"/>
      <w:marLeft w:val="0"/>
      <w:marRight w:val="0"/>
      <w:marTop w:val="0"/>
      <w:marBottom w:val="0"/>
      <w:divBdr>
        <w:top w:val="none" w:sz="0" w:space="0" w:color="auto"/>
        <w:left w:val="none" w:sz="0" w:space="0" w:color="auto"/>
        <w:bottom w:val="none" w:sz="0" w:space="0" w:color="auto"/>
        <w:right w:val="none" w:sz="0" w:space="0" w:color="auto"/>
      </w:divBdr>
    </w:div>
    <w:div w:id="1438255485">
      <w:bodyDiv w:val="1"/>
      <w:marLeft w:val="0"/>
      <w:marRight w:val="0"/>
      <w:marTop w:val="0"/>
      <w:marBottom w:val="0"/>
      <w:divBdr>
        <w:top w:val="none" w:sz="0" w:space="0" w:color="auto"/>
        <w:left w:val="none" w:sz="0" w:space="0" w:color="auto"/>
        <w:bottom w:val="none" w:sz="0" w:space="0" w:color="auto"/>
        <w:right w:val="none" w:sz="0" w:space="0" w:color="auto"/>
      </w:divBdr>
    </w:div>
    <w:div w:id="1452551917">
      <w:bodyDiv w:val="1"/>
      <w:marLeft w:val="0"/>
      <w:marRight w:val="0"/>
      <w:marTop w:val="0"/>
      <w:marBottom w:val="0"/>
      <w:divBdr>
        <w:top w:val="none" w:sz="0" w:space="0" w:color="auto"/>
        <w:left w:val="none" w:sz="0" w:space="0" w:color="auto"/>
        <w:bottom w:val="none" w:sz="0" w:space="0" w:color="auto"/>
        <w:right w:val="none" w:sz="0" w:space="0" w:color="auto"/>
      </w:divBdr>
    </w:div>
    <w:div w:id="1472285609">
      <w:bodyDiv w:val="1"/>
      <w:marLeft w:val="0"/>
      <w:marRight w:val="0"/>
      <w:marTop w:val="0"/>
      <w:marBottom w:val="0"/>
      <w:divBdr>
        <w:top w:val="none" w:sz="0" w:space="0" w:color="auto"/>
        <w:left w:val="none" w:sz="0" w:space="0" w:color="auto"/>
        <w:bottom w:val="none" w:sz="0" w:space="0" w:color="auto"/>
        <w:right w:val="none" w:sz="0" w:space="0" w:color="auto"/>
      </w:divBdr>
    </w:div>
    <w:div w:id="1481265809">
      <w:bodyDiv w:val="1"/>
      <w:marLeft w:val="0"/>
      <w:marRight w:val="0"/>
      <w:marTop w:val="0"/>
      <w:marBottom w:val="0"/>
      <w:divBdr>
        <w:top w:val="none" w:sz="0" w:space="0" w:color="auto"/>
        <w:left w:val="none" w:sz="0" w:space="0" w:color="auto"/>
        <w:bottom w:val="none" w:sz="0" w:space="0" w:color="auto"/>
        <w:right w:val="none" w:sz="0" w:space="0" w:color="auto"/>
      </w:divBdr>
    </w:div>
    <w:div w:id="1490560673">
      <w:bodyDiv w:val="1"/>
      <w:marLeft w:val="0"/>
      <w:marRight w:val="0"/>
      <w:marTop w:val="0"/>
      <w:marBottom w:val="0"/>
      <w:divBdr>
        <w:top w:val="none" w:sz="0" w:space="0" w:color="auto"/>
        <w:left w:val="none" w:sz="0" w:space="0" w:color="auto"/>
        <w:bottom w:val="none" w:sz="0" w:space="0" w:color="auto"/>
        <w:right w:val="none" w:sz="0" w:space="0" w:color="auto"/>
      </w:divBdr>
    </w:div>
    <w:div w:id="1563441861">
      <w:bodyDiv w:val="1"/>
      <w:marLeft w:val="0"/>
      <w:marRight w:val="0"/>
      <w:marTop w:val="0"/>
      <w:marBottom w:val="0"/>
      <w:divBdr>
        <w:top w:val="none" w:sz="0" w:space="0" w:color="auto"/>
        <w:left w:val="none" w:sz="0" w:space="0" w:color="auto"/>
        <w:bottom w:val="none" w:sz="0" w:space="0" w:color="auto"/>
        <w:right w:val="none" w:sz="0" w:space="0" w:color="auto"/>
      </w:divBdr>
    </w:div>
    <w:div w:id="1601719336">
      <w:bodyDiv w:val="1"/>
      <w:marLeft w:val="0"/>
      <w:marRight w:val="0"/>
      <w:marTop w:val="0"/>
      <w:marBottom w:val="0"/>
      <w:divBdr>
        <w:top w:val="none" w:sz="0" w:space="0" w:color="auto"/>
        <w:left w:val="none" w:sz="0" w:space="0" w:color="auto"/>
        <w:bottom w:val="none" w:sz="0" w:space="0" w:color="auto"/>
        <w:right w:val="none" w:sz="0" w:space="0" w:color="auto"/>
      </w:divBdr>
    </w:div>
    <w:div w:id="1692144672">
      <w:bodyDiv w:val="1"/>
      <w:marLeft w:val="0"/>
      <w:marRight w:val="0"/>
      <w:marTop w:val="0"/>
      <w:marBottom w:val="0"/>
      <w:divBdr>
        <w:top w:val="none" w:sz="0" w:space="0" w:color="auto"/>
        <w:left w:val="none" w:sz="0" w:space="0" w:color="auto"/>
        <w:bottom w:val="none" w:sz="0" w:space="0" w:color="auto"/>
        <w:right w:val="none" w:sz="0" w:space="0" w:color="auto"/>
      </w:divBdr>
    </w:div>
    <w:div w:id="1724062620">
      <w:bodyDiv w:val="1"/>
      <w:marLeft w:val="0"/>
      <w:marRight w:val="0"/>
      <w:marTop w:val="0"/>
      <w:marBottom w:val="0"/>
      <w:divBdr>
        <w:top w:val="none" w:sz="0" w:space="0" w:color="auto"/>
        <w:left w:val="none" w:sz="0" w:space="0" w:color="auto"/>
        <w:bottom w:val="none" w:sz="0" w:space="0" w:color="auto"/>
        <w:right w:val="none" w:sz="0" w:space="0" w:color="auto"/>
      </w:divBdr>
    </w:div>
    <w:div w:id="1806846520">
      <w:bodyDiv w:val="1"/>
      <w:marLeft w:val="0"/>
      <w:marRight w:val="0"/>
      <w:marTop w:val="0"/>
      <w:marBottom w:val="0"/>
      <w:divBdr>
        <w:top w:val="none" w:sz="0" w:space="0" w:color="auto"/>
        <w:left w:val="none" w:sz="0" w:space="0" w:color="auto"/>
        <w:bottom w:val="none" w:sz="0" w:space="0" w:color="auto"/>
        <w:right w:val="none" w:sz="0" w:space="0" w:color="auto"/>
      </w:divBdr>
    </w:div>
    <w:div w:id="1821262583">
      <w:bodyDiv w:val="1"/>
      <w:marLeft w:val="0"/>
      <w:marRight w:val="0"/>
      <w:marTop w:val="0"/>
      <w:marBottom w:val="0"/>
      <w:divBdr>
        <w:top w:val="none" w:sz="0" w:space="0" w:color="auto"/>
        <w:left w:val="none" w:sz="0" w:space="0" w:color="auto"/>
        <w:bottom w:val="none" w:sz="0" w:space="0" w:color="auto"/>
        <w:right w:val="none" w:sz="0" w:space="0" w:color="auto"/>
      </w:divBdr>
    </w:div>
    <w:div w:id="1897860653">
      <w:bodyDiv w:val="1"/>
      <w:marLeft w:val="0"/>
      <w:marRight w:val="0"/>
      <w:marTop w:val="0"/>
      <w:marBottom w:val="0"/>
      <w:divBdr>
        <w:top w:val="none" w:sz="0" w:space="0" w:color="auto"/>
        <w:left w:val="none" w:sz="0" w:space="0" w:color="auto"/>
        <w:bottom w:val="none" w:sz="0" w:space="0" w:color="auto"/>
        <w:right w:val="none" w:sz="0" w:space="0" w:color="auto"/>
      </w:divBdr>
    </w:div>
    <w:div w:id="1923954982">
      <w:bodyDiv w:val="1"/>
      <w:marLeft w:val="0"/>
      <w:marRight w:val="0"/>
      <w:marTop w:val="0"/>
      <w:marBottom w:val="0"/>
      <w:divBdr>
        <w:top w:val="none" w:sz="0" w:space="0" w:color="auto"/>
        <w:left w:val="none" w:sz="0" w:space="0" w:color="auto"/>
        <w:bottom w:val="none" w:sz="0" w:space="0" w:color="auto"/>
        <w:right w:val="none" w:sz="0" w:space="0" w:color="auto"/>
      </w:divBdr>
    </w:div>
    <w:div w:id="1949314235">
      <w:bodyDiv w:val="1"/>
      <w:marLeft w:val="0"/>
      <w:marRight w:val="0"/>
      <w:marTop w:val="0"/>
      <w:marBottom w:val="0"/>
      <w:divBdr>
        <w:top w:val="none" w:sz="0" w:space="0" w:color="auto"/>
        <w:left w:val="none" w:sz="0" w:space="0" w:color="auto"/>
        <w:bottom w:val="none" w:sz="0" w:space="0" w:color="auto"/>
        <w:right w:val="none" w:sz="0" w:space="0" w:color="auto"/>
      </w:divBdr>
    </w:div>
    <w:div w:id="1974216065">
      <w:bodyDiv w:val="1"/>
      <w:marLeft w:val="0"/>
      <w:marRight w:val="0"/>
      <w:marTop w:val="0"/>
      <w:marBottom w:val="0"/>
      <w:divBdr>
        <w:top w:val="none" w:sz="0" w:space="0" w:color="auto"/>
        <w:left w:val="none" w:sz="0" w:space="0" w:color="auto"/>
        <w:bottom w:val="none" w:sz="0" w:space="0" w:color="auto"/>
        <w:right w:val="none" w:sz="0" w:space="0" w:color="auto"/>
      </w:divBdr>
      <w:divsChild>
        <w:div w:id="2066827792">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2030058440">
      <w:bodyDiv w:val="1"/>
      <w:marLeft w:val="0"/>
      <w:marRight w:val="0"/>
      <w:marTop w:val="0"/>
      <w:marBottom w:val="0"/>
      <w:divBdr>
        <w:top w:val="none" w:sz="0" w:space="0" w:color="auto"/>
        <w:left w:val="none" w:sz="0" w:space="0" w:color="auto"/>
        <w:bottom w:val="none" w:sz="0" w:space="0" w:color="auto"/>
        <w:right w:val="none" w:sz="0" w:space="0" w:color="auto"/>
      </w:divBdr>
      <w:divsChild>
        <w:div w:id="999578750">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2037584752">
      <w:bodyDiv w:val="1"/>
      <w:marLeft w:val="0"/>
      <w:marRight w:val="0"/>
      <w:marTop w:val="0"/>
      <w:marBottom w:val="0"/>
      <w:divBdr>
        <w:top w:val="none" w:sz="0" w:space="0" w:color="auto"/>
        <w:left w:val="none" w:sz="0" w:space="0" w:color="auto"/>
        <w:bottom w:val="none" w:sz="0" w:space="0" w:color="auto"/>
        <w:right w:val="none" w:sz="0" w:space="0" w:color="auto"/>
      </w:divBdr>
    </w:div>
    <w:div w:id="2048210777">
      <w:bodyDiv w:val="1"/>
      <w:marLeft w:val="0"/>
      <w:marRight w:val="0"/>
      <w:marTop w:val="0"/>
      <w:marBottom w:val="0"/>
      <w:divBdr>
        <w:top w:val="none" w:sz="0" w:space="0" w:color="auto"/>
        <w:left w:val="none" w:sz="0" w:space="0" w:color="auto"/>
        <w:bottom w:val="none" w:sz="0" w:space="0" w:color="auto"/>
        <w:right w:val="none" w:sz="0" w:space="0" w:color="auto"/>
      </w:divBdr>
    </w:div>
    <w:div w:id="2089963316">
      <w:bodyDiv w:val="1"/>
      <w:marLeft w:val="0"/>
      <w:marRight w:val="0"/>
      <w:marTop w:val="0"/>
      <w:marBottom w:val="0"/>
      <w:divBdr>
        <w:top w:val="none" w:sz="0" w:space="0" w:color="auto"/>
        <w:left w:val="none" w:sz="0" w:space="0" w:color="auto"/>
        <w:bottom w:val="none" w:sz="0" w:space="0" w:color="auto"/>
        <w:right w:val="none" w:sz="0" w:space="0" w:color="auto"/>
      </w:divBdr>
    </w:div>
    <w:div w:id="2095780124">
      <w:bodyDiv w:val="1"/>
      <w:marLeft w:val="0"/>
      <w:marRight w:val="0"/>
      <w:marTop w:val="0"/>
      <w:marBottom w:val="0"/>
      <w:divBdr>
        <w:top w:val="none" w:sz="0" w:space="0" w:color="auto"/>
        <w:left w:val="none" w:sz="0" w:space="0" w:color="auto"/>
        <w:bottom w:val="none" w:sz="0" w:space="0" w:color="auto"/>
        <w:right w:val="none" w:sz="0" w:space="0" w:color="auto"/>
      </w:divBdr>
    </w:div>
    <w:div w:id="21102698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0A610-5C08-2D4E-A86C-E05D2B55A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20</Pages>
  <Words>3205</Words>
  <Characters>18275</Characters>
  <Application>Microsoft Office Word</Application>
  <DocSecurity>0</DocSecurity>
  <Lines>152</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琛</dc:creator>
  <cp:lastModifiedBy>Strong Wang</cp:lastModifiedBy>
  <cp:revision>10</cp:revision>
  <cp:lastPrinted>2026-07-11T03:19:00Z</cp:lastPrinted>
  <dcterms:created xsi:type="dcterms:W3CDTF">2026-07-11T03:19:00Z</dcterms:created>
  <dcterms:modified xsi:type="dcterms:W3CDTF">2026-10-09T06:46:00Z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2052-12.1.23153.23153</vt:lpwstr>
  </property>
  <property fmtid="{D5CDD505-2E9C-101B-9397-08002B2CF9AE}" pid="3" name="ICV">
    <vt:lpwstr>95596D886DBFF82FDA03616948C1F0DC_41</vt:lpwstr>
  </property>
  <property fmtid="{D5CDD505-2E9C-101B-9397-08002B2CF9AE}" pid="4" name="ZOTERO_PREF_1">
    <vt:lpwstr>&lt;data data-version="3" zotero-version="9.0.4"&gt;&lt;session id="iUee977x"/&gt;&lt;style id="http://www.zotero.org/styles/nature" hasBibliography="1" bibliographyStyleHasBeenSet="1"/&gt;&lt;prefs&gt;&lt;pref name="fieldType" value="Field"/&gt;&lt;pref name="automaticJournalAbbreviatio</vt:lpwstr>
  </property>
  <property fmtid="{D5CDD505-2E9C-101B-9397-08002B2CF9AE}" pid="5" name="ZOTERO_PREF_2">
    <vt:lpwstr>ns" value="true"/&gt;&lt;pref name="dontAskDelayCitationUpdates" value="true"/&gt;&lt;/prefs&gt;&lt;/data&gt;</vt:lpwstr>
  </property>
</Properties>
</file>