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69F4" w:rsidRDefault="00CD69F4" w:rsidP="00CD69F4">
      <w:pPr>
        <w:rPr>
          <w:rFonts w:eastAsia="Times New Roman" w:cstheme="minorHAnsi"/>
          <w:b/>
          <w:color w:val="FF0000"/>
          <w:sz w:val="18"/>
          <w:szCs w:val="18"/>
          <w:lang w:eastAsia="en-GB"/>
        </w:rPr>
      </w:pPr>
      <w:r w:rsidRPr="00056A6D">
        <w:rPr>
          <w:rFonts w:eastAsia="Times New Roman" w:cstheme="minorHAnsi"/>
          <w:b/>
          <w:sz w:val="18"/>
          <w:szCs w:val="18"/>
          <w:lang w:eastAsia="en-GB"/>
        </w:rPr>
        <w:t xml:space="preserve">Additional file </w:t>
      </w:r>
      <w:r w:rsidR="00BD5EEB">
        <w:rPr>
          <w:rFonts w:eastAsia="Times New Roman" w:cstheme="minorHAnsi"/>
          <w:b/>
          <w:sz w:val="18"/>
          <w:szCs w:val="18"/>
          <w:lang w:eastAsia="en-GB"/>
        </w:rPr>
        <w:t>6</w:t>
      </w:r>
      <w:bookmarkStart w:id="0" w:name="_GoBack"/>
      <w:bookmarkEnd w:id="0"/>
      <w:r w:rsidRPr="00056A6D">
        <w:rPr>
          <w:rFonts w:eastAsia="Times New Roman" w:cstheme="minorHAnsi"/>
          <w:b/>
          <w:sz w:val="18"/>
          <w:szCs w:val="18"/>
          <w:lang w:eastAsia="en-GB"/>
        </w:rPr>
        <w:t xml:space="preserve">: Midwives </w:t>
      </w:r>
      <w:r w:rsidRPr="0056013F">
        <w:rPr>
          <w:rFonts w:eastAsia="Times New Roman" w:cstheme="minorHAnsi"/>
          <w:b/>
          <w:sz w:val="18"/>
          <w:szCs w:val="18"/>
          <w:lang w:eastAsia="en-GB"/>
        </w:rPr>
        <w:t>perceptions of the impact of their own weight on the level of difficulty the experience discussing weight status and risks of obesity with pregnant women</w:t>
      </w:r>
    </w:p>
    <w:tbl>
      <w:tblPr>
        <w:tblStyle w:val="PlainTable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1"/>
        <w:gridCol w:w="1359"/>
        <w:gridCol w:w="866"/>
        <w:gridCol w:w="866"/>
        <w:gridCol w:w="866"/>
        <w:gridCol w:w="741"/>
        <w:gridCol w:w="743"/>
        <w:gridCol w:w="869"/>
        <w:gridCol w:w="855"/>
      </w:tblGrid>
      <w:tr w:rsidR="00CD69F4" w:rsidRPr="00787F84" w:rsidTr="006912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pct"/>
            <w:gridSpan w:val="2"/>
            <w:vMerge w:val="restart"/>
            <w:hideMark/>
          </w:tcPr>
          <w:p w:rsidR="00CD69F4" w:rsidRPr="00EE7198" w:rsidRDefault="00CD69F4" w:rsidP="0069128C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440" w:type="pct"/>
            <w:gridSpan w:val="3"/>
          </w:tcPr>
          <w:p w:rsidR="00CD69F4" w:rsidRPr="00C914B6" w:rsidRDefault="00CD69F4" w:rsidP="006912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C914B6">
              <w:rPr>
                <w:rFonts w:eastAsia="Times New Roman" w:cstheme="minorHAnsi"/>
                <w:sz w:val="18"/>
                <w:szCs w:val="18"/>
                <w:lang w:eastAsia="en-GB"/>
              </w:rPr>
              <w:t>Intervention (n, %)</w:t>
            </w:r>
          </w:p>
        </w:tc>
        <w:tc>
          <w:tcPr>
            <w:tcW w:w="1305" w:type="pct"/>
            <w:gridSpan w:val="3"/>
          </w:tcPr>
          <w:p w:rsidR="00CD69F4" w:rsidRPr="00C914B6" w:rsidRDefault="00CD69F4" w:rsidP="006912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C914B6">
              <w:rPr>
                <w:rFonts w:eastAsia="Times New Roman" w:cstheme="minorHAnsi"/>
                <w:sz w:val="18"/>
                <w:szCs w:val="18"/>
                <w:lang w:eastAsia="en-GB"/>
              </w:rPr>
              <w:t>Control (n, %)</w:t>
            </w:r>
          </w:p>
        </w:tc>
        <w:tc>
          <w:tcPr>
            <w:tcW w:w="474" w:type="pct"/>
            <w:vMerge w:val="restart"/>
          </w:tcPr>
          <w:p w:rsidR="00CD69F4" w:rsidRPr="00C914B6" w:rsidRDefault="00CD69F4" w:rsidP="006912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C914B6">
              <w:rPr>
                <w:rFonts w:eastAsia="Times New Roman" w:cstheme="minorHAnsi"/>
                <w:sz w:val="18"/>
                <w:szCs w:val="18"/>
                <w:lang w:eastAsia="en-GB"/>
              </w:rPr>
              <w:t>Total sample (n, %)</w:t>
            </w:r>
          </w:p>
        </w:tc>
      </w:tr>
      <w:tr w:rsidR="00CD69F4" w:rsidRPr="00787F84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pct"/>
            <w:gridSpan w:val="2"/>
            <w:vMerge/>
          </w:tcPr>
          <w:p w:rsidR="00CD69F4" w:rsidRPr="00EE7198" w:rsidRDefault="00CD69F4" w:rsidP="0069128C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480" w:type="pct"/>
          </w:tcPr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sz w:val="18"/>
                <w:szCs w:val="18"/>
                <w:lang w:eastAsia="en-GB"/>
              </w:rPr>
              <w:t>H</w:t>
            </w:r>
            <w:r w:rsidRPr="00787F84">
              <w:rPr>
                <w:rFonts w:eastAsia="Times New Roman" w:cstheme="minorHAnsi"/>
                <w:b/>
                <w:sz w:val="18"/>
                <w:szCs w:val="18"/>
                <w:lang w:eastAsia="en-GB"/>
              </w:rPr>
              <w:t>W</w:t>
            </w:r>
            <w:r>
              <w:rPr>
                <w:rFonts w:eastAsia="Times New Roman" w:cstheme="minorHAnsi"/>
                <w:b/>
                <w:sz w:val="18"/>
                <w:szCs w:val="18"/>
                <w:lang w:eastAsia="en-GB"/>
              </w:rPr>
              <w:t>*</w:t>
            </w:r>
          </w:p>
        </w:tc>
        <w:tc>
          <w:tcPr>
            <w:tcW w:w="480" w:type="pct"/>
          </w:tcPr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sz w:val="18"/>
                <w:szCs w:val="18"/>
                <w:lang w:eastAsia="en-GB"/>
              </w:rPr>
            </w:pPr>
            <w:r w:rsidRPr="00787F84">
              <w:rPr>
                <w:rFonts w:eastAsia="Times New Roman" w:cstheme="minorHAnsi"/>
                <w:b/>
                <w:sz w:val="18"/>
                <w:szCs w:val="18"/>
                <w:lang w:eastAsia="en-GB"/>
              </w:rPr>
              <w:t>OW</w:t>
            </w:r>
          </w:p>
        </w:tc>
        <w:tc>
          <w:tcPr>
            <w:tcW w:w="480" w:type="pct"/>
          </w:tcPr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sz w:val="18"/>
                <w:szCs w:val="18"/>
                <w:lang w:eastAsia="en-GB"/>
              </w:rPr>
              <w:t>Total</w:t>
            </w:r>
          </w:p>
        </w:tc>
        <w:tc>
          <w:tcPr>
            <w:tcW w:w="411" w:type="pct"/>
          </w:tcPr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sz w:val="18"/>
                <w:szCs w:val="18"/>
                <w:lang w:eastAsia="en-GB"/>
              </w:rPr>
            </w:pPr>
            <w:r w:rsidRPr="00787F84">
              <w:rPr>
                <w:rFonts w:eastAsia="Times New Roman" w:cstheme="minorHAnsi"/>
                <w:b/>
                <w:sz w:val="18"/>
                <w:szCs w:val="18"/>
                <w:lang w:eastAsia="en-GB"/>
              </w:rPr>
              <w:t>HW</w:t>
            </w:r>
          </w:p>
        </w:tc>
        <w:tc>
          <w:tcPr>
            <w:tcW w:w="412" w:type="pct"/>
          </w:tcPr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sz w:val="18"/>
                <w:szCs w:val="18"/>
                <w:lang w:eastAsia="en-GB"/>
              </w:rPr>
            </w:pPr>
            <w:r w:rsidRPr="00787F84">
              <w:rPr>
                <w:rFonts w:eastAsia="Times New Roman" w:cstheme="minorHAnsi"/>
                <w:b/>
                <w:sz w:val="18"/>
                <w:szCs w:val="18"/>
                <w:lang w:eastAsia="en-GB"/>
              </w:rPr>
              <w:t>OW</w:t>
            </w:r>
          </w:p>
        </w:tc>
        <w:tc>
          <w:tcPr>
            <w:tcW w:w="482" w:type="pct"/>
          </w:tcPr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sz w:val="18"/>
                <w:szCs w:val="18"/>
                <w:lang w:eastAsia="en-GB"/>
              </w:rPr>
              <w:t>Total</w:t>
            </w:r>
          </w:p>
        </w:tc>
        <w:tc>
          <w:tcPr>
            <w:tcW w:w="474" w:type="pct"/>
            <w:vMerge/>
          </w:tcPr>
          <w:p w:rsidR="00CD69F4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sz w:val="18"/>
                <w:szCs w:val="18"/>
                <w:lang w:eastAsia="en-GB"/>
              </w:rPr>
            </w:pPr>
          </w:p>
        </w:tc>
      </w:tr>
      <w:tr w:rsidR="00CD69F4" w:rsidRPr="00787F84" w:rsidTr="0069128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vMerge w:val="restart"/>
            <w:hideMark/>
          </w:tcPr>
          <w:p w:rsidR="00CD69F4" w:rsidRPr="0056013F" w:rsidRDefault="00CD69F4" w:rsidP="0069128C">
            <w:pPr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</w:pPr>
            <w:r w:rsidRPr="0056013F"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 xml:space="preserve">Does your own weight make it easier or harder to discuss </w:t>
            </w:r>
            <w:r w:rsidRPr="0056013F">
              <w:rPr>
                <w:rFonts w:eastAsia="Times New Roman" w:cstheme="minorHAnsi"/>
                <w:b w:val="0"/>
                <w:sz w:val="18"/>
                <w:szCs w:val="18"/>
                <w:u w:val="single"/>
                <w:lang w:eastAsia="en-GB"/>
              </w:rPr>
              <w:t>weight status</w:t>
            </w:r>
            <w:r w:rsidRPr="0056013F"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 xml:space="preserve"> with pregnant women with a BMI in the obese range</w:t>
            </w:r>
            <w:r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 xml:space="preserve">? </w:t>
            </w:r>
          </w:p>
        </w:tc>
        <w:tc>
          <w:tcPr>
            <w:tcW w:w="754" w:type="pct"/>
            <w:noWrap/>
            <w:hideMark/>
          </w:tcPr>
          <w:p w:rsidR="00CD69F4" w:rsidRPr="00EE7198" w:rsidRDefault="00CD69F4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Harder (1-3)</w:t>
            </w:r>
          </w:p>
        </w:tc>
        <w:tc>
          <w:tcPr>
            <w:tcW w:w="480" w:type="pct"/>
            <w:noWrap/>
            <w:hideMark/>
          </w:tcPr>
          <w:p w:rsidR="00CD69F4" w:rsidRPr="00527251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527251">
              <w:rPr>
                <w:rFonts w:eastAsia="Times New Roman" w:cstheme="minorHAnsi"/>
                <w:sz w:val="18"/>
                <w:szCs w:val="18"/>
                <w:lang w:eastAsia="en-GB"/>
              </w:rPr>
              <w:t>5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(45.5)</w:t>
            </w:r>
          </w:p>
        </w:tc>
        <w:tc>
          <w:tcPr>
            <w:tcW w:w="480" w:type="pct"/>
            <w:noWrap/>
            <w:hideMark/>
          </w:tcPr>
          <w:p w:rsidR="00CD69F4" w:rsidRPr="00EE7198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3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(15.0)</w:t>
            </w:r>
          </w:p>
        </w:tc>
        <w:tc>
          <w:tcPr>
            <w:tcW w:w="480" w:type="pct"/>
          </w:tcPr>
          <w:p w:rsidR="00CD69F4" w:rsidRPr="00EE7198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3E24C4">
              <w:rPr>
                <w:rFonts w:eastAsia="Times New Roman" w:cstheme="minorHAnsi"/>
                <w:sz w:val="18"/>
                <w:szCs w:val="18"/>
                <w:lang w:eastAsia="en-GB"/>
              </w:rPr>
              <w:t>8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</w:t>
            </w:r>
            <w:r w:rsidRPr="003E24C4">
              <w:rPr>
                <w:rFonts w:eastAsia="Times New Roman" w:cstheme="minorHAnsi"/>
                <w:sz w:val="18"/>
                <w:szCs w:val="18"/>
                <w:lang w:eastAsia="en-GB"/>
              </w:rPr>
              <w:t>25.8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411" w:type="pct"/>
            <w:noWrap/>
            <w:hideMark/>
          </w:tcPr>
          <w:p w:rsidR="00CD69F4" w:rsidRPr="00EE7198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4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(25.0)</w:t>
            </w:r>
          </w:p>
        </w:tc>
        <w:tc>
          <w:tcPr>
            <w:tcW w:w="412" w:type="pct"/>
            <w:noWrap/>
            <w:hideMark/>
          </w:tcPr>
          <w:p w:rsidR="00CD69F4" w:rsidRPr="00EE7198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4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</w:t>
            </w: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22.2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482" w:type="pct"/>
          </w:tcPr>
          <w:p w:rsidR="00CD69F4" w:rsidRPr="00EE7198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8 (23.5)</w:t>
            </w:r>
          </w:p>
        </w:tc>
        <w:tc>
          <w:tcPr>
            <w:tcW w:w="474" w:type="pct"/>
          </w:tcPr>
          <w:p w:rsidR="00CD69F4" w:rsidRPr="00FF4392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FF4392">
              <w:rPr>
                <w:rFonts w:eastAsia="Times New Roman" w:cstheme="minorHAnsi"/>
                <w:sz w:val="18"/>
                <w:szCs w:val="18"/>
                <w:lang w:eastAsia="en-GB"/>
              </w:rPr>
              <w:t>16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(24.6)</w:t>
            </w:r>
          </w:p>
          <w:p w:rsidR="00CD69F4" w:rsidRPr="00EE7198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</w:tr>
      <w:tr w:rsidR="00CD69F4" w:rsidRPr="00787F84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vMerge/>
            <w:hideMark/>
          </w:tcPr>
          <w:p w:rsidR="00CD69F4" w:rsidRPr="0056013F" w:rsidRDefault="00CD69F4" w:rsidP="0069128C">
            <w:pPr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</w:pPr>
          </w:p>
        </w:tc>
        <w:tc>
          <w:tcPr>
            <w:tcW w:w="754" w:type="pct"/>
            <w:noWrap/>
            <w:hideMark/>
          </w:tcPr>
          <w:p w:rsidR="00CD69F4" w:rsidRPr="00EE7198" w:rsidRDefault="00CD69F4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No difference (4)</w:t>
            </w:r>
          </w:p>
        </w:tc>
        <w:tc>
          <w:tcPr>
            <w:tcW w:w="480" w:type="pct"/>
            <w:noWrap/>
            <w:hideMark/>
          </w:tcPr>
          <w:p w:rsidR="00CD69F4" w:rsidRPr="00527251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527251">
              <w:rPr>
                <w:rFonts w:eastAsia="Times New Roman" w:cstheme="minorHAnsi"/>
                <w:sz w:val="18"/>
                <w:szCs w:val="18"/>
                <w:lang w:eastAsia="en-GB"/>
              </w:rPr>
              <w:t>5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(45.5)</w:t>
            </w:r>
          </w:p>
        </w:tc>
        <w:tc>
          <w:tcPr>
            <w:tcW w:w="480" w:type="pct"/>
            <w:noWrap/>
            <w:hideMark/>
          </w:tcPr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3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(15.0)</w:t>
            </w:r>
          </w:p>
        </w:tc>
        <w:tc>
          <w:tcPr>
            <w:tcW w:w="480" w:type="pct"/>
          </w:tcPr>
          <w:p w:rsidR="00CD69F4" w:rsidRPr="003E24C4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8 (</w:t>
            </w:r>
            <w:r w:rsidRPr="003E24C4">
              <w:rPr>
                <w:rFonts w:eastAsia="Times New Roman" w:cstheme="minorHAnsi"/>
                <w:sz w:val="18"/>
                <w:szCs w:val="18"/>
                <w:lang w:eastAsia="en-GB"/>
              </w:rPr>
              <w:t>25.8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)</w:t>
            </w:r>
          </w:p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411" w:type="pct"/>
            <w:noWrap/>
            <w:hideMark/>
          </w:tcPr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7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</w:t>
            </w: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43.8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412" w:type="pct"/>
            <w:noWrap/>
            <w:hideMark/>
          </w:tcPr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6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</w:t>
            </w: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33.3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482" w:type="pct"/>
          </w:tcPr>
          <w:p w:rsidR="00CD69F4" w:rsidRPr="00244CF7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13 (38.2)</w:t>
            </w:r>
          </w:p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474" w:type="pct"/>
          </w:tcPr>
          <w:p w:rsidR="00CD69F4" w:rsidRPr="00FF4392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FF4392">
              <w:rPr>
                <w:rFonts w:eastAsia="Times New Roman" w:cstheme="minorHAnsi"/>
                <w:sz w:val="18"/>
                <w:szCs w:val="18"/>
                <w:lang w:eastAsia="en-GB"/>
              </w:rPr>
              <w:t>21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(32.3)</w:t>
            </w:r>
          </w:p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</w:tr>
      <w:tr w:rsidR="00CD69F4" w:rsidRPr="00787F84" w:rsidTr="0069128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vMerge/>
            <w:hideMark/>
          </w:tcPr>
          <w:p w:rsidR="00CD69F4" w:rsidRPr="0056013F" w:rsidRDefault="00CD69F4" w:rsidP="0069128C">
            <w:pPr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</w:pPr>
          </w:p>
        </w:tc>
        <w:tc>
          <w:tcPr>
            <w:tcW w:w="754" w:type="pct"/>
            <w:noWrap/>
            <w:hideMark/>
          </w:tcPr>
          <w:p w:rsidR="00CD69F4" w:rsidRPr="00EE7198" w:rsidRDefault="00CD69F4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Easier (5-7)</w:t>
            </w:r>
          </w:p>
        </w:tc>
        <w:tc>
          <w:tcPr>
            <w:tcW w:w="480" w:type="pct"/>
            <w:noWrap/>
            <w:hideMark/>
          </w:tcPr>
          <w:p w:rsidR="00CD69F4" w:rsidRPr="00527251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527251">
              <w:rPr>
                <w:rFonts w:eastAsia="Times New Roman" w:cstheme="minorHAnsi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(9.0)</w:t>
            </w:r>
          </w:p>
        </w:tc>
        <w:tc>
          <w:tcPr>
            <w:tcW w:w="480" w:type="pct"/>
            <w:noWrap/>
            <w:hideMark/>
          </w:tcPr>
          <w:p w:rsidR="00CD69F4" w:rsidRPr="00EE7198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14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(70.0)</w:t>
            </w:r>
          </w:p>
        </w:tc>
        <w:tc>
          <w:tcPr>
            <w:tcW w:w="480" w:type="pct"/>
          </w:tcPr>
          <w:p w:rsidR="00CD69F4" w:rsidRPr="00EE7198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3E24C4">
              <w:rPr>
                <w:rFonts w:eastAsia="Times New Roman" w:cstheme="minorHAnsi"/>
                <w:sz w:val="18"/>
                <w:szCs w:val="18"/>
                <w:lang w:eastAsia="en-GB"/>
              </w:rPr>
              <w:t>15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</w:t>
            </w:r>
            <w:r w:rsidRPr="003E24C4">
              <w:rPr>
                <w:rFonts w:eastAsia="Times New Roman" w:cstheme="minorHAnsi"/>
                <w:sz w:val="18"/>
                <w:szCs w:val="18"/>
                <w:lang w:eastAsia="en-GB"/>
              </w:rPr>
              <w:t>48.4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411" w:type="pct"/>
            <w:noWrap/>
            <w:hideMark/>
          </w:tcPr>
          <w:p w:rsidR="00CD69F4" w:rsidRPr="00EE7198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5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</w:t>
            </w: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31.3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412" w:type="pct"/>
            <w:noWrap/>
            <w:hideMark/>
          </w:tcPr>
          <w:p w:rsidR="00CD69F4" w:rsidRPr="00EE7198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8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</w:t>
            </w: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44.4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482" w:type="pct"/>
          </w:tcPr>
          <w:p w:rsidR="00CD69F4" w:rsidRPr="00EE7198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13 (38.2)</w:t>
            </w:r>
          </w:p>
        </w:tc>
        <w:tc>
          <w:tcPr>
            <w:tcW w:w="474" w:type="pct"/>
          </w:tcPr>
          <w:p w:rsidR="00CD69F4" w:rsidRPr="00EE7198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FF4392">
              <w:rPr>
                <w:rFonts w:eastAsia="Times New Roman" w:cstheme="minorHAnsi"/>
                <w:sz w:val="18"/>
                <w:szCs w:val="18"/>
                <w:lang w:eastAsia="en-GB"/>
              </w:rPr>
              <w:t>28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</w:t>
            </w:r>
            <w:r w:rsidRPr="00FF4392">
              <w:rPr>
                <w:rFonts w:eastAsia="Times New Roman" w:cstheme="minorHAnsi"/>
                <w:sz w:val="18"/>
                <w:szCs w:val="18"/>
                <w:lang w:eastAsia="en-GB"/>
              </w:rPr>
              <w:t>4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3.</w:t>
            </w:r>
            <w:r w:rsidRPr="00FF4392">
              <w:rPr>
                <w:rFonts w:eastAsia="Times New Roman" w:cstheme="minorHAnsi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)</w:t>
            </w:r>
          </w:p>
        </w:tc>
      </w:tr>
      <w:tr w:rsidR="00CD69F4" w:rsidRPr="00787F84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vMerge w:val="restart"/>
            <w:hideMark/>
          </w:tcPr>
          <w:p w:rsidR="00CD69F4" w:rsidRDefault="00CD69F4" w:rsidP="0069128C">
            <w:pPr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</w:pPr>
            <w:r w:rsidRPr="0056013F"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 xml:space="preserve">Does your own weight make it easier or harder to discuss </w:t>
            </w:r>
            <w:r w:rsidRPr="0056013F">
              <w:rPr>
                <w:rFonts w:eastAsia="Times New Roman" w:cstheme="minorHAnsi"/>
                <w:b w:val="0"/>
                <w:sz w:val="18"/>
                <w:szCs w:val="18"/>
                <w:u w:val="single"/>
                <w:lang w:eastAsia="en-GB"/>
              </w:rPr>
              <w:t>risks</w:t>
            </w:r>
            <w:r w:rsidRPr="0056013F"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 xml:space="preserve"> with pregnant women with a BMI in the obese range</w:t>
            </w:r>
            <w:r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 xml:space="preserve">? </w:t>
            </w:r>
          </w:p>
          <w:p w:rsidR="00CD69F4" w:rsidRPr="0056013F" w:rsidRDefault="00CD69F4" w:rsidP="0069128C">
            <w:pPr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</w:pPr>
          </w:p>
        </w:tc>
        <w:tc>
          <w:tcPr>
            <w:tcW w:w="754" w:type="pct"/>
            <w:noWrap/>
            <w:hideMark/>
          </w:tcPr>
          <w:p w:rsidR="00CD69F4" w:rsidRPr="00EE7198" w:rsidRDefault="00CD69F4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Harder (1-3)</w:t>
            </w:r>
          </w:p>
        </w:tc>
        <w:tc>
          <w:tcPr>
            <w:tcW w:w="480" w:type="pct"/>
            <w:noWrap/>
            <w:hideMark/>
          </w:tcPr>
          <w:p w:rsidR="00CD69F4" w:rsidRPr="00527251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527251">
              <w:rPr>
                <w:rFonts w:eastAsia="Times New Roman" w:cstheme="minorHAnsi"/>
                <w:sz w:val="18"/>
                <w:szCs w:val="18"/>
                <w:lang w:eastAsia="en-GB"/>
              </w:rPr>
              <w:t>3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</w:t>
            </w:r>
            <w:r w:rsidRPr="00527251">
              <w:rPr>
                <w:rFonts w:eastAsia="Times New Roman" w:cstheme="minorHAnsi"/>
                <w:sz w:val="18"/>
                <w:szCs w:val="18"/>
                <w:lang w:eastAsia="en-GB"/>
              </w:rPr>
              <w:t>27.3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480" w:type="pct"/>
            <w:noWrap/>
            <w:hideMark/>
          </w:tcPr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(5.3)</w:t>
            </w:r>
          </w:p>
        </w:tc>
        <w:tc>
          <w:tcPr>
            <w:tcW w:w="480" w:type="pct"/>
          </w:tcPr>
          <w:p w:rsidR="00CD69F4" w:rsidRPr="003E24C4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3E24C4">
              <w:rPr>
                <w:rFonts w:eastAsia="Times New Roman" w:cstheme="minorHAnsi"/>
                <w:sz w:val="18"/>
                <w:szCs w:val="18"/>
                <w:lang w:eastAsia="en-GB"/>
              </w:rPr>
              <w:t>4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</w:t>
            </w:r>
            <w:r w:rsidRPr="003E24C4">
              <w:rPr>
                <w:rFonts w:eastAsia="Times New Roman" w:cstheme="minorHAnsi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3.3)</w:t>
            </w:r>
          </w:p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411" w:type="pct"/>
            <w:noWrap/>
            <w:hideMark/>
          </w:tcPr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</w:t>
            </w: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6.3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412" w:type="pct"/>
            <w:noWrap/>
            <w:hideMark/>
          </w:tcPr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3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</w:t>
            </w: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16.7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482" w:type="pct"/>
          </w:tcPr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4 (11.8)</w:t>
            </w:r>
          </w:p>
        </w:tc>
        <w:tc>
          <w:tcPr>
            <w:tcW w:w="474" w:type="pct"/>
          </w:tcPr>
          <w:p w:rsidR="00CD69F4" w:rsidRPr="001C58EB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1C58EB">
              <w:rPr>
                <w:rFonts w:eastAsia="Times New Roman" w:cstheme="minorHAnsi"/>
                <w:sz w:val="18"/>
                <w:szCs w:val="18"/>
                <w:lang w:eastAsia="en-GB"/>
              </w:rPr>
              <w:t>8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</w:t>
            </w:r>
            <w:r w:rsidRPr="001C58EB">
              <w:rPr>
                <w:rFonts w:eastAsia="Times New Roman" w:cstheme="minorHAnsi"/>
                <w:sz w:val="18"/>
                <w:szCs w:val="18"/>
                <w:lang w:eastAsia="en-GB"/>
              </w:rPr>
              <w:t>12.5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)</w:t>
            </w:r>
          </w:p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</w:tr>
      <w:tr w:rsidR="00CD69F4" w:rsidRPr="00787F84" w:rsidTr="0069128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vMerge/>
            <w:hideMark/>
          </w:tcPr>
          <w:p w:rsidR="00CD69F4" w:rsidRPr="00EE7198" w:rsidRDefault="00CD69F4" w:rsidP="0069128C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754" w:type="pct"/>
            <w:noWrap/>
            <w:hideMark/>
          </w:tcPr>
          <w:p w:rsidR="00CD69F4" w:rsidRPr="00EE7198" w:rsidRDefault="00CD69F4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No difference (4)</w:t>
            </w:r>
          </w:p>
        </w:tc>
        <w:tc>
          <w:tcPr>
            <w:tcW w:w="480" w:type="pct"/>
            <w:noWrap/>
            <w:hideMark/>
          </w:tcPr>
          <w:p w:rsidR="00CD69F4" w:rsidRPr="00527251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527251">
              <w:rPr>
                <w:rFonts w:eastAsia="Times New Roman" w:cstheme="minorHAnsi"/>
                <w:sz w:val="18"/>
                <w:szCs w:val="18"/>
                <w:lang w:eastAsia="en-GB"/>
              </w:rPr>
              <w:t>5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(45.5)</w:t>
            </w:r>
          </w:p>
        </w:tc>
        <w:tc>
          <w:tcPr>
            <w:tcW w:w="480" w:type="pct"/>
            <w:noWrap/>
            <w:hideMark/>
          </w:tcPr>
          <w:p w:rsidR="00CD69F4" w:rsidRPr="00EE7198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4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(21.1)</w:t>
            </w:r>
          </w:p>
        </w:tc>
        <w:tc>
          <w:tcPr>
            <w:tcW w:w="480" w:type="pct"/>
          </w:tcPr>
          <w:p w:rsidR="00CD69F4" w:rsidRPr="003E24C4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3E24C4">
              <w:rPr>
                <w:rFonts w:eastAsia="Times New Roman" w:cstheme="minorHAnsi"/>
                <w:sz w:val="18"/>
                <w:szCs w:val="18"/>
                <w:lang w:eastAsia="en-GB"/>
              </w:rPr>
              <w:t>9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(30.0)</w:t>
            </w:r>
          </w:p>
          <w:p w:rsidR="00CD69F4" w:rsidRPr="00EE7198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411" w:type="pct"/>
            <w:noWrap/>
            <w:hideMark/>
          </w:tcPr>
          <w:p w:rsidR="00CD69F4" w:rsidRPr="00EE7198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8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</w:t>
            </w: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50.0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412" w:type="pct"/>
            <w:noWrap/>
            <w:hideMark/>
          </w:tcPr>
          <w:p w:rsidR="00CD69F4" w:rsidRPr="00EE7198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7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</w:t>
            </w: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38.9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482" w:type="pct"/>
          </w:tcPr>
          <w:p w:rsidR="00CD69F4" w:rsidRPr="00EE7198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15 (44.1)</w:t>
            </w:r>
          </w:p>
        </w:tc>
        <w:tc>
          <w:tcPr>
            <w:tcW w:w="474" w:type="pct"/>
          </w:tcPr>
          <w:p w:rsidR="00CD69F4" w:rsidRPr="001C58EB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1C58EB">
              <w:rPr>
                <w:rFonts w:eastAsia="Times New Roman" w:cstheme="minorHAnsi"/>
                <w:sz w:val="18"/>
                <w:szCs w:val="18"/>
                <w:lang w:eastAsia="en-GB"/>
              </w:rPr>
              <w:t>24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</w:t>
            </w:r>
            <w:r w:rsidRPr="001C58EB">
              <w:rPr>
                <w:rFonts w:eastAsia="Times New Roman" w:cstheme="minorHAnsi"/>
                <w:sz w:val="18"/>
                <w:szCs w:val="18"/>
                <w:lang w:eastAsia="en-GB"/>
              </w:rPr>
              <w:t>37.5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)</w:t>
            </w:r>
          </w:p>
          <w:p w:rsidR="00CD69F4" w:rsidRPr="00EE7198" w:rsidRDefault="00CD69F4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</w:tr>
      <w:tr w:rsidR="00CD69F4" w:rsidRPr="00787F84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vMerge/>
            <w:hideMark/>
          </w:tcPr>
          <w:p w:rsidR="00CD69F4" w:rsidRPr="00EE7198" w:rsidRDefault="00CD69F4" w:rsidP="0069128C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754" w:type="pct"/>
            <w:noWrap/>
            <w:hideMark/>
          </w:tcPr>
          <w:p w:rsidR="00CD69F4" w:rsidRPr="00EE7198" w:rsidRDefault="00CD69F4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Easier (5-7)</w:t>
            </w:r>
          </w:p>
        </w:tc>
        <w:tc>
          <w:tcPr>
            <w:tcW w:w="480" w:type="pct"/>
            <w:noWrap/>
            <w:hideMark/>
          </w:tcPr>
          <w:p w:rsidR="00CD69F4" w:rsidRPr="00527251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527251">
              <w:rPr>
                <w:rFonts w:eastAsia="Times New Roman" w:cstheme="minorHAnsi"/>
                <w:sz w:val="18"/>
                <w:szCs w:val="18"/>
                <w:lang w:eastAsia="en-GB"/>
              </w:rPr>
              <w:t>3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</w:t>
            </w:r>
            <w:r w:rsidRPr="00527251">
              <w:rPr>
                <w:rFonts w:eastAsia="Times New Roman" w:cstheme="minorHAnsi"/>
                <w:sz w:val="18"/>
                <w:szCs w:val="18"/>
                <w:lang w:eastAsia="en-GB"/>
              </w:rPr>
              <w:t>27.3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480" w:type="pct"/>
            <w:noWrap/>
            <w:hideMark/>
          </w:tcPr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14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(73.7)</w:t>
            </w:r>
          </w:p>
        </w:tc>
        <w:tc>
          <w:tcPr>
            <w:tcW w:w="480" w:type="pct"/>
          </w:tcPr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3E24C4">
              <w:rPr>
                <w:rFonts w:eastAsia="Times New Roman" w:cstheme="minorHAnsi"/>
                <w:sz w:val="18"/>
                <w:szCs w:val="18"/>
                <w:lang w:eastAsia="en-GB"/>
              </w:rPr>
              <w:t>17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(56.7)</w:t>
            </w:r>
          </w:p>
        </w:tc>
        <w:tc>
          <w:tcPr>
            <w:tcW w:w="411" w:type="pct"/>
            <w:noWrap/>
            <w:hideMark/>
          </w:tcPr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7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</w:t>
            </w: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43.8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412" w:type="pct"/>
            <w:noWrap/>
            <w:hideMark/>
          </w:tcPr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8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</w:t>
            </w:r>
            <w:r w:rsidRPr="00EE7198">
              <w:rPr>
                <w:rFonts w:eastAsia="Times New Roman" w:cstheme="minorHAnsi"/>
                <w:sz w:val="18"/>
                <w:szCs w:val="18"/>
                <w:lang w:eastAsia="en-GB"/>
              </w:rPr>
              <w:t>44.4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482" w:type="pct"/>
          </w:tcPr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244CF7">
              <w:rPr>
                <w:rFonts w:eastAsia="Times New Roman" w:cstheme="minorHAnsi"/>
                <w:sz w:val="18"/>
                <w:szCs w:val="18"/>
                <w:lang w:eastAsia="en-GB"/>
              </w:rPr>
              <w:t>15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(44.1)</w:t>
            </w:r>
          </w:p>
        </w:tc>
        <w:tc>
          <w:tcPr>
            <w:tcW w:w="474" w:type="pct"/>
          </w:tcPr>
          <w:p w:rsidR="00CD69F4" w:rsidRPr="00EE7198" w:rsidRDefault="00CD69F4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1C58EB">
              <w:rPr>
                <w:rFonts w:eastAsia="Times New Roman" w:cstheme="minorHAnsi"/>
                <w:sz w:val="18"/>
                <w:szCs w:val="18"/>
                <w:lang w:eastAsia="en-GB"/>
              </w:rPr>
              <w:t>32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(</w:t>
            </w:r>
            <w:r w:rsidRPr="001C58EB">
              <w:rPr>
                <w:rFonts w:eastAsia="Times New Roman" w:cstheme="minorHAnsi"/>
                <w:sz w:val="18"/>
                <w:szCs w:val="18"/>
                <w:lang w:eastAsia="en-GB"/>
              </w:rPr>
              <w:t>50.0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)</w:t>
            </w:r>
          </w:p>
        </w:tc>
      </w:tr>
    </w:tbl>
    <w:p w:rsidR="00CD69F4" w:rsidRDefault="00CD69F4" w:rsidP="00CD69F4">
      <w:pPr>
        <w:rPr>
          <w:rFonts w:eastAsia="Times New Roman" w:cstheme="minorHAnsi"/>
          <w:sz w:val="18"/>
          <w:szCs w:val="18"/>
          <w:lang w:eastAsia="en-GB"/>
        </w:rPr>
      </w:pPr>
      <w:r>
        <w:rPr>
          <w:rFonts w:eastAsia="Times New Roman" w:cstheme="minorHAnsi"/>
          <w:sz w:val="18"/>
          <w:szCs w:val="18"/>
          <w:lang w:eastAsia="en-GB"/>
        </w:rPr>
        <w:t>HW</w:t>
      </w:r>
      <w:r w:rsidRPr="00EE7198">
        <w:rPr>
          <w:rFonts w:eastAsia="Times New Roman" w:cstheme="minorHAnsi"/>
          <w:sz w:val="18"/>
          <w:szCs w:val="18"/>
          <w:lang w:eastAsia="en-GB"/>
        </w:rPr>
        <w:t xml:space="preserve"> = healthy weight, OW = </w:t>
      </w:r>
      <w:r>
        <w:rPr>
          <w:rFonts w:eastAsia="Times New Roman" w:cstheme="minorHAnsi"/>
          <w:sz w:val="18"/>
          <w:szCs w:val="18"/>
          <w:lang w:eastAsia="en-GB"/>
        </w:rPr>
        <w:t xml:space="preserve">slightly </w:t>
      </w:r>
      <w:r w:rsidRPr="00EE7198">
        <w:rPr>
          <w:rFonts w:eastAsia="Times New Roman" w:cstheme="minorHAnsi"/>
          <w:sz w:val="18"/>
          <w:szCs w:val="18"/>
          <w:lang w:eastAsia="en-GB"/>
        </w:rPr>
        <w:t>overweight/very overweight</w:t>
      </w:r>
    </w:p>
    <w:p w:rsidR="00CD69F4" w:rsidRDefault="00CD69F4" w:rsidP="00CD69F4">
      <w:pPr>
        <w:rPr>
          <w:rFonts w:eastAsia="Times New Roman" w:cstheme="minorHAnsi"/>
          <w:sz w:val="18"/>
          <w:szCs w:val="18"/>
          <w:lang w:eastAsia="en-GB"/>
        </w:rPr>
      </w:pPr>
      <w:r>
        <w:rPr>
          <w:rFonts w:eastAsia="Times New Roman" w:cstheme="minorHAnsi"/>
          <w:sz w:val="18"/>
          <w:szCs w:val="18"/>
          <w:lang w:eastAsia="en-GB"/>
        </w:rPr>
        <w:t>*HW in the intervention arm includes one midwife who perceived their own weight as slightly underweight</w:t>
      </w:r>
    </w:p>
    <w:p w:rsidR="00DF69B9" w:rsidRDefault="00DF69B9"/>
    <w:sectPr w:rsidR="00DF69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9F4"/>
    <w:rsid w:val="00BD5EEB"/>
    <w:rsid w:val="00CD69F4"/>
    <w:rsid w:val="00DF6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66F6A"/>
  <w15:chartTrackingRefBased/>
  <w15:docId w15:val="{305F9DB5-9ADF-43EC-829B-85EF5717B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69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CD69F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2484333E8D924CAFCF5F2841DDC069" ma:contentTypeVersion="4" ma:contentTypeDescription="Create a new document." ma:contentTypeScope="" ma:versionID="6543498908c87f85cc8f7f8343837b41">
  <xsd:schema xmlns:xsd="http://www.w3.org/2001/XMLSchema" xmlns:xs="http://www.w3.org/2001/XMLSchema" xmlns:p="http://schemas.microsoft.com/office/2006/metadata/properties" xmlns:ns2="6f69b5f5-f57a-432d-a578-9b22d20dbb36" targetNamespace="http://schemas.microsoft.com/office/2006/metadata/properties" ma:root="true" ma:fieldsID="9286f0881b0625a4d26d4e2ae2da07ac" ns2:_="">
    <xsd:import namespace="6f69b5f5-f57a-432d-a578-9b22d20dbb3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69b5f5-f57a-432d-a578-9b22d20dbb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9633213-2A6A-4D33-AFD4-523AD888DC5A}"/>
</file>

<file path=customXml/itemProps2.xml><?xml version="1.0" encoding="utf-8"?>
<ds:datastoreItem xmlns:ds="http://schemas.openxmlformats.org/officeDocument/2006/customXml" ds:itemID="{06F5336D-FBD3-455C-95AE-BADB3F8EF382}"/>
</file>

<file path=customXml/itemProps3.xml><?xml version="1.0" encoding="utf-8"?>
<ds:datastoreItem xmlns:ds="http://schemas.openxmlformats.org/officeDocument/2006/customXml" ds:itemID="{3C49FB55-DBCB-4575-8257-A0CD2FABED8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Heslehurst</dc:creator>
  <cp:keywords/>
  <dc:description/>
  <cp:lastModifiedBy>Nicola Heslehurst</cp:lastModifiedBy>
  <cp:revision>2</cp:revision>
  <dcterms:created xsi:type="dcterms:W3CDTF">2021-11-25T14:57:00Z</dcterms:created>
  <dcterms:modified xsi:type="dcterms:W3CDTF">2021-11-25T15:32:00Z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0x010100432484333E8D924CAFCF5F2841DDC069</vt:lpwstr>
  </property>
</Properties>
</file>