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A1A2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b/>
          <w:bCs/>
          <w:sz w:val="24"/>
          <w:lang w:val="en-US" w:eastAsia="zh-CN"/>
        </w:rPr>
      </w:pPr>
      <w:r>
        <w:rPr>
          <w:rFonts w:ascii="Times New Roman" w:hAnsi="Times New Roman"/>
          <w:b/>
          <w:bCs/>
          <w:sz w:val="24"/>
        </w:rPr>
        <w:t>Supplementary</w:t>
      </w:r>
      <w:r>
        <w:rPr>
          <w:rFonts w:hint="eastAsia" w:ascii="Times New Roman" w:hAnsi="Times New Roman"/>
          <w:b/>
          <w:bCs/>
          <w:sz w:val="24"/>
          <w:lang w:val="en-US" w:eastAsia="zh-CN"/>
        </w:rPr>
        <w:t xml:space="preserve"> Methods</w:t>
      </w:r>
    </w:p>
    <w:p w14:paraId="4DC4B3A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b/>
          <w:bCs/>
          <w:sz w:val="24"/>
          <w:lang w:val="en-US" w:eastAsia="zh-CN"/>
        </w:rPr>
      </w:pPr>
      <w:r>
        <w:rPr>
          <w:rFonts w:hint="default" w:ascii="Times New Roman" w:hAnsi="Times New Roman"/>
          <w:b/>
          <w:bCs/>
          <w:sz w:val="24"/>
          <w:lang w:val="en-US" w:eastAsia="zh-CN"/>
        </w:rPr>
        <w:t>Sample collection and cfMAP2K1 detection</w:t>
      </w:r>
    </w:p>
    <w:p w14:paraId="13ED55C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b w:val="0"/>
          <w:bCs w:val="0"/>
          <w:sz w:val="21"/>
          <w:szCs w:val="21"/>
          <w:lang w:val="en-US" w:eastAsia="zh-CN"/>
        </w:rPr>
      </w:pPr>
      <w:r>
        <w:rPr>
          <w:rFonts w:hint="default" w:ascii="Times New Roman" w:hAnsi="Times New Roman"/>
          <w:b w:val="0"/>
          <w:bCs w:val="0"/>
          <w:sz w:val="21"/>
          <w:szCs w:val="21"/>
          <w:lang w:val="en-US" w:eastAsia="zh-CN"/>
        </w:rPr>
        <w:t xml:space="preserve">Amplicon-based targeted sequencing was used to detect cfMAP2K1 mutations in hotspot regions of exons 2 and 3. Details of the primer sequences and PCR conditions are provided in Supplementary Table S1. The workflow consisted of two rounds of PCR amplification, followed by purification of PCR products with DNA purification magnetic beads for NGS library construction. Library concentrations were measured using Qubit, and libraries with concentrations &gt;10 ng/μl were sequenced on an Illumina platform. </w:t>
      </w:r>
    </w:p>
    <w:p w14:paraId="4CA9FC9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b w:val="0"/>
          <w:bCs w:val="0"/>
          <w:sz w:val="21"/>
          <w:szCs w:val="21"/>
          <w:lang w:val="en-US" w:eastAsia="zh-CN"/>
        </w:rPr>
      </w:pPr>
      <w:r>
        <w:rPr>
          <w:rFonts w:hint="default" w:ascii="Times New Roman" w:hAnsi="Times New Roman"/>
          <w:b w:val="0"/>
          <w:bCs w:val="0"/>
          <w:sz w:val="21"/>
          <w:szCs w:val="21"/>
          <w:lang w:val="en-US" w:eastAsia="zh-CN"/>
        </w:rPr>
        <w:t xml:space="preserve">Raw reads were processed with Cutadapt to remove adapters, bases with quality scores &lt; 10, and reads shorter than 40 bp. Clean reads were aligned to the human reference genome UCSC hg19 using BWA-MEM v0.7.10. Variant calling for single-nucleotide variants and insertions/deletions was performed using Sentieon. Variants were retained only when the sequencing depth at the mutation site was ≥ 1,000,000× and the number of reliable mutant reads was ≥ 10. Mutant allele frequency was calculated as the number of mutant reads divided by the total reads at the corresponding site. </w:t>
      </w:r>
    </w:p>
    <w:p w14:paraId="04E146B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b/>
          <w:bCs/>
          <w:sz w:val="24"/>
          <w:lang w:val="en-US" w:eastAsia="zh-CN"/>
        </w:rPr>
      </w:pPr>
      <w:r>
        <w:rPr>
          <w:rFonts w:ascii="Times New Roman" w:hAnsi="Times New Roman"/>
          <w:b/>
          <w:bCs/>
          <w:sz w:val="24"/>
        </w:rPr>
        <w:t>Supplementary Table S</w:t>
      </w:r>
      <w:r>
        <w:rPr>
          <w:rFonts w:hint="eastAsia" w:ascii="Times New Roman" w:hAnsi="Times New Roman"/>
          <w:b/>
          <w:bCs/>
          <w:sz w:val="24"/>
          <w:lang w:val="en-US" w:eastAsia="zh-CN"/>
        </w:rPr>
        <w:t xml:space="preserve">1: Primers and PCR conditions for cell-free </w:t>
      </w:r>
      <w:r>
        <w:rPr>
          <w:rFonts w:hint="eastAsia" w:ascii="Times New Roman" w:hAnsi="Times New Roman"/>
          <w:b/>
          <w:bCs/>
          <w:i/>
          <w:iCs/>
          <w:sz w:val="24"/>
          <w:lang w:val="en-US" w:eastAsia="zh-CN"/>
        </w:rPr>
        <w:t xml:space="preserve">MAP2K1 </w:t>
      </w:r>
      <w:r>
        <w:rPr>
          <w:rFonts w:hint="eastAsia" w:ascii="Times New Roman" w:hAnsi="Times New Roman"/>
          <w:b/>
          <w:bCs/>
          <w:sz w:val="24"/>
          <w:lang w:val="en-US" w:eastAsia="zh-CN"/>
        </w:rPr>
        <w:t>detection.</w:t>
      </w:r>
    </w:p>
    <w:tbl>
      <w:tblPr>
        <w:tblStyle w:val="6"/>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993"/>
        <w:gridCol w:w="1883"/>
        <w:gridCol w:w="1759"/>
        <w:gridCol w:w="2004"/>
      </w:tblGrid>
      <w:tr w14:paraId="756F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8" w:type="dxa"/>
            <w:gridSpan w:val="5"/>
            <w:tcBorders>
              <w:bottom w:val="single" w:color="auto" w:sz="4" w:space="0"/>
            </w:tcBorders>
            <w:vAlign w:val="center"/>
          </w:tcPr>
          <w:p w14:paraId="1DBB2A8A">
            <w:pPr>
              <w:keepNext w:val="0"/>
              <w:keepLines w:val="0"/>
              <w:widowControl/>
              <w:suppressLineNumbers w:val="0"/>
              <w:jc w:val="left"/>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（A）Primer sequences</w:t>
            </w:r>
          </w:p>
        </w:tc>
      </w:tr>
      <w:tr w14:paraId="651B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4535" w:type="dxa"/>
            <w:gridSpan w:val="3"/>
            <w:tcBorders>
              <w:top w:val="single" w:color="auto" w:sz="4" w:space="0"/>
              <w:bottom w:val="single" w:color="auto" w:sz="4" w:space="0"/>
              <w:right w:val="nil"/>
            </w:tcBorders>
            <w:vAlign w:val="center"/>
          </w:tcPr>
          <w:p w14:paraId="2AD5DC99">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Primer</w:t>
            </w:r>
            <w:r>
              <w:rPr>
                <w:rFonts w:hint="eastAsia" w:ascii="Times New Roman" w:hAnsi="Times New Roman" w:cs="Times New Roman"/>
                <w:color w:val="000000"/>
                <w:kern w:val="0"/>
                <w:sz w:val="21"/>
                <w:szCs w:val="21"/>
                <w:lang w:val="en-US" w:eastAsia="zh-CN" w:bidi="ar"/>
              </w:rPr>
              <w:t>s</w:t>
            </w:r>
          </w:p>
        </w:tc>
        <w:tc>
          <w:tcPr>
            <w:tcW w:w="3763" w:type="dxa"/>
            <w:gridSpan w:val="2"/>
            <w:tcBorders>
              <w:top w:val="single" w:color="auto" w:sz="4" w:space="0"/>
              <w:left w:val="nil"/>
              <w:bottom w:val="single" w:color="auto" w:sz="4" w:space="0"/>
            </w:tcBorders>
            <w:vAlign w:val="center"/>
          </w:tcPr>
          <w:p w14:paraId="72C43250">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Sequence (5′→3′)</w:t>
            </w:r>
          </w:p>
        </w:tc>
      </w:tr>
      <w:tr w14:paraId="67FC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2"/>
            <w:vMerge w:val="restart"/>
            <w:tcBorders>
              <w:top w:val="single" w:color="auto" w:sz="4" w:space="0"/>
              <w:right w:val="nil"/>
            </w:tcBorders>
            <w:vAlign w:val="center"/>
          </w:tcPr>
          <w:p w14:paraId="423EA276">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Primer Pair 1</w:t>
            </w:r>
          </w:p>
          <w:p w14:paraId="1C008DF4">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(chr15:66727423-66727492)</w:t>
            </w:r>
          </w:p>
        </w:tc>
        <w:tc>
          <w:tcPr>
            <w:tcW w:w="1883" w:type="dxa"/>
            <w:tcBorders>
              <w:top w:val="single" w:color="auto" w:sz="4" w:space="0"/>
              <w:left w:val="nil"/>
              <w:bottom w:val="nil"/>
              <w:right w:val="nil"/>
            </w:tcBorders>
            <w:vAlign w:val="center"/>
          </w:tcPr>
          <w:p w14:paraId="4E8EDC0D">
            <w:pPr>
              <w:keepNext w:val="0"/>
              <w:keepLines w:val="0"/>
              <w:widowControl/>
              <w:suppressLineNumbers w:val="0"/>
              <w:jc w:val="left"/>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Forward Primer</w:t>
            </w:r>
          </w:p>
        </w:tc>
        <w:tc>
          <w:tcPr>
            <w:tcW w:w="3763" w:type="dxa"/>
            <w:gridSpan w:val="2"/>
            <w:tcBorders>
              <w:top w:val="single" w:color="auto" w:sz="4" w:space="0"/>
              <w:left w:val="nil"/>
              <w:bottom w:val="nil"/>
            </w:tcBorders>
          </w:tcPr>
          <w:p w14:paraId="2D9D95E6">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CCCTACACGACGCTCTTCCGATCTCGAAAGCGCCTTGAGG</w:t>
            </w:r>
          </w:p>
        </w:tc>
      </w:tr>
      <w:tr w14:paraId="51A5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2"/>
            <w:vMerge w:val="continue"/>
            <w:tcBorders>
              <w:bottom w:val="single" w:color="auto" w:sz="4" w:space="0"/>
              <w:right w:val="nil"/>
            </w:tcBorders>
            <w:vAlign w:val="center"/>
          </w:tcPr>
          <w:p w14:paraId="35FF02CB">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p>
        </w:tc>
        <w:tc>
          <w:tcPr>
            <w:tcW w:w="1883" w:type="dxa"/>
            <w:tcBorders>
              <w:top w:val="nil"/>
              <w:left w:val="nil"/>
              <w:bottom w:val="single" w:color="auto" w:sz="4" w:space="0"/>
              <w:right w:val="nil"/>
            </w:tcBorders>
            <w:vAlign w:val="center"/>
          </w:tcPr>
          <w:p w14:paraId="7328D90F">
            <w:pPr>
              <w:keepNext w:val="0"/>
              <w:keepLines w:val="0"/>
              <w:widowControl/>
              <w:suppressLineNumbers w:val="0"/>
              <w:jc w:val="left"/>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 xml:space="preserve">Reverse Primer </w:t>
            </w:r>
          </w:p>
        </w:tc>
        <w:tc>
          <w:tcPr>
            <w:tcW w:w="3763" w:type="dxa"/>
            <w:gridSpan w:val="2"/>
            <w:tcBorders>
              <w:top w:val="nil"/>
              <w:left w:val="nil"/>
              <w:bottom w:val="single" w:color="auto" w:sz="4" w:space="0"/>
            </w:tcBorders>
          </w:tcPr>
          <w:p w14:paraId="01ED04D9">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GTTCAGACGTGTGCTCTTCCGATCTTCTCAAAGTCGTCATCCTTCAG</w:t>
            </w:r>
          </w:p>
        </w:tc>
      </w:tr>
      <w:tr w14:paraId="46EE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2"/>
            <w:vMerge w:val="restart"/>
            <w:tcBorders>
              <w:top w:val="single" w:color="auto" w:sz="4" w:space="0"/>
              <w:right w:val="nil"/>
            </w:tcBorders>
            <w:vAlign w:val="center"/>
          </w:tcPr>
          <w:p w14:paraId="0BE807CA">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Primer Pair 2</w:t>
            </w:r>
          </w:p>
          <w:p w14:paraId="34EB9CEA">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(chr15:66729066-66729124)</w:t>
            </w:r>
          </w:p>
        </w:tc>
        <w:tc>
          <w:tcPr>
            <w:tcW w:w="1883" w:type="dxa"/>
            <w:tcBorders>
              <w:top w:val="single" w:color="auto" w:sz="4" w:space="0"/>
              <w:left w:val="nil"/>
              <w:bottom w:val="nil"/>
              <w:right w:val="nil"/>
            </w:tcBorders>
            <w:vAlign w:val="center"/>
          </w:tcPr>
          <w:p w14:paraId="17F15CE8">
            <w:pPr>
              <w:keepNext w:val="0"/>
              <w:keepLines w:val="0"/>
              <w:widowControl/>
              <w:suppressLineNumbers w:val="0"/>
              <w:jc w:val="left"/>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Forward Primer</w:t>
            </w:r>
          </w:p>
        </w:tc>
        <w:tc>
          <w:tcPr>
            <w:tcW w:w="3763" w:type="dxa"/>
            <w:gridSpan w:val="2"/>
            <w:tcBorders>
              <w:top w:val="single" w:color="auto" w:sz="4" w:space="0"/>
              <w:left w:val="nil"/>
              <w:bottom w:val="nil"/>
            </w:tcBorders>
          </w:tcPr>
          <w:p w14:paraId="124D67FA">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CCCTACACGACGCTCTTCCGATCTTCTTCCACCTTTCTCCAGCT</w:t>
            </w:r>
          </w:p>
        </w:tc>
      </w:tr>
      <w:tr w14:paraId="6E64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2"/>
            <w:vMerge w:val="continue"/>
            <w:tcBorders>
              <w:bottom w:val="single" w:color="auto" w:sz="4" w:space="0"/>
              <w:right w:val="nil"/>
            </w:tcBorders>
            <w:vAlign w:val="center"/>
          </w:tcPr>
          <w:p w14:paraId="55FA690D">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p>
        </w:tc>
        <w:tc>
          <w:tcPr>
            <w:tcW w:w="1883" w:type="dxa"/>
            <w:tcBorders>
              <w:top w:val="nil"/>
              <w:left w:val="nil"/>
              <w:bottom w:val="single" w:color="auto" w:sz="4" w:space="0"/>
              <w:right w:val="nil"/>
            </w:tcBorders>
            <w:vAlign w:val="center"/>
          </w:tcPr>
          <w:p w14:paraId="575943A2">
            <w:pPr>
              <w:keepNext w:val="0"/>
              <w:keepLines w:val="0"/>
              <w:widowControl/>
              <w:suppressLineNumbers w:val="0"/>
              <w:jc w:val="left"/>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 xml:space="preserve">Reverse Primer </w:t>
            </w:r>
          </w:p>
        </w:tc>
        <w:tc>
          <w:tcPr>
            <w:tcW w:w="3763" w:type="dxa"/>
            <w:gridSpan w:val="2"/>
            <w:tcBorders>
              <w:top w:val="nil"/>
              <w:left w:val="nil"/>
              <w:bottom w:val="single" w:color="auto" w:sz="4" w:space="0"/>
            </w:tcBorders>
          </w:tcPr>
          <w:p w14:paraId="1F3FCDD3">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GTTCAGACGTGTGCTCTTCCGATCTATCTGGTTCCGGATTGCGG</w:t>
            </w:r>
          </w:p>
        </w:tc>
      </w:tr>
      <w:tr w14:paraId="5716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2"/>
            <w:vMerge w:val="restart"/>
            <w:tcBorders>
              <w:top w:val="single" w:color="auto" w:sz="4" w:space="0"/>
              <w:right w:val="nil"/>
            </w:tcBorders>
            <w:vAlign w:val="center"/>
          </w:tcPr>
          <w:p w14:paraId="6936E2D2">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Barcode</w:t>
            </w:r>
          </w:p>
        </w:tc>
        <w:tc>
          <w:tcPr>
            <w:tcW w:w="1883" w:type="dxa"/>
            <w:tcBorders>
              <w:top w:val="single" w:color="auto" w:sz="4" w:space="0"/>
              <w:left w:val="nil"/>
              <w:bottom w:val="nil"/>
              <w:right w:val="nil"/>
            </w:tcBorders>
            <w:shd w:val="clear" w:color="auto" w:fill="auto"/>
            <w:vAlign w:val="center"/>
          </w:tcPr>
          <w:p w14:paraId="71E121FE">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Forward Primer</w:t>
            </w:r>
          </w:p>
        </w:tc>
        <w:tc>
          <w:tcPr>
            <w:tcW w:w="3763" w:type="dxa"/>
            <w:gridSpan w:val="2"/>
            <w:tcBorders>
              <w:top w:val="single" w:color="auto" w:sz="4" w:space="0"/>
              <w:left w:val="nil"/>
              <w:bottom w:val="nil"/>
            </w:tcBorders>
          </w:tcPr>
          <w:p w14:paraId="74770BA0">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CAAGCAGAAGACGGCATACGAGATNNNNNNNNGTGACTGGAGTTCAGACGTGTGCTCTTCCGATC</w:t>
            </w:r>
          </w:p>
        </w:tc>
      </w:tr>
      <w:tr w14:paraId="2881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2"/>
            <w:vMerge w:val="continue"/>
            <w:tcBorders>
              <w:bottom w:val="single" w:color="000000" w:sz="4" w:space="0"/>
              <w:right w:val="nil"/>
            </w:tcBorders>
            <w:vAlign w:val="center"/>
          </w:tcPr>
          <w:p w14:paraId="3B1A374A">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p>
        </w:tc>
        <w:tc>
          <w:tcPr>
            <w:tcW w:w="1883" w:type="dxa"/>
            <w:tcBorders>
              <w:top w:val="nil"/>
              <w:left w:val="nil"/>
              <w:bottom w:val="single" w:color="000000" w:sz="4" w:space="0"/>
              <w:right w:val="nil"/>
            </w:tcBorders>
            <w:shd w:val="clear" w:color="auto" w:fill="auto"/>
            <w:vAlign w:val="center"/>
          </w:tcPr>
          <w:p w14:paraId="718AF473">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Reverse Primer </w:t>
            </w:r>
          </w:p>
        </w:tc>
        <w:tc>
          <w:tcPr>
            <w:tcW w:w="3763" w:type="dxa"/>
            <w:gridSpan w:val="2"/>
            <w:tcBorders>
              <w:top w:val="nil"/>
              <w:left w:val="nil"/>
              <w:bottom w:val="single" w:color="000000" w:sz="4" w:space="0"/>
            </w:tcBorders>
          </w:tcPr>
          <w:p w14:paraId="669DB1A7">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AATGATACGGCGACCACCGAGATCTACACNNNNNNNNNACACTCTTTCCCTACACGACGCTCTTCCGATCT</w:t>
            </w:r>
          </w:p>
        </w:tc>
      </w:tr>
      <w:tr w14:paraId="1697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8" w:type="dxa"/>
            <w:gridSpan w:val="5"/>
            <w:tcBorders>
              <w:top w:val="single" w:color="000000" w:sz="4" w:space="0"/>
              <w:bottom w:val="single" w:color="000000" w:sz="4" w:space="0"/>
            </w:tcBorders>
            <w:vAlign w:val="center"/>
          </w:tcPr>
          <w:p w14:paraId="691A1B68">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（B）PCR reaction systems</w:t>
            </w:r>
          </w:p>
        </w:tc>
      </w:tr>
      <w:tr w14:paraId="49C9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single" w:color="000000" w:sz="4" w:space="0"/>
              <w:bottom w:val="single" w:color="auto" w:sz="4" w:space="0"/>
              <w:right w:val="nil"/>
            </w:tcBorders>
            <w:shd w:val="clear" w:color="auto" w:fill="auto"/>
            <w:vAlign w:val="center"/>
          </w:tcPr>
          <w:p w14:paraId="0AF7F54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Reagent</w:t>
            </w:r>
            <w:r>
              <w:rPr>
                <w:rFonts w:hint="eastAsia" w:ascii="Times New Roman" w:hAnsi="Times New Roman" w:cs="Times New Roman"/>
                <w:color w:val="000000"/>
                <w:kern w:val="0"/>
                <w:sz w:val="21"/>
                <w:szCs w:val="21"/>
                <w:lang w:val="en-US" w:eastAsia="zh-CN" w:bidi="ar"/>
              </w:rPr>
              <w:t>s</w:t>
            </w:r>
          </w:p>
        </w:tc>
        <w:tc>
          <w:tcPr>
            <w:tcW w:w="1759" w:type="dxa"/>
            <w:tcBorders>
              <w:top w:val="single" w:color="000000" w:sz="4" w:space="0"/>
              <w:left w:val="nil"/>
              <w:bottom w:val="single" w:color="auto" w:sz="4" w:space="0"/>
              <w:right w:val="nil"/>
            </w:tcBorders>
            <w:shd w:val="clear" w:color="auto" w:fill="auto"/>
            <w:vAlign w:val="center"/>
          </w:tcPr>
          <w:p w14:paraId="1D45B189">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First-round (µ</w:t>
            </w:r>
            <w:r>
              <w:rPr>
                <w:rFonts w:hint="eastAsia" w:ascii="Times New Roman" w:hAnsi="Times New Roman" w:eastAsia="宋体" w:cs="Times New Roman"/>
                <w:color w:val="000000"/>
                <w:kern w:val="0"/>
                <w:sz w:val="21"/>
                <w:szCs w:val="21"/>
                <w:lang w:val="en-US" w:eastAsia="zh-CN" w:bidi="ar"/>
              </w:rPr>
              <w:t>l</w:t>
            </w:r>
            <w:r>
              <w:rPr>
                <w:rFonts w:hint="default" w:ascii="Times New Roman" w:hAnsi="Times New Roman" w:eastAsia="宋体" w:cs="Times New Roman"/>
                <w:color w:val="000000"/>
                <w:kern w:val="0"/>
                <w:sz w:val="21"/>
                <w:szCs w:val="21"/>
                <w:lang w:val="en-US" w:eastAsia="zh-CN" w:bidi="ar"/>
              </w:rPr>
              <w:t>)</w:t>
            </w:r>
          </w:p>
        </w:tc>
        <w:tc>
          <w:tcPr>
            <w:tcW w:w="2004" w:type="dxa"/>
            <w:tcBorders>
              <w:top w:val="single" w:color="000000" w:sz="4" w:space="0"/>
              <w:left w:val="nil"/>
              <w:bottom w:val="single" w:color="auto" w:sz="4" w:space="0"/>
            </w:tcBorders>
          </w:tcPr>
          <w:p w14:paraId="65EC08D8">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Second-round (µ</w:t>
            </w:r>
            <w:r>
              <w:rPr>
                <w:rFonts w:hint="eastAsia" w:ascii="Times New Roman" w:hAnsi="Times New Roman" w:eastAsia="宋体" w:cs="Times New Roman"/>
                <w:color w:val="000000"/>
                <w:kern w:val="0"/>
                <w:sz w:val="21"/>
                <w:szCs w:val="21"/>
                <w:lang w:val="en-US" w:eastAsia="zh-CN" w:bidi="ar"/>
              </w:rPr>
              <w:t>l</w:t>
            </w:r>
            <w:r>
              <w:rPr>
                <w:rFonts w:hint="default" w:ascii="Times New Roman" w:hAnsi="Times New Roman" w:eastAsia="宋体" w:cs="Times New Roman"/>
                <w:color w:val="000000"/>
                <w:kern w:val="0"/>
                <w:sz w:val="21"/>
                <w:szCs w:val="21"/>
                <w:lang w:val="en-US" w:eastAsia="zh-CN" w:bidi="ar"/>
              </w:rPr>
              <w:t>)</w:t>
            </w:r>
          </w:p>
        </w:tc>
      </w:tr>
      <w:tr w14:paraId="05F8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single" w:color="auto" w:sz="4" w:space="0"/>
              <w:bottom w:val="nil"/>
              <w:right w:val="nil"/>
            </w:tcBorders>
            <w:shd w:val="clear" w:color="auto" w:fill="auto"/>
            <w:vAlign w:val="center"/>
          </w:tcPr>
          <w:p w14:paraId="3B5457F2">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PCR amplification enzyme mixture</w:t>
            </w:r>
          </w:p>
        </w:tc>
        <w:tc>
          <w:tcPr>
            <w:tcW w:w="1759" w:type="dxa"/>
            <w:tcBorders>
              <w:top w:val="single" w:color="auto" w:sz="4" w:space="0"/>
              <w:left w:val="nil"/>
              <w:bottom w:val="nil"/>
              <w:right w:val="nil"/>
            </w:tcBorders>
            <w:shd w:val="clear" w:color="auto" w:fill="auto"/>
            <w:vAlign w:val="center"/>
          </w:tcPr>
          <w:p w14:paraId="3A80DF9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25</w:t>
            </w:r>
          </w:p>
        </w:tc>
        <w:tc>
          <w:tcPr>
            <w:tcW w:w="2004" w:type="dxa"/>
            <w:tcBorders>
              <w:top w:val="single" w:color="auto" w:sz="4" w:space="0"/>
              <w:left w:val="nil"/>
              <w:bottom w:val="nil"/>
            </w:tcBorders>
          </w:tcPr>
          <w:p w14:paraId="67001FC3">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25</w:t>
            </w:r>
          </w:p>
        </w:tc>
      </w:tr>
      <w:tr w14:paraId="75EA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nil"/>
              <w:bottom w:val="nil"/>
              <w:right w:val="nil"/>
            </w:tcBorders>
            <w:shd w:val="clear" w:color="auto" w:fill="auto"/>
            <w:vAlign w:val="center"/>
          </w:tcPr>
          <w:p w14:paraId="3D26310D">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PCR Forward Primer（10</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µM）</w:t>
            </w:r>
          </w:p>
        </w:tc>
        <w:tc>
          <w:tcPr>
            <w:tcW w:w="1759" w:type="dxa"/>
            <w:tcBorders>
              <w:top w:val="nil"/>
              <w:left w:val="nil"/>
              <w:bottom w:val="nil"/>
              <w:right w:val="nil"/>
            </w:tcBorders>
            <w:shd w:val="clear" w:color="auto" w:fill="auto"/>
            <w:vAlign w:val="top"/>
          </w:tcPr>
          <w:p w14:paraId="0567F26E">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0.5</w:t>
            </w:r>
          </w:p>
        </w:tc>
        <w:tc>
          <w:tcPr>
            <w:tcW w:w="2004" w:type="dxa"/>
            <w:tcBorders>
              <w:top w:val="nil"/>
              <w:left w:val="nil"/>
              <w:bottom w:val="nil"/>
            </w:tcBorders>
          </w:tcPr>
          <w:p w14:paraId="4371997F">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p>
        </w:tc>
      </w:tr>
      <w:tr w14:paraId="50E8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nil"/>
              <w:bottom w:val="nil"/>
              <w:right w:val="nil"/>
            </w:tcBorders>
            <w:shd w:val="clear" w:color="auto" w:fill="auto"/>
            <w:vAlign w:val="center"/>
          </w:tcPr>
          <w:p w14:paraId="0EFEBD17">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PCR Reverse Primer（10</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µM）</w:t>
            </w:r>
          </w:p>
        </w:tc>
        <w:tc>
          <w:tcPr>
            <w:tcW w:w="1759" w:type="dxa"/>
            <w:tcBorders>
              <w:top w:val="nil"/>
              <w:left w:val="nil"/>
              <w:bottom w:val="nil"/>
              <w:right w:val="nil"/>
            </w:tcBorders>
            <w:shd w:val="clear" w:color="auto" w:fill="auto"/>
            <w:vAlign w:val="top"/>
          </w:tcPr>
          <w:p w14:paraId="359B5C8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0.5</w:t>
            </w:r>
          </w:p>
        </w:tc>
        <w:tc>
          <w:tcPr>
            <w:tcW w:w="2004" w:type="dxa"/>
            <w:tcBorders>
              <w:top w:val="nil"/>
              <w:left w:val="nil"/>
              <w:bottom w:val="nil"/>
            </w:tcBorders>
          </w:tcPr>
          <w:p w14:paraId="0B78D570">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p>
        </w:tc>
      </w:tr>
      <w:tr w14:paraId="40A1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nil"/>
              <w:bottom w:val="nil"/>
              <w:right w:val="nil"/>
            </w:tcBorders>
            <w:shd w:val="clear" w:color="auto" w:fill="auto"/>
            <w:vAlign w:val="center"/>
          </w:tcPr>
          <w:p w14:paraId="4F334789">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Barcode primers</w:t>
            </w:r>
          </w:p>
        </w:tc>
        <w:tc>
          <w:tcPr>
            <w:tcW w:w="1759" w:type="dxa"/>
            <w:tcBorders>
              <w:top w:val="nil"/>
              <w:left w:val="nil"/>
              <w:bottom w:val="nil"/>
              <w:right w:val="nil"/>
            </w:tcBorders>
            <w:shd w:val="clear" w:color="auto" w:fill="auto"/>
            <w:vAlign w:val="top"/>
          </w:tcPr>
          <w:p w14:paraId="6EC1FE38">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p>
        </w:tc>
        <w:tc>
          <w:tcPr>
            <w:tcW w:w="2004" w:type="dxa"/>
            <w:tcBorders>
              <w:top w:val="nil"/>
              <w:left w:val="nil"/>
              <w:bottom w:val="nil"/>
            </w:tcBorders>
          </w:tcPr>
          <w:p w14:paraId="23AC2489">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w:t>
            </w:r>
          </w:p>
        </w:tc>
      </w:tr>
      <w:tr w14:paraId="07AA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nil"/>
              <w:bottom w:val="nil"/>
              <w:right w:val="nil"/>
            </w:tcBorders>
            <w:shd w:val="clear" w:color="auto" w:fill="auto"/>
            <w:vAlign w:val="center"/>
          </w:tcPr>
          <w:p w14:paraId="4C3B98EE">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 xml:space="preserve">cDNA </w:t>
            </w:r>
            <w:r>
              <w:rPr>
                <w:rFonts w:hint="eastAsia" w:ascii="Times New Roman" w:hAnsi="Times New Roman" w:cs="Times New Roman"/>
                <w:color w:val="000000"/>
                <w:kern w:val="0"/>
                <w:sz w:val="21"/>
                <w:szCs w:val="21"/>
                <w:lang w:val="en-US" w:eastAsia="zh-CN" w:bidi="ar"/>
              </w:rPr>
              <w:t>t</w:t>
            </w:r>
            <w:r>
              <w:rPr>
                <w:rFonts w:hint="default" w:ascii="Times New Roman" w:hAnsi="Times New Roman" w:eastAsia="宋体" w:cs="Times New Roman"/>
                <w:color w:val="000000"/>
                <w:kern w:val="0"/>
                <w:sz w:val="21"/>
                <w:szCs w:val="21"/>
                <w:lang w:val="en-US" w:eastAsia="zh-CN" w:bidi="ar"/>
              </w:rPr>
              <w:t>emplate</w:t>
            </w:r>
          </w:p>
        </w:tc>
        <w:tc>
          <w:tcPr>
            <w:tcW w:w="1759" w:type="dxa"/>
            <w:tcBorders>
              <w:top w:val="nil"/>
              <w:left w:val="nil"/>
              <w:bottom w:val="nil"/>
              <w:right w:val="nil"/>
            </w:tcBorders>
            <w:shd w:val="clear" w:color="auto" w:fill="auto"/>
            <w:vAlign w:val="top"/>
          </w:tcPr>
          <w:p w14:paraId="7E7D9D98">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24</w:t>
            </w:r>
          </w:p>
        </w:tc>
        <w:tc>
          <w:tcPr>
            <w:tcW w:w="2004" w:type="dxa"/>
            <w:tcBorders>
              <w:top w:val="nil"/>
              <w:left w:val="nil"/>
              <w:bottom w:val="nil"/>
            </w:tcBorders>
          </w:tcPr>
          <w:p w14:paraId="0D72F568">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25</w:t>
            </w:r>
          </w:p>
        </w:tc>
      </w:tr>
      <w:tr w14:paraId="1D78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5" w:type="dxa"/>
            <w:gridSpan w:val="3"/>
            <w:tcBorders>
              <w:top w:val="nil"/>
              <w:bottom w:val="single" w:color="000000" w:sz="4" w:space="0"/>
              <w:right w:val="nil"/>
            </w:tcBorders>
            <w:shd w:val="clear" w:color="auto" w:fill="auto"/>
            <w:vAlign w:val="center"/>
          </w:tcPr>
          <w:p w14:paraId="247B331E">
            <w:pPr>
              <w:keepNext w:val="0"/>
              <w:keepLines w:val="0"/>
              <w:widowControl/>
              <w:suppressLineNumbers w:val="0"/>
              <w:jc w:val="center"/>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Total</w:t>
            </w:r>
          </w:p>
        </w:tc>
        <w:tc>
          <w:tcPr>
            <w:tcW w:w="1759" w:type="dxa"/>
            <w:tcBorders>
              <w:top w:val="nil"/>
              <w:left w:val="nil"/>
              <w:bottom w:val="single" w:color="000000" w:sz="4" w:space="0"/>
              <w:right w:val="nil"/>
            </w:tcBorders>
            <w:shd w:val="clear" w:color="auto" w:fill="auto"/>
            <w:vAlign w:val="top"/>
          </w:tcPr>
          <w:p w14:paraId="10472D11">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50</w:t>
            </w:r>
          </w:p>
        </w:tc>
        <w:tc>
          <w:tcPr>
            <w:tcW w:w="2004" w:type="dxa"/>
            <w:tcBorders>
              <w:top w:val="nil"/>
              <w:left w:val="nil"/>
              <w:bottom w:val="single" w:color="000000" w:sz="4" w:space="0"/>
            </w:tcBorders>
            <w:shd w:val="clear" w:color="auto" w:fill="auto"/>
            <w:vAlign w:val="top"/>
          </w:tcPr>
          <w:p w14:paraId="72DC0274">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55</w:t>
            </w:r>
          </w:p>
        </w:tc>
      </w:tr>
      <w:tr w14:paraId="5FE9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8" w:type="dxa"/>
            <w:gridSpan w:val="5"/>
            <w:tcBorders>
              <w:top w:val="single" w:color="000000" w:sz="4" w:space="0"/>
              <w:bottom w:val="single" w:color="000000" w:sz="4" w:space="0"/>
            </w:tcBorders>
            <w:vAlign w:val="center"/>
          </w:tcPr>
          <w:p w14:paraId="2B0C56DF">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（C）PCR amplification conditions</w:t>
            </w:r>
          </w:p>
        </w:tc>
      </w:tr>
      <w:tr w14:paraId="7583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000000" w:sz="4" w:space="0"/>
              <w:bottom w:val="single" w:color="auto" w:sz="4" w:space="0"/>
              <w:right w:val="nil"/>
            </w:tcBorders>
            <w:shd w:val="clear" w:color="auto" w:fill="auto"/>
            <w:vAlign w:val="center"/>
          </w:tcPr>
          <w:p w14:paraId="7CC26A20">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Temperature</w:t>
            </w:r>
          </w:p>
        </w:tc>
        <w:tc>
          <w:tcPr>
            <w:tcW w:w="2876" w:type="dxa"/>
            <w:gridSpan w:val="2"/>
            <w:tcBorders>
              <w:top w:val="single" w:color="000000" w:sz="4" w:space="0"/>
              <w:left w:val="nil"/>
              <w:bottom w:val="single" w:color="auto" w:sz="4" w:space="0"/>
              <w:right w:val="nil"/>
            </w:tcBorders>
            <w:shd w:val="clear" w:color="auto" w:fill="auto"/>
            <w:vAlign w:val="center"/>
          </w:tcPr>
          <w:p w14:paraId="175EEB2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Time</w:t>
            </w:r>
          </w:p>
        </w:tc>
        <w:tc>
          <w:tcPr>
            <w:tcW w:w="1759" w:type="dxa"/>
            <w:tcBorders>
              <w:top w:val="single" w:color="000000" w:sz="4" w:space="0"/>
              <w:left w:val="nil"/>
              <w:bottom w:val="single" w:color="auto" w:sz="4" w:space="0"/>
              <w:right w:val="nil"/>
            </w:tcBorders>
            <w:shd w:val="clear" w:color="auto" w:fill="auto"/>
            <w:vAlign w:val="center"/>
          </w:tcPr>
          <w:p w14:paraId="39A274D1">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Cycles</w:t>
            </w:r>
          </w:p>
          <w:p w14:paraId="049EEA7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(First)</w:t>
            </w:r>
          </w:p>
        </w:tc>
        <w:tc>
          <w:tcPr>
            <w:tcW w:w="2004" w:type="dxa"/>
            <w:tcBorders>
              <w:top w:val="single" w:color="000000" w:sz="4" w:space="0"/>
              <w:left w:val="nil"/>
              <w:bottom w:val="single" w:color="auto" w:sz="4" w:space="0"/>
            </w:tcBorders>
            <w:vAlign w:val="center"/>
          </w:tcPr>
          <w:p w14:paraId="7AFF0055">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Cycles</w:t>
            </w:r>
          </w:p>
          <w:p w14:paraId="05066E2A">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(Second)</w:t>
            </w:r>
          </w:p>
        </w:tc>
      </w:tr>
      <w:tr w14:paraId="664D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bottom w:val="nil"/>
              <w:right w:val="nil"/>
            </w:tcBorders>
            <w:shd w:val="clear" w:color="auto" w:fill="auto"/>
            <w:vAlign w:val="top"/>
          </w:tcPr>
          <w:p w14:paraId="27C8EBF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98℃</w:t>
            </w:r>
          </w:p>
        </w:tc>
        <w:tc>
          <w:tcPr>
            <w:tcW w:w="2876" w:type="dxa"/>
            <w:gridSpan w:val="2"/>
            <w:tcBorders>
              <w:top w:val="single" w:color="auto" w:sz="4" w:space="0"/>
              <w:left w:val="nil"/>
              <w:bottom w:val="nil"/>
              <w:right w:val="nil"/>
            </w:tcBorders>
            <w:shd w:val="clear" w:color="auto" w:fill="auto"/>
            <w:vAlign w:val="top"/>
          </w:tcPr>
          <w:p w14:paraId="6227F9CB">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min</w:t>
            </w:r>
          </w:p>
        </w:tc>
        <w:tc>
          <w:tcPr>
            <w:tcW w:w="1759" w:type="dxa"/>
            <w:tcBorders>
              <w:top w:val="single" w:color="auto" w:sz="4" w:space="0"/>
              <w:left w:val="nil"/>
              <w:bottom w:val="nil"/>
              <w:right w:val="nil"/>
            </w:tcBorders>
            <w:shd w:val="clear" w:color="auto" w:fill="auto"/>
            <w:vAlign w:val="top"/>
          </w:tcPr>
          <w:p w14:paraId="35C7548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p>
        </w:tc>
        <w:tc>
          <w:tcPr>
            <w:tcW w:w="2004" w:type="dxa"/>
            <w:tcBorders>
              <w:top w:val="single" w:color="auto" w:sz="4" w:space="0"/>
              <w:left w:val="nil"/>
              <w:bottom w:val="nil"/>
            </w:tcBorders>
            <w:shd w:val="clear" w:color="auto" w:fill="auto"/>
            <w:vAlign w:val="top"/>
          </w:tcPr>
          <w:p w14:paraId="7989B9C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p>
        </w:tc>
      </w:tr>
      <w:tr w14:paraId="352C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nil"/>
              <w:bottom w:val="nil"/>
              <w:right w:val="nil"/>
            </w:tcBorders>
            <w:shd w:val="clear" w:color="auto" w:fill="auto"/>
            <w:vAlign w:val="top"/>
          </w:tcPr>
          <w:p w14:paraId="79A9BEEE">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98℃</w:t>
            </w:r>
          </w:p>
        </w:tc>
        <w:tc>
          <w:tcPr>
            <w:tcW w:w="2876" w:type="dxa"/>
            <w:gridSpan w:val="2"/>
            <w:tcBorders>
              <w:top w:val="nil"/>
              <w:left w:val="nil"/>
              <w:bottom w:val="nil"/>
              <w:right w:val="nil"/>
            </w:tcBorders>
            <w:shd w:val="clear" w:color="auto" w:fill="auto"/>
            <w:vAlign w:val="top"/>
          </w:tcPr>
          <w:p w14:paraId="0003CD34">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30</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s</w:t>
            </w:r>
            <w:r>
              <w:rPr>
                <w:rFonts w:hint="eastAsia" w:ascii="Times New Roman" w:hAnsi="Times New Roman" w:cs="Times New Roman"/>
                <w:color w:val="000000"/>
                <w:kern w:val="0"/>
                <w:sz w:val="21"/>
                <w:szCs w:val="21"/>
                <w:lang w:val="en-US" w:eastAsia="zh-CN" w:bidi="ar"/>
              </w:rPr>
              <w:t>ec</w:t>
            </w:r>
          </w:p>
        </w:tc>
        <w:tc>
          <w:tcPr>
            <w:tcW w:w="1759" w:type="dxa"/>
            <w:vMerge w:val="restart"/>
            <w:tcBorders>
              <w:top w:val="nil"/>
              <w:left w:val="nil"/>
              <w:right w:val="nil"/>
            </w:tcBorders>
            <w:shd w:val="clear" w:color="auto" w:fill="auto"/>
            <w:vAlign w:val="center"/>
          </w:tcPr>
          <w:p w14:paraId="74B6AA13">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30</w:t>
            </w:r>
          </w:p>
        </w:tc>
        <w:tc>
          <w:tcPr>
            <w:tcW w:w="2004" w:type="dxa"/>
            <w:vMerge w:val="restart"/>
            <w:tcBorders>
              <w:top w:val="nil"/>
              <w:left w:val="nil"/>
            </w:tcBorders>
            <w:shd w:val="clear" w:color="auto" w:fill="auto"/>
            <w:vAlign w:val="center"/>
          </w:tcPr>
          <w:p w14:paraId="2F414660">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20</w:t>
            </w:r>
          </w:p>
        </w:tc>
      </w:tr>
      <w:tr w14:paraId="60C0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nil"/>
              <w:bottom w:val="nil"/>
              <w:right w:val="nil"/>
            </w:tcBorders>
            <w:shd w:val="clear" w:color="auto" w:fill="auto"/>
            <w:vAlign w:val="top"/>
          </w:tcPr>
          <w:p w14:paraId="704485AC">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w:t>
            </w:r>
          </w:p>
        </w:tc>
        <w:tc>
          <w:tcPr>
            <w:tcW w:w="2876" w:type="dxa"/>
            <w:gridSpan w:val="2"/>
            <w:tcBorders>
              <w:top w:val="nil"/>
              <w:left w:val="nil"/>
              <w:bottom w:val="nil"/>
              <w:right w:val="nil"/>
            </w:tcBorders>
            <w:shd w:val="clear" w:color="auto" w:fill="auto"/>
            <w:vAlign w:val="top"/>
          </w:tcPr>
          <w:p w14:paraId="6FB7351F">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30</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s</w:t>
            </w:r>
            <w:r>
              <w:rPr>
                <w:rFonts w:hint="eastAsia" w:ascii="Times New Roman" w:hAnsi="Times New Roman" w:cs="Times New Roman"/>
                <w:color w:val="000000"/>
                <w:kern w:val="0"/>
                <w:sz w:val="21"/>
                <w:szCs w:val="21"/>
                <w:lang w:val="en-US" w:eastAsia="zh-CN" w:bidi="ar"/>
              </w:rPr>
              <w:t>ec</w:t>
            </w:r>
          </w:p>
        </w:tc>
        <w:tc>
          <w:tcPr>
            <w:tcW w:w="1759" w:type="dxa"/>
            <w:vMerge w:val="continue"/>
            <w:tcBorders>
              <w:left w:val="nil"/>
              <w:right w:val="nil"/>
            </w:tcBorders>
            <w:vAlign w:val="center"/>
          </w:tcPr>
          <w:p w14:paraId="7B78DE2A">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p>
        </w:tc>
        <w:tc>
          <w:tcPr>
            <w:tcW w:w="2004" w:type="dxa"/>
            <w:vMerge w:val="continue"/>
            <w:tcBorders>
              <w:left w:val="nil"/>
            </w:tcBorders>
            <w:vAlign w:val="center"/>
          </w:tcPr>
          <w:p w14:paraId="37085C1A">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p>
        </w:tc>
      </w:tr>
      <w:tr w14:paraId="7903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nil"/>
              <w:bottom w:val="nil"/>
              <w:right w:val="nil"/>
            </w:tcBorders>
            <w:shd w:val="clear" w:color="auto" w:fill="auto"/>
            <w:vAlign w:val="top"/>
          </w:tcPr>
          <w:p w14:paraId="3420645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72℃</w:t>
            </w:r>
          </w:p>
        </w:tc>
        <w:tc>
          <w:tcPr>
            <w:tcW w:w="2876" w:type="dxa"/>
            <w:gridSpan w:val="2"/>
            <w:tcBorders>
              <w:top w:val="nil"/>
              <w:left w:val="nil"/>
              <w:bottom w:val="nil"/>
              <w:right w:val="nil"/>
            </w:tcBorders>
            <w:shd w:val="clear" w:color="auto" w:fill="auto"/>
            <w:vAlign w:val="top"/>
          </w:tcPr>
          <w:p w14:paraId="30D11B62">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30</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s</w:t>
            </w:r>
            <w:r>
              <w:rPr>
                <w:rFonts w:hint="eastAsia" w:ascii="Times New Roman" w:hAnsi="Times New Roman" w:cs="Times New Roman"/>
                <w:color w:val="000000"/>
                <w:kern w:val="0"/>
                <w:sz w:val="21"/>
                <w:szCs w:val="21"/>
                <w:lang w:val="en-US" w:eastAsia="zh-CN" w:bidi="ar"/>
              </w:rPr>
              <w:t>ec</w:t>
            </w:r>
          </w:p>
        </w:tc>
        <w:tc>
          <w:tcPr>
            <w:tcW w:w="1759" w:type="dxa"/>
            <w:vMerge w:val="continue"/>
            <w:tcBorders>
              <w:left w:val="nil"/>
              <w:bottom w:val="nil"/>
              <w:right w:val="nil"/>
            </w:tcBorders>
            <w:vAlign w:val="center"/>
          </w:tcPr>
          <w:p w14:paraId="63AC332F">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p>
        </w:tc>
        <w:tc>
          <w:tcPr>
            <w:tcW w:w="2004" w:type="dxa"/>
            <w:vMerge w:val="continue"/>
            <w:tcBorders>
              <w:left w:val="nil"/>
              <w:bottom w:val="nil"/>
            </w:tcBorders>
            <w:vAlign w:val="center"/>
          </w:tcPr>
          <w:p w14:paraId="4F599C30">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p>
        </w:tc>
      </w:tr>
      <w:tr w14:paraId="6795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nil"/>
              <w:bottom w:val="single" w:color="auto" w:sz="4" w:space="0"/>
              <w:right w:val="nil"/>
            </w:tcBorders>
            <w:shd w:val="clear" w:color="auto" w:fill="auto"/>
            <w:vAlign w:val="top"/>
          </w:tcPr>
          <w:p w14:paraId="3D93A4D2">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72℃</w:t>
            </w:r>
          </w:p>
        </w:tc>
        <w:tc>
          <w:tcPr>
            <w:tcW w:w="2876" w:type="dxa"/>
            <w:gridSpan w:val="2"/>
            <w:tcBorders>
              <w:top w:val="nil"/>
              <w:left w:val="nil"/>
              <w:bottom w:val="single" w:color="auto" w:sz="4" w:space="0"/>
              <w:right w:val="nil"/>
            </w:tcBorders>
            <w:shd w:val="clear" w:color="auto" w:fill="auto"/>
            <w:vAlign w:val="top"/>
          </w:tcPr>
          <w:p w14:paraId="2C5E0E6D">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10</w:t>
            </w:r>
            <w:r>
              <w:rPr>
                <w:rFonts w:hint="eastAsia" w:ascii="Times New Roman" w:hAnsi="Times New Roman"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min</w:t>
            </w:r>
          </w:p>
        </w:tc>
        <w:tc>
          <w:tcPr>
            <w:tcW w:w="1759" w:type="dxa"/>
            <w:tcBorders>
              <w:top w:val="nil"/>
              <w:left w:val="nil"/>
              <w:bottom w:val="single" w:color="auto" w:sz="4" w:space="0"/>
              <w:right w:val="nil"/>
            </w:tcBorders>
            <w:shd w:val="clear" w:color="auto" w:fill="auto"/>
            <w:vAlign w:val="top"/>
          </w:tcPr>
          <w:p w14:paraId="51CE2806">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p>
        </w:tc>
        <w:tc>
          <w:tcPr>
            <w:tcW w:w="2004" w:type="dxa"/>
            <w:tcBorders>
              <w:top w:val="nil"/>
              <w:left w:val="nil"/>
              <w:bottom w:val="single" w:color="auto" w:sz="4" w:space="0"/>
            </w:tcBorders>
            <w:shd w:val="clear" w:color="auto" w:fill="auto"/>
            <w:vAlign w:val="top"/>
          </w:tcPr>
          <w:p w14:paraId="4866A18C">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p>
        </w:tc>
      </w:tr>
    </w:tbl>
    <w:p w14:paraId="4F040E8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sz w:val="24"/>
          <w:lang w:val="en-US" w:eastAsia="zh-CN"/>
        </w:rPr>
      </w:pPr>
    </w:p>
    <w:p w14:paraId="7807EA9B">
      <w:pPr>
        <w:jc w:val="both"/>
        <w:rPr>
          <w:rFonts w:ascii="Times New Roman" w:hAnsi="Times New Roman"/>
          <w:sz w:val="24"/>
        </w:rPr>
      </w:pPr>
      <w:r>
        <w:rPr>
          <w:rFonts w:ascii="Times New Roman" w:hAnsi="Times New Roman"/>
          <w:sz w:val="24"/>
        </w:rPr>
        <w:br w:type="page"/>
      </w:r>
    </w:p>
    <w:p w14:paraId="26794BC8">
      <w:pPr>
        <w:spacing w:after="156" w:afterLines="50" w:line="480" w:lineRule="auto"/>
        <w:rPr>
          <w:rFonts w:hint="eastAsia" w:ascii="Times New Roman" w:hAnsi="Times New Roman" w:eastAsia="宋体"/>
          <w:b/>
          <w:bCs/>
          <w:sz w:val="24"/>
          <w:lang w:val="en-US" w:eastAsia="zh-CN"/>
        </w:rPr>
      </w:pPr>
      <w:r>
        <w:rPr>
          <w:rFonts w:ascii="Times New Roman" w:hAnsi="Times New Roman"/>
          <w:b/>
          <w:bCs/>
          <w:sz w:val="24"/>
        </w:rPr>
        <w:t>Supplementary Table S</w:t>
      </w:r>
      <w:r>
        <w:rPr>
          <w:rFonts w:hint="eastAsia" w:ascii="Times New Roman" w:hAnsi="Times New Roman"/>
          <w:b/>
          <w:bCs/>
          <w:sz w:val="24"/>
          <w:lang w:val="en-US" w:eastAsia="zh-CN"/>
        </w:rPr>
        <w:t>2:</w:t>
      </w:r>
      <w:r>
        <w:rPr>
          <w:rFonts w:hint="eastAsia" w:ascii="Times New Roman" w:hAnsi="Times New Roman"/>
          <w:b/>
          <w:bCs/>
          <w:sz w:val="24"/>
        </w:rPr>
        <w:t xml:space="preserve"> Comparison of clinical </w:t>
      </w:r>
      <w:r>
        <w:rPr>
          <w:rFonts w:ascii="Times New Roman" w:hAnsi="Times New Roman"/>
          <w:b/>
          <w:bCs/>
          <w:sz w:val="24"/>
        </w:rPr>
        <w:t xml:space="preserve">characteristics </w:t>
      </w:r>
      <w:r>
        <w:rPr>
          <w:rFonts w:hint="eastAsia" w:ascii="Times New Roman" w:hAnsi="Times New Roman"/>
          <w:b/>
          <w:bCs/>
          <w:sz w:val="24"/>
        </w:rPr>
        <w:t xml:space="preserve">between patients with </w:t>
      </w:r>
      <w:r>
        <w:rPr>
          <w:rFonts w:hint="eastAsia" w:ascii="Times New Roman" w:hAnsi="Times New Roman"/>
          <w:b/>
          <w:bCs/>
          <w:i/>
          <w:iCs/>
          <w:sz w:val="24"/>
        </w:rPr>
        <w:t>MAP2K1</w:t>
      </w:r>
      <w:r>
        <w:rPr>
          <w:rFonts w:hint="eastAsia" w:ascii="Times New Roman" w:hAnsi="Times New Roman"/>
          <w:b/>
          <w:bCs/>
          <w:sz w:val="24"/>
        </w:rPr>
        <w:t xml:space="preserve"> mutations in exons 2 and 3</w:t>
      </w:r>
      <w:r>
        <w:rPr>
          <w:rFonts w:hint="eastAsia" w:ascii="Times New Roman" w:hAnsi="Times New Roman"/>
          <w:b/>
          <w:bCs/>
          <w:sz w:val="24"/>
          <w:lang w:val="en-US" w:eastAsia="zh-CN"/>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1390"/>
        <w:gridCol w:w="1391"/>
        <w:gridCol w:w="1391"/>
        <w:gridCol w:w="1391"/>
      </w:tblGrid>
      <w:tr w14:paraId="2336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5ACCDCB">
            <w:pPr>
              <w:jc w:val="center"/>
              <w:rPr>
                <w:rFonts w:ascii="Times New Roman" w:hAnsi="Times New Roman" w:eastAsia="等线"/>
                <w:sz w:val="21"/>
                <w:szCs w:val="21"/>
              </w:rPr>
            </w:pPr>
            <w:r>
              <w:rPr>
                <w:rFonts w:ascii="Times New Roman" w:hAnsi="Times New Roman" w:eastAsia="等线"/>
                <w:szCs w:val="21"/>
              </w:rPr>
              <w:t>Variables</w:t>
            </w:r>
          </w:p>
        </w:tc>
        <w:tc>
          <w:tcPr>
            <w:tcW w:w="1390" w:type="dxa"/>
            <w:vAlign w:val="center"/>
          </w:tcPr>
          <w:p w14:paraId="47B66A3A">
            <w:pPr>
              <w:jc w:val="center"/>
              <w:rPr>
                <w:rFonts w:ascii="Times New Roman" w:hAnsi="Times New Roman" w:eastAsia="等线"/>
                <w:sz w:val="21"/>
                <w:szCs w:val="21"/>
              </w:rPr>
            </w:pPr>
            <w:r>
              <w:rPr>
                <w:rFonts w:ascii="Times New Roman" w:hAnsi="Times New Roman" w:eastAsia="等线"/>
                <w:szCs w:val="21"/>
              </w:rPr>
              <w:t>n (%)</w:t>
            </w:r>
          </w:p>
        </w:tc>
        <w:tc>
          <w:tcPr>
            <w:tcW w:w="1391" w:type="dxa"/>
          </w:tcPr>
          <w:p w14:paraId="3EF4B74F">
            <w:pPr>
              <w:jc w:val="center"/>
              <w:rPr>
                <w:rFonts w:ascii="Times New Roman" w:hAnsi="Times New Roman" w:eastAsia="等线"/>
                <w:sz w:val="21"/>
                <w:szCs w:val="21"/>
              </w:rPr>
            </w:pPr>
            <w:r>
              <w:rPr>
                <w:rFonts w:ascii="Times New Roman" w:hAnsi="Times New Roman" w:eastAsia="等线"/>
                <w:szCs w:val="21"/>
              </w:rPr>
              <w:t>Exon 2</w:t>
            </w:r>
          </w:p>
        </w:tc>
        <w:tc>
          <w:tcPr>
            <w:tcW w:w="1391" w:type="dxa"/>
          </w:tcPr>
          <w:p w14:paraId="5FA50A17">
            <w:pPr>
              <w:jc w:val="center"/>
              <w:rPr>
                <w:rFonts w:ascii="Times New Roman" w:hAnsi="Times New Roman" w:eastAsia="等线"/>
                <w:sz w:val="21"/>
                <w:szCs w:val="21"/>
              </w:rPr>
            </w:pPr>
            <w:r>
              <w:rPr>
                <w:rFonts w:ascii="Times New Roman" w:hAnsi="Times New Roman" w:eastAsia="等线"/>
                <w:szCs w:val="21"/>
              </w:rPr>
              <w:t>Exon 3</w:t>
            </w:r>
          </w:p>
        </w:tc>
        <w:tc>
          <w:tcPr>
            <w:tcW w:w="1391" w:type="dxa"/>
          </w:tcPr>
          <w:p w14:paraId="1E08BA3B">
            <w:pPr>
              <w:jc w:val="center"/>
              <w:rPr>
                <w:rFonts w:ascii="Times New Roman" w:hAnsi="Times New Roman" w:eastAsia="等线"/>
                <w:sz w:val="21"/>
                <w:szCs w:val="21"/>
              </w:rPr>
            </w:pPr>
            <w:r>
              <w:rPr>
                <w:rFonts w:ascii="Times New Roman" w:hAnsi="Times New Roman" w:eastAsia="等线"/>
                <w:i/>
                <w:iCs/>
                <w:szCs w:val="21"/>
              </w:rPr>
              <w:t>P</w:t>
            </w:r>
            <w:r>
              <w:rPr>
                <w:rFonts w:hint="eastAsia" w:ascii="Times New Roman" w:hAnsi="Times New Roman" w:eastAsia="等线"/>
                <w:szCs w:val="21"/>
              </w:rPr>
              <w:t>-values</w:t>
            </w:r>
          </w:p>
        </w:tc>
      </w:tr>
      <w:tr w14:paraId="260E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0C1F4A46">
            <w:pPr>
              <w:rPr>
                <w:rFonts w:ascii="Times New Roman" w:hAnsi="Times New Roman" w:eastAsia="等线"/>
                <w:sz w:val="21"/>
                <w:szCs w:val="21"/>
              </w:rPr>
            </w:pPr>
            <w:r>
              <w:rPr>
                <w:rFonts w:ascii="Times New Roman" w:hAnsi="Times New Roman" w:eastAsia="等线"/>
                <w:szCs w:val="21"/>
              </w:rPr>
              <w:t>All</w:t>
            </w:r>
          </w:p>
        </w:tc>
        <w:tc>
          <w:tcPr>
            <w:tcW w:w="1390" w:type="dxa"/>
          </w:tcPr>
          <w:p w14:paraId="55E0BFF4">
            <w:pPr>
              <w:jc w:val="center"/>
              <w:rPr>
                <w:rFonts w:hint="default" w:ascii="Times New Roman" w:hAnsi="Times New Roman" w:eastAsia="等线"/>
                <w:sz w:val="21"/>
                <w:szCs w:val="21"/>
              </w:rPr>
            </w:pPr>
            <w:r>
              <w:rPr>
                <w:rFonts w:hint="eastAsia" w:ascii="Times New Roman" w:hAnsi="Times New Roman" w:eastAsia="等线"/>
                <w:sz w:val="21"/>
                <w:szCs w:val="21"/>
                <w:lang w:val="en-US" w:eastAsia="zh-CN"/>
              </w:rPr>
              <w:t>82</w:t>
            </w:r>
          </w:p>
        </w:tc>
        <w:tc>
          <w:tcPr>
            <w:tcW w:w="1391" w:type="dxa"/>
          </w:tcPr>
          <w:p w14:paraId="018EB0B4">
            <w:pPr>
              <w:jc w:val="center"/>
              <w:rPr>
                <w:rFonts w:hint="default" w:ascii="Times New Roman" w:hAnsi="Times New Roman" w:eastAsia="等线"/>
                <w:sz w:val="21"/>
                <w:szCs w:val="21"/>
              </w:rPr>
            </w:pPr>
            <w:r>
              <w:rPr>
                <w:rFonts w:hint="eastAsia" w:ascii="Times New Roman" w:hAnsi="Times New Roman" w:eastAsia="等线"/>
                <w:sz w:val="21"/>
                <w:szCs w:val="21"/>
                <w:lang w:val="en-US" w:eastAsia="zh-CN"/>
              </w:rPr>
              <w:t>68</w:t>
            </w:r>
          </w:p>
        </w:tc>
        <w:tc>
          <w:tcPr>
            <w:tcW w:w="1391" w:type="dxa"/>
          </w:tcPr>
          <w:p w14:paraId="6BF17D3D">
            <w:pPr>
              <w:jc w:val="center"/>
              <w:rPr>
                <w:rFonts w:hint="default" w:ascii="Times New Roman" w:hAnsi="Times New Roman" w:eastAsia="等线"/>
                <w:sz w:val="21"/>
                <w:szCs w:val="21"/>
              </w:rPr>
            </w:pPr>
            <w:r>
              <w:rPr>
                <w:rFonts w:hint="eastAsia" w:ascii="Times New Roman" w:hAnsi="Times New Roman" w:eastAsia="等线"/>
                <w:sz w:val="21"/>
                <w:szCs w:val="21"/>
                <w:lang w:val="en-US" w:eastAsia="zh-CN"/>
              </w:rPr>
              <w:t>14</w:t>
            </w:r>
          </w:p>
        </w:tc>
        <w:tc>
          <w:tcPr>
            <w:tcW w:w="1391" w:type="dxa"/>
            <w:vAlign w:val="center"/>
          </w:tcPr>
          <w:p w14:paraId="41BCD635">
            <w:pPr>
              <w:jc w:val="center"/>
              <w:rPr>
                <w:rFonts w:hint="eastAsia" w:ascii="Times New Roman" w:hAnsi="Times New Roman" w:eastAsia="等线"/>
                <w:sz w:val="21"/>
                <w:szCs w:val="21"/>
              </w:rPr>
            </w:pPr>
            <w:r>
              <w:rPr>
                <w:rFonts w:hint="eastAsia" w:ascii="Times New Roman" w:hAnsi="Times New Roman" w:eastAsia="等线"/>
                <w:sz w:val="21"/>
                <w:szCs w:val="21"/>
                <w:lang w:val="en-US" w:eastAsia="zh-CN"/>
              </w:rPr>
              <w:t>-</w:t>
            </w:r>
          </w:p>
        </w:tc>
      </w:tr>
      <w:tr w14:paraId="5748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4ECF788">
            <w:pPr>
              <w:ind w:firstLine="0" w:firstLineChars="0"/>
              <w:rPr>
                <w:rFonts w:ascii="Times New Roman" w:hAnsi="Times New Roman" w:eastAsia="等线"/>
                <w:szCs w:val="21"/>
              </w:rPr>
            </w:pPr>
            <w:r>
              <w:rPr>
                <w:rFonts w:ascii="Times New Roman" w:hAnsi="Times New Roman" w:eastAsia="等线"/>
                <w:szCs w:val="21"/>
              </w:rPr>
              <w:t>Sex</w:t>
            </w:r>
          </w:p>
        </w:tc>
        <w:tc>
          <w:tcPr>
            <w:tcW w:w="1390" w:type="dxa"/>
          </w:tcPr>
          <w:p w14:paraId="7EDF85FA">
            <w:pPr>
              <w:jc w:val="center"/>
              <w:rPr>
                <w:rFonts w:hint="eastAsia" w:ascii="Times New Roman" w:hAnsi="Times New Roman" w:eastAsia="等线"/>
                <w:szCs w:val="21"/>
                <w:lang w:val="en-US" w:eastAsia="zh-CN"/>
              </w:rPr>
            </w:pPr>
          </w:p>
        </w:tc>
        <w:tc>
          <w:tcPr>
            <w:tcW w:w="1391" w:type="dxa"/>
          </w:tcPr>
          <w:p w14:paraId="37D7784E">
            <w:pPr>
              <w:jc w:val="center"/>
              <w:rPr>
                <w:rFonts w:hint="eastAsia" w:ascii="Times New Roman" w:hAnsi="Times New Roman" w:eastAsia="等线"/>
                <w:szCs w:val="21"/>
                <w:lang w:val="en-US" w:eastAsia="zh-CN"/>
              </w:rPr>
            </w:pPr>
          </w:p>
        </w:tc>
        <w:tc>
          <w:tcPr>
            <w:tcW w:w="1391" w:type="dxa"/>
          </w:tcPr>
          <w:p w14:paraId="341A33DD">
            <w:pPr>
              <w:jc w:val="center"/>
              <w:rPr>
                <w:rFonts w:hint="eastAsia" w:ascii="Times New Roman" w:hAnsi="Times New Roman" w:eastAsia="等线"/>
                <w:szCs w:val="21"/>
                <w:lang w:val="en-US" w:eastAsia="zh-CN"/>
              </w:rPr>
            </w:pPr>
          </w:p>
        </w:tc>
        <w:tc>
          <w:tcPr>
            <w:tcW w:w="1391" w:type="dxa"/>
            <w:vAlign w:val="center"/>
          </w:tcPr>
          <w:p w14:paraId="0C92FEEA">
            <w:pPr>
              <w:jc w:val="center"/>
              <w:rPr>
                <w:rFonts w:hint="eastAsia" w:ascii="Times New Roman" w:hAnsi="Times New Roman" w:eastAsia="等线"/>
                <w:sz w:val="21"/>
                <w:szCs w:val="21"/>
                <w:lang w:val="en-US" w:eastAsia="zh-CN"/>
              </w:rPr>
            </w:pPr>
          </w:p>
        </w:tc>
      </w:tr>
      <w:tr w14:paraId="51D5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B277D37">
            <w:pPr>
              <w:ind w:firstLine="233" w:firstLineChars="111"/>
              <w:rPr>
                <w:rFonts w:ascii="Times New Roman" w:hAnsi="Times New Roman" w:eastAsia="等线"/>
                <w:sz w:val="21"/>
                <w:szCs w:val="21"/>
              </w:rPr>
            </w:pPr>
            <w:r>
              <w:rPr>
                <w:rFonts w:ascii="Times New Roman" w:hAnsi="Times New Roman" w:eastAsia="等线"/>
                <w:szCs w:val="21"/>
              </w:rPr>
              <w:t>Male</w:t>
            </w:r>
          </w:p>
        </w:tc>
        <w:tc>
          <w:tcPr>
            <w:tcW w:w="1390" w:type="dxa"/>
          </w:tcPr>
          <w:p w14:paraId="59EF62CD">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55 </w:t>
            </w:r>
            <w:r>
              <w:rPr>
                <w:rFonts w:ascii="Times New Roman" w:hAnsi="Times New Roman" w:eastAsia="等线"/>
                <w:szCs w:val="21"/>
              </w:rPr>
              <w:t>(</w:t>
            </w:r>
            <w:r>
              <w:rPr>
                <w:rFonts w:hint="eastAsia" w:ascii="Times New Roman" w:hAnsi="Times New Roman" w:eastAsia="等线"/>
                <w:szCs w:val="21"/>
                <w:lang w:val="en-US" w:eastAsia="zh-CN"/>
              </w:rPr>
              <w:t>67.1</w:t>
            </w:r>
            <w:r>
              <w:rPr>
                <w:rFonts w:ascii="Times New Roman" w:hAnsi="Times New Roman" w:eastAsia="等线"/>
                <w:szCs w:val="21"/>
              </w:rPr>
              <w:t>)</w:t>
            </w:r>
          </w:p>
        </w:tc>
        <w:tc>
          <w:tcPr>
            <w:tcW w:w="1391" w:type="dxa"/>
          </w:tcPr>
          <w:p w14:paraId="788909DF">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43 </w:t>
            </w:r>
            <w:r>
              <w:rPr>
                <w:rFonts w:ascii="Times New Roman" w:hAnsi="Times New Roman" w:eastAsia="等线"/>
                <w:szCs w:val="21"/>
              </w:rPr>
              <w:t>(</w:t>
            </w:r>
            <w:r>
              <w:rPr>
                <w:rFonts w:hint="eastAsia" w:ascii="Times New Roman" w:hAnsi="Times New Roman" w:eastAsia="等线"/>
                <w:szCs w:val="21"/>
                <w:lang w:val="en-US" w:eastAsia="zh-CN"/>
              </w:rPr>
              <w:t>63.2</w:t>
            </w:r>
            <w:r>
              <w:rPr>
                <w:rFonts w:ascii="Times New Roman" w:hAnsi="Times New Roman" w:eastAsia="等线"/>
                <w:szCs w:val="21"/>
              </w:rPr>
              <w:t>)</w:t>
            </w:r>
          </w:p>
        </w:tc>
        <w:tc>
          <w:tcPr>
            <w:tcW w:w="1391" w:type="dxa"/>
          </w:tcPr>
          <w:p w14:paraId="3ABFDBA9">
            <w:pPr>
              <w:jc w:val="center"/>
              <w:rPr>
                <w:rFonts w:ascii="Times New Roman" w:hAnsi="Times New Roman" w:eastAsia="等线"/>
                <w:sz w:val="21"/>
                <w:szCs w:val="21"/>
              </w:rPr>
            </w:pPr>
            <w:r>
              <w:rPr>
                <w:rFonts w:hint="eastAsia" w:ascii="Times New Roman" w:hAnsi="Times New Roman" w:eastAsia="等线"/>
                <w:szCs w:val="21"/>
                <w:lang w:val="en-US" w:eastAsia="zh-CN"/>
              </w:rPr>
              <w:t>12</w:t>
            </w:r>
            <w:r>
              <w:rPr>
                <w:rFonts w:ascii="Times New Roman" w:hAnsi="Times New Roman" w:eastAsia="等线"/>
                <w:szCs w:val="21"/>
              </w:rPr>
              <w:t>(</w:t>
            </w:r>
            <w:r>
              <w:rPr>
                <w:rFonts w:hint="eastAsia" w:ascii="Times New Roman" w:hAnsi="Times New Roman" w:eastAsia="等线"/>
                <w:szCs w:val="21"/>
                <w:lang w:val="en-US" w:eastAsia="zh-CN"/>
              </w:rPr>
              <w:t>85.7</w:t>
            </w:r>
            <w:r>
              <w:rPr>
                <w:rFonts w:ascii="Times New Roman" w:hAnsi="Times New Roman" w:eastAsia="等线"/>
                <w:szCs w:val="21"/>
              </w:rPr>
              <w:t>)</w:t>
            </w:r>
          </w:p>
        </w:tc>
        <w:tc>
          <w:tcPr>
            <w:tcW w:w="1391" w:type="dxa"/>
            <w:vMerge w:val="restart"/>
            <w:vAlign w:val="center"/>
          </w:tcPr>
          <w:p w14:paraId="0A1DB9F5">
            <w:pPr>
              <w:jc w:val="center"/>
              <w:rPr>
                <w:rFonts w:hint="default" w:ascii="Times New Roman" w:hAnsi="Times New Roman" w:eastAsia="等线"/>
                <w:sz w:val="21"/>
                <w:szCs w:val="21"/>
              </w:rPr>
            </w:pPr>
            <w:r>
              <w:rPr>
                <w:rFonts w:hint="eastAsia" w:ascii="Times New Roman" w:hAnsi="Times New Roman" w:eastAsia="等线"/>
                <w:sz w:val="21"/>
                <w:szCs w:val="21"/>
                <w:lang w:val="en-US" w:eastAsia="zh-CN"/>
              </w:rPr>
              <w:t>0.090</w:t>
            </w:r>
          </w:p>
        </w:tc>
      </w:tr>
      <w:tr w14:paraId="6A37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D73A9BB">
            <w:pPr>
              <w:ind w:firstLine="233" w:firstLineChars="111"/>
              <w:rPr>
                <w:rFonts w:ascii="Times New Roman" w:hAnsi="Times New Roman" w:eastAsia="等线"/>
                <w:sz w:val="21"/>
                <w:szCs w:val="21"/>
              </w:rPr>
            </w:pPr>
            <w:r>
              <w:rPr>
                <w:rFonts w:ascii="Times New Roman" w:hAnsi="Times New Roman" w:eastAsia="等线"/>
                <w:szCs w:val="21"/>
              </w:rPr>
              <w:t>Female</w:t>
            </w:r>
          </w:p>
        </w:tc>
        <w:tc>
          <w:tcPr>
            <w:tcW w:w="1390" w:type="dxa"/>
          </w:tcPr>
          <w:p w14:paraId="021209CA">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27 </w:t>
            </w:r>
            <w:r>
              <w:rPr>
                <w:rFonts w:ascii="Times New Roman" w:hAnsi="Times New Roman" w:eastAsia="等线"/>
                <w:szCs w:val="21"/>
              </w:rPr>
              <w:t>(</w:t>
            </w:r>
            <w:r>
              <w:rPr>
                <w:rFonts w:hint="eastAsia" w:ascii="Times New Roman" w:hAnsi="Times New Roman" w:eastAsia="等线"/>
                <w:szCs w:val="21"/>
                <w:lang w:val="en-US" w:eastAsia="zh-CN"/>
              </w:rPr>
              <w:t>32.9</w:t>
            </w:r>
            <w:r>
              <w:rPr>
                <w:rFonts w:ascii="Times New Roman" w:hAnsi="Times New Roman" w:eastAsia="等线"/>
                <w:szCs w:val="21"/>
              </w:rPr>
              <w:t>)</w:t>
            </w:r>
          </w:p>
        </w:tc>
        <w:tc>
          <w:tcPr>
            <w:tcW w:w="1391" w:type="dxa"/>
          </w:tcPr>
          <w:p w14:paraId="0086D1E0">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25 </w:t>
            </w:r>
            <w:r>
              <w:rPr>
                <w:rFonts w:ascii="Times New Roman" w:hAnsi="Times New Roman" w:eastAsia="等线"/>
                <w:szCs w:val="21"/>
              </w:rPr>
              <w:t>(</w:t>
            </w:r>
            <w:r>
              <w:rPr>
                <w:rFonts w:hint="eastAsia" w:ascii="Times New Roman" w:hAnsi="Times New Roman" w:eastAsia="等线"/>
                <w:szCs w:val="21"/>
                <w:lang w:val="en-US" w:eastAsia="zh-CN"/>
              </w:rPr>
              <w:t>36.8</w:t>
            </w:r>
            <w:r>
              <w:rPr>
                <w:rFonts w:ascii="Times New Roman" w:hAnsi="Times New Roman" w:eastAsia="等线"/>
                <w:szCs w:val="21"/>
              </w:rPr>
              <w:t>)</w:t>
            </w:r>
          </w:p>
        </w:tc>
        <w:tc>
          <w:tcPr>
            <w:tcW w:w="1391" w:type="dxa"/>
          </w:tcPr>
          <w:p w14:paraId="619025A8">
            <w:pPr>
              <w:jc w:val="center"/>
              <w:rPr>
                <w:rFonts w:ascii="Times New Roman" w:hAnsi="Times New Roman" w:eastAsia="等线"/>
                <w:sz w:val="21"/>
                <w:szCs w:val="21"/>
              </w:rPr>
            </w:pPr>
            <w:r>
              <w:rPr>
                <w:rFonts w:hint="eastAsia" w:ascii="Times New Roman" w:hAnsi="Times New Roman" w:eastAsia="等线"/>
                <w:szCs w:val="21"/>
                <w:lang w:val="en-US" w:eastAsia="zh-CN"/>
              </w:rPr>
              <w:t>2</w:t>
            </w:r>
            <w:r>
              <w:rPr>
                <w:rFonts w:ascii="Times New Roman" w:hAnsi="Times New Roman" w:eastAsia="等线"/>
                <w:szCs w:val="21"/>
              </w:rPr>
              <w:t>(</w:t>
            </w:r>
            <w:r>
              <w:rPr>
                <w:rFonts w:hint="eastAsia" w:ascii="Times New Roman" w:hAnsi="Times New Roman" w:eastAsia="等线"/>
                <w:szCs w:val="21"/>
                <w:lang w:val="en-US" w:eastAsia="zh-CN"/>
              </w:rPr>
              <w:t>14.3</w:t>
            </w:r>
            <w:r>
              <w:rPr>
                <w:rFonts w:ascii="Times New Roman" w:hAnsi="Times New Roman" w:eastAsia="等线"/>
                <w:szCs w:val="21"/>
              </w:rPr>
              <w:t>)</w:t>
            </w:r>
          </w:p>
        </w:tc>
        <w:tc>
          <w:tcPr>
            <w:tcW w:w="1391" w:type="dxa"/>
            <w:vMerge w:val="continue"/>
            <w:vAlign w:val="center"/>
          </w:tcPr>
          <w:p w14:paraId="1EEE568A">
            <w:pPr>
              <w:jc w:val="center"/>
              <w:rPr>
                <w:rFonts w:ascii="Times New Roman" w:hAnsi="Times New Roman" w:eastAsia="等线"/>
                <w:sz w:val="21"/>
                <w:szCs w:val="21"/>
              </w:rPr>
            </w:pPr>
          </w:p>
        </w:tc>
      </w:tr>
      <w:tr w14:paraId="0358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BE1D823">
            <w:pPr>
              <w:ind w:firstLine="0" w:firstLineChars="0"/>
              <w:rPr>
                <w:rFonts w:ascii="Times New Roman" w:hAnsi="Times New Roman" w:eastAsia="等线"/>
                <w:szCs w:val="21"/>
              </w:rPr>
            </w:pPr>
            <w:r>
              <w:rPr>
                <w:rFonts w:ascii="Times New Roman" w:hAnsi="Times New Roman" w:eastAsia="等线"/>
                <w:szCs w:val="21"/>
              </w:rPr>
              <w:t>Age (years)</w:t>
            </w:r>
          </w:p>
        </w:tc>
        <w:tc>
          <w:tcPr>
            <w:tcW w:w="1390" w:type="dxa"/>
          </w:tcPr>
          <w:p w14:paraId="3A8A2884">
            <w:pPr>
              <w:jc w:val="center"/>
              <w:rPr>
                <w:rFonts w:hint="eastAsia" w:ascii="Times New Roman" w:hAnsi="Times New Roman" w:eastAsia="等线"/>
                <w:szCs w:val="21"/>
                <w:lang w:val="en-US" w:eastAsia="zh-CN"/>
              </w:rPr>
            </w:pPr>
          </w:p>
        </w:tc>
        <w:tc>
          <w:tcPr>
            <w:tcW w:w="1391" w:type="dxa"/>
          </w:tcPr>
          <w:p w14:paraId="533EEFD4">
            <w:pPr>
              <w:jc w:val="center"/>
              <w:rPr>
                <w:rFonts w:hint="eastAsia" w:ascii="Times New Roman" w:hAnsi="Times New Roman" w:eastAsia="等线"/>
                <w:szCs w:val="21"/>
                <w:lang w:val="en-US" w:eastAsia="zh-CN"/>
              </w:rPr>
            </w:pPr>
          </w:p>
        </w:tc>
        <w:tc>
          <w:tcPr>
            <w:tcW w:w="1391" w:type="dxa"/>
          </w:tcPr>
          <w:p w14:paraId="24F0709F">
            <w:pPr>
              <w:jc w:val="center"/>
              <w:rPr>
                <w:rFonts w:hint="eastAsia" w:ascii="Times New Roman" w:hAnsi="Times New Roman" w:eastAsia="等线"/>
                <w:szCs w:val="21"/>
                <w:lang w:val="en-US" w:eastAsia="zh-CN"/>
              </w:rPr>
            </w:pPr>
          </w:p>
        </w:tc>
        <w:tc>
          <w:tcPr>
            <w:tcW w:w="1391" w:type="dxa"/>
            <w:vAlign w:val="center"/>
          </w:tcPr>
          <w:p w14:paraId="7F4694D4">
            <w:pPr>
              <w:jc w:val="center"/>
              <w:rPr>
                <w:rFonts w:hint="eastAsia" w:ascii="Times New Roman" w:hAnsi="Times New Roman" w:eastAsia="等线"/>
                <w:sz w:val="21"/>
                <w:szCs w:val="21"/>
                <w:lang w:val="en-US" w:eastAsia="zh-CN"/>
              </w:rPr>
            </w:pPr>
          </w:p>
        </w:tc>
      </w:tr>
      <w:tr w14:paraId="64C5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DACCF5C">
            <w:pPr>
              <w:ind w:firstLine="233" w:firstLineChars="111"/>
              <w:rPr>
                <w:rFonts w:ascii="Times New Roman" w:hAnsi="Times New Roman" w:eastAsia="等线"/>
                <w:sz w:val="21"/>
                <w:szCs w:val="21"/>
              </w:rPr>
            </w:pPr>
            <w:r>
              <w:rPr>
                <w:rFonts w:ascii="Times New Roman" w:hAnsi="Times New Roman" w:eastAsia="等线"/>
                <w:szCs w:val="21"/>
              </w:rPr>
              <w:t>&lt; 2</w:t>
            </w:r>
          </w:p>
        </w:tc>
        <w:tc>
          <w:tcPr>
            <w:tcW w:w="1390" w:type="dxa"/>
          </w:tcPr>
          <w:p w14:paraId="0D8E8EEB">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15 </w:t>
            </w:r>
            <w:r>
              <w:rPr>
                <w:rFonts w:ascii="Times New Roman" w:hAnsi="Times New Roman" w:eastAsia="等线"/>
                <w:szCs w:val="21"/>
              </w:rPr>
              <w:t>(</w:t>
            </w:r>
            <w:r>
              <w:rPr>
                <w:rFonts w:hint="eastAsia" w:ascii="Times New Roman" w:hAnsi="Times New Roman" w:eastAsia="等线"/>
                <w:szCs w:val="21"/>
                <w:lang w:val="en-US" w:eastAsia="zh-CN"/>
              </w:rPr>
              <w:t>18.3</w:t>
            </w:r>
            <w:r>
              <w:rPr>
                <w:rFonts w:ascii="Times New Roman" w:hAnsi="Times New Roman" w:eastAsia="等线"/>
                <w:szCs w:val="21"/>
              </w:rPr>
              <w:t>)</w:t>
            </w:r>
          </w:p>
        </w:tc>
        <w:tc>
          <w:tcPr>
            <w:tcW w:w="1391" w:type="dxa"/>
          </w:tcPr>
          <w:p w14:paraId="22483154">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14 </w:t>
            </w:r>
            <w:r>
              <w:rPr>
                <w:rFonts w:ascii="Times New Roman" w:hAnsi="Times New Roman" w:eastAsia="等线"/>
                <w:szCs w:val="21"/>
              </w:rPr>
              <w:t>(</w:t>
            </w:r>
            <w:r>
              <w:rPr>
                <w:rFonts w:hint="eastAsia" w:ascii="Times New Roman" w:hAnsi="Times New Roman" w:eastAsia="等线"/>
                <w:szCs w:val="21"/>
                <w:lang w:val="en-US" w:eastAsia="zh-CN"/>
              </w:rPr>
              <w:t>20.6</w:t>
            </w:r>
            <w:r>
              <w:rPr>
                <w:rFonts w:ascii="Times New Roman" w:hAnsi="Times New Roman" w:eastAsia="等线"/>
                <w:szCs w:val="21"/>
              </w:rPr>
              <w:t>)</w:t>
            </w:r>
          </w:p>
        </w:tc>
        <w:tc>
          <w:tcPr>
            <w:tcW w:w="1391" w:type="dxa"/>
          </w:tcPr>
          <w:p w14:paraId="47337030">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7.1</w:t>
            </w:r>
            <w:r>
              <w:rPr>
                <w:rFonts w:ascii="Times New Roman" w:hAnsi="Times New Roman" w:eastAsia="等线"/>
                <w:szCs w:val="21"/>
              </w:rPr>
              <w:t>)</w:t>
            </w:r>
          </w:p>
        </w:tc>
        <w:tc>
          <w:tcPr>
            <w:tcW w:w="1391" w:type="dxa"/>
            <w:vMerge w:val="restart"/>
            <w:vAlign w:val="center"/>
          </w:tcPr>
          <w:p w14:paraId="7A1CB4E1">
            <w:pPr>
              <w:jc w:val="center"/>
              <w:rPr>
                <w:rFonts w:hint="default" w:ascii="Times New Roman" w:hAnsi="Times New Roman" w:eastAsia="等线"/>
                <w:sz w:val="21"/>
                <w:szCs w:val="21"/>
              </w:rPr>
            </w:pPr>
            <w:r>
              <w:rPr>
                <w:rFonts w:hint="eastAsia" w:ascii="Times New Roman" w:hAnsi="Times New Roman" w:eastAsia="等线"/>
                <w:sz w:val="21"/>
                <w:szCs w:val="21"/>
                <w:lang w:val="en-US" w:eastAsia="zh-CN"/>
              </w:rPr>
              <w:t>0.218</w:t>
            </w:r>
          </w:p>
        </w:tc>
      </w:tr>
      <w:tr w14:paraId="06D0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538FB55">
            <w:pPr>
              <w:ind w:firstLine="233" w:firstLineChars="111"/>
              <w:rPr>
                <w:rFonts w:ascii="Times New Roman" w:hAnsi="Times New Roman" w:eastAsia="等线"/>
                <w:sz w:val="21"/>
                <w:szCs w:val="21"/>
              </w:rPr>
            </w:pPr>
            <w:r>
              <w:rPr>
                <w:rFonts w:ascii="Times New Roman" w:hAnsi="Times New Roman" w:eastAsia="等线"/>
                <w:szCs w:val="21"/>
              </w:rPr>
              <w:t>≥ 2</w:t>
            </w:r>
          </w:p>
        </w:tc>
        <w:tc>
          <w:tcPr>
            <w:tcW w:w="1390" w:type="dxa"/>
          </w:tcPr>
          <w:p w14:paraId="7465EC06">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67 </w:t>
            </w:r>
            <w:r>
              <w:rPr>
                <w:rFonts w:ascii="Times New Roman" w:hAnsi="Times New Roman" w:eastAsia="等线"/>
                <w:szCs w:val="21"/>
              </w:rPr>
              <w:t>(</w:t>
            </w:r>
            <w:r>
              <w:rPr>
                <w:rFonts w:hint="eastAsia" w:ascii="Times New Roman" w:hAnsi="Times New Roman" w:eastAsia="等线"/>
                <w:szCs w:val="21"/>
                <w:lang w:val="en-US" w:eastAsia="zh-CN"/>
              </w:rPr>
              <w:t>81.7</w:t>
            </w:r>
            <w:r>
              <w:rPr>
                <w:rFonts w:ascii="Times New Roman" w:hAnsi="Times New Roman" w:eastAsia="等线"/>
                <w:szCs w:val="21"/>
              </w:rPr>
              <w:t>)</w:t>
            </w:r>
          </w:p>
        </w:tc>
        <w:tc>
          <w:tcPr>
            <w:tcW w:w="1391" w:type="dxa"/>
          </w:tcPr>
          <w:p w14:paraId="4443983A">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54 </w:t>
            </w:r>
            <w:r>
              <w:rPr>
                <w:rFonts w:ascii="Times New Roman" w:hAnsi="Times New Roman" w:eastAsia="等线"/>
                <w:szCs w:val="21"/>
              </w:rPr>
              <w:t>(</w:t>
            </w:r>
            <w:r>
              <w:rPr>
                <w:rFonts w:hint="eastAsia" w:ascii="Times New Roman" w:hAnsi="Times New Roman" w:eastAsia="等线"/>
                <w:szCs w:val="21"/>
                <w:lang w:val="en-US" w:eastAsia="zh-CN"/>
              </w:rPr>
              <w:t>79.4</w:t>
            </w:r>
            <w:r>
              <w:rPr>
                <w:rFonts w:ascii="Times New Roman" w:hAnsi="Times New Roman" w:eastAsia="等线"/>
                <w:szCs w:val="21"/>
              </w:rPr>
              <w:t>)</w:t>
            </w:r>
          </w:p>
        </w:tc>
        <w:tc>
          <w:tcPr>
            <w:tcW w:w="1391" w:type="dxa"/>
          </w:tcPr>
          <w:p w14:paraId="1548B91E">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13 </w:t>
            </w:r>
            <w:r>
              <w:rPr>
                <w:rFonts w:ascii="Times New Roman" w:hAnsi="Times New Roman" w:eastAsia="等线"/>
                <w:szCs w:val="21"/>
              </w:rPr>
              <w:t>(</w:t>
            </w:r>
            <w:r>
              <w:rPr>
                <w:rFonts w:hint="eastAsia" w:ascii="Times New Roman" w:hAnsi="Times New Roman" w:eastAsia="等线"/>
                <w:szCs w:val="21"/>
                <w:lang w:val="en-US" w:eastAsia="zh-CN"/>
              </w:rPr>
              <w:t>92.9</w:t>
            </w:r>
            <w:r>
              <w:rPr>
                <w:rFonts w:ascii="Times New Roman" w:hAnsi="Times New Roman" w:eastAsia="等线"/>
                <w:szCs w:val="21"/>
              </w:rPr>
              <w:t>)</w:t>
            </w:r>
          </w:p>
        </w:tc>
        <w:tc>
          <w:tcPr>
            <w:tcW w:w="1391" w:type="dxa"/>
            <w:vMerge w:val="continue"/>
            <w:vAlign w:val="center"/>
          </w:tcPr>
          <w:p w14:paraId="2EF99A1C">
            <w:pPr>
              <w:jc w:val="center"/>
              <w:rPr>
                <w:rFonts w:ascii="Times New Roman" w:hAnsi="Times New Roman" w:eastAsia="等线"/>
                <w:sz w:val="21"/>
                <w:szCs w:val="21"/>
              </w:rPr>
            </w:pPr>
          </w:p>
        </w:tc>
      </w:tr>
      <w:tr w14:paraId="153F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8" w:type="dxa"/>
            <w:gridSpan w:val="5"/>
            <w:vAlign w:val="center"/>
          </w:tcPr>
          <w:p w14:paraId="110CB3D5">
            <w:pPr>
              <w:rPr>
                <w:rFonts w:ascii="Times New Roman" w:hAnsi="Times New Roman" w:eastAsia="等线"/>
                <w:sz w:val="21"/>
                <w:szCs w:val="21"/>
              </w:rPr>
            </w:pPr>
            <w:r>
              <w:rPr>
                <w:rFonts w:ascii="Times New Roman" w:hAnsi="Times New Roman" w:eastAsia="等线"/>
                <w:szCs w:val="21"/>
              </w:rPr>
              <w:t>Disease extent</w:t>
            </w:r>
          </w:p>
        </w:tc>
      </w:tr>
      <w:tr w14:paraId="345A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CF8D091">
            <w:pPr>
              <w:ind w:firstLine="233" w:firstLineChars="111"/>
              <w:rPr>
                <w:rFonts w:ascii="Times New Roman" w:hAnsi="Times New Roman" w:eastAsia="等线"/>
                <w:sz w:val="21"/>
                <w:szCs w:val="21"/>
              </w:rPr>
            </w:pPr>
            <w:r>
              <w:rPr>
                <w:rFonts w:ascii="Times New Roman" w:hAnsi="Times New Roman" w:eastAsia="等线"/>
                <w:szCs w:val="21"/>
              </w:rPr>
              <w:t>SS</w:t>
            </w:r>
            <w:r>
              <w:rPr>
                <w:rFonts w:hint="eastAsia" w:ascii="Times New Roman" w:hAnsi="Times New Roman" w:eastAsia="等线"/>
                <w:szCs w:val="21"/>
              </w:rPr>
              <w:t xml:space="preserve"> </w:t>
            </w:r>
            <w:bookmarkStart w:id="0" w:name="OLE_LINK21"/>
            <w:r>
              <w:rPr>
                <w:rFonts w:hint="eastAsia" w:ascii="Times New Roman" w:hAnsi="Times New Roman" w:eastAsia="等线"/>
                <w:szCs w:val="21"/>
              </w:rPr>
              <w:t>LCH</w:t>
            </w:r>
            <w:bookmarkEnd w:id="0"/>
          </w:p>
        </w:tc>
        <w:tc>
          <w:tcPr>
            <w:tcW w:w="1390" w:type="dxa"/>
          </w:tcPr>
          <w:p w14:paraId="44958FBB">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59 </w:t>
            </w:r>
            <w:r>
              <w:rPr>
                <w:rFonts w:ascii="Times New Roman" w:hAnsi="Times New Roman" w:eastAsia="等线"/>
                <w:szCs w:val="21"/>
              </w:rPr>
              <w:t>(</w:t>
            </w:r>
            <w:r>
              <w:rPr>
                <w:rFonts w:hint="eastAsia" w:ascii="Times New Roman" w:hAnsi="Times New Roman" w:eastAsia="等线"/>
                <w:szCs w:val="21"/>
                <w:lang w:val="en-US" w:eastAsia="zh-CN"/>
              </w:rPr>
              <w:t>72.0</w:t>
            </w:r>
            <w:r>
              <w:rPr>
                <w:rFonts w:ascii="Times New Roman" w:hAnsi="Times New Roman" w:eastAsia="等线"/>
                <w:szCs w:val="21"/>
              </w:rPr>
              <w:t>)</w:t>
            </w:r>
          </w:p>
        </w:tc>
        <w:tc>
          <w:tcPr>
            <w:tcW w:w="1391" w:type="dxa"/>
          </w:tcPr>
          <w:p w14:paraId="659C5E5C">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48 </w:t>
            </w:r>
            <w:r>
              <w:rPr>
                <w:rFonts w:ascii="Times New Roman" w:hAnsi="Times New Roman" w:eastAsia="等线"/>
                <w:szCs w:val="21"/>
              </w:rPr>
              <w:t>(</w:t>
            </w:r>
            <w:r>
              <w:rPr>
                <w:rFonts w:hint="eastAsia" w:ascii="Times New Roman" w:hAnsi="Times New Roman" w:eastAsia="等线"/>
                <w:szCs w:val="21"/>
                <w:lang w:val="en-US" w:eastAsia="zh-CN"/>
              </w:rPr>
              <w:t>70.6</w:t>
            </w:r>
            <w:r>
              <w:rPr>
                <w:rFonts w:ascii="Times New Roman" w:hAnsi="Times New Roman" w:eastAsia="等线"/>
                <w:szCs w:val="21"/>
              </w:rPr>
              <w:t>)</w:t>
            </w:r>
          </w:p>
        </w:tc>
        <w:tc>
          <w:tcPr>
            <w:tcW w:w="1391" w:type="dxa"/>
          </w:tcPr>
          <w:p w14:paraId="476739E1">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11 </w:t>
            </w:r>
            <w:r>
              <w:rPr>
                <w:rFonts w:ascii="Times New Roman" w:hAnsi="Times New Roman" w:eastAsia="等线"/>
                <w:szCs w:val="21"/>
              </w:rPr>
              <w:t>(</w:t>
            </w:r>
            <w:r>
              <w:rPr>
                <w:rFonts w:hint="eastAsia" w:ascii="Times New Roman" w:hAnsi="Times New Roman" w:eastAsia="等线"/>
                <w:szCs w:val="21"/>
                <w:lang w:val="en-US" w:eastAsia="zh-CN"/>
              </w:rPr>
              <w:t>78.6</w:t>
            </w:r>
            <w:r>
              <w:rPr>
                <w:rFonts w:ascii="Times New Roman" w:hAnsi="Times New Roman" w:eastAsia="等线"/>
                <w:szCs w:val="21"/>
              </w:rPr>
              <w:t>)</w:t>
            </w:r>
          </w:p>
        </w:tc>
        <w:tc>
          <w:tcPr>
            <w:tcW w:w="1391" w:type="dxa"/>
            <w:vMerge w:val="restart"/>
            <w:vAlign w:val="center"/>
          </w:tcPr>
          <w:p w14:paraId="7AED42A4">
            <w:pPr>
              <w:jc w:val="center"/>
              <w:rPr>
                <w:rFonts w:hint="default" w:ascii="Times New Roman" w:hAnsi="Times New Roman" w:eastAsia="等线"/>
                <w:sz w:val="21"/>
                <w:szCs w:val="21"/>
              </w:rPr>
            </w:pPr>
            <w:r>
              <w:rPr>
                <w:rFonts w:hint="eastAsia" w:ascii="Times New Roman" w:hAnsi="Times New Roman" w:eastAsia="等线"/>
                <w:sz w:val="21"/>
                <w:szCs w:val="21"/>
                <w:lang w:val="en-US" w:eastAsia="zh-CN"/>
              </w:rPr>
              <w:t>0.403</w:t>
            </w:r>
          </w:p>
        </w:tc>
      </w:tr>
      <w:tr w14:paraId="4F14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526980D">
            <w:pPr>
              <w:ind w:firstLine="233" w:firstLineChars="111"/>
              <w:rPr>
                <w:rFonts w:ascii="Times New Roman" w:hAnsi="Times New Roman" w:eastAsia="等线"/>
                <w:sz w:val="21"/>
                <w:szCs w:val="21"/>
              </w:rPr>
            </w:pPr>
            <w:r>
              <w:rPr>
                <w:rFonts w:ascii="Times New Roman" w:hAnsi="Times New Roman" w:eastAsia="等线"/>
                <w:szCs w:val="21"/>
              </w:rPr>
              <w:t xml:space="preserve">MS </w:t>
            </w:r>
            <w:r>
              <w:rPr>
                <w:rFonts w:hint="eastAsia" w:ascii="Times New Roman" w:hAnsi="Times New Roman" w:eastAsia="等线"/>
                <w:szCs w:val="21"/>
              </w:rPr>
              <w:t>LCH</w:t>
            </w:r>
          </w:p>
        </w:tc>
        <w:tc>
          <w:tcPr>
            <w:tcW w:w="1390" w:type="dxa"/>
          </w:tcPr>
          <w:p w14:paraId="02BDA4AD">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23 </w:t>
            </w:r>
            <w:r>
              <w:rPr>
                <w:rFonts w:ascii="Times New Roman" w:hAnsi="Times New Roman" w:eastAsia="等线"/>
                <w:szCs w:val="21"/>
              </w:rPr>
              <w:t>(</w:t>
            </w:r>
            <w:r>
              <w:rPr>
                <w:rFonts w:hint="eastAsia" w:ascii="Times New Roman" w:hAnsi="Times New Roman" w:eastAsia="等线"/>
                <w:szCs w:val="21"/>
                <w:lang w:val="en-US" w:eastAsia="zh-CN"/>
              </w:rPr>
              <w:t>28.0</w:t>
            </w:r>
            <w:r>
              <w:rPr>
                <w:rFonts w:ascii="Times New Roman" w:hAnsi="Times New Roman" w:eastAsia="等线"/>
                <w:szCs w:val="21"/>
              </w:rPr>
              <w:t>)</w:t>
            </w:r>
          </w:p>
        </w:tc>
        <w:tc>
          <w:tcPr>
            <w:tcW w:w="1391" w:type="dxa"/>
          </w:tcPr>
          <w:p w14:paraId="1C32210C">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20 </w:t>
            </w:r>
            <w:r>
              <w:rPr>
                <w:rFonts w:ascii="Times New Roman" w:hAnsi="Times New Roman" w:eastAsia="等线"/>
                <w:szCs w:val="21"/>
              </w:rPr>
              <w:t>(</w:t>
            </w:r>
            <w:r>
              <w:rPr>
                <w:rFonts w:hint="eastAsia" w:ascii="Times New Roman" w:hAnsi="Times New Roman" w:eastAsia="等线"/>
                <w:szCs w:val="21"/>
                <w:lang w:val="en-US" w:eastAsia="zh-CN"/>
              </w:rPr>
              <w:t>29.4</w:t>
            </w:r>
            <w:r>
              <w:rPr>
                <w:rFonts w:ascii="Times New Roman" w:hAnsi="Times New Roman" w:eastAsia="等线"/>
                <w:szCs w:val="21"/>
              </w:rPr>
              <w:t>)</w:t>
            </w:r>
          </w:p>
        </w:tc>
        <w:tc>
          <w:tcPr>
            <w:tcW w:w="1391" w:type="dxa"/>
          </w:tcPr>
          <w:p w14:paraId="18FBAD0F">
            <w:pPr>
              <w:jc w:val="center"/>
              <w:rPr>
                <w:rFonts w:ascii="Times New Roman" w:hAnsi="Times New Roman" w:eastAsia="等线"/>
                <w:sz w:val="21"/>
                <w:szCs w:val="21"/>
              </w:rPr>
            </w:pPr>
            <w:r>
              <w:rPr>
                <w:rFonts w:hint="eastAsia" w:ascii="Times New Roman" w:hAnsi="Times New Roman" w:eastAsia="等线"/>
                <w:szCs w:val="21"/>
                <w:lang w:val="en-US" w:eastAsia="zh-CN"/>
              </w:rPr>
              <w:t xml:space="preserve">3 </w:t>
            </w:r>
            <w:r>
              <w:rPr>
                <w:rFonts w:ascii="Times New Roman" w:hAnsi="Times New Roman" w:eastAsia="等线"/>
                <w:szCs w:val="21"/>
              </w:rPr>
              <w:t>(</w:t>
            </w:r>
            <w:r>
              <w:rPr>
                <w:rFonts w:hint="eastAsia" w:ascii="Times New Roman" w:hAnsi="Times New Roman" w:eastAsia="等线"/>
                <w:szCs w:val="21"/>
                <w:lang w:val="en-US" w:eastAsia="zh-CN"/>
              </w:rPr>
              <w:t>21.4</w:t>
            </w:r>
            <w:r>
              <w:rPr>
                <w:rFonts w:ascii="Times New Roman" w:hAnsi="Times New Roman" w:eastAsia="等线"/>
                <w:szCs w:val="21"/>
              </w:rPr>
              <w:t>)</w:t>
            </w:r>
          </w:p>
        </w:tc>
        <w:tc>
          <w:tcPr>
            <w:tcW w:w="1391" w:type="dxa"/>
            <w:vMerge w:val="continue"/>
          </w:tcPr>
          <w:p w14:paraId="44CDC297">
            <w:pPr>
              <w:jc w:val="center"/>
              <w:rPr>
                <w:rFonts w:ascii="Times New Roman" w:hAnsi="Times New Roman" w:eastAsia="等线"/>
                <w:sz w:val="21"/>
                <w:szCs w:val="21"/>
              </w:rPr>
            </w:pPr>
          </w:p>
        </w:tc>
      </w:tr>
      <w:tr w14:paraId="4B96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9EA457A">
            <w:pPr>
              <w:widowControl/>
              <w:ind w:firstLine="0" w:firstLineChars="0"/>
              <w:rPr>
                <w:rFonts w:ascii="Times New Roman" w:hAnsi="Times New Roman" w:eastAsia="等线" w:cs="Times New Roman"/>
                <w:sz w:val="21"/>
                <w:szCs w:val="21"/>
              </w:rPr>
            </w:pPr>
            <w:r>
              <w:rPr>
                <w:rFonts w:ascii="Times New Roman" w:hAnsi="Times New Roman" w:eastAsia="等线"/>
                <w:szCs w:val="21"/>
              </w:rPr>
              <w:t>Bone involvement</w:t>
            </w:r>
          </w:p>
        </w:tc>
        <w:tc>
          <w:tcPr>
            <w:tcW w:w="1390" w:type="dxa"/>
          </w:tcPr>
          <w:p w14:paraId="59200B7D">
            <w:pPr>
              <w:jc w:val="center"/>
              <w:rPr>
                <w:rFonts w:ascii="Times New Roman" w:hAnsi="Times New Roman" w:eastAsia="等线"/>
                <w:szCs w:val="21"/>
              </w:rPr>
            </w:pPr>
          </w:p>
        </w:tc>
        <w:tc>
          <w:tcPr>
            <w:tcW w:w="1391" w:type="dxa"/>
          </w:tcPr>
          <w:p w14:paraId="5AAE8E14">
            <w:pPr>
              <w:jc w:val="center"/>
              <w:rPr>
                <w:rFonts w:ascii="Times New Roman" w:hAnsi="Times New Roman" w:eastAsia="等线"/>
                <w:szCs w:val="21"/>
              </w:rPr>
            </w:pPr>
          </w:p>
        </w:tc>
        <w:tc>
          <w:tcPr>
            <w:tcW w:w="1391" w:type="dxa"/>
          </w:tcPr>
          <w:p w14:paraId="584F0B46">
            <w:pPr>
              <w:jc w:val="center"/>
              <w:rPr>
                <w:rFonts w:ascii="Times New Roman" w:hAnsi="Times New Roman" w:eastAsia="等线"/>
                <w:szCs w:val="21"/>
              </w:rPr>
            </w:pPr>
          </w:p>
        </w:tc>
        <w:tc>
          <w:tcPr>
            <w:tcW w:w="1391" w:type="dxa"/>
          </w:tcPr>
          <w:p w14:paraId="0479E6EE">
            <w:pPr>
              <w:jc w:val="center"/>
              <w:rPr>
                <w:rFonts w:hint="default" w:ascii="Times New Roman" w:hAnsi="Times New Roman" w:eastAsia="等线"/>
                <w:sz w:val="21"/>
                <w:szCs w:val="21"/>
              </w:rPr>
            </w:pPr>
          </w:p>
        </w:tc>
      </w:tr>
      <w:tr w14:paraId="40E9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9C0BB0D">
            <w:pPr>
              <w:widowControl/>
              <w:ind w:firstLine="233" w:firstLineChars="111"/>
              <w:rPr>
                <w:rFonts w:ascii="Times New Roman" w:hAnsi="Times New Roman" w:eastAsia="等线"/>
                <w:sz w:val="21"/>
                <w:szCs w:val="21"/>
              </w:rPr>
            </w:pPr>
            <w:r>
              <w:rPr>
                <w:rFonts w:ascii="Times New Roman" w:hAnsi="Times New Roman" w:eastAsia="等线" w:cs="Times New Roman"/>
                <w:sz w:val="21"/>
                <w:szCs w:val="21"/>
              </w:rPr>
              <w:t>Vertebrae</w:t>
            </w:r>
          </w:p>
        </w:tc>
        <w:tc>
          <w:tcPr>
            <w:tcW w:w="1390" w:type="dxa"/>
          </w:tcPr>
          <w:p w14:paraId="4C485955">
            <w:pPr>
              <w:jc w:val="center"/>
              <w:rPr>
                <w:rFonts w:ascii="Times New Roman" w:hAnsi="Times New Roman" w:eastAsia="等线"/>
                <w:sz w:val="21"/>
                <w:szCs w:val="21"/>
              </w:rPr>
            </w:pPr>
          </w:p>
        </w:tc>
        <w:tc>
          <w:tcPr>
            <w:tcW w:w="1391" w:type="dxa"/>
          </w:tcPr>
          <w:p w14:paraId="796E8298">
            <w:pPr>
              <w:jc w:val="center"/>
              <w:rPr>
                <w:rFonts w:ascii="Times New Roman" w:hAnsi="Times New Roman" w:eastAsia="等线"/>
                <w:sz w:val="21"/>
                <w:szCs w:val="21"/>
              </w:rPr>
            </w:pPr>
          </w:p>
        </w:tc>
        <w:tc>
          <w:tcPr>
            <w:tcW w:w="1391" w:type="dxa"/>
          </w:tcPr>
          <w:p w14:paraId="711B91FF">
            <w:pPr>
              <w:jc w:val="center"/>
              <w:rPr>
                <w:rFonts w:ascii="Times New Roman" w:hAnsi="Times New Roman" w:eastAsia="等线"/>
                <w:sz w:val="21"/>
                <w:szCs w:val="21"/>
              </w:rPr>
            </w:pPr>
          </w:p>
        </w:tc>
        <w:tc>
          <w:tcPr>
            <w:tcW w:w="1391" w:type="dxa"/>
          </w:tcPr>
          <w:p w14:paraId="5B41CB64">
            <w:pPr>
              <w:jc w:val="center"/>
              <w:rPr>
                <w:rFonts w:hint="default" w:ascii="Times New Roman" w:hAnsi="Times New Roman" w:eastAsia="等线"/>
                <w:sz w:val="21"/>
                <w:szCs w:val="21"/>
              </w:rPr>
            </w:pPr>
          </w:p>
        </w:tc>
      </w:tr>
      <w:tr w14:paraId="308F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B622D2A">
            <w:pPr>
              <w:widowControl/>
              <w:ind w:leftChars="100" w:firstLine="233" w:firstLineChars="111"/>
              <w:rPr>
                <w:rFonts w:hint="default" w:ascii="Times New Roman" w:hAnsi="Times New Roman" w:eastAsia="等线" w:cs="Times New Roman"/>
                <w:sz w:val="21"/>
                <w:szCs w:val="21"/>
                <w:lang w:val="en-US" w:eastAsia="zh-CN"/>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49A8E6B3">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38 </w:t>
            </w:r>
            <w:r>
              <w:rPr>
                <w:rFonts w:ascii="Times New Roman" w:hAnsi="Times New Roman" w:eastAsia="等线"/>
                <w:szCs w:val="21"/>
              </w:rPr>
              <w:t>(</w:t>
            </w:r>
            <w:r>
              <w:rPr>
                <w:rFonts w:hint="eastAsia" w:ascii="Times New Roman" w:hAnsi="Times New Roman" w:eastAsia="等线"/>
                <w:szCs w:val="21"/>
                <w:lang w:val="en-US" w:eastAsia="zh-CN"/>
              </w:rPr>
              <w:t>46.3</w:t>
            </w:r>
            <w:r>
              <w:rPr>
                <w:rFonts w:ascii="Times New Roman" w:hAnsi="Times New Roman" w:eastAsia="等线"/>
                <w:szCs w:val="21"/>
              </w:rPr>
              <w:t>)</w:t>
            </w:r>
          </w:p>
        </w:tc>
        <w:tc>
          <w:tcPr>
            <w:tcW w:w="1391" w:type="dxa"/>
            <w:shd w:val="clear" w:color="auto" w:fill="auto"/>
            <w:vAlign w:val="top"/>
          </w:tcPr>
          <w:p w14:paraId="2608D7D9">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31 </w:t>
            </w:r>
            <w:r>
              <w:rPr>
                <w:rFonts w:ascii="Times New Roman" w:hAnsi="Times New Roman" w:eastAsia="等线"/>
                <w:szCs w:val="21"/>
              </w:rPr>
              <w:t>(</w:t>
            </w:r>
            <w:r>
              <w:rPr>
                <w:rFonts w:hint="eastAsia" w:ascii="Times New Roman" w:hAnsi="Times New Roman" w:eastAsia="等线"/>
                <w:szCs w:val="21"/>
                <w:lang w:val="en-US" w:eastAsia="zh-CN"/>
              </w:rPr>
              <w:t>45.6</w:t>
            </w:r>
            <w:r>
              <w:rPr>
                <w:rFonts w:ascii="Times New Roman" w:hAnsi="Times New Roman" w:eastAsia="等线"/>
                <w:szCs w:val="21"/>
              </w:rPr>
              <w:t>)</w:t>
            </w:r>
          </w:p>
        </w:tc>
        <w:tc>
          <w:tcPr>
            <w:tcW w:w="1391" w:type="dxa"/>
            <w:shd w:val="clear" w:color="auto" w:fill="auto"/>
            <w:vAlign w:val="top"/>
          </w:tcPr>
          <w:p w14:paraId="5FF73F29">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7 </w:t>
            </w:r>
            <w:r>
              <w:rPr>
                <w:rFonts w:ascii="Times New Roman" w:hAnsi="Times New Roman" w:eastAsia="等线"/>
                <w:szCs w:val="21"/>
              </w:rPr>
              <w:t>(</w:t>
            </w:r>
            <w:r>
              <w:rPr>
                <w:rFonts w:hint="eastAsia" w:ascii="Times New Roman" w:hAnsi="Times New Roman" w:eastAsia="等线"/>
                <w:szCs w:val="21"/>
                <w:lang w:val="en-US" w:eastAsia="zh-CN"/>
              </w:rPr>
              <w:t>50.0</w:t>
            </w:r>
            <w:r>
              <w:rPr>
                <w:rFonts w:ascii="Times New Roman" w:hAnsi="Times New Roman" w:eastAsia="等线"/>
                <w:szCs w:val="21"/>
              </w:rPr>
              <w:t>)</w:t>
            </w:r>
          </w:p>
        </w:tc>
        <w:tc>
          <w:tcPr>
            <w:tcW w:w="1391" w:type="dxa"/>
            <w:vMerge w:val="restart"/>
            <w:vAlign w:val="center"/>
          </w:tcPr>
          <w:p w14:paraId="1A561670">
            <w:pPr>
              <w:jc w:val="center"/>
              <w:rPr>
                <w:rFonts w:hint="eastAsia" w:ascii="Times New Roman" w:hAnsi="Times New Roman" w:eastAsia="等线"/>
                <w:sz w:val="21"/>
                <w:szCs w:val="21"/>
                <w:lang w:val="en-US" w:eastAsia="zh-CN"/>
              </w:rPr>
            </w:pPr>
            <w:r>
              <w:rPr>
                <w:rFonts w:hint="eastAsia" w:ascii="Times New Roman" w:hAnsi="Times New Roman" w:eastAsia="等线"/>
                <w:sz w:val="21"/>
                <w:szCs w:val="21"/>
                <w:lang w:val="en-US" w:eastAsia="zh-CN"/>
              </w:rPr>
              <w:t>0.495</w:t>
            </w:r>
          </w:p>
        </w:tc>
      </w:tr>
      <w:tr w14:paraId="6060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F8FC23B">
            <w:pPr>
              <w:widowControl/>
              <w:ind w:leftChars="100" w:firstLine="233" w:firstLineChars="111"/>
              <w:rPr>
                <w:rFonts w:hint="default" w:ascii="Times New Roman" w:hAnsi="Times New Roman" w:eastAsia="等线" w:cs="Times New Roman"/>
                <w:sz w:val="21"/>
                <w:szCs w:val="21"/>
                <w:lang w:val="en-US" w:eastAsia="zh-CN"/>
              </w:rPr>
            </w:pPr>
            <w:r>
              <w:rPr>
                <w:rFonts w:hint="eastAsia" w:ascii="Times New Roman" w:hAnsi="Times New Roman" w:eastAsia="等线" w:cs="Times New Roman"/>
                <w:sz w:val="21"/>
                <w:szCs w:val="21"/>
                <w:lang w:val="en-US" w:eastAsia="zh-CN"/>
              </w:rPr>
              <w:t>No</w:t>
            </w:r>
          </w:p>
        </w:tc>
        <w:tc>
          <w:tcPr>
            <w:tcW w:w="1390" w:type="dxa"/>
          </w:tcPr>
          <w:p w14:paraId="7F38EA8D">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44 (53.7)</w:t>
            </w:r>
          </w:p>
        </w:tc>
        <w:tc>
          <w:tcPr>
            <w:tcW w:w="1391" w:type="dxa"/>
          </w:tcPr>
          <w:p w14:paraId="74ECE1D1">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37 (54.4)</w:t>
            </w:r>
          </w:p>
        </w:tc>
        <w:tc>
          <w:tcPr>
            <w:tcW w:w="1391" w:type="dxa"/>
          </w:tcPr>
          <w:p w14:paraId="55A2862B">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 xml:space="preserve">7 </w:t>
            </w:r>
            <w:r>
              <w:rPr>
                <w:rFonts w:ascii="Times New Roman" w:hAnsi="Times New Roman" w:eastAsia="等线"/>
                <w:szCs w:val="21"/>
              </w:rPr>
              <w:t>(</w:t>
            </w:r>
            <w:r>
              <w:rPr>
                <w:rFonts w:hint="eastAsia" w:ascii="Times New Roman" w:hAnsi="Times New Roman" w:eastAsia="等线"/>
                <w:szCs w:val="21"/>
                <w:lang w:val="en-US" w:eastAsia="zh-CN"/>
              </w:rPr>
              <w:t>50.0</w:t>
            </w:r>
            <w:r>
              <w:rPr>
                <w:rFonts w:ascii="Times New Roman" w:hAnsi="Times New Roman" w:eastAsia="等线"/>
                <w:szCs w:val="21"/>
              </w:rPr>
              <w:t>)</w:t>
            </w:r>
          </w:p>
        </w:tc>
        <w:tc>
          <w:tcPr>
            <w:tcW w:w="1391" w:type="dxa"/>
            <w:vMerge w:val="continue"/>
            <w:vAlign w:val="center"/>
          </w:tcPr>
          <w:p w14:paraId="7E665CD5">
            <w:pPr>
              <w:jc w:val="center"/>
              <w:rPr>
                <w:rFonts w:hint="eastAsia" w:ascii="Times New Roman" w:hAnsi="Times New Roman" w:eastAsia="等线"/>
                <w:sz w:val="21"/>
                <w:szCs w:val="21"/>
                <w:lang w:val="en-US" w:eastAsia="zh-CN"/>
              </w:rPr>
            </w:pPr>
          </w:p>
        </w:tc>
      </w:tr>
      <w:tr w14:paraId="3160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FCC25BD">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Craniofacial bones</w:t>
            </w:r>
          </w:p>
        </w:tc>
        <w:tc>
          <w:tcPr>
            <w:tcW w:w="1390" w:type="dxa"/>
          </w:tcPr>
          <w:p w14:paraId="15CB26CD">
            <w:pPr>
              <w:jc w:val="center"/>
              <w:rPr>
                <w:rFonts w:ascii="Times New Roman" w:hAnsi="Times New Roman" w:eastAsia="等线"/>
                <w:szCs w:val="21"/>
              </w:rPr>
            </w:pPr>
          </w:p>
        </w:tc>
        <w:tc>
          <w:tcPr>
            <w:tcW w:w="1391" w:type="dxa"/>
          </w:tcPr>
          <w:p w14:paraId="1B4F7E1C">
            <w:pPr>
              <w:jc w:val="center"/>
              <w:rPr>
                <w:rFonts w:ascii="Times New Roman" w:hAnsi="Times New Roman" w:eastAsia="等线"/>
                <w:szCs w:val="21"/>
              </w:rPr>
            </w:pPr>
          </w:p>
        </w:tc>
        <w:tc>
          <w:tcPr>
            <w:tcW w:w="1391" w:type="dxa"/>
          </w:tcPr>
          <w:p w14:paraId="557C4CE1">
            <w:pPr>
              <w:jc w:val="center"/>
              <w:rPr>
                <w:rFonts w:ascii="Times New Roman" w:hAnsi="Times New Roman" w:eastAsia="等线"/>
                <w:szCs w:val="21"/>
              </w:rPr>
            </w:pPr>
          </w:p>
        </w:tc>
        <w:tc>
          <w:tcPr>
            <w:tcW w:w="1391" w:type="dxa"/>
            <w:vAlign w:val="center"/>
          </w:tcPr>
          <w:p w14:paraId="6D73453A">
            <w:pPr>
              <w:jc w:val="center"/>
              <w:rPr>
                <w:rFonts w:hint="default" w:ascii="Times New Roman" w:hAnsi="Times New Roman" w:eastAsia="等线"/>
                <w:szCs w:val="21"/>
                <w:lang w:val="en-US" w:eastAsia="zh-CN"/>
              </w:rPr>
            </w:pPr>
          </w:p>
        </w:tc>
      </w:tr>
      <w:tr w14:paraId="6BDE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4A553D46">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3D38ECEE">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34 </w:t>
            </w:r>
            <w:r>
              <w:rPr>
                <w:rFonts w:ascii="Times New Roman" w:hAnsi="Times New Roman" w:eastAsia="等线"/>
                <w:szCs w:val="21"/>
              </w:rPr>
              <w:t>(</w:t>
            </w:r>
            <w:r>
              <w:rPr>
                <w:rFonts w:hint="eastAsia" w:ascii="Times New Roman" w:hAnsi="Times New Roman" w:eastAsia="等线"/>
                <w:szCs w:val="21"/>
                <w:lang w:val="en-US" w:eastAsia="zh-CN"/>
              </w:rPr>
              <w:t>41.5</w:t>
            </w:r>
            <w:r>
              <w:rPr>
                <w:rFonts w:ascii="Times New Roman" w:hAnsi="Times New Roman" w:eastAsia="等线"/>
                <w:szCs w:val="21"/>
              </w:rPr>
              <w:t>)</w:t>
            </w:r>
          </w:p>
        </w:tc>
        <w:tc>
          <w:tcPr>
            <w:tcW w:w="1391" w:type="dxa"/>
            <w:shd w:val="clear" w:color="auto" w:fill="auto"/>
            <w:vAlign w:val="top"/>
          </w:tcPr>
          <w:p w14:paraId="7819266F">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31 </w:t>
            </w:r>
            <w:r>
              <w:rPr>
                <w:rFonts w:ascii="Times New Roman" w:hAnsi="Times New Roman" w:eastAsia="等线"/>
                <w:szCs w:val="21"/>
              </w:rPr>
              <w:t>(</w:t>
            </w:r>
            <w:r>
              <w:rPr>
                <w:rFonts w:hint="eastAsia" w:ascii="Times New Roman" w:hAnsi="Times New Roman" w:eastAsia="等线"/>
                <w:szCs w:val="21"/>
                <w:lang w:val="en-US" w:eastAsia="zh-CN"/>
              </w:rPr>
              <w:t>45.6</w:t>
            </w:r>
            <w:r>
              <w:rPr>
                <w:rFonts w:ascii="Times New Roman" w:hAnsi="Times New Roman" w:eastAsia="等线"/>
                <w:szCs w:val="21"/>
              </w:rPr>
              <w:t>)</w:t>
            </w:r>
          </w:p>
        </w:tc>
        <w:tc>
          <w:tcPr>
            <w:tcW w:w="1391" w:type="dxa"/>
            <w:shd w:val="clear" w:color="auto" w:fill="auto"/>
            <w:vAlign w:val="top"/>
          </w:tcPr>
          <w:p w14:paraId="3CD719FB">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3 (21.4</w:t>
            </w:r>
            <w:r>
              <w:rPr>
                <w:rFonts w:ascii="Times New Roman" w:hAnsi="Times New Roman" w:eastAsia="等线"/>
                <w:szCs w:val="21"/>
              </w:rPr>
              <w:t>)</w:t>
            </w:r>
          </w:p>
        </w:tc>
        <w:tc>
          <w:tcPr>
            <w:tcW w:w="1391" w:type="dxa"/>
            <w:vMerge w:val="restart"/>
            <w:vAlign w:val="center"/>
          </w:tcPr>
          <w:p w14:paraId="0DBEB8B8">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0.082</w:t>
            </w:r>
          </w:p>
        </w:tc>
      </w:tr>
      <w:tr w14:paraId="6607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4FB1AF30">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30F3A35A">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48 (58.5)</w:t>
            </w:r>
          </w:p>
        </w:tc>
        <w:tc>
          <w:tcPr>
            <w:tcW w:w="1391" w:type="dxa"/>
          </w:tcPr>
          <w:p w14:paraId="288B9682">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37 (54.4)</w:t>
            </w:r>
          </w:p>
        </w:tc>
        <w:tc>
          <w:tcPr>
            <w:tcW w:w="1391" w:type="dxa"/>
          </w:tcPr>
          <w:p w14:paraId="26B54EF0">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11 (78.6)</w:t>
            </w:r>
          </w:p>
        </w:tc>
        <w:tc>
          <w:tcPr>
            <w:tcW w:w="1391" w:type="dxa"/>
            <w:vMerge w:val="continue"/>
            <w:vAlign w:val="center"/>
          </w:tcPr>
          <w:p w14:paraId="2504BB77">
            <w:pPr>
              <w:jc w:val="center"/>
              <w:rPr>
                <w:rFonts w:hint="eastAsia" w:ascii="Times New Roman" w:hAnsi="Times New Roman" w:eastAsia="等线"/>
                <w:szCs w:val="21"/>
                <w:lang w:val="en-US" w:eastAsia="zh-CN"/>
              </w:rPr>
            </w:pPr>
          </w:p>
        </w:tc>
      </w:tr>
      <w:tr w14:paraId="0BC8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2835" w:type="dxa"/>
            <w:vAlign w:val="center"/>
          </w:tcPr>
          <w:p w14:paraId="4DB5720A">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Thoracic cage</w:t>
            </w:r>
          </w:p>
        </w:tc>
        <w:tc>
          <w:tcPr>
            <w:tcW w:w="1390" w:type="dxa"/>
          </w:tcPr>
          <w:p w14:paraId="40EADF0B">
            <w:pPr>
              <w:jc w:val="center"/>
              <w:rPr>
                <w:rFonts w:ascii="Times New Roman" w:hAnsi="Times New Roman" w:eastAsia="等线"/>
                <w:szCs w:val="21"/>
              </w:rPr>
            </w:pPr>
          </w:p>
        </w:tc>
        <w:tc>
          <w:tcPr>
            <w:tcW w:w="1391" w:type="dxa"/>
          </w:tcPr>
          <w:p w14:paraId="1BE58474">
            <w:pPr>
              <w:jc w:val="center"/>
              <w:rPr>
                <w:rFonts w:ascii="Times New Roman" w:hAnsi="Times New Roman" w:eastAsia="等线"/>
                <w:szCs w:val="21"/>
              </w:rPr>
            </w:pPr>
          </w:p>
        </w:tc>
        <w:tc>
          <w:tcPr>
            <w:tcW w:w="1391" w:type="dxa"/>
          </w:tcPr>
          <w:p w14:paraId="2A40E629">
            <w:pPr>
              <w:jc w:val="center"/>
              <w:rPr>
                <w:rFonts w:ascii="Times New Roman" w:hAnsi="Times New Roman" w:eastAsia="等线"/>
                <w:szCs w:val="21"/>
              </w:rPr>
            </w:pPr>
          </w:p>
        </w:tc>
        <w:tc>
          <w:tcPr>
            <w:tcW w:w="1391" w:type="dxa"/>
            <w:vAlign w:val="center"/>
          </w:tcPr>
          <w:p w14:paraId="54CEBB58">
            <w:pPr>
              <w:jc w:val="center"/>
              <w:rPr>
                <w:rFonts w:hint="default" w:ascii="Times New Roman" w:hAnsi="Times New Roman" w:eastAsia="等线"/>
                <w:szCs w:val="21"/>
                <w:lang w:val="en-US" w:eastAsia="zh-CN"/>
              </w:rPr>
            </w:pPr>
          </w:p>
        </w:tc>
      </w:tr>
      <w:tr w14:paraId="0139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2835" w:type="dxa"/>
            <w:shd w:val="clear" w:color="auto" w:fill="auto"/>
            <w:vAlign w:val="center"/>
          </w:tcPr>
          <w:p w14:paraId="35B93AC4">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354FED0F">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29 </w:t>
            </w:r>
            <w:r>
              <w:rPr>
                <w:rFonts w:ascii="Times New Roman" w:hAnsi="Times New Roman" w:eastAsia="等线"/>
                <w:szCs w:val="21"/>
              </w:rPr>
              <w:t>(</w:t>
            </w:r>
            <w:r>
              <w:rPr>
                <w:rFonts w:hint="eastAsia" w:ascii="Times New Roman" w:hAnsi="Times New Roman" w:eastAsia="等线"/>
                <w:szCs w:val="21"/>
                <w:lang w:val="en-US" w:eastAsia="zh-CN"/>
              </w:rPr>
              <w:t>35.4</w:t>
            </w:r>
            <w:r>
              <w:rPr>
                <w:rFonts w:ascii="Times New Roman" w:hAnsi="Times New Roman" w:eastAsia="等线"/>
                <w:szCs w:val="21"/>
              </w:rPr>
              <w:t>)</w:t>
            </w:r>
          </w:p>
        </w:tc>
        <w:tc>
          <w:tcPr>
            <w:tcW w:w="1391" w:type="dxa"/>
            <w:shd w:val="clear" w:color="auto" w:fill="auto"/>
            <w:vAlign w:val="top"/>
          </w:tcPr>
          <w:p w14:paraId="54EA499A">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24 </w:t>
            </w:r>
            <w:r>
              <w:rPr>
                <w:rFonts w:ascii="Times New Roman" w:hAnsi="Times New Roman" w:eastAsia="等线"/>
                <w:szCs w:val="21"/>
              </w:rPr>
              <w:t>(</w:t>
            </w:r>
            <w:r>
              <w:rPr>
                <w:rFonts w:hint="eastAsia" w:ascii="Times New Roman" w:hAnsi="Times New Roman" w:eastAsia="等线"/>
                <w:szCs w:val="21"/>
                <w:lang w:val="en-US" w:eastAsia="zh-CN"/>
              </w:rPr>
              <w:t>35.3</w:t>
            </w:r>
            <w:r>
              <w:rPr>
                <w:rFonts w:ascii="Times New Roman" w:hAnsi="Times New Roman" w:eastAsia="等线"/>
                <w:szCs w:val="21"/>
              </w:rPr>
              <w:t>)</w:t>
            </w:r>
          </w:p>
        </w:tc>
        <w:tc>
          <w:tcPr>
            <w:tcW w:w="1391" w:type="dxa"/>
            <w:shd w:val="clear" w:color="auto" w:fill="auto"/>
            <w:vAlign w:val="top"/>
          </w:tcPr>
          <w:p w14:paraId="4AB141D8">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5 </w:t>
            </w:r>
            <w:r>
              <w:rPr>
                <w:rFonts w:ascii="Times New Roman" w:hAnsi="Times New Roman" w:eastAsia="等线"/>
                <w:szCs w:val="21"/>
              </w:rPr>
              <w:t>(</w:t>
            </w:r>
            <w:r>
              <w:rPr>
                <w:rFonts w:hint="eastAsia" w:ascii="Times New Roman" w:hAnsi="Times New Roman" w:eastAsia="等线"/>
                <w:szCs w:val="21"/>
                <w:lang w:val="en-US" w:eastAsia="zh-CN"/>
              </w:rPr>
              <w:t>35.7</w:t>
            </w:r>
            <w:r>
              <w:rPr>
                <w:rFonts w:ascii="Times New Roman" w:hAnsi="Times New Roman" w:eastAsia="等线"/>
                <w:szCs w:val="21"/>
              </w:rPr>
              <w:t>)</w:t>
            </w:r>
          </w:p>
        </w:tc>
        <w:tc>
          <w:tcPr>
            <w:tcW w:w="1391" w:type="dxa"/>
            <w:vMerge w:val="restart"/>
            <w:vAlign w:val="center"/>
          </w:tcPr>
          <w:p w14:paraId="7F754A25">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0.601</w:t>
            </w:r>
          </w:p>
        </w:tc>
      </w:tr>
      <w:tr w14:paraId="1B25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2835" w:type="dxa"/>
            <w:shd w:val="clear" w:color="auto" w:fill="auto"/>
            <w:vAlign w:val="center"/>
          </w:tcPr>
          <w:p w14:paraId="38DE6464">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4B1D4316">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53 (64.6)</w:t>
            </w:r>
          </w:p>
        </w:tc>
        <w:tc>
          <w:tcPr>
            <w:tcW w:w="1391" w:type="dxa"/>
          </w:tcPr>
          <w:p w14:paraId="34D573B3">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44 (64.7)</w:t>
            </w:r>
          </w:p>
        </w:tc>
        <w:tc>
          <w:tcPr>
            <w:tcW w:w="1391" w:type="dxa"/>
          </w:tcPr>
          <w:p w14:paraId="734914D7">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9 (64.3)</w:t>
            </w:r>
          </w:p>
        </w:tc>
        <w:tc>
          <w:tcPr>
            <w:tcW w:w="1391" w:type="dxa"/>
            <w:vMerge w:val="continue"/>
            <w:vAlign w:val="center"/>
          </w:tcPr>
          <w:p w14:paraId="0E13684A">
            <w:pPr>
              <w:jc w:val="center"/>
              <w:rPr>
                <w:rFonts w:hint="eastAsia" w:ascii="Times New Roman" w:hAnsi="Times New Roman" w:eastAsia="等线"/>
                <w:szCs w:val="21"/>
                <w:lang w:val="en-US" w:eastAsia="zh-CN"/>
              </w:rPr>
            </w:pPr>
          </w:p>
        </w:tc>
      </w:tr>
      <w:tr w14:paraId="4B93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ADE53F5">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Appendicular skeleton</w:t>
            </w:r>
          </w:p>
        </w:tc>
        <w:tc>
          <w:tcPr>
            <w:tcW w:w="1390" w:type="dxa"/>
          </w:tcPr>
          <w:p w14:paraId="211F6016">
            <w:pPr>
              <w:jc w:val="center"/>
              <w:rPr>
                <w:rFonts w:ascii="Times New Roman" w:hAnsi="Times New Roman" w:eastAsia="等线"/>
                <w:szCs w:val="21"/>
              </w:rPr>
            </w:pPr>
          </w:p>
        </w:tc>
        <w:tc>
          <w:tcPr>
            <w:tcW w:w="1391" w:type="dxa"/>
          </w:tcPr>
          <w:p w14:paraId="795C6D99">
            <w:pPr>
              <w:jc w:val="center"/>
              <w:rPr>
                <w:rFonts w:ascii="Times New Roman" w:hAnsi="Times New Roman" w:eastAsia="等线"/>
                <w:szCs w:val="21"/>
              </w:rPr>
            </w:pPr>
          </w:p>
        </w:tc>
        <w:tc>
          <w:tcPr>
            <w:tcW w:w="1391" w:type="dxa"/>
          </w:tcPr>
          <w:p w14:paraId="4ACD2063">
            <w:pPr>
              <w:jc w:val="center"/>
              <w:rPr>
                <w:rFonts w:ascii="Times New Roman" w:hAnsi="Times New Roman" w:eastAsia="等线"/>
                <w:szCs w:val="21"/>
              </w:rPr>
            </w:pPr>
          </w:p>
        </w:tc>
        <w:tc>
          <w:tcPr>
            <w:tcW w:w="1391" w:type="dxa"/>
            <w:vAlign w:val="center"/>
          </w:tcPr>
          <w:p w14:paraId="377D267D">
            <w:pPr>
              <w:jc w:val="center"/>
              <w:rPr>
                <w:rFonts w:hint="default" w:ascii="Times New Roman" w:hAnsi="Times New Roman" w:eastAsia="等线"/>
                <w:szCs w:val="21"/>
                <w:lang w:val="en-US" w:eastAsia="zh-CN"/>
              </w:rPr>
            </w:pPr>
          </w:p>
        </w:tc>
      </w:tr>
      <w:tr w14:paraId="7151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6A8923D8">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61581C0A">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27 </w:t>
            </w:r>
            <w:r>
              <w:rPr>
                <w:rFonts w:ascii="Times New Roman" w:hAnsi="Times New Roman" w:eastAsia="等线"/>
                <w:szCs w:val="21"/>
              </w:rPr>
              <w:t>(</w:t>
            </w:r>
            <w:r>
              <w:rPr>
                <w:rFonts w:hint="eastAsia" w:ascii="Times New Roman" w:hAnsi="Times New Roman" w:eastAsia="等线"/>
                <w:szCs w:val="21"/>
                <w:lang w:val="en-US" w:eastAsia="zh-CN"/>
              </w:rPr>
              <w:t>32.9</w:t>
            </w:r>
            <w:r>
              <w:rPr>
                <w:rFonts w:ascii="Times New Roman" w:hAnsi="Times New Roman" w:eastAsia="等线"/>
                <w:szCs w:val="21"/>
              </w:rPr>
              <w:t>)</w:t>
            </w:r>
          </w:p>
        </w:tc>
        <w:tc>
          <w:tcPr>
            <w:tcW w:w="1391" w:type="dxa"/>
            <w:shd w:val="clear" w:color="auto" w:fill="auto"/>
            <w:vAlign w:val="top"/>
          </w:tcPr>
          <w:p w14:paraId="4BA54CB3">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22 </w:t>
            </w:r>
            <w:r>
              <w:rPr>
                <w:rFonts w:ascii="Times New Roman" w:hAnsi="Times New Roman" w:eastAsia="等线"/>
                <w:szCs w:val="21"/>
              </w:rPr>
              <w:t>(</w:t>
            </w:r>
            <w:r>
              <w:rPr>
                <w:rFonts w:hint="eastAsia" w:ascii="Times New Roman" w:hAnsi="Times New Roman" w:eastAsia="等线"/>
                <w:szCs w:val="21"/>
                <w:lang w:val="en-US" w:eastAsia="zh-CN"/>
              </w:rPr>
              <w:t>32.4</w:t>
            </w:r>
            <w:r>
              <w:rPr>
                <w:rFonts w:ascii="Times New Roman" w:hAnsi="Times New Roman" w:eastAsia="等线"/>
                <w:szCs w:val="21"/>
              </w:rPr>
              <w:t>)</w:t>
            </w:r>
          </w:p>
        </w:tc>
        <w:tc>
          <w:tcPr>
            <w:tcW w:w="1391" w:type="dxa"/>
            <w:shd w:val="clear" w:color="auto" w:fill="auto"/>
            <w:vAlign w:val="top"/>
          </w:tcPr>
          <w:p w14:paraId="6B9F569E">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5</w:t>
            </w:r>
            <w:r>
              <w:rPr>
                <w:rFonts w:ascii="Times New Roman" w:hAnsi="Times New Roman" w:eastAsia="等线"/>
                <w:szCs w:val="21"/>
              </w:rPr>
              <w:t>(</w:t>
            </w:r>
            <w:r>
              <w:rPr>
                <w:rFonts w:hint="eastAsia" w:ascii="Times New Roman" w:hAnsi="Times New Roman" w:eastAsia="等线"/>
                <w:szCs w:val="21"/>
                <w:lang w:val="en-US" w:eastAsia="zh-CN"/>
              </w:rPr>
              <w:t>35.7</w:t>
            </w:r>
            <w:r>
              <w:rPr>
                <w:rFonts w:ascii="Times New Roman" w:hAnsi="Times New Roman" w:eastAsia="等线"/>
                <w:szCs w:val="21"/>
              </w:rPr>
              <w:t>)</w:t>
            </w:r>
          </w:p>
        </w:tc>
        <w:tc>
          <w:tcPr>
            <w:tcW w:w="1391" w:type="dxa"/>
            <w:vMerge w:val="restart"/>
            <w:vAlign w:val="center"/>
          </w:tcPr>
          <w:p w14:paraId="5BB9E468">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0.518</w:t>
            </w:r>
          </w:p>
        </w:tc>
      </w:tr>
      <w:tr w14:paraId="2897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0DB707FF">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60514F9A">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55 (67.1)</w:t>
            </w:r>
          </w:p>
        </w:tc>
        <w:tc>
          <w:tcPr>
            <w:tcW w:w="1391" w:type="dxa"/>
          </w:tcPr>
          <w:p w14:paraId="43B352CB">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46 (67.6)</w:t>
            </w:r>
          </w:p>
        </w:tc>
        <w:tc>
          <w:tcPr>
            <w:tcW w:w="1391" w:type="dxa"/>
          </w:tcPr>
          <w:p w14:paraId="47BBE569">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9(64.3)</w:t>
            </w:r>
          </w:p>
        </w:tc>
        <w:tc>
          <w:tcPr>
            <w:tcW w:w="1391" w:type="dxa"/>
            <w:vMerge w:val="continue"/>
            <w:vAlign w:val="center"/>
          </w:tcPr>
          <w:p w14:paraId="705A897D">
            <w:pPr>
              <w:jc w:val="center"/>
              <w:rPr>
                <w:rFonts w:hint="eastAsia" w:ascii="Times New Roman" w:hAnsi="Times New Roman" w:eastAsia="等线"/>
                <w:szCs w:val="21"/>
                <w:lang w:val="en-US" w:eastAsia="zh-CN"/>
              </w:rPr>
            </w:pPr>
          </w:p>
        </w:tc>
      </w:tr>
      <w:tr w14:paraId="0BC2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F7DB413">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Pelvis</w:t>
            </w:r>
          </w:p>
        </w:tc>
        <w:tc>
          <w:tcPr>
            <w:tcW w:w="1390" w:type="dxa"/>
          </w:tcPr>
          <w:p w14:paraId="6FF405CE">
            <w:pPr>
              <w:jc w:val="center"/>
              <w:rPr>
                <w:rFonts w:ascii="Times New Roman" w:hAnsi="Times New Roman" w:eastAsia="等线"/>
                <w:szCs w:val="21"/>
              </w:rPr>
            </w:pPr>
          </w:p>
        </w:tc>
        <w:tc>
          <w:tcPr>
            <w:tcW w:w="1391" w:type="dxa"/>
          </w:tcPr>
          <w:p w14:paraId="4A528D15">
            <w:pPr>
              <w:jc w:val="center"/>
              <w:rPr>
                <w:rFonts w:ascii="Times New Roman" w:hAnsi="Times New Roman" w:eastAsia="等线"/>
                <w:szCs w:val="21"/>
              </w:rPr>
            </w:pPr>
          </w:p>
        </w:tc>
        <w:tc>
          <w:tcPr>
            <w:tcW w:w="1391" w:type="dxa"/>
          </w:tcPr>
          <w:p w14:paraId="2826A18D">
            <w:pPr>
              <w:jc w:val="center"/>
              <w:rPr>
                <w:rFonts w:ascii="Times New Roman" w:hAnsi="Times New Roman" w:eastAsia="等线"/>
                <w:szCs w:val="21"/>
              </w:rPr>
            </w:pPr>
          </w:p>
        </w:tc>
        <w:tc>
          <w:tcPr>
            <w:tcW w:w="1391" w:type="dxa"/>
            <w:vAlign w:val="center"/>
          </w:tcPr>
          <w:p w14:paraId="6ACC2394">
            <w:pPr>
              <w:jc w:val="center"/>
              <w:rPr>
                <w:rFonts w:hint="default" w:ascii="Times New Roman" w:hAnsi="Times New Roman" w:eastAsia="等线"/>
                <w:szCs w:val="21"/>
                <w:lang w:val="en-US" w:eastAsia="zh-CN"/>
              </w:rPr>
            </w:pPr>
          </w:p>
        </w:tc>
      </w:tr>
      <w:tr w14:paraId="307D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0D3A9682">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3A9CCDD0">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11 </w:t>
            </w:r>
            <w:r>
              <w:rPr>
                <w:rFonts w:ascii="Times New Roman" w:hAnsi="Times New Roman" w:eastAsia="等线"/>
                <w:szCs w:val="21"/>
              </w:rPr>
              <w:t>(</w:t>
            </w:r>
            <w:r>
              <w:rPr>
                <w:rFonts w:hint="eastAsia" w:ascii="Times New Roman" w:hAnsi="Times New Roman" w:eastAsia="等线"/>
                <w:szCs w:val="21"/>
                <w:lang w:val="en-US" w:eastAsia="zh-CN"/>
              </w:rPr>
              <w:t>13.4</w:t>
            </w:r>
            <w:r>
              <w:rPr>
                <w:rFonts w:ascii="Times New Roman" w:hAnsi="Times New Roman" w:eastAsia="等线"/>
                <w:szCs w:val="21"/>
              </w:rPr>
              <w:t>)</w:t>
            </w:r>
          </w:p>
        </w:tc>
        <w:tc>
          <w:tcPr>
            <w:tcW w:w="1391" w:type="dxa"/>
            <w:shd w:val="clear" w:color="auto" w:fill="auto"/>
            <w:vAlign w:val="top"/>
          </w:tcPr>
          <w:p w14:paraId="7E1139D3">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9 </w:t>
            </w:r>
            <w:r>
              <w:rPr>
                <w:rFonts w:ascii="Times New Roman" w:hAnsi="Times New Roman" w:eastAsia="等线"/>
                <w:szCs w:val="21"/>
              </w:rPr>
              <w:t>(</w:t>
            </w:r>
            <w:r>
              <w:rPr>
                <w:rFonts w:hint="eastAsia" w:ascii="Times New Roman" w:hAnsi="Times New Roman" w:eastAsia="等线"/>
                <w:szCs w:val="21"/>
                <w:lang w:val="en-US" w:eastAsia="zh-CN"/>
              </w:rPr>
              <w:t>13.2</w:t>
            </w:r>
            <w:r>
              <w:rPr>
                <w:rFonts w:ascii="Times New Roman" w:hAnsi="Times New Roman" w:eastAsia="等线"/>
                <w:szCs w:val="21"/>
              </w:rPr>
              <w:t>)</w:t>
            </w:r>
          </w:p>
        </w:tc>
        <w:tc>
          <w:tcPr>
            <w:tcW w:w="1391" w:type="dxa"/>
            <w:shd w:val="clear" w:color="auto" w:fill="auto"/>
            <w:vAlign w:val="top"/>
          </w:tcPr>
          <w:p w14:paraId="3EE87986">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14.3</w:t>
            </w:r>
            <w:r>
              <w:rPr>
                <w:rFonts w:ascii="Times New Roman" w:hAnsi="Times New Roman" w:eastAsia="等线"/>
                <w:szCs w:val="21"/>
              </w:rPr>
              <w:t>)</w:t>
            </w:r>
          </w:p>
        </w:tc>
        <w:tc>
          <w:tcPr>
            <w:tcW w:w="1391" w:type="dxa"/>
            <w:vMerge w:val="restart"/>
            <w:vAlign w:val="center"/>
          </w:tcPr>
          <w:p w14:paraId="1AFD0F87">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0.600</w:t>
            </w:r>
          </w:p>
        </w:tc>
      </w:tr>
      <w:tr w14:paraId="1722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1F7FA2B9">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0EEE95AD">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71 (86.6)</w:t>
            </w:r>
          </w:p>
        </w:tc>
        <w:tc>
          <w:tcPr>
            <w:tcW w:w="1391" w:type="dxa"/>
          </w:tcPr>
          <w:p w14:paraId="6745FE96">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59 (86.8)</w:t>
            </w:r>
          </w:p>
        </w:tc>
        <w:tc>
          <w:tcPr>
            <w:tcW w:w="1391" w:type="dxa"/>
          </w:tcPr>
          <w:p w14:paraId="277419DE">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12 (85.7)</w:t>
            </w:r>
          </w:p>
        </w:tc>
        <w:tc>
          <w:tcPr>
            <w:tcW w:w="1391" w:type="dxa"/>
            <w:vMerge w:val="continue"/>
          </w:tcPr>
          <w:p w14:paraId="33344516">
            <w:pPr>
              <w:jc w:val="center"/>
              <w:rPr>
                <w:rFonts w:hint="eastAsia" w:ascii="Times New Roman" w:hAnsi="Times New Roman" w:eastAsia="等线"/>
                <w:szCs w:val="21"/>
                <w:lang w:val="en-US" w:eastAsia="zh-CN"/>
              </w:rPr>
            </w:pPr>
          </w:p>
        </w:tc>
      </w:tr>
      <w:tr w14:paraId="03AC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FB424C2">
            <w:pPr>
              <w:widowControl/>
              <w:ind w:firstLine="0" w:firstLineChars="0"/>
              <w:rPr>
                <w:rFonts w:ascii="Times New Roman" w:hAnsi="Times New Roman" w:eastAsia="等线" w:cs="Times New Roman"/>
                <w:sz w:val="21"/>
                <w:szCs w:val="21"/>
              </w:rPr>
            </w:pPr>
            <w:r>
              <w:rPr>
                <w:rFonts w:ascii="Times New Roman" w:hAnsi="Times New Roman" w:eastAsia="等线"/>
                <w:szCs w:val="21"/>
              </w:rPr>
              <w:t>Other organ involvement</w:t>
            </w:r>
          </w:p>
        </w:tc>
        <w:tc>
          <w:tcPr>
            <w:tcW w:w="1390" w:type="dxa"/>
          </w:tcPr>
          <w:p w14:paraId="3AB67CDF">
            <w:pPr>
              <w:jc w:val="center"/>
              <w:rPr>
                <w:rFonts w:ascii="Times New Roman" w:hAnsi="Times New Roman" w:eastAsia="等线"/>
                <w:szCs w:val="21"/>
              </w:rPr>
            </w:pPr>
          </w:p>
        </w:tc>
        <w:tc>
          <w:tcPr>
            <w:tcW w:w="1391" w:type="dxa"/>
          </w:tcPr>
          <w:p w14:paraId="60136E99">
            <w:pPr>
              <w:jc w:val="center"/>
              <w:rPr>
                <w:rFonts w:ascii="Times New Roman" w:hAnsi="Times New Roman" w:eastAsia="等线"/>
                <w:szCs w:val="21"/>
              </w:rPr>
            </w:pPr>
          </w:p>
        </w:tc>
        <w:tc>
          <w:tcPr>
            <w:tcW w:w="1391" w:type="dxa"/>
          </w:tcPr>
          <w:p w14:paraId="0B89DF0C">
            <w:pPr>
              <w:jc w:val="center"/>
              <w:rPr>
                <w:rFonts w:ascii="Times New Roman" w:hAnsi="Times New Roman" w:eastAsia="等线"/>
                <w:szCs w:val="21"/>
              </w:rPr>
            </w:pPr>
          </w:p>
        </w:tc>
        <w:tc>
          <w:tcPr>
            <w:tcW w:w="1391" w:type="dxa"/>
          </w:tcPr>
          <w:p w14:paraId="5658A377">
            <w:pPr>
              <w:jc w:val="center"/>
              <w:rPr>
                <w:rFonts w:hint="default" w:ascii="Times New Roman" w:hAnsi="Times New Roman" w:eastAsia="等线"/>
                <w:szCs w:val="21"/>
                <w:lang w:val="en-US" w:eastAsia="zh-CN"/>
              </w:rPr>
            </w:pPr>
          </w:p>
        </w:tc>
      </w:tr>
      <w:tr w14:paraId="01E4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5C2D40C">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Lymph node</w:t>
            </w:r>
          </w:p>
        </w:tc>
        <w:tc>
          <w:tcPr>
            <w:tcW w:w="1390" w:type="dxa"/>
          </w:tcPr>
          <w:p w14:paraId="1E4411F9">
            <w:pPr>
              <w:jc w:val="center"/>
              <w:rPr>
                <w:rFonts w:ascii="Times New Roman" w:hAnsi="Times New Roman" w:eastAsia="等线"/>
                <w:szCs w:val="21"/>
              </w:rPr>
            </w:pPr>
          </w:p>
        </w:tc>
        <w:tc>
          <w:tcPr>
            <w:tcW w:w="1391" w:type="dxa"/>
          </w:tcPr>
          <w:p w14:paraId="3D068B3C">
            <w:pPr>
              <w:jc w:val="center"/>
              <w:rPr>
                <w:rFonts w:ascii="Times New Roman" w:hAnsi="Times New Roman" w:eastAsia="等线"/>
                <w:szCs w:val="21"/>
              </w:rPr>
            </w:pPr>
          </w:p>
        </w:tc>
        <w:tc>
          <w:tcPr>
            <w:tcW w:w="1391" w:type="dxa"/>
          </w:tcPr>
          <w:p w14:paraId="37028EF1">
            <w:pPr>
              <w:jc w:val="center"/>
              <w:rPr>
                <w:rFonts w:ascii="Times New Roman" w:hAnsi="Times New Roman" w:eastAsia="等线"/>
                <w:szCs w:val="21"/>
              </w:rPr>
            </w:pPr>
          </w:p>
        </w:tc>
        <w:tc>
          <w:tcPr>
            <w:tcW w:w="1391" w:type="dxa"/>
          </w:tcPr>
          <w:p w14:paraId="25D05ADC">
            <w:pPr>
              <w:jc w:val="center"/>
              <w:rPr>
                <w:rFonts w:hint="default" w:ascii="Times New Roman" w:hAnsi="Times New Roman" w:eastAsia="等线"/>
                <w:szCs w:val="21"/>
                <w:lang w:val="en-US" w:eastAsia="zh-CN"/>
              </w:rPr>
            </w:pPr>
          </w:p>
        </w:tc>
      </w:tr>
      <w:tr w14:paraId="1AA7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F42AB28">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4AD889BA">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15 </w:t>
            </w:r>
            <w:r>
              <w:rPr>
                <w:rFonts w:ascii="Times New Roman" w:hAnsi="Times New Roman" w:eastAsia="等线"/>
                <w:szCs w:val="21"/>
              </w:rPr>
              <w:t>(</w:t>
            </w:r>
            <w:r>
              <w:rPr>
                <w:rFonts w:hint="eastAsia" w:ascii="Times New Roman" w:hAnsi="Times New Roman" w:eastAsia="等线"/>
                <w:szCs w:val="21"/>
                <w:lang w:val="en-US" w:eastAsia="zh-CN"/>
              </w:rPr>
              <w:t>18.3</w:t>
            </w:r>
            <w:r>
              <w:rPr>
                <w:rFonts w:ascii="Times New Roman" w:hAnsi="Times New Roman" w:eastAsia="等线"/>
                <w:szCs w:val="21"/>
              </w:rPr>
              <w:t>)</w:t>
            </w:r>
          </w:p>
        </w:tc>
        <w:tc>
          <w:tcPr>
            <w:tcW w:w="1391" w:type="dxa"/>
            <w:shd w:val="clear" w:color="auto" w:fill="auto"/>
            <w:vAlign w:val="top"/>
          </w:tcPr>
          <w:p w14:paraId="1759BD3E">
            <w:pPr>
              <w:jc w:val="center"/>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13 </w:t>
            </w:r>
            <w:r>
              <w:rPr>
                <w:rFonts w:ascii="Times New Roman" w:hAnsi="Times New Roman" w:eastAsia="等线"/>
                <w:szCs w:val="21"/>
              </w:rPr>
              <w:t>(</w:t>
            </w:r>
            <w:r>
              <w:rPr>
                <w:rFonts w:hint="eastAsia" w:ascii="Times New Roman" w:hAnsi="Times New Roman" w:eastAsia="等线"/>
                <w:szCs w:val="21"/>
                <w:lang w:val="en-US" w:eastAsia="zh-CN"/>
              </w:rPr>
              <w:t>19.1)</w:t>
            </w:r>
          </w:p>
        </w:tc>
        <w:tc>
          <w:tcPr>
            <w:tcW w:w="1391" w:type="dxa"/>
            <w:shd w:val="clear" w:color="auto" w:fill="auto"/>
            <w:vAlign w:val="top"/>
          </w:tcPr>
          <w:p w14:paraId="2443D71F">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14.3</w:t>
            </w:r>
            <w:r>
              <w:rPr>
                <w:rFonts w:ascii="Times New Roman" w:hAnsi="Times New Roman" w:eastAsia="等线"/>
                <w:szCs w:val="21"/>
              </w:rPr>
              <w:t>)</w:t>
            </w:r>
          </w:p>
        </w:tc>
        <w:tc>
          <w:tcPr>
            <w:tcW w:w="1391" w:type="dxa"/>
            <w:vMerge w:val="restart"/>
            <w:vAlign w:val="center"/>
          </w:tcPr>
          <w:p w14:paraId="699087F8">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0.504</w:t>
            </w:r>
          </w:p>
        </w:tc>
      </w:tr>
      <w:tr w14:paraId="55E4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62EEF549">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6A581C9B">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67 (81.7)</w:t>
            </w:r>
          </w:p>
        </w:tc>
        <w:tc>
          <w:tcPr>
            <w:tcW w:w="1391" w:type="dxa"/>
          </w:tcPr>
          <w:p w14:paraId="1E5A452F">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55 (80.9)</w:t>
            </w:r>
          </w:p>
        </w:tc>
        <w:tc>
          <w:tcPr>
            <w:tcW w:w="1391" w:type="dxa"/>
          </w:tcPr>
          <w:p w14:paraId="0C0747F4">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12 (85.7)</w:t>
            </w:r>
          </w:p>
        </w:tc>
        <w:tc>
          <w:tcPr>
            <w:tcW w:w="1391" w:type="dxa"/>
            <w:vMerge w:val="continue"/>
            <w:vAlign w:val="center"/>
          </w:tcPr>
          <w:p w14:paraId="1B6CF042">
            <w:pPr>
              <w:jc w:val="center"/>
              <w:rPr>
                <w:rFonts w:hint="eastAsia" w:ascii="Times New Roman" w:hAnsi="Times New Roman" w:eastAsia="等线"/>
                <w:szCs w:val="21"/>
                <w:lang w:val="en-US" w:eastAsia="zh-CN"/>
              </w:rPr>
            </w:pPr>
          </w:p>
        </w:tc>
      </w:tr>
      <w:tr w14:paraId="7D9D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927B35B">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Lung</w:t>
            </w:r>
          </w:p>
        </w:tc>
        <w:tc>
          <w:tcPr>
            <w:tcW w:w="1390" w:type="dxa"/>
          </w:tcPr>
          <w:p w14:paraId="3E341E4C">
            <w:pPr>
              <w:jc w:val="center"/>
              <w:rPr>
                <w:rFonts w:ascii="Times New Roman" w:hAnsi="Times New Roman" w:eastAsia="等线"/>
                <w:szCs w:val="21"/>
              </w:rPr>
            </w:pPr>
          </w:p>
        </w:tc>
        <w:tc>
          <w:tcPr>
            <w:tcW w:w="1391" w:type="dxa"/>
          </w:tcPr>
          <w:p w14:paraId="1ECA8068">
            <w:pPr>
              <w:jc w:val="center"/>
              <w:rPr>
                <w:rFonts w:ascii="Times New Roman" w:hAnsi="Times New Roman" w:eastAsia="等线"/>
                <w:szCs w:val="21"/>
              </w:rPr>
            </w:pPr>
          </w:p>
        </w:tc>
        <w:tc>
          <w:tcPr>
            <w:tcW w:w="1391" w:type="dxa"/>
          </w:tcPr>
          <w:p w14:paraId="2C266AEF">
            <w:pPr>
              <w:jc w:val="center"/>
              <w:rPr>
                <w:rFonts w:ascii="Times New Roman" w:hAnsi="Times New Roman" w:eastAsia="等线"/>
                <w:szCs w:val="21"/>
              </w:rPr>
            </w:pPr>
          </w:p>
        </w:tc>
        <w:tc>
          <w:tcPr>
            <w:tcW w:w="1391" w:type="dxa"/>
            <w:vAlign w:val="center"/>
          </w:tcPr>
          <w:p w14:paraId="574E7F92">
            <w:pPr>
              <w:jc w:val="center"/>
              <w:rPr>
                <w:rFonts w:hint="default" w:ascii="Times New Roman" w:hAnsi="Times New Roman" w:eastAsia="等线"/>
                <w:szCs w:val="21"/>
                <w:lang w:val="en-US" w:eastAsia="zh-CN"/>
              </w:rPr>
            </w:pPr>
          </w:p>
        </w:tc>
      </w:tr>
      <w:tr w14:paraId="38FB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400AC79">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43171935">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9 </w:t>
            </w:r>
            <w:r>
              <w:rPr>
                <w:rFonts w:ascii="Times New Roman" w:hAnsi="Times New Roman" w:eastAsia="等线"/>
                <w:szCs w:val="21"/>
              </w:rPr>
              <w:t>(</w:t>
            </w:r>
            <w:r>
              <w:rPr>
                <w:rFonts w:hint="eastAsia" w:ascii="Times New Roman" w:hAnsi="Times New Roman" w:eastAsia="等线"/>
                <w:szCs w:val="21"/>
                <w:lang w:val="en-US" w:eastAsia="zh-CN"/>
              </w:rPr>
              <w:t>11.0</w:t>
            </w:r>
            <w:r>
              <w:rPr>
                <w:rFonts w:ascii="Times New Roman" w:hAnsi="Times New Roman" w:eastAsia="等线"/>
                <w:szCs w:val="21"/>
              </w:rPr>
              <w:t>)</w:t>
            </w:r>
          </w:p>
        </w:tc>
        <w:tc>
          <w:tcPr>
            <w:tcW w:w="1391" w:type="dxa"/>
            <w:shd w:val="clear" w:color="auto" w:fill="auto"/>
            <w:vAlign w:val="top"/>
          </w:tcPr>
          <w:p w14:paraId="19CDEADF">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6 </w:t>
            </w:r>
            <w:r>
              <w:rPr>
                <w:rFonts w:ascii="Times New Roman" w:hAnsi="Times New Roman" w:eastAsia="等线"/>
                <w:szCs w:val="21"/>
              </w:rPr>
              <w:t>(</w:t>
            </w:r>
            <w:r>
              <w:rPr>
                <w:rFonts w:hint="eastAsia" w:ascii="Times New Roman" w:hAnsi="Times New Roman" w:eastAsia="等线"/>
                <w:szCs w:val="21"/>
                <w:lang w:val="en-US" w:eastAsia="zh-CN"/>
              </w:rPr>
              <w:t>8.8</w:t>
            </w:r>
            <w:r>
              <w:rPr>
                <w:rFonts w:ascii="Times New Roman" w:hAnsi="Times New Roman" w:eastAsia="等线"/>
                <w:szCs w:val="21"/>
              </w:rPr>
              <w:t>)</w:t>
            </w:r>
          </w:p>
        </w:tc>
        <w:tc>
          <w:tcPr>
            <w:tcW w:w="1391" w:type="dxa"/>
            <w:shd w:val="clear" w:color="auto" w:fill="auto"/>
            <w:vAlign w:val="top"/>
          </w:tcPr>
          <w:p w14:paraId="742AB650">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 </w:t>
            </w:r>
            <w:r>
              <w:rPr>
                <w:rFonts w:ascii="Times New Roman" w:hAnsi="Times New Roman" w:eastAsia="等线"/>
                <w:szCs w:val="21"/>
              </w:rPr>
              <w:t>(</w:t>
            </w:r>
            <w:r>
              <w:rPr>
                <w:rFonts w:hint="eastAsia" w:ascii="Times New Roman" w:hAnsi="Times New Roman" w:eastAsia="等线"/>
                <w:szCs w:val="21"/>
                <w:lang w:val="en-US" w:eastAsia="zh-CN"/>
              </w:rPr>
              <w:t>21.4</w:t>
            </w:r>
            <w:r>
              <w:rPr>
                <w:rFonts w:ascii="Times New Roman" w:hAnsi="Times New Roman" w:eastAsia="等线"/>
                <w:szCs w:val="21"/>
              </w:rPr>
              <w:t>)</w:t>
            </w:r>
          </w:p>
        </w:tc>
        <w:tc>
          <w:tcPr>
            <w:tcW w:w="1391" w:type="dxa"/>
            <w:vMerge w:val="restart"/>
            <w:vAlign w:val="center"/>
          </w:tcPr>
          <w:p w14:paraId="5DD76037">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0.178</w:t>
            </w:r>
          </w:p>
        </w:tc>
      </w:tr>
      <w:tr w14:paraId="4CE5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641C79E1">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7BC01EC2">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73 (89.0)</w:t>
            </w:r>
          </w:p>
        </w:tc>
        <w:tc>
          <w:tcPr>
            <w:tcW w:w="1391" w:type="dxa"/>
          </w:tcPr>
          <w:p w14:paraId="060E7154">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62 (91.2)</w:t>
            </w:r>
          </w:p>
        </w:tc>
        <w:tc>
          <w:tcPr>
            <w:tcW w:w="1391" w:type="dxa"/>
          </w:tcPr>
          <w:p w14:paraId="2CAEFCEC">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11 (78.6)</w:t>
            </w:r>
          </w:p>
        </w:tc>
        <w:tc>
          <w:tcPr>
            <w:tcW w:w="1391" w:type="dxa"/>
            <w:vMerge w:val="continue"/>
            <w:vAlign w:val="center"/>
          </w:tcPr>
          <w:p w14:paraId="0CCF4CB1">
            <w:pPr>
              <w:jc w:val="center"/>
              <w:rPr>
                <w:rFonts w:hint="eastAsia" w:ascii="Times New Roman" w:hAnsi="Times New Roman" w:eastAsia="等线"/>
                <w:szCs w:val="21"/>
                <w:lang w:val="en-US" w:eastAsia="zh-CN"/>
              </w:rPr>
            </w:pPr>
          </w:p>
        </w:tc>
      </w:tr>
      <w:tr w14:paraId="3CB1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5036B41">
            <w:pPr>
              <w:widowControl/>
              <w:ind w:firstLine="233" w:firstLineChars="111"/>
              <w:rPr>
                <w:rFonts w:ascii="Times New Roman" w:hAnsi="Times New Roman" w:eastAsia="等线"/>
                <w:sz w:val="21"/>
                <w:szCs w:val="21"/>
              </w:rPr>
            </w:pPr>
            <w:r>
              <w:rPr>
                <w:rFonts w:ascii="Times New Roman" w:hAnsi="Times New Roman" w:eastAsia="等线" w:cs="Times New Roman"/>
                <w:sz w:val="21"/>
                <w:szCs w:val="21"/>
              </w:rPr>
              <w:t>Pituitary</w:t>
            </w:r>
          </w:p>
        </w:tc>
        <w:tc>
          <w:tcPr>
            <w:tcW w:w="1390" w:type="dxa"/>
          </w:tcPr>
          <w:p w14:paraId="0D79E2D0">
            <w:pPr>
              <w:jc w:val="center"/>
              <w:rPr>
                <w:rFonts w:ascii="Times New Roman" w:hAnsi="Times New Roman" w:eastAsia="等线"/>
                <w:sz w:val="21"/>
                <w:szCs w:val="21"/>
              </w:rPr>
            </w:pPr>
          </w:p>
        </w:tc>
        <w:tc>
          <w:tcPr>
            <w:tcW w:w="1391" w:type="dxa"/>
          </w:tcPr>
          <w:p w14:paraId="392B3321">
            <w:pPr>
              <w:jc w:val="center"/>
              <w:rPr>
                <w:rFonts w:hint="eastAsia" w:ascii="Times New Roman" w:hAnsi="Times New Roman" w:eastAsia="等线"/>
                <w:sz w:val="21"/>
                <w:szCs w:val="21"/>
              </w:rPr>
            </w:pPr>
          </w:p>
        </w:tc>
        <w:tc>
          <w:tcPr>
            <w:tcW w:w="1391" w:type="dxa"/>
          </w:tcPr>
          <w:p w14:paraId="5B2B4330">
            <w:pPr>
              <w:jc w:val="center"/>
              <w:rPr>
                <w:rFonts w:ascii="Times New Roman" w:hAnsi="Times New Roman" w:eastAsia="等线"/>
                <w:sz w:val="21"/>
                <w:szCs w:val="21"/>
              </w:rPr>
            </w:pPr>
          </w:p>
        </w:tc>
        <w:tc>
          <w:tcPr>
            <w:tcW w:w="1391" w:type="dxa"/>
            <w:vAlign w:val="center"/>
          </w:tcPr>
          <w:p w14:paraId="39382674">
            <w:pPr>
              <w:jc w:val="center"/>
              <w:rPr>
                <w:rFonts w:hint="default" w:ascii="Times New Roman" w:hAnsi="Times New Roman" w:eastAsia="等线"/>
                <w:sz w:val="21"/>
                <w:szCs w:val="21"/>
              </w:rPr>
            </w:pPr>
          </w:p>
        </w:tc>
      </w:tr>
      <w:tr w14:paraId="72F8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486F90B3">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5968351A">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 </w:t>
            </w:r>
            <w:r>
              <w:rPr>
                <w:rFonts w:ascii="Times New Roman" w:hAnsi="Times New Roman" w:eastAsia="等线"/>
                <w:szCs w:val="21"/>
              </w:rPr>
              <w:t>(</w:t>
            </w:r>
            <w:r>
              <w:rPr>
                <w:rFonts w:hint="eastAsia" w:ascii="Times New Roman" w:hAnsi="Times New Roman" w:eastAsia="等线"/>
                <w:szCs w:val="21"/>
                <w:lang w:val="en-US" w:eastAsia="zh-CN"/>
              </w:rPr>
              <w:t>3.7</w:t>
            </w:r>
            <w:r>
              <w:rPr>
                <w:rFonts w:ascii="Times New Roman" w:hAnsi="Times New Roman" w:eastAsia="等线"/>
                <w:szCs w:val="21"/>
              </w:rPr>
              <w:t>)</w:t>
            </w:r>
          </w:p>
        </w:tc>
        <w:tc>
          <w:tcPr>
            <w:tcW w:w="1391" w:type="dxa"/>
            <w:shd w:val="clear" w:color="auto" w:fill="auto"/>
            <w:vAlign w:val="top"/>
          </w:tcPr>
          <w:p w14:paraId="3F27C88A">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 </w:t>
            </w:r>
            <w:r>
              <w:rPr>
                <w:rFonts w:ascii="Times New Roman" w:hAnsi="Times New Roman" w:eastAsia="等线"/>
                <w:szCs w:val="21"/>
              </w:rPr>
              <w:t>(</w:t>
            </w:r>
            <w:r>
              <w:rPr>
                <w:rFonts w:hint="eastAsia" w:ascii="Times New Roman" w:hAnsi="Times New Roman" w:eastAsia="等线"/>
                <w:szCs w:val="21"/>
                <w:lang w:val="en-US" w:eastAsia="zh-CN"/>
              </w:rPr>
              <w:t>4.4</w:t>
            </w:r>
            <w:r>
              <w:rPr>
                <w:rFonts w:ascii="Times New Roman" w:hAnsi="Times New Roman" w:eastAsia="等线"/>
                <w:szCs w:val="21"/>
              </w:rPr>
              <w:t>)</w:t>
            </w:r>
          </w:p>
        </w:tc>
        <w:tc>
          <w:tcPr>
            <w:tcW w:w="1391" w:type="dxa"/>
            <w:shd w:val="clear" w:color="auto" w:fill="auto"/>
            <w:vAlign w:val="top"/>
          </w:tcPr>
          <w:p w14:paraId="384FA4A7">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0</w:t>
            </w:r>
          </w:p>
        </w:tc>
        <w:tc>
          <w:tcPr>
            <w:tcW w:w="1391" w:type="dxa"/>
            <w:vMerge w:val="restart"/>
            <w:vAlign w:val="center"/>
          </w:tcPr>
          <w:p w14:paraId="1A0A01D7">
            <w:pPr>
              <w:jc w:val="center"/>
              <w:rPr>
                <w:rFonts w:hint="eastAsia" w:ascii="Times New Roman" w:hAnsi="Times New Roman" w:eastAsia="等线"/>
                <w:sz w:val="21"/>
                <w:szCs w:val="21"/>
                <w:lang w:val="en-US" w:eastAsia="zh-CN"/>
              </w:rPr>
            </w:pPr>
            <w:r>
              <w:rPr>
                <w:rFonts w:hint="eastAsia" w:ascii="Times New Roman" w:hAnsi="Times New Roman" w:eastAsia="等线"/>
                <w:sz w:val="21"/>
                <w:szCs w:val="21"/>
                <w:lang w:val="en-US" w:eastAsia="zh-CN"/>
              </w:rPr>
              <w:t>0.566</w:t>
            </w:r>
          </w:p>
        </w:tc>
      </w:tr>
      <w:tr w14:paraId="40F5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A5AD878">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519D4511">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79 (96.3)</w:t>
            </w:r>
          </w:p>
        </w:tc>
        <w:tc>
          <w:tcPr>
            <w:tcW w:w="1391" w:type="dxa"/>
          </w:tcPr>
          <w:p w14:paraId="2E594CDB">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65 (95.6)</w:t>
            </w:r>
          </w:p>
        </w:tc>
        <w:tc>
          <w:tcPr>
            <w:tcW w:w="1391" w:type="dxa"/>
          </w:tcPr>
          <w:p w14:paraId="10A2A449">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14 (100)</w:t>
            </w:r>
          </w:p>
        </w:tc>
        <w:tc>
          <w:tcPr>
            <w:tcW w:w="1391" w:type="dxa"/>
            <w:vMerge w:val="continue"/>
            <w:vAlign w:val="center"/>
          </w:tcPr>
          <w:p w14:paraId="3D3A0CB8">
            <w:pPr>
              <w:jc w:val="center"/>
              <w:rPr>
                <w:rFonts w:hint="eastAsia" w:ascii="Times New Roman" w:hAnsi="Times New Roman" w:eastAsia="等线"/>
                <w:sz w:val="21"/>
                <w:szCs w:val="21"/>
                <w:lang w:val="en-US" w:eastAsia="zh-CN"/>
              </w:rPr>
            </w:pPr>
          </w:p>
        </w:tc>
      </w:tr>
      <w:tr w14:paraId="6113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F2087CD">
            <w:pPr>
              <w:ind w:firstLine="233" w:firstLineChars="111"/>
              <w:rPr>
                <w:rFonts w:ascii="Times New Roman" w:hAnsi="Times New Roman" w:eastAsia="等线"/>
                <w:sz w:val="21"/>
                <w:szCs w:val="21"/>
              </w:rPr>
            </w:pPr>
            <w:r>
              <w:rPr>
                <w:rFonts w:ascii="Times New Roman" w:hAnsi="Times New Roman" w:eastAsia="等线"/>
                <w:szCs w:val="21"/>
              </w:rPr>
              <w:t>Skin</w:t>
            </w:r>
          </w:p>
        </w:tc>
        <w:tc>
          <w:tcPr>
            <w:tcW w:w="1390" w:type="dxa"/>
          </w:tcPr>
          <w:p w14:paraId="69F885FB">
            <w:pPr>
              <w:jc w:val="center"/>
              <w:rPr>
                <w:rFonts w:ascii="Times New Roman" w:hAnsi="Times New Roman" w:eastAsia="等线"/>
                <w:sz w:val="21"/>
                <w:szCs w:val="21"/>
              </w:rPr>
            </w:pPr>
          </w:p>
        </w:tc>
        <w:tc>
          <w:tcPr>
            <w:tcW w:w="1391" w:type="dxa"/>
          </w:tcPr>
          <w:p w14:paraId="0BBAF63B">
            <w:pPr>
              <w:jc w:val="center"/>
              <w:rPr>
                <w:rFonts w:hint="eastAsia" w:ascii="Times New Roman" w:hAnsi="Times New Roman" w:eastAsia="等线"/>
                <w:sz w:val="21"/>
                <w:szCs w:val="21"/>
              </w:rPr>
            </w:pPr>
          </w:p>
        </w:tc>
        <w:tc>
          <w:tcPr>
            <w:tcW w:w="1391" w:type="dxa"/>
          </w:tcPr>
          <w:p w14:paraId="66E68639">
            <w:pPr>
              <w:jc w:val="center"/>
              <w:rPr>
                <w:rFonts w:ascii="Times New Roman" w:hAnsi="Times New Roman" w:eastAsia="等线"/>
                <w:sz w:val="21"/>
                <w:szCs w:val="21"/>
              </w:rPr>
            </w:pPr>
          </w:p>
        </w:tc>
        <w:tc>
          <w:tcPr>
            <w:tcW w:w="1391" w:type="dxa"/>
            <w:vAlign w:val="center"/>
          </w:tcPr>
          <w:p w14:paraId="30440F35">
            <w:pPr>
              <w:jc w:val="center"/>
              <w:rPr>
                <w:rFonts w:hint="default" w:ascii="Times New Roman" w:hAnsi="Times New Roman" w:eastAsia="等线"/>
                <w:sz w:val="21"/>
                <w:szCs w:val="21"/>
              </w:rPr>
            </w:pPr>
          </w:p>
        </w:tc>
      </w:tr>
      <w:tr w14:paraId="52C0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76B15334">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5F0EA8A9">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4 </w:t>
            </w:r>
            <w:r>
              <w:rPr>
                <w:rFonts w:ascii="Times New Roman" w:hAnsi="Times New Roman" w:eastAsia="等线"/>
                <w:szCs w:val="21"/>
              </w:rPr>
              <w:t>(</w:t>
            </w:r>
            <w:r>
              <w:rPr>
                <w:rFonts w:hint="eastAsia" w:ascii="Times New Roman" w:hAnsi="Times New Roman" w:eastAsia="等线"/>
                <w:szCs w:val="21"/>
                <w:lang w:val="en-US" w:eastAsia="zh-CN"/>
              </w:rPr>
              <w:t>4.9</w:t>
            </w:r>
            <w:r>
              <w:rPr>
                <w:rFonts w:ascii="Times New Roman" w:hAnsi="Times New Roman" w:eastAsia="等线"/>
                <w:szCs w:val="21"/>
              </w:rPr>
              <w:t>)</w:t>
            </w:r>
          </w:p>
        </w:tc>
        <w:tc>
          <w:tcPr>
            <w:tcW w:w="1391" w:type="dxa"/>
            <w:shd w:val="clear" w:color="auto" w:fill="auto"/>
            <w:vAlign w:val="top"/>
          </w:tcPr>
          <w:p w14:paraId="0F7CBB76">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4 </w:t>
            </w:r>
            <w:r>
              <w:rPr>
                <w:rFonts w:ascii="Times New Roman" w:hAnsi="Times New Roman" w:eastAsia="等线"/>
                <w:szCs w:val="21"/>
              </w:rPr>
              <w:t>(</w:t>
            </w:r>
            <w:r>
              <w:rPr>
                <w:rFonts w:hint="eastAsia" w:ascii="Times New Roman" w:hAnsi="Times New Roman" w:eastAsia="等线"/>
                <w:szCs w:val="21"/>
                <w:lang w:val="en-US" w:eastAsia="zh-CN"/>
              </w:rPr>
              <w:t>5.9</w:t>
            </w:r>
            <w:r>
              <w:rPr>
                <w:rFonts w:ascii="Times New Roman" w:hAnsi="Times New Roman" w:eastAsia="等线"/>
                <w:szCs w:val="21"/>
              </w:rPr>
              <w:t>)</w:t>
            </w:r>
          </w:p>
        </w:tc>
        <w:tc>
          <w:tcPr>
            <w:tcW w:w="1391" w:type="dxa"/>
            <w:shd w:val="clear" w:color="auto" w:fill="auto"/>
            <w:vAlign w:val="top"/>
          </w:tcPr>
          <w:p w14:paraId="5DA68D21">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0</w:t>
            </w:r>
          </w:p>
        </w:tc>
        <w:tc>
          <w:tcPr>
            <w:tcW w:w="1391" w:type="dxa"/>
            <w:vMerge w:val="restart"/>
            <w:vAlign w:val="center"/>
          </w:tcPr>
          <w:p w14:paraId="1C960FC9">
            <w:pPr>
              <w:jc w:val="center"/>
              <w:rPr>
                <w:rFonts w:hint="eastAsia" w:ascii="Times New Roman" w:hAnsi="Times New Roman" w:eastAsia="等线"/>
                <w:sz w:val="21"/>
                <w:szCs w:val="21"/>
                <w:lang w:val="en-US" w:eastAsia="zh-CN"/>
              </w:rPr>
            </w:pPr>
            <w:r>
              <w:rPr>
                <w:rFonts w:hint="eastAsia" w:ascii="Times New Roman" w:hAnsi="Times New Roman" w:eastAsia="等线"/>
                <w:sz w:val="21"/>
                <w:szCs w:val="21"/>
                <w:lang w:val="en-US" w:eastAsia="zh-CN"/>
              </w:rPr>
              <w:t>0.466</w:t>
            </w:r>
          </w:p>
        </w:tc>
      </w:tr>
      <w:tr w14:paraId="0777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304E19AD">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152E4DCF">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78 (95.1)</w:t>
            </w:r>
          </w:p>
        </w:tc>
        <w:tc>
          <w:tcPr>
            <w:tcW w:w="1391" w:type="dxa"/>
          </w:tcPr>
          <w:p w14:paraId="55290F0D">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64 (94.1)</w:t>
            </w:r>
          </w:p>
        </w:tc>
        <w:tc>
          <w:tcPr>
            <w:tcW w:w="1391" w:type="dxa"/>
          </w:tcPr>
          <w:p w14:paraId="20B4DC9E">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14 (100)</w:t>
            </w:r>
          </w:p>
        </w:tc>
        <w:tc>
          <w:tcPr>
            <w:tcW w:w="1391" w:type="dxa"/>
            <w:vMerge w:val="continue"/>
            <w:vAlign w:val="center"/>
          </w:tcPr>
          <w:p w14:paraId="7F070DAD">
            <w:pPr>
              <w:jc w:val="center"/>
              <w:rPr>
                <w:rFonts w:hint="eastAsia" w:ascii="Times New Roman" w:hAnsi="Times New Roman" w:eastAsia="等线"/>
                <w:sz w:val="21"/>
                <w:szCs w:val="21"/>
                <w:lang w:val="en-US" w:eastAsia="zh-CN"/>
              </w:rPr>
            </w:pPr>
          </w:p>
        </w:tc>
      </w:tr>
      <w:tr w14:paraId="5EF8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4685DCA">
            <w:pPr>
              <w:ind w:firstLine="233" w:firstLineChars="111"/>
              <w:rPr>
                <w:rFonts w:ascii="Times New Roman" w:hAnsi="Times New Roman" w:eastAsia="等线"/>
                <w:sz w:val="21"/>
                <w:szCs w:val="21"/>
              </w:rPr>
            </w:pPr>
            <w:r>
              <w:rPr>
                <w:rFonts w:ascii="Times New Roman" w:hAnsi="Times New Roman" w:eastAsia="等线"/>
                <w:szCs w:val="21"/>
              </w:rPr>
              <w:t xml:space="preserve">Liver </w:t>
            </w:r>
          </w:p>
        </w:tc>
        <w:tc>
          <w:tcPr>
            <w:tcW w:w="1390" w:type="dxa"/>
          </w:tcPr>
          <w:p w14:paraId="6EA37A04">
            <w:pPr>
              <w:jc w:val="center"/>
              <w:rPr>
                <w:rFonts w:ascii="Times New Roman" w:hAnsi="Times New Roman" w:eastAsia="等线"/>
                <w:sz w:val="21"/>
                <w:szCs w:val="21"/>
              </w:rPr>
            </w:pPr>
          </w:p>
        </w:tc>
        <w:tc>
          <w:tcPr>
            <w:tcW w:w="1391" w:type="dxa"/>
          </w:tcPr>
          <w:p w14:paraId="7F62E5B2">
            <w:pPr>
              <w:jc w:val="center"/>
              <w:rPr>
                <w:rFonts w:ascii="Times New Roman" w:hAnsi="Times New Roman" w:eastAsia="等线"/>
                <w:sz w:val="21"/>
                <w:szCs w:val="21"/>
              </w:rPr>
            </w:pPr>
          </w:p>
        </w:tc>
        <w:tc>
          <w:tcPr>
            <w:tcW w:w="1391" w:type="dxa"/>
          </w:tcPr>
          <w:p w14:paraId="67933B7D">
            <w:pPr>
              <w:jc w:val="center"/>
              <w:rPr>
                <w:rFonts w:ascii="Times New Roman" w:hAnsi="Times New Roman" w:eastAsia="等线"/>
                <w:sz w:val="21"/>
                <w:szCs w:val="21"/>
              </w:rPr>
            </w:pPr>
          </w:p>
        </w:tc>
        <w:tc>
          <w:tcPr>
            <w:tcW w:w="1391" w:type="dxa"/>
            <w:vAlign w:val="center"/>
          </w:tcPr>
          <w:p w14:paraId="11703EDE">
            <w:pPr>
              <w:jc w:val="center"/>
              <w:rPr>
                <w:rFonts w:hint="default" w:ascii="Times New Roman" w:hAnsi="Times New Roman" w:eastAsia="等线"/>
                <w:sz w:val="21"/>
                <w:szCs w:val="21"/>
              </w:rPr>
            </w:pPr>
          </w:p>
        </w:tc>
      </w:tr>
      <w:tr w14:paraId="72C6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40DD4B4E">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65467089">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2.4</w:t>
            </w:r>
            <w:r>
              <w:rPr>
                <w:rFonts w:ascii="Times New Roman" w:hAnsi="Times New Roman" w:eastAsia="等线"/>
                <w:szCs w:val="21"/>
              </w:rPr>
              <w:t>)</w:t>
            </w:r>
          </w:p>
        </w:tc>
        <w:tc>
          <w:tcPr>
            <w:tcW w:w="1391" w:type="dxa"/>
            <w:shd w:val="clear" w:color="auto" w:fill="auto"/>
            <w:vAlign w:val="top"/>
          </w:tcPr>
          <w:p w14:paraId="4E8B52B4">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1.5</w:t>
            </w:r>
            <w:r>
              <w:rPr>
                <w:rFonts w:ascii="Times New Roman" w:hAnsi="Times New Roman" w:eastAsia="等线"/>
                <w:szCs w:val="21"/>
              </w:rPr>
              <w:t>)</w:t>
            </w:r>
          </w:p>
        </w:tc>
        <w:tc>
          <w:tcPr>
            <w:tcW w:w="1391" w:type="dxa"/>
            <w:shd w:val="clear" w:color="auto" w:fill="auto"/>
            <w:vAlign w:val="top"/>
          </w:tcPr>
          <w:p w14:paraId="72794586">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7.1</w:t>
            </w:r>
            <w:r>
              <w:rPr>
                <w:rFonts w:ascii="Times New Roman" w:hAnsi="Times New Roman" w:eastAsia="等线"/>
                <w:szCs w:val="21"/>
              </w:rPr>
              <w:t>)</w:t>
            </w:r>
          </w:p>
        </w:tc>
        <w:tc>
          <w:tcPr>
            <w:tcW w:w="1391" w:type="dxa"/>
            <w:vMerge w:val="restart"/>
            <w:vAlign w:val="center"/>
          </w:tcPr>
          <w:p w14:paraId="4DF718CD">
            <w:pPr>
              <w:jc w:val="center"/>
              <w:rPr>
                <w:rFonts w:hint="eastAsia" w:ascii="Times New Roman" w:hAnsi="Times New Roman" w:eastAsia="等线"/>
                <w:sz w:val="21"/>
                <w:szCs w:val="21"/>
                <w:lang w:val="en-US" w:eastAsia="zh-CN"/>
              </w:rPr>
            </w:pPr>
            <w:r>
              <w:rPr>
                <w:rFonts w:hint="eastAsia" w:ascii="Times New Roman" w:hAnsi="Times New Roman" w:eastAsia="等线"/>
                <w:sz w:val="21"/>
                <w:szCs w:val="21"/>
                <w:lang w:val="en-US" w:eastAsia="zh-CN"/>
              </w:rPr>
              <w:t>0.314</w:t>
            </w:r>
          </w:p>
        </w:tc>
      </w:tr>
      <w:tr w14:paraId="3E60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05AB50BC">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2A0E6E80">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80 (97.6)</w:t>
            </w:r>
          </w:p>
        </w:tc>
        <w:tc>
          <w:tcPr>
            <w:tcW w:w="1391" w:type="dxa"/>
          </w:tcPr>
          <w:p w14:paraId="58DE8BFE">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67 (98.5)</w:t>
            </w:r>
          </w:p>
        </w:tc>
        <w:tc>
          <w:tcPr>
            <w:tcW w:w="1391" w:type="dxa"/>
          </w:tcPr>
          <w:p w14:paraId="53D7744D">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13 (92.9)</w:t>
            </w:r>
          </w:p>
        </w:tc>
        <w:tc>
          <w:tcPr>
            <w:tcW w:w="1391" w:type="dxa"/>
            <w:vMerge w:val="continue"/>
            <w:vAlign w:val="center"/>
          </w:tcPr>
          <w:p w14:paraId="45AECB5A">
            <w:pPr>
              <w:jc w:val="center"/>
              <w:rPr>
                <w:rFonts w:hint="eastAsia" w:ascii="Times New Roman" w:hAnsi="Times New Roman" w:eastAsia="等线"/>
                <w:sz w:val="21"/>
                <w:szCs w:val="21"/>
                <w:lang w:val="en-US" w:eastAsia="zh-CN"/>
              </w:rPr>
            </w:pPr>
          </w:p>
        </w:tc>
      </w:tr>
      <w:tr w14:paraId="14DD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B3CF89E">
            <w:pPr>
              <w:widowControl/>
              <w:ind w:firstLine="233" w:firstLineChars="111"/>
              <w:rPr>
                <w:rFonts w:ascii="Times New Roman" w:hAnsi="Times New Roman" w:eastAsia="等线"/>
                <w:sz w:val="21"/>
                <w:szCs w:val="21"/>
              </w:rPr>
            </w:pPr>
            <w:r>
              <w:rPr>
                <w:rFonts w:ascii="Times New Roman" w:hAnsi="Times New Roman" w:eastAsia="等线" w:cs="Times New Roman"/>
                <w:sz w:val="21"/>
                <w:szCs w:val="21"/>
              </w:rPr>
              <w:t>Spleen</w:t>
            </w:r>
          </w:p>
        </w:tc>
        <w:tc>
          <w:tcPr>
            <w:tcW w:w="1390" w:type="dxa"/>
          </w:tcPr>
          <w:p w14:paraId="7F15D2BD">
            <w:pPr>
              <w:jc w:val="center"/>
              <w:rPr>
                <w:rFonts w:ascii="Times New Roman" w:hAnsi="Times New Roman" w:eastAsia="等线"/>
                <w:sz w:val="21"/>
                <w:szCs w:val="21"/>
              </w:rPr>
            </w:pPr>
          </w:p>
        </w:tc>
        <w:tc>
          <w:tcPr>
            <w:tcW w:w="1391" w:type="dxa"/>
          </w:tcPr>
          <w:p w14:paraId="583E4739">
            <w:pPr>
              <w:jc w:val="center"/>
              <w:rPr>
                <w:rFonts w:ascii="Times New Roman" w:hAnsi="Times New Roman" w:eastAsia="等线"/>
                <w:sz w:val="21"/>
                <w:szCs w:val="21"/>
              </w:rPr>
            </w:pPr>
          </w:p>
        </w:tc>
        <w:tc>
          <w:tcPr>
            <w:tcW w:w="1391" w:type="dxa"/>
          </w:tcPr>
          <w:p w14:paraId="25298DD2">
            <w:pPr>
              <w:jc w:val="center"/>
              <w:rPr>
                <w:rFonts w:hint="default" w:ascii="Times New Roman" w:hAnsi="Times New Roman" w:eastAsia="等线"/>
                <w:sz w:val="21"/>
                <w:szCs w:val="21"/>
              </w:rPr>
            </w:pPr>
          </w:p>
        </w:tc>
        <w:tc>
          <w:tcPr>
            <w:tcW w:w="1391" w:type="dxa"/>
            <w:vAlign w:val="center"/>
          </w:tcPr>
          <w:p w14:paraId="611256D2">
            <w:pPr>
              <w:jc w:val="center"/>
              <w:rPr>
                <w:rFonts w:hint="default" w:ascii="Times New Roman" w:hAnsi="Times New Roman" w:eastAsia="等线"/>
                <w:sz w:val="21"/>
                <w:szCs w:val="21"/>
              </w:rPr>
            </w:pPr>
          </w:p>
        </w:tc>
      </w:tr>
      <w:tr w14:paraId="0CC4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093EEA90">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77536A90">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1.2</w:t>
            </w:r>
            <w:r>
              <w:rPr>
                <w:rFonts w:ascii="Times New Roman" w:hAnsi="Times New Roman" w:eastAsia="等线"/>
                <w:szCs w:val="21"/>
              </w:rPr>
              <w:t>)</w:t>
            </w:r>
          </w:p>
        </w:tc>
        <w:tc>
          <w:tcPr>
            <w:tcW w:w="1391" w:type="dxa"/>
            <w:shd w:val="clear" w:color="auto" w:fill="auto"/>
            <w:vAlign w:val="top"/>
          </w:tcPr>
          <w:p w14:paraId="19A689CE">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0</w:t>
            </w:r>
          </w:p>
        </w:tc>
        <w:tc>
          <w:tcPr>
            <w:tcW w:w="1391" w:type="dxa"/>
            <w:shd w:val="clear" w:color="auto" w:fill="auto"/>
            <w:vAlign w:val="top"/>
          </w:tcPr>
          <w:p w14:paraId="1CA8C016">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7.1</w:t>
            </w:r>
            <w:r>
              <w:rPr>
                <w:rFonts w:ascii="Times New Roman" w:hAnsi="Times New Roman" w:eastAsia="等线"/>
                <w:szCs w:val="21"/>
              </w:rPr>
              <w:t>)</w:t>
            </w:r>
          </w:p>
        </w:tc>
        <w:tc>
          <w:tcPr>
            <w:tcW w:w="1391" w:type="dxa"/>
            <w:vMerge w:val="restart"/>
            <w:vAlign w:val="center"/>
          </w:tcPr>
          <w:p w14:paraId="63E84867">
            <w:pPr>
              <w:jc w:val="center"/>
              <w:rPr>
                <w:rFonts w:hint="eastAsia" w:ascii="Times New Roman" w:hAnsi="Times New Roman" w:eastAsia="等线"/>
                <w:sz w:val="21"/>
                <w:szCs w:val="21"/>
                <w:lang w:val="en-US" w:eastAsia="zh-CN"/>
              </w:rPr>
            </w:pPr>
            <w:r>
              <w:rPr>
                <w:rFonts w:hint="eastAsia" w:ascii="Times New Roman" w:hAnsi="Times New Roman" w:eastAsia="等线"/>
                <w:sz w:val="21"/>
                <w:szCs w:val="21"/>
                <w:lang w:val="en-US" w:eastAsia="zh-CN"/>
              </w:rPr>
              <w:t>0.171</w:t>
            </w:r>
          </w:p>
        </w:tc>
      </w:tr>
      <w:tr w14:paraId="1492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0179138">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32707A8C">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81 (98.8)</w:t>
            </w:r>
          </w:p>
        </w:tc>
        <w:tc>
          <w:tcPr>
            <w:tcW w:w="1391" w:type="dxa"/>
          </w:tcPr>
          <w:p w14:paraId="4AC3B9F1">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68 (100)</w:t>
            </w:r>
          </w:p>
        </w:tc>
        <w:tc>
          <w:tcPr>
            <w:tcW w:w="1391" w:type="dxa"/>
          </w:tcPr>
          <w:p w14:paraId="56A76141">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13 (92.9)</w:t>
            </w:r>
          </w:p>
        </w:tc>
        <w:tc>
          <w:tcPr>
            <w:tcW w:w="1391" w:type="dxa"/>
            <w:vMerge w:val="continue"/>
            <w:vAlign w:val="center"/>
          </w:tcPr>
          <w:p w14:paraId="73D2D89F">
            <w:pPr>
              <w:jc w:val="center"/>
              <w:rPr>
                <w:rFonts w:hint="eastAsia" w:ascii="Times New Roman" w:hAnsi="Times New Roman" w:eastAsia="等线"/>
                <w:sz w:val="21"/>
                <w:szCs w:val="21"/>
                <w:lang w:val="en-US" w:eastAsia="zh-CN"/>
              </w:rPr>
            </w:pPr>
          </w:p>
        </w:tc>
      </w:tr>
      <w:tr w14:paraId="62D3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14FD83E">
            <w:pPr>
              <w:widowControl/>
              <w:ind w:firstLine="233" w:firstLineChars="111"/>
              <w:rPr>
                <w:rFonts w:ascii="Times New Roman" w:hAnsi="Times New Roman" w:eastAsia="等线"/>
                <w:sz w:val="21"/>
                <w:szCs w:val="21"/>
              </w:rPr>
            </w:pPr>
            <w:r>
              <w:rPr>
                <w:rFonts w:ascii="Times New Roman" w:hAnsi="Times New Roman" w:eastAsia="等线"/>
                <w:szCs w:val="21"/>
              </w:rPr>
              <w:t>Hematologic</w:t>
            </w:r>
          </w:p>
        </w:tc>
        <w:tc>
          <w:tcPr>
            <w:tcW w:w="1390" w:type="dxa"/>
          </w:tcPr>
          <w:p w14:paraId="72F1FBF8">
            <w:pPr>
              <w:jc w:val="center"/>
              <w:rPr>
                <w:rFonts w:ascii="Times New Roman" w:hAnsi="Times New Roman" w:eastAsia="等线"/>
                <w:sz w:val="21"/>
                <w:szCs w:val="21"/>
              </w:rPr>
            </w:pPr>
          </w:p>
        </w:tc>
        <w:tc>
          <w:tcPr>
            <w:tcW w:w="1391" w:type="dxa"/>
          </w:tcPr>
          <w:p w14:paraId="200E849B">
            <w:pPr>
              <w:jc w:val="center"/>
              <w:rPr>
                <w:rFonts w:ascii="Times New Roman" w:hAnsi="Times New Roman" w:eastAsia="等线"/>
                <w:sz w:val="21"/>
                <w:szCs w:val="21"/>
              </w:rPr>
            </w:pPr>
          </w:p>
        </w:tc>
        <w:tc>
          <w:tcPr>
            <w:tcW w:w="1391" w:type="dxa"/>
          </w:tcPr>
          <w:p w14:paraId="10360145">
            <w:pPr>
              <w:jc w:val="center"/>
              <w:rPr>
                <w:rFonts w:ascii="Times New Roman" w:hAnsi="Times New Roman" w:eastAsia="等线"/>
                <w:sz w:val="21"/>
                <w:szCs w:val="21"/>
              </w:rPr>
            </w:pPr>
          </w:p>
        </w:tc>
        <w:tc>
          <w:tcPr>
            <w:tcW w:w="1391" w:type="dxa"/>
            <w:vAlign w:val="center"/>
          </w:tcPr>
          <w:p w14:paraId="6FBD19FD">
            <w:pPr>
              <w:jc w:val="center"/>
              <w:rPr>
                <w:rFonts w:hint="default" w:ascii="Times New Roman" w:hAnsi="Times New Roman" w:eastAsia="等线"/>
                <w:sz w:val="21"/>
                <w:szCs w:val="21"/>
              </w:rPr>
            </w:pPr>
          </w:p>
        </w:tc>
      </w:tr>
      <w:tr w14:paraId="5655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12202B33">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51A508A5">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1.2</w:t>
            </w:r>
            <w:r>
              <w:rPr>
                <w:rFonts w:ascii="Times New Roman" w:hAnsi="Times New Roman" w:eastAsia="等线"/>
                <w:szCs w:val="21"/>
              </w:rPr>
              <w:t>)</w:t>
            </w:r>
          </w:p>
        </w:tc>
        <w:tc>
          <w:tcPr>
            <w:tcW w:w="1391" w:type="dxa"/>
            <w:shd w:val="clear" w:color="auto" w:fill="auto"/>
            <w:vAlign w:val="top"/>
          </w:tcPr>
          <w:p w14:paraId="73E974F5">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0</w:t>
            </w:r>
          </w:p>
        </w:tc>
        <w:tc>
          <w:tcPr>
            <w:tcW w:w="1391" w:type="dxa"/>
            <w:shd w:val="clear" w:color="auto" w:fill="auto"/>
            <w:vAlign w:val="top"/>
          </w:tcPr>
          <w:p w14:paraId="54844C45">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7.1</w:t>
            </w:r>
            <w:r>
              <w:rPr>
                <w:rFonts w:ascii="Times New Roman" w:hAnsi="Times New Roman" w:eastAsia="等线"/>
                <w:szCs w:val="21"/>
              </w:rPr>
              <w:t>)</w:t>
            </w:r>
          </w:p>
        </w:tc>
        <w:tc>
          <w:tcPr>
            <w:tcW w:w="1391" w:type="dxa"/>
            <w:vMerge w:val="restart"/>
            <w:vAlign w:val="center"/>
          </w:tcPr>
          <w:p w14:paraId="107D0DAA">
            <w:pPr>
              <w:jc w:val="center"/>
              <w:rPr>
                <w:rFonts w:hint="eastAsia" w:ascii="Times New Roman" w:hAnsi="Times New Roman" w:eastAsia="等线"/>
                <w:sz w:val="21"/>
                <w:szCs w:val="21"/>
                <w:lang w:val="en-US" w:eastAsia="zh-CN"/>
              </w:rPr>
            </w:pPr>
            <w:r>
              <w:rPr>
                <w:rFonts w:hint="eastAsia" w:ascii="Times New Roman" w:hAnsi="Times New Roman" w:eastAsia="等线"/>
                <w:sz w:val="21"/>
                <w:szCs w:val="21"/>
                <w:lang w:val="en-US" w:eastAsia="zh-CN"/>
              </w:rPr>
              <w:t>0.171</w:t>
            </w:r>
          </w:p>
        </w:tc>
      </w:tr>
      <w:tr w14:paraId="1079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0FE323DB">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3DAACA46">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81 (98.8)</w:t>
            </w:r>
          </w:p>
        </w:tc>
        <w:tc>
          <w:tcPr>
            <w:tcW w:w="1391" w:type="dxa"/>
          </w:tcPr>
          <w:p w14:paraId="70E13D77">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68 (100)</w:t>
            </w:r>
          </w:p>
        </w:tc>
        <w:tc>
          <w:tcPr>
            <w:tcW w:w="1391" w:type="dxa"/>
          </w:tcPr>
          <w:p w14:paraId="50FA6190">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13 (92.9)</w:t>
            </w:r>
          </w:p>
        </w:tc>
        <w:tc>
          <w:tcPr>
            <w:tcW w:w="1391" w:type="dxa"/>
            <w:vMerge w:val="continue"/>
            <w:vAlign w:val="center"/>
          </w:tcPr>
          <w:p w14:paraId="10787348">
            <w:pPr>
              <w:jc w:val="center"/>
              <w:rPr>
                <w:rFonts w:hint="eastAsia" w:ascii="Times New Roman" w:hAnsi="Times New Roman" w:eastAsia="等线"/>
                <w:sz w:val="21"/>
                <w:szCs w:val="21"/>
                <w:lang w:val="en-US" w:eastAsia="zh-CN"/>
              </w:rPr>
            </w:pPr>
          </w:p>
        </w:tc>
      </w:tr>
      <w:tr w14:paraId="3CEE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A19B8C9">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Ear</w:t>
            </w:r>
          </w:p>
        </w:tc>
        <w:tc>
          <w:tcPr>
            <w:tcW w:w="1390" w:type="dxa"/>
          </w:tcPr>
          <w:p w14:paraId="4C194C32">
            <w:pPr>
              <w:jc w:val="center"/>
              <w:rPr>
                <w:rFonts w:ascii="Times New Roman" w:hAnsi="Times New Roman" w:eastAsia="等线"/>
                <w:szCs w:val="21"/>
              </w:rPr>
            </w:pPr>
          </w:p>
        </w:tc>
        <w:tc>
          <w:tcPr>
            <w:tcW w:w="1391" w:type="dxa"/>
          </w:tcPr>
          <w:p w14:paraId="4E10A36A">
            <w:pPr>
              <w:jc w:val="center"/>
              <w:rPr>
                <w:rFonts w:ascii="Times New Roman" w:hAnsi="Times New Roman" w:eastAsia="等线"/>
                <w:szCs w:val="21"/>
              </w:rPr>
            </w:pPr>
          </w:p>
        </w:tc>
        <w:tc>
          <w:tcPr>
            <w:tcW w:w="1391" w:type="dxa"/>
          </w:tcPr>
          <w:p w14:paraId="24428173">
            <w:pPr>
              <w:jc w:val="center"/>
              <w:rPr>
                <w:rFonts w:ascii="Times New Roman" w:hAnsi="Times New Roman" w:eastAsia="等线"/>
                <w:szCs w:val="21"/>
              </w:rPr>
            </w:pPr>
          </w:p>
        </w:tc>
        <w:tc>
          <w:tcPr>
            <w:tcW w:w="1391" w:type="dxa"/>
            <w:vAlign w:val="center"/>
          </w:tcPr>
          <w:p w14:paraId="633A6480">
            <w:pPr>
              <w:jc w:val="center"/>
              <w:rPr>
                <w:rFonts w:hint="default" w:ascii="Times New Roman" w:hAnsi="Times New Roman" w:eastAsia="等线"/>
                <w:szCs w:val="21"/>
                <w:lang w:val="en-US" w:eastAsia="zh-CN"/>
              </w:rPr>
            </w:pPr>
          </w:p>
        </w:tc>
      </w:tr>
      <w:tr w14:paraId="3EEF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EF9816D">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77CDFDB7">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 </w:t>
            </w:r>
            <w:r>
              <w:rPr>
                <w:rFonts w:ascii="Times New Roman" w:hAnsi="Times New Roman" w:eastAsia="等线"/>
                <w:szCs w:val="21"/>
              </w:rPr>
              <w:t>(</w:t>
            </w:r>
            <w:r>
              <w:rPr>
                <w:rFonts w:hint="eastAsia" w:ascii="Times New Roman" w:hAnsi="Times New Roman" w:eastAsia="等线"/>
                <w:szCs w:val="21"/>
                <w:lang w:val="en-US" w:eastAsia="zh-CN"/>
              </w:rPr>
              <w:t>3.7</w:t>
            </w:r>
            <w:r>
              <w:rPr>
                <w:rFonts w:ascii="Times New Roman" w:hAnsi="Times New Roman" w:eastAsia="等线"/>
                <w:szCs w:val="21"/>
              </w:rPr>
              <w:t>)</w:t>
            </w:r>
          </w:p>
        </w:tc>
        <w:tc>
          <w:tcPr>
            <w:tcW w:w="1391" w:type="dxa"/>
            <w:shd w:val="clear" w:color="auto" w:fill="auto"/>
            <w:vAlign w:val="top"/>
          </w:tcPr>
          <w:p w14:paraId="31F5B65B">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2.9</w:t>
            </w:r>
            <w:r>
              <w:rPr>
                <w:rFonts w:ascii="Times New Roman" w:hAnsi="Times New Roman" w:eastAsia="等线"/>
                <w:szCs w:val="21"/>
              </w:rPr>
              <w:t>)</w:t>
            </w:r>
          </w:p>
        </w:tc>
        <w:tc>
          <w:tcPr>
            <w:tcW w:w="1391" w:type="dxa"/>
            <w:shd w:val="clear" w:color="auto" w:fill="auto"/>
            <w:vAlign w:val="top"/>
          </w:tcPr>
          <w:p w14:paraId="61984915">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7.1</w:t>
            </w:r>
            <w:r>
              <w:rPr>
                <w:rFonts w:ascii="Times New Roman" w:hAnsi="Times New Roman" w:eastAsia="等线"/>
                <w:szCs w:val="21"/>
              </w:rPr>
              <w:t>)</w:t>
            </w:r>
          </w:p>
        </w:tc>
        <w:tc>
          <w:tcPr>
            <w:tcW w:w="1391" w:type="dxa"/>
            <w:vMerge w:val="restart"/>
            <w:vAlign w:val="center"/>
          </w:tcPr>
          <w:p w14:paraId="37C99D4F">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0.434</w:t>
            </w:r>
          </w:p>
        </w:tc>
      </w:tr>
      <w:tr w14:paraId="0871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37DC97BC">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150F643A">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79 (96.3)</w:t>
            </w:r>
          </w:p>
        </w:tc>
        <w:tc>
          <w:tcPr>
            <w:tcW w:w="1391" w:type="dxa"/>
          </w:tcPr>
          <w:p w14:paraId="0EE74F17">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66 (97.1)</w:t>
            </w:r>
          </w:p>
        </w:tc>
        <w:tc>
          <w:tcPr>
            <w:tcW w:w="1391" w:type="dxa"/>
          </w:tcPr>
          <w:p w14:paraId="2521AAFC">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13 (92.9)</w:t>
            </w:r>
          </w:p>
        </w:tc>
        <w:tc>
          <w:tcPr>
            <w:tcW w:w="1391" w:type="dxa"/>
            <w:vMerge w:val="continue"/>
            <w:vAlign w:val="center"/>
          </w:tcPr>
          <w:p w14:paraId="41259564">
            <w:pPr>
              <w:jc w:val="center"/>
              <w:rPr>
                <w:rFonts w:hint="eastAsia" w:ascii="Times New Roman" w:hAnsi="Times New Roman" w:eastAsia="等线"/>
                <w:szCs w:val="21"/>
                <w:lang w:val="en-US" w:eastAsia="zh-CN"/>
              </w:rPr>
            </w:pPr>
          </w:p>
        </w:tc>
      </w:tr>
      <w:tr w14:paraId="6060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75DD133">
            <w:pPr>
              <w:widowControl/>
              <w:ind w:firstLine="233" w:firstLineChars="111"/>
              <w:rPr>
                <w:rFonts w:ascii="Times New Roman" w:hAnsi="Times New Roman" w:eastAsia="等线"/>
                <w:szCs w:val="21"/>
              </w:rPr>
            </w:pPr>
            <w:r>
              <w:rPr>
                <w:rFonts w:ascii="Times New Roman" w:hAnsi="Times New Roman" w:eastAsia="等线" w:cs="Times New Roman"/>
                <w:sz w:val="21"/>
                <w:szCs w:val="21"/>
              </w:rPr>
              <w:t>Eye</w:t>
            </w:r>
          </w:p>
        </w:tc>
        <w:tc>
          <w:tcPr>
            <w:tcW w:w="1390" w:type="dxa"/>
          </w:tcPr>
          <w:p w14:paraId="7EFE57F6">
            <w:pPr>
              <w:jc w:val="center"/>
              <w:rPr>
                <w:rFonts w:ascii="Times New Roman" w:hAnsi="Times New Roman" w:eastAsia="等线"/>
                <w:szCs w:val="21"/>
              </w:rPr>
            </w:pPr>
          </w:p>
        </w:tc>
        <w:tc>
          <w:tcPr>
            <w:tcW w:w="1391" w:type="dxa"/>
          </w:tcPr>
          <w:p w14:paraId="28D9A1BF">
            <w:pPr>
              <w:jc w:val="center"/>
              <w:rPr>
                <w:rFonts w:ascii="Times New Roman" w:hAnsi="Times New Roman" w:eastAsia="等线"/>
                <w:szCs w:val="21"/>
              </w:rPr>
            </w:pPr>
          </w:p>
        </w:tc>
        <w:tc>
          <w:tcPr>
            <w:tcW w:w="1391" w:type="dxa"/>
          </w:tcPr>
          <w:p w14:paraId="6B6B94B3">
            <w:pPr>
              <w:jc w:val="center"/>
              <w:rPr>
                <w:rFonts w:ascii="Times New Roman" w:hAnsi="Times New Roman" w:eastAsia="等线"/>
                <w:szCs w:val="21"/>
              </w:rPr>
            </w:pPr>
          </w:p>
        </w:tc>
        <w:tc>
          <w:tcPr>
            <w:tcW w:w="1391" w:type="dxa"/>
            <w:vAlign w:val="center"/>
          </w:tcPr>
          <w:p w14:paraId="1C30D72A">
            <w:pPr>
              <w:jc w:val="center"/>
              <w:rPr>
                <w:rFonts w:hint="default" w:ascii="Times New Roman" w:hAnsi="Times New Roman" w:eastAsia="等线"/>
                <w:szCs w:val="21"/>
                <w:lang w:val="en-US" w:eastAsia="zh-CN"/>
              </w:rPr>
            </w:pPr>
          </w:p>
        </w:tc>
      </w:tr>
      <w:tr w14:paraId="4B76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37040783">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746FC020">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2.4</w:t>
            </w:r>
            <w:r>
              <w:rPr>
                <w:rFonts w:ascii="Times New Roman" w:hAnsi="Times New Roman" w:eastAsia="等线"/>
                <w:szCs w:val="21"/>
              </w:rPr>
              <w:t>)</w:t>
            </w:r>
          </w:p>
        </w:tc>
        <w:tc>
          <w:tcPr>
            <w:tcW w:w="1391" w:type="dxa"/>
            <w:shd w:val="clear" w:color="auto" w:fill="auto"/>
            <w:vAlign w:val="top"/>
          </w:tcPr>
          <w:p w14:paraId="5081B1C1">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2.9</w:t>
            </w:r>
            <w:r>
              <w:rPr>
                <w:rFonts w:ascii="Times New Roman" w:hAnsi="Times New Roman" w:eastAsia="等线"/>
                <w:szCs w:val="21"/>
              </w:rPr>
              <w:t>)</w:t>
            </w:r>
          </w:p>
        </w:tc>
        <w:tc>
          <w:tcPr>
            <w:tcW w:w="1391" w:type="dxa"/>
            <w:shd w:val="clear" w:color="auto" w:fill="auto"/>
            <w:vAlign w:val="top"/>
          </w:tcPr>
          <w:p w14:paraId="65A9FC5E">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0</w:t>
            </w:r>
          </w:p>
        </w:tc>
        <w:tc>
          <w:tcPr>
            <w:tcW w:w="1391" w:type="dxa"/>
            <w:vMerge w:val="restart"/>
            <w:vAlign w:val="center"/>
          </w:tcPr>
          <w:p w14:paraId="300CA85F">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0.686</w:t>
            </w:r>
          </w:p>
        </w:tc>
      </w:tr>
      <w:tr w14:paraId="574A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7D931F2">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0A00C9F2">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80 (97.6)</w:t>
            </w:r>
          </w:p>
        </w:tc>
        <w:tc>
          <w:tcPr>
            <w:tcW w:w="1391" w:type="dxa"/>
          </w:tcPr>
          <w:p w14:paraId="5F11760E">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66 (97.1)</w:t>
            </w:r>
          </w:p>
        </w:tc>
        <w:tc>
          <w:tcPr>
            <w:tcW w:w="1391" w:type="dxa"/>
          </w:tcPr>
          <w:p w14:paraId="638947BE">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14 (100)</w:t>
            </w:r>
          </w:p>
        </w:tc>
        <w:tc>
          <w:tcPr>
            <w:tcW w:w="1391" w:type="dxa"/>
            <w:vMerge w:val="continue"/>
          </w:tcPr>
          <w:p w14:paraId="1C664C4A">
            <w:pPr>
              <w:jc w:val="center"/>
              <w:rPr>
                <w:rFonts w:hint="eastAsia" w:ascii="Times New Roman" w:hAnsi="Times New Roman" w:eastAsia="等线"/>
                <w:szCs w:val="21"/>
                <w:lang w:val="en-US" w:eastAsia="zh-CN"/>
              </w:rPr>
            </w:pPr>
          </w:p>
        </w:tc>
      </w:tr>
      <w:tr w14:paraId="02E6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8" w:type="dxa"/>
            <w:gridSpan w:val="5"/>
            <w:vAlign w:val="center"/>
          </w:tcPr>
          <w:p w14:paraId="75759D7E">
            <w:pPr>
              <w:rPr>
                <w:rFonts w:ascii="Times New Roman" w:hAnsi="Times New Roman" w:eastAsia="等线"/>
                <w:szCs w:val="21"/>
              </w:rPr>
            </w:pPr>
            <w:r>
              <w:rPr>
                <w:rFonts w:hint="eastAsia" w:ascii="Times New Roman" w:hAnsi="Times New Roman" w:eastAsia="等线"/>
                <w:szCs w:val="21"/>
              </w:rPr>
              <w:t>Events</w:t>
            </w:r>
          </w:p>
        </w:tc>
      </w:tr>
      <w:tr w14:paraId="4641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225587D5">
            <w:pPr>
              <w:ind w:firstLine="270" w:firstLineChars="129"/>
              <w:jc w:val="left"/>
              <w:rPr>
                <w:rFonts w:ascii="Times New Roman" w:hAnsi="Times New Roman" w:eastAsia="等线"/>
                <w:szCs w:val="21"/>
              </w:rPr>
            </w:pPr>
            <w:r>
              <w:rPr>
                <w:rFonts w:hint="eastAsia" w:ascii="Times New Roman" w:hAnsi="Times New Roman" w:eastAsia="等线"/>
                <w:szCs w:val="21"/>
              </w:rPr>
              <w:t>Progression</w:t>
            </w:r>
          </w:p>
        </w:tc>
        <w:tc>
          <w:tcPr>
            <w:tcW w:w="1390" w:type="dxa"/>
          </w:tcPr>
          <w:p w14:paraId="0F366765">
            <w:pPr>
              <w:jc w:val="center"/>
              <w:rPr>
                <w:rFonts w:ascii="Times New Roman" w:hAnsi="Times New Roman" w:eastAsia="等线"/>
                <w:szCs w:val="21"/>
              </w:rPr>
            </w:pPr>
          </w:p>
        </w:tc>
        <w:tc>
          <w:tcPr>
            <w:tcW w:w="1391" w:type="dxa"/>
          </w:tcPr>
          <w:p w14:paraId="5D8DD169">
            <w:pPr>
              <w:jc w:val="center"/>
              <w:rPr>
                <w:rFonts w:ascii="Times New Roman" w:hAnsi="Times New Roman" w:eastAsia="等线"/>
                <w:szCs w:val="21"/>
              </w:rPr>
            </w:pPr>
          </w:p>
        </w:tc>
        <w:tc>
          <w:tcPr>
            <w:tcW w:w="1391" w:type="dxa"/>
          </w:tcPr>
          <w:p w14:paraId="0637C2D9">
            <w:pPr>
              <w:jc w:val="center"/>
              <w:rPr>
                <w:rFonts w:ascii="Times New Roman" w:hAnsi="Times New Roman" w:eastAsia="等线"/>
                <w:szCs w:val="21"/>
              </w:rPr>
            </w:pPr>
          </w:p>
        </w:tc>
        <w:tc>
          <w:tcPr>
            <w:tcW w:w="1391" w:type="dxa"/>
          </w:tcPr>
          <w:p w14:paraId="4FDEC5DF">
            <w:pPr>
              <w:jc w:val="center"/>
              <w:rPr>
                <w:rFonts w:hint="default" w:ascii="Times New Roman" w:hAnsi="Times New Roman" w:eastAsia="等线"/>
                <w:szCs w:val="21"/>
                <w:lang w:val="en-US" w:eastAsia="zh-CN"/>
              </w:rPr>
            </w:pPr>
          </w:p>
        </w:tc>
      </w:tr>
      <w:tr w14:paraId="0845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22253430">
            <w:pPr>
              <w:widowControl/>
              <w:ind w:left="210" w:leftChars="100" w:firstLine="233" w:firstLineChars="111"/>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0F91BA4E">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9 </w:t>
            </w:r>
            <w:r>
              <w:rPr>
                <w:rFonts w:ascii="Times New Roman" w:hAnsi="Times New Roman" w:eastAsia="等线"/>
                <w:szCs w:val="21"/>
              </w:rPr>
              <w:t>(</w:t>
            </w:r>
            <w:r>
              <w:rPr>
                <w:rFonts w:hint="eastAsia" w:ascii="Times New Roman" w:hAnsi="Times New Roman" w:eastAsia="等线"/>
                <w:szCs w:val="21"/>
                <w:lang w:val="en-US" w:eastAsia="zh-CN"/>
              </w:rPr>
              <w:t>11.0</w:t>
            </w:r>
            <w:r>
              <w:rPr>
                <w:rFonts w:ascii="Times New Roman" w:hAnsi="Times New Roman" w:eastAsia="等线"/>
                <w:szCs w:val="21"/>
              </w:rPr>
              <w:t>)</w:t>
            </w:r>
          </w:p>
        </w:tc>
        <w:tc>
          <w:tcPr>
            <w:tcW w:w="1391" w:type="dxa"/>
            <w:shd w:val="clear" w:color="auto" w:fill="auto"/>
            <w:vAlign w:val="top"/>
          </w:tcPr>
          <w:p w14:paraId="0583F574">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7 </w:t>
            </w:r>
            <w:r>
              <w:rPr>
                <w:rFonts w:ascii="Times New Roman" w:hAnsi="Times New Roman" w:eastAsia="等线"/>
                <w:szCs w:val="21"/>
              </w:rPr>
              <w:t>(</w:t>
            </w:r>
            <w:r>
              <w:rPr>
                <w:rFonts w:hint="eastAsia" w:ascii="Times New Roman" w:hAnsi="Times New Roman" w:eastAsia="等线"/>
                <w:szCs w:val="21"/>
                <w:lang w:val="en-US" w:eastAsia="zh-CN"/>
              </w:rPr>
              <w:t>10.3</w:t>
            </w:r>
            <w:r>
              <w:rPr>
                <w:rFonts w:ascii="Times New Roman" w:hAnsi="Times New Roman" w:eastAsia="等线"/>
                <w:szCs w:val="21"/>
              </w:rPr>
              <w:t>)</w:t>
            </w:r>
          </w:p>
        </w:tc>
        <w:tc>
          <w:tcPr>
            <w:tcW w:w="1391" w:type="dxa"/>
            <w:shd w:val="clear" w:color="auto" w:fill="auto"/>
            <w:vAlign w:val="top"/>
          </w:tcPr>
          <w:p w14:paraId="314ED866">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2 </w:t>
            </w:r>
            <w:r>
              <w:rPr>
                <w:rFonts w:ascii="Times New Roman" w:hAnsi="Times New Roman" w:eastAsia="等线"/>
                <w:szCs w:val="21"/>
              </w:rPr>
              <w:t>(</w:t>
            </w:r>
            <w:r>
              <w:rPr>
                <w:rFonts w:hint="eastAsia" w:ascii="Times New Roman" w:hAnsi="Times New Roman" w:eastAsia="等线"/>
                <w:szCs w:val="21"/>
                <w:lang w:val="en-US" w:eastAsia="zh-CN"/>
              </w:rPr>
              <w:t>14.3</w:t>
            </w:r>
            <w:r>
              <w:rPr>
                <w:rFonts w:ascii="Times New Roman" w:hAnsi="Times New Roman" w:eastAsia="等线"/>
                <w:szCs w:val="21"/>
              </w:rPr>
              <w:t>)</w:t>
            </w:r>
          </w:p>
        </w:tc>
        <w:tc>
          <w:tcPr>
            <w:tcW w:w="1391" w:type="dxa"/>
            <w:vMerge w:val="restart"/>
            <w:vAlign w:val="center"/>
          </w:tcPr>
          <w:p w14:paraId="11D4E2EE">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0.479</w:t>
            </w:r>
          </w:p>
        </w:tc>
      </w:tr>
      <w:tr w14:paraId="3BA4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0F80D168">
            <w:pPr>
              <w:widowControl/>
              <w:ind w:left="210" w:leftChars="100" w:firstLine="233" w:firstLineChars="111"/>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5708EFFE">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73 (89.0)</w:t>
            </w:r>
          </w:p>
        </w:tc>
        <w:tc>
          <w:tcPr>
            <w:tcW w:w="1391" w:type="dxa"/>
          </w:tcPr>
          <w:p w14:paraId="6A83FE94">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61 (89.7)</w:t>
            </w:r>
          </w:p>
        </w:tc>
        <w:tc>
          <w:tcPr>
            <w:tcW w:w="1391" w:type="dxa"/>
          </w:tcPr>
          <w:p w14:paraId="37E8134B">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12 (85.7)</w:t>
            </w:r>
          </w:p>
        </w:tc>
        <w:tc>
          <w:tcPr>
            <w:tcW w:w="1391" w:type="dxa"/>
            <w:vMerge w:val="continue"/>
            <w:vAlign w:val="center"/>
          </w:tcPr>
          <w:p w14:paraId="746682DD">
            <w:pPr>
              <w:jc w:val="center"/>
              <w:rPr>
                <w:rFonts w:hint="eastAsia" w:ascii="Times New Roman" w:hAnsi="Times New Roman" w:eastAsia="等线"/>
                <w:szCs w:val="21"/>
                <w:lang w:val="en-US" w:eastAsia="zh-CN"/>
              </w:rPr>
            </w:pPr>
          </w:p>
        </w:tc>
      </w:tr>
      <w:tr w14:paraId="25ED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784E24E4">
            <w:pPr>
              <w:ind w:firstLine="270" w:firstLineChars="129"/>
              <w:jc w:val="left"/>
              <w:rPr>
                <w:rFonts w:ascii="Times New Roman" w:hAnsi="Times New Roman" w:eastAsia="等线"/>
                <w:szCs w:val="21"/>
              </w:rPr>
            </w:pPr>
            <w:r>
              <w:rPr>
                <w:rFonts w:hint="eastAsia" w:ascii="Times New Roman" w:hAnsi="Times New Roman" w:eastAsia="等线"/>
                <w:szCs w:val="21"/>
              </w:rPr>
              <w:t>Relapse</w:t>
            </w:r>
          </w:p>
        </w:tc>
        <w:tc>
          <w:tcPr>
            <w:tcW w:w="1390" w:type="dxa"/>
          </w:tcPr>
          <w:p w14:paraId="0F03895F">
            <w:pPr>
              <w:jc w:val="center"/>
              <w:rPr>
                <w:rFonts w:ascii="Times New Roman" w:hAnsi="Times New Roman" w:eastAsia="等线"/>
                <w:szCs w:val="21"/>
              </w:rPr>
            </w:pPr>
          </w:p>
        </w:tc>
        <w:tc>
          <w:tcPr>
            <w:tcW w:w="1391" w:type="dxa"/>
          </w:tcPr>
          <w:p w14:paraId="05EF891B">
            <w:pPr>
              <w:jc w:val="center"/>
              <w:rPr>
                <w:rFonts w:ascii="Times New Roman" w:hAnsi="Times New Roman" w:eastAsia="等线"/>
                <w:szCs w:val="21"/>
              </w:rPr>
            </w:pPr>
          </w:p>
        </w:tc>
        <w:tc>
          <w:tcPr>
            <w:tcW w:w="1391" w:type="dxa"/>
          </w:tcPr>
          <w:p w14:paraId="2C80A2BD">
            <w:pPr>
              <w:jc w:val="center"/>
              <w:rPr>
                <w:rFonts w:ascii="Times New Roman" w:hAnsi="Times New Roman" w:eastAsia="等线"/>
                <w:szCs w:val="21"/>
              </w:rPr>
            </w:pPr>
          </w:p>
        </w:tc>
        <w:tc>
          <w:tcPr>
            <w:tcW w:w="1391" w:type="dxa"/>
            <w:vAlign w:val="center"/>
          </w:tcPr>
          <w:p w14:paraId="1DB30410">
            <w:pPr>
              <w:jc w:val="center"/>
              <w:rPr>
                <w:rFonts w:hint="default" w:ascii="Times New Roman" w:hAnsi="Times New Roman" w:eastAsia="等线"/>
                <w:szCs w:val="21"/>
                <w:lang w:val="en-US" w:eastAsia="zh-CN"/>
              </w:rPr>
            </w:pPr>
          </w:p>
        </w:tc>
      </w:tr>
      <w:tr w14:paraId="6286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39F6F158">
            <w:pPr>
              <w:widowControl/>
              <w:ind w:left="210" w:leftChars="100" w:firstLine="233" w:firstLineChars="111"/>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1CA3C25A">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12 </w:t>
            </w:r>
            <w:r>
              <w:rPr>
                <w:rFonts w:ascii="Times New Roman" w:hAnsi="Times New Roman" w:eastAsia="等线"/>
                <w:szCs w:val="21"/>
              </w:rPr>
              <w:t>(</w:t>
            </w:r>
            <w:r>
              <w:rPr>
                <w:rFonts w:hint="eastAsia" w:ascii="Times New Roman" w:hAnsi="Times New Roman" w:eastAsia="等线"/>
                <w:szCs w:val="21"/>
                <w:lang w:val="en-US" w:eastAsia="zh-CN"/>
              </w:rPr>
              <w:t>14.6</w:t>
            </w:r>
            <w:r>
              <w:rPr>
                <w:rFonts w:ascii="Times New Roman" w:hAnsi="Times New Roman" w:eastAsia="等线"/>
                <w:szCs w:val="21"/>
              </w:rPr>
              <w:t>)</w:t>
            </w:r>
          </w:p>
        </w:tc>
        <w:tc>
          <w:tcPr>
            <w:tcW w:w="1391" w:type="dxa"/>
            <w:shd w:val="clear" w:color="auto" w:fill="auto"/>
            <w:vAlign w:val="top"/>
          </w:tcPr>
          <w:p w14:paraId="64066DA8">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9 </w:t>
            </w:r>
            <w:r>
              <w:rPr>
                <w:rFonts w:ascii="Times New Roman" w:hAnsi="Times New Roman" w:eastAsia="等线"/>
                <w:szCs w:val="21"/>
              </w:rPr>
              <w:t>(</w:t>
            </w:r>
            <w:r>
              <w:rPr>
                <w:rFonts w:hint="eastAsia" w:ascii="Times New Roman" w:hAnsi="Times New Roman" w:eastAsia="等线"/>
                <w:szCs w:val="21"/>
                <w:lang w:val="en-US" w:eastAsia="zh-CN"/>
              </w:rPr>
              <w:t>13.2</w:t>
            </w:r>
            <w:r>
              <w:rPr>
                <w:rFonts w:ascii="Times New Roman" w:hAnsi="Times New Roman" w:eastAsia="等线"/>
                <w:szCs w:val="21"/>
              </w:rPr>
              <w:t>)</w:t>
            </w:r>
          </w:p>
        </w:tc>
        <w:tc>
          <w:tcPr>
            <w:tcW w:w="1391" w:type="dxa"/>
            <w:shd w:val="clear" w:color="auto" w:fill="auto"/>
            <w:vAlign w:val="top"/>
          </w:tcPr>
          <w:p w14:paraId="566EE218">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3 </w:t>
            </w:r>
            <w:r>
              <w:rPr>
                <w:rFonts w:ascii="Times New Roman" w:hAnsi="Times New Roman" w:eastAsia="等线"/>
                <w:szCs w:val="21"/>
              </w:rPr>
              <w:t>(</w:t>
            </w:r>
            <w:r>
              <w:rPr>
                <w:rFonts w:hint="eastAsia" w:ascii="Times New Roman" w:hAnsi="Times New Roman" w:eastAsia="等线"/>
                <w:szCs w:val="21"/>
                <w:lang w:val="en-US" w:eastAsia="zh-CN"/>
              </w:rPr>
              <w:t>21.4</w:t>
            </w:r>
            <w:r>
              <w:rPr>
                <w:rFonts w:ascii="Times New Roman" w:hAnsi="Times New Roman" w:eastAsia="等线"/>
                <w:szCs w:val="21"/>
              </w:rPr>
              <w:t>)</w:t>
            </w:r>
          </w:p>
        </w:tc>
        <w:tc>
          <w:tcPr>
            <w:tcW w:w="1391" w:type="dxa"/>
            <w:vMerge w:val="restart"/>
            <w:vAlign w:val="center"/>
          </w:tcPr>
          <w:p w14:paraId="668839FE">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0.334</w:t>
            </w:r>
          </w:p>
        </w:tc>
      </w:tr>
      <w:tr w14:paraId="28EB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18CAF82B">
            <w:pPr>
              <w:widowControl/>
              <w:ind w:left="210" w:leftChars="100" w:firstLine="233" w:firstLineChars="111"/>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1048D501">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70 (85.4)</w:t>
            </w:r>
          </w:p>
        </w:tc>
        <w:tc>
          <w:tcPr>
            <w:tcW w:w="1391" w:type="dxa"/>
          </w:tcPr>
          <w:p w14:paraId="76F3DE4D">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59 (86.8)</w:t>
            </w:r>
          </w:p>
        </w:tc>
        <w:tc>
          <w:tcPr>
            <w:tcW w:w="1391" w:type="dxa"/>
          </w:tcPr>
          <w:p w14:paraId="0E1AF855">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11 (78.6)</w:t>
            </w:r>
          </w:p>
        </w:tc>
        <w:tc>
          <w:tcPr>
            <w:tcW w:w="1391" w:type="dxa"/>
            <w:vMerge w:val="continue"/>
            <w:vAlign w:val="center"/>
          </w:tcPr>
          <w:p w14:paraId="6C712ABE">
            <w:pPr>
              <w:jc w:val="center"/>
              <w:rPr>
                <w:rFonts w:hint="eastAsia" w:ascii="Times New Roman" w:hAnsi="Times New Roman" w:eastAsia="等线"/>
                <w:szCs w:val="21"/>
                <w:lang w:val="en-US" w:eastAsia="zh-CN"/>
              </w:rPr>
            </w:pPr>
          </w:p>
        </w:tc>
      </w:tr>
      <w:tr w14:paraId="26F4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52F9ECC1">
            <w:pPr>
              <w:ind w:firstLine="270" w:firstLineChars="129"/>
              <w:jc w:val="left"/>
              <w:rPr>
                <w:rFonts w:ascii="Times New Roman" w:hAnsi="Times New Roman" w:eastAsia="等线"/>
                <w:szCs w:val="21"/>
              </w:rPr>
            </w:pPr>
            <w:r>
              <w:rPr>
                <w:rFonts w:ascii="Times New Roman" w:hAnsi="Times New Roman" w:eastAsia="等线"/>
                <w:szCs w:val="21"/>
              </w:rPr>
              <w:t>Permanent</w:t>
            </w:r>
            <w:r>
              <w:rPr>
                <w:rFonts w:hint="eastAsia" w:ascii="Times New Roman" w:hAnsi="Times New Roman" w:eastAsia="等线"/>
                <w:szCs w:val="21"/>
              </w:rPr>
              <w:t xml:space="preserve"> </w:t>
            </w:r>
            <w:r>
              <w:rPr>
                <w:rFonts w:ascii="Times New Roman" w:hAnsi="Times New Roman" w:eastAsia="等线"/>
                <w:szCs w:val="21"/>
              </w:rPr>
              <w:t>consequence</w:t>
            </w:r>
          </w:p>
        </w:tc>
        <w:tc>
          <w:tcPr>
            <w:tcW w:w="1390" w:type="dxa"/>
          </w:tcPr>
          <w:p w14:paraId="14C0224B">
            <w:pPr>
              <w:jc w:val="center"/>
              <w:rPr>
                <w:rFonts w:ascii="Times New Roman" w:hAnsi="Times New Roman" w:eastAsia="等线"/>
                <w:szCs w:val="21"/>
              </w:rPr>
            </w:pPr>
          </w:p>
        </w:tc>
        <w:tc>
          <w:tcPr>
            <w:tcW w:w="1391" w:type="dxa"/>
          </w:tcPr>
          <w:p w14:paraId="5ADD91D6">
            <w:pPr>
              <w:jc w:val="center"/>
              <w:rPr>
                <w:rFonts w:ascii="Times New Roman" w:hAnsi="Times New Roman" w:eastAsia="等线"/>
                <w:szCs w:val="21"/>
              </w:rPr>
            </w:pPr>
          </w:p>
        </w:tc>
        <w:tc>
          <w:tcPr>
            <w:tcW w:w="1391" w:type="dxa"/>
          </w:tcPr>
          <w:p w14:paraId="3EAFE10A">
            <w:pPr>
              <w:jc w:val="center"/>
              <w:rPr>
                <w:rFonts w:ascii="Times New Roman" w:hAnsi="Times New Roman" w:eastAsia="等线"/>
                <w:szCs w:val="21"/>
              </w:rPr>
            </w:pPr>
          </w:p>
        </w:tc>
        <w:tc>
          <w:tcPr>
            <w:tcW w:w="1391" w:type="dxa"/>
            <w:vAlign w:val="center"/>
          </w:tcPr>
          <w:p w14:paraId="7E342D3E">
            <w:pPr>
              <w:jc w:val="center"/>
              <w:rPr>
                <w:rFonts w:hint="default" w:ascii="Times New Roman" w:hAnsi="Times New Roman" w:eastAsia="等线"/>
                <w:szCs w:val="21"/>
                <w:lang w:val="en-US" w:eastAsia="zh-CN"/>
              </w:rPr>
            </w:pPr>
          </w:p>
        </w:tc>
      </w:tr>
      <w:tr w14:paraId="3F82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38CBF0FA">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Yes</w:t>
            </w:r>
          </w:p>
        </w:tc>
        <w:tc>
          <w:tcPr>
            <w:tcW w:w="1390" w:type="dxa"/>
            <w:shd w:val="clear" w:color="auto" w:fill="auto"/>
            <w:vAlign w:val="top"/>
          </w:tcPr>
          <w:p w14:paraId="43D43B55">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1.2</w:t>
            </w:r>
            <w:r>
              <w:rPr>
                <w:rFonts w:ascii="Times New Roman" w:hAnsi="Times New Roman" w:eastAsia="等线"/>
                <w:szCs w:val="21"/>
              </w:rPr>
              <w:t>)</w:t>
            </w:r>
          </w:p>
        </w:tc>
        <w:tc>
          <w:tcPr>
            <w:tcW w:w="1391" w:type="dxa"/>
            <w:shd w:val="clear" w:color="auto" w:fill="auto"/>
            <w:vAlign w:val="top"/>
          </w:tcPr>
          <w:p w14:paraId="0DE7067B">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 xml:space="preserve">1 </w:t>
            </w:r>
            <w:r>
              <w:rPr>
                <w:rFonts w:ascii="Times New Roman" w:hAnsi="Times New Roman" w:eastAsia="等线"/>
                <w:szCs w:val="21"/>
              </w:rPr>
              <w:t>(</w:t>
            </w:r>
            <w:r>
              <w:rPr>
                <w:rFonts w:hint="eastAsia" w:ascii="Times New Roman" w:hAnsi="Times New Roman" w:eastAsia="等线"/>
                <w:szCs w:val="21"/>
                <w:lang w:val="en-US" w:eastAsia="zh-CN"/>
              </w:rPr>
              <w:t>1.5</w:t>
            </w:r>
            <w:r>
              <w:rPr>
                <w:rFonts w:ascii="Times New Roman" w:hAnsi="Times New Roman" w:eastAsia="等线"/>
                <w:szCs w:val="21"/>
              </w:rPr>
              <w:t>)</w:t>
            </w:r>
          </w:p>
        </w:tc>
        <w:tc>
          <w:tcPr>
            <w:tcW w:w="1391" w:type="dxa"/>
            <w:shd w:val="clear" w:color="auto" w:fill="auto"/>
            <w:vAlign w:val="top"/>
          </w:tcPr>
          <w:p w14:paraId="47431842">
            <w:pPr>
              <w:jc w:val="center"/>
              <w:rPr>
                <w:rFonts w:hint="eastAsia" w:ascii="Times New Roman" w:hAnsi="Times New Roman" w:eastAsia="等线" w:cs="Times New Roman"/>
                <w:kern w:val="2"/>
                <w:sz w:val="21"/>
                <w:szCs w:val="21"/>
                <w:lang w:val="en-US" w:eastAsia="zh-CN" w:bidi="ar-SA"/>
              </w:rPr>
            </w:pPr>
            <w:r>
              <w:rPr>
                <w:rFonts w:hint="eastAsia" w:ascii="Times New Roman" w:hAnsi="Times New Roman" w:eastAsia="等线"/>
                <w:szCs w:val="21"/>
                <w:lang w:val="en-US" w:eastAsia="zh-CN"/>
              </w:rPr>
              <w:t>0</w:t>
            </w:r>
          </w:p>
        </w:tc>
        <w:tc>
          <w:tcPr>
            <w:tcW w:w="1391" w:type="dxa"/>
            <w:vMerge w:val="restart"/>
            <w:vAlign w:val="center"/>
          </w:tcPr>
          <w:p w14:paraId="59A534D5">
            <w:pPr>
              <w:jc w:val="center"/>
              <w:rPr>
                <w:rFonts w:hint="eastAsia" w:ascii="Times New Roman" w:hAnsi="Times New Roman" w:eastAsia="等线"/>
                <w:szCs w:val="21"/>
                <w:lang w:val="en-US" w:eastAsia="zh-CN"/>
              </w:rPr>
            </w:pPr>
            <w:r>
              <w:rPr>
                <w:rFonts w:hint="eastAsia" w:ascii="Times New Roman" w:hAnsi="Times New Roman" w:eastAsia="等线"/>
                <w:szCs w:val="21"/>
                <w:lang w:val="en-US" w:eastAsia="zh-CN"/>
              </w:rPr>
              <w:t>0.829</w:t>
            </w:r>
          </w:p>
        </w:tc>
      </w:tr>
      <w:tr w14:paraId="0632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auto"/>
            <w:vAlign w:val="center"/>
          </w:tcPr>
          <w:p w14:paraId="1A8E30A2">
            <w:pPr>
              <w:widowControl/>
              <w:ind w:left="210" w:leftChars="100" w:firstLine="233" w:firstLineChars="111"/>
              <w:rPr>
                <w:rFonts w:hint="default" w:ascii="Times New Roman" w:hAnsi="Times New Roman" w:eastAsia="等线" w:cs="Times New Roman"/>
                <w:kern w:val="2"/>
                <w:sz w:val="21"/>
                <w:szCs w:val="21"/>
                <w:lang w:val="en-US" w:eastAsia="zh-CN" w:bidi="ar-SA"/>
              </w:rPr>
            </w:pPr>
            <w:r>
              <w:rPr>
                <w:rFonts w:hint="eastAsia" w:ascii="Times New Roman" w:hAnsi="Times New Roman" w:eastAsia="等线" w:cs="Times New Roman"/>
                <w:sz w:val="21"/>
                <w:szCs w:val="21"/>
                <w:lang w:val="en-US" w:eastAsia="zh-CN"/>
              </w:rPr>
              <w:t>No</w:t>
            </w:r>
          </w:p>
        </w:tc>
        <w:tc>
          <w:tcPr>
            <w:tcW w:w="1390" w:type="dxa"/>
          </w:tcPr>
          <w:p w14:paraId="001A84E6">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81 (98.8)</w:t>
            </w:r>
          </w:p>
        </w:tc>
        <w:tc>
          <w:tcPr>
            <w:tcW w:w="1391" w:type="dxa"/>
          </w:tcPr>
          <w:p w14:paraId="74E4E1BC">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67 (98.5)</w:t>
            </w:r>
          </w:p>
        </w:tc>
        <w:tc>
          <w:tcPr>
            <w:tcW w:w="1391" w:type="dxa"/>
          </w:tcPr>
          <w:p w14:paraId="3F1364A8">
            <w:pPr>
              <w:jc w:val="center"/>
              <w:rPr>
                <w:rFonts w:hint="default" w:ascii="Times New Roman" w:hAnsi="Times New Roman" w:eastAsia="等线"/>
                <w:szCs w:val="21"/>
                <w:lang w:val="en-US" w:eastAsia="zh-CN"/>
              </w:rPr>
            </w:pPr>
            <w:r>
              <w:rPr>
                <w:rFonts w:hint="eastAsia" w:ascii="Times New Roman" w:hAnsi="Times New Roman" w:eastAsia="等线"/>
                <w:szCs w:val="21"/>
                <w:lang w:val="en-US" w:eastAsia="zh-CN"/>
              </w:rPr>
              <w:t>14 (100)</w:t>
            </w:r>
          </w:p>
        </w:tc>
        <w:tc>
          <w:tcPr>
            <w:tcW w:w="1391" w:type="dxa"/>
            <w:vMerge w:val="continue"/>
          </w:tcPr>
          <w:p w14:paraId="2E347F4E">
            <w:pPr>
              <w:jc w:val="center"/>
              <w:rPr>
                <w:rFonts w:hint="eastAsia" w:ascii="Times New Roman" w:hAnsi="Times New Roman" w:eastAsia="等线"/>
                <w:szCs w:val="21"/>
                <w:lang w:val="en-US" w:eastAsia="zh-CN"/>
              </w:rPr>
            </w:pPr>
          </w:p>
        </w:tc>
      </w:tr>
    </w:tbl>
    <w:p w14:paraId="5EF957B9">
      <w:pPr>
        <w:rPr>
          <w:rFonts w:ascii="Times New Roman" w:hAnsi="Times New Roman"/>
          <w:sz w:val="24"/>
        </w:rPr>
      </w:pPr>
    </w:p>
    <w:p w14:paraId="36C8EB8A">
      <w:pPr>
        <w:rPr>
          <w:rFonts w:ascii="Times New Roman" w:hAnsi="Times New Roman"/>
          <w:b/>
          <w:bCs/>
          <w:sz w:val="24"/>
        </w:rPr>
      </w:pPr>
    </w:p>
    <w:p w14:paraId="69949B5E">
      <w:pPr>
        <w:rPr>
          <w:rFonts w:ascii="Times New Roman" w:hAnsi="Times New Roman"/>
          <w:b/>
          <w:bCs/>
          <w:sz w:val="24"/>
        </w:rPr>
      </w:pPr>
      <w:r>
        <w:rPr>
          <w:rFonts w:ascii="Times New Roman" w:hAnsi="Times New Roman"/>
          <w:b/>
          <w:bCs/>
          <w:sz w:val="24"/>
        </w:rPr>
        <w:br w:type="page"/>
      </w:r>
    </w:p>
    <w:p w14:paraId="114BDE16">
      <w:pPr>
        <w:spacing w:line="480" w:lineRule="auto"/>
        <w:rPr>
          <w:rFonts w:hint="eastAsia" w:ascii="Times New Roman" w:hAnsi="Times New Roman" w:eastAsia="宋体"/>
          <w:b/>
          <w:bCs/>
          <w:sz w:val="24"/>
          <w:lang w:val="en-US" w:eastAsia="zh-CN"/>
        </w:rPr>
      </w:pPr>
      <w:r>
        <w:rPr>
          <w:rFonts w:ascii="Times New Roman" w:hAnsi="Times New Roman"/>
          <w:b/>
          <w:bCs/>
          <w:sz w:val="24"/>
        </w:rPr>
        <w:t>Supplementary Table S</w:t>
      </w:r>
      <w:r>
        <w:rPr>
          <w:rFonts w:hint="eastAsia" w:ascii="Times New Roman" w:hAnsi="Times New Roman"/>
          <w:b/>
          <w:bCs/>
          <w:sz w:val="24"/>
          <w:lang w:val="en-US" w:eastAsia="zh-CN"/>
        </w:rPr>
        <w:t>3:</w:t>
      </w:r>
      <w:r>
        <w:rPr>
          <w:rFonts w:hint="eastAsia" w:ascii="Times New Roman" w:hAnsi="Times New Roman"/>
          <w:b/>
          <w:bCs/>
          <w:sz w:val="24"/>
        </w:rPr>
        <w:t xml:space="preserve"> </w:t>
      </w:r>
      <w:r>
        <w:rPr>
          <w:rFonts w:ascii="Times New Roman" w:hAnsi="Times New Roman"/>
          <w:b/>
          <w:bCs/>
          <w:sz w:val="24"/>
        </w:rPr>
        <w:t>Univariate</w:t>
      </w:r>
      <w:r>
        <w:rPr>
          <w:rFonts w:hint="eastAsia" w:ascii="Times New Roman" w:hAnsi="Times New Roman"/>
          <w:b/>
          <w:bCs/>
          <w:sz w:val="24"/>
        </w:rPr>
        <w:t xml:space="preserve"> </w:t>
      </w:r>
      <w:r>
        <w:rPr>
          <w:rFonts w:ascii="Times New Roman" w:hAnsi="Times New Roman"/>
          <w:b/>
          <w:bCs/>
          <w:sz w:val="24"/>
        </w:rPr>
        <w:t xml:space="preserve">analysis of prognostic factors for progression-free survival of patients treated with the first-line </w:t>
      </w:r>
      <w:r>
        <w:rPr>
          <w:rFonts w:hint="eastAsia" w:ascii="Times New Roman" w:hAnsi="Times New Roman"/>
          <w:b/>
          <w:bCs/>
          <w:sz w:val="24"/>
        </w:rPr>
        <w:t>chemotherapy</w:t>
      </w:r>
      <w:r>
        <w:rPr>
          <w:rFonts w:hint="eastAsia" w:ascii="Times New Roman" w:hAnsi="Times New Roman"/>
          <w:b/>
          <w:bCs/>
          <w:sz w:val="24"/>
          <w:lang w:val="en-US" w:eastAsia="zh-CN"/>
        </w:rPr>
        <w:t>.</w:t>
      </w:r>
    </w:p>
    <w:tbl>
      <w:tblPr>
        <w:tblStyle w:val="6"/>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6"/>
        <w:gridCol w:w="1630"/>
        <w:gridCol w:w="1040"/>
        <w:gridCol w:w="1731"/>
        <w:gridCol w:w="972"/>
      </w:tblGrid>
      <w:tr w14:paraId="1D10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Align w:val="center"/>
          </w:tcPr>
          <w:p w14:paraId="62E81DB2">
            <w:pPr>
              <w:jc w:val="center"/>
              <w:rPr>
                <w:rFonts w:ascii="Times New Roman" w:hAnsi="Times New Roman" w:eastAsia="等线"/>
                <w:b w:val="0"/>
                <w:bCs w:val="0"/>
                <w:sz w:val="21"/>
                <w:szCs w:val="21"/>
              </w:rPr>
            </w:pPr>
            <w:r>
              <w:rPr>
                <w:rFonts w:ascii="Times New Roman" w:hAnsi="Times New Roman" w:eastAsia="等线"/>
                <w:szCs w:val="21"/>
              </w:rPr>
              <w:t>Variables</w:t>
            </w:r>
          </w:p>
        </w:tc>
        <w:tc>
          <w:tcPr>
            <w:tcW w:w="1630" w:type="dxa"/>
            <w:vAlign w:val="center"/>
          </w:tcPr>
          <w:p w14:paraId="4CAA61FC">
            <w:pPr>
              <w:jc w:val="center"/>
              <w:rPr>
                <w:rFonts w:ascii="Times New Roman" w:hAnsi="Times New Roman" w:eastAsia="等线"/>
                <w:b w:val="0"/>
                <w:bCs w:val="0"/>
                <w:sz w:val="21"/>
                <w:szCs w:val="21"/>
              </w:rPr>
            </w:pPr>
            <w:r>
              <w:rPr>
                <w:rFonts w:ascii="Times New Roman" w:hAnsi="Times New Roman" w:eastAsia="等线"/>
                <w:szCs w:val="21"/>
              </w:rPr>
              <w:t>Groups</w:t>
            </w:r>
          </w:p>
        </w:tc>
        <w:tc>
          <w:tcPr>
            <w:tcW w:w="1040" w:type="dxa"/>
            <w:vAlign w:val="center"/>
          </w:tcPr>
          <w:p w14:paraId="1429347C">
            <w:pPr>
              <w:jc w:val="center"/>
              <w:rPr>
                <w:rFonts w:hint="default" w:ascii="Times New Roman" w:hAnsi="Times New Roman" w:eastAsia="等线"/>
                <w:b w:val="0"/>
                <w:bCs w:val="0"/>
                <w:sz w:val="21"/>
                <w:szCs w:val="21"/>
              </w:rPr>
            </w:pPr>
            <w:r>
              <w:rPr>
                <w:rFonts w:ascii="Times New Roman" w:hAnsi="Times New Roman" w:eastAsia="等线"/>
                <w:szCs w:val="21"/>
              </w:rPr>
              <w:t>n (%)</w:t>
            </w:r>
          </w:p>
        </w:tc>
        <w:tc>
          <w:tcPr>
            <w:tcW w:w="1731" w:type="dxa"/>
            <w:vAlign w:val="center"/>
          </w:tcPr>
          <w:p w14:paraId="0EFADE3F">
            <w:pPr>
              <w:jc w:val="center"/>
              <w:rPr>
                <w:rFonts w:ascii="Times New Roman" w:hAnsi="Times New Roman" w:eastAsia="等线"/>
                <w:b w:val="0"/>
                <w:bCs w:val="0"/>
                <w:sz w:val="21"/>
                <w:szCs w:val="21"/>
              </w:rPr>
            </w:pPr>
            <w:r>
              <w:rPr>
                <w:rFonts w:hint="default" w:ascii="Times New Roman" w:hAnsi="Times New Roman" w:eastAsia="等线"/>
                <w:b w:val="0"/>
                <w:bCs w:val="0"/>
                <w:sz w:val="21"/>
                <w:szCs w:val="21"/>
              </w:rPr>
              <w:t>H</w:t>
            </w:r>
            <w:r>
              <w:rPr>
                <w:rFonts w:hint="default" w:ascii="Times New Roman" w:hAnsi="Times New Roman" w:eastAsia="等线"/>
                <w:szCs w:val="21"/>
              </w:rPr>
              <w:t>azard ratio</w:t>
            </w:r>
            <w:r>
              <w:rPr>
                <w:rFonts w:ascii="Times New Roman" w:hAnsi="Times New Roman" w:eastAsia="等线"/>
                <w:szCs w:val="21"/>
              </w:rPr>
              <w:t xml:space="preserve"> </w:t>
            </w:r>
            <w:r>
              <w:rPr>
                <w:rFonts w:ascii="Times New Roman" w:hAnsi="Times New Roman" w:eastAsia="等线"/>
                <w:b w:val="0"/>
                <w:bCs w:val="0"/>
                <w:sz w:val="21"/>
                <w:szCs w:val="21"/>
              </w:rPr>
              <w:t>(95% CI)</w:t>
            </w:r>
          </w:p>
        </w:tc>
        <w:tc>
          <w:tcPr>
            <w:tcW w:w="972" w:type="dxa"/>
            <w:vAlign w:val="center"/>
          </w:tcPr>
          <w:p w14:paraId="61EB5876">
            <w:pPr>
              <w:jc w:val="center"/>
              <w:rPr>
                <w:rFonts w:ascii="Times New Roman" w:hAnsi="Times New Roman" w:eastAsia="等线"/>
                <w:b w:val="0"/>
                <w:bCs w:val="0"/>
                <w:sz w:val="21"/>
                <w:szCs w:val="21"/>
              </w:rPr>
            </w:pPr>
            <w:r>
              <w:rPr>
                <w:rFonts w:hint="default" w:ascii="Times New Roman" w:hAnsi="Times New Roman" w:eastAsia="等线"/>
                <w:b w:val="0"/>
                <w:bCs w:val="0"/>
                <w:i/>
                <w:iCs/>
                <w:sz w:val="21"/>
                <w:szCs w:val="21"/>
              </w:rPr>
              <w:t>P</w:t>
            </w:r>
            <w:r>
              <w:rPr>
                <w:rFonts w:hint="default" w:ascii="Times New Roman" w:hAnsi="Times New Roman" w:eastAsia="等线"/>
                <w:b w:val="0"/>
                <w:bCs w:val="0"/>
                <w:sz w:val="21"/>
                <w:szCs w:val="21"/>
              </w:rPr>
              <w:t>-values</w:t>
            </w:r>
          </w:p>
        </w:tc>
      </w:tr>
      <w:tr w14:paraId="0198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534910B9">
            <w:pPr>
              <w:jc w:val="center"/>
              <w:rPr>
                <w:rFonts w:ascii="Times New Roman" w:hAnsi="Times New Roman" w:eastAsia="等线"/>
                <w:b w:val="0"/>
                <w:bCs w:val="0"/>
                <w:sz w:val="21"/>
                <w:szCs w:val="21"/>
              </w:rPr>
            </w:pPr>
            <w:r>
              <w:rPr>
                <w:rFonts w:hint="default" w:ascii="Times New Roman" w:hAnsi="Times New Roman" w:eastAsia="等线"/>
                <w:szCs w:val="21"/>
              </w:rPr>
              <w:t>Gender</w:t>
            </w:r>
          </w:p>
        </w:tc>
        <w:tc>
          <w:tcPr>
            <w:tcW w:w="1630" w:type="dxa"/>
            <w:vAlign w:val="center"/>
          </w:tcPr>
          <w:p w14:paraId="1DD7610E">
            <w:pPr>
              <w:jc w:val="center"/>
              <w:rPr>
                <w:rFonts w:ascii="Times New Roman" w:hAnsi="Times New Roman" w:eastAsia="等线"/>
                <w:b w:val="0"/>
                <w:bCs w:val="0"/>
                <w:sz w:val="21"/>
                <w:szCs w:val="21"/>
              </w:rPr>
            </w:pPr>
            <w:r>
              <w:rPr>
                <w:rFonts w:ascii="Times New Roman" w:hAnsi="Times New Roman" w:eastAsia="等线"/>
                <w:szCs w:val="21"/>
              </w:rPr>
              <w:t>Female</w:t>
            </w:r>
          </w:p>
        </w:tc>
        <w:tc>
          <w:tcPr>
            <w:tcW w:w="1040" w:type="dxa"/>
            <w:vAlign w:val="center"/>
          </w:tcPr>
          <w:p w14:paraId="1192EB29">
            <w:pPr>
              <w:jc w:val="center"/>
              <w:rPr>
                <w:rFonts w:hint="default" w:ascii="Times New Roman" w:hAnsi="Times New Roman" w:eastAsia="等线"/>
                <w:b w:val="0"/>
                <w:bCs w:val="0"/>
                <w:sz w:val="21"/>
                <w:szCs w:val="21"/>
              </w:rPr>
            </w:pPr>
            <w:r>
              <w:rPr>
                <w:rFonts w:hint="default" w:ascii="Times New Roman" w:hAnsi="Times New Roman" w:eastAsia="等线"/>
                <w:szCs w:val="21"/>
              </w:rPr>
              <w:t>17 (37.0)</w:t>
            </w:r>
          </w:p>
        </w:tc>
        <w:tc>
          <w:tcPr>
            <w:tcW w:w="1731" w:type="dxa"/>
            <w:vAlign w:val="center"/>
          </w:tcPr>
          <w:p w14:paraId="3E1475B6">
            <w:pPr>
              <w:jc w:val="center"/>
              <w:rPr>
                <w:rFonts w:ascii="Times New Roman" w:hAnsi="Times New Roman" w:eastAsia="等线"/>
                <w:b w:val="0"/>
                <w:bCs w:val="0"/>
                <w:sz w:val="21"/>
                <w:szCs w:val="21"/>
              </w:rPr>
            </w:pPr>
            <w:r>
              <w:rPr>
                <w:rFonts w:hint="default" w:ascii="Times New Roman" w:hAnsi="Times New Roman" w:eastAsia="等线"/>
                <w:szCs w:val="21"/>
              </w:rPr>
              <w:t>1</w:t>
            </w:r>
          </w:p>
        </w:tc>
        <w:tc>
          <w:tcPr>
            <w:tcW w:w="972" w:type="dxa"/>
            <w:vMerge w:val="restart"/>
            <w:vAlign w:val="center"/>
          </w:tcPr>
          <w:p w14:paraId="0590F100">
            <w:pPr>
              <w:jc w:val="center"/>
              <w:rPr>
                <w:rFonts w:ascii="Times New Roman" w:hAnsi="Times New Roman" w:eastAsia="等线"/>
                <w:b w:val="0"/>
                <w:bCs w:val="0"/>
                <w:sz w:val="21"/>
                <w:szCs w:val="21"/>
              </w:rPr>
            </w:pPr>
            <w:r>
              <w:rPr>
                <w:rFonts w:hint="default" w:ascii="Times New Roman" w:hAnsi="Times New Roman" w:eastAsia="等线"/>
                <w:szCs w:val="21"/>
              </w:rPr>
              <w:t>0.581</w:t>
            </w:r>
          </w:p>
        </w:tc>
      </w:tr>
      <w:tr w14:paraId="5BD4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007DEC96">
            <w:pPr>
              <w:jc w:val="center"/>
              <w:rPr>
                <w:rFonts w:ascii="Times New Roman" w:hAnsi="Times New Roman" w:eastAsia="等线"/>
                <w:b w:val="0"/>
                <w:bCs w:val="0"/>
                <w:sz w:val="21"/>
                <w:szCs w:val="21"/>
              </w:rPr>
            </w:pPr>
          </w:p>
        </w:tc>
        <w:tc>
          <w:tcPr>
            <w:tcW w:w="1630" w:type="dxa"/>
            <w:vAlign w:val="center"/>
          </w:tcPr>
          <w:p w14:paraId="3EFBFE94">
            <w:pPr>
              <w:jc w:val="center"/>
              <w:rPr>
                <w:rFonts w:ascii="Times New Roman" w:hAnsi="Times New Roman" w:eastAsia="等线"/>
                <w:b w:val="0"/>
                <w:bCs w:val="0"/>
                <w:sz w:val="21"/>
                <w:szCs w:val="21"/>
              </w:rPr>
            </w:pPr>
            <w:r>
              <w:rPr>
                <w:rFonts w:ascii="Times New Roman" w:hAnsi="Times New Roman" w:eastAsia="等线"/>
                <w:szCs w:val="21"/>
              </w:rPr>
              <w:t>Male</w:t>
            </w:r>
          </w:p>
        </w:tc>
        <w:tc>
          <w:tcPr>
            <w:tcW w:w="1040" w:type="dxa"/>
            <w:vAlign w:val="center"/>
          </w:tcPr>
          <w:p w14:paraId="21E23060">
            <w:pPr>
              <w:jc w:val="center"/>
              <w:rPr>
                <w:rFonts w:ascii="Times New Roman" w:hAnsi="Times New Roman" w:eastAsia="等线"/>
                <w:b w:val="0"/>
                <w:bCs w:val="0"/>
                <w:sz w:val="21"/>
                <w:szCs w:val="21"/>
              </w:rPr>
            </w:pPr>
            <w:r>
              <w:rPr>
                <w:rFonts w:hint="default" w:ascii="Times New Roman" w:hAnsi="Times New Roman" w:eastAsia="等线"/>
                <w:szCs w:val="21"/>
              </w:rPr>
              <w:t>29 (63.0)</w:t>
            </w:r>
          </w:p>
        </w:tc>
        <w:tc>
          <w:tcPr>
            <w:tcW w:w="1731" w:type="dxa"/>
            <w:vAlign w:val="center"/>
          </w:tcPr>
          <w:p w14:paraId="4B78C56E">
            <w:pPr>
              <w:jc w:val="center"/>
              <w:rPr>
                <w:rFonts w:ascii="Times New Roman" w:hAnsi="Times New Roman" w:eastAsia="等线"/>
                <w:b w:val="0"/>
                <w:bCs w:val="0"/>
                <w:sz w:val="21"/>
                <w:szCs w:val="21"/>
              </w:rPr>
            </w:pPr>
            <w:r>
              <w:rPr>
                <w:rFonts w:hint="default" w:ascii="Times New Roman" w:hAnsi="Times New Roman" w:eastAsia="等线"/>
                <w:szCs w:val="21"/>
              </w:rPr>
              <w:t>1.4 (0.4-4.5)</w:t>
            </w:r>
          </w:p>
        </w:tc>
        <w:tc>
          <w:tcPr>
            <w:tcW w:w="972" w:type="dxa"/>
            <w:vMerge w:val="continue"/>
            <w:vAlign w:val="center"/>
          </w:tcPr>
          <w:p w14:paraId="524A588E">
            <w:pPr>
              <w:jc w:val="center"/>
              <w:rPr>
                <w:rFonts w:ascii="Times New Roman" w:hAnsi="Times New Roman" w:eastAsia="等线"/>
                <w:b w:val="0"/>
                <w:bCs w:val="0"/>
                <w:sz w:val="21"/>
                <w:szCs w:val="21"/>
              </w:rPr>
            </w:pPr>
          </w:p>
        </w:tc>
      </w:tr>
      <w:tr w14:paraId="2CDC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61923B37">
            <w:pPr>
              <w:jc w:val="center"/>
              <w:rPr>
                <w:rFonts w:ascii="Times New Roman" w:hAnsi="Times New Roman" w:eastAsia="等线"/>
                <w:szCs w:val="21"/>
              </w:rPr>
            </w:pPr>
            <w:r>
              <w:rPr>
                <w:rFonts w:ascii="Times New Roman" w:hAnsi="Times New Roman" w:eastAsia="等线"/>
                <w:szCs w:val="21"/>
              </w:rPr>
              <w:t>Age (years)</w:t>
            </w:r>
          </w:p>
        </w:tc>
        <w:tc>
          <w:tcPr>
            <w:tcW w:w="1630" w:type="dxa"/>
            <w:vAlign w:val="center"/>
          </w:tcPr>
          <w:p w14:paraId="39D1B609">
            <w:pPr>
              <w:jc w:val="center"/>
              <w:rPr>
                <w:rFonts w:ascii="Times New Roman" w:hAnsi="Times New Roman" w:eastAsia="等线"/>
                <w:szCs w:val="21"/>
              </w:rPr>
            </w:pPr>
            <w:r>
              <w:rPr>
                <w:rFonts w:ascii="Times New Roman" w:hAnsi="Times New Roman" w:eastAsia="等线"/>
                <w:szCs w:val="21"/>
              </w:rPr>
              <w:t>≥ 2</w:t>
            </w:r>
          </w:p>
        </w:tc>
        <w:tc>
          <w:tcPr>
            <w:tcW w:w="1040" w:type="dxa"/>
          </w:tcPr>
          <w:p w14:paraId="38185E22">
            <w:pPr>
              <w:jc w:val="center"/>
              <w:rPr>
                <w:rFonts w:ascii="Times New Roman" w:hAnsi="Times New Roman" w:eastAsia="等线"/>
                <w:szCs w:val="21"/>
              </w:rPr>
            </w:pPr>
            <w:r>
              <w:rPr>
                <w:rFonts w:hint="default" w:ascii="Times New Roman" w:hAnsi="Times New Roman" w:eastAsia="等线"/>
                <w:szCs w:val="21"/>
              </w:rPr>
              <w:t xml:space="preserve">37 </w:t>
            </w:r>
            <w:r>
              <w:rPr>
                <w:rFonts w:ascii="Times New Roman" w:hAnsi="Times New Roman" w:eastAsia="等线"/>
                <w:szCs w:val="21"/>
              </w:rPr>
              <w:t>(</w:t>
            </w:r>
            <w:r>
              <w:rPr>
                <w:rFonts w:hint="default" w:ascii="Times New Roman" w:hAnsi="Times New Roman" w:eastAsia="等线"/>
                <w:szCs w:val="21"/>
              </w:rPr>
              <w:t>80.4</w:t>
            </w:r>
            <w:r>
              <w:rPr>
                <w:rFonts w:ascii="Times New Roman" w:hAnsi="Times New Roman" w:eastAsia="等线"/>
                <w:szCs w:val="21"/>
              </w:rPr>
              <w:t>)</w:t>
            </w:r>
          </w:p>
        </w:tc>
        <w:tc>
          <w:tcPr>
            <w:tcW w:w="1731" w:type="dxa"/>
            <w:vAlign w:val="center"/>
          </w:tcPr>
          <w:p w14:paraId="6AD7C128">
            <w:pPr>
              <w:jc w:val="center"/>
              <w:rPr>
                <w:rFonts w:ascii="Times New Roman" w:hAnsi="Times New Roman" w:eastAsia="等线"/>
                <w:szCs w:val="21"/>
              </w:rPr>
            </w:pPr>
            <w:r>
              <w:rPr>
                <w:rFonts w:hint="default" w:ascii="Times New Roman" w:hAnsi="Times New Roman" w:eastAsia="等线"/>
                <w:szCs w:val="21"/>
              </w:rPr>
              <w:t>1</w:t>
            </w:r>
          </w:p>
        </w:tc>
        <w:tc>
          <w:tcPr>
            <w:tcW w:w="972" w:type="dxa"/>
            <w:vMerge w:val="restart"/>
            <w:vAlign w:val="center"/>
          </w:tcPr>
          <w:p w14:paraId="1D3B4E89">
            <w:pPr>
              <w:jc w:val="center"/>
              <w:rPr>
                <w:rFonts w:hint="eastAsia" w:ascii="Times New Roman" w:hAnsi="Times New Roman" w:eastAsia="等线"/>
                <w:color w:val="auto"/>
                <w:szCs w:val="21"/>
                <w:lang w:val="en-US" w:eastAsia="zh-CN"/>
              </w:rPr>
            </w:pPr>
            <w:r>
              <w:rPr>
                <w:rFonts w:hint="default" w:ascii="Times New Roman" w:hAnsi="Times New Roman" w:eastAsia="等线"/>
                <w:color w:val="auto"/>
                <w:szCs w:val="21"/>
              </w:rPr>
              <w:t>0.034</w:t>
            </w:r>
            <w:r>
              <w:rPr>
                <w:rFonts w:hint="eastAsia" w:ascii="Times New Roman" w:hAnsi="Times New Roman" w:eastAsia="等线"/>
                <w:color w:val="auto"/>
                <w:szCs w:val="21"/>
                <w:lang w:val="en-US" w:eastAsia="zh-CN"/>
              </w:rPr>
              <w:t>*</w:t>
            </w:r>
          </w:p>
        </w:tc>
      </w:tr>
      <w:tr w14:paraId="2CDA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26B398E8">
            <w:pPr>
              <w:jc w:val="center"/>
              <w:rPr>
                <w:rFonts w:ascii="Times New Roman" w:hAnsi="Times New Roman" w:eastAsia="等线"/>
                <w:szCs w:val="21"/>
              </w:rPr>
            </w:pPr>
          </w:p>
        </w:tc>
        <w:tc>
          <w:tcPr>
            <w:tcW w:w="1630" w:type="dxa"/>
            <w:vAlign w:val="center"/>
          </w:tcPr>
          <w:p w14:paraId="5BE31095">
            <w:pPr>
              <w:jc w:val="center"/>
              <w:rPr>
                <w:rFonts w:ascii="Times New Roman" w:hAnsi="Times New Roman" w:eastAsia="等线"/>
                <w:szCs w:val="21"/>
              </w:rPr>
            </w:pPr>
            <w:r>
              <w:rPr>
                <w:rFonts w:ascii="Times New Roman" w:hAnsi="Times New Roman" w:eastAsia="等线"/>
                <w:szCs w:val="21"/>
              </w:rPr>
              <w:t>&lt; 2</w:t>
            </w:r>
          </w:p>
        </w:tc>
        <w:tc>
          <w:tcPr>
            <w:tcW w:w="1040" w:type="dxa"/>
          </w:tcPr>
          <w:p w14:paraId="168838F1">
            <w:pPr>
              <w:jc w:val="center"/>
              <w:rPr>
                <w:rFonts w:ascii="Times New Roman" w:hAnsi="Times New Roman" w:eastAsia="等线"/>
                <w:szCs w:val="21"/>
              </w:rPr>
            </w:pPr>
            <w:r>
              <w:rPr>
                <w:rFonts w:hint="default" w:ascii="Times New Roman" w:hAnsi="Times New Roman" w:eastAsia="等线"/>
                <w:szCs w:val="21"/>
              </w:rPr>
              <w:t xml:space="preserve">9 </w:t>
            </w:r>
            <w:r>
              <w:rPr>
                <w:rFonts w:ascii="Times New Roman" w:hAnsi="Times New Roman" w:eastAsia="等线"/>
                <w:szCs w:val="21"/>
              </w:rPr>
              <w:t>(</w:t>
            </w:r>
            <w:r>
              <w:rPr>
                <w:rFonts w:hint="default" w:ascii="Times New Roman" w:hAnsi="Times New Roman" w:eastAsia="等线"/>
                <w:szCs w:val="21"/>
              </w:rPr>
              <w:t>19.6</w:t>
            </w:r>
            <w:r>
              <w:rPr>
                <w:rFonts w:ascii="Times New Roman" w:hAnsi="Times New Roman" w:eastAsia="等线"/>
                <w:szCs w:val="21"/>
              </w:rPr>
              <w:t>)</w:t>
            </w:r>
          </w:p>
        </w:tc>
        <w:tc>
          <w:tcPr>
            <w:tcW w:w="1731" w:type="dxa"/>
            <w:vAlign w:val="center"/>
          </w:tcPr>
          <w:p w14:paraId="6EAAA62F">
            <w:pPr>
              <w:jc w:val="center"/>
              <w:rPr>
                <w:rFonts w:hint="default" w:ascii="Times New Roman" w:hAnsi="Times New Roman" w:eastAsia="等线"/>
                <w:szCs w:val="21"/>
              </w:rPr>
            </w:pPr>
            <w:r>
              <w:rPr>
                <w:rFonts w:hint="default" w:ascii="Times New Roman" w:hAnsi="Times New Roman" w:eastAsia="等线"/>
                <w:szCs w:val="21"/>
              </w:rPr>
              <w:t>3.4 (1.1-10.3)</w:t>
            </w:r>
          </w:p>
        </w:tc>
        <w:tc>
          <w:tcPr>
            <w:tcW w:w="972" w:type="dxa"/>
            <w:vMerge w:val="continue"/>
            <w:vAlign w:val="center"/>
          </w:tcPr>
          <w:p w14:paraId="50814FA9">
            <w:pPr>
              <w:jc w:val="center"/>
              <w:rPr>
                <w:rFonts w:hint="default" w:ascii="Times New Roman" w:hAnsi="Times New Roman" w:eastAsia="等线"/>
                <w:color w:val="auto"/>
                <w:szCs w:val="21"/>
              </w:rPr>
            </w:pPr>
          </w:p>
        </w:tc>
      </w:tr>
      <w:tr w14:paraId="79F6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7C9C4950">
            <w:pPr>
              <w:jc w:val="center"/>
              <w:rPr>
                <w:rFonts w:hint="default" w:ascii="Times New Roman" w:hAnsi="Times New Roman" w:eastAsia="等线"/>
                <w:szCs w:val="21"/>
              </w:rPr>
            </w:pPr>
            <w:bookmarkStart w:id="1" w:name="OLE_LINK5"/>
            <w:r>
              <w:rPr>
                <w:rFonts w:hint="default" w:ascii="Times New Roman" w:hAnsi="Times New Roman" w:eastAsia="等线"/>
                <w:szCs w:val="21"/>
              </w:rPr>
              <w:t>Disease extent</w:t>
            </w:r>
            <w:bookmarkEnd w:id="1"/>
          </w:p>
        </w:tc>
        <w:tc>
          <w:tcPr>
            <w:tcW w:w="1630" w:type="dxa"/>
          </w:tcPr>
          <w:p w14:paraId="208E292B">
            <w:pPr>
              <w:jc w:val="center"/>
              <w:rPr>
                <w:rFonts w:hint="default" w:ascii="Times New Roman" w:hAnsi="Times New Roman" w:eastAsia="等线"/>
                <w:szCs w:val="21"/>
              </w:rPr>
            </w:pPr>
            <w:r>
              <w:rPr>
                <w:rFonts w:ascii="Times New Roman" w:hAnsi="Times New Roman" w:eastAsia="等线"/>
                <w:szCs w:val="21"/>
              </w:rPr>
              <w:t>SS</w:t>
            </w:r>
            <w:r>
              <w:rPr>
                <w:rFonts w:hint="default" w:ascii="Times New Roman" w:hAnsi="Times New Roman" w:eastAsia="等线"/>
                <w:szCs w:val="21"/>
              </w:rPr>
              <w:t xml:space="preserve"> LCH</w:t>
            </w:r>
          </w:p>
        </w:tc>
        <w:tc>
          <w:tcPr>
            <w:tcW w:w="1040" w:type="dxa"/>
            <w:vAlign w:val="center"/>
          </w:tcPr>
          <w:p w14:paraId="5992F394">
            <w:pPr>
              <w:jc w:val="center"/>
              <w:rPr>
                <w:rFonts w:ascii="Times New Roman" w:hAnsi="Times New Roman" w:eastAsia="等线"/>
                <w:szCs w:val="21"/>
              </w:rPr>
            </w:pPr>
            <w:r>
              <w:rPr>
                <w:rFonts w:hint="default" w:ascii="Times New Roman" w:hAnsi="Times New Roman" w:eastAsia="等线"/>
                <w:szCs w:val="21"/>
              </w:rPr>
              <w:t>30 (65.2)</w:t>
            </w:r>
          </w:p>
        </w:tc>
        <w:tc>
          <w:tcPr>
            <w:tcW w:w="1731" w:type="dxa"/>
            <w:vAlign w:val="center"/>
          </w:tcPr>
          <w:p w14:paraId="76013BF4">
            <w:pPr>
              <w:jc w:val="center"/>
              <w:rPr>
                <w:rFonts w:ascii="Times New Roman" w:hAnsi="Times New Roman" w:eastAsia="等线"/>
                <w:szCs w:val="21"/>
              </w:rPr>
            </w:pPr>
            <w:r>
              <w:rPr>
                <w:rFonts w:hint="default" w:ascii="Times New Roman" w:hAnsi="Times New Roman" w:eastAsia="等线"/>
                <w:szCs w:val="21"/>
              </w:rPr>
              <w:t>1</w:t>
            </w:r>
          </w:p>
        </w:tc>
        <w:tc>
          <w:tcPr>
            <w:tcW w:w="972" w:type="dxa"/>
            <w:vMerge w:val="restart"/>
            <w:vAlign w:val="center"/>
          </w:tcPr>
          <w:p w14:paraId="5AC8078E">
            <w:pPr>
              <w:jc w:val="center"/>
              <w:rPr>
                <w:rFonts w:hint="eastAsia" w:ascii="Times New Roman" w:hAnsi="Times New Roman" w:eastAsia="等线"/>
                <w:color w:val="auto"/>
                <w:szCs w:val="21"/>
                <w:lang w:val="en-US" w:eastAsia="zh-CN"/>
              </w:rPr>
            </w:pPr>
            <w:r>
              <w:rPr>
                <w:rFonts w:hint="default" w:ascii="Times New Roman" w:hAnsi="Times New Roman" w:eastAsia="等线"/>
                <w:color w:val="auto"/>
                <w:szCs w:val="21"/>
              </w:rPr>
              <w:t>&lt; 0.001</w:t>
            </w:r>
            <w:r>
              <w:rPr>
                <w:rFonts w:hint="eastAsia" w:ascii="Times New Roman" w:hAnsi="Times New Roman" w:eastAsia="等线"/>
                <w:color w:val="auto"/>
                <w:szCs w:val="21"/>
                <w:lang w:val="en-US" w:eastAsia="zh-CN"/>
              </w:rPr>
              <w:t>*</w:t>
            </w:r>
          </w:p>
        </w:tc>
      </w:tr>
      <w:tr w14:paraId="51EF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11838FA8">
            <w:pPr>
              <w:jc w:val="center"/>
              <w:rPr>
                <w:rFonts w:ascii="Times New Roman" w:hAnsi="Times New Roman" w:eastAsia="等线"/>
                <w:szCs w:val="21"/>
              </w:rPr>
            </w:pPr>
          </w:p>
        </w:tc>
        <w:tc>
          <w:tcPr>
            <w:tcW w:w="1630" w:type="dxa"/>
          </w:tcPr>
          <w:p w14:paraId="7E5AE7B0">
            <w:pPr>
              <w:jc w:val="center"/>
              <w:rPr>
                <w:rFonts w:ascii="Times New Roman" w:hAnsi="Times New Roman" w:eastAsia="等线"/>
                <w:szCs w:val="21"/>
              </w:rPr>
            </w:pPr>
            <w:bookmarkStart w:id="2" w:name="OLE_LINK4"/>
            <w:r>
              <w:rPr>
                <w:rFonts w:hint="default" w:ascii="Times New Roman" w:hAnsi="Times New Roman" w:eastAsia="等线"/>
                <w:szCs w:val="21"/>
              </w:rPr>
              <w:t>MS LCH</w:t>
            </w:r>
            <w:bookmarkEnd w:id="2"/>
          </w:p>
        </w:tc>
        <w:tc>
          <w:tcPr>
            <w:tcW w:w="1040" w:type="dxa"/>
            <w:vAlign w:val="center"/>
          </w:tcPr>
          <w:p w14:paraId="4FC4690D">
            <w:pPr>
              <w:jc w:val="center"/>
              <w:rPr>
                <w:rFonts w:ascii="Times New Roman" w:hAnsi="Times New Roman" w:eastAsia="等线"/>
                <w:szCs w:val="21"/>
              </w:rPr>
            </w:pPr>
            <w:r>
              <w:rPr>
                <w:rFonts w:hint="default" w:ascii="Times New Roman" w:hAnsi="Times New Roman" w:eastAsia="等线"/>
                <w:szCs w:val="21"/>
              </w:rPr>
              <w:t>16 (34.8)</w:t>
            </w:r>
          </w:p>
        </w:tc>
        <w:tc>
          <w:tcPr>
            <w:tcW w:w="1731" w:type="dxa"/>
            <w:vAlign w:val="center"/>
          </w:tcPr>
          <w:p w14:paraId="4C795679">
            <w:pPr>
              <w:jc w:val="center"/>
              <w:rPr>
                <w:rFonts w:hint="default" w:ascii="Times New Roman" w:hAnsi="Times New Roman" w:eastAsia="等线"/>
                <w:szCs w:val="21"/>
              </w:rPr>
            </w:pPr>
            <w:bookmarkStart w:id="3" w:name="OLE_LINK2"/>
            <w:r>
              <w:rPr>
                <w:rFonts w:hint="default" w:ascii="Times New Roman" w:hAnsi="Times New Roman" w:eastAsia="等线"/>
                <w:szCs w:val="21"/>
              </w:rPr>
              <w:t>10.0 (2.7-36.6)</w:t>
            </w:r>
            <w:bookmarkEnd w:id="3"/>
          </w:p>
        </w:tc>
        <w:tc>
          <w:tcPr>
            <w:tcW w:w="972" w:type="dxa"/>
            <w:vMerge w:val="continue"/>
            <w:vAlign w:val="center"/>
          </w:tcPr>
          <w:p w14:paraId="04B4C9E3">
            <w:pPr>
              <w:jc w:val="center"/>
              <w:rPr>
                <w:rFonts w:hint="default" w:ascii="Times New Roman" w:hAnsi="Times New Roman" w:eastAsia="等线"/>
                <w:color w:val="auto"/>
                <w:szCs w:val="21"/>
              </w:rPr>
            </w:pPr>
          </w:p>
        </w:tc>
      </w:tr>
      <w:tr w14:paraId="0D86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66D6397B">
            <w:pPr>
              <w:jc w:val="center"/>
              <w:rPr>
                <w:rFonts w:ascii="Times New Roman" w:hAnsi="Times New Roman" w:eastAsia="等线"/>
                <w:szCs w:val="21"/>
              </w:rPr>
            </w:pPr>
            <w:r>
              <w:rPr>
                <w:rFonts w:ascii="Times New Roman" w:hAnsi="Times New Roman" w:eastAsia="等线"/>
                <w:szCs w:val="21"/>
              </w:rPr>
              <w:t>Involvements</w:t>
            </w:r>
            <w:r>
              <w:rPr>
                <w:rFonts w:hint="eastAsia" w:ascii="Times New Roman" w:hAnsi="Times New Roman" w:eastAsia="等线"/>
                <w:szCs w:val="21"/>
                <w:lang w:val="en-US" w:eastAsia="zh-CN"/>
              </w:rPr>
              <w:t xml:space="preserve"> of </w:t>
            </w:r>
            <w:r>
              <w:rPr>
                <w:rFonts w:hint="eastAsia" w:ascii="Times New Roman" w:hAnsi="Times New Roman" w:eastAsia="等线"/>
                <w:szCs w:val="21"/>
                <w:lang w:eastAsia="zh-CN"/>
              </w:rPr>
              <w:t>l</w:t>
            </w:r>
            <w:r>
              <w:rPr>
                <w:rFonts w:ascii="Times New Roman" w:hAnsi="Times New Roman" w:eastAsia="等线"/>
                <w:szCs w:val="21"/>
              </w:rPr>
              <w:t>ung</w:t>
            </w:r>
          </w:p>
        </w:tc>
        <w:tc>
          <w:tcPr>
            <w:tcW w:w="1630" w:type="dxa"/>
          </w:tcPr>
          <w:p w14:paraId="470ED4F3">
            <w:pPr>
              <w:jc w:val="center"/>
              <w:rPr>
                <w:rFonts w:ascii="Times New Roman" w:hAnsi="Times New Roman" w:eastAsia="等线"/>
                <w:szCs w:val="21"/>
              </w:rPr>
            </w:pPr>
            <w:r>
              <w:rPr>
                <w:rFonts w:ascii="Times New Roman" w:hAnsi="Times New Roman" w:eastAsia="等线"/>
                <w:szCs w:val="21"/>
              </w:rPr>
              <w:t>No</w:t>
            </w:r>
          </w:p>
        </w:tc>
        <w:tc>
          <w:tcPr>
            <w:tcW w:w="1040" w:type="dxa"/>
            <w:vAlign w:val="center"/>
          </w:tcPr>
          <w:p w14:paraId="46B80074">
            <w:pPr>
              <w:jc w:val="center"/>
              <w:rPr>
                <w:rFonts w:ascii="Times New Roman" w:hAnsi="Times New Roman" w:eastAsia="等线"/>
                <w:szCs w:val="21"/>
              </w:rPr>
            </w:pPr>
            <w:r>
              <w:rPr>
                <w:rFonts w:hint="default" w:ascii="Times New Roman" w:hAnsi="Times New Roman" w:eastAsia="等线"/>
                <w:szCs w:val="21"/>
              </w:rPr>
              <w:t>39 (84.8)</w:t>
            </w:r>
          </w:p>
        </w:tc>
        <w:tc>
          <w:tcPr>
            <w:tcW w:w="1731" w:type="dxa"/>
            <w:vAlign w:val="center"/>
          </w:tcPr>
          <w:p w14:paraId="4E7C7202">
            <w:pPr>
              <w:jc w:val="center"/>
              <w:rPr>
                <w:rFonts w:ascii="Times New Roman" w:hAnsi="Times New Roman" w:eastAsia="等线"/>
                <w:szCs w:val="21"/>
              </w:rPr>
            </w:pPr>
            <w:r>
              <w:rPr>
                <w:rFonts w:hint="default" w:ascii="Times New Roman" w:hAnsi="Times New Roman" w:eastAsia="等线"/>
                <w:szCs w:val="21"/>
              </w:rPr>
              <w:t>1</w:t>
            </w:r>
          </w:p>
        </w:tc>
        <w:tc>
          <w:tcPr>
            <w:tcW w:w="972" w:type="dxa"/>
            <w:vMerge w:val="restart"/>
            <w:vAlign w:val="center"/>
          </w:tcPr>
          <w:p w14:paraId="5E448C8A">
            <w:pPr>
              <w:jc w:val="center"/>
              <w:rPr>
                <w:rFonts w:hint="eastAsia" w:ascii="Times New Roman" w:hAnsi="Times New Roman" w:eastAsia="等线"/>
                <w:color w:val="auto"/>
                <w:szCs w:val="21"/>
                <w:lang w:val="en-US" w:eastAsia="zh-CN"/>
              </w:rPr>
            </w:pPr>
            <w:r>
              <w:rPr>
                <w:rFonts w:hint="default" w:ascii="Times New Roman" w:hAnsi="Times New Roman" w:eastAsia="等线"/>
                <w:color w:val="auto"/>
                <w:szCs w:val="21"/>
              </w:rPr>
              <w:t>0.003</w:t>
            </w:r>
            <w:r>
              <w:rPr>
                <w:rFonts w:hint="eastAsia" w:ascii="Times New Roman" w:hAnsi="Times New Roman" w:eastAsia="等线"/>
                <w:color w:val="auto"/>
                <w:szCs w:val="21"/>
                <w:lang w:val="en-US" w:eastAsia="zh-CN"/>
              </w:rPr>
              <w:t>*</w:t>
            </w:r>
          </w:p>
        </w:tc>
      </w:tr>
      <w:tr w14:paraId="6A42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7FF6376F">
            <w:pPr>
              <w:jc w:val="center"/>
              <w:rPr>
                <w:rFonts w:ascii="Times New Roman" w:hAnsi="Times New Roman" w:eastAsia="等线"/>
                <w:szCs w:val="21"/>
              </w:rPr>
            </w:pPr>
          </w:p>
        </w:tc>
        <w:tc>
          <w:tcPr>
            <w:tcW w:w="1630" w:type="dxa"/>
          </w:tcPr>
          <w:p w14:paraId="1C94837E">
            <w:pPr>
              <w:jc w:val="center"/>
              <w:rPr>
                <w:rFonts w:ascii="Times New Roman" w:hAnsi="Times New Roman" w:eastAsia="等线"/>
                <w:szCs w:val="21"/>
              </w:rPr>
            </w:pPr>
            <w:r>
              <w:rPr>
                <w:rFonts w:ascii="Times New Roman" w:hAnsi="Times New Roman" w:eastAsia="等线"/>
                <w:szCs w:val="21"/>
              </w:rPr>
              <w:t>Yes</w:t>
            </w:r>
          </w:p>
        </w:tc>
        <w:tc>
          <w:tcPr>
            <w:tcW w:w="1040" w:type="dxa"/>
            <w:vAlign w:val="center"/>
          </w:tcPr>
          <w:p w14:paraId="10ABF051">
            <w:pPr>
              <w:jc w:val="center"/>
              <w:rPr>
                <w:rFonts w:ascii="Times New Roman" w:hAnsi="Times New Roman" w:eastAsia="等线"/>
                <w:szCs w:val="21"/>
              </w:rPr>
            </w:pPr>
            <w:r>
              <w:rPr>
                <w:rFonts w:hint="default" w:ascii="Times New Roman" w:hAnsi="Times New Roman" w:eastAsia="等线"/>
                <w:szCs w:val="21"/>
              </w:rPr>
              <w:t>7 (15.2)</w:t>
            </w:r>
          </w:p>
        </w:tc>
        <w:tc>
          <w:tcPr>
            <w:tcW w:w="1731" w:type="dxa"/>
            <w:vAlign w:val="center"/>
          </w:tcPr>
          <w:p w14:paraId="74B70BF0">
            <w:pPr>
              <w:jc w:val="center"/>
              <w:rPr>
                <w:rFonts w:ascii="Times New Roman" w:hAnsi="Times New Roman" w:eastAsia="等线"/>
                <w:szCs w:val="21"/>
              </w:rPr>
            </w:pPr>
            <w:r>
              <w:rPr>
                <w:rFonts w:hint="default" w:ascii="Times New Roman" w:hAnsi="Times New Roman" w:eastAsia="等线"/>
                <w:szCs w:val="21"/>
              </w:rPr>
              <w:t>5.5 (1.8-17.1)</w:t>
            </w:r>
          </w:p>
        </w:tc>
        <w:tc>
          <w:tcPr>
            <w:tcW w:w="972" w:type="dxa"/>
            <w:vMerge w:val="continue"/>
            <w:vAlign w:val="center"/>
          </w:tcPr>
          <w:p w14:paraId="6499586B">
            <w:pPr>
              <w:jc w:val="center"/>
              <w:rPr>
                <w:rFonts w:hint="default" w:ascii="Times New Roman" w:hAnsi="Times New Roman" w:eastAsia="等线"/>
                <w:color w:val="auto"/>
                <w:szCs w:val="21"/>
              </w:rPr>
            </w:pPr>
          </w:p>
        </w:tc>
      </w:tr>
      <w:tr w14:paraId="6A5E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53B799E4">
            <w:pPr>
              <w:jc w:val="center"/>
              <w:rPr>
                <w:rFonts w:ascii="Times New Roman" w:hAnsi="Times New Roman" w:eastAsia="等线"/>
                <w:szCs w:val="21"/>
              </w:rPr>
            </w:pPr>
            <w:r>
              <w:rPr>
                <w:rFonts w:ascii="Times New Roman" w:hAnsi="Times New Roman" w:eastAsia="等线"/>
                <w:szCs w:val="21"/>
              </w:rPr>
              <w:t>Involvements</w:t>
            </w:r>
            <w:r>
              <w:rPr>
                <w:rFonts w:hint="eastAsia" w:ascii="Times New Roman" w:hAnsi="Times New Roman" w:eastAsia="等线"/>
                <w:szCs w:val="21"/>
                <w:lang w:val="en-US" w:eastAsia="zh-CN"/>
              </w:rPr>
              <w:t xml:space="preserve"> of </w:t>
            </w:r>
            <w:r>
              <w:rPr>
                <w:rFonts w:ascii="Times New Roman" w:hAnsi="Times New Roman" w:eastAsia="等线"/>
                <w:szCs w:val="21"/>
              </w:rPr>
              <w:t>Lymph nodes</w:t>
            </w:r>
          </w:p>
        </w:tc>
        <w:tc>
          <w:tcPr>
            <w:tcW w:w="1630" w:type="dxa"/>
          </w:tcPr>
          <w:p w14:paraId="34F69A58">
            <w:pPr>
              <w:jc w:val="center"/>
              <w:rPr>
                <w:rFonts w:ascii="Times New Roman" w:hAnsi="Times New Roman" w:eastAsia="等线"/>
                <w:szCs w:val="21"/>
              </w:rPr>
            </w:pPr>
            <w:r>
              <w:rPr>
                <w:rFonts w:ascii="Times New Roman" w:hAnsi="Times New Roman" w:eastAsia="等线"/>
                <w:szCs w:val="21"/>
              </w:rPr>
              <w:t>No</w:t>
            </w:r>
          </w:p>
        </w:tc>
        <w:tc>
          <w:tcPr>
            <w:tcW w:w="1040" w:type="dxa"/>
            <w:vAlign w:val="center"/>
          </w:tcPr>
          <w:p w14:paraId="283F9E8A">
            <w:pPr>
              <w:jc w:val="center"/>
              <w:rPr>
                <w:rFonts w:ascii="Times New Roman" w:hAnsi="Times New Roman" w:eastAsia="等线"/>
                <w:szCs w:val="21"/>
              </w:rPr>
            </w:pPr>
            <w:r>
              <w:rPr>
                <w:rFonts w:hint="default" w:ascii="Times New Roman" w:hAnsi="Times New Roman" w:eastAsia="等线"/>
                <w:szCs w:val="21"/>
              </w:rPr>
              <w:t>34 (73.9)</w:t>
            </w:r>
          </w:p>
        </w:tc>
        <w:tc>
          <w:tcPr>
            <w:tcW w:w="1731" w:type="dxa"/>
            <w:vAlign w:val="center"/>
          </w:tcPr>
          <w:p w14:paraId="7C44D0BE">
            <w:pPr>
              <w:jc w:val="center"/>
              <w:rPr>
                <w:rFonts w:ascii="Times New Roman" w:hAnsi="Times New Roman" w:eastAsia="等线"/>
                <w:szCs w:val="21"/>
              </w:rPr>
            </w:pPr>
            <w:r>
              <w:rPr>
                <w:rFonts w:hint="default" w:ascii="Times New Roman" w:hAnsi="Times New Roman" w:eastAsia="等线"/>
                <w:szCs w:val="21"/>
              </w:rPr>
              <w:t>1</w:t>
            </w:r>
          </w:p>
        </w:tc>
        <w:tc>
          <w:tcPr>
            <w:tcW w:w="972" w:type="dxa"/>
            <w:vMerge w:val="restart"/>
            <w:vAlign w:val="center"/>
          </w:tcPr>
          <w:p w14:paraId="3C258FA6">
            <w:pPr>
              <w:jc w:val="center"/>
              <w:rPr>
                <w:rFonts w:ascii="Times New Roman" w:hAnsi="Times New Roman" w:eastAsia="等线"/>
                <w:color w:val="auto"/>
                <w:szCs w:val="21"/>
              </w:rPr>
            </w:pPr>
            <w:r>
              <w:rPr>
                <w:rFonts w:hint="default" w:ascii="Times New Roman" w:hAnsi="Times New Roman" w:eastAsia="等线"/>
                <w:color w:val="auto"/>
                <w:szCs w:val="21"/>
              </w:rPr>
              <w:t>0.211</w:t>
            </w:r>
          </w:p>
        </w:tc>
      </w:tr>
      <w:tr w14:paraId="5CD5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3F8BFE44">
            <w:pPr>
              <w:jc w:val="center"/>
              <w:rPr>
                <w:rFonts w:ascii="Times New Roman" w:hAnsi="Times New Roman" w:eastAsia="等线"/>
                <w:szCs w:val="21"/>
              </w:rPr>
            </w:pPr>
          </w:p>
        </w:tc>
        <w:tc>
          <w:tcPr>
            <w:tcW w:w="1630" w:type="dxa"/>
          </w:tcPr>
          <w:p w14:paraId="3F3B55DA">
            <w:pPr>
              <w:jc w:val="center"/>
              <w:rPr>
                <w:rFonts w:ascii="Times New Roman" w:hAnsi="Times New Roman" w:eastAsia="等线"/>
                <w:szCs w:val="21"/>
              </w:rPr>
            </w:pPr>
            <w:r>
              <w:rPr>
                <w:rFonts w:ascii="Times New Roman" w:hAnsi="Times New Roman" w:eastAsia="等线"/>
                <w:szCs w:val="21"/>
              </w:rPr>
              <w:t>Yes</w:t>
            </w:r>
          </w:p>
        </w:tc>
        <w:tc>
          <w:tcPr>
            <w:tcW w:w="1040" w:type="dxa"/>
            <w:vAlign w:val="center"/>
          </w:tcPr>
          <w:p w14:paraId="6454CC5C">
            <w:pPr>
              <w:jc w:val="center"/>
              <w:rPr>
                <w:rFonts w:ascii="Times New Roman" w:hAnsi="Times New Roman" w:eastAsia="等线"/>
                <w:szCs w:val="21"/>
              </w:rPr>
            </w:pPr>
            <w:r>
              <w:rPr>
                <w:rFonts w:hint="default" w:ascii="Times New Roman" w:hAnsi="Times New Roman" w:eastAsia="等线"/>
                <w:szCs w:val="21"/>
              </w:rPr>
              <w:t>12 (26.1)</w:t>
            </w:r>
          </w:p>
        </w:tc>
        <w:tc>
          <w:tcPr>
            <w:tcW w:w="1731" w:type="dxa"/>
            <w:vAlign w:val="center"/>
          </w:tcPr>
          <w:p w14:paraId="4A2317B2">
            <w:pPr>
              <w:jc w:val="center"/>
              <w:rPr>
                <w:rFonts w:hint="default" w:ascii="Times New Roman" w:hAnsi="Times New Roman" w:eastAsia="等线"/>
                <w:szCs w:val="21"/>
              </w:rPr>
            </w:pPr>
            <w:r>
              <w:rPr>
                <w:rFonts w:hint="default" w:ascii="Times New Roman" w:hAnsi="Times New Roman" w:eastAsia="等线"/>
                <w:szCs w:val="21"/>
              </w:rPr>
              <w:t>2.0 (0.7-6.2)</w:t>
            </w:r>
          </w:p>
        </w:tc>
        <w:tc>
          <w:tcPr>
            <w:tcW w:w="972" w:type="dxa"/>
            <w:vMerge w:val="continue"/>
            <w:vAlign w:val="center"/>
          </w:tcPr>
          <w:p w14:paraId="36A3B7E1">
            <w:pPr>
              <w:jc w:val="center"/>
              <w:rPr>
                <w:rFonts w:hint="default" w:ascii="Times New Roman" w:hAnsi="Times New Roman" w:eastAsia="等线"/>
                <w:color w:val="auto"/>
                <w:szCs w:val="21"/>
              </w:rPr>
            </w:pPr>
          </w:p>
        </w:tc>
      </w:tr>
      <w:tr w14:paraId="42A8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7ADB2938">
            <w:pPr>
              <w:jc w:val="center"/>
              <w:rPr>
                <w:rFonts w:ascii="Times New Roman" w:hAnsi="Times New Roman" w:eastAsia="等线"/>
                <w:szCs w:val="21"/>
              </w:rPr>
            </w:pPr>
            <w:r>
              <w:rPr>
                <w:rFonts w:ascii="Times New Roman" w:hAnsi="Times New Roman" w:eastAsia="等线"/>
                <w:szCs w:val="21"/>
              </w:rPr>
              <w:t>Treatment response at week</w:t>
            </w:r>
          </w:p>
        </w:tc>
        <w:tc>
          <w:tcPr>
            <w:tcW w:w="1630" w:type="dxa"/>
            <w:vAlign w:val="center"/>
          </w:tcPr>
          <w:p w14:paraId="24937CDA">
            <w:pPr>
              <w:jc w:val="center"/>
              <w:rPr>
                <w:rFonts w:ascii="Times New Roman" w:hAnsi="Times New Roman" w:eastAsia="等线"/>
                <w:szCs w:val="21"/>
              </w:rPr>
            </w:pPr>
            <w:r>
              <w:rPr>
                <w:rFonts w:ascii="Times New Roman" w:hAnsi="Times New Roman" w:eastAsia="等线"/>
                <w:szCs w:val="21"/>
              </w:rPr>
              <w:t>Responded</w:t>
            </w:r>
          </w:p>
        </w:tc>
        <w:tc>
          <w:tcPr>
            <w:tcW w:w="1040" w:type="dxa"/>
            <w:vAlign w:val="center"/>
          </w:tcPr>
          <w:p w14:paraId="059022EE">
            <w:pPr>
              <w:jc w:val="center"/>
              <w:rPr>
                <w:rFonts w:hint="default" w:ascii="Times New Roman" w:hAnsi="Times New Roman" w:eastAsia="等线"/>
                <w:szCs w:val="21"/>
              </w:rPr>
            </w:pPr>
            <w:bookmarkStart w:id="4" w:name="OLE_LINK3"/>
            <w:r>
              <w:rPr>
                <w:rFonts w:hint="default" w:ascii="Times New Roman" w:hAnsi="Times New Roman" w:eastAsia="等线"/>
                <w:szCs w:val="21"/>
              </w:rPr>
              <w:t>27 (58.7)</w:t>
            </w:r>
            <w:bookmarkEnd w:id="4"/>
          </w:p>
        </w:tc>
        <w:tc>
          <w:tcPr>
            <w:tcW w:w="1731" w:type="dxa"/>
            <w:vAlign w:val="center"/>
          </w:tcPr>
          <w:p w14:paraId="7D2E25DD">
            <w:pPr>
              <w:jc w:val="center"/>
              <w:rPr>
                <w:rFonts w:ascii="Times New Roman" w:hAnsi="Times New Roman" w:eastAsia="等线"/>
                <w:szCs w:val="21"/>
              </w:rPr>
            </w:pPr>
            <w:r>
              <w:rPr>
                <w:rFonts w:hint="default" w:ascii="Times New Roman" w:hAnsi="Times New Roman" w:eastAsia="等线"/>
                <w:szCs w:val="21"/>
              </w:rPr>
              <w:t>1</w:t>
            </w:r>
          </w:p>
        </w:tc>
        <w:tc>
          <w:tcPr>
            <w:tcW w:w="972" w:type="dxa"/>
            <w:vMerge w:val="restart"/>
            <w:vAlign w:val="center"/>
          </w:tcPr>
          <w:p w14:paraId="46DACC34">
            <w:pPr>
              <w:jc w:val="center"/>
              <w:rPr>
                <w:rFonts w:ascii="Times New Roman" w:hAnsi="Times New Roman" w:eastAsia="等线"/>
                <w:color w:val="auto"/>
                <w:szCs w:val="21"/>
              </w:rPr>
            </w:pPr>
            <w:r>
              <w:rPr>
                <w:rFonts w:hint="default" w:ascii="Times New Roman" w:hAnsi="Times New Roman" w:eastAsia="等线"/>
                <w:color w:val="auto"/>
                <w:szCs w:val="21"/>
              </w:rPr>
              <w:t>0.922</w:t>
            </w:r>
          </w:p>
        </w:tc>
      </w:tr>
      <w:tr w14:paraId="45A0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6321BFD0">
            <w:pPr>
              <w:jc w:val="center"/>
              <w:rPr>
                <w:rFonts w:ascii="Times New Roman" w:hAnsi="Times New Roman" w:eastAsia="等线"/>
                <w:szCs w:val="21"/>
              </w:rPr>
            </w:pPr>
          </w:p>
        </w:tc>
        <w:tc>
          <w:tcPr>
            <w:tcW w:w="1630" w:type="dxa"/>
            <w:vAlign w:val="center"/>
          </w:tcPr>
          <w:p w14:paraId="52A61E8C">
            <w:pPr>
              <w:jc w:val="center"/>
              <w:rPr>
                <w:rFonts w:ascii="Times New Roman" w:hAnsi="Times New Roman" w:eastAsia="等线"/>
                <w:szCs w:val="21"/>
              </w:rPr>
            </w:pPr>
            <w:r>
              <w:rPr>
                <w:rFonts w:ascii="Times New Roman" w:hAnsi="Times New Roman" w:eastAsia="等线"/>
                <w:szCs w:val="21"/>
              </w:rPr>
              <w:t>Non-responded</w:t>
            </w:r>
          </w:p>
        </w:tc>
        <w:tc>
          <w:tcPr>
            <w:tcW w:w="1040" w:type="dxa"/>
            <w:vAlign w:val="center"/>
          </w:tcPr>
          <w:p w14:paraId="12A37F03">
            <w:pPr>
              <w:jc w:val="center"/>
              <w:rPr>
                <w:rFonts w:ascii="Times New Roman" w:hAnsi="Times New Roman" w:eastAsia="等线"/>
                <w:szCs w:val="21"/>
              </w:rPr>
            </w:pPr>
            <w:r>
              <w:rPr>
                <w:rFonts w:hint="default" w:ascii="Times New Roman" w:hAnsi="Times New Roman" w:eastAsia="等线"/>
                <w:szCs w:val="21"/>
              </w:rPr>
              <w:t>19 (41.3)</w:t>
            </w:r>
          </w:p>
        </w:tc>
        <w:tc>
          <w:tcPr>
            <w:tcW w:w="1731" w:type="dxa"/>
            <w:vAlign w:val="center"/>
          </w:tcPr>
          <w:p w14:paraId="13C919AF">
            <w:pPr>
              <w:jc w:val="center"/>
              <w:rPr>
                <w:rFonts w:hint="default" w:ascii="Times New Roman" w:hAnsi="Times New Roman" w:eastAsia="等线"/>
                <w:szCs w:val="21"/>
              </w:rPr>
            </w:pPr>
            <w:r>
              <w:rPr>
                <w:rFonts w:hint="default" w:ascii="Times New Roman" w:hAnsi="Times New Roman" w:eastAsia="等线"/>
                <w:szCs w:val="21"/>
              </w:rPr>
              <w:t>1.</w:t>
            </w:r>
            <w:r>
              <w:rPr>
                <w:rFonts w:hint="eastAsia" w:ascii="Times New Roman" w:hAnsi="Times New Roman" w:eastAsia="等线"/>
                <w:szCs w:val="21"/>
              </w:rPr>
              <w:t>1</w:t>
            </w:r>
            <w:r>
              <w:rPr>
                <w:rFonts w:hint="default" w:ascii="Times New Roman" w:hAnsi="Times New Roman" w:eastAsia="等线"/>
                <w:szCs w:val="21"/>
              </w:rPr>
              <w:t xml:space="preserve"> (0.</w:t>
            </w:r>
            <w:r>
              <w:rPr>
                <w:rFonts w:hint="eastAsia" w:ascii="Times New Roman" w:hAnsi="Times New Roman" w:eastAsia="等线"/>
                <w:szCs w:val="21"/>
              </w:rPr>
              <w:t>4</w:t>
            </w:r>
            <w:r>
              <w:rPr>
                <w:rFonts w:hint="default" w:ascii="Times New Roman" w:hAnsi="Times New Roman" w:eastAsia="等线"/>
                <w:szCs w:val="21"/>
              </w:rPr>
              <w:t>-3.</w:t>
            </w:r>
            <w:r>
              <w:rPr>
                <w:rFonts w:hint="eastAsia" w:ascii="Times New Roman" w:hAnsi="Times New Roman" w:eastAsia="等线"/>
                <w:szCs w:val="21"/>
              </w:rPr>
              <w:t>2</w:t>
            </w:r>
            <w:r>
              <w:rPr>
                <w:rFonts w:hint="default" w:ascii="Times New Roman" w:hAnsi="Times New Roman" w:eastAsia="等线"/>
                <w:szCs w:val="21"/>
              </w:rPr>
              <w:t>)</w:t>
            </w:r>
          </w:p>
        </w:tc>
        <w:tc>
          <w:tcPr>
            <w:tcW w:w="972" w:type="dxa"/>
            <w:vMerge w:val="continue"/>
            <w:vAlign w:val="center"/>
          </w:tcPr>
          <w:p w14:paraId="4D22CDB5">
            <w:pPr>
              <w:jc w:val="center"/>
              <w:rPr>
                <w:rFonts w:hint="default" w:ascii="Times New Roman" w:hAnsi="Times New Roman" w:eastAsia="等线"/>
                <w:color w:val="auto"/>
                <w:szCs w:val="21"/>
              </w:rPr>
            </w:pPr>
          </w:p>
        </w:tc>
      </w:tr>
      <w:tr w14:paraId="3B4C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restart"/>
            <w:vAlign w:val="center"/>
          </w:tcPr>
          <w:p w14:paraId="3F3DEC68">
            <w:pPr>
              <w:jc w:val="center"/>
              <w:rPr>
                <w:rFonts w:hint="default" w:ascii="Times New Roman" w:hAnsi="Times New Roman" w:eastAsia="等线"/>
                <w:szCs w:val="21"/>
              </w:rPr>
            </w:pPr>
            <w:r>
              <w:rPr>
                <w:rFonts w:ascii="Times New Roman" w:hAnsi="Times New Roman" w:eastAsia="等线"/>
                <w:szCs w:val="21"/>
              </w:rPr>
              <w:t>C</w:t>
            </w:r>
            <w:r>
              <w:rPr>
                <w:rFonts w:hint="default" w:ascii="Times New Roman" w:hAnsi="Times New Roman" w:eastAsia="等线"/>
                <w:szCs w:val="21"/>
              </w:rPr>
              <w:t>ell-free MAP2K1 mutation</w:t>
            </w:r>
          </w:p>
        </w:tc>
        <w:tc>
          <w:tcPr>
            <w:tcW w:w="1630" w:type="dxa"/>
            <w:vAlign w:val="center"/>
          </w:tcPr>
          <w:p w14:paraId="7188CA52">
            <w:pPr>
              <w:jc w:val="center"/>
              <w:rPr>
                <w:rFonts w:ascii="Times New Roman" w:hAnsi="Times New Roman" w:eastAsia="等线"/>
                <w:szCs w:val="21"/>
              </w:rPr>
            </w:pPr>
            <w:r>
              <w:rPr>
                <w:rFonts w:ascii="Times New Roman" w:hAnsi="Times New Roman" w:eastAsia="等线"/>
                <w:szCs w:val="21"/>
              </w:rPr>
              <w:t>&lt; 0.1%</w:t>
            </w:r>
          </w:p>
        </w:tc>
        <w:tc>
          <w:tcPr>
            <w:tcW w:w="1040" w:type="dxa"/>
            <w:vAlign w:val="center"/>
          </w:tcPr>
          <w:p w14:paraId="4018C079">
            <w:pPr>
              <w:jc w:val="center"/>
              <w:rPr>
                <w:rFonts w:hint="default" w:ascii="Times New Roman" w:hAnsi="Times New Roman" w:eastAsia="等线"/>
                <w:szCs w:val="21"/>
              </w:rPr>
            </w:pPr>
            <w:r>
              <w:rPr>
                <w:rFonts w:hint="default" w:ascii="Times New Roman" w:hAnsi="Times New Roman" w:eastAsia="等线"/>
                <w:szCs w:val="21"/>
              </w:rPr>
              <w:t>31 (67.4)</w:t>
            </w:r>
          </w:p>
        </w:tc>
        <w:tc>
          <w:tcPr>
            <w:tcW w:w="1731" w:type="dxa"/>
            <w:vAlign w:val="center"/>
          </w:tcPr>
          <w:p w14:paraId="6B538F6A">
            <w:pPr>
              <w:jc w:val="center"/>
              <w:rPr>
                <w:rFonts w:ascii="Times New Roman" w:hAnsi="Times New Roman" w:eastAsia="等线"/>
                <w:szCs w:val="21"/>
              </w:rPr>
            </w:pPr>
            <w:r>
              <w:rPr>
                <w:rFonts w:hint="default" w:ascii="Times New Roman" w:hAnsi="Times New Roman" w:eastAsia="等线"/>
                <w:szCs w:val="21"/>
              </w:rPr>
              <w:t>1</w:t>
            </w:r>
          </w:p>
        </w:tc>
        <w:tc>
          <w:tcPr>
            <w:tcW w:w="972" w:type="dxa"/>
            <w:vMerge w:val="restart"/>
            <w:vAlign w:val="center"/>
          </w:tcPr>
          <w:p w14:paraId="6A297A1C">
            <w:pPr>
              <w:jc w:val="center"/>
              <w:rPr>
                <w:rFonts w:hint="eastAsia" w:ascii="Times New Roman" w:hAnsi="Times New Roman" w:eastAsia="等线"/>
                <w:color w:val="auto"/>
                <w:szCs w:val="21"/>
                <w:lang w:val="en-US" w:eastAsia="zh-CN"/>
              </w:rPr>
            </w:pPr>
            <w:r>
              <w:rPr>
                <w:rFonts w:hint="default" w:ascii="Times New Roman" w:hAnsi="Times New Roman" w:eastAsia="等线"/>
                <w:color w:val="auto"/>
                <w:szCs w:val="21"/>
              </w:rPr>
              <w:t>&lt; 0.001</w:t>
            </w:r>
            <w:r>
              <w:rPr>
                <w:rFonts w:hint="eastAsia" w:ascii="Times New Roman" w:hAnsi="Times New Roman" w:eastAsia="等线"/>
                <w:color w:val="auto"/>
                <w:szCs w:val="21"/>
                <w:lang w:val="en-US" w:eastAsia="zh-CN"/>
              </w:rPr>
              <w:t>*</w:t>
            </w:r>
          </w:p>
        </w:tc>
      </w:tr>
      <w:tr w14:paraId="44FD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6" w:type="dxa"/>
            <w:vMerge w:val="continue"/>
            <w:vAlign w:val="center"/>
          </w:tcPr>
          <w:p w14:paraId="4FAF98FE">
            <w:pPr>
              <w:jc w:val="center"/>
              <w:rPr>
                <w:rFonts w:ascii="Times New Roman" w:hAnsi="Times New Roman" w:eastAsia="等线"/>
                <w:szCs w:val="21"/>
              </w:rPr>
            </w:pPr>
          </w:p>
        </w:tc>
        <w:tc>
          <w:tcPr>
            <w:tcW w:w="1630" w:type="dxa"/>
            <w:vAlign w:val="center"/>
          </w:tcPr>
          <w:p w14:paraId="307D5F58">
            <w:pPr>
              <w:jc w:val="center"/>
              <w:rPr>
                <w:rFonts w:ascii="Times New Roman" w:hAnsi="Times New Roman" w:eastAsia="等线"/>
                <w:szCs w:val="21"/>
              </w:rPr>
            </w:pPr>
            <w:r>
              <w:rPr>
                <w:rFonts w:hint="default" w:ascii="Times New Roman" w:hAnsi="Times New Roman" w:eastAsia="等线"/>
                <w:szCs w:val="21"/>
              </w:rPr>
              <w:t>≥ 0.1%</w:t>
            </w:r>
          </w:p>
        </w:tc>
        <w:tc>
          <w:tcPr>
            <w:tcW w:w="1040" w:type="dxa"/>
            <w:vAlign w:val="center"/>
          </w:tcPr>
          <w:p w14:paraId="0659B10A">
            <w:pPr>
              <w:jc w:val="center"/>
              <w:rPr>
                <w:rFonts w:hint="default" w:ascii="Times New Roman" w:hAnsi="Times New Roman" w:eastAsia="等线"/>
                <w:szCs w:val="21"/>
              </w:rPr>
            </w:pPr>
            <w:r>
              <w:rPr>
                <w:rFonts w:hint="default" w:ascii="Times New Roman" w:hAnsi="Times New Roman" w:eastAsia="等线"/>
                <w:szCs w:val="21"/>
              </w:rPr>
              <w:t>15 (32.6)</w:t>
            </w:r>
          </w:p>
        </w:tc>
        <w:tc>
          <w:tcPr>
            <w:tcW w:w="1731" w:type="dxa"/>
            <w:vAlign w:val="center"/>
          </w:tcPr>
          <w:p w14:paraId="0D6B7947">
            <w:pPr>
              <w:jc w:val="center"/>
              <w:rPr>
                <w:rFonts w:hint="default" w:ascii="Times New Roman" w:hAnsi="Times New Roman" w:eastAsia="等线"/>
                <w:szCs w:val="21"/>
              </w:rPr>
            </w:pPr>
            <w:r>
              <w:rPr>
                <w:rFonts w:hint="default" w:ascii="Times New Roman" w:hAnsi="Times New Roman" w:eastAsia="等线"/>
                <w:szCs w:val="21"/>
              </w:rPr>
              <w:t>10.4 (2.8-38.4)</w:t>
            </w:r>
          </w:p>
        </w:tc>
        <w:tc>
          <w:tcPr>
            <w:tcW w:w="972" w:type="dxa"/>
            <w:vMerge w:val="continue"/>
            <w:vAlign w:val="center"/>
          </w:tcPr>
          <w:p w14:paraId="1E19934C">
            <w:pPr>
              <w:jc w:val="center"/>
              <w:rPr>
                <w:rFonts w:hint="default" w:ascii="Times New Roman" w:hAnsi="Times New Roman" w:eastAsia="等线"/>
                <w:szCs w:val="21"/>
              </w:rPr>
            </w:pPr>
          </w:p>
        </w:tc>
      </w:tr>
    </w:tbl>
    <w:p w14:paraId="106C3196">
      <w:pPr>
        <w:rPr>
          <w:rFonts w:ascii="Times New Roman" w:hAnsi="Times New Roman"/>
          <w:b/>
          <w:bCs/>
          <w:sz w:val="24"/>
        </w:rPr>
      </w:pPr>
    </w:p>
    <w:p w14:paraId="64D92B10">
      <w:pPr>
        <w:rPr>
          <w:rFonts w:ascii="Times New Roman" w:hAnsi="Times New Roman"/>
          <w:b/>
          <w:bCs/>
          <w:sz w:val="24"/>
        </w:rPr>
      </w:pPr>
      <w:r>
        <w:rPr>
          <w:rFonts w:ascii="Times New Roman" w:hAnsi="Times New Roman"/>
          <w:b/>
          <w:bCs/>
          <w:sz w:val="24"/>
        </w:rPr>
        <w:br w:type="page"/>
      </w:r>
    </w:p>
    <w:p w14:paraId="53FED506">
      <w:pPr>
        <w:jc w:val="center"/>
        <w:rPr>
          <w:rFonts w:ascii="Times New Roman" w:hAnsi="Times New Roman"/>
          <w:b/>
          <w:bCs/>
          <w:sz w:val="24"/>
        </w:rPr>
      </w:pPr>
    </w:p>
    <w:p w14:paraId="19E905A5">
      <w:pPr>
        <w:jc w:val="center"/>
        <w:rPr>
          <w:rFonts w:hint="eastAsia" w:ascii="Times New Roman" w:hAnsi="Times New Roman" w:eastAsia="宋体"/>
          <w:b/>
          <w:bCs/>
          <w:sz w:val="24"/>
          <w:lang w:eastAsia="zh-CN"/>
        </w:rPr>
      </w:pPr>
    </w:p>
    <w:p w14:paraId="591AE9B8">
      <w:pPr>
        <w:jc w:val="center"/>
        <w:rPr>
          <w:rFonts w:hint="eastAsia" w:ascii="Times New Roman" w:hAnsi="Times New Roman" w:eastAsia="宋体"/>
          <w:b/>
          <w:bCs/>
          <w:sz w:val="24"/>
          <w:lang w:eastAsia="zh-CN"/>
        </w:rPr>
      </w:pPr>
    </w:p>
    <w:p w14:paraId="5E1D4EDF">
      <w:pPr>
        <w:jc w:val="center"/>
        <w:rPr>
          <w:rFonts w:hint="eastAsia" w:ascii="Times New Roman" w:hAnsi="Times New Roman" w:eastAsia="宋体"/>
          <w:b/>
          <w:bCs/>
          <w:sz w:val="24"/>
          <w:lang w:eastAsia="zh-CN"/>
        </w:rPr>
      </w:pPr>
      <w:r>
        <w:rPr>
          <w:rFonts w:hint="eastAsia" w:ascii="Times New Roman" w:hAnsi="Times New Roman" w:eastAsia="宋体"/>
          <w:b/>
          <w:bCs/>
          <w:sz w:val="24"/>
          <w:lang w:eastAsia="zh-CN"/>
        </w:rPr>
        <w:drawing>
          <wp:inline distT="0" distB="0" distL="114300" distR="114300">
            <wp:extent cx="5239385" cy="2575560"/>
            <wp:effectExtent l="0" t="0" r="8890" b="5715"/>
            <wp:docPr id="2" name="图片 2" descr="Supplementary Figure S1 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S1 流程图"/>
                    <pic:cNvPicPr>
                      <a:picLocks noChangeAspect="1"/>
                    </pic:cNvPicPr>
                  </pic:nvPicPr>
                  <pic:blipFill>
                    <a:blip r:embed="rId4"/>
                    <a:stretch>
                      <a:fillRect/>
                    </a:stretch>
                  </pic:blipFill>
                  <pic:spPr>
                    <a:xfrm>
                      <a:off x="0" y="0"/>
                      <a:ext cx="5239385" cy="2575560"/>
                    </a:xfrm>
                    <a:prstGeom prst="rect">
                      <a:avLst/>
                    </a:prstGeom>
                  </pic:spPr>
                </pic:pic>
              </a:graphicData>
            </a:graphic>
          </wp:inline>
        </w:drawing>
      </w:r>
    </w:p>
    <w:p w14:paraId="3F551067">
      <w:pPr>
        <w:spacing w:line="480" w:lineRule="auto"/>
      </w:pPr>
      <w:r>
        <w:rPr>
          <w:rFonts w:ascii="Times New Roman" w:hAnsi="Times New Roman"/>
          <w:b/>
          <w:bCs/>
          <w:sz w:val="24"/>
        </w:rPr>
        <w:t>Supplementary Fig S1</w:t>
      </w:r>
      <w:r>
        <w:rPr>
          <w:rFonts w:hint="eastAsia" w:ascii="Times New Roman" w:hAnsi="Times New Roman"/>
          <w:b/>
          <w:bCs/>
          <w:sz w:val="24"/>
          <w:lang w:val="en-US" w:eastAsia="zh-CN"/>
        </w:rPr>
        <w:t>:</w:t>
      </w:r>
      <w:r>
        <w:rPr>
          <w:rFonts w:hint="eastAsia" w:ascii="Times New Roman" w:hAnsi="Times New Roman"/>
          <w:b/>
          <w:bCs/>
          <w:sz w:val="24"/>
        </w:rPr>
        <w:t xml:space="preserve"> </w:t>
      </w:r>
      <w:r>
        <w:rPr>
          <w:rFonts w:ascii="Times New Roman" w:hAnsi="Times New Roman"/>
          <w:b/>
          <w:bCs/>
          <w:sz w:val="24"/>
        </w:rPr>
        <w:t>Flowchart of patient enrollment and analysis in the study.</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F40780"/>
    <w:rsid w:val="0002585E"/>
    <w:rsid w:val="00055BCC"/>
    <w:rsid w:val="00087BE5"/>
    <w:rsid w:val="000D68C7"/>
    <w:rsid w:val="000E086B"/>
    <w:rsid w:val="00102449"/>
    <w:rsid w:val="0019064F"/>
    <w:rsid w:val="0019475A"/>
    <w:rsid w:val="001E7841"/>
    <w:rsid w:val="00213F13"/>
    <w:rsid w:val="00255C7A"/>
    <w:rsid w:val="002D2EC0"/>
    <w:rsid w:val="003178B6"/>
    <w:rsid w:val="0032696C"/>
    <w:rsid w:val="0035310E"/>
    <w:rsid w:val="00364B5B"/>
    <w:rsid w:val="00373616"/>
    <w:rsid w:val="003A5018"/>
    <w:rsid w:val="003F151A"/>
    <w:rsid w:val="003F31E9"/>
    <w:rsid w:val="003F6282"/>
    <w:rsid w:val="00401DE0"/>
    <w:rsid w:val="00417DF3"/>
    <w:rsid w:val="00426565"/>
    <w:rsid w:val="00426B9D"/>
    <w:rsid w:val="00444CEE"/>
    <w:rsid w:val="0045448D"/>
    <w:rsid w:val="00496505"/>
    <w:rsid w:val="004A2A5F"/>
    <w:rsid w:val="004E01B4"/>
    <w:rsid w:val="004E05C7"/>
    <w:rsid w:val="0051560D"/>
    <w:rsid w:val="00590066"/>
    <w:rsid w:val="005C2BFD"/>
    <w:rsid w:val="005D451B"/>
    <w:rsid w:val="00651647"/>
    <w:rsid w:val="006702AA"/>
    <w:rsid w:val="007338B5"/>
    <w:rsid w:val="00771C92"/>
    <w:rsid w:val="007937C8"/>
    <w:rsid w:val="007A4325"/>
    <w:rsid w:val="007B4776"/>
    <w:rsid w:val="00812EC7"/>
    <w:rsid w:val="00841ABF"/>
    <w:rsid w:val="008A5D9B"/>
    <w:rsid w:val="008D05B1"/>
    <w:rsid w:val="009023E9"/>
    <w:rsid w:val="009867D7"/>
    <w:rsid w:val="009C1071"/>
    <w:rsid w:val="00A15D38"/>
    <w:rsid w:val="00A16C3F"/>
    <w:rsid w:val="00A73C75"/>
    <w:rsid w:val="00A76152"/>
    <w:rsid w:val="00A767C0"/>
    <w:rsid w:val="00AA12F6"/>
    <w:rsid w:val="00B50918"/>
    <w:rsid w:val="00B859F7"/>
    <w:rsid w:val="00B91B39"/>
    <w:rsid w:val="00B9236F"/>
    <w:rsid w:val="00B94F49"/>
    <w:rsid w:val="00B96FC8"/>
    <w:rsid w:val="00BB5EC1"/>
    <w:rsid w:val="00BB68FF"/>
    <w:rsid w:val="00BC46B1"/>
    <w:rsid w:val="00BD42B4"/>
    <w:rsid w:val="00BE0D9D"/>
    <w:rsid w:val="00BF2F8E"/>
    <w:rsid w:val="00C112EB"/>
    <w:rsid w:val="00C2674A"/>
    <w:rsid w:val="00C3366C"/>
    <w:rsid w:val="00C34034"/>
    <w:rsid w:val="00C66076"/>
    <w:rsid w:val="00C91DEC"/>
    <w:rsid w:val="00CF42D9"/>
    <w:rsid w:val="00D12913"/>
    <w:rsid w:val="00D26DD4"/>
    <w:rsid w:val="00D61440"/>
    <w:rsid w:val="00DF1D9F"/>
    <w:rsid w:val="00E4237F"/>
    <w:rsid w:val="00E75125"/>
    <w:rsid w:val="00E768A5"/>
    <w:rsid w:val="00E8649C"/>
    <w:rsid w:val="00EC4DA3"/>
    <w:rsid w:val="00ED0836"/>
    <w:rsid w:val="00ED519C"/>
    <w:rsid w:val="00F03945"/>
    <w:rsid w:val="00F11006"/>
    <w:rsid w:val="00F27619"/>
    <w:rsid w:val="00F705B3"/>
    <w:rsid w:val="00FA06DB"/>
    <w:rsid w:val="00FD4E01"/>
    <w:rsid w:val="01227D26"/>
    <w:rsid w:val="05E774BE"/>
    <w:rsid w:val="084B2CEA"/>
    <w:rsid w:val="08EF05D7"/>
    <w:rsid w:val="0C9871A8"/>
    <w:rsid w:val="11A3317D"/>
    <w:rsid w:val="132B2A4F"/>
    <w:rsid w:val="14C76CB9"/>
    <w:rsid w:val="15103474"/>
    <w:rsid w:val="169D1F48"/>
    <w:rsid w:val="16AD0AA8"/>
    <w:rsid w:val="17394D6E"/>
    <w:rsid w:val="18187335"/>
    <w:rsid w:val="1AF40780"/>
    <w:rsid w:val="1B4C426C"/>
    <w:rsid w:val="1DAA17BA"/>
    <w:rsid w:val="1DE2466D"/>
    <w:rsid w:val="1ED8781E"/>
    <w:rsid w:val="1F8654CC"/>
    <w:rsid w:val="20521954"/>
    <w:rsid w:val="21736243"/>
    <w:rsid w:val="21A60DC4"/>
    <w:rsid w:val="23F214FB"/>
    <w:rsid w:val="292F7A36"/>
    <w:rsid w:val="31542076"/>
    <w:rsid w:val="31570D17"/>
    <w:rsid w:val="324925C9"/>
    <w:rsid w:val="34853B4C"/>
    <w:rsid w:val="37003961"/>
    <w:rsid w:val="37F708BD"/>
    <w:rsid w:val="3BA97616"/>
    <w:rsid w:val="43597CA2"/>
    <w:rsid w:val="46753A21"/>
    <w:rsid w:val="495C4BAB"/>
    <w:rsid w:val="49DA1187"/>
    <w:rsid w:val="4A190B67"/>
    <w:rsid w:val="4A2C5615"/>
    <w:rsid w:val="4A520E47"/>
    <w:rsid w:val="4C8C3872"/>
    <w:rsid w:val="4F1418FD"/>
    <w:rsid w:val="52335F83"/>
    <w:rsid w:val="529051AC"/>
    <w:rsid w:val="52E45215"/>
    <w:rsid w:val="54490B1E"/>
    <w:rsid w:val="561641AD"/>
    <w:rsid w:val="56382375"/>
    <w:rsid w:val="5C034A82"/>
    <w:rsid w:val="5DDE0217"/>
    <w:rsid w:val="5E297E21"/>
    <w:rsid w:val="5EE40866"/>
    <w:rsid w:val="60022FEF"/>
    <w:rsid w:val="62C66A36"/>
    <w:rsid w:val="630F63F7"/>
    <w:rsid w:val="66A43C0F"/>
    <w:rsid w:val="6A254DEB"/>
    <w:rsid w:val="6B657ABF"/>
    <w:rsid w:val="6D17105E"/>
    <w:rsid w:val="6EB96D62"/>
    <w:rsid w:val="6FBF0325"/>
    <w:rsid w:val="709F25E5"/>
    <w:rsid w:val="72175785"/>
    <w:rsid w:val="722C13C8"/>
    <w:rsid w:val="73C35D2F"/>
    <w:rsid w:val="756248C1"/>
    <w:rsid w:val="772559B4"/>
    <w:rsid w:val="792C1BC9"/>
    <w:rsid w:val="7B5362E3"/>
    <w:rsid w:val="7B876E2F"/>
    <w:rsid w:val="7BA20E14"/>
    <w:rsid w:val="7BB57E40"/>
    <w:rsid w:val="7D050953"/>
    <w:rsid w:val="7D807EB9"/>
    <w:rsid w:val="7EBD5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cs="Times New Roman" w:asciiTheme="minorHAnsi" w:hAnsiTheme="minorHAns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kern w:val="0"/>
      <w:sz w:val="24"/>
    </w:rPr>
  </w:style>
  <w:style w:type="table" w:styleId="6">
    <w:name w:val="Table Grid"/>
    <w:basedOn w:val="5"/>
    <w:qFormat/>
    <w:uiPriority w:val="39"/>
    <w:pPr>
      <w:widowControl w:val="0"/>
      <w:jc w:val="both"/>
    </w:pPr>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0"/>
    <w:rPr>
      <w:rFonts w:eastAsia="宋体" w:cs="Times New Roman"/>
      <w:kern w:val="2"/>
      <w:sz w:val="18"/>
      <w:szCs w:val="18"/>
    </w:rPr>
  </w:style>
  <w:style w:type="character" w:customStyle="1" w:styleId="9">
    <w:name w:val="页脚 字符"/>
    <w:basedOn w:val="7"/>
    <w:link w:val="2"/>
    <w:qFormat/>
    <w:uiPriority w:val="0"/>
    <w:rPr>
      <w:rFonts w:eastAsia="宋体" w:cs="Times New Roman"/>
      <w:kern w:val="2"/>
      <w:sz w:val="18"/>
      <w:szCs w:val="18"/>
    </w:rPr>
  </w:style>
  <w:style w:type="paragraph" w:customStyle="1" w:styleId="10">
    <w:name w:val="修订1"/>
    <w:hidden/>
    <w:unhideWhenUsed/>
    <w:qFormat/>
    <w:uiPriority w:val="99"/>
    <w:rPr>
      <w:rFonts w:eastAsia="宋体" w:cs="Times New Roman" w:asciiTheme="minorHAnsi" w:hAnsiTheme="minorHAnsi"/>
      <w:kern w:val="2"/>
      <w:sz w:val="21"/>
      <w:szCs w:val="24"/>
      <w:lang w:val="en-US" w:eastAsia="zh-CN" w:bidi="ar-SA"/>
    </w:rPr>
  </w:style>
  <w:style w:type="paragraph" w:customStyle="1" w:styleId="11">
    <w:name w:val="Revision"/>
    <w:hidden/>
    <w:unhideWhenUsed/>
    <w:qFormat/>
    <w:uiPriority w:val="99"/>
    <w:rPr>
      <w:rFonts w:eastAsia="宋体" w:cs="Times New Roman" w:asciiTheme="minorHAnsi" w:hAnsiTheme="minorHAns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217</Words>
  <Characters>1550</Characters>
  <Lines>891</Lines>
  <Paragraphs>461</Paragraphs>
  <TotalTime>1</TotalTime>
  <ScaleCrop>false</ScaleCrop>
  <LinksUpToDate>false</LinksUpToDate>
  <CharactersWithSpaces>1744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2025-09-23T05:02:00Z</dcterms:created>
  <dc:creator>沈辰i</dc:creator>
  <cp:lastModifiedBy>沈辰i</cp:lastModifiedBy>
  <dcterms:modified xsi:type="dcterms:W3CDTF">2026-10-08T05:23:16Z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98E6BA6E48F34208A3886EA8E592F813_13</vt:lpwstr>
  </property>
  <property fmtid="{D5CDD505-2E9C-101B-9397-08002B2CF9AE}" pid="4" name="KSOTemplateDocerSaveRecord">
    <vt:lpwstr>eyJoZGlkIjoiMDUxY2MzYzVkNjkxNGI2ZTlmNzQzY2MxOGYyNjRlZWUiLCJ1c2VySWQiOiIzMjgzNzk2MzkifQ==</vt:lpwstr>
  </property>
</Properties>
</file>