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49127" w14:textId="5AD77DF6" w:rsidR="009B4753" w:rsidRPr="009B4753" w:rsidRDefault="009B4753" w:rsidP="009B4753">
      <w:pPr>
        <w:pStyle w:val="p1"/>
        <w:rPr>
          <w:rFonts w:eastAsia="楷体"/>
          <w:color w:val="000000"/>
          <w:sz w:val="24"/>
          <w:szCs w:val="24"/>
        </w:rPr>
      </w:pPr>
      <w:r w:rsidRPr="009B4753">
        <w:rPr>
          <w:rFonts w:eastAsia="楷体" w:hint="eastAsia"/>
          <w:color w:val="000000"/>
          <w:sz w:val="24"/>
          <w:szCs w:val="24"/>
        </w:rPr>
        <w:t>Supple</w:t>
      </w:r>
      <w:r w:rsidRPr="009B4753">
        <w:rPr>
          <w:rFonts w:eastAsia="楷体"/>
          <w:color w:val="000000"/>
          <w:sz w:val="24"/>
          <w:szCs w:val="24"/>
        </w:rPr>
        <w:t>mentary materials</w:t>
      </w:r>
    </w:p>
    <w:p w14:paraId="2FEB62C4" w14:textId="7438B8E4" w:rsidR="009B4753" w:rsidRPr="009B4753" w:rsidRDefault="009B4753" w:rsidP="009B4753">
      <w:pPr>
        <w:pStyle w:val="p1"/>
        <w:rPr>
          <w:rFonts w:eastAsia="楷体"/>
          <w:color w:val="000000"/>
          <w:sz w:val="24"/>
          <w:szCs w:val="24"/>
        </w:rPr>
      </w:pPr>
    </w:p>
    <w:p w14:paraId="3F19EBCE" w14:textId="77777777" w:rsidR="009B4753" w:rsidRPr="009B4753" w:rsidRDefault="009B4753" w:rsidP="009B4753">
      <w:pPr>
        <w:pStyle w:val="p1"/>
        <w:rPr>
          <w:rFonts w:eastAsia="楷体"/>
          <w:color w:val="000000"/>
          <w:sz w:val="24"/>
          <w:szCs w:val="24"/>
        </w:rPr>
      </w:pPr>
    </w:p>
    <w:p w14:paraId="0331629C" w14:textId="4465FBCD" w:rsidR="009B4753" w:rsidRPr="009B4753" w:rsidRDefault="009B4753" w:rsidP="009B4753">
      <w:pPr>
        <w:pStyle w:val="p1"/>
        <w:jc w:val="center"/>
        <w:rPr>
          <w:rFonts w:eastAsia="楷体"/>
          <w:color w:val="000000"/>
          <w:sz w:val="24"/>
          <w:szCs w:val="24"/>
        </w:rPr>
      </w:pPr>
      <w:r w:rsidRPr="009B4753">
        <w:rPr>
          <w:rFonts w:eastAsia="楷体"/>
          <w:color w:val="000000"/>
          <w:sz w:val="24"/>
          <w:szCs w:val="24"/>
        </w:rPr>
        <w:t>Table</w:t>
      </w:r>
      <w:r>
        <w:rPr>
          <w:rFonts w:eastAsia="楷体"/>
          <w:color w:val="000000"/>
          <w:sz w:val="24"/>
          <w:szCs w:val="24"/>
        </w:rPr>
        <w:t>1</w:t>
      </w:r>
      <w:r w:rsidRPr="009B4753">
        <w:rPr>
          <w:rFonts w:eastAsia="楷体"/>
          <w:color w:val="000000"/>
          <w:sz w:val="24"/>
          <w:szCs w:val="24"/>
        </w:rPr>
        <w:t>.Clinical manifestation before and after 2-week treatment of low dose etoposide in refractory AOSD associated MAS patients</w:t>
      </w:r>
    </w:p>
    <w:p w14:paraId="18A09B32" w14:textId="77777777" w:rsidR="009B4753" w:rsidRPr="009B4753" w:rsidRDefault="009B4753" w:rsidP="009B4753">
      <w:pPr>
        <w:pStyle w:val="p1"/>
        <w:rPr>
          <w:rStyle w:val="s1"/>
          <w:rFonts w:eastAsia="楷体"/>
          <w:color w:val="000000"/>
          <w:sz w:val="24"/>
          <w:szCs w:val="24"/>
        </w:rPr>
      </w:pPr>
    </w:p>
    <w:tbl>
      <w:tblPr>
        <w:tblW w:w="10337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1960"/>
        <w:gridCol w:w="1730"/>
        <w:gridCol w:w="1139"/>
        <w:gridCol w:w="1832"/>
        <w:gridCol w:w="1247"/>
      </w:tblGrid>
      <w:tr w:rsidR="009B4753" w:rsidRPr="009B4753" w14:paraId="36E2716C" w14:textId="77777777" w:rsidTr="0048646E">
        <w:trPr>
          <w:jc w:val="center"/>
        </w:trPr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</w:tcPr>
          <w:p w14:paraId="646E7A32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D52C75F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D0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14:paraId="6BB78756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D7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</w:tcPr>
          <w:p w14:paraId="7ACFE9F2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i/>
                <w:iCs/>
                <w:color w:val="000000"/>
                <w:kern w:val="2"/>
              </w:rPr>
              <w:t>P</w:t>
            </w:r>
            <w:r w:rsidRPr="009B4753">
              <w:rPr>
                <w:rFonts w:eastAsia="等线"/>
                <w:color w:val="000000"/>
                <w:kern w:val="2"/>
              </w:rPr>
              <w:t>1(D0, vs D7)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14:paraId="154EE4EC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D21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0EB0FCE4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i/>
                <w:iCs/>
                <w:color w:val="000000"/>
                <w:kern w:val="2"/>
              </w:rPr>
              <w:t>P</w:t>
            </w:r>
            <w:r w:rsidRPr="009B4753">
              <w:rPr>
                <w:rFonts w:eastAsia="等线"/>
                <w:color w:val="000000"/>
                <w:kern w:val="2"/>
              </w:rPr>
              <w:t>2(D</w:t>
            </w:r>
            <w:proofErr w:type="gramStart"/>
            <w:r w:rsidRPr="009B4753">
              <w:rPr>
                <w:rFonts w:eastAsia="等线"/>
                <w:color w:val="000000"/>
                <w:kern w:val="2"/>
              </w:rPr>
              <w:t>0,vs.</w:t>
            </w:r>
            <w:proofErr w:type="gramEnd"/>
            <w:r w:rsidRPr="009B4753">
              <w:rPr>
                <w:rFonts w:eastAsia="等线"/>
                <w:color w:val="000000"/>
                <w:kern w:val="2"/>
              </w:rPr>
              <w:t xml:space="preserve"> D21)</w:t>
            </w:r>
          </w:p>
        </w:tc>
      </w:tr>
      <w:tr w:rsidR="009B4753" w:rsidRPr="009B4753" w14:paraId="39222380" w14:textId="77777777" w:rsidTr="0048646E">
        <w:trPr>
          <w:trHeight w:val="660"/>
          <w:jc w:val="center"/>
        </w:trPr>
        <w:tc>
          <w:tcPr>
            <w:tcW w:w="2356" w:type="dxa"/>
            <w:tcBorders>
              <w:top w:val="single" w:sz="4" w:space="0" w:color="auto"/>
            </w:tcBorders>
            <w:shd w:val="clear" w:color="auto" w:fill="auto"/>
          </w:tcPr>
          <w:p w14:paraId="282617B9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MS Mincho"/>
                <w:color w:val="000000"/>
              </w:rPr>
              <w:t>White blood cell</w:t>
            </w:r>
            <w:r w:rsidRPr="009B4753" w:rsidDel="00BA4E3E">
              <w:rPr>
                <w:rFonts w:eastAsia="MS Mincho"/>
                <w:color w:val="000000"/>
              </w:rPr>
              <w:t xml:space="preserve"> </w:t>
            </w:r>
            <w:r w:rsidRPr="009B4753">
              <w:rPr>
                <w:rFonts w:eastAsia="MS Mincho"/>
                <w:color w:val="000000"/>
              </w:rPr>
              <w:t>(×10</w:t>
            </w:r>
            <w:r w:rsidRPr="009B4753">
              <w:rPr>
                <w:rFonts w:eastAsia="MS Mincho"/>
                <w:color w:val="000000"/>
                <w:vertAlign w:val="superscript"/>
              </w:rPr>
              <w:t>9</w:t>
            </w:r>
            <w:r w:rsidRPr="009B4753">
              <w:rPr>
                <w:rFonts w:eastAsia="MS Mincho"/>
                <w:color w:val="000000"/>
              </w:rPr>
              <w:t>/L)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868E5BA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</w:rPr>
              <w:t>6.43</w:t>
            </w:r>
            <w:r w:rsidRPr="009B4753">
              <w:rPr>
                <w:rFonts w:eastAsia="MS Mincho"/>
                <w:color w:val="000000"/>
              </w:rPr>
              <w:t>(</w:t>
            </w:r>
            <w:r w:rsidRPr="009B4753">
              <w:rPr>
                <w:rFonts w:eastAsia="等线"/>
                <w:color w:val="000000"/>
              </w:rPr>
              <w:t>2.34-16.81</w:t>
            </w:r>
            <w:r w:rsidRPr="009B4753">
              <w:rPr>
                <w:rFonts w:eastAsia="MS Mincho"/>
                <w:color w:val="000000"/>
              </w:rPr>
              <w:t>)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14:paraId="4B420263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3.60(2.52-5.75)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</w:tcPr>
          <w:p w14:paraId="3E62666F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0.075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auto"/>
          </w:tcPr>
          <w:p w14:paraId="60007B53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7.81(5.26-12.40</w:t>
            </w:r>
            <w:r w:rsidRPr="009B4753">
              <w:rPr>
                <w:rFonts w:eastAsia="等线"/>
                <w:color w:val="000000"/>
                <w:kern w:val="2"/>
              </w:rPr>
              <w:t>）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14:paraId="0D88188A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0.526</w:t>
            </w:r>
          </w:p>
        </w:tc>
      </w:tr>
      <w:tr w:rsidR="009B4753" w:rsidRPr="009B4753" w14:paraId="14596C6D" w14:textId="77777777" w:rsidTr="0048646E">
        <w:trPr>
          <w:jc w:val="center"/>
        </w:trPr>
        <w:tc>
          <w:tcPr>
            <w:tcW w:w="2356" w:type="dxa"/>
            <w:shd w:val="clear" w:color="auto" w:fill="auto"/>
          </w:tcPr>
          <w:p w14:paraId="6DB8B645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MS Mincho"/>
                <w:color w:val="000000"/>
              </w:rPr>
              <w:t>Neutrophil (×10</w:t>
            </w:r>
            <w:r w:rsidRPr="009B4753">
              <w:rPr>
                <w:rFonts w:eastAsia="MS Mincho"/>
                <w:color w:val="000000"/>
                <w:vertAlign w:val="superscript"/>
              </w:rPr>
              <w:t>9</w:t>
            </w:r>
            <w:r w:rsidRPr="009B4753">
              <w:rPr>
                <w:rFonts w:eastAsia="MS Mincho"/>
                <w:color w:val="000000"/>
              </w:rPr>
              <w:t>/L)</w:t>
            </w:r>
          </w:p>
        </w:tc>
        <w:tc>
          <w:tcPr>
            <w:tcW w:w="1984" w:type="dxa"/>
            <w:shd w:val="clear" w:color="auto" w:fill="auto"/>
          </w:tcPr>
          <w:p w14:paraId="62356DED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</w:rPr>
              <w:t>3.30</w:t>
            </w:r>
            <w:r w:rsidRPr="009B4753">
              <w:rPr>
                <w:rFonts w:eastAsia="MS Mincho"/>
                <w:color w:val="000000"/>
              </w:rPr>
              <w:t>(</w:t>
            </w:r>
            <w:r w:rsidRPr="009B4753">
              <w:rPr>
                <w:rFonts w:eastAsia="等线"/>
                <w:color w:val="000000"/>
              </w:rPr>
              <w:t>1.25-10.88</w:t>
            </w:r>
            <w:r w:rsidRPr="009B4753">
              <w:rPr>
                <w:rFonts w:eastAsia="MS Mincho"/>
                <w:color w:val="000000"/>
              </w:rPr>
              <w:t>)</w:t>
            </w:r>
          </w:p>
        </w:tc>
        <w:tc>
          <w:tcPr>
            <w:tcW w:w="1749" w:type="dxa"/>
            <w:shd w:val="clear" w:color="auto" w:fill="auto"/>
          </w:tcPr>
          <w:p w14:paraId="36C6F67D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2.40(1.54-5.28)</w:t>
            </w:r>
          </w:p>
        </w:tc>
        <w:tc>
          <w:tcPr>
            <w:tcW w:w="1144" w:type="dxa"/>
            <w:shd w:val="clear" w:color="auto" w:fill="auto"/>
          </w:tcPr>
          <w:p w14:paraId="09EAE7A4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0.242</w:t>
            </w:r>
          </w:p>
        </w:tc>
        <w:tc>
          <w:tcPr>
            <w:tcW w:w="1855" w:type="dxa"/>
            <w:shd w:val="clear" w:color="auto" w:fill="auto"/>
          </w:tcPr>
          <w:p w14:paraId="13C523F8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4.07(2.46-10.32)</w:t>
            </w:r>
          </w:p>
        </w:tc>
        <w:tc>
          <w:tcPr>
            <w:tcW w:w="1249" w:type="dxa"/>
            <w:shd w:val="clear" w:color="auto" w:fill="auto"/>
          </w:tcPr>
          <w:p w14:paraId="0D01AD13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0.765</w:t>
            </w:r>
          </w:p>
        </w:tc>
      </w:tr>
      <w:tr w:rsidR="009B4753" w:rsidRPr="009B4753" w14:paraId="64CFEC35" w14:textId="77777777" w:rsidTr="0048646E">
        <w:trPr>
          <w:trHeight w:val="335"/>
          <w:jc w:val="center"/>
        </w:trPr>
        <w:tc>
          <w:tcPr>
            <w:tcW w:w="2356" w:type="dxa"/>
            <w:shd w:val="clear" w:color="auto" w:fill="auto"/>
          </w:tcPr>
          <w:p w14:paraId="45A13FC1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MS Mincho"/>
                <w:color w:val="000000"/>
              </w:rPr>
              <w:t xml:space="preserve">   Hemoglobin</w:t>
            </w:r>
            <w:r w:rsidRPr="009B4753" w:rsidDel="00BA4E3E">
              <w:rPr>
                <w:rFonts w:eastAsia="MS Mincho"/>
                <w:color w:val="000000"/>
              </w:rPr>
              <w:t xml:space="preserve"> </w:t>
            </w:r>
            <w:r w:rsidRPr="009B4753">
              <w:rPr>
                <w:rFonts w:eastAsia="MS Mincho"/>
                <w:color w:val="000000"/>
              </w:rPr>
              <w:t>(g/L)</w:t>
            </w:r>
          </w:p>
        </w:tc>
        <w:tc>
          <w:tcPr>
            <w:tcW w:w="1984" w:type="dxa"/>
            <w:shd w:val="clear" w:color="auto" w:fill="auto"/>
          </w:tcPr>
          <w:p w14:paraId="5617A4C1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</w:rPr>
              <w:t>104</w:t>
            </w:r>
            <w:r w:rsidRPr="009B4753">
              <w:rPr>
                <w:rFonts w:eastAsia="MS Mincho"/>
                <w:color w:val="000000"/>
              </w:rPr>
              <w:t>(</w:t>
            </w:r>
            <w:r w:rsidRPr="009B4753">
              <w:rPr>
                <w:rFonts w:eastAsia="等线"/>
                <w:color w:val="000000"/>
              </w:rPr>
              <w:t>96-119</w:t>
            </w:r>
            <w:r w:rsidRPr="009B4753">
              <w:rPr>
                <w:rFonts w:eastAsia="MS Mincho"/>
                <w:color w:val="000000"/>
              </w:rPr>
              <w:t>)</w:t>
            </w:r>
          </w:p>
        </w:tc>
        <w:tc>
          <w:tcPr>
            <w:tcW w:w="1749" w:type="dxa"/>
            <w:shd w:val="clear" w:color="auto" w:fill="auto"/>
          </w:tcPr>
          <w:p w14:paraId="6418718E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100(84-109)</w:t>
            </w:r>
          </w:p>
        </w:tc>
        <w:tc>
          <w:tcPr>
            <w:tcW w:w="1144" w:type="dxa"/>
            <w:shd w:val="clear" w:color="auto" w:fill="auto"/>
          </w:tcPr>
          <w:p w14:paraId="18C92E94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&lt;0.</w:t>
            </w:r>
            <w:r w:rsidRPr="009B4753">
              <w:rPr>
                <w:rFonts w:eastAsia="等线" w:hint="eastAsia"/>
                <w:color w:val="000000"/>
                <w:kern w:val="2"/>
              </w:rPr>
              <w:t>0001</w:t>
            </w:r>
          </w:p>
        </w:tc>
        <w:tc>
          <w:tcPr>
            <w:tcW w:w="1855" w:type="dxa"/>
            <w:shd w:val="clear" w:color="auto" w:fill="auto"/>
          </w:tcPr>
          <w:p w14:paraId="790C9D02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109(91-118)</w:t>
            </w:r>
          </w:p>
        </w:tc>
        <w:tc>
          <w:tcPr>
            <w:tcW w:w="1249" w:type="dxa"/>
            <w:shd w:val="clear" w:color="auto" w:fill="auto"/>
          </w:tcPr>
          <w:p w14:paraId="73F04D3C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0.082</w:t>
            </w:r>
          </w:p>
        </w:tc>
      </w:tr>
      <w:tr w:rsidR="009B4753" w:rsidRPr="009B4753" w14:paraId="0E7BEBA3" w14:textId="77777777" w:rsidTr="0048646E">
        <w:trPr>
          <w:trHeight w:val="335"/>
          <w:jc w:val="center"/>
        </w:trPr>
        <w:tc>
          <w:tcPr>
            <w:tcW w:w="2356" w:type="dxa"/>
            <w:shd w:val="clear" w:color="auto" w:fill="auto"/>
          </w:tcPr>
          <w:p w14:paraId="17A59F5F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MS Mincho"/>
                <w:color w:val="000000"/>
              </w:rPr>
              <w:t xml:space="preserve">   Platelet</w:t>
            </w:r>
            <w:r w:rsidRPr="009B4753" w:rsidDel="00BA4E3E">
              <w:rPr>
                <w:rFonts w:eastAsia="MS Mincho"/>
                <w:color w:val="000000"/>
              </w:rPr>
              <w:t xml:space="preserve"> </w:t>
            </w:r>
            <w:r w:rsidRPr="009B4753">
              <w:rPr>
                <w:rFonts w:eastAsia="MS Mincho"/>
                <w:color w:val="000000"/>
              </w:rPr>
              <w:t>(×10</w:t>
            </w:r>
            <w:r w:rsidRPr="009B4753">
              <w:rPr>
                <w:rFonts w:eastAsia="MS Mincho"/>
                <w:color w:val="000000"/>
                <w:vertAlign w:val="superscript"/>
              </w:rPr>
              <w:t>9</w:t>
            </w:r>
            <w:r w:rsidRPr="009B4753">
              <w:rPr>
                <w:rFonts w:eastAsia="MS Mincho"/>
                <w:color w:val="000000"/>
              </w:rPr>
              <w:t>/L)</w:t>
            </w:r>
          </w:p>
        </w:tc>
        <w:tc>
          <w:tcPr>
            <w:tcW w:w="1984" w:type="dxa"/>
            <w:shd w:val="clear" w:color="auto" w:fill="auto"/>
          </w:tcPr>
          <w:p w14:paraId="47DFCB7D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</w:rPr>
              <w:t>82</w:t>
            </w:r>
            <w:r w:rsidRPr="009B4753">
              <w:rPr>
                <w:rFonts w:eastAsia="MS Mincho"/>
                <w:color w:val="000000"/>
              </w:rPr>
              <w:t>(</w:t>
            </w:r>
            <w:r w:rsidRPr="009B4753">
              <w:rPr>
                <w:rFonts w:eastAsia="等线"/>
                <w:color w:val="000000"/>
              </w:rPr>
              <w:t>49-142</w:t>
            </w:r>
            <w:r w:rsidRPr="009B4753">
              <w:rPr>
                <w:rFonts w:eastAsia="MS Mincho"/>
                <w:color w:val="000000"/>
              </w:rPr>
              <w:t>)</w:t>
            </w:r>
          </w:p>
        </w:tc>
        <w:tc>
          <w:tcPr>
            <w:tcW w:w="1749" w:type="dxa"/>
            <w:shd w:val="clear" w:color="auto" w:fill="auto"/>
          </w:tcPr>
          <w:p w14:paraId="6F8E5B4A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143(59-227)</w:t>
            </w:r>
          </w:p>
        </w:tc>
        <w:tc>
          <w:tcPr>
            <w:tcW w:w="1144" w:type="dxa"/>
            <w:shd w:val="clear" w:color="auto" w:fill="auto"/>
          </w:tcPr>
          <w:p w14:paraId="435120C4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0.018</w:t>
            </w:r>
          </w:p>
        </w:tc>
        <w:tc>
          <w:tcPr>
            <w:tcW w:w="1855" w:type="dxa"/>
            <w:shd w:val="clear" w:color="auto" w:fill="auto"/>
          </w:tcPr>
          <w:p w14:paraId="1A62D4D9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205(159-272)</w:t>
            </w:r>
          </w:p>
        </w:tc>
        <w:tc>
          <w:tcPr>
            <w:tcW w:w="1249" w:type="dxa"/>
            <w:shd w:val="clear" w:color="auto" w:fill="auto"/>
          </w:tcPr>
          <w:p w14:paraId="5C8C53E9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&lt;0.</w:t>
            </w:r>
            <w:r w:rsidRPr="009B4753">
              <w:rPr>
                <w:rFonts w:eastAsia="等线" w:hint="eastAsia"/>
                <w:color w:val="000000"/>
                <w:kern w:val="2"/>
              </w:rPr>
              <w:t>0001</w:t>
            </w:r>
          </w:p>
        </w:tc>
      </w:tr>
      <w:tr w:rsidR="009B4753" w:rsidRPr="009B4753" w14:paraId="77E51C6C" w14:textId="77777777" w:rsidTr="0048646E">
        <w:trPr>
          <w:trHeight w:val="353"/>
          <w:jc w:val="center"/>
        </w:trPr>
        <w:tc>
          <w:tcPr>
            <w:tcW w:w="2356" w:type="dxa"/>
            <w:shd w:val="clear" w:color="auto" w:fill="auto"/>
          </w:tcPr>
          <w:p w14:paraId="430B8576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MS Mincho"/>
                <w:color w:val="000000"/>
              </w:rPr>
              <w:t>Alanine aminotransferase</w:t>
            </w:r>
            <w:r w:rsidRPr="009B4753" w:rsidDel="00BA4E3E">
              <w:rPr>
                <w:rFonts w:eastAsia="MS Mincho"/>
                <w:color w:val="000000"/>
              </w:rPr>
              <w:t xml:space="preserve"> </w:t>
            </w:r>
            <w:r w:rsidRPr="009B4753">
              <w:rPr>
                <w:rFonts w:eastAsia="MS Mincho"/>
                <w:color w:val="000000"/>
              </w:rPr>
              <w:t>(U/L)</w:t>
            </w:r>
          </w:p>
        </w:tc>
        <w:tc>
          <w:tcPr>
            <w:tcW w:w="1984" w:type="dxa"/>
            <w:shd w:val="clear" w:color="auto" w:fill="auto"/>
          </w:tcPr>
          <w:p w14:paraId="2C0BD104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</w:rPr>
              <w:t>357</w:t>
            </w:r>
            <w:r w:rsidRPr="009B4753">
              <w:rPr>
                <w:rFonts w:eastAsia="MS Mincho"/>
                <w:color w:val="000000"/>
              </w:rPr>
              <w:t>(</w:t>
            </w:r>
            <w:r w:rsidRPr="009B4753">
              <w:rPr>
                <w:rFonts w:eastAsia="等线"/>
                <w:color w:val="000000"/>
              </w:rPr>
              <w:t>164-650</w:t>
            </w:r>
            <w:r w:rsidRPr="009B4753">
              <w:rPr>
                <w:rFonts w:eastAsia="MS Mincho"/>
                <w:color w:val="000000"/>
              </w:rPr>
              <w:t>)</w:t>
            </w:r>
          </w:p>
        </w:tc>
        <w:tc>
          <w:tcPr>
            <w:tcW w:w="1749" w:type="dxa"/>
            <w:shd w:val="clear" w:color="auto" w:fill="auto"/>
          </w:tcPr>
          <w:p w14:paraId="5C5E556D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102(67-420)</w:t>
            </w:r>
          </w:p>
        </w:tc>
        <w:tc>
          <w:tcPr>
            <w:tcW w:w="1144" w:type="dxa"/>
            <w:shd w:val="clear" w:color="auto" w:fill="auto"/>
          </w:tcPr>
          <w:p w14:paraId="2A0021AC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0.049</w:t>
            </w:r>
          </w:p>
        </w:tc>
        <w:tc>
          <w:tcPr>
            <w:tcW w:w="1855" w:type="dxa"/>
            <w:shd w:val="clear" w:color="auto" w:fill="auto"/>
          </w:tcPr>
          <w:p w14:paraId="62188C9D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51(24-219)</w:t>
            </w:r>
          </w:p>
        </w:tc>
        <w:tc>
          <w:tcPr>
            <w:tcW w:w="1249" w:type="dxa"/>
            <w:shd w:val="clear" w:color="auto" w:fill="auto"/>
          </w:tcPr>
          <w:p w14:paraId="62D747A9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0.001</w:t>
            </w:r>
          </w:p>
        </w:tc>
      </w:tr>
      <w:tr w:rsidR="009B4753" w:rsidRPr="009B4753" w14:paraId="794C9317" w14:textId="77777777" w:rsidTr="0048646E">
        <w:trPr>
          <w:jc w:val="center"/>
        </w:trPr>
        <w:tc>
          <w:tcPr>
            <w:tcW w:w="2356" w:type="dxa"/>
            <w:shd w:val="clear" w:color="auto" w:fill="auto"/>
          </w:tcPr>
          <w:p w14:paraId="2B804902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bookmarkStart w:id="0" w:name="OLE_LINK7"/>
            <w:bookmarkStart w:id="1" w:name="OLE_LINK8"/>
            <w:r w:rsidRPr="009B4753">
              <w:rPr>
                <w:rFonts w:eastAsia="MS Mincho"/>
                <w:color w:val="000000"/>
              </w:rPr>
              <w:t>Aspartate aminotransferase</w:t>
            </w:r>
            <w:bookmarkEnd w:id="0"/>
            <w:bookmarkEnd w:id="1"/>
            <w:r w:rsidRPr="009B4753" w:rsidDel="00BA4E3E">
              <w:rPr>
                <w:rFonts w:eastAsia="MS Mincho"/>
                <w:color w:val="000000"/>
              </w:rPr>
              <w:t xml:space="preserve"> </w:t>
            </w:r>
            <w:r w:rsidRPr="009B4753">
              <w:rPr>
                <w:rFonts w:eastAsia="MS Mincho"/>
                <w:color w:val="000000"/>
              </w:rPr>
              <w:t>(U/L)</w:t>
            </w:r>
          </w:p>
        </w:tc>
        <w:tc>
          <w:tcPr>
            <w:tcW w:w="1984" w:type="dxa"/>
            <w:shd w:val="clear" w:color="auto" w:fill="auto"/>
          </w:tcPr>
          <w:p w14:paraId="737D893F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MS Mincho"/>
                <w:color w:val="000000"/>
              </w:rPr>
              <w:t>218(</w:t>
            </w:r>
            <w:r w:rsidRPr="009B4753">
              <w:rPr>
                <w:rFonts w:eastAsia="等线"/>
                <w:color w:val="000000"/>
              </w:rPr>
              <w:t>127-492</w:t>
            </w:r>
            <w:r w:rsidRPr="009B4753">
              <w:rPr>
                <w:rFonts w:eastAsia="MS Mincho"/>
                <w:color w:val="000000"/>
              </w:rPr>
              <w:t>)</w:t>
            </w:r>
          </w:p>
        </w:tc>
        <w:tc>
          <w:tcPr>
            <w:tcW w:w="1749" w:type="dxa"/>
            <w:shd w:val="clear" w:color="auto" w:fill="auto"/>
          </w:tcPr>
          <w:p w14:paraId="32072694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44(31-209)</w:t>
            </w:r>
          </w:p>
        </w:tc>
        <w:tc>
          <w:tcPr>
            <w:tcW w:w="1144" w:type="dxa"/>
            <w:shd w:val="clear" w:color="auto" w:fill="auto"/>
          </w:tcPr>
          <w:p w14:paraId="575FDCCC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0.008</w:t>
            </w:r>
          </w:p>
        </w:tc>
        <w:tc>
          <w:tcPr>
            <w:tcW w:w="1855" w:type="dxa"/>
            <w:shd w:val="clear" w:color="auto" w:fill="auto"/>
          </w:tcPr>
          <w:p w14:paraId="13A66091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45(16-149)</w:t>
            </w:r>
          </w:p>
        </w:tc>
        <w:tc>
          <w:tcPr>
            <w:tcW w:w="1249" w:type="dxa"/>
            <w:shd w:val="clear" w:color="auto" w:fill="auto"/>
          </w:tcPr>
          <w:p w14:paraId="70D36813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0.001</w:t>
            </w:r>
          </w:p>
        </w:tc>
      </w:tr>
      <w:tr w:rsidR="009B4753" w:rsidRPr="009B4753" w14:paraId="4763ABFB" w14:textId="77777777" w:rsidTr="0048646E">
        <w:trPr>
          <w:jc w:val="center"/>
        </w:trPr>
        <w:tc>
          <w:tcPr>
            <w:tcW w:w="2356" w:type="dxa"/>
            <w:shd w:val="clear" w:color="auto" w:fill="auto"/>
          </w:tcPr>
          <w:p w14:paraId="09B3D2AB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MS Mincho"/>
                <w:color w:val="000000"/>
              </w:rPr>
              <w:t>Triglycerides(mmol/L)</w:t>
            </w:r>
          </w:p>
        </w:tc>
        <w:tc>
          <w:tcPr>
            <w:tcW w:w="1984" w:type="dxa"/>
            <w:shd w:val="clear" w:color="auto" w:fill="auto"/>
          </w:tcPr>
          <w:p w14:paraId="52A5A098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</w:rPr>
              <w:t>2.02</w:t>
            </w:r>
            <w:r w:rsidRPr="009B4753">
              <w:rPr>
                <w:rFonts w:eastAsia="MS Mincho"/>
                <w:color w:val="000000"/>
              </w:rPr>
              <w:t>(</w:t>
            </w:r>
            <w:r w:rsidRPr="009B4753">
              <w:rPr>
                <w:rFonts w:eastAsia="等线"/>
                <w:color w:val="000000"/>
              </w:rPr>
              <w:t>1.68-4.06</w:t>
            </w:r>
            <w:r w:rsidRPr="009B4753">
              <w:rPr>
                <w:rFonts w:eastAsia="MS Mincho"/>
                <w:color w:val="000000"/>
              </w:rPr>
              <w:t>)</w:t>
            </w:r>
          </w:p>
        </w:tc>
        <w:tc>
          <w:tcPr>
            <w:tcW w:w="1749" w:type="dxa"/>
            <w:shd w:val="clear" w:color="auto" w:fill="auto"/>
          </w:tcPr>
          <w:p w14:paraId="370EC315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1.87(1.40-3.11)</w:t>
            </w:r>
          </w:p>
        </w:tc>
        <w:tc>
          <w:tcPr>
            <w:tcW w:w="1144" w:type="dxa"/>
            <w:shd w:val="clear" w:color="auto" w:fill="auto"/>
          </w:tcPr>
          <w:p w14:paraId="4C5ECAA1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0.016</w:t>
            </w:r>
          </w:p>
        </w:tc>
        <w:tc>
          <w:tcPr>
            <w:tcW w:w="1855" w:type="dxa"/>
            <w:shd w:val="clear" w:color="auto" w:fill="auto"/>
          </w:tcPr>
          <w:p w14:paraId="6B905FB2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1.97(1.55-2.76)</w:t>
            </w:r>
          </w:p>
        </w:tc>
        <w:tc>
          <w:tcPr>
            <w:tcW w:w="1249" w:type="dxa"/>
            <w:shd w:val="clear" w:color="auto" w:fill="auto"/>
          </w:tcPr>
          <w:p w14:paraId="1CB42E5F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0.285</w:t>
            </w:r>
          </w:p>
        </w:tc>
      </w:tr>
      <w:tr w:rsidR="009B4753" w:rsidRPr="009B4753" w14:paraId="6DBBE801" w14:textId="77777777" w:rsidTr="0048646E">
        <w:trPr>
          <w:jc w:val="center"/>
        </w:trPr>
        <w:tc>
          <w:tcPr>
            <w:tcW w:w="2356" w:type="dxa"/>
            <w:shd w:val="clear" w:color="auto" w:fill="auto"/>
          </w:tcPr>
          <w:p w14:paraId="55C9A23C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MS Mincho"/>
                <w:color w:val="000000"/>
              </w:rPr>
              <w:t>Fibrinogen(g/L)</w:t>
            </w:r>
          </w:p>
        </w:tc>
        <w:tc>
          <w:tcPr>
            <w:tcW w:w="1984" w:type="dxa"/>
            <w:shd w:val="clear" w:color="auto" w:fill="auto"/>
          </w:tcPr>
          <w:p w14:paraId="3361C0C6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</w:rPr>
              <w:t>1.40</w:t>
            </w:r>
            <w:r w:rsidRPr="009B4753">
              <w:rPr>
                <w:rFonts w:eastAsia="MS Mincho"/>
                <w:color w:val="000000"/>
              </w:rPr>
              <w:t>(</w:t>
            </w:r>
            <w:r w:rsidRPr="009B4753">
              <w:rPr>
                <w:rFonts w:eastAsia="等线"/>
                <w:color w:val="000000"/>
              </w:rPr>
              <w:t>1.20-2.35</w:t>
            </w:r>
            <w:r w:rsidRPr="009B4753">
              <w:rPr>
                <w:rFonts w:eastAsia="MS Mincho"/>
                <w:color w:val="000000"/>
              </w:rPr>
              <w:t>)</w:t>
            </w:r>
          </w:p>
        </w:tc>
        <w:tc>
          <w:tcPr>
            <w:tcW w:w="1749" w:type="dxa"/>
            <w:shd w:val="clear" w:color="auto" w:fill="auto"/>
          </w:tcPr>
          <w:p w14:paraId="482D31C3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1.76(1.20-2.35)</w:t>
            </w:r>
          </w:p>
        </w:tc>
        <w:tc>
          <w:tcPr>
            <w:tcW w:w="1144" w:type="dxa"/>
            <w:shd w:val="clear" w:color="auto" w:fill="auto"/>
          </w:tcPr>
          <w:p w14:paraId="08DAEAC6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0.166</w:t>
            </w:r>
          </w:p>
        </w:tc>
        <w:tc>
          <w:tcPr>
            <w:tcW w:w="1855" w:type="dxa"/>
            <w:shd w:val="clear" w:color="auto" w:fill="auto"/>
          </w:tcPr>
          <w:p w14:paraId="516D54BE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1.87(1.60-2.48)</w:t>
            </w:r>
          </w:p>
        </w:tc>
        <w:tc>
          <w:tcPr>
            <w:tcW w:w="1249" w:type="dxa"/>
            <w:shd w:val="clear" w:color="auto" w:fill="auto"/>
          </w:tcPr>
          <w:p w14:paraId="6A58DA4F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0.056</w:t>
            </w:r>
          </w:p>
        </w:tc>
      </w:tr>
      <w:tr w:rsidR="009B4753" w:rsidRPr="009B4753" w14:paraId="6420EB04" w14:textId="77777777" w:rsidTr="0048646E">
        <w:trPr>
          <w:trHeight w:val="322"/>
          <w:jc w:val="center"/>
        </w:trPr>
        <w:tc>
          <w:tcPr>
            <w:tcW w:w="2356" w:type="dxa"/>
            <w:shd w:val="clear" w:color="auto" w:fill="auto"/>
          </w:tcPr>
          <w:p w14:paraId="5CC0705D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MS Mincho"/>
                <w:color w:val="000000"/>
              </w:rPr>
              <w:t>Ferritin(ng/</w:t>
            </w:r>
            <w:proofErr w:type="gramStart"/>
            <w:r w:rsidRPr="009B4753">
              <w:rPr>
                <w:rFonts w:eastAsia="MS Mincho"/>
                <w:color w:val="000000"/>
              </w:rPr>
              <w:t>mL)*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14:paraId="5DA37F51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</w:rPr>
              <w:t>1928</w:t>
            </w:r>
            <w:r w:rsidRPr="009B4753">
              <w:rPr>
                <w:rFonts w:eastAsia="MS Mincho"/>
                <w:color w:val="000000"/>
              </w:rPr>
              <w:t>(</w:t>
            </w:r>
            <w:r w:rsidRPr="009B4753">
              <w:rPr>
                <w:rFonts w:eastAsia="等线"/>
                <w:color w:val="000000"/>
              </w:rPr>
              <w:t>1500-10975</w:t>
            </w:r>
            <w:r w:rsidRPr="009B4753">
              <w:rPr>
                <w:rFonts w:eastAsia="MS Mincho"/>
                <w:color w:val="000000"/>
              </w:rPr>
              <w:t>)</w:t>
            </w:r>
          </w:p>
        </w:tc>
        <w:tc>
          <w:tcPr>
            <w:tcW w:w="1749" w:type="dxa"/>
            <w:shd w:val="clear" w:color="auto" w:fill="auto"/>
          </w:tcPr>
          <w:p w14:paraId="645836F7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1500(975-2195)</w:t>
            </w:r>
          </w:p>
        </w:tc>
        <w:tc>
          <w:tcPr>
            <w:tcW w:w="1144" w:type="dxa"/>
            <w:shd w:val="clear" w:color="auto" w:fill="auto"/>
          </w:tcPr>
          <w:p w14:paraId="27419B31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0.005</w:t>
            </w:r>
          </w:p>
        </w:tc>
        <w:tc>
          <w:tcPr>
            <w:tcW w:w="1855" w:type="dxa"/>
            <w:shd w:val="clear" w:color="auto" w:fill="auto"/>
          </w:tcPr>
          <w:p w14:paraId="1AEB6B23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733(443-1500))</w:t>
            </w:r>
          </w:p>
        </w:tc>
        <w:tc>
          <w:tcPr>
            <w:tcW w:w="1249" w:type="dxa"/>
            <w:shd w:val="clear" w:color="auto" w:fill="auto"/>
          </w:tcPr>
          <w:p w14:paraId="5479EA5E" w14:textId="77777777" w:rsidR="009B4753" w:rsidRPr="009B4753" w:rsidRDefault="009B4753" w:rsidP="0048646E">
            <w:pPr>
              <w:jc w:val="center"/>
              <w:rPr>
                <w:rFonts w:eastAsia="等线"/>
                <w:color w:val="000000"/>
                <w:kern w:val="2"/>
              </w:rPr>
            </w:pPr>
            <w:r w:rsidRPr="009B4753">
              <w:rPr>
                <w:rFonts w:eastAsia="等线"/>
                <w:color w:val="000000"/>
                <w:kern w:val="2"/>
              </w:rPr>
              <w:t>0.006</w:t>
            </w:r>
          </w:p>
        </w:tc>
      </w:tr>
    </w:tbl>
    <w:p w14:paraId="21819C21" w14:textId="1779C044" w:rsidR="007724B4" w:rsidRDefault="009B4753">
      <w:r w:rsidRPr="009B4753">
        <w:t xml:space="preserve">*The upper limit of ferritin test was 1,500 ng/mL in </w:t>
      </w:r>
      <w:proofErr w:type="spellStart"/>
      <w:r w:rsidRPr="009B4753">
        <w:t>Renji</w:t>
      </w:r>
      <w:proofErr w:type="spellEnd"/>
      <w:r w:rsidRPr="009B4753">
        <w:t xml:space="preserve"> Hospital before year 2015.</w:t>
      </w:r>
    </w:p>
    <w:p w14:paraId="34D1AD8C" w14:textId="38BF964E" w:rsidR="009B4753" w:rsidRDefault="009B4753">
      <w:r w:rsidRPr="009B4753">
        <w:t>Values are presented as the number (%) or the mean ± SD</w:t>
      </w:r>
      <w:r>
        <w:t>.</w:t>
      </w:r>
    </w:p>
    <w:p w14:paraId="28F61105" w14:textId="02F7A8C3" w:rsidR="001D2088" w:rsidRDefault="001D2088"/>
    <w:p w14:paraId="7212004D" w14:textId="37A28469" w:rsidR="001D2088" w:rsidRDefault="001D2088"/>
    <w:p w14:paraId="21F2904E" w14:textId="7C3474B9" w:rsidR="001D2088" w:rsidRDefault="001D2088" w:rsidP="001D2088">
      <w:r w:rsidRPr="001D2088">
        <w:t>Table</w:t>
      </w:r>
      <w:r>
        <w:t xml:space="preserve"> 2</w:t>
      </w:r>
      <w:r w:rsidRPr="001D2088">
        <w:t xml:space="preserve">. Treatment of refractory AOSD-MAS patients during the 2-week </w:t>
      </w:r>
      <w:r>
        <w:t>period</w:t>
      </w:r>
    </w:p>
    <w:p w14:paraId="08EB65D2" w14:textId="77777777" w:rsidR="001D2088" w:rsidRPr="001D2088" w:rsidRDefault="001D2088" w:rsidP="001D2088"/>
    <w:tbl>
      <w:tblPr>
        <w:tblW w:w="9702" w:type="dxa"/>
        <w:tblInd w:w="-851" w:type="dxa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2698"/>
        <w:gridCol w:w="2506"/>
        <w:gridCol w:w="2367"/>
        <w:gridCol w:w="2131"/>
      </w:tblGrid>
      <w:tr w:rsidR="001D2088" w:rsidRPr="001D2088" w14:paraId="5A6AC12D" w14:textId="77777777" w:rsidTr="001D2088">
        <w:tc>
          <w:tcPr>
            <w:tcW w:w="2698" w:type="dxa"/>
            <w:tcBorders>
              <w:bottom w:val="single" w:sz="4" w:space="0" w:color="000000"/>
            </w:tcBorders>
            <w:shd w:val="clear" w:color="auto" w:fill="auto"/>
          </w:tcPr>
          <w:p w14:paraId="7196CE2F" w14:textId="77777777" w:rsidR="001D2088" w:rsidRPr="001D2088" w:rsidRDefault="001D2088" w:rsidP="0048646E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2506" w:type="dxa"/>
            <w:tcBorders>
              <w:bottom w:val="single" w:sz="4" w:space="0" w:color="000000"/>
            </w:tcBorders>
            <w:shd w:val="clear" w:color="auto" w:fill="auto"/>
          </w:tcPr>
          <w:p w14:paraId="588C3689" w14:textId="77777777" w:rsidR="001D2088" w:rsidRDefault="001D2088" w:rsidP="0048646E">
            <w:pPr>
              <w:jc w:val="center"/>
              <w:rPr>
                <w:rFonts w:eastAsia="MS Mincho"/>
                <w:color w:val="000000"/>
              </w:rPr>
            </w:pPr>
            <w:r w:rsidRPr="001D2088">
              <w:rPr>
                <w:rFonts w:eastAsia="MS Mincho"/>
                <w:color w:val="000000"/>
              </w:rPr>
              <w:t xml:space="preserve"> Etoposide group</w:t>
            </w:r>
            <w:r>
              <w:rPr>
                <w:rFonts w:eastAsia="MS Mincho"/>
                <w:color w:val="000000"/>
              </w:rPr>
              <w:t xml:space="preserve"> </w:t>
            </w:r>
          </w:p>
          <w:p w14:paraId="4170D6B6" w14:textId="63FA34B6" w:rsidR="001D2088" w:rsidRPr="001D2088" w:rsidRDefault="001D2088" w:rsidP="0048646E">
            <w:pPr>
              <w:jc w:val="center"/>
              <w:rPr>
                <w:rFonts w:eastAsia="等线"/>
                <w:color w:val="000000"/>
              </w:rPr>
            </w:pPr>
            <w:r>
              <w:rPr>
                <w:rFonts w:eastAsia="等线" w:hint="eastAsia"/>
                <w:color w:val="000000"/>
              </w:rPr>
              <w:t>n</w:t>
            </w:r>
            <w:r>
              <w:rPr>
                <w:rFonts w:eastAsia="等线"/>
                <w:color w:val="000000"/>
              </w:rPr>
              <w:t>=17</w:t>
            </w:r>
          </w:p>
        </w:tc>
        <w:tc>
          <w:tcPr>
            <w:tcW w:w="2367" w:type="dxa"/>
            <w:tcBorders>
              <w:bottom w:val="single" w:sz="4" w:space="0" w:color="000000"/>
            </w:tcBorders>
            <w:shd w:val="clear" w:color="auto" w:fill="auto"/>
          </w:tcPr>
          <w:p w14:paraId="74859986" w14:textId="77777777" w:rsidR="001D2088" w:rsidRDefault="001D2088" w:rsidP="0048646E">
            <w:pPr>
              <w:jc w:val="center"/>
              <w:rPr>
                <w:rFonts w:eastAsia="MS Mincho"/>
                <w:color w:val="000000"/>
              </w:rPr>
            </w:pPr>
            <w:r w:rsidRPr="001D2088">
              <w:rPr>
                <w:rFonts w:eastAsia="MS Mincho"/>
                <w:color w:val="000000"/>
              </w:rPr>
              <w:t>Control group</w:t>
            </w:r>
          </w:p>
          <w:p w14:paraId="20E9E4DA" w14:textId="04C202A1" w:rsidR="001D2088" w:rsidRPr="001D2088" w:rsidRDefault="001D2088" w:rsidP="001D2088">
            <w:pPr>
              <w:ind w:firstLineChars="300" w:firstLine="720"/>
              <w:rPr>
                <w:rFonts w:eastAsia="等线"/>
                <w:color w:val="000000"/>
              </w:rPr>
            </w:pPr>
            <w:r>
              <w:rPr>
                <w:rFonts w:eastAsia="等线"/>
                <w:color w:val="000000"/>
              </w:rPr>
              <w:t>n=</w:t>
            </w:r>
            <w:r w:rsidRPr="001D2088">
              <w:rPr>
                <w:rFonts w:eastAsia="等线"/>
                <w:color w:val="000000"/>
              </w:rPr>
              <w:t>11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shd w:val="clear" w:color="auto" w:fill="auto"/>
          </w:tcPr>
          <w:p w14:paraId="47FD45C7" w14:textId="77777777" w:rsidR="001D2088" w:rsidRPr="001D2088" w:rsidRDefault="001D2088" w:rsidP="0048646E">
            <w:pPr>
              <w:jc w:val="center"/>
              <w:rPr>
                <w:rFonts w:eastAsia="等线"/>
                <w:color w:val="000000"/>
              </w:rPr>
            </w:pPr>
            <w:r w:rsidRPr="001D2088">
              <w:rPr>
                <w:rFonts w:eastAsia="等线"/>
                <w:color w:val="000000"/>
              </w:rPr>
              <w:t>P</w:t>
            </w:r>
          </w:p>
        </w:tc>
      </w:tr>
      <w:tr w:rsidR="001D2088" w:rsidRPr="001D2088" w14:paraId="69C0226D" w14:textId="77777777" w:rsidTr="001D2088">
        <w:tc>
          <w:tcPr>
            <w:tcW w:w="2698" w:type="dxa"/>
            <w:shd w:val="clear" w:color="auto" w:fill="auto"/>
          </w:tcPr>
          <w:p w14:paraId="4C81CC0A" w14:textId="77777777" w:rsidR="001D2088" w:rsidRPr="001D2088" w:rsidRDefault="001D2088" w:rsidP="0048646E">
            <w:pPr>
              <w:jc w:val="center"/>
              <w:rPr>
                <w:rFonts w:eastAsia="MS Mincho"/>
                <w:color w:val="000000"/>
              </w:rPr>
            </w:pPr>
            <w:r w:rsidRPr="001D2088">
              <w:rPr>
                <w:rFonts w:eastAsia="MS Mincho"/>
                <w:color w:val="000000"/>
              </w:rPr>
              <w:t>Max dose of methylprednisolone (mg/ d)</w:t>
            </w:r>
          </w:p>
        </w:tc>
        <w:tc>
          <w:tcPr>
            <w:tcW w:w="2506" w:type="dxa"/>
            <w:shd w:val="clear" w:color="auto" w:fill="auto"/>
          </w:tcPr>
          <w:p w14:paraId="2A7D7CAB" w14:textId="77777777" w:rsidR="001D2088" w:rsidRPr="001D2088" w:rsidRDefault="001D2088" w:rsidP="0048646E">
            <w:pPr>
              <w:jc w:val="center"/>
              <w:rPr>
                <w:rFonts w:eastAsia="等线"/>
                <w:color w:val="000000"/>
              </w:rPr>
            </w:pPr>
            <w:r w:rsidRPr="001D2088">
              <w:rPr>
                <w:rFonts w:eastAsia="等线"/>
                <w:color w:val="000000"/>
              </w:rPr>
              <w:t>300 (160-300</w:t>
            </w:r>
            <w:r w:rsidRPr="001D2088">
              <w:rPr>
                <w:rFonts w:eastAsia="MS Mincho"/>
                <w:color w:val="000000"/>
              </w:rPr>
              <w:t>)</w:t>
            </w:r>
          </w:p>
        </w:tc>
        <w:tc>
          <w:tcPr>
            <w:tcW w:w="2367" w:type="dxa"/>
            <w:shd w:val="clear" w:color="auto" w:fill="auto"/>
          </w:tcPr>
          <w:p w14:paraId="2B246837" w14:textId="77777777" w:rsidR="001D2088" w:rsidRPr="001D2088" w:rsidRDefault="001D2088" w:rsidP="0048646E">
            <w:pPr>
              <w:jc w:val="center"/>
              <w:rPr>
                <w:rFonts w:eastAsia="等线"/>
                <w:color w:val="000000"/>
              </w:rPr>
            </w:pPr>
            <w:r w:rsidRPr="001D2088">
              <w:rPr>
                <w:rFonts w:eastAsia="等线"/>
                <w:color w:val="000000"/>
              </w:rPr>
              <w:t>625(300-1000)</w:t>
            </w:r>
          </w:p>
        </w:tc>
        <w:tc>
          <w:tcPr>
            <w:tcW w:w="2131" w:type="dxa"/>
            <w:shd w:val="clear" w:color="auto" w:fill="auto"/>
          </w:tcPr>
          <w:p w14:paraId="2EBED362" w14:textId="77777777" w:rsidR="001D2088" w:rsidRPr="001D2088" w:rsidRDefault="001D2088" w:rsidP="0048646E">
            <w:pPr>
              <w:jc w:val="center"/>
              <w:rPr>
                <w:rFonts w:eastAsia="等线"/>
                <w:color w:val="000000"/>
              </w:rPr>
            </w:pPr>
            <w:r w:rsidRPr="001D2088">
              <w:rPr>
                <w:rFonts w:eastAsia="等线"/>
                <w:color w:val="000000"/>
              </w:rPr>
              <w:t>0.047</w:t>
            </w:r>
          </w:p>
        </w:tc>
      </w:tr>
      <w:tr w:rsidR="001D2088" w:rsidRPr="001D2088" w14:paraId="22F6EA1E" w14:textId="77777777" w:rsidTr="001D2088">
        <w:tc>
          <w:tcPr>
            <w:tcW w:w="2698" w:type="dxa"/>
            <w:shd w:val="clear" w:color="auto" w:fill="auto"/>
          </w:tcPr>
          <w:p w14:paraId="0AF5A8E9" w14:textId="77777777" w:rsidR="001D2088" w:rsidRPr="001D2088" w:rsidRDefault="001D2088" w:rsidP="0048646E">
            <w:pPr>
              <w:jc w:val="center"/>
              <w:rPr>
                <w:rFonts w:eastAsia="MS Mincho"/>
                <w:color w:val="000000"/>
              </w:rPr>
            </w:pPr>
            <w:r w:rsidRPr="001D2088">
              <w:rPr>
                <w:rFonts w:eastAsia="MS Mincho"/>
                <w:color w:val="000000"/>
              </w:rPr>
              <w:t>Average dose of methylprednisolone (mg/d)</w:t>
            </w:r>
          </w:p>
        </w:tc>
        <w:tc>
          <w:tcPr>
            <w:tcW w:w="2506" w:type="dxa"/>
            <w:shd w:val="clear" w:color="auto" w:fill="auto"/>
          </w:tcPr>
          <w:p w14:paraId="0D5DA90C" w14:textId="77777777" w:rsidR="001D2088" w:rsidRPr="001D2088" w:rsidRDefault="001D2088" w:rsidP="0048646E">
            <w:pPr>
              <w:jc w:val="center"/>
              <w:rPr>
                <w:rFonts w:eastAsia="等线"/>
                <w:color w:val="000000"/>
              </w:rPr>
            </w:pPr>
            <w:r w:rsidRPr="001D2088">
              <w:rPr>
                <w:rFonts w:eastAsia="等线"/>
                <w:color w:val="000000"/>
              </w:rPr>
              <w:t>140 (90-218)</w:t>
            </w:r>
          </w:p>
        </w:tc>
        <w:tc>
          <w:tcPr>
            <w:tcW w:w="2367" w:type="dxa"/>
            <w:shd w:val="clear" w:color="auto" w:fill="auto"/>
          </w:tcPr>
          <w:p w14:paraId="5D2ADFE3" w14:textId="77777777" w:rsidR="001D2088" w:rsidRPr="001D2088" w:rsidRDefault="001D2088" w:rsidP="0048646E">
            <w:pPr>
              <w:jc w:val="center"/>
              <w:rPr>
                <w:rFonts w:eastAsia="等线"/>
                <w:color w:val="000000"/>
              </w:rPr>
            </w:pPr>
            <w:r w:rsidRPr="001D2088">
              <w:rPr>
                <w:rFonts w:eastAsia="等线"/>
                <w:color w:val="000000"/>
              </w:rPr>
              <w:t>200(143-300)</w:t>
            </w:r>
          </w:p>
        </w:tc>
        <w:tc>
          <w:tcPr>
            <w:tcW w:w="2131" w:type="dxa"/>
            <w:shd w:val="clear" w:color="auto" w:fill="auto"/>
          </w:tcPr>
          <w:p w14:paraId="50DBFFF3" w14:textId="77777777" w:rsidR="001D2088" w:rsidRPr="001D2088" w:rsidRDefault="001D2088" w:rsidP="0048646E">
            <w:pPr>
              <w:jc w:val="center"/>
              <w:rPr>
                <w:rFonts w:eastAsia="等线"/>
                <w:color w:val="000000"/>
              </w:rPr>
            </w:pPr>
            <w:r w:rsidRPr="001D2088">
              <w:rPr>
                <w:rFonts w:eastAsia="等线"/>
                <w:color w:val="000000"/>
              </w:rPr>
              <w:t>0.002</w:t>
            </w:r>
          </w:p>
        </w:tc>
      </w:tr>
      <w:tr w:rsidR="001D2088" w:rsidRPr="001D2088" w14:paraId="004ED1EE" w14:textId="77777777" w:rsidTr="001D2088">
        <w:tc>
          <w:tcPr>
            <w:tcW w:w="2698" w:type="dxa"/>
            <w:shd w:val="clear" w:color="auto" w:fill="auto"/>
          </w:tcPr>
          <w:p w14:paraId="75803665" w14:textId="77777777" w:rsidR="001D2088" w:rsidRPr="001D2088" w:rsidRDefault="001D2088" w:rsidP="0048646E">
            <w:pPr>
              <w:jc w:val="center"/>
              <w:rPr>
                <w:rFonts w:eastAsia="MS Mincho"/>
                <w:color w:val="000000"/>
              </w:rPr>
            </w:pPr>
            <w:r w:rsidRPr="001D2088">
              <w:rPr>
                <w:rFonts w:eastAsia="MS Mincho"/>
                <w:color w:val="000000"/>
              </w:rPr>
              <w:t xml:space="preserve">Intravenous </w:t>
            </w:r>
            <w:proofErr w:type="spellStart"/>
            <w:proofErr w:type="gramStart"/>
            <w:r w:rsidRPr="001D2088">
              <w:rPr>
                <w:rFonts w:eastAsia="MS Mincho"/>
                <w:color w:val="000000"/>
              </w:rPr>
              <w:t>immuimmunogloblin</w:t>
            </w:r>
            <w:proofErr w:type="spellEnd"/>
            <w:r w:rsidRPr="001D2088">
              <w:rPr>
                <w:rFonts w:eastAsia="MS Mincho"/>
                <w:color w:val="000000"/>
              </w:rPr>
              <w:t>(</w:t>
            </w:r>
            <w:proofErr w:type="gramEnd"/>
            <w:r w:rsidRPr="001D2088">
              <w:rPr>
                <w:rFonts w:eastAsia="MS Mincho"/>
                <w:color w:val="000000"/>
              </w:rPr>
              <w:t>%)</w:t>
            </w:r>
          </w:p>
        </w:tc>
        <w:tc>
          <w:tcPr>
            <w:tcW w:w="2506" w:type="dxa"/>
            <w:shd w:val="clear" w:color="auto" w:fill="auto"/>
          </w:tcPr>
          <w:p w14:paraId="52B3B50E" w14:textId="77777777" w:rsidR="001D2088" w:rsidRPr="001D2088" w:rsidRDefault="001D2088" w:rsidP="0048646E">
            <w:pPr>
              <w:jc w:val="center"/>
              <w:rPr>
                <w:rFonts w:eastAsia="等线"/>
                <w:color w:val="000000"/>
              </w:rPr>
            </w:pPr>
            <w:r w:rsidRPr="001D2088">
              <w:rPr>
                <w:rFonts w:eastAsia="等线"/>
                <w:color w:val="000000"/>
              </w:rPr>
              <w:t>11(84.62)</w:t>
            </w:r>
          </w:p>
        </w:tc>
        <w:tc>
          <w:tcPr>
            <w:tcW w:w="2367" w:type="dxa"/>
            <w:shd w:val="clear" w:color="auto" w:fill="auto"/>
          </w:tcPr>
          <w:p w14:paraId="5335B75F" w14:textId="77777777" w:rsidR="001D2088" w:rsidRPr="001D2088" w:rsidRDefault="001D2088" w:rsidP="0048646E">
            <w:pPr>
              <w:jc w:val="center"/>
              <w:rPr>
                <w:rFonts w:eastAsia="等线"/>
                <w:color w:val="000000"/>
              </w:rPr>
            </w:pPr>
            <w:r w:rsidRPr="001D2088">
              <w:rPr>
                <w:rFonts w:eastAsia="等线"/>
                <w:color w:val="000000"/>
              </w:rPr>
              <w:t>7(63.63)</w:t>
            </w:r>
          </w:p>
        </w:tc>
        <w:tc>
          <w:tcPr>
            <w:tcW w:w="2131" w:type="dxa"/>
            <w:shd w:val="clear" w:color="auto" w:fill="auto"/>
          </w:tcPr>
          <w:p w14:paraId="4EC896D2" w14:textId="77777777" w:rsidR="001D2088" w:rsidRPr="001D2088" w:rsidRDefault="001D2088" w:rsidP="0048646E">
            <w:pPr>
              <w:jc w:val="center"/>
              <w:rPr>
                <w:rFonts w:eastAsia="等线"/>
                <w:color w:val="000000"/>
              </w:rPr>
            </w:pPr>
            <w:r w:rsidRPr="001D2088">
              <w:rPr>
                <w:rFonts w:eastAsia="等线"/>
                <w:color w:val="000000"/>
              </w:rPr>
              <w:t>0.239</w:t>
            </w:r>
          </w:p>
        </w:tc>
      </w:tr>
      <w:tr w:rsidR="001D2088" w:rsidRPr="001D2088" w14:paraId="4B44FA35" w14:textId="77777777" w:rsidTr="001D2088">
        <w:tc>
          <w:tcPr>
            <w:tcW w:w="2698" w:type="dxa"/>
            <w:shd w:val="clear" w:color="auto" w:fill="auto"/>
          </w:tcPr>
          <w:p w14:paraId="6AD8508E" w14:textId="6C0897AA" w:rsidR="001D2088" w:rsidRPr="001D2088" w:rsidRDefault="001D2088" w:rsidP="0048646E">
            <w:pPr>
              <w:jc w:val="center"/>
              <w:rPr>
                <w:rFonts w:eastAsia="MS Mincho"/>
                <w:color w:val="000000"/>
              </w:rPr>
            </w:pPr>
            <w:bookmarkStart w:id="2" w:name="_Hlk22996667"/>
            <w:r w:rsidRPr="001D2088">
              <w:rPr>
                <w:rFonts w:eastAsia="MS Mincho"/>
                <w:color w:val="000000"/>
              </w:rPr>
              <w:t>calcineurin inhibitor</w:t>
            </w:r>
            <w:bookmarkEnd w:id="2"/>
            <w:r w:rsidRPr="001D2088">
              <w:rPr>
                <w:rFonts w:eastAsia="MS Mincho"/>
                <w:color w:val="000000"/>
              </w:rPr>
              <w:t xml:space="preserve"> (%)</w:t>
            </w:r>
          </w:p>
        </w:tc>
        <w:tc>
          <w:tcPr>
            <w:tcW w:w="2506" w:type="dxa"/>
            <w:shd w:val="clear" w:color="auto" w:fill="auto"/>
          </w:tcPr>
          <w:p w14:paraId="0797412A" w14:textId="77777777" w:rsidR="001D2088" w:rsidRPr="001D2088" w:rsidRDefault="001D2088" w:rsidP="0048646E">
            <w:pPr>
              <w:jc w:val="center"/>
              <w:rPr>
                <w:rFonts w:eastAsia="等线"/>
                <w:color w:val="000000"/>
              </w:rPr>
            </w:pPr>
            <w:r w:rsidRPr="001D2088">
              <w:rPr>
                <w:rFonts w:eastAsia="等线"/>
                <w:color w:val="000000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14:paraId="50ABA792" w14:textId="77777777" w:rsidR="001D2088" w:rsidRPr="001D2088" w:rsidRDefault="001D2088" w:rsidP="0048646E">
            <w:pPr>
              <w:jc w:val="center"/>
              <w:rPr>
                <w:rFonts w:eastAsia="等线"/>
                <w:color w:val="000000"/>
              </w:rPr>
            </w:pPr>
            <w:r w:rsidRPr="001D2088">
              <w:rPr>
                <w:rFonts w:eastAsia="等线"/>
                <w:color w:val="000000"/>
              </w:rPr>
              <w:t>9</w:t>
            </w:r>
          </w:p>
        </w:tc>
        <w:tc>
          <w:tcPr>
            <w:tcW w:w="2131" w:type="dxa"/>
            <w:shd w:val="clear" w:color="auto" w:fill="auto"/>
          </w:tcPr>
          <w:p w14:paraId="64487889" w14:textId="77777777" w:rsidR="001D2088" w:rsidRPr="001D2088" w:rsidRDefault="001D2088" w:rsidP="0048646E">
            <w:pPr>
              <w:jc w:val="center"/>
              <w:rPr>
                <w:rFonts w:eastAsia="等线"/>
                <w:color w:val="000000"/>
              </w:rPr>
            </w:pPr>
            <w:r w:rsidRPr="001D2088">
              <w:rPr>
                <w:rFonts w:eastAsia="等线"/>
                <w:color w:val="000000"/>
              </w:rPr>
              <w:t>-</w:t>
            </w:r>
          </w:p>
        </w:tc>
      </w:tr>
      <w:tr w:rsidR="001D2088" w:rsidRPr="001D2088" w14:paraId="3ABFB1AE" w14:textId="77777777" w:rsidTr="001D2088">
        <w:tc>
          <w:tcPr>
            <w:tcW w:w="2698" w:type="dxa"/>
            <w:shd w:val="clear" w:color="auto" w:fill="auto"/>
          </w:tcPr>
          <w:p w14:paraId="303FA64F" w14:textId="47FEA8AA" w:rsidR="001D2088" w:rsidRPr="001D2088" w:rsidRDefault="001D2088" w:rsidP="0048646E">
            <w:pPr>
              <w:jc w:val="center"/>
              <w:rPr>
                <w:rFonts w:eastAsia="MS Mincho"/>
                <w:color w:val="000000"/>
              </w:rPr>
            </w:pPr>
            <w:bookmarkStart w:id="3" w:name="_Hlk22996689"/>
            <w:r w:rsidRPr="001D2088">
              <w:rPr>
                <w:rFonts w:eastAsia="MS Mincho"/>
                <w:color w:val="000000"/>
              </w:rPr>
              <w:t>Tocilizumab</w:t>
            </w:r>
            <w:bookmarkEnd w:id="3"/>
            <w:r w:rsidRPr="001D2088">
              <w:rPr>
                <w:rFonts w:eastAsia="MS Mincho"/>
                <w:color w:val="000000"/>
              </w:rPr>
              <w:t xml:space="preserve"> (%)</w:t>
            </w:r>
          </w:p>
        </w:tc>
        <w:tc>
          <w:tcPr>
            <w:tcW w:w="2506" w:type="dxa"/>
            <w:shd w:val="clear" w:color="auto" w:fill="auto"/>
          </w:tcPr>
          <w:p w14:paraId="14DC037D" w14:textId="77777777" w:rsidR="001D2088" w:rsidRPr="001D2088" w:rsidRDefault="001D2088" w:rsidP="0048646E">
            <w:pPr>
              <w:jc w:val="center"/>
              <w:rPr>
                <w:rFonts w:eastAsia="等线"/>
                <w:color w:val="000000"/>
              </w:rPr>
            </w:pPr>
            <w:r w:rsidRPr="001D2088">
              <w:rPr>
                <w:rFonts w:eastAsia="等线"/>
                <w:color w:val="000000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14:paraId="577E7D45" w14:textId="77777777" w:rsidR="001D2088" w:rsidRPr="001D2088" w:rsidRDefault="001D2088" w:rsidP="0048646E">
            <w:pPr>
              <w:jc w:val="center"/>
              <w:rPr>
                <w:rFonts w:eastAsia="等线"/>
                <w:color w:val="000000"/>
              </w:rPr>
            </w:pPr>
            <w:r w:rsidRPr="001D2088">
              <w:rPr>
                <w:rFonts w:eastAsia="等线"/>
                <w:color w:val="000000"/>
              </w:rPr>
              <w:t>2</w:t>
            </w:r>
          </w:p>
        </w:tc>
        <w:tc>
          <w:tcPr>
            <w:tcW w:w="2131" w:type="dxa"/>
            <w:shd w:val="clear" w:color="auto" w:fill="auto"/>
          </w:tcPr>
          <w:p w14:paraId="2A989603" w14:textId="77777777" w:rsidR="001D2088" w:rsidRPr="001D2088" w:rsidRDefault="001D2088" w:rsidP="0048646E">
            <w:pPr>
              <w:jc w:val="center"/>
              <w:rPr>
                <w:rFonts w:eastAsia="等线"/>
                <w:color w:val="000000"/>
              </w:rPr>
            </w:pPr>
            <w:r w:rsidRPr="001D2088">
              <w:rPr>
                <w:rFonts w:eastAsia="等线"/>
                <w:color w:val="000000"/>
              </w:rPr>
              <w:t>-</w:t>
            </w:r>
          </w:p>
        </w:tc>
      </w:tr>
    </w:tbl>
    <w:p w14:paraId="70BE730E" w14:textId="02CE1318" w:rsidR="001D2088" w:rsidRPr="00E550DF" w:rsidRDefault="001D2088">
      <w:pPr>
        <w:rPr>
          <w:rFonts w:hint="eastAsia"/>
        </w:rPr>
      </w:pPr>
      <w:r w:rsidRPr="001D2088">
        <w:t>Values are presented as the number (%) or the mean ± SD</w:t>
      </w:r>
      <w:bookmarkStart w:id="4" w:name="_GoBack"/>
      <w:bookmarkEnd w:id="4"/>
    </w:p>
    <w:sectPr w:rsidR="001D2088" w:rsidRPr="00E55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7A5A2" w14:textId="77777777" w:rsidR="00663B8D" w:rsidRDefault="00663B8D" w:rsidP="009B4753">
      <w:r>
        <w:separator/>
      </w:r>
    </w:p>
  </w:endnote>
  <w:endnote w:type="continuationSeparator" w:id="0">
    <w:p w14:paraId="1F34925E" w14:textId="77777777" w:rsidR="00663B8D" w:rsidRDefault="00663B8D" w:rsidP="009B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00E8A" w14:textId="77777777" w:rsidR="00663B8D" w:rsidRDefault="00663B8D" w:rsidP="009B4753">
      <w:r>
        <w:separator/>
      </w:r>
    </w:p>
  </w:footnote>
  <w:footnote w:type="continuationSeparator" w:id="0">
    <w:p w14:paraId="6F3B4C3C" w14:textId="77777777" w:rsidR="00663B8D" w:rsidRDefault="00663B8D" w:rsidP="009B4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19"/>
    <w:rsid w:val="001D2088"/>
    <w:rsid w:val="004F7219"/>
    <w:rsid w:val="00663B8D"/>
    <w:rsid w:val="007724B4"/>
    <w:rsid w:val="007B0332"/>
    <w:rsid w:val="009B4753"/>
    <w:rsid w:val="00E5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3B382"/>
  <w15:chartTrackingRefBased/>
  <w15:docId w15:val="{C260FD41-AEA4-4201-9226-A2666C29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B4753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75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9B47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4753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9B4753"/>
    <w:rPr>
      <w:sz w:val="18"/>
      <w:szCs w:val="18"/>
    </w:rPr>
  </w:style>
  <w:style w:type="paragraph" w:customStyle="1" w:styleId="p1">
    <w:name w:val="p1"/>
    <w:basedOn w:val="a"/>
    <w:rsid w:val="009B4753"/>
    <w:rPr>
      <w:sz w:val="15"/>
      <w:szCs w:val="15"/>
    </w:rPr>
  </w:style>
  <w:style w:type="character" w:customStyle="1" w:styleId="s1">
    <w:name w:val="s1"/>
    <w:basedOn w:val="a0"/>
    <w:rsid w:val="009B4753"/>
    <w:rPr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1275</Characters>
  <Application>Microsoft Macintosh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Qiong</dc:creator>
  <cp:keywords/>
  <dc:description/>
  <cp:lastModifiedBy>wang ran</cp:lastModifiedBy>
  <cp:revision>4</cp:revision>
  <dcterms:created xsi:type="dcterms:W3CDTF">2021-10-26T06:53:00Z</dcterms:created>
  <dcterms:modified xsi:type="dcterms:W3CDTF">2021-10-26T15:22:00Z</dcterms:modified>
</cp:coreProperties>
</file>