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0B" w:rsidRDefault="0086150B" w:rsidP="0086150B">
      <w:pPr>
        <w:spacing w:line="480" w:lineRule="auto"/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</w:pPr>
      <w:r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>Safety and efficacy of pediatric sedation protocols</w:t>
      </w:r>
      <w:r w:rsidRPr="008610ED"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 xml:space="preserve"> for </w:t>
      </w:r>
      <w:r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 xml:space="preserve">painless </w:t>
      </w:r>
      <w:r w:rsidRPr="008610ED"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 xml:space="preserve">diagnostic examination </w:t>
      </w:r>
      <w:r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 xml:space="preserve">in a </w:t>
      </w:r>
      <w:r w:rsidRPr="008610ED"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 xml:space="preserve">pediatric emergency room </w:t>
      </w:r>
      <w:r>
        <w:rPr>
          <w:rFonts w:ascii="Times New Roman" w:eastAsiaTheme="majorHAnsi" w:hAnsi="Times New Roman" w:cs="Times New Roman"/>
          <w:b/>
          <w:color w:val="000000"/>
          <w:sz w:val="22"/>
          <w:shd w:val="clear" w:color="auto" w:fill="FFFFFF"/>
        </w:rPr>
        <w:t>of a single tertiary hospital</w:t>
      </w:r>
    </w:p>
    <w:p w:rsidR="0086150B" w:rsidRPr="007824BF" w:rsidRDefault="0086150B" w:rsidP="0086150B">
      <w:pPr>
        <w:spacing w:line="480" w:lineRule="auto"/>
        <w:rPr>
          <w:rFonts w:ascii="Times New Roman" w:eastAsiaTheme="majorHAnsi" w:hAnsi="Times New Roman" w:cs="Times New Roman"/>
          <w:color w:val="000000"/>
          <w:sz w:val="22"/>
          <w:shd w:val="clear" w:color="auto" w:fill="FFFFFF"/>
        </w:rPr>
      </w:pPr>
    </w:p>
    <w:p w:rsidR="0086150B" w:rsidRPr="007824BF" w:rsidRDefault="0086150B" w:rsidP="0086150B">
      <w:pPr>
        <w:wordWrap/>
        <w:spacing w:line="480" w:lineRule="auto"/>
        <w:contextualSpacing/>
        <w:rPr>
          <w:rFonts w:ascii="Times New Roman" w:hAnsi="Times New Roman" w:cs="Times New Roman"/>
          <w:sz w:val="22"/>
        </w:rPr>
      </w:pPr>
      <w:proofErr w:type="spellStart"/>
      <w:r w:rsidRPr="007824BF">
        <w:rPr>
          <w:rFonts w:ascii="Times New Roman" w:hAnsi="Times New Roman" w:cs="Times New Roman"/>
          <w:sz w:val="22"/>
        </w:rPr>
        <w:t>Jun</w:t>
      </w:r>
      <w:r>
        <w:rPr>
          <w:rFonts w:ascii="Times New Roman" w:hAnsi="Times New Roman" w:cs="Times New Roman"/>
          <w:sz w:val="22"/>
        </w:rPr>
        <w:t>s</w:t>
      </w:r>
      <w:r w:rsidRPr="007824BF">
        <w:rPr>
          <w:rFonts w:ascii="Times New Roman" w:hAnsi="Times New Roman" w:cs="Times New Roman"/>
          <w:sz w:val="22"/>
        </w:rPr>
        <w:t>ung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 Park, </w:t>
      </w:r>
      <w:proofErr w:type="spellStart"/>
      <w:r w:rsidRPr="007824BF">
        <w:rPr>
          <w:rFonts w:ascii="Times New Roman" w:hAnsi="Times New Roman" w:cs="Times New Roman"/>
          <w:sz w:val="22"/>
        </w:rPr>
        <w:t>MD</w:t>
      </w:r>
      <w:r w:rsidRPr="007824BF">
        <w:rPr>
          <w:rFonts w:ascii="Times New Roman" w:hAnsi="Times New Roman" w:cs="Times New Roman"/>
          <w:sz w:val="22"/>
          <w:vertAlign w:val="superscript"/>
        </w:rPr>
        <w:t>a</w:t>
      </w:r>
      <w:proofErr w:type="spellEnd"/>
      <w:r w:rsidRPr="007824BF">
        <w:rPr>
          <w:rFonts w:ascii="Times New Roman" w:hAnsi="Times New Roman" w:cs="Times New Roman"/>
          <w:sz w:val="22"/>
        </w:rPr>
        <w:t>; Young-</w:t>
      </w:r>
      <w:proofErr w:type="spellStart"/>
      <w:r w:rsidRPr="007824BF">
        <w:rPr>
          <w:rFonts w:ascii="Times New Roman" w:hAnsi="Times New Roman" w:cs="Times New Roman"/>
          <w:sz w:val="22"/>
        </w:rPr>
        <w:t>Hoon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824BF">
        <w:rPr>
          <w:rFonts w:ascii="Times New Roman" w:hAnsi="Times New Roman" w:cs="Times New Roman"/>
          <w:sz w:val="22"/>
        </w:rPr>
        <w:t>Byun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824BF">
        <w:rPr>
          <w:rFonts w:ascii="Times New Roman" w:hAnsi="Times New Roman" w:cs="Times New Roman"/>
          <w:sz w:val="22"/>
        </w:rPr>
        <w:t>MD</w:t>
      </w:r>
      <w:r w:rsidRPr="007824BF">
        <w:rPr>
          <w:rFonts w:ascii="Times New Roman" w:hAnsi="Times New Roman" w:cs="Times New Roman"/>
          <w:sz w:val="22"/>
          <w:vertAlign w:val="superscript"/>
        </w:rPr>
        <w:t>a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; </w:t>
      </w:r>
      <w:proofErr w:type="spellStart"/>
      <w:r w:rsidRPr="007824BF">
        <w:rPr>
          <w:rFonts w:ascii="Times New Roman" w:hAnsi="Times New Roman" w:cs="Times New Roman"/>
          <w:sz w:val="22"/>
        </w:rPr>
        <w:t>Jeong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-Yong Lee, MD, </w:t>
      </w:r>
      <w:proofErr w:type="spellStart"/>
      <w:r w:rsidRPr="007824BF">
        <w:rPr>
          <w:rFonts w:ascii="Times New Roman" w:hAnsi="Times New Roman" w:cs="Times New Roman"/>
          <w:sz w:val="22"/>
        </w:rPr>
        <w:t>PhD</w:t>
      </w:r>
      <w:r w:rsidRPr="007824BF">
        <w:rPr>
          <w:rFonts w:ascii="Times New Roman" w:hAnsi="Times New Roman" w:cs="Times New Roman"/>
          <w:sz w:val="22"/>
          <w:vertAlign w:val="superscript"/>
        </w:rPr>
        <w:t>a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; Jong </w:t>
      </w:r>
      <w:proofErr w:type="spellStart"/>
      <w:r w:rsidRPr="007824BF">
        <w:rPr>
          <w:rFonts w:ascii="Times New Roman" w:hAnsi="Times New Roman" w:cs="Times New Roman"/>
          <w:sz w:val="22"/>
        </w:rPr>
        <w:t>Seung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 Lee, </w:t>
      </w:r>
      <w:proofErr w:type="spellStart"/>
      <w:r w:rsidRPr="007824BF">
        <w:rPr>
          <w:rFonts w:ascii="Times New Roman" w:hAnsi="Times New Roman" w:cs="Times New Roman"/>
          <w:sz w:val="22"/>
        </w:rPr>
        <w:t>MD</w:t>
      </w:r>
      <w:r w:rsidRPr="007824BF">
        <w:rPr>
          <w:rFonts w:ascii="Times New Roman" w:hAnsi="Times New Roman" w:cs="Times New Roman"/>
          <w:sz w:val="22"/>
          <w:vertAlign w:val="superscript"/>
        </w:rPr>
        <w:t>b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; </w:t>
      </w:r>
      <w:proofErr w:type="spellStart"/>
      <w:r w:rsidRPr="007824BF">
        <w:rPr>
          <w:rFonts w:ascii="Times New Roman" w:hAnsi="Times New Roman" w:cs="Times New Roman"/>
          <w:sz w:val="22"/>
        </w:rPr>
        <w:t>Jeong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-Min </w:t>
      </w:r>
      <w:proofErr w:type="spellStart"/>
      <w:r w:rsidRPr="007824BF">
        <w:rPr>
          <w:rFonts w:ascii="Times New Roman" w:hAnsi="Times New Roman" w:cs="Times New Roman"/>
          <w:sz w:val="22"/>
        </w:rPr>
        <w:t>Ryu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, MD, </w:t>
      </w:r>
      <w:proofErr w:type="spellStart"/>
      <w:r w:rsidRPr="007824BF">
        <w:rPr>
          <w:rFonts w:ascii="Times New Roman" w:hAnsi="Times New Roman" w:cs="Times New Roman"/>
          <w:sz w:val="22"/>
        </w:rPr>
        <w:t>PhD</w:t>
      </w:r>
      <w:r w:rsidRPr="007824BF">
        <w:rPr>
          <w:rFonts w:ascii="Times New Roman" w:hAnsi="Times New Roman" w:cs="Times New Roman"/>
          <w:sz w:val="22"/>
          <w:vertAlign w:val="superscript"/>
        </w:rPr>
        <w:t>b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; and </w:t>
      </w:r>
      <w:proofErr w:type="spellStart"/>
      <w:r w:rsidRPr="007824BF">
        <w:rPr>
          <w:rFonts w:ascii="Times New Roman" w:hAnsi="Times New Roman" w:cs="Times New Roman"/>
          <w:sz w:val="22"/>
        </w:rPr>
        <w:t>Seung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 Jun Choi, MD, </w:t>
      </w:r>
      <w:proofErr w:type="spellStart"/>
      <w:r w:rsidRPr="007824BF">
        <w:rPr>
          <w:rFonts w:ascii="Times New Roman" w:hAnsi="Times New Roman" w:cs="Times New Roman"/>
          <w:sz w:val="22"/>
        </w:rPr>
        <w:t>PhD</w:t>
      </w:r>
      <w:r w:rsidRPr="007824BF">
        <w:rPr>
          <w:rFonts w:ascii="Times New Roman" w:hAnsi="Times New Roman" w:cs="Times New Roman"/>
          <w:sz w:val="22"/>
          <w:vertAlign w:val="superscript"/>
        </w:rPr>
        <w:t>a</w:t>
      </w:r>
      <w:proofErr w:type="spellEnd"/>
      <w:r w:rsidRPr="007824BF">
        <w:rPr>
          <w:rFonts w:ascii="Times New Roman" w:hAnsi="Times New Roman" w:cs="Times New Roman"/>
          <w:sz w:val="22"/>
          <w:vertAlign w:val="superscript"/>
        </w:rPr>
        <w:t>,</w:t>
      </w:r>
      <w:r w:rsidRPr="007824BF">
        <w:rPr>
          <w:rFonts w:ascii="Times New Roman" w:hAnsi="Times New Roman" w:cs="Times New Roman"/>
          <w:sz w:val="22"/>
        </w:rPr>
        <w:t>*</w:t>
      </w:r>
    </w:p>
    <w:p w:rsidR="0086150B" w:rsidRPr="007824BF" w:rsidRDefault="0086150B" w:rsidP="0086150B">
      <w:pPr>
        <w:wordWrap/>
        <w:spacing w:line="480" w:lineRule="auto"/>
        <w:contextualSpacing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86150B" w:rsidRPr="007824BF" w:rsidRDefault="0086150B" w:rsidP="0086150B">
      <w:pPr>
        <w:wordWrap/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:rsidR="0086150B" w:rsidRPr="007824BF" w:rsidRDefault="0086150B" w:rsidP="0086150B">
      <w:pPr>
        <w:spacing w:line="480" w:lineRule="auto"/>
        <w:rPr>
          <w:rFonts w:ascii="Times New Roman" w:hAnsi="Times New Roman" w:cs="Times New Roman"/>
          <w:color w:val="000000" w:themeColor="text1"/>
          <w:kern w:val="0"/>
          <w:sz w:val="22"/>
        </w:rPr>
      </w:pPr>
      <w:proofErr w:type="spellStart"/>
      <w:proofErr w:type="gramStart"/>
      <w:r w:rsidRPr="007824BF">
        <w:rPr>
          <w:rFonts w:ascii="Times New Roman" w:hAnsi="Times New Roman" w:cs="Times New Roman"/>
          <w:color w:val="000000" w:themeColor="text1"/>
          <w:kern w:val="0"/>
          <w:sz w:val="22"/>
          <w:vertAlign w:val="superscript"/>
        </w:rPr>
        <w:t>a</w:t>
      </w:r>
      <w:r w:rsidRPr="007824BF">
        <w:rPr>
          <w:rFonts w:ascii="Times New Roman" w:hAnsi="Times New Roman" w:cs="Times New Roman"/>
          <w:color w:val="000000" w:themeColor="text1"/>
          <w:kern w:val="0"/>
          <w:sz w:val="22"/>
        </w:rPr>
        <w:t>Department</w:t>
      </w:r>
      <w:proofErr w:type="spellEnd"/>
      <w:proofErr w:type="gramEnd"/>
      <w:r w:rsidRPr="007824BF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of Pediatrics, </w:t>
      </w:r>
      <w:proofErr w:type="spellStart"/>
      <w:r w:rsidRPr="007824BF">
        <w:rPr>
          <w:rFonts w:ascii="Times New Roman" w:hAnsi="Times New Roman" w:cs="Times New Roman"/>
        </w:rPr>
        <w:t>Asan</w:t>
      </w:r>
      <w:proofErr w:type="spellEnd"/>
      <w:r w:rsidRPr="007824BF">
        <w:rPr>
          <w:rFonts w:ascii="Times New Roman" w:hAnsi="Times New Roman" w:cs="Times New Roman"/>
        </w:rPr>
        <w:t xml:space="preserve"> Medical Center, University of Ulsan College of Medicine, Seoul, Republic of Korea</w:t>
      </w:r>
    </w:p>
    <w:p w:rsidR="0086150B" w:rsidRPr="007824BF" w:rsidRDefault="0086150B" w:rsidP="0086150B">
      <w:pPr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 w:rsidRPr="007824BF">
        <w:rPr>
          <w:rFonts w:ascii="Times New Roman" w:hAnsi="Times New Roman" w:cs="Times New Roman"/>
          <w:sz w:val="22"/>
          <w:vertAlign w:val="superscript"/>
        </w:rPr>
        <w:t>b</w:t>
      </w:r>
      <w:r w:rsidRPr="007824BF">
        <w:rPr>
          <w:rFonts w:ascii="Times New Roman" w:hAnsi="Times New Roman" w:cs="Times New Roman"/>
          <w:color w:val="000000" w:themeColor="text1"/>
          <w:kern w:val="0"/>
          <w:sz w:val="22"/>
        </w:rPr>
        <w:t>Department</w:t>
      </w:r>
      <w:proofErr w:type="spellEnd"/>
      <w:proofErr w:type="gramEnd"/>
      <w:r w:rsidRPr="007824BF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of Emergency Medicine, </w:t>
      </w:r>
      <w:proofErr w:type="spellStart"/>
      <w:r w:rsidRPr="007824BF">
        <w:rPr>
          <w:rFonts w:ascii="Times New Roman" w:hAnsi="Times New Roman" w:cs="Times New Roman"/>
        </w:rPr>
        <w:t>Asan</w:t>
      </w:r>
      <w:proofErr w:type="spellEnd"/>
      <w:r w:rsidRPr="007824BF">
        <w:rPr>
          <w:rFonts w:ascii="Times New Roman" w:hAnsi="Times New Roman" w:cs="Times New Roman"/>
        </w:rPr>
        <w:t xml:space="preserve"> Medical Center, University of Ulsan College of Medicine, Seoul, Republic of Korea</w:t>
      </w:r>
    </w:p>
    <w:p w:rsidR="0086150B" w:rsidRPr="007824BF" w:rsidRDefault="0086150B" w:rsidP="0086150B">
      <w:pPr>
        <w:spacing w:line="480" w:lineRule="auto"/>
        <w:rPr>
          <w:rFonts w:ascii="Times New Roman" w:hAnsi="Times New Roman" w:cs="Times New Roman"/>
          <w:color w:val="000000" w:themeColor="text1"/>
          <w:kern w:val="0"/>
          <w:sz w:val="22"/>
        </w:rPr>
      </w:pPr>
    </w:p>
    <w:p w:rsidR="0086150B" w:rsidRPr="007824BF" w:rsidRDefault="0086150B" w:rsidP="0086150B">
      <w:pPr>
        <w:tabs>
          <w:tab w:val="left" w:pos="5115"/>
        </w:tabs>
        <w:wordWrap/>
        <w:adjustRightInd w:val="0"/>
        <w:snapToGrid w:val="0"/>
        <w:spacing w:line="480" w:lineRule="auto"/>
        <w:rPr>
          <w:rFonts w:ascii="Times New Roman" w:hAnsi="Times New Roman" w:cs="Times New Roman"/>
          <w:bCs/>
          <w:color w:val="000000" w:themeColor="text1"/>
          <w:kern w:val="0"/>
          <w:sz w:val="22"/>
        </w:rPr>
      </w:pPr>
      <w:r w:rsidRPr="007824BF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 xml:space="preserve">Corresponding author: </w:t>
      </w:r>
      <w:proofErr w:type="spellStart"/>
      <w:r w:rsidRPr="007824BF">
        <w:rPr>
          <w:rFonts w:ascii="Times New Roman" w:hAnsi="Times New Roman" w:cs="Times New Roman"/>
          <w:sz w:val="22"/>
        </w:rPr>
        <w:t>Seung</w:t>
      </w:r>
      <w:proofErr w:type="spellEnd"/>
      <w:r w:rsidRPr="007824BF">
        <w:rPr>
          <w:rFonts w:ascii="Times New Roman" w:hAnsi="Times New Roman" w:cs="Times New Roman"/>
          <w:sz w:val="22"/>
        </w:rPr>
        <w:t xml:space="preserve"> Jun Choi, MD, PhD</w:t>
      </w:r>
    </w:p>
    <w:p w:rsidR="0086150B" w:rsidRPr="007824BF" w:rsidRDefault="0086150B" w:rsidP="0086150B">
      <w:pPr>
        <w:wordWrap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2"/>
        </w:rPr>
      </w:pPr>
      <w:r w:rsidRPr="007824BF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Department of Pediatrics, </w:t>
      </w:r>
      <w:proofErr w:type="spellStart"/>
      <w:r w:rsidRPr="007824BF">
        <w:rPr>
          <w:rFonts w:ascii="Times New Roman" w:hAnsi="Times New Roman" w:cs="Times New Roman"/>
          <w:color w:val="000000" w:themeColor="text1"/>
          <w:sz w:val="22"/>
        </w:rPr>
        <w:t>Asan</w:t>
      </w:r>
      <w:proofErr w:type="spellEnd"/>
      <w:r w:rsidRPr="007824BF">
        <w:rPr>
          <w:rFonts w:ascii="Times New Roman" w:hAnsi="Times New Roman" w:cs="Times New Roman"/>
          <w:color w:val="000000" w:themeColor="text1"/>
          <w:sz w:val="22"/>
        </w:rPr>
        <w:t xml:space="preserve"> Medical Center, University of Ulsan College of Medicine, 88 Olympic-</w:t>
      </w:r>
      <w:proofErr w:type="spellStart"/>
      <w:r w:rsidRPr="007824BF">
        <w:rPr>
          <w:rFonts w:ascii="Times New Roman" w:hAnsi="Times New Roman" w:cs="Times New Roman"/>
          <w:color w:val="000000" w:themeColor="text1"/>
          <w:sz w:val="22"/>
        </w:rPr>
        <w:t>ro</w:t>
      </w:r>
      <w:proofErr w:type="spellEnd"/>
      <w:r w:rsidRPr="007824BF">
        <w:rPr>
          <w:rFonts w:ascii="Times New Roman" w:hAnsi="Times New Roman" w:cs="Times New Roman"/>
          <w:color w:val="000000" w:themeColor="text1"/>
          <w:sz w:val="22"/>
        </w:rPr>
        <w:t xml:space="preserve"> 43-gil, </w:t>
      </w:r>
      <w:proofErr w:type="spellStart"/>
      <w:r w:rsidRPr="007824BF">
        <w:rPr>
          <w:rFonts w:ascii="Times New Roman" w:hAnsi="Times New Roman" w:cs="Times New Roman"/>
          <w:color w:val="000000" w:themeColor="text1"/>
          <w:sz w:val="22"/>
        </w:rPr>
        <w:t>Songpa-gu</w:t>
      </w:r>
      <w:proofErr w:type="spellEnd"/>
      <w:r w:rsidRPr="007824BF">
        <w:rPr>
          <w:rFonts w:ascii="Times New Roman" w:hAnsi="Times New Roman" w:cs="Times New Roman"/>
          <w:color w:val="000000" w:themeColor="text1"/>
          <w:sz w:val="22"/>
        </w:rPr>
        <w:t>, Seoul 05505, Republic of Korea</w:t>
      </w:r>
    </w:p>
    <w:p w:rsidR="0086150B" w:rsidRPr="007824BF" w:rsidRDefault="0086150B" w:rsidP="0086150B">
      <w:pPr>
        <w:wordWrap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2"/>
        </w:rPr>
      </w:pPr>
      <w:r w:rsidRPr="007824BF">
        <w:rPr>
          <w:rFonts w:ascii="Times New Roman" w:hAnsi="Times New Roman" w:cs="Times New Roman"/>
          <w:color w:val="000000" w:themeColor="text1"/>
          <w:sz w:val="22"/>
        </w:rPr>
        <w:t xml:space="preserve">Tel: 82-2-3010-1644, Fax: 82-2-473-3725, E-mail: </w:t>
      </w:r>
      <w:r w:rsidRPr="002370CA">
        <w:rPr>
          <w:rFonts w:ascii="Times New Roman" w:hAnsi="Times New Roman" w:cs="Times New Roman"/>
          <w:sz w:val="22"/>
        </w:rPr>
        <w:t>sjchoi@catholic.ac.kr</w:t>
      </w:r>
    </w:p>
    <w:p w:rsidR="0086150B" w:rsidRDefault="0086150B">
      <w:pPr>
        <w:widowControl/>
        <w:wordWrap/>
        <w:autoSpaceDE/>
        <w:autoSpaceDN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br w:type="page"/>
      </w:r>
    </w:p>
    <w:p w:rsidR="00E932A4" w:rsidRPr="00E932A4" w:rsidRDefault="00E932A4" w:rsidP="00E932A4">
      <w:pPr>
        <w:widowControl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proofErr w:type="gramStart"/>
      <w:r w:rsidRPr="00E932A4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lastRenderedPageBreak/>
        <w:t>Appendix 1.</w:t>
      </w:r>
      <w:proofErr w:type="gramEnd"/>
      <w:r w:rsidRPr="00E932A4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 P values in adverse events between groups by sedation regimen.</w:t>
      </w:r>
    </w:p>
    <w:tbl>
      <w:tblPr>
        <w:tblW w:w="9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Chloral hydrate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Midazolam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Choral hydrate + midazolam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Midazolam + ketamine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Chloral hydrate + midazolam + ketamine</w:t>
            </w:r>
          </w:p>
        </w:tc>
      </w:tr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Chloral hydrate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Midazolam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0.604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Choral hydrate + midazolam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0.439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0.541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Midazolam + ketamine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1.000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1.000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0.648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2A4" w:rsidRPr="00E932A4" w:rsidTr="00E932A4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Chloral hydrate + midazolam + ketamine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0.545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1.000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1.000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diagStripe" w:color="FFFFFF" w:fill="000000"/>
            <w:vAlign w:val="center"/>
            <w:hideMark/>
          </w:tcPr>
          <w:p w:rsidR="00E932A4" w:rsidRPr="00E932A4" w:rsidRDefault="00E932A4" w:rsidP="00E93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932A4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E3E03" w:rsidRPr="00E932A4" w:rsidRDefault="003E3E03">
      <w:pPr>
        <w:rPr>
          <w:sz w:val="22"/>
        </w:rPr>
      </w:pPr>
    </w:p>
    <w:sectPr w:rsidR="003E3E03" w:rsidRPr="00E932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ED" w:rsidRDefault="009352ED" w:rsidP="00131245">
      <w:pPr>
        <w:spacing w:after="0" w:line="240" w:lineRule="auto"/>
      </w:pPr>
      <w:r>
        <w:separator/>
      </w:r>
    </w:p>
  </w:endnote>
  <w:endnote w:type="continuationSeparator" w:id="0">
    <w:p w:rsidR="009352ED" w:rsidRDefault="009352ED" w:rsidP="0013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ED" w:rsidRDefault="009352ED" w:rsidP="00131245">
      <w:pPr>
        <w:spacing w:after="0" w:line="240" w:lineRule="auto"/>
      </w:pPr>
      <w:r>
        <w:separator/>
      </w:r>
    </w:p>
  </w:footnote>
  <w:footnote w:type="continuationSeparator" w:id="0">
    <w:p w:rsidR="009352ED" w:rsidRDefault="009352ED" w:rsidP="0013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2F"/>
    <w:rsid w:val="00131245"/>
    <w:rsid w:val="00307C40"/>
    <w:rsid w:val="003E3E03"/>
    <w:rsid w:val="00665834"/>
    <w:rsid w:val="007B2F64"/>
    <w:rsid w:val="0086150B"/>
    <w:rsid w:val="009352ED"/>
    <w:rsid w:val="009405EA"/>
    <w:rsid w:val="00BD6200"/>
    <w:rsid w:val="00DE2DC6"/>
    <w:rsid w:val="00E932A4"/>
    <w:rsid w:val="00EC7D2F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7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2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31245"/>
  </w:style>
  <w:style w:type="paragraph" w:styleId="a4">
    <w:name w:val="footer"/>
    <w:basedOn w:val="a"/>
    <w:link w:val="Char0"/>
    <w:uiPriority w:val="99"/>
    <w:unhideWhenUsed/>
    <w:rsid w:val="00131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31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2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31245"/>
  </w:style>
  <w:style w:type="paragraph" w:styleId="a4">
    <w:name w:val="footer"/>
    <w:basedOn w:val="a"/>
    <w:link w:val="Char0"/>
    <w:uiPriority w:val="99"/>
    <w:unhideWhenUsed/>
    <w:rsid w:val="00131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3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2020-11-08T05:26:00Z</dcterms:created>
  <dcterms:modified xsi:type="dcterms:W3CDTF">2020-11-23T16:23:00Z</dcterms:modified>
</cp:coreProperties>
</file>