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CE489" w14:textId="77CF8E7E" w:rsidR="00E20F3A" w:rsidRPr="00E20F3A" w:rsidRDefault="00E20F3A" w:rsidP="00E20F3A">
      <w:pPr>
        <w:rPr>
          <w:b/>
          <w:bCs/>
          <w:sz w:val="22"/>
          <w:szCs w:val="24"/>
          <w:lang w:val="en-US"/>
        </w:rPr>
      </w:pPr>
      <w:r w:rsidRPr="00E20F3A">
        <w:rPr>
          <w:b/>
          <w:bCs/>
          <w:sz w:val="22"/>
          <w:szCs w:val="24"/>
          <w:lang w:val="en-US"/>
        </w:rPr>
        <w:t xml:space="preserve">Supplementary Table S1. Model comparison for </w:t>
      </w:r>
      <w:r w:rsidR="006F3F81">
        <w:rPr>
          <w:b/>
          <w:bCs/>
          <w:sz w:val="22"/>
          <w:szCs w:val="24"/>
          <w:lang w:val="en-US"/>
        </w:rPr>
        <w:t>drinking</w:t>
      </w:r>
      <w:r w:rsidR="00D24B4F">
        <w:rPr>
          <w:b/>
          <w:bCs/>
          <w:sz w:val="22"/>
          <w:szCs w:val="24"/>
          <w:lang w:val="en-US"/>
        </w:rPr>
        <w:t xml:space="preserve"> status</w:t>
      </w:r>
      <w:r w:rsidR="00D136D4">
        <w:rPr>
          <w:b/>
          <w:bCs/>
          <w:sz w:val="22"/>
          <w:szCs w:val="24"/>
          <w:lang w:val="en-US"/>
        </w:rPr>
        <w:t xml:space="preserve"> and alcohol consumption</w:t>
      </w:r>
      <w:r w:rsidR="00450A5D">
        <w:rPr>
          <w:b/>
          <w:bCs/>
          <w:sz w:val="22"/>
          <w:szCs w:val="24"/>
          <w:lang w:val="en-US"/>
        </w:rPr>
        <w:t xml:space="preserve"> in Belgium.</w:t>
      </w:r>
    </w:p>
    <w:p w14:paraId="0403BDD2" w14:textId="77777777" w:rsidR="00E20F3A" w:rsidRDefault="00E20F3A" w:rsidP="00E20F3A">
      <w:pPr>
        <w:pStyle w:val="AbbreviationsSciensano"/>
        <w:rPr>
          <w:lang w:val="en-US"/>
        </w:rPr>
      </w:pPr>
    </w:p>
    <w:p w14:paraId="572644DE" w14:textId="358DCF82" w:rsidR="00FF522A" w:rsidRPr="00450A5D" w:rsidRDefault="00FF522A" w:rsidP="00450A5D">
      <w:pPr>
        <w:pStyle w:val="AbbreviationsSciensano"/>
        <w:numPr>
          <w:ilvl w:val="0"/>
          <w:numId w:val="13"/>
        </w:numPr>
        <w:rPr>
          <w:lang w:val="en-US"/>
        </w:rPr>
      </w:pPr>
      <w:r w:rsidRPr="00450A5D">
        <w:rPr>
          <w:lang w:val="en-US"/>
        </w:rPr>
        <w:t xml:space="preserve">Current </w:t>
      </w:r>
      <w:r w:rsidR="009F0787">
        <w:rPr>
          <w:lang w:val="en-US"/>
        </w:rPr>
        <w:t>drinkers</w:t>
      </w:r>
      <w:r w:rsidRPr="00450A5D">
        <w:rPr>
          <w:lang w:val="en-US"/>
        </w:rPr>
        <w:t xml:space="preserve"> by year, sex, region and age groups</w:t>
      </w:r>
    </w:p>
    <w:p w14:paraId="6868C310" w14:textId="6CFA3E7D" w:rsidR="00E20F3A" w:rsidRDefault="00E20F3A" w:rsidP="00E20F3A">
      <w:pPr>
        <w:rPr>
          <w:lang w:val="en-US"/>
        </w:rPr>
      </w:pPr>
    </w:p>
    <w:p w14:paraId="740CEC64" w14:textId="042AF038" w:rsidR="00FF522A" w:rsidRDefault="00D34F9A" w:rsidP="00FF522A">
      <w:pPr>
        <w:rPr>
          <w:lang w:val="en-US"/>
        </w:rPr>
      </w:pPr>
      <w:r w:rsidRPr="00D34F9A">
        <w:rPr>
          <w:lang w:val="en-US"/>
        </w:rPr>
        <w:t>To model the prevalence of current drinkers, five Bayesian Generalized Linear Models (GLMs) were fitted using the INLA approach. All models included year, sex, region, and age group as covariates, and differed in the complexity of the interaction structures between these variables. Model performance was evaluated using the Watanabe-Akaike Information Criterion (WAIC), with lower values indicating better fit. Among the candidate models, the four-way interaction model—including interactions between year, age group, region, and sex</w:t>
      </w:r>
      <w:r w:rsidR="008E1BBC">
        <w:rPr>
          <w:lang w:val="en-US"/>
        </w:rPr>
        <w:t xml:space="preserve">, </w:t>
      </w:r>
      <w:r w:rsidRPr="00D34F9A">
        <w:rPr>
          <w:lang w:val="en-US"/>
        </w:rPr>
        <w:t>provided the best fit and was therefore selected for projecting the prevalence of current drinkers over the period 2008–2040.</w:t>
      </w:r>
    </w:p>
    <w:p w14:paraId="6E645FB5" w14:textId="16F77CA4" w:rsidR="00D34F9A" w:rsidRPr="00D34F9A" w:rsidRDefault="00D34F9A" w:rsidP="00D34F9A">
      <w:pPr>
        <w:rPr>
          <w:lang w:val="en-US"/>
        </w:rPr>
      </w:pPr>
    </w:p>
    <w:tbl>
      <w:tblPr>
        <w:tblStyle w:val="GridTable1Light"/>
        <w:tblW w:w="0" w:type="auto"/>
        <w:tblLook w:val="04A0" w:firstRow="1" w:lastRow="0" w:firstColumn="1" w:lastColumn="0" w:noHBand="0" w:noVBand="1"/>
      </w:tblPr>
      <w:tblGrid>
        <w:gridCol w:w="2069"/>
        <w:gridCol w:w="5062"/>
        <w:gridCol w:w="750"/>
        <w:gridCol w:w="1747"/>
      </w:tblGrid>
      <w:tr w:rsidR="00EF07DE" w:rsidRPr="00E20F3A" w14:paraId="22D4FF7E" w14:textId="77777777" w:rsidTr="00BA46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ED5B7DC" w14:textId="77777777" w:rsidR="00EF07DE" w:rsidRPr="00E20F3A" w:rsidRDefault="00EF07DE" w:rsidP="00BA4644">
            <w:pPr>
              <w:pStyle w:val="BodySciensano"/>
              <w:rPr>
                <w:lang w:eastAsia="fr-BE"/>
              </w:rPr>
            </w:pPr>
            <w:r w:rsidRPr="00E20F3A">
              <w:rPr>
                <w:lang w:eastAsia="fr-BE"/>
              </w:rPr>
              <w:t xml:space="preserve">Model </w:t>
            </w:r>
            <w:proofErr w:type="spellStart"/>
            <w:r w:rsidRPr="00E20F3A">
              <w:rPr>
                <w:lang w:eastAsia="fr-BE"/>
              </w:rPr>
              <w:t>specification</w:t>
            </w:r>
            <w:proofErr w:type="spellEnd"/>
          </w:p>
        </w:tc>
        <w:tc>
          <w:tcPr>
            <w:tcW w:w="0" w:type="auto"/>
            <w:hideMark/>
          </w:tcPr>
          <w:p w14:paraId="57FB2C64" w14:textId="77777777" w:rsidR="00EF07DE" w:rsidRPr="00E20F3A" w:rsidRDefault="00EF07DE" w:rsidP="00BA4644">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Description</w:t>
            </w:r>
          </w:p>
        </w:tc>
        <w:tc>
          <w:tcPr>
            <w:tcW w:w="0" w:type="auto"/>
            <w:hideMark/>
          </w:tcPr>
          <w:p w14:paraId="6F7A1836" w14:textId="77777777" w:rsidR="00EF07DE" w:rsidRPr="00E20F3A" w:rsidRDefault="00EF07DE" w:rsidP="00BA4644">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WAIC</w:t>
            </w:r>
          </w:p>
        </w:tc>
        <w:tc>
          <w:tcPr>
            <w:tcW w:w="0" w:type="auto"/>
            <w:hideMark/>
          </w:tcPr>
          <w:p w14:paraId="39FFBBD0" w14:textId="77777777" w:rsidR="00EF07DE" w:rsidRPr="00E20F3A" w:rsidRDefault="00EF07DE" w:rsidP="00BA4644">
            <w:pPr>
              <w:pStyle w:val="BodySciensano"/>
              <w:cnfStyle w:val="100000000000" w:firstRow="1" w:lastRow="0" w:firstColumn="0" w:lastColumn="0" w:oddVBand="0" w:evenVBand="0" w:oddHBand="0" w:evenHBand="0" w:firstRowFirstColumn="0" w:firstRowLastColumn="0" w:lastRowFirstColumn="0" w:lastRowLastColumn="0"/>
              <w:rPr>
                <w:lang w:eastAsia="fr-BE"/>
              </w:rPr>
            </w:pPr>
            <w:proofErr w:type="spellStart"/>
            <w:r w:rsidRPr="00E20F3A">
              <w:rPr>
                <w:lang w:eastAsia="fr-BE"/>
              </w:rPr>
              <w:t>Selected</w:t>
            </w:r>
            <w:proofErr w:type="spellEnd"/>
            <w:r w:rsidRPr="00E20F3A">
              <w:rPr>
                <w:lang w:eastAsia="fr-BE"/>
              </w:rPr>
              <w:t xml:space="preserve"> model</w:t>
            </w:r>
          </w:p>
        </w:tc>
      </w:tr>
      <w:tr w:rsidR="00D34F9A" w:rsidRPr="00E20F3A" w14:paraId="4EB4AD50" w14:textId="77777777" w:rsidTr="00BA4644">
        <w:tc>
          <w:tcPr>
            <w:cnfStyle w:val="001000000000" w:firstRow="0" w:lastRow="0" w:firstColumn="1" w:lastColumn="0" w:oddVBand="0" w:evenVBand="0" w:oddHBand="0" w:evenHBand="0" w:firstRowFirstColumn="0" w:firstRowLastColumn="0" w:lastRowFirstColumn="0" w:lastRowLastColumn="0"/>
            <w:tcW w:w="0" w:type="auto"/>
            <w:hideMark/>
          </w:tcPr>
          <w:p w14:paraId="605A51F3" w14:textId="77777777" w:rsidR="00D34F9A" w:rsidRPr="00E20F3A" w:rsidRDefault="00D34F9A" w:rsidP="00D34F9A">
            <w:pPr>
              <w:pStyle w:val="BodySciensano"/>
              <w:rPr>
                <w:lang w:eastAsia="fr-BE"/>
              </w:rPr>
            </w:pPr>
            <w:r w:rsidRPr="00E20F3A">
              <w:rPr>
                <w:lang w:eastAsia="fr-BE"/>
              </w:rPr>
              <w:t>FIXED</w:t>
            </w:r>
          </w:p>
        </w:tc>
        <w:tc>
          <w:tcPr>
            <w:tcW w:w="0" w:type="auto"/>
            <w:hideMark/>
          </w:tcPr>
          <w:p w14:paraId="0406B491" w14:textId="63B7842B"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Main effects only (YEAR + SEX + AGEGR + REGION)</w:t>
            </w:r>
          </w:p>
        </w:tc>
        <w:tc>
          <w:tcPr>
            <w:tcW w:w="0" w:type="auto"/>
            <w:hideMark/>
          </w:tcPr>
          <w:p w14:paraId="7BE1CA65" w14:textId="6AE483A3"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D34F9A">
              <w:rPr>
                <w:lang w:val="en-US"/>
              </w:rPr>
              <w:t>1726</w:t>
            </w:r>
          </w:p>
        </w:tc>
        <w:tc>
          <w:tcPr>
            <w:tcW w:w="0" w:type="auto"/>
            <w:hideMark/>
          </w:tcPr>
          <w:p w14:paraId="201E8A84" w14:textId="77777777"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D34F9A" w:rsidRPr="00E20F3A" w14:paraId="7AB4E8BB" w14:textId="77777777" w:rsidTr="00BA4644">
        <w:tc>
          <w:tcPr>
            <w:cnfStyle w:val="001000000000" w:firstRow="0" w:lastRow="0" w:firstColumn="1" w:lastColumn="0" w:oddVBand="0" w:evenVBand="0" w:oddHBand="0" w:evenHBand="0" w:firstRowFirstColumn="0" w:firstRowLastColumn="0" w:lastRowFirstColumn="0" w:lastRowLastColumn="0"/>
            <w:tcW w:w="0" w:type="auto"/>
            <w:hideMark/>
          </w:tcPr>
          <w:p w14:paraId="0469BB38" w14:textId="77777777" w:rsidR="00D34F9A" w:rsidRPr="00E20F3A" w:rsidRDefault="00D34F9A" w:rsidP="00D34F9A">
            <w:pPr>
              <w:pStyle w:val="BodySciensano"/>
              <w:rPr>
                <w:lang w:eastAsia="fr-BE"/>
              </w:rPr>
            </w:pPr>
            <w:proofErr w:type="spellStart"/>
            <w:r w:rsidRPr="00E20F3A">
              <w:rPr>
                <w:lang w:eastAsia="fr-BE"/>
              </w:rPr>
              <w:t>TWOxWAYxYEAR</w:t>
            </w:r>
            <w:proofErr w:type="spellEnd"/>
          </w:p>
        </w:tc>
        <w:tc>
          <w:tcPr>
            <w:tcW w:w="0" w:type="auto"/>
            <w:hideMark/>
          </w:tcPr>
          <w:p w14:paraId="67400F0F" w14:textId="77777777"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Pr>
                <w:lang w:val="en-US" w:eastAsia="fr-BE"/>
              </w:rPr>
              <w:t>One</w:t>
            </w:r>
            <w:r w:rsidRPr="00E20F3A">
              <w:rPr>
                <w:lang w:val="en-US" w:eastAsia="fr-BE"/>
              </w:rPr>
              <w:t xml:space="preserve">-way interactions between YEAR and each variable </w:t>
            </w:r>
          </w:p>
        </w:tc>
        <w:tc>
          <w:tcPr>
            <w:tcW w:w="0" w:type="auto"/>
            <w:hideMark/>
          </w:tcPr>
          <w:p w14:paraId="3F1271BB" w14:textId="60C0FFC3"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D34F9A">
              <w:rPr>
                <w:lang w:val="en-US"/>
              </w:rPr>
              <w:t>1769</w:t>
            </w:r>
          </w:p>
        </w:tc>
        <w:tc>
          <w:tcPr>
            <w:tcW w:w="0" w:type="auto"/>
            <w:hideMark/>
          </w:tcPr>
          <w:p w14:paraId="41A1E402" w14:textId="77777777"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D34F9A" w:rsidRPr="00E20F3A" w14:paraId="7F1FABA4" w14:textId="77777777" w:rsidTr="00BA4644">
        <w:tc>
          <w:tcPr>
            <w:cnfStyle w:val="001000000000" w:firstRow="0" w:lastRow="0" w:firstColumn="1" w:lastColumn="0" w:oddVBand="0" w:evenVBand="0" w:oddHBand="0" w:evenHBand="0" w:firstRowFirstColumn="0" w:firstRowLastColumn="0" w:lastRowFirstColumn="0" w:lastRowLastColumn="0"/>
            <w:tcW w:w="0" w:type="auto"/>
            <w:hideMark/>
          </w:tcPr>
          <w:p w14:paraId="09513D21" w14:textId="77777777" w:rsidR="00D34F9A" w:rsidRPr="00E20F3A" w:rsidRDefault="00D34F9A" w:rsidP="00D34F9A">
            <w:pPr>
              <w:pStyle w:val="BodySciensano"/>
              <w:rPr>
                <w:lang w:eastAsia="fr-BE"/>
              </w:rPr>
            </w:pPr>
            <w:r w:rsidRPr="00E20F3A">
              <w:rPr>
                <w:lang w:eastAsia="fr-BE"/>
              </w:rPr>
              <w:t>TWO_WAY</w:t>
            </w:r>
          </w:p>
        </w:tc>
        <w:tc>
          <w:tcPr>
            <w:tcW w:w="0" w:type="auto"/>
            <w:hideMark/>
          </w:tcPr>
          <w:p w14:paraId="0CA2E3BF" w14:textId="5B432CF9"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Full set of two-way interactions </w:t>
            </w:r>
          </w:p>
        </w:tc>
        <w:tc>
          <w:tcPr>
            <w:tcW w:w="0" w:type="auto"/>
            <w:hideMark/>
          </w:tcPr>
          <w:p w14:paraId="27FCFC42" w14:textId="6CD84687"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D34F9A">
              <w:rPr>
                <w:lang w:val="en-US"/>
              </w:rPr>
              <w:t>1181</w:t>
            </w:r>
          </w:p>
        </w:tc>
        <w:tc>
          <w:tcPr>
            <w:tcW w:w="0" w:type="auto"/>
            <w:hideMark/>
          </w:tcPr>
          <w:p w14:paraId="2F663583" w14:textId="77777777"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D34F9A" w:rsidRPr="00E20F3A" w14:paraId="4A91AB54" w14:textId="77777777" w:rsidTr="00BA4644">
        <w:tc>
          <w:tcPr>
            <w:cnfStyle w:val="001000000000" w:firstRow="0" w:lastRow="0" w:firstColumn="1" w:lastColumn="0" w:oddVBand="0" w:evenVBand="0" w:oddHBand="0" w:evenHBand="0" w:firstRowFirstColumn="0" w:firstRowLastColumn="0" w:lastRowFirstColumn="0" w:lastRowLastColumn="0"/>
            <w:tcW w:w="0" w:type="auto"/>
            <w:hideMark/>
          </w:tcPr>
          <w:p w14:paraId="7D08B699" w14:textId="77777777" w:rsidR="00D34F9A" w:rsidRPr="00E20F3A" w:rsidRDefault="00D34F9A" w:rsidP="00D34F9A">
            <w:pPr>
              <w:pStyle w:val="BodySciensano"/>
              <w:rPr>
                <w:lang w:eastAsia="fr-BE"/>
              </w:rPr>
            </w:pPr>
            <w:r w:rsidRPr="00E20F3A">
              <w:rPr>
                <w:lang w:eastAsia="fr-BE"/>
              </w:rPr>
              <w:t>THREE_WAY</w:t>
            </w:r>
          </w:p>
        </w:tc>
        <w:tc>
          <w:tcPr>
            <w:tcW w:w="0" w:type="auto"/>
            <w:hideMark/>
          </w:tcPr>
          <w:p w14:paraId="52520DE2" w14:textId="4087433A"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Selected three-way interactions </w:t>
            </w:r>
          </w:p>
        </w:tc>
        <w:tc>
          <w:tcPr>
            <w:tcW w:w="0" w:type="auto"/>
            <w:hideMark/>
          </w:tcPr>
          <w:p w14:paraId="52A0A780" w14:textId="3DAD26FC"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D34F9A">
              <w:rPr>
                <w:lang w:val="en-US"/>
              </w:rPr>
              <w:t>1132</w:t>
            </w:r>
          </w:p>
        </w:tc>
        <w:tc>
          <w:tcPr>
            <w:tcW w:w="0" w:type="auto"/>
            <w:hideMark/>
          </w:tcPr>
          <w:p w14:paraId="7846AE17" w14:textId="249559F1"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E20F3A">
              <w:rPr>
                <w:lang w:eastAsia="fr-BE"/>
              </w:rPr>
              <w:t>Best-</w:t>
            </w:r>
            <w:proofErr w:type="spellStart"/>
            <w:r w:rsidRPr="00E20F3A">
              <w:rPr>
                <w:lang w:eastAsia="fr-BE"/>
              </w:rPr>
              <w:t>fitting</w:t>
            </w:r>
            <w:proofErr w:type="spellEnd"/>
            <w:r w:rsidRPr="00E20F3A">
              <w:rPr>
                <w:lang w:eastAsia="fr-BE"/>
              </w:rPr>
              <w:t xml:space="preserve"> model</w:t>
            </w:r>
          </w:p>
        </w:tc>
      </w:tr>
      <w:tr w:rsidR="00D34F9A" w:rsidRPr="00E20F3A" w14:paraId="1D4B73EE" w14:textId="77777777" w:rsidTr="00BA4644">
        <w:tc>
          <w:tcPr>
            <w:cnfStyle w:val="001000000000" w:firstRow="0" w:lastRow="0" w:firstColumn="1" w:lastColumn="0" w:oddVBand="0" w:evenVBand="0" w:oddHBand="0" w:evenHBand="0" w:firstRowFirstColumn="0" w:firstRowLastColumn="0" w:lastRowFirstColumn="0" w:lastRowLastColumn="0"/>
            <w:tcW w:w="0" w:type="auto"/>
            <w:hideMark/>
          </w:tcPr>
          <w:p w14:paraId="5166A2D6" w14:textId="77777777" w:rsidR="00D34F9A" w:rsidRPr="00E20F3A" w:rsidRDefault="00D34F9A" w:rsidP="00D34F9A">
            <w:pPr>
              <w:pStyle w:val="BodySciensano"/>
              <w:rPr>
                <w:lang w:eastAsia="fr-BE"/>
              </w:rPr>
            </w:pPr>
            <w:r w:rsidRPr="00E20F3A">
              <w:rPr>
                <w:lang w:eastAsia="fr-BE"/>
              </w:rPr>
              <w:t>FOUR_WAY</w:t>
            </w:r>
          </w:p>
        </w:tc>
        <w:tc>
          <w:tcPr>
            <w:tcW w:w="0" w:type="auto"/>
            <w:hideMark/>
          </w:tcPr>
          <w:p w14:paraId="6981C61A" w14:textId="77777777"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Full four-way interaction model </w:t>
            </w:r>
          </w:p>
        </w:tc>
        <w:tc>
          <w:tcPr>
            <w:tcW w:w="0" w:type="auto"/>
            <w:hideMark/>
          </w:tcPr>
          <w:p w14:paraId="52AF9519" w14:textId="1C54A090"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b/>
                <w:bCs/>
                <w:lang w:eastAsia="fr-BE"/>
              </w:rPr>
            </w:pPr>
            <w:r w:rsidRPr="00D34F9A">
              <w:rPr>
                <w:lang w:val="en-US"/>
              </w:rPr>
              <w:t>1147</w:t>
            </w:r>
          </w:p>
        </w:tc>
        <w:tc>
          <w:tcPr>
            <w:tcW w:w="0" w:type="auto"/>
            <w:hideMark/>
          </w:tcPr>
          <w:p w14:paraId="34F7B0EE" w14:textId="25616611" w:rsidR="00D34F9A" w:rsidRPr="00E20F3A" w:rsidRDefault="00D34F9A" w:rsidP="00D34F9A">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bl>
    <w:p w14:paraId="573C1FBE" w14:textId="389AB03D" w:rsidR="00FF522A" w:rsidRDefault="00FF522A" w:rsidP="00E20F3A">
      <w:pPr>
        <w:rPr>
          <w:lang w:val="en-US"/>
        </w:rPr>
      </w:pPr>
    </w:p>
    <w:p w14:paraId="2167E370" w14:textId="14F5DDC3" w:rsidR="00FF522A" w:rsidRDefault="00FF522A" w:rsidP="00E20F3A">
      <w:pPr>
        <w:rPr>
          <w:lang w:val="en-US"/>
        </w:rPr>
      </w:pPr>
    </w:p>
    <w:p w14:paraId="49017AEE" w14:textId="40C8B1DA" w:rsidR="00EF07DE" w:rsidRPr="00450A5D" w:rsidRDefault="00D34F9A" w:rsidP="00450A5D">
      <w:pPr>
        <w:pStyle w:val="AbbreviationsSciensano"/>
        <w:numPr>
          <w:ilvl w:val="0"/>
          <w:numId w:val="13"/>
        </w:numPr>
        <w:rPr>
          <w:lang w:val="en-US"/>
        </w:rPr>
      </w:pPr>
      <w:r>
        <w:rPr>
          <w:lang w:val="en-US"/>
        </w:rPr>
        <w:t>Relative distribution of alcohol consumption (</w:t>
      </w:r>
      <w:proofErr w:type="spellStart"/>
      <w:r>
        <w:rPr>
          <w:lang w:val="en-US"/>
        </w:rPr>
        <w:t>dr_pcc_prop</w:t>
      </w:r>
      <w:proofErr w:type="spellEnd"/>
      <w:r>
        <w:rPr>
          <w:lang w:val="en-US"/>
        </w:rPr>
        <w:t>)</w:t>
      </w:r>
      <w:r w:rsidR="00EF07DE" w:rsidRPr="00450A5D">
        <w:rPr>
          <w:lang w:val="en-US"/>
        </w:rPr>
        <w:t xml:space="preserve"> by year, sex, region and age groups</w:t>
      </w:r>
    </w:p>
    <w:p w14:paraId="58D5E9A1" w14:textId="77777777" w:rsidR="00EF07DE" w:rsidRDefault="00EF07DE" w:rsidP="00EF07DE">
      <w:pPr>
        <w:rPr>
          <w:lang w:val="en-US"/>
        </w:rPr>
      </w:pPr>
    </w:p>
    <w:p w14:paraId="304B0166" w14:textId="6E5BDBFF" w:rsidR="00EF07DE" w:rsidRDefault="00D34F9A" w:rsidP="00EF07DE">
      <w:pPr>
        <w:rPr>
          <w:lang w:val="en-US"/>
        </w:rPr>
      </w:pPr>
      <w:r w:rsidRPr="00D34F9A">
        <w:rPr>
          <w:lang w:val="en-US"/>
        </w:rPr>
        <w:t>To model the relative distribution of alcohol consumption across population groups (</w:t>
      </w:r>
      <w:proofErr w:type="spellStart"/>
      <w:r w:rsidRPr="00D34F9A">
        <w:rPr>
          <w:lang w:val="en-US"/>
        </w:rPr>
        <w:t>dr_pcc_prop</w:t>
      </w:r>
      <w:proofErr w:type="spellEnd"/>
      <w:r w:rsidRPr="00D34F9A">
        <w:rPr>
          <w:lang w:val="en-US"/>
        </w:rPr>
        <w:t>), derived from survey data, five Bayesian Generalized Linear Models (GLMs) were fitted using the INLA approach. All models included year, sex, region, and age group as covariates, and differed in the complexity of the interaction structures between these variables. Model performance was evaluated using the Watanabe-Akaike Information Criterion (WAIC), with lower values indicating better fit. Among the candidate models, the three-way interaction model—including interactions between year, age group, region, and sex—provided the best fit and was therefore selected for subsequent analyses.</w:t>
      </w:r>
    </w:p>
    <w:p w14:paraId="5513C3BD" w14:textId="72491E78" w:rsidR="00D34F9A" w:rsidRDefault="00D34F9A" w:rsidP="00EF07DE">
      <w:pPr>
        <w:rPr>
          <w:lang w:val="en-US"/>
        </w:rPr>
      </w:pPr>
    </w:p>
    <w:tbl>
      <w:tblPr>
        <w:tblStyle w:val="GridTable1Light"/>
        <w:tblW w:w="0" w:type="auto"/>
        <w:tblLook w:val="04A0" w:firstRow="1" w:lastRow="0" w:firstColumn="1" w:lastColumn="0" w:noHBand="0" w:noVBand="1"/>
      </w:tblPr>
      <w:tblGrid>
        <w:gridCol w:w="2069"/>
        <w:gridCol w:w="5062"/>
        <w:gridCol w:w="750"/>
        <w:gridCol w:w="1747"/>
      </w:tblGrid>
      <w:tr w:rsidR="00EF07DE" w:rsidRPr="00E20F3A" w14:paraId="34DB812F" w14:textId="77777777" w:rsidTr="00BA46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816B4A" w14:textId="77777777" w:rsidR="00EF07DE" w:rsidRPr="00E20F3A" w:rsidRDefault="00EF07DE" w:rsidP="00BA4644">
            <w:pPr>
              <w:pStyle w:val="BodySciensano"/>
              <w:rPr>
                <w:lang w:eastAsia="fr-BE"/>
              </w:rPr>
            </w:pPr>
            <w:r w:rsidRPr="00E20F3A">
              <w:rPr>
                <w:lang w:eastAsia="fr-BE"/>
              </w:rPr>
              <w:t xml:space="preserve">Model </w:t>
            </w:r>
            <w:proofErr w:type="spellStart"/>
            <w:r w:rsidRPr="00E20F3A">
              <w:rPr>
                <w:lang w:eastAsia="fr-BE"/>
              </w:rPr>
              <w:t>specification</w:t>
            </w:r>
            <w:proofErr w:type="spellEnd"/>
          </w:p>
        </w:tc>
        <w:tc>
          <w:tcPr>
            <w:tcW w:w="0" w:type="auto"/>
            <w:hideMark/>
          </w:tcPr>
          <w:p w14:paraId="27FDC96E" w14:textId="77777777" w:rsidR="00EF07DE" w:rsidRPr="00E20F3A" w:rsidRDefault="00EF07DE" w:rsidP="00BA4644">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Description</w:t>
            </w:r>
          </w:p>
        </w:tc>
        <w:tc>
          <w:tcPr>
            <w:tcW w:w="0" w:type="auto"/>
            <w:hideMark/>
          </w:tcPr>
          <w:p w14:paraId="4E2548BE" w14:textId="77777777" w:rsidR="00EF07DE" w:rsidRPr="00E20F3A" w:rsidRDefault="00EF07DE" w:rsidP="00BA4644">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WAIC</w:t>
            </w:r>
          </w:p>
        </w:tc>
        <w:tc>
          <w:tcPr>
            <w:tcW w:w="0" w:type="auto"/>
            <w:hideMark/>
          </w:tcPr>
          <w:p w14:paraId="07647B51" w14:textId="77777777" w:rsidR="00EF07DE" w:rsidRPr="00E20F3A" w:rsidRDefault="00EF07DE" w:rsidP="00BA4644">
            <w:pPr>
              <w:pStyle w:val="BodySciensano"/>
              <w:cnfStyle w:val="100000000000" w:firstRow="1" w:lastRow="0" w:firstColumn="0" w:lastColumn="0" w:oddVBand="0" w:evenVBand="0" w:oddHBand="0" w:evenHBand="0" w:firstRowFirstColumn="0" w:firstRowLastColumn="0" w:lastRowFirstColumn="0" w:lastRowLastColumn="0"/>
              <w:rPr>
                <w:lang w:eastAsia="fr-BE"/>
              </w:rPr>
            </w:pPr>
            <w:proofErr w:type="spellStart"/>
            <w:r w:rsidRPr="00E20F3A">
              <w:rPr>
                <w:lang w:eastAsia="fr-BE"/>
              </w:rPr>
              <w:t>Selected</w:t>
            </w:r>
            <w:proofErr w:type="spellEnd"/>
            <w:r w:rsidRPr="00E20F3A">
              <w:rPr>
                <w:lang w:eastAsia="fr-BE"/>
              </w:rPr>
              <w:t xml:space="preserve"> model</w:t>
            </w:r>
          </w:p>
        </w:tc>
      </w:tr>
      <w:tr w:rsidR="009F0787" w:rsidRPr="00E20F3A" w14:paraId="5BC418C1" w14:textId="77777777" w:rsidTr="00BA4644">
        <w:tc>
          <w:tcPr>
            <w:cnfStyle w:val="001000000000" w:firstRow="0" w:lastRow="0" w:firstColumn="1" w:lastColumn="0" w:oddVBand="0" w:evenVBand="0" w:oddHBand="0" w:evenHBand="0" w:firstRowFirstColumn="0" w:firstRowLastColumn="0" w:lastRowFirstColumn="0" w:lastRowLastColumn="0"/>
            <w:tcW w:w="0" w:type="auto"/>
            <w:hideMark/>
          </w:tcPr>
          <w:p w14:paraId="63F7A8BC" w14:textId="77777777" w:rsidR="009F0787" w:rsidRPr="00E20F3A" w:rsidRDefault="009F0787" w:rsidP="009F0787">
            <w:pPr>
              <w:pStyle w:val="BodySciensano"/>
              <w:rPr>
                <w:lang w:eastAsia="fr-BE"/>
              </w:rPr>
            </w:pPr>
            <w:r w:rsidRPr="00E20F3A">
              <w:rPr>
                <w:lang w:eastAsia="fr-BE"/>
              </w:rPr>
              <w:t>FIXED</w:t>
            </w:r>
          </w:p>
        </w:tc>
        <w:tc>
          <w:tcPr>
            <w:tcW w:w="0" w:type="auto"/>
            <w:hideMark/>
          </w:tcPr>
          <w:p w14:paraId="2F112B22" w14:textId="77777777"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Main effects only (YEAR + SEX + AGEGR + REGION)</w:t>
            </w:r>
          </w:p>
        </w:tc>
        <w:tc>
          <w:tcPr>
            <w:tcW w:w="0" w:type="auto"/>
            <w:hideMark/>
          </w:tcPr>
          <w:p w14:paraId="40B09456" w14:textId="700BA230"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9F0787">
              <w:rPr>
                <w:lang w:val="en-US"/>
              </w:rPr>
              <w:t>-56.8</w:t>
            </w:r>
          </w:p>
        </w:tc>
        <w:tc>
          <w:tcPr>
            <w:tcW w:w="0" w:type="auto"/>
            <w:hideMark/>
          </w:tcPr>
          <w:p w14:paraId="5137910A" w14:textId="77777777"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9F0787" w:rsidRPr="00E20F3A" w14:paraId="674C9445" w14:textId="77777777" w:rsidTr="00BA4644">
        <w:tc>
          <w:tcPr>
            <w:cnfStyle w:val="001000000000" w:firstRow="0" w:lastRow="0" w:firstColumn="1" w:lastColumn="0" w:oddVBand="0" w:evenVBand="0" w:oddHBand="0" w:evenHBand="0" w:firstRowFirstColumn="0" w:firstRowLastColumn="0" w:lastRowFirstColumn="0" w:lastRowLastColumn="0"/>
            <w:tcW w:w="0" w:type="auto"/>
            <w:hideMark/>
          </w:tcPr>
          <w:p w14:paraId="0CF68214" w14:textId="77777777" w:rsidR="009F0787" w:rsidRPr="00E20F3A" w:rsidRDefault="009F0787" w:rsidP="009F0787">
            <w:pPr>
              <w:pStyle w:val="BodySciensano"/>
              <w:rPr>
                <w:lang w:eastAsia="fr-BE"/>
              </w:rPr>
            </w:pPr>
            <w:proofErr w:type="spellStart"/>
            <w:r w:rsidRPr="00E20F3A">
              <w:rPr>
                <w:lang w:eastAsia="fr-BE"/>
              </w:rPr>
              <w:t>TWOxWAYxYEAR</w:t>
            </w:r>
            <w:proofErr w:type="spellEnd"/>
          </w:p>
        </w:tc>
        <w:tc>
          <w:tcPr>
            <w:tcW w:w="0" w:type="auto"/>
            <w:hideMark/>
          </w:tcPr>
          <w:p w14:paraId="67E8E433" w14:textId="77777777"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Pr>
                <w:lang w:val="en-US" w:eastAsia="fr-BE"/>
              </w:rPr>
              <w:t>One</w:t>
            </w:r>
            <w:r w:rsidRPr="00E20F3A">
              <w:rPr>
                <w:lang w:val="en-US" w:eastAsia="fr-BE"/>
              </w:rPr>
              <w:t xml:space="preserve">-way interactions between YEAR and each variable </w:t>
            </w:r>
          </w:p>
        </w:tc>
        <w:tc>
          <w:tcPr>
            <w:tcW w:w="0" w:type="auto"/>
            <w:hideMark/>
          </w:tcPr>
          <w:p w14:paraId="6C875570" w14:textId="5A5E73B6"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9F0787">
              <w:rPr>
                <w:lang w:val="en-US"/>
              </w:rPr>
              <w:t>-66.6</w:t>
            </w:r>
          </w:p>
        </w:tc>
        <w:tc>
          <w:tcPr>
            <w:tcW w:w="0" w:type="auto"/>
            <w:hideMark/>
          </w:tcPr>
          <w:p w14:paraId="1EE58C85" w14:textId="77777777"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9F0787" w:rsidRPr="00E20F3A" w14:paraId="7CA72FA1" w14:textId="77777777" w:rsidTr="00BA4644">
        <w:tc>
          <w:tcPr>
            <w:cnfStyle w:val="001000000000" w:firstRow="0" w:lastRow="0" w:firstColumn="1" w:lastColumn="0" w:oddVBand="0" w:evenVBand="0" w:oddHBand="0" w:evenHBand="0" w:firstRowFirstColumn="0" w:firstRowLastColumn="0" w:lastRowFirstColumn="0" w:lastRowLastColumn="0"/>
            <w:tcW w:w="0" w:type="auto"/>
            <w:hideMark/>
          </w:tcPr>
          <w:p w14:paraId="7FE0FF9E" w14:textId="77777777" w:rsidR="009F0787" w:rsidRPr="00E20F3A" w:rsidRDefault="009F0787" w:rsidP="009F0787">
            <w:pPr>
              <w:pStyle w:val="BodySciensano"/>
              <w:rPr>
                <w:lang w:eastAsia="fr-BE"/>
              </w:rPr>
            </w:pPr>
            <w:r w:rsidRPr="00E20F3A">
              <w:rPr>
                <w:lang w:eastAsia="fr-BE"/>
              </w:rPr>
              <w:t>TWO_WAY</w:t>
            </w:r>
          </w:p>
        </w:tc>
        <w:tc>
          <w:tcPr>
            <w:tcW w:w="0" w:type="auto"/>
            <w:hideMark/>
          </w:tcPr>
          <w:p w14:paraId="75BB4775" w14:textId="77777777"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Full set of two-way interactions </w:t>
            </w:r>
          </w:p>
        </w:tc>
        <w:tc>
          <w:tcPr>
            <w:tcW w:w="0" w:type="auto"/>
            <w:hideMark/>
          </w:tcPr>
          <w:p w14:paraId="2CB14579" w14:textId="6BCC9B63" w:rsidR="009F0787" w:rsidRPr="00EF07DE"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b/>
                <w:bCs/>
                <w:lang w:eastAsia="fr-BE"/>
              </w:rPr>
            </w:pPr>
            <w:r w:rsidRPr="009F0787">
              <w:rPr>
                <w:lang w:val="en-US"/>
              </w:rPr>
              <w:t>-70.5</w:t>
            </w:r>
          </w:p>
        </w:tc>
        <w:tc>
          <w:tcPr>
            <w:tcW w:w="0" w:type="auto"/>
            <w:hideMark/>
          </w:tcPr>
          <w:p w14:paraId="27C2F113" w14:textId="6166D6E3"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E20F3A">
              <w:rPr>
                <w:lang w:eastAsia="fr-BE"/>
              </w:rPr>
              <w:t>Best-</w:t>
            </w:r>
            <w:proofErr w:type="spellStart"/>
            <w:r w:rsidRPr="00E20F3A">
              <w:rPr>
                <w:lang w:eastAsia="fr-BE"/>
              </w:rPr>
              <w:t>fitting</w:t>
            </w:r>
            <w:proofErr w:type="spellEnd"/>
            <w:r w:rsidRPr="00E20F3A">
              <w:rPr>
                <w:lang w:eastAsia="fr-BE"/>
              </w:rPr>
              <w:t xml:space="preserve"> model</w:t>
            </w:r>
          </w:p>
        </w:tc>
      </w:tr>
      <w:tr w:rsidR="009F0787" w:rsidRPr="00E20F3A" w14:paraId="5D8F9F38" w14:textId="77777777" w:rsidTr="00BA4644">
        <w:tc>
          <w:tcPr>
            <w:cnfStyle w:val="001000000000" w:firstRow="0" w:lastRow="0" w:firstColumn="1" w:lastColumn="0" w:oddVBand="0" w:evenVBand="0" w:oddHBand="0" w:evenHBand="0" w:firstRowFirstColumn="0" w:firstRowLastColumn="0" w:lastRowFirstColumn="0" w:lastRowLastColumn="0"/>
            <w:tcW w:w="0" w:type="auto"/>
            <w:hideMark/>
          </w:tcPr>
          <w:p w14:paraId="34DB2980" w14:textId="77777777" w:rsidR="009F0787" w:rsidRPr="00E20F3A" w:rsidRDefault="009F0787" w:rsidP="009F0787">
            <w:pPr>
              <w:pStyle w:val="BodySciensano"/>
              <w:rPr>
                <w:lang w:eastAsia="fr-BE"/>
              </w:rPr>
            </w:pPr>
            <w:r w:rsidRPr="00E20F3A">
              <w:rPr>
                <w:lang w:eastAsia="fr-BE"/>
              </w:rPr>
              <w:t>THREE_WAY</w:t>
            </w:r>
          </w:p>
        </w:tc>
        <w:tc>
          <w:tcPr>
            <w:tcW w:w="0" w:type="auto"/>
            <w:hideMark/>
          </w:tcPr>
          <w:p w14:paraId="56D3F0A3" w14:textId="77777777"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Selected three-way interactions </w:t>
            </w:r>
          </w:p>
        </w:tc>
        <w:tc>
          <w:tcPr>
            <w:tcW w:w="0" w:type="auto"/>
            <w:hideMark/>
          </w:tcPr>
          <w:p w14:paraId="1BC36E97" w14:textId="6926211D"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9F0787">
              <w:rPr>
                <w:lang w:val="en-US"/>
              </w:rPr>
              <w:t>-64.5</w:t>
            </w:r>
          </w:p>
        </w:tc>
        <w:tc>
          <w:tcPr>
            <w:tcW w:w="0" w:type="auto"/>
            <w:hideMark/>
          </w:tcPr>
          <w:p w14:paraId="3376545F" w14:textId="77777777"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9F0787" w:rsidRPr="00E20F3A" w14:paraId="15CAEF3F" w14:textId="77777777" w:rsidTr="00BA4644">
        <w:tc>
          <w:tcPr>
            <w:cnfStyle w:val="001000000000" w:firstRow="0" w:lastRow="0" w:firstColumn="1" w:lastColumn="0" w:oddVBand="0" w:evenVBand="0" w:oddHBand="0" w:evenHBand="0" w:firstRowFirstColumn="0" w:firstRowLastColumn="0" w:lastRowFirstColumn="0" w:lastRowLastColumn="0"/>
            <w:tcW w:w="0" w:type="auto"/>
            <w:hideMark/>
          </w:tcPr>
          <w:p w14:paraId="69DC17F5" w14:textId="77777777" w:rsidR="009F0787" w:rsidRPr="00E20F3A" w:rsidRDefault="009F0787" w:rsidP="009F0787">
            <w:pPr>
              <w:pStyle w:val="BodySciensano"/>
              <w:rPr>
                <w:lang w:eastAsia="fr-BE"/>
              </w:rPr>
            </w:pPr>
            <w:r w:rsidRPr="00E20F3A">
              <w:rPr>
                <w:lang w:eastAsia="fr-BE"/>
              </w:rPr>
              <w:t>FOUR_WAY</w:t>
            </w:r>
          </w:p>
        </w:tc>
        <w:tc>
          <w:tcPr>
            <w:tcW w:w="0" w:type="auto"/>
            <w:hideMark/>
          </w:tcPr>
          <w:p w14:paraId="3B90126E" w14:textId="77777777"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Full four-way interaction model </w:t>
            </w:r>
          </w:p>
        </w:tc>
        <w:tc>
          <w:tcPr>
            <w:tcW w:w="0" w:type="auto"/>
            <w:hideMark/>
          </w:tcPr>
          <w:p w14:paraId="211FEC8A" w14:textId="5404912C" w:rsidR="009F0787" w:rsidRPr="00EF07DE"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9F0787">
              <w:rPr>
                <w:lang w:val="en-US"/>
              </w:rPr>
              <w:t>-58.6</w:t>
            </w:r>
          </w:p>
        </w:tc>
        <w:tc>
          <w:tcPr>
            <w:tcW w:w="0" w:type="auto"/>
            <w:hideMark/>
          </w:tcPr>
          <w:p w14:paraId="60C23728" w14:textId="49551DD9" w:rsidR="009F0787" w:rsidRPr="00E20F3A" w:rsidRDefault="009F0787" w:rsidP="009F0787">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bl>
    <w:p w14:paraId="374932FE" w14:textId="0E361A1C" w:rsidR="00FF522A" w:rsidRDefault="00FF522A" w:rsidP="00E20F3A">
      <w:pPr>
        <w:rPr>
          <w:lang w:val="en-US"/>
        </w:rPr>
      </w:pPr>
    </w:p>
    <w:p w14:paraId="2E724BC8" w14:textId="77777777" w:rsidR="00EF07DE" w:rsidRDefault="00EF07DE" w:rsidP="00E20F3A">
      <w:pPr>
        <w:rPr>
          <w:lang w:val="en-US"/>
        </w:rPr>
      </w:pPr>
    </w:p>
    <w:p w14:paraId="205C184B" w14:textId="21539CC3" w:rsidR="00FF522A" w:rsidRDefault="006F3F81" w:rsidP="00450A5D">
      <w:pPr>
        <w:pStyle w:val="AbbreviationsSciensano"/>
        <w:numPr>
          <w:ilvl w:val="0"/>
          <w:numId w:val="13"/>
        </w:numPr>
        <w:rPr>
          <w:lang w:val="en-US"/>
        </w:rPr>
      </w:pPr>
      <w:r>
        <w:rPr>
          <w:lang w:val="en-US"/>
        </w:rPr>
        <w:t>Total APC by year</w:t>
      </w:r>
      <w:r w:rsidR="00D136D4">
        <w:rPr>
          <w:lang w:val="en-US"/>
        </w:rPr>
        <w:t>, sex, region and age-groups</w:t>
      </w:r>
    </w:p>
    <w:p w14:paraId="2B00427B" w14:textId="77777777" w:rsidR="00450A5D" w:rsidRPr="00450A5D" w:rsidRDefault="00450A5D" w:rsidP="00450A5D">
      <w:pPr>
        <w:rPr>
          <w:lang w:val="en-US"/>
        </w:rPr>
      </w:pPr>
    </w:p>
    <w:p w14:paraId="6E8408C3" w14:textId="1A33E36B" w:rsidR="00E20F3A" w:rsidRDefault="00E20F3A" w:rsidP="00E20F3A">
      <w:pPr>
        <w:rPr>
          <w:lang w:val="en-US"/>
        </w:rPr>
      </w:pPr>
    </w:p>
    <w:p w14:paraId="53A83E36" w14:textId="78677C40" w:rsidR="007A7120" w:rsidRDefault="007A7120" w:rsidP="00E20F3A">
      <w:pPr>
        <w:rPr>
          <w:lang w:val="en-US"/>
        </w:rPr>
      </w:pPr>
    </w:p>
    <w:p w14:paraId="3B6A9927" w14:textId="0A8065EC" w:rsidR="007A7120" w:rsidRDefault="007A7120" w:rsidP="007A7120">
      <w:pPr>
        <w:rPr>
          <w:lang w:val="en-US"/>
        </w:rPr>
      </w:pPr>
      <w:r w:rsidRPr="007A7120">
        <w:rPr>
          <w:lang w:val="en-US"/>
        </w:rPr>
        <w:t xml:space="preserve">To model total alcohol per capita consumption (APC) until 2040, four alternative time-trend specifications were evaluated. Bayesian models were fitted using the INLA package in R, assuming a Gaussian likelihood and using calendar year as the time variable. These models differed in the temporal structure imposed on year, including first-order random walk (RW1) and second-order random walk (RW2) specifications, each with and without an additional linear year term. Model performance was assessed using the Watanabe-Akaike Information Criterion (WAIC). Among the candidate models, the RW1 and RW1 + linear specifications showed very similar fit according to WAIC (ΔWAIC &lt; 1), indicating no meaningful difference in predictive </w:t>
      </w:r>
      <w:r w:rsidRPr="007A7120">
        <w:rPr>
          <w:lang w:val="en-US"/>
        </w:rPr>
        <w:lastRenderedPageBreak/>
        <w:t xml:space="preserve">performance. While the principle of parsimony would </w:t>
      </w:r>
      <w:proofErr w:type="spellStart"/>
      <w:r w:rsidRPr="007A7120">
        <w:rPr>
          <w:lang w:val="en-US"/>
        </w:rPr>
        <w:t>favour</w:t>
      </w:r>
      <w:proofErr w:type="spellEnd"/>
      <w:r w:rsidRPr="007A7120">
        <w:rPr>
          <w:lang w:val="en-US"/>
        </w:rPr>
        <w:t xml:space="preserve"> the simpler RW1 model, the RW1 + linear specification was selected for the final projections because it explicitly captures the overall linear time trend while still allowing flexible year-to-year variation through the random walk component.</w:t>
      </w:r>
    </w:p>
    <w:p w14:paraId="7AD2D0BE" w14:textId="77777777" w:rsidR="007A7120" w:rsidRDefault="007A7120" w:rsidP="007A7120">
      <w:pPr>
        <w:rPr>
          <w:lang w:val="en-US"/>
        </w:rPr>
      </w:pPr>
    </w:p>
    <w:tbl>
      <w:tblPr>
        <w:tblStyle w:val="GridTable1Light"/>
        <w:tblW w:w="0" w:type="auto"/>
        <w:tblLook w:val="04A0" w:firstRow="1" w:lastRow="0" w:firstColumn="1" w:lastColumn="0" w:noHBand="0" w:noVBand="1"/>
      </w:tblPr>
      <w:tblGrid>
        <w:gridCol w:w="2072"/>
        <w:gridCol w:w="4235"/>
        <w:gridCol w:w="750"/>
        <w:gridCol w:w="1762"/>
      </w:tblGrid>
      <w:tr w:rsidR="007A7120" w:rsidRPr="00E20F3A" w14:paraId="2C0800F8" w14:textId="77777777" w:rsidTr="001F73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38244B0" w14:textId="77777777" w:rsidR="007A7120" w:rsidRPr="00E20F3A" w:rsidRDefault="007A7120" w:rsidP="001F734C">
            <w:pPr>
              <w:pStyle w:val="BodySciensano"/>
              <w:rPr>
                <w:lang w:eastAsia="fr-BE"/>
              </w:rPr>
            </w:pPr>
            <w:r w:rsidRPr="00E20F3A">
              <w:rPr>
                <w:lang w:eastAsia="fr-BE"/>
              </w:rPr>
              <w:t xml:space="preserve">Model </w:t>
            </w:r>
            <w:proofErr w:type="spellStart"/>
            <w:r w:rsidRPr="00E20F3A">
              <w:rPr>
                <w:lang w:eastAsia="fr-BE"/>
              </w:rPr>
              <w:t>specification</w:t>
            </w:r>
            <w:proofErr w:type="spellEnd"/>
          </w:p>
        </w:tc>
        <w:tc>
          <w:tcPr>
            <w:tcW w:w="0" w:type="auto"/>
            <w:hideMark/>
          </w:tcPr>
          <w:p w14:paraId="3791CD69" w14:textId="77777777" w:rsidR="007A7120" w:rsidRPr="00E20F3A" w:rsidRDefault="007A7120" w:rsidP="001F734C">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Description</w:t>
            </w:r>
          </w:p>
        </w:tc>
        <w:tc>
          <w:tcPr>
            <w:tcW w:w="0" w:type="auto"/>
            <w:hideMark/>
          </w:tcPr>
          <w:p w14:paraId="6F81F4D5" w14:textId="77777777" w:rsidR="007A7120" w:rsidRPr="00E20F3A" w:rsidRDefault="007A7120" w:rsidP="001F734C">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WAIC</w:t>
            </w:r>
          </w:p>
        </w:tc>
        <w:tc>
          <w:tcPr>
            <w:tcW w:w="0" w:type="auto"/>
            <w:hideMark/>
          </w:tcPr>
          <w:p w14:paraId="679A785A" w14:textId="77777777" w:rsidR="007A7120" w:rsidRPr="00E20F3A" w:rsidRDefault="007A7120" w:rsidP="001F734C">
            <w:pPr>
              <w:pStyle w:val="BodySciensano"/>
              <w:cnfStyle w:val="100000000000" w:firstRow="1" w:lastRow="0" w:firstColumn="0" w:lastColumn="0" w:oddVBand="0" w:evenVBand="0" w:oddHBand="0" w:evenHBand="0" w:firstRowFirstColumn="0" w:firstRowLastColumn="0" w:lastRowFirstColumn="0" w:lastRowLastColumn="0"/>
              <w:rPr>
                <w:lang w:eastAsia="fr-BE"/>
              </w:rPr>
            </w:pPr>
            <w:proofErr w:type="spellStart"/>
            <w:r w:rsidRPr="00E20F3A">
              <w:rPr>
                <w:lang w:eastAsia="fr-BE"/>
              </w:rPr>
              <w:t>Selected</w:t>
            </w:r>
            <w:proofErr w:type="spellEnd"/>
            <w:r w:rsidRPr="00E20F3A">
              <w:rPr>
                <w:lang w:eastAsia="fr-BE"/>
              </w:rPr>
              <w:t xml:space="preserve"> model</w:t>
            </w:r>
          </w:p>
        </w:tc>
      </w:tr>
      <w:tr w:rsidR="007A7120" w:rsidRPr="00E20F3A" w14:paraId="7042B0D2" w14:textId="77777777" w:rsidTr="001F734C">
        <w:tc>
          <w:tcPr>
            <w:cnfStyle w:val="001000000000" w:firstRow="0" w:lastRow="0" w:firstColumn="1" w:lastColumn="0" w:oddVBand="0" w:evenVBand="0" w:oddHBand="0" w:evenHBand="0" w:firstRowFirstColumn="0" w:firstRowLastColumn="0" w:lastRowFirstColumn="0" w:lastRowLastColumn="0"/>
            <w:tcW w:w="0" w:type="auto"/>
            <w:hideMark/>
          </w:tcPr>
          <w:p w14:paraId="4A19EFA0" w14:textId="57E4B306" w:rsidR="007A7120" w:rsidRPr="00E20F3A" w:rsidRDefault="007A7120" w:rsidP="001F734C">
            <w:pPr>
              <w:pStyle w:val="BodySciensano"/>
              <w:rPr>
                <w:lang w:eastAsia="fr-BE"/>
              </w:rPr>
            </w:pPr>
            <w:r w:rsidRPr="007A7120">
              <w:rPr>
                <w:lang w:val="en-US"/>
              </w:rPr>
              <w:t xml:space="preserve">RW1 </w:t>
            </w:r>
          </w:p>
        </w:tc>
        <w:tc>
          <w:tcPr>
            <w:tcW w:w="0" w:type="auto"/>
            <w:hideMark/>
          </w:tcPr>
          <w:p w14:paraId="600ABC8B" w14:textId="5310E766" w:rsidR="007A7120" w:rsidRPr="00E20F3A" w:rsidRDefault="007A7120" w:rsidP="001F734C">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7A7120">
              <w:rPr>
                <w:lang w:val="en-US"/>
              </w:rPr>
              <w:t xml:space="preserve">First-order random walk for year </w:t>
            </w:r>
          </w:p>
        </w:tc>
        <w:tc>
          <w:tcPr>
            <w:tcW w:w="0" w:type="auto"/>
            <w:hideMark/>
          </w:tcPr>
          <w:p w14:paraId="16EFFE29" w14:textId="372A5F57" w:rsidR="007A7120" w:rsidRPr="00E20F3A" w:rsidRDefault="007A7120" w:rsidP="001F734C">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7A7120">
              <w:rPr>
                <w:lang w:val="en-US"/>
              </w:rPr>
              <w:t>-125</w:t>
            </w:r>
          </w:p>
        </w:tc>
        <w:tc>
          <w:tcPr>
            <w:tcW w:w="0" w:type="auto"/>
            <w:hideMark/>
          </w:tcPr>
          <w:p w14:paraId="0FF62052" w14:textId="77777777" w:rsidR="007A7120" w:rsidRPr="00E20F3A" w:rsidRDefault="007A7120" w:rsidP="001F734C">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7A7120" w:rsidRPr="00E20F3A" w14:paraId="324C03BE" w14:textId="77777777" w:rsidTr="001F734C">
        <w:tc>
          <w:tcPr>
            <w:cnfStyle w:val="001000000000" w:firstRow="0" w:lastRow="0" w:firstColumn="1" w:lastColumn="0" w:oddVBand="0" w:evenVBand="0" w:oddHBand="0" w:evenHBand="0" w:firstRowFirstColumn="0" w:firstRowLastColumn="0" w:lastRowFirstColumn="0" w:lastRowLastColumn="0"/>
            <w:tcW w:w="0" w:type="auto"/>
            <w:hideMark/>
          </w:tcPr>
          <w:p w14:paraId="4986499F" w14:textId="1E224FA0" w:rsidR="007A7120" w:rsidRPr="00E20F3A" w:rsidRDefault="007A7120" w:rsidP="007A7120">
            <w:pPr>
              <w:pStyle w:val="BodySciensano"/>
              <w:rPr>
                <w:lang w:eastAsia="fr-BE"/>
              </w:rPr>
            </w:pPr>
            <w:r w:rsidRPr="007A7120">
              <w:rPr>
                <w:lang w:val="en-US"/>
              </w:rPr>
              <w:t xml:space="preserve">RW1 + linear </w:t>
            </w:r>
          </w:p>
        </w:tc>
        <w:tc>
          <w:tcPr>
            <w:tcW w:w="0" w:type="auto"/>
            <w:hideMark/>
          </w:tcPr>
          <w:p w14:paraId="3FC330CE" w14:textId="7213CB08" w:rsidR="007A7120" w:rsidRPr="00E20F3A" w:rsidRDefault="007A7120" w:rsidP="007A7120">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7A7120">
              <w:rPr>
                <w:lang w:val="en-US"/>
              </w:rPr>
              <w:t xml:space="preserve">First-order random walk + linear year term </w:t>
            </w:r>
          </w:p>
        </w:tc>
        <w:tc>
          <w:tcPr>
            <w:tcW w:w="0" w:type="auto"/>
            <w:hideMark/>
          </w:tcPr>
          <w:p w14:paraId="3E3412B9" w14:textId="5A262058" w:rsidR="007A7120" w:rsidRPr="00E20F3A" w:rsidRDefault="007A7120" w:rsidP="007A7120">
            <w:pPr>
              <w:pStyle w:val="BodySciensano"/>
              <w:cnfStyle w:val="000000000000" w:firstRow="0" w:lastRow="0" w:firstColumn="0" w:lastColumn="0" w:oddVBand="0" w:evenVBand="0" w:oddHBand="0" w:evenHBand="0" w:firstRowFirstColumn="0" w:firstRowLastColumn="0" w:lastRowFirstColumn="0" w:lastRowLastColumn="0"/>
              <w:rPr>
                <w:lang w:eastAsia="fr-BE"/>
              </w:rPr>
            </w:pPr>
            <w:r>
              <w:rPr>
                <w:lang w:val="en-US"/>
              </w:rPr>
              <w:t>-</w:t>
            </w:r>
            <w:r w:rsidRPr="007A7120">
              <w:rPr>
                <w:lang w:val="en-US"/>
              </w:rPr>
              <w:t>125</w:t>
            </w:r>
          </w:p>
        </w:tc>
        <w:tc>
          <w:tcPr>
            <w:tcW w:w="0" w:type="auto"/>
            <w:hideMark/>
          </w:tcPr>
          <w:p w14:paraId="6EBF0C69" w14:textId="6F73C7B2" w:rsidR="007A7120" w:rsidRPr="00E20F3A" w:rsidRDefault="007A7120" w:rsidP="007A7120">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E20F3A">
              <w:rPr>
                <w:lang w:eastAsia="fr-BE"/>
              </w:rPr>
              <w:t>Best-</w:t>
            </w:r>
            <w:proofErr w:type="spellStart"/>
            <w:r w:rsidRPr="00E20F3A">
              <w:rPr>
                <w:lang w:eastAsia="fr-BE"/>
              </w:rPr>
              <w:t>fitting</w:t>
            </w:r>
            <w:proofErr w:type="spellEnd"/>
            <w:r w:rsidRPr="00E20F3A">
              <w:rPr>
                <w:lang w:eastAsia="fr-BE"/>
              </w:rPr>
              <w:t xml:space="preserve"> model</w:t>
            </w:r>
          </w:p>
        </w:tc>
      </w:tr>
      <w:tr w:rsidR="007A7120" w:rsidRPr="00E20F3A" w14:paraId="2F56DC13" w14:textId="77777777" w:rsidTr="001F734C">
        <w:tc>
          <w:tcPr>
            <w:cnfStyle w:val="001000000000" w:firstRow="0" w:lastRow="0" w:firstColumn="1" w:lastColumn="0" w:oddVBand="0" w:evenVBand="0" w:oddHBand="0" w:evenHBand="0" w:firstRowFirstColumn="0" w:firstRowLastColumn="0" w:lastRowFirstColumn="0" w:lastRowLastColumn="0"/>
            <w:tcW w:w="0" w:type="auto"/>
            <w:hideMark/>
          </w:tcPr>
          <w:p w14:paraId="29386392" w14:textId="6D761A5A" w:rsidR="007A7120" w:rsidRPr="00E20F3A" w:rsidRDefault="007A7120" w:rsidP="007A7120">
            <w:pPr>
              <w:pStyle w:val="BodySciensano"/>
              <w:rPr>
                <w:lang w:eastAsia="fr-BE"/>
              </w:rPr>
            </w:pPr>
            <w:r w:rsidRPr="007A7120">
              <w:rPr>
                <w:lang w:val="en-US"/>
              </w:rPr>
              <w:t xml:space="preserve">RW2 </w:t>
            </w:r>
          </w:p>
        </w:tc>
        <w:tc>
          <w:tcPr>
            <w:tcW w:w="0" w:type="auto"/>
            <w:hideMark/>
          </w:tcPr>
          <w:p w14:paraId="73509FD1" w14:textId="494CDF8A" w:rsidR="007A7120" w:rsidRPr="00E20F3A" w:rsidRDefault="007A7120" w:rsidP="007A7120">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7A7120">
              <w:rPr>
                <w:lang w:val="en-US"/>
              </w:rPr>
              <w:t xml:space="preserve">Second-order random walk for year </w:t>
            </w:r>
          </w:p>
        </w:tc>
        <w:tc>
          <w:tcPr>
            <w:tcW w:w="0" w:type="auto"/>
            <w:hideMark/>
          </w:tcPr>
          <w:p w14:paraId="77101593" w14:textId="21266CBC" w:rsidR="007A7120" w:rsidRPr="00E20F3A" w:rsidRDefault="007A7120" w:rsidP="007A7120">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7A7120">
              <w:rPr>
                <w:lang w:val="en-US"/>
              </w:rPr>
              <w:t>-122</w:t>
            </w:r>
          </w:p>
        </w:tc>
        <w:tc>
          <w:tcPr>
            <w:tcW w:w="0" w:type="auto"/>
            <w:hideMark/>
          </w:tcPr>
          <w:p w14:paraId="3F18A3F6" w14:textId="77777777" w:rsidR="007A7120" w:rsidRPr="00E20F3A" w:rsidRDefault="007A7120" w:rsidP="007A7120">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7A7120" w:rsidRPr="00E20F3A" w14:paraId="742028B6" w14:textId="77777777" w:rsidTr="001F734C">
        <w:tc>
          <w:tcPr>
            <w:cnfStyle w:val="001000000000" w:firstRow="0" w:lastRow="0" w:firstColumn="1" w:lastColumn="0" w:oddVBand="0" w:evenVBand="0" w:oddHBand="0" w:evenHBand="0" w:firstRowFirstColumn="0" w:firstRowLastColumn="0" w:lastRowFirstColumn="0" w:lastRowLastColumn="0"/>
            <w:tcW w:w="0" w:type="auto"/>
            <w:hideMark/>
          </w:tcPr>
          <w:p w14:paraId="32459839" w14:textId="0EB0F6DC" w:rsidR="007A7120" w:rsidRPr="00E20F3A" w:rsidRDefault="007A7120" w:rsidP="007A7120">
            <w:pPr>
              <w:pStyle w:val="BodySciensano"/>
              <w:rPr>
                <w:lang w:eastAsia="fr-BE"/>
              </w:rPr>
            </w:pPr>
            <w:r w:rsidRPr="007A7120">
              <w:rPr>
                <w:lang w:val="en-US"/>
              </w:rPr>
              <w:t xml:space="preserve">RW2 + linear </w:t>
            </w:r>
          </w:p>
        </w:tc>
        <w:tc>
          <w:tcPr>
            <w:tcW w:w="0" w:type="auto"/>
            <w:hideMark/>
          </w:tcPr>
          <w:p w14:paraId="32ED9BF3" w14:textId="376A0DB1" w:rsidR="007A7120" w:rsidRPr="00E20F3A" w:rsidRDefault="007A7120" w:rsidP="007A7120">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7A7120">
              <w:rPr>
                <w:lang w:val="en-US"/>
              </w:rPr>
              <w:t xml:space="preserve">Second-order random walk + linear year term </w:t>
            </w:r>
          </w:p>
        </w:tc>
        <w:tc>
          <w:tcPr>
            <w:tcW w:w="0" w:type="auto"/>
            <w:hideMark/>
          </w:tcPr>
          <w:p w14:paraId="60847990" w14:textId="0E705945" w:rsidR="007A7120" w:rsidRPr="00E20F3A" w:rsidRDefault="007A7120" w:rsidP="007A7120">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7A7120">
              <w:rPr>
                <w:lang w:val="en-US"/>
              </w:rPr>
              <w:t xml:space="preserve"> -121</w:t>
            </w:r>
          </w:p>
        </w:tc>
        <w:tc>
          <w:tcPr>
            <w:tcW w:w="0" w:type="auto"/>
            <w:hideMark/>
          </w:tcPr>
          <w:p w14:paraId="553883AB" w14:textId="77777777" w:rsidR="007A7120" w:rsidRPr="00E20F3A" w:rsidRDefault="007A7120" w:rsidP="007A7120">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bl>
    <w:p w14:paraId="4A0EC59A" w14:textId="77777777" w:rsidR="007A7120" w:rsidRPr="00E20F3A" w:rsidRDefault="007A7120" w:rsidP="00E20F3A">
      <w:pPr>
        <w:rPr>
          <w:lang w:val="en-US"/>
        </w:rPr>
      </w:pPr>
    </w:p>
    <w:p w14:paraId="5CAD60B4" w14:textId="77777777" w:rsidR="00E20F3A" w:rsidRPr="00E20F3A" w:rsidRDefault="00E20F3A" w:rsidP="00603A29">
      <w:pPr>
        <w:rPr>
          <w:lang w:val="en-US"/>
        </w:rPr>
      </w:pPr>
    </w:p>
    <w:p w14:paraId="60885CBE" w14:textId="32B07C21" w:rsidR="008E1BBC" w:rsidRPr="00450A5D" w:rsidRDefault="008E1BBC" w:rsidP="008E1BBC">
      <w:pPr>
        <w:pStyle w:val="AbbreviationsSciensano"/>
        <w:numPr>
          <w:ilvl w:val="0"/>
          <w:numId w:val="14"/>
        </w:numPr>
        <w:rPr>
          <w:lang w:val="en-US"/>
        </w:rPr>
      </w:pPr>
      <w:r w:rsidRPr="00450A5D">
        <w:rPr>
          <w:lang w:val="en-US"/>
        </w:rPr>
        <w:t xml:space="preserve">Current </w:t>
      </w:r>
      <w:r>
        <w:rPr>
          <w:lang w:val="en-US"/>
        </w:rPr>
        <w:t>drinkers</w:t>
      </w:r>
      <w:r w:rsidRPr="00450A5D">
        <w:rPr>
          <w:lang w:val="en-US"/>
        </w:rPr>
        <w:t xml:space="preserve"> by year, sex, region</w:t>
      </w:r>
      <w:r>
        <w:rPr>
          <w:lang w:val="en-US"/>
        </w:rPr>
        <w:t>,</w:t>
      </w:r>
      <w:r w:rsidRPr="00450A5D">
        <w:rPr>
          <w:lang w:val="en-US"/>
        </w:rPr>
        <w:t xml:space="preserve"> age groups</w:t>
      </w:r>
      <w:r>
        <w:rPr>
          <w:lang w:val="en-US"/>
        </w:rPr>
        <w:t xml:space="preserve"> and educational level</w:t>
      </w:r>
    </w:p>
    <w:p w14:paraId="6A5AC142" w14:textId="77777777" w:rsidR="008E1BBC" w:rsidRDefault="008E1BBC" w:rsidP="008E1BBC">
      <w:pPr>
        <w:rPr>
          <w:lang w:val="en-US"/>
        </w:rPr>
      </w:pPr>
    </w:p>
    <w:p w14:paraId="36B4F1D2" w14:textId="77777777" w:rsidR="008E1BBC" w:rsidRDefault="008E1BBC" w:rsidP="008E1BBC">
      <w:pPr>
        <w:rPr>
          <w:lang w:val="en-US"/>
        </w:rPr>
      </w:pPr>
      <w:r w:rsidRPr="00D34F9A">
        <w:rPr>
          <w:lang w:val="en-US"/>
        </w:rPr>
        <w:t>To model the prevalence of current drinkers, five Bayesian Generalized Linear Models (GLMs) were fitted using the INLA approach. All models included year, sex, region, and age group as covariates, and differed in the complexity of the interaction structures between these variables. Model performance was evaluated using the Watanabe-Akaike Information Criterion (WAIC), with lower values indicating better fit. Among the candidate models, the four-way interaction model—including interactions between year, age group, region, and sex</w:t>
      </w:r>
      <w:r>
        <w:rPr>
          <w:lang w:val="en-US"/>
        </w:rPr>
        <w:t xml:space="preserve">, </w:t>
      </w:r>
      <w:r w:rsidRPr="00D34F9A">
        <w:rPr>
          <w:lang w:val="en-US"/>
        </w:rPr>
        <w:t>provided the best fit and was therefore selected for projecting the prevalence of current drinkers over the period 2008–2040.</w:t>
      </w:r>
    </w:p>
    <w:p w14:paraId="56ADCDE5" w14:textId="77777777" w:rsidR="008E1BBC" w:rsidRPr="00D34F9A" w:rsidRDefault="008E1BBC" w:rsidP="008E1BBC">
      <w:pPr>
        <w:rPr>
          <w:lang w:val="en-US"/>
        </w:rPr>
      </w:pPr>
    </w:p>
    <w:tbl>
      <w:tblPr>
        <w:tblStyle w:val="GridTable1Light"/>
        <w:tblW w:w="0" w:type="auto"/>
        <w:tblLook w:val="04A0" w:firstRow="1" w:lastRow="0" w:firstColumn="1" w:lastColumn="0" w:noHBand="0" w:noVBand="1"/>
      </w:tblPr>
      <w:tblGrid>
        <w:gridCol w:w="2038"/>
        <w:gridCol w:w="5246"/>
        <w:gridCol w:w="750"/>
        <w:gridCol w:w="1594"/>
      </w:tblGrid>
      <w:tr w:rsidR="008E1BBC" w:rsidRPr="00E20F3A" w14:paraId="49BDA613" w14:textId="77777777" w:rsidTr="004D1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C0A467" w14:textId="77777777" w:rsidR="008E1BBC" w:rsidRPr="00E20F3A" w:rsidRDefault="008E1BBC" w:rsidP="004D1DAF">
            <w:pPr>
              <w:pStyle w:val="BodySciensano"/>
              <w:rPr>
                <w:lang w:eastAsia="fr-BE"/>
              </w:rPr>
            </w:pPr>
            <w:r w:rsidRPr="00E20F3A">
              <w:rPr>
                <w:lang w:eastAsia="fr-BE"/>
              </w:rPr>
              <w:t xml:space="preserve">Model </w:t>
            </w:r>
            <w:proofErr w:type="spellStart"/>
            <w:r w:rsidRPr="00E20F3A">
              <w:rPr>
                <w:lang w:eastAsia="fr-BE"/>
              </w:rPr>
              <w:t>specification</w:t>
            </w:r>
            <w:proofErr w:type="spellEnd"/>
          </w:p>
        </w:tc>
        <w:tc>
          <w:tcPr>
            <w:tcW w:w="0" w:type="auto"/>
            <w:hideMark/>
          </w:tcPr>
          <w:p w14:paraId="4D6FF7EE" w14:textId="77777777" w:rsidR="008E1BBC" w:rsidRPr="00E20F3A" w:rsidRDefault="008E1BBC" w:rsidP="004D1DAF">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Description</w:t>
            </w:r>
          </w:p>
        </w:tc>
        <w:tc>
          <w:tcPr>
            <w:tcW w:w="0" w:type="auto"/>
            <w:hideMark/>
          </w:tcPr>
          <w:p w14:paraId="5B87509B" w14:textId="77777777" w:rsidR="008E1BBC" w:rsidRPr="00E20F3A" w:rsidRDefault="008E1BBC" w:rsidP="004D1DAF">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WAIC</w:t>
            </w:r>
          </w:p>
        </w:tc>
        <w:tc>
          <w:tcPr>
            <w:tcW w:w="0" w:type="auto"/>
            <w:hideMark/>
          </w:tcPr>
          <w:p w14:paraId="712C40C4" w14:textId="77777777" w:rsidR="008E1BBC" w:rsidRPr="00E20F3A" w:rsidRDefault="008E1BBC" w:rsidP="004D1DAF">
            <w:pPr>
              <w:pStyle w:val="BodySciensano"/>
              <w:cnfStyle w:val="100000000000" w:firstRow="1" w:lastRow="0" w:firstColumn="0" w:lastColumn="0" w:oddVBand="0" w:evenVBand="0" w:oddHBand="0" w:evenHBand="0" w:firstRowFirstColumn="0" w:firstRowLastColumn="0" w:lastRowFirstColumn="0" w:lastRowLastColumn="0"/>
              <w:rPr>
                <w:lang w:eastAsia="fr-BE"/>
              </w:rPr>
            </w:pPr>
            <w:proofErr w:type="spellStart"/>
            <w:r w:rsidRPr="00E20F3A">
              <w:rPr>
                <w:lang w:eastAsia="fr-BE"/>
              </w:rPr>
              <w:t>Selected</w:t>
            </w:r>
            <w:proofErr w:type="spellEnd"/>
            <w:r w:rsidRPr="00E20F3A">
              <w:rPr>
                <w:lang w:eastAsia="fr-BE"/>
              </w:rPr>
              <w:t xml:space="preserve"> model</w:t>
            </w:r>
          </w:p>
        </w:tc>
      </w:tr>
      <w:tr w:rsidR="008E1BBC" w:rsidRPr="00E20F3A" w14:paraId="4F362AF5"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0B98FEF2" w14:textId="77777777" w:rsidR="008E1BBC" w:rsidRPr="00E20F3A" w:rsidRDefault="008E1BBC" w:rsidP="004D1DAF">
            <w:pPr>
              <w:pStyle w:val="BodySciensano"/>
              <w:rPr>
                <w:lang w:eastAsia="fr-BE"/>
              </w:rPr>
            </w:pPr>
            <w:r w:rsidRPr="00E20F3A">
              <w:rPr>
                <w:lang w:eastAsia="fr-BE"/>
              </w:rPr>
              <w:t>FIXED</w:t>
            </w:r>
          </w:p>
        </w:tc>
        <w:tc>
          <w:tcPr>
            <w:tcW w:w="0" w:type="auto"/>
            <w:hideMark/>
          </w:tcPr>
          <w:p w14:paraId="07794DCE" w14:textId="3FF4F97D"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Main effects only (YEAR + SEX + AGEGR + REGION</w:t>
            </w:r>
            <w:r w:rsidR="00D136D4">
              <w:rPr>
                <w:lang w:val="en-US" w:eastAsia="fr-BE"/>
              </w:rPr>
              <w:t>+ EDUCATION</w:t>
            </w:r>
            <w:r w:rsidRPr="00E20F3A">
              <w:rPr>
                <w:lang w:val="en-US" w:eastAsia="fr-BE"/>
              </w:rPr>
              <w:t>)</w:t>
            </w:r>
          </w:p>
        </w:tc>
        <w:tc>
          <w:tcPr>
            <w:tcW w:w="0" w:type="auto"/>
            <w:hideMark/>
          </w:tcPr>
          <w:p w14:paraId="53AA7AAD" w14:textId="5ADCE869" w:rsidR="008E1BBC" w:rsidRPr="00E20F3A"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Pr>
                <w:lang w:val="en-US"/>
              </w:rPr>
              <w:t>3236</w:t>
            </w:r>
          </w:p>
        </w:tc>
        <w:tc>
          <w:tcPr>
            <w:tcW w:w="0" w:type="auto"/>
            <w:hideMark/>
          </w:tcPr>
          <w:p w14:paraId="4E312A72"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8E1BBC" w:rsidRPr="00E20F3A" w14:paraId="2699BFEF"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6C1AE725" w14:textId="77777777" w:rsidR="008E1BBC" w:rsidRPr="00E20F3A" w:rsidRDefault="008E1BBC" w:rsidP="004D1DAF">
            <w:pPr>
              <w:pStyle w:val="BodySciensano"/>
              <w:rPr>
                <w:lang w:eastAsia="fr-BE"/>
              </w:rPr>
            </w:pPr>
            <w:proofErr w:type="spellStart"/>
            <w:r w:rsidRPr="00E20F3A">
              <w:rPr>
                <w:lang w:eastAsia="fr-BE"/>
              </w:rPr>
              <w:t>TWOxWAYxYEAR</w:t>
            </w:r>
            <w:proofErr w:type="spellEnd"/>
          </w:p>
        </w:tc>
        <w:tc>
          <w:tcPr>
            <w:tcW w:w="0" w:type="auto"/>
            <w:hideMark/>
          </w:tcPr>
          <w:p w14:paraId="5F227717"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Pr>
                <w:lang w:val="en-US" w:eastAsia="fr-BE"/>
              </w:rPr>
              <w:t>One</w:t>
            </w:r>
            <w:r w:rsidRPr="00E20F3A">
              <w:rPr>
                <w:lang w:val="en-US" w:eastAsia="fr-BE"/>
              </w:rPr>
              <w:t xml:space="preserve">-way interactions between YEAR and each variable </w:t>
            </w:r>
          </w:p>
        </w:tc>
        <w:tc>
          <w:tcPr>
            <w:tcW w:w="0" w:type="auto"/>
            <w:hideMark/>
          </w:tcPr>
          <w:p w14:paraId="483FA8E9" w14:textId="6C8FEDEC" w:rsidR="008E1BBC" w:rsidRPr="00E20F3A"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Pr>
                <w:lang w:val="en-US"/>
              </w:rPr>
              <w:t>3214</w:t>
            </w:r>
          </w:p>
        </w:tc>
        <w:tc>
          <w:tcPr>
            <w:tcW w:w="0" w:type="auto"/>
            <w:hideMark/>
          </w:tcPr>
          <w:p w14:paraId="4D3FE0A4"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8E1BBC" w:rsidRPr="00E20F3A" w14:paraId="5CB31F42"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7364EAD2" w14:textId="77777777" w:rsidR="008E1BBC" w:rsidRPr="00E20F3A" w:rsidRDefault="008E1BBC" w:rsidP="004D1DAF">
            <w:pPr>
              <w:pStyle w:val="BodySciensano"/>
              <w:rPr>
                <w:lang w:eastAsia="fr-BE"/>
              </w:rPr>
            </w:pPr>
            <w:r w:rsidRPr="00E20F3A">
              <w:rPr>
                <w:lang w:eastAsia="fr-BE"/>
              </w:rPr>
              <w:t>TWO_WAY</w:t>
            </w:r>
          </w:p>
        </w:tc>
        <w:tc>
          <w:tcPr>
            <w:tcW w:w="0" w:type="auto"/>
            <w:hideMark/>
          </w:tcPr>
          <w:p w14:paraId="01916092"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Full set of two-way interactions </w:t>
            </w:r>
          </w:p>
        </w:tc>
        <w:tc>
          <w:tcPr>
            <w:tcW w:w="0" w:type="auto"/>
            <w:hideMark/>
          </w:tcPr>
          <w:p w14:paraId="41327244" w14:textId="1B08AD78" w:rsidR="008E1BBC" w:rsidRPr="00E20F3A"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Pr>
                <w:lang w:val="en-US"/>
              </w:rPr>
              <w:t>2767</w:t>
            </w:r>
          </w:p>
        </w:tc>
        <w:tc>
          <w:tcPr>
            <w:tcW w:w="0" w:type="auto"/>
            <w:hideMark/>
          </w:tcPr>
          <w:p w14:paraId="47568181"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8E1BBC" w:rsidRPr="00E20F3A" w14:paraId="2453112D"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5EC3084F" w14:textId="77777777" w:rsidR="008E1BBC" w:rsidRPr="00E20F3A" w:rsidRDefault="008E1BBC" w:rsidP="004D1DAF">
            <w:pPr>
              <w:pStyle w:val="BodySciensano"/>
              <w:rPr>
                <w:lang w:eastAsia="fr-BE"/>
              </w:rPr>
            </w:pPr>
            <w:r w:rsidRPr="00E20F3A">
              <w:rPr>
                <w:lang w:eastAsia="fr-BE"/>
              </w:rPr>
              <w:t>THREE_WAY</w:t>
            </w:r>
          </w:p>
        </w:tc>
        <w:tc>
          <w:tcPr>
            <w:tcW w:w="0" w:type="auto"/>
            <w:hideMark/>
          </w:tcPr>
          <w:p w14:paraId="7B2296A9"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Selected three-way interactions </w:t>
            </w:r>
          </w:p>
        </w:tc>
        <w:tc>
          <w:tcPr>
            <w:tcW w:w="0" w:type="auto"/>
            <w:hideMark/>
          </w:tcPr>
          <w:p w14:paraId="78FADB09" w14:textId="3BBA1E0B" w:rsidR="008E1BBC" w:rsidRPr="00E20F3A"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Pr>
                <w:lang w:val="en-US"/>
              </w:rPr>
              <w:t>2742</w:t>
            </w:r>
          </w:p>
        </w:tc>
        <w:tc>
          <w:tcPr>
            <w:tcW w:w="0" w:type="auto"/>
            <w:hideMark/>
          </w:tcPr>
          <w:p w14:paraId="4AB1DC09" w14:textId="63080EA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8E1BBC" w:rsidRPr="00E20F3A" w14:paraId="2FE3B554"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21C69EE7" w14:textId="77777777" w:rsidR="008E1BBC" w:rsidRPr="00E20F3A" w:rsidRDefault="008E1BBC" w:rsidP="004D1DAF">
            <w:pPr>
              <w:pStyle w:val="BodySciensano"/>
              <w:rPr>
                <w:lang w:eastAsia="fr-BE"/>
              </w:rPr>
            </w:pPr>
            <w:r w:rsidRPr="00E20F3A">
              <w:rPr>
                <w:lang w:eastAsia="fr-BE"/>
              </w:rPr>
              <w:t>FOUR_WAY</w:t>
            </w:r>
          </w:p>
        </w:tc>
        <w:tc>
          <w:tcPr>
            <w:tcW w:w="0" w:type="auto"/>
            <w:hideMark/>
          </w:tcPr>
          <w:p w14:paraId="5BCAB632"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Full four-way interaction model </w:t>
            </w:r>
          </w:p>
        </w:tc>
        <w:tc>
          <w:tcPr>
            <w:tcW w:w="0" w:type="auto"/>
            <w:hideMark/>
          </w:tcPr>
          <w:p w14:paraId="0ABC7170" w14:textId="03BA530A" w:rsidR="008E1BBC" w:rsidRPr="00E20F3A"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b/>
                <w:bCs/>
                <w:lang w:eastAsia="fr-BE"/>
              </w:rPr>
            </w:pPr>
            <w:r>
              <w:rPr>
                <w:lang w:val="en-US"/>
              </w:rPr>
              <w:t>2738</w:t>
            </w:r>
          </w:p>
        </w:tc>
        <w:tc>
          <w:tcPr>
            <w:tcW w:w="0" w:type="auto"/>
            <w:hideMark/>
          </w:tcPr>
          <w:p w14:paraId="7A587DEC" w14:textId="47270C16" w:rsidR="008E1BBC" w:rsidRPr="00E20F3A"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E20F3A">
              <w:rPr>
                <w:lang w:eastAsia="fr-BE"/>
              </w:rPr>
              <w:t>Best-</w:t>
            </w:r>
            <w:proofErr w:type="spellStart"/>
            <w:r w:rsidRPr="00E20F3A">
              <w:rPr>
                <w:lang w:eastAsia="fr-BE"/>
              </w:rPr>
              <w:t>fitting</w:t>
            </w:r>
            <w:proofErr w:type="spellEnd"/>
            <w:r w:rsidRPr="00E20F3A">
              <w:rPr>
                <w:lang w:eastAsia="fr-BE"/>
              </w:rPr>
              <w:t xml:space="preserve"> model</w:t>
            </w:r>
          </w:p>
        </w:tc>
      </w:tr>
    </w:tbl>
    <w:p w14:paraId="4DB03540" w14:textId="3796CF23" w:rsidR="008E1BBC" w:rsidRDefault="008E1BBC" w:rsidP="008E1BBC">
      <w:pPr>
        <w:rPr>
          <w:lang w:val="en-US"/>
        </w:rPr>
      </w:pPr>
    </w:p>
    <w:p w14:paraId="2F9540B1" w14:textId="1E105AA3" w:rsidR="008E1BBC" w:rsidRDefault="008E1BBC" w:rsidP="008E1BBC">
      <w:pPr>
        <w:rPr>
          <w:lang w:val="en-US"/>
        </w:rPr>
      </w:pPr>
    </w:p>
    <w:p w14:paraId="7BF7BB01" w14:textId="77777777" w:rsidR="008E1BBC" w:rsidRDefault="008E1BBC" w:rsidP="008E1BBC">
      <w:pPr>
        <w:rPr>
          <w:lang w:val="en-US"/>
        </w:rPr>
      </w:pPr>
    </w:p>
    <w:p w14:paraId="69CDFEA3" w14:textId="77777777" w:rsidR="008E1BBC" w:rsidRPr="00450A5D" w:rsidRDefault="008E1BBC" w:rsidP="008E1BBC">
      <w:pPr>
        <w:pStyle w:val="AbbreviationsSciensano"/>
        <w:numPr>
          <w:ilvl w:val="0"/>
          <w:numId w:val="14"/>
        </w:numPr>
        <w:rPr>
          <w:lang w:val="en-US"/>
        </w:rPr>
      </w:pPr>
      <w:r>
        <w:rPr>
          <w:lang w:val="en-US"/>
        </w:rPr>
        <w:t>Relative distribution of alcohol consumption (</w:t>
      </w:r>
      <w:proofErr w:type="spellStart"/>
      <w:r>
        <w:rPr>
          <w:lang w:val="en-US"/>
        </w:rPr>
        <w:t>dr_pcc_prop</w:t>
      </w:r>
      <w:proofErr w:type="spellEnd"/>
      <w:r>
        <w:rPr>
          <w:lang w:val="en-US"/>
        </w:rPr>
        <w:t>)</w:t>
      </w:r>
      <w:r w:rsidRPr="00450A5D">
        <w:rPr>
          <w:lang w:val="en-US"/>
        </w:rPr>
        <w:t xml:space="preserve"> by year, sex, region and age groups</w:t>
      </w:r>
    </w:p>
    <w:p w14:paraId="1EAE9500" w14:textId="77777777" w:rsidR="008E1BBC" w:rsidRDefault="008E1BBC" w:rsidP="008E1BBC">
      <w:pPr>
        <w:rPr>
          <w:lang w:val="en-US"/>
        </w:rPr>
      </w:pPr>
    </w:p>
    <w:p w14:paraId="2A96D60D" w14:textId="77777777" w:rsidR="008E1BBC" w:rsidRDefault="008E1BBC" w:rsidP="008E1BBC">
      <w:pPr>
        <w:rPr>
          <w:lang w:val="en-US"/>
        </w:rPr>
      </w:pPr>
      <w:r w:rsidRPr="00D34F9A">
        <w:rPr>
          <w:lang w:val="en-US"/>
        </w:rPr>
        <w:t>To model the relative distribution of alcohol consumption across population groups (</w:t>
      </w:r>
      <w:proofErr w:type="spellStart"/>
      <w:r w:rsidRPr="00D34F9A">
        <w:rPr>
          <w:lang w:val="en-US"/>
        </w:rPr>
        <w:t>dr_pcc_prop</w:t>
      </w:r>
      <w:proofErr w:type="spellEnd"/>
      <w:r w:rsidRPr="00D34F9A">
        <w:rPr>
          <w:lang w:val="en-US"/>
        </w:rPr>
        <w:t>), derived from survey data, five Bayesian Generalized Linear Models (GLMs) were fitted using the INLA approach. All models included year, sex, region, and age group as covariates, and differed in the complexity of the interaction structures between these variables. Model performance was evaluated using the Watanabe-Akaike Information Criterion (WAIC), with lower values indicating better fit. Among the candidate models, the three-way interaction model—including interactions between year, age group, region, and sex—provided the best fit and was therefore selected for subsequent analyses.</w:t>
      </w:r>
    </w:p>
    <w:p w14:paraId="779E7B46" w14:textId="77777777" w:rsidR="008E1BBC" w:rsidRDefault="008E1BBC" w:rsidP="008E1BBC">
      <w:pPr>
        <w:rPr>
          <w:lang w:val="en-US"/>
        </w:rPr>
      </w:pPr>
    </w:p>
    <w:tbl>
      <w:tblPr>
        <w:tblStyle w:val="GridTable1Light"/>
        <w:tblW w:w="0" w:type="auto"/>
        <w:tblLook w:val="04A0" w:firstRow="1" w:lastRow="0" w:firstColumn="1" w:lastColumn="0" w:noHBand="0" w:noVBand="1"/>
      </w:tblPr>
      <w:tblGrid>
        <w:gridCol w:w="2034"/>
        <w:gridCol w:w="5276"/>
        <w:gridCol w:w="750"/>
        <w:gridCol w:w="1568"/>
      </w:tblGrid>
      <w:tr w:rsidR="008E1BBC" w:rsidRPr="00E20F3A" w14:paraId="1BDF4BD0" w14:textId="77777777" w:rsidTr="004D1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EC225F" w14:textId="77777777" w:rsidR="008E1BBC" w:rsidRPr="00E20F3A" w:rsidRDefault="008E1BBC" w:rsidP="004D1DAF">
            <w:pPr>
              <w:pStyle w:val="BodySciensano"/>
              <w:rPr>
                <w:lang w:eastAsia="fr-BE"/>
              </w:rPr>
            </w:pPr>
            <w:r w:rsidRPr="00E20F3A">
              <w:rPr>
                <w:lang w:eastAsia="fr-BE"/>
              </w:rPr>
              <w:t xml:space="preserve">Model </w:t>
            </w:r>
            <w:proofErr w:type="spellStart"/>
            <w:r w:rsidRPr="00E20F3A">
              <w:rPr>
                <w:lang w:eastAsia="fr-BE"/>
              </w:rPr>
              <w:t>specification</w:t>
            </w:r>
            <w:proofErr w:type="spellEnd"/>
          </w:p>
        </w:tc>
        <w:tc>
          <w:tcPr>
            <w:tcW w:w="0" w:type="auto"/>
            <w:hideMark/>
          </w:tcPr>
          <w:p w14:paraId="1EEF4665" w14:textId="77777777" w:rsidR="008E1BBC" w:rsidRPr="00E20F3A" w:rsidRDefault="008E1BBC" w:rsidP="004D1DAF">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Description</w:t>
            </w:r>
          </w:p>
        </w:tc>
        <w:tc>
          <w:tcPr>
            <w:tcW w:w="0" w:type="auto"/>
            <w:hideMark/>
          </w:tcPr>
          <w:p w14:paraId="5C6C46CA" w14:textId="77777777" w:rsidR="008E1BBC" w:rsidRPr="00E20F3A" w:rsidRDefault="008E1BBC" w:rsidP="004D1DAF">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WAIC</w:t>
            </w:r>
          </w:p>
        </w:tc>
        <w:tc>
          <w:tcPr>
            <w:tcW w:w="0" w:type="auto"/>
            <w:hideMark/>
          </w:tcPr>
          <w:p w14:paraId="40E492C4" w14:textId="77777777" w:rsidR="008E1BBC" w:rsidRPr="00E20F3A" w:rsidRDefault="008E1BBC" w:rsidP="004D1DAF">
            <w:pPr>
              <w:pStyle w:val="BodySciensano"/>
              <w:cnfStyle w:val="100000000000" w:firstRow="1" w:lastRow="0" w:firstColumn="0" w:lastColumn="0" w:oddVBand="0" w:evenVBand="0" w:oddHBand="0" w:evenHBand="0" w:firstRowFirstColumn="0" w:firstRowLastColumn="0" w:lastRowFirstColumn="0" w:lastRowLastColumn="0"/>
              <w:rPr>
                <w:lang w:eastAsia="fr-BE"/>
              </w:rPr>
            </w:pPr>
            <w:proofErr w:type="spellStart"/>
            <w:r w:rsidRPr="00E20F3A">
              <w:rPr>
                <w:lang w:eastAsia="fr-BE"/>
              </w:rPr>
              <w:t>Selected</w:t>
            </w:r>
            <w:proofErr w:type="spellEnd"/>
            <w:r w:rsidRPr="00E20F3A">
              <w:rPr>
                <w:lang w:eastAsia="fr-BE"/>
              </w:rPr>
              <w:t xml:space="preserve"> model</w:t>
            </w:r>
          </w:p>
        </w:tc>
      </w:tr>
      <w:tr w:rsidR="008E1BBC" w:rsidRPr="00E20F3A" w14:paraId="137FAE3F"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606C1F89" w14:textId="77777777" w:rsidR="008E1BBC" w:rsidRPr="00E20F3A" w:rsidRDefault="008E1BBC" w:rsidP="004D1DAF">
            <w:pPr>
              <w:pStyle w:val="BodySciensano"/>
              <w:rPr>
                <w:lang w:eastAsia="fr-BE"/>
              </w:rPr>
            </w:pPr>
            <w:r w:rsidRPr="00E20F3A">
              <w:rPr>
                <w:lang w:eastAsia="fr-BE"/>
              </w:rPr>
              <w:t>FIXED</w:t>
            </w:r>
          </w:p>
        </w:tc>
        <w:tc>
          <w:tcPr>
            <w:tcW w:w="0" w:type="auto"/>
            <w:hideMark/>
          </w:tcPr>
          <w:p w14:paraId="2F02B4B8" w14:textId="4FD2B4E3"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Main effects only (YEAR + SEX + AGEGR + REGION</w:t>
            </w:r>
            <w:r w:rsidR="00D136D4">
              <w:rPr>
                <w:lang w:val="en-US" w:eastAsia="fr-BE"/>
              </w:rPr>
              <w:t>+EDUCATION</w:t>
            </w:r>
            <w:r w:rsidRPr="00E20F3A">
              <w:rPr>
                <w:lang w:val="en-US" w:eastAsia="fr-BE"/>
              </w:rPr>
              <w:t>)</w:t>
            </w:r>
          </w:p>
        </w:tc>
        <w:tc>
          <w:tcPr>
            <w:tcW w:w="0" w:type="auto"/>
            <w:hideMark/>
          </w:tcPr>
          <w:p w14:paraId="15DBCA8B" w14:textId="56D5D084" w:rsidR="008E1BBC" w:rsidRPr="00E20F3A"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Pr>
                <w:lang w:val="en-US"/>
              </w:rPr>
              <w:t>267</w:t>
            </w:r>
          </w:p>
        </w:tc>
        <w:tc>
          <w:tcPr>
            <w:tcW w:w="0" w:type="auto"/>
            <w:hideMark/>
          </w:tcPr>
          <w:p w14:paraId="2BF5E5DA"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8E1BBC" w:rsidRPr="00E20F3A" w14:paraId="4DD8E911"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244C5665" w14:textId="77777777" w:rsidR="008E1BBC" w:rsidRPr="00E20F3A" w:rsidRDefault="008E1BBC" w:rsidP="004D1DAF">
            <w:pPr>
              <w:pStyle w:val="BodySciensano"/>
              <w:rPr>
                <w:lang w:eastAsia="fr-BE"/>
              </w:rPr>
            </w:pPr>
            <w:proofErr w:type="spellStart"/>
            <w:r w:rsidRPr="00E20F3A">
              <w:rPr>
                <w:lang w:eastAsia="fr-BE"/>
              </w:rPr>
              <w:t>TWOxWAYxYEAR</w:t>
            </w:r>
            <w:proofErr w:type="spellEnd"/>
          </w:p>
        </w:tc>
        <w:tc>
          <w:tcPr>
            <w:tcW w:w="0" w:type="auto"/>
            <w:hideMark/>
          </w:tcPr>
          <w:p w14:paraId="1F9B1A50"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Pr>
                <w:lang w:val="en-US" w:eastAsia="fr-BE"/>
              </w:rPr>
              <w:t>One</w:t>
            </w:r>
            <w:r w:rsidRPr="00E20F3A">
              <w:rPr>
                <w:lang w:val="en-US" w:eastAsia="fr-BE"/>
              </w:rPr>
              <w:t xml:space="preserve">-way interactions between YEAR and each variable </w:t>
            </w:r>
          </w:p>
        </w:tc>
        <w:tc>
          <w:tcPr>
            <w:tcW w:w="0" w:type="auto"/>
            <w:hideMark/>
          </w:tcPr>
          <w:p w14:paraId="1C4D3CB1" w14:textId="1AEB32BA" w:rsidR="008E1BBC" w:rsidRPr="00E20F3A"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Pr>
                <w:lang w:val="en-US"/>
              </w:rPr>
              <w:t>267</w:t>
            </w:r>
          </w:p>
        </w:tc>
        <w:tc>
          <w:tcPr>
            <w:tcW w:w="0" w:type="auto"/>
            <w:hideMark/>
          </w:tcPr>
          <w:p w14:paraId="5A1E0CAB"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8E1BBC" w:rsidRPr="00E20F3A" w14:paraId="2D4B570A"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15720F10" w14:textId="77777777" w:rsidR="008E1BBC" w:rsidRPr="00E20F3A" w:rsidRDefault="008E1BBC" w:rsidP="004D1DAF">
            <w:pPr>
              <w:pStyle w:val="BodySciensano"/>
              <w:rPr>
                <w:lang w:eastAsia="fr-BE"/>
              </w:rPr>
            </w:pPr>
            <w:r w:rsidRPr="00E20F3A">
              <w:rPr>
                <w:lang w:eastAsia="fr-BE"/>
              </w:rPr>
              <w:t>TWO_WAY</w:t>
            </w:r>
          </w:p>
        </w:tc>
        <w:tc>
          <w:tcPr>
            <w:tcW w:w="0" w:type="auto"/>
            <w:hideMark/>
          </w:tcPr>
          <w:p w14:paraId="53B8A324"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Full set of two-way interactions </w:t>
            </w:r>
          </w:p>
        </w:tc>
        <w:tc>
          <w:tcPr>
            <w:tcW w:w="0" w:type="auto"/>
            <w:hideMark/>
          </w:tcPr>
          <w:p w14:paraId="6D577D1C" w14:textId="55329F73" w:rsidR="008E1BBC" w:rsidRPr="00EF07DE"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b/>
                <w:bCs/>
                <w:lang w:eastAsia="fr-BE"/>
              </w:rPr>
            </w:pPr>
            <w:r>
              <w:rPr>
                <w:lang w:val="en-US"/>
              </w:rPr>
              <w:t>240</w:t>
            </w:r>
          </w:p>
        </w:tc>
        <w:tc>
          <w:tcPr>
            <w:tcW w:w="0" w:type="auto"/>
            <w:hideMark/>
          </w:tcPr>
          <w:p w14:paraId="50677DA1"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E20F3A">
              <w:rPr>
                <w:lang w:eastAsia="fr-BE"/>
              </w:rPr>
              <w:t>Best-</w:t>
            </w:r>
            <w:proofErr w:type="spellStart"/>
            <w:r w:rsidRPr="00E20F3A">
              <w:rPr>
                <w:lang w:eastAsia="fr-BE"/>
              </w:rPr>
              <w:t>fitting</w:t>
            </w:r>
            <w:proofErr w:type="spellEnd"/>
            <w:r w:rsidRPr="00E20F3A">
              <w:rPr>
                <w:lang w:eastAsia="fr-BE"/>
              </w:rPr>
              <w:t xml:space="preserve"> model</w:t>
            </w:r>
          </w:p>
        </w:tc>
      </w:tr>
      <w:tr w:rsidR="008E1BBC" w:rsidRPr="00E20F3A" w14:paraId="1EADBD1E"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3E56F466" w14:textId="77777777" w:rsidR="008E1BBC" w:rsidRPr="00E20F3A" w:rsidRDefault="008E1BBC" w:rsidP="004D1DAF">
            <w:pPr>
              <w:pStyle w:val="BodySciensano"/>
              <w:rPr>
                <w:lang w:eastAsia="fr-BE"/>
              </w:rPr>
            </w:pPr>
            <w:r w:rsidRPr="00E20F3A">
              <w:rPr>
                <w:lang w:eastAsia="fr-BE"/>
              </w:rPr>
              <w:t>THREE_WAY</w:t>
            </w:r>
          </w:p>
        </w:tc>
        <w:tc>
          <w:tcPr>
            <w:tcW w:w="0" w:type="auto"/>
            <w:hideMark/>
          </w:tcPr>
          <w:p w14:paraId="28EAB7C3"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Selected three-way interactions </w:t>
            </w:r>
          </w:p>
        </w:tc>
        <w:tc>
          <w:tcPr>
            <w:tcW w:w="0" w:type="auto"/>
            <w:hideMark/>
          </w:tcPr>
          <w:p w14:paraId="4F986AFD" w14:textId="73B4CE76" w:rsidR="008E1BBC" w:rsidRPr="00E20F3A"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Pr>
                <w:lang w:val="en-US"/>
              </w:rPr>
              <w:t>245</w:t>
            </w:r>
          </w:p>
        </w:tc>
        <w:tc>
          <w:tcPr>
            <w:tcW w:w="0" w:type="auto"/>
            <w:hideMark/>
          </w:tcPr>
          <w:p w14:paraId="254D39C3"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8E1BBC" w:rsidRPr="00E20F3A" w14:paraId="68D2BF48"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0A3CE21F" w14:textId="77777777" w:rsidR="008E1BBC" w:rsidRPr="00E20F3A" w:rsidRDefault="008E1BBC" w:rsidP="004D1DAF">
            <w:pPr>
              <w:pStyle w:val="BodySciensano"/>
              <w:rPr>
                <w:lang w:eastAsia="fr-BE"/>
              </w:rPr>
            </w:pPr>
            <w:r w:rsidRPr="00E20F3A">
              <w:rPr>
                <w:lang w:eastAsia="fr-BE"/>
              </w:rPr>
              <w:t>FOUR_WAY</w:t>
            </w:r>
          </w:p>
        </w:tc>
        <w:tc>
          <w:tcPr>
            <w:tcW w:w="0" w:type="auto"/>
            <w:hideMark/>
          </w:tcPr>
          <w:p w14:paraId="5CBB77E8"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E20F3A">
              <w:rPr>
                <w:lang w:val="en-US" w:eastAsia="fr-BE"/>
              </w:rPr>
              <w:t xml:space="preserve">Full four-way interaction model </w:t>
            </w:r>
          </w:p>
        </w:tc>
        <w:tc>
          <w:tcPr>
            <w:tcW w:w="0" w:type="auto"/>
            <w:hideMark/>
          </w:tcPr>
          <w:p w14:paraId="1EF3E569" w14:textId="45081CE8" w:rsidR="008E1BBC" w:rsidRPr="00EF07DE"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Pr>
                <w:lang w:val="en-US"/>
              </w:rPr>
              <w:t>241</w:t>
            </w:r>
          </w:p>
        </w:tc>
        <w:tc>
          <w:tcPr>
            <w:tcW w:w="0" w:type="auto"/>
            <w:hideMark/>
          </w:tcPr>
          <w:p w14:paraId="0DB4B6BA"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bl>
    <w:p w14:paraId="78011275" w14:textId="4E02DE18" w:rsidR="008E1BBC" w:rsidRDefault="008E1BBC" w:rsidP="008E1BBC">
      <w:pPr>
        <w:rPr>
          <w:lang w:val="en-US"/>
        </w:rPr>
      </w:pPr>
    </w:p>
    <w:p w14:paraId="5F0F0F91" w14:textId="217CD1B2" w:rsidR="00D136D4" w:rsidRDefault="00D136D4" w:rsidP="008E1BBC">
      <w:pPr>
        <w:rPr>
          <w:lang w:val="en-US"/>
        </w:rPr>
      </w:pPr>
    </w:p>
    <w:p w14:paraId="4C854C17" w14:textId="0F8B7A78" w:rsidR="00D136D4" w:rsidRDefault="00D136D4" w:rsidP="008E1BBC">
      <w:pPr>
        <w:rPr>
          <w:lang w:val="en-US"/>
        </w:rPr>
      </w:pPr>
    </w:p>
    <w:p w14:paraId="74E5FDEB" w14:textId="364B26A5" w:rsidR="00D136D4" w:rsidRDefault="00D136D4" w:rsidP="008E1BBC">
      <w:pPr>
        <w:rPr>
          <w:lang w:val="en-US"/>
        </w:rPr>
      </w:pPr>
    </w:p>
    <w:p w14:paraId="7C164E98" w14:textId="77777777" w:rsidR="00D136D4" w:rsidRDefault="00D136D4" w:rsidP="008E1BBC">
      <w:pPr>
        <w:rPr>
          <w:lang w:val="en-US"/>
        </w:rPr>
      </w:pPr>
    </w:p>
    <w:p w14:paraId="5C2E0285" w14:textId="77777777" w:rsidR="008E1BBC" w:rsidRDefault="008E1BBC" w:rsidP="008E1BBC">
      <w:pPr>
        <w:rPr>
          <w:lang w:val="en-US"/>
        </w:rPr>
      </w:pPr>
    </w:p>
    <w:p w14:paraId="6C23976F" w14:textId="15D143F6" w:rsidR="008E1BBC" w:rsidRDefault="008E1BBC" w:rsidP="008E1BBC">
      <w:pPr>
        <w:pStyle w:val="AbbreviationsSciensano"/>
        <w:numPr>
          <w:ilvl w:val="0"/>
          <w:numId w:val="14"/>
        </w:numPr>
        <w:rPr>
          <w:lang w:val="en-US"/>
        </w:rPr>
      </w:pPr>
      <w:r>
        <w:rPr>
          <w:lang w:val="en-US"/>
        </w:rPr>
        <w:t>Total APC by year</w:t>
      </w:r>
      <w:r w:rsidR="00D136D4">
        <w:rPr>
          <w:lang w:val="en-US"/>
        </w:rPr>
        <w:t>, sex, region, age groups</w:t>
      </w:r>
      <w:r>
        <w:rPr>
          <w:lang w:val="en-US"/>
        </w:rPr>
        <w:t xml:space="preserve"> </w:t>
      </w:r>
      <w:r w:rsidR="00D136D4">
        <w:rPr>
          <w:lang w:val="en-US"/>
        </w:rPr>
        <w:t xml:space="preserve">and education </w:t>
      </w:r>
    </w:p>
    <w:p w14:paraId="2C75657A" w14:textId="77777777" w:rsidR="008E1BBC" w:rsidRPr="00450A5D" w:rsidRDefault="008E1BBC" w:rsidP="008E1BBC">
      <w:pPr>
        <w:rPr>
          <w:lang w:val="en-US"/>
        </w:rPr>
      </w:pPr>
    </w:p>
    <w:p w14:paraId="2EC2BF61" w14:textId="77777777" w:rsidR="008E1BBC" w:rsidRDefault="008E1BBC" w:rsidP="008E1BBC">
      <w:pPr>
        <w:rPr>
          <w:lang w:val="en-US"/>
        </w:rPr>
      </w:pPr>
    </w:p>
    <w:p w14:paraId="0034BFB6" w14:textId="77777777" w:rsidR="008E1BBC" w:rsidRDefault="008E1BBC" w:rsidP="008E1BBC">
      <w:pPr>
        <w:rPr>
          <w:lang w:val="en-US"/>
        </w:rPr>
      </w:pPr>
    </w:p>
    <w:p w14:paraId="02AB69EF" w14:textId="77777777" w:rsidR="008E1BBC" w:rsidRDefault="008E1BBC" w:rsidP="008E1BBC">
      <w:pPr>
        <w:rPr>
          <w:lang w:val="en-US"/>
        </w:rPr>
      </w:pPr>
      <w:r w:rsidRPr="007A7120">
        <w:rPr>
          <w:lang w:val="en-US"/>
        </w:rPr>
        <w:t xml:space="preserve">To model total alcohol per capita consumption (APC) until 2040, four alternative time-trend specifications were evaluated. Bayesian models were fitted using the INLA package in R, assuming a Gaussian likelihood and using calendar year as the time variable. These models differed in the temporal structure imposed on year, including first-order random walk (RW1) and second-order random walk (RW2) specifications, each with and without an additional linear year term. Model performance was assessed using the Watanabe-Akaike Information Criterion (WAIC). Among the candidate models, the RW1 and RW1 + linear specifications showed very similar fit according to WAIC (ΔWAIC &lt; 1), indicating no meaningful difference in predictive performance. While the principle of parsimony would </w:t>
      </w:r>
      <w:proofErr w:type="spellStart"/>
      <w:r w:rsidRPr="007A7120">
        <w:rPr>
          <w:lang w:val="en-US"/>
        </w:rPr>
        <w:t>favour</w:t>
      </w:r>
      <w:proofErr w:type="spellEnd"/>
      <w:r w:rsidRPr="007A7120">
        <w:rPr>
          <w:lang w:val="en-US"/>
        </w:rPr>
        <w:t xml:space="preserve"> the simpler RW1 model, the RW1 + linear specification was selected for the final projections because it explicitly captures the overall linear time trend while still allowing flexible year-to-year variation through the random walk component.</w:t>
      </w:r>
    </w:p>
    <w:p w14:paraId="050BADE0" w14:textId="77777777" w:rsidR="008E1BBC" w:rsidRDefault="008E1BBC" w:rsidP="008E1BBC">
      <w:pPr>
        <w:rPr>
          <w:lang w:val="en-US"/>
        </w:rPr>
      </w:pPr>
    </w:p>
    <w:tbl>
      <w:tblPr>
        <w:tblStyle w:val="GridTable1Light"/>
        <w:tblW w:w="0" w:type="auto"/>
        <w:tblLook w:val="04A0" w:firstRow="1" w:lastRow="0" w:firstColumn="1" w:lastColumn="0" w:noHBand="0" w:noVBand="1"/>
      </w:tblPr>
      <w:tblGrid>
        <w:gridCol w:w="2072"/>
        <w:gridCol w:w="4235"/>
        <w:gridCol w:w="750"/>
        <w:gridCol w:w="1762"/>
      </w:tblGrid>
      <w:tr w:rsidR="008E1BBC" w:rsidRPr="00E20F3A" w14:paraId="6CE30D49" w14:textId="77777777" w:rsidTr="004D1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1A2722" w14:textId="77777777" w:rsidR="008E1BBC" w:rsidRPr="00E20F3A" w:rsidRDefault="008E1BBC" w:rsidP="004D1DAF">
            <w:pPr>
              <w:pStyle w:val="BodySciensano"/>
              <w:rPr>
                <w:lang w:eastAsia="fr-BE"/>
              </w:rPr>
            </w:pPr>
            <w:r w:rsidRPr="00E20F3A">
              <w:rPr>
                <w:lang w:eastAsia="fr-BE"/>
              </w:rPr>
              <w:t xml:space="preserve">Model </w:t>
            </w:r>
            <w:proofErr w:type="spellStart"/>
            <w:r w:rsidRPr="00E20F3A">
              <w:rPr>
                <w:lang w:eastAsia="fr-BE"/>
              </w:rPr>
              <w:t>specification</w:t>
            </w:r>
            <w:proofErr w:type="spellEnd"/>
          </w:p>
        </w:tc>
        <w:tc>
          <w:tcPr>
            <w:tcW w:w="0" w:type="auto"/>
            <w:hideMark/>
          </w:tcPr>
          <w:p w14:paraId="025C02DB" w14:textId="77777777" w:rsidR="008E1BBC" w:rsidRPr="00E20F3A" w:rsidRDefault="008E1BBC" w:rsidP="004D1DAF">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Description</w:t>
            </w:r>
          </w:p>
        </w:tc>
        <w:tc>
          <w:tcPr>
            <w:tcW w:w="0" w:type="auto"/>
            <w:hideMark/>
          </w:tcPr>
          <w:p w14:paraId="1EE64FEF" w14:textId="77777777" w:rsidR="008E1BBC" w:rsidRPr="00E20F3A" w:rsidRDefault="008E1BBC" w:rsidP="004D1DAF">
            <w:pPr>
              <w:pStyle w:val="BodySciensano"/>
              <w:cnfStyle w:val="100000000000" w:firstRow="1" w:lastRow="0" w:firstColumn="0" w:lastColumn="0" w:oddVBand="0" w:evenVBand="0" w:oddHBand="0" w:evenHBand="0" w:firstRowFirstColumn="0" w:firstRowLastColumn="0" w:lastRowFirstColumn="0" w:lastRowLastColumn="0"/>
              <w:rPr>
                <w:lang w:eastAsia="fr-BE"/>
              </w:rPr>
            </w:pPr>
            <w:r w:rsidRPr="00E20F3A">
              <w:rPr>
                <w:lang w:eastAsia="fr-BE"/>
              </w:rPr>
              <w:t>WAIC</w:t>
            </w:r>
          </w:p>
        </w:tc>
        <w:tc>
          <w:tcPr>
            <w:tcW w:w="0" w:type="auto"/>
            <w:hideMark/>
          </w:tcPr>
          <w:p w14:paraId="049540C9" w14:textId="77777777" w:rsidR="008E1BBC" w:rsidRPr="00E20F3A" w:rsidRDefault="008E1BBC" w:rsidP="004D1DAF">
            <w:pPr>
              <w:pStyle w:val="BodySciensano"/>
              <w:cnfStyle w:val="100000000000" w:firstRow="1" w:lastRow="0" w:firstColumn="0" w:lastColumn="0" w:oddVBand="0" w:evenVBand="0" w:oddHBand="0" w:evenHBand="0" w:firstRowFirstColumn="0" w:firstRowLastColumn="0" w:lastRowFirstColumn="0" w:lastRowLastColumn="0"/>
              <w:rPr>
                <w:lang w:eastAsia="fr-BE"/>
              </w:rPr>
            </w:pPr>
            <w:proofErr w:type="spellStart"/>
            <w:r w:rsidRPr="00E20F3A">
              <w:rPr>
                <w:lang w:eastAsia="fr-BE"/>
              </w:rPr>
              <w:t>Selected</w:t>
            </w:r>
            <w:proofErr w:type="spellEnd"/>
            <w:r w:rsidRPr="00E20F3A">
              <w:rPr>
                <w:lang w:eastAsia="fr-BE"/>
              </w:rPr>
              <w:t xml:space="preserve"> model</w:t>
            </w:r>
          </w:p>
        </w:tc>
      </w:tr>
      <w:tr w:rsidR="008E1BBC" w:rsidRPr="00E20F3A" w14:paraId="5BAAA6E2"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5D819CCC" w14:textId="77777777" w:rsidR="008E1BBC" w:rsidRPr="00E20F3A" w:rsidRDefault="008E1BBC" w:rsidP="004D1DAF">
            <w:pPr>
              <w:pStyle w:val="BodySciensano"/>
              <w:rPr>
                <w:lang w:eastAsia="fr-BE"/>
              </w:rPr>
            </w:pPr>
            <w:r w:rsidRPr="007A7120">
              <w:rPr>
                <w:lang w:val="en-US"/>
              </w:rPr>
              <w:t xml:space="preserve">RW1 </w:t>
            </w:r>
          </w:p>
        </w:tc>
        <w:tc>
          <w:tcPr>
            <w:tcW w:w="0" w:type="auto"/>
            <w:hideMark/>
          </w:tcPr>
          <w:p w14:paraId="5069164D"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7A7120">
              <w:rPr>
                <w:lang w:val="en-US"/>
              </w:rPr>
              <w:t xml:space="preserve">First-order random walk for year </w:t>
            </w:r>
          </w:p>
        </w:tc>
        <w:tc>
          <w:tcPr>
            <w:tcW w:w="0" w:type="auto"/>
            <w:hideMark/>
          </w:tcPr>
          <w:p w14:paraId="6A8959CB" w14:textId="07A42FB4"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7A7120">
              <w:rPr>
                <w:lang w:val="en-US"/>
              </w:rPr>
              <w:t>-</w:t>
            </w:r>
            <w:r w:rsidR="00D136D4">
              <w:rPr>
                <w:lang w:val="en-US"/>
              </w:rPr>
              <w:t>120</w:t>
            </w:r>
          </w:p>
        </w:tc>
        <w:tc>
          <w:tcPr>
            <w:tcW w:w="0" w:type="auto"/>
            <w:hideMark/>
          </w:tcPr>
          <w:p w14:paraId="3246A813"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8E1BBC" w:rsidRPr="00E20F3A" w14:paraId="54D71CD8"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3CD11EF8" w14:textId="77777777" w:rsidR="008E1BBC" w:rsidRPr="00E20F3A" w:rsidRDefault="008E1BBC" w:rsidP="004D1DAF">
            <w:pPr>
              <w:pStyle w:val="BodySciensano"/>
              <w:rPr>
                <w:lang w:eastAsia="fr-BE"/>
              </w:rPr>
            </w:pPr>
            <w:r w:rsidRPr="007A7120">
              <w:rPr>
                <w:lang w:val="en-US"/>
              </w:rPr>
              <w:t xml:space="preserve">RW1 + linear </w:t>
            </w:r>
          </w:p>
        </w:tc>
        <w:tc>
          <w:tcPr>
            <w:tcW w:w="0" w:type="auto"/>
            <w:hideMark/>
          </w:tcPr>
          <w:p w14:paraId="3D9DD507"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7A7120">
              <w:rPr>
                <w:lang w:val="en-US"/>
              </w:rPr>
              <w:t xml:space="preserve">First-order random walk + linear year term </w:t>
            </w:r>
          </w:p>
        </w:tc>
        <w:tc>
          <w:tcPr>
            <w:tcW w:w="0" w:type="auto"/>
            <w:hideMark/>
          </w:tcPr>
          <w:p w14:paraId="6B024B93" w14:textId="7FE5F773" w:rsidR="008E1BBC" w:rsidRPr="00E20F3A"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Pr>
                <w:lang w:val="en-US"/>
              </w:rPr>
              <w:t>- 120</w:t>
            </w:r>
          </w:p>
        </w:tc>
        <w:tc>
          <w:tcPr>
            <w:tcW w:w="0" w:type="auto"/>
            <w:hideMark/>
          </w:tcPr>
          <w:p w14:paraId="521A4508"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E20F3A">
              <w:rPr>
                <w:lang w:eastAsia="fr-BE"/>
              </w:rPr>
              <w:t>Best-</w:t>
            </w:r>
            <w:proofErr w:type="spellStart"/>
            <w:r w:rsidRPr="00E20F3A">
              <w:rPr>
                <w:lang w:eastAsia="fr-BE"/>
              </w:rPr>
              <w:t>fitting</w:t>
            </w:r>
            <w:proofErr w:type="spellEnd"/>
            <w:r w:rsidRPr="00E20F3A">
              <w:rPr>
                <w:lang w:eastAsia="fr-BE"/>
              </w:rPr>
              <w:t xml:space="preserve"> model</w:t>
            </w:r>
          </w:p>
        </w:tc>
      </w:tr>
      <w:tr w:rsidR="008E1BBC" w:rsidRPr="00E20F3A" w14:paraId="34619FF4"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5B7A7B9C" w14:textId="77777777" w:rsidR="008E1BBC" w:rsidRPr="00E20F3A" w:rsidRDefault="008E1BBC" w:rsidP="004D1DAF">
            <w:pPr>
              <w:pStyle w:val="BodySciensano"/>
              <w:rPr>
                <w:lang w:eastAsia="fr-BE"/>
              </w:rPr>
            </w:pPr>
            <w:r w:rsidRPr="007A7120">
              <w:rPr>
                <w:lang w:val="en-US"/>
              </w:rPr>
              <w:t xml:space="preserve">RW2 </w:t>
            </w:r>
          </w:p>
        </w:tc>
        <w:tc>
          <w:tcPr>
            <w:tcW w:w="0" w:type="auto"/>
            <w:hideMark/>
          </w:tcPr>
          <w:p w14:paraId="04E4F428"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7A7120">
              <w:rPr>
                <w:lang w:val="en-US"/>
              </w:rPr>
              <w:t xml:space="preserve">Second-order random walk for year </w:t>
            </w:r>
          </w:p>
        </w:tc>
        <w:tc>
          <w:tcPr>
            <w:tcW w:w="0" w:type="auto"/>
            <w:hideMark/>
          </w:tcPr>
          <w:p w14:paraId="5E7745E5" w14:textId="336A8E4F" w:rsidR="008E1BBC" w:rsidRPr="00E20F3A" w:rsidRDefault="00D136D4"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Pr>
                <w:lang w:eastAsia="fr-BE"/>
              </w:rPr>
              <w:t>-117</w:t>
            </w:r>
          </w:p>
        </w:tc>
        <w:tc>
          <w:tcPr>
            <w:tcW w:w="0" w:type="auto"/>
            <w:hideMark/>
          </w:tcPr>
          <w:p w14:paraId="20C15835"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r w:rsidR="008E1BBC" w:rsidRPr="00E20F3A" w14:paraId="361A9F1B" w14:textId="77777777" w:rsidTr="004D1DAF">
        <w:tc>
          <w:tcPr>
            <w:cnfStyle w:val="001000000000" w:firstRow="0" w:lastRow="0" w:firstColumn="1" w:lastColumn="0" w:oddVBand="0" w:evenVBand="0" w:oddHBand="0" w:evenHBand="0" w:firstRowFirstColumn="0" w:firstRowLastColumn="0" w:lastRowFirstColumn="0" w:lastRowLastColumn="0"/>
            <w:tcW w:w="0" w:type="auto"/>
            <w:hideMark/>
          </w:tcPr>
          <w:p w14:paraId="20421E0C" w14:textId="77777777" w:rsidR="008E1BBC" w:rsidRPr="00E20F3A" w:rsidRDefault="008E1BBC" w:rsidP="004D1DAF">
            <w:pPr>
              <w:pStyle w:val="BodySciensano"/>
              <w:rPr>
                <w:lang w:eastAsia="fr-BE"/>
              </w:rPr>
            </w:pPr>
            <w:r w:rsidRPr="007A7120">
              <w:rPr>
                <w:lang w:val="en-US"/>
              </w:rPr>
              <w:t xml:space="preserve">RW2 + linear </w:t>
            </w:r>
          </w:p>
        </w:tc>
        <w:tc>
          <w:tcPr>
            <w:tcW w:w="0" w:type="auto"/>
            <w:hideMark/>
          </w:tcPr>
          <w:p w14:paraId="23877400"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val="en-US" w:eastAsia="fr-BE"/>
              </w:rPr>
            </w:pPr>
            <w:r w:rsidRPr="007A7120">
              <w:rPr>
                <w:lang w:val="en-US"/>
              </w:rPr>
              <w:t xml:space="preserve">Second-order random walk + linear year term </w:t>
            </w:r>
          </w:p>
        </w:tc>
        <w:tc>
          <w:tcPr>
            <w:tcW w:w="0" w:type="auto"/>
            <w:hideMark/>
          </w:tcPr>
          <w:p w14:paraId="1E79DBF9" w14:textId="20C60CE0"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r w:rsidRPr="007A7120">
              <w:rPr>
                <w:lang w:val="en-US"/>
              </w:rPr>
              <w:t xml:space="preserve"> </w:t>
            </w:r>
            <w:r w:rsidR="00D136D4">
              <w:rPr>
                <w:lang w:val="en-US"/>
              </w:rPr>
              <w:t>-117</w:t>
            </w:r>
          </w:p>
        </w:tc>
        <w:tc>
          <w:tcPr>
            <w:tcW w:w="0" w:type="auto"/>
            <w:hideMark/>
          </w:tcPr>
          <w:p w14:paraId="43F8AD3C" w14:textId="77777777" w:rsidR="008E1BBC" w:rsidRPr="00E20F3A" w:rsidRDefault="008E1BBC" w:rsidP="004D1DAF">
            <w:pPr>
              <w:pStyle w:val="BodySciensano"/>
              <w:cnfStyle w:val="000000000000" w:firstRow="0" w:lastRow="0" w:firstColumn="0" w:lastColumn="0" w:oddVBand="0" w:evenVBand="0" w:oddHBand="0" w:evenHBand="0" w:firstRowFirstColumn="0" w:firstRowLastColumn="0" w:lastRowFirstColumn="0" w:lastRowLastColumn="0"/>
              <w:rPr>
                <w:lang w:eastAsia="fr-BE"/>
              </w:rPr>
            </w:pPr>
          </w:p>
        </w:tc>
      </w:tr>
    </w:tbl>
    <w:p w14:paraId="332DC6FF" w14:textId="68E8A5A5" w:rsidR="00E20F3A" w:rsidRPr="007A7120" w:rsidRDefault="00E20F3A" w:rsidP="00603A29">
      <w:pPr>
        <w:rPr>
          <w:lang w:val="en-US"/>
        </w:rPr>
      </w:pPr>
    </w:p>
    <w:sectPr w:rsidR="00E20F3A" w:rsidRPr="007A7120" w:rsidSect="002140ED">
      <w:endnotePr>
        <w:numFmt w:val="decimal"/>
      </w:endnotePr>
      <w:pgSz w:w="11906" w:h="16838"/>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0B63F" w14:textId="77777777" w:rsidR="003275A6" w:rsidRPr="00D362ED" w:rsidRDefault="003275A6" w:rsidP="00035449">
      <w:pPr>
        <w:spacing w:line="14" w:lineRule="auto"/>
        <w:rPr>
          <w:lang w:val="nl-NL"/>
        </w:rPr>
      </w:pPr>
    </w:p>
  </w:endnote>
  <w:endnote w:type="continuationSeparator" w:id="0">
    <w:p w14:paraId="61944DAD" w14:textId="77777777" w:rsidR="003275A6" w:rsidRPr="0043189D" w:rsidRDefault="003275A6" w:rsidP="00035449">
      <w:pPr>
        <w:spacing w:line="14" w:lineRule="auto"/>
        <w:rPr>
          <w:lang w:val="nl-N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A4CA94" w14:textId="77777777" w:rsidR="003275A6" w:rsidRDefault="003275A6" w:rsidP="00300B6C">
      <w:pPr>
        <w:spacing w:line="240" w:lineRule="auto"/>
      </w:pPr>
      <w:r>
        <w:separator/>
      </w:r>
    </w:p>
  </w:footnote>
  <w:footnote w:type="continuationSeparator" w:id="0">
    <w:p w14:paraId="22AE7985" w14:textId="77777777" w:rsidR="003275A6" w:rsidRDefault="003275A6" w:rsidP="00300B6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2C6A3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CF4A978"/>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CBD645EC"/>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23329A16"/>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6807A1E"/>
    <w:multiLevelType w:val="multilevel"/>
    <w:tmpl w:val="F2F420E0"/>
    <w:lvl w:ilvl="0">
      <w:start w:val="1"/>
      <w:numFmt w:val="decimal"/>
      <w:pStyle w:val="ListNumber"/>
      <w:lvlText w:val="%1."/>
      <w:lvlJc w:val="left"/>
      <w:pPr>
        <w:ind w:left="363" w:hanging="363"/>
      </w:pPr>
      <w:rPr>
        <w:rFonts w:ascii="Arial" w:hAnsi="Arial" w:hint="default"/>
        <w:b/>
        <w:i w:val="0"/>
        <w:color w:val="373737" w:themeColor="text1"/>
      </w:rPr>
    </w:lvl>
    <w:lvl w:ilvl="1">
      <w:start w:val="1"/>
      <w:numFmt w:val="decimal"/>
      <w:pStyle w:val="ListNumber2"/>
      <w:lvlText w:val="%1.%2."/>
      <w:lvlJc w:val="left"/>
      <w:pPr>
        <w:ind w:left="680" w:hanging="538"/>
      </w:pPr>
      <w:rPr>
        <w:rFonts w:ascii="Arial" w:hAnsi="Arial" w:hint="default"/>
        <w:color w:val="373737"/>
      </w:rPr>
    </w:lvl>
    <w:lvl w:ilvl="2">
      <w:start w:val="1"/>
      <w:numFmt w:val="decimal"/>
      <w:pStyle w:val="ListNumber3"/>
      <w:lvlText w:val="%1.%2.%3."/>
      <w:lvlJc w:val="left"/>
      <w:pPr>
        <w:ind w:left="1089" w:hanging="805"/>
      </w:pPr>
      <w:rPr>
        <w:rFonts w:ascii="Arial" w:hAnsi="Arial" w:hint="default"/>
        <w:color w:val="373737"/>
      </w:rPr>
    </w:lvl>
    <w:lvl w:ilvl="3">
      <w:start w:val="1"/>
      <w:numFmt w:val="decimal"/>
      <w:lvlText w:val="%4."/>
      <w:lvlJc w:val="left"/>
      <w:pPr>
        <w:ind w:left="568" w:hanging="142"/>
      </w:pPr>
      <w:rPr>
        <w:rFonts w:hint="default"/>
      </w:rPr>
    </w:lvl>
    <w:lvl w:ilvl="4">
      <w:start w:val="1"/>
      <w:numFmt w:val="lowerLetter"/>
      <w:lvlText w:val="%5."/>
      <w:lvlJc w:val="left"/>
      <w:pPr>
        <w:ind w:left="710" w:hanging="142"/>
      </w:pPr>
      <w:rPr>
        <w:rFonts w:hint="default"/>
      </w:rPr>
    </w:lvl>
    <w:lvl w:ilvl="5">
      <w:start w:val="1"/>
      <w:numFmt w:val="lowerRoman"/>
      <w:lvlText w:val="%6."/>
      <w:lvlJc w:val="right"/>
      <w:pPr>
        <w:ind w:left="852" w:hanging="142"/>
      </w:pPr>
      <w:rPr>
        <w:rFonts w:hint="default"/>
      </w:rPr>
    </w:lvl>
    <w:lvl w:ilvl="6">
      <w:start w:val="1"/>
      <w:numFmt w:val="decimal"/>
      <w:lvlText w:val="%7."/>
      <w:lvlJc w:val="left"/>
      <w:pPr>
        <w:ind w:left="994" w:hanging="142"/>
      </w:pPr>
      <w:rPr>
        <w:rFonts w:hint="default"/>
      </w:rPr>
    </w:lvl>
    <w:lvl w:ilvl="7">
      <w:start w:val="1"/>
      <w:numFmt w:val="lowerLetter"/>
      <w:lvlText w:val="%8."/>
      <w:lvlJc w:val="left"/>
      <w:pPr>
        <w:ind w:left="1136" w:hanging="142"/>
      </w:pPr>
      <w:rPr>
        <w:rFonts w:hint="default"/>
      </w:rPr>
    </w:lvl>
    <w:lvl w:ilvl="8">
      <w:start w:val="1"/>
      <w:numFmt w:val="lowerRoman"/>
      <w:lvlText w:val="%9."/>
      <w:lvlJc w:val="right"/>
      <w:pPr>
        <w:ind w:left="1278" w:hanging="142"/>
      </w:pPr>
      <w:rPr>
        <w:rFonts w:hint="default"/>
      </w:rPr>
    </w:lvl>
  </w:abstractNum>
  <w:abstractNum w:abstractNumId="5" w15:restartNumberingAfterBreak="0">
    <w:nsid w:val="06D42CA1"/>
    <w:multiLevelType w:val="multilevel"/>
    <w:tmpl w:val="97C008F8"/>
    <w:lvl w:ilvl="0">
      <w:start w:val="1"/>
      <w:numFmt w:val="bullet"/>
      <w:pStyle w:val="ListBullet"/>
      <w:lvlText w:val=""/>
      <w:lvlJc w:val="left"/>
      <w:pPr>
        <w:tabs>
          <w:tab w:val="num" w:pos="363"/>
        </w:tabs>
        <w:ind w:left="363" w:hanging="363"/>
      </w:pPr>
      <w:rPr>
        <w:rFonts w:ascii="Symbol" w:hAnsi="Symbol" w:hint="default"/>
        <w:color w:val="373737" w:themeColor="text1"/>
        <w:sz w:val="20"/>
      </w:rPr>
    </w:lvl>
    <w:lvl w:ilvl="1">
      <w:start w:val="1"/>
      <w:numFmt w:val="bullet"/>
      <w:pStyle w:val="ListBullet2"/>
      <w:lvlText w:val="•"/>
      <w:lvlJc w:val="left"/>
      <w:pPr>
        <w:tabs>
          <w:tab w:val="num" w:pos="505"/>
        </w:tabs>
        <w:ind w:left="505" w:hanging="363"/>
      </w:pPr>
      <w:rPr>
        <w:rFonts w:ascii="Arial" w:hAnsi="Arial" w:hint="default"/>
        <w:color w:val="373737"/>
      </w:rPr>
    </w:lvl>
    <w:lvl w:ilvl="2">
      <w:start w:val="1"/>
      <w:numFmt w:val="bullet"/>
      <w:pStyle w:val="ListBullet3"/>
      <w:lvlText w:val="-"/>
      <w:lvlJc w:val="left"/>
      <w:pPr>
        <w:tabs>
          <w:tab w:val="num" w:pos="646"/>
        </w:tabs>
        <w:ind w:left="646" w:hanging="362"/>
      </w:pPr>
      <w:rPr>
        <w:rFonts w:ascii="Calibri" w:hAnsi="Calibri" w:hint="default"/>
        <w:color w:val="373737"/>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4A822A8"/>
    <w:multiLevelType w:val="multilevel"/>
    <w:tmpl w:val="F9B09588"/>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color w:val="006633"/>
      </w:rPr>
    </w:lvl>
    <w:lvl w:ilvl="2">
      <w:start w:val="1"/>
      <w:numFmt w:val="decimal"/>
      <w:pStyle w:val="Heading3"/>
      <w:suff w:val="space"/>
      <w:lvlText w:val="%1.%2.%3."/>
      <w:lvlJc w:val="left"/>
      <w:pPr>
        <w:ind w:left="0" w:firstLine="0"/>
      </w:pPr>
      <w:rPr>
        <w:rFonts w:hint="default"/>
        <w:color w:val="BCCF0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2B2F62ED"/>
    <w:multiLevelType w:val="hybridMultilevel"/>
    <w:tmpl w:val="7450BA2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E762B0E"/>
    <w:multiLevelType w:val="hybridMultilevel"/>
    <w:tmpl w:val="7450BA2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5F714247"/>
    <w:multiLevelType w:val="hybridMultilevel"/>
    <w:tmpl w:val="7450BA2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6A3372C5"/>
    <w:multiLevelType w:val="hybridMultilevel"/>
    <w:tmpl w:val="175096F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6C2D3E7B"/>
    <w:multiLevelType w:val="hybridMultilevel"/>
    <w:tmpl w:val="824ADB2A"/>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7548280A"/>
    <w:multiLevelType w:val="hybridMultilevel"/>
    <w:tmpl w:val="175096F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7E83407E"/>
    <w:multiLevelType w:val="hybridMultilevel"/>
    <w:tmpl w:val="7450BA2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6"/>
  </w:num>
  <w:num w:numId="2">
    <w:abstractNumId w:val="3"/>
  </w:num>
  <w:num w:numId="3">
    <w:abstractNumId w:val="2"/>
  </w:num>
  <w:num w:numId="4">
    <w:abstractNumId w:val="5"/>
  </w:num>
  <w:num w:numId="5">
    <w:abstractNumId w:val="1"/>
  </w:num>
  <w:num w:numId="6">
    <w:abstractNumId w:val="0"/>
  </w:num>
  <w:num w:numId="7">
    <w:abstractNumId w:val="4"/>
  </w:num>
  <w:num w:numId="8">
    <w:abstractNumId w:val="7"/>
  </w:num>
  <w:num w:numId="9">
    <w:abstractNumId w:val="8"/>
  </w:num>
  <w:num w:numId="10">
    <w:abstractNumId w:val="13"/>
  </w:num>
  <w:num w:numId="11">
    <w:abstractNumId w:val="9"/>
  </w:num>
  <w:num w:numId="12">
    <w:abstractNumId w:val="11"/>
  </w:num>
  <w:num w:numId="13">
    <w:abstractNumId w:val="10"/>
  </w:num>
  <w:num w:numId="14">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defaultTabStop w:val="706"/>
  <w:hyphenationZone w:val="425"/>
  <w:characterSpacingControl w:val="doNotCompress"/>
  <w:hdrShapeDefaults>
    <o:shapedefaults v:ext="edit" spidmax="8193"/>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5A6"/>
    <w:rsid w:val="00001531"/>
    <w:rsid w:val="00001DB1"/>
    <w:rsid w:val="00002164"/>
    <w:rsid w:val="000038F1"/>
    <w:rsid w:val="000042EA"/>
    <w:rsid w:val="00004CB5"/>
    <w:rsid w:val="00004DF5"/>
    <w:rsid w:val="0000626C"/>
    <w:rsid w:val="0000755B"/>
    <w:rsid w:val="000118CE"/>
    <w:rsid w:val="0001283D"/>
    <w:rsid w:val="00013815"/>
    <w:rsid w:val="00014BA4"/>
    <w:rsid w:val="00016D8D"/>
    <w:rsid w:val="0002149B"/>
    <w:rsid w:val="00021D81"/>
    <w:rsid w:val="000243C7"/>
    <w:rsid w:val="0002490B"/>
    <w:rsid w:val="00026A35"/>
    <w:rsid w:val="00027ACD"/>
    <w:rsid w:val="000310E8"/>
    <w:rsid w:val="00031273"/>
    <w:rsid w:val="00031A82"/>
    <w:rsid w:val="00034454"/>
    <w:rsid w:val="00034977"/>
    <w:rsid w:val="00034DE5"/>
    <w:rsid w:val="00035210"/>
    <w:rsid w:val="00035449"/>
    <w:rsid w:val="0003585C"/>
    <w:rsid w:val="00035ADE"/>
    <w:rsid w:val="0003640B"/>
    <w:rsid w:val="00036773"/>
    <w:rsid w:val="00036B29"/>
    <w:rsid w:val="0004083A"/>
    <w:rsid w:val="000410F0"/>
    <w:rsid w:val="00041A77"/>
    <w:rsid w:val="0004239D"/>
    <w:rsid w:val="00042790"/>
    <w:rsid w:val="00042995"/>
    <w:rsid w:val="00043A2D"/>
    <w:rsid w:val="00045DEE"/>
    <w:rsid w:val="00047447"/>
    <w:rsid w:val="00050AF0"/>
    <w:rsid w:val="00050B6A"/>
    <w:rsid w:val="0005157D"/>
    <w:rsid w:val="00053D46"/>
    <w:rsid w:val="00057C10"/>
    <w:rsid w:val="00057C3F"/>
    <w:rsid w:val="00057EF0"/>
    <w:rsid w:val="00060137"/>
    <w:rsid w:val="00061175"/>
    <w:rsid w:val="00061396"/>
    <w:rsid w:val="00062F27"/>
    <w:rsid w:val="00063C53"/>
    <w:rsid w:val="00063C77"/>
    <w:rsid w:val="00065333"/>
    <w:rsid w:val="00066D95"/>
    <w:rsid w:val="000679DC"/>
    <w:rsid w:val="00067E2E"/>
    <w:rsid w:val="00070FB1"/>
    <w:rsid w:val="00071119"/>
    <w:rsid w:val="00071DAC"/>
    <w:rsid w:val="00071E6C"/>
    <w:rsid w:val="00073255"/>
    <w:rsid w:val="000733E3"/>
    <w:rsid w:val="00073A51"/>
    <w:rsid w:val="0007474E"/>
    <w:rsid w:val="00076C53"/>
    <w:rsid w:val="00080BD6"/>
    <w:rsid w:val="0008104F"/>
    <w:rsid w:val="00081921"/>
    <w:rsid w:val="00081C32"/>
    <w:rsid w:val="00082983"/>
    <w:rsid w:val="0008399A"/>
    <w:rsid w:val="0008407F"/>
    <w:rsid w:val="00084CF6"/>
    <w:rsid w:val="0008508C"/>
    <w:rsid w:val="00086BF2"/>
    <w:rsid w:val="000879CE"/>
    <w:rsid w:val="000905D9"/>
    <w:rsid w:val="00091BD6"/>
    <w:rsid w:val="000922E1"/>
    <w:rsid w:val="00092CE3"/>
    <w:rsid w:val="00093374"/>
    <w:rsid w:val="00094197"/>
    <w:rsid w:val="000958F8"/>
    <w:rsid w:val="0009790A"/>
    <w:rsid w:val="000A04DF"/>
    <w:rsid w:val="000A115E"/>
    <w:rsid w:val="000A2F9F"/>
    <w:rsid w:val="000A3831"/>
    <w:rsid w:val="000A3934"/>
    <w:rsid w:val="000A4660"/>
    <w:rsid w:val="000A6146"/>
    <w:rsid w:val="000A63A1"/>
    <w:rsid w:val="000A657E"/>
    <w:rsid w:val="000A6998"/>
    <w:rsid w:val="000A7064"/>
    <w:rsid w:val="000B0F32"/>
    <w:rsid w:val="000B2BD0"/>
    <w:rsid w:val="000B30F9"/>
    <w:rsid w:val="000B354D"/>
    <w:rsid w:val="000B36B3"/>
    <w:rsid w:val="000B5671"/>
    <w:rsid w:val="000B6FF3"/>
    <w:rsid w:val="000C4A8B"/>
    <w:rsid w:val="000C5595"/>
    <w:rsid w:val="000C7E3D"/>
    <w:rsid w:val="000D126F"/>
    <w:rsid w:val="000D16CB"/>
    <w:rsid w:val="000D18B0"/>
    <w:rsid w:val="000D3AA6"/>
    <w:rsid w:val="000D4348"/>
    <w:rsid w:val="000D49B5"/>
    <w:rsid w:val="000D7C13"/>
    <w:rsid w:val="000D7D3C"/>
    <w:rsid w:val="000D7EDB"/>
    <w:rsid w:val="000D7F7F"/>
    <w:rsid w:val="000E13DA"/>
    <w:rsid w:val="000E1FC1"/>
    <w:rsid w:val="000E2CD7"/>
    <w:rsid w:val="000E36A0"/>
    <w:rsid w:val="000E46CD"/>
    <w:rsid w:val="000E6BE1"/>
    <w:rsid w:val="000E7A74"/>
    <w:rsid w:val="000F0C8B"/>
    <w:rsid w:val="000F3322"/>
    <w:rsid w:val="000F4EAC"/>
    <w:rsid w:val="00100B20"/>
    <w:rsid w:val="0010179C"/>
    <w:rsid w:val="001059A9"/>
    <w:rsid w:val="001067C2"/>
    <w:rsid w:val="00106906"/>
    <w:rsid w:val="0011010A"/>
    <w:rsid w:val="0011140B"/>
    <w:rsid w:val="00111CB7"/>
    <w:rsid w:val="0011241B"/>
    <w:rsid w:val="00113180"/>
    <w:rsid w:val="00113C25"/>
    <w:rsid w:val="00115E79"/>
    <w:rsid w:val="00116005"/>
    <w:rsid w:val="0011759A"/>
    <w:rsid w:val="00120078"/>
    <w:rsid w:val="0012088A"/>
    <w:rsid w:val="0012174B"/>
    <w:rsid w:val="001228E2"/>
    <w:rsid w:val="00123047"/>
    <w:rsid w:val="0012338F"/>
    <w:rsid w:val="001235A1"/>
    <w:rsid w:val="00123BAB"/>
    <w:rsid w:val="00123D1E"/>
    <w:rsid w:val="001240FD"/>
    <w:rsid w:val="00126546"/>
    <w:rsid w:val="00127512"/>
    <w:rsid w:val="00130300"/>
    <w:rsid w:val="00130E7B"/>
    <w:rsid w:val="00133F18"/>
    <w:rsid w:val="00136261"/>
    <w:rsid w:val="0013768D"/>
    <w:rsid w:val="001378F0"/>
    <w:rsid w:val="00137A9C"/>
    <w:rsid w:val="00137E09"/>
    <w:rsid w:val="0014009E"/>
    <w:rsid w:val="00140332"/>
    <w:rsid w:val="00142271"/>
    <w:rsid w:val="0014274E"/>
    <w:rsid w:val="00142BAA"/>
    <w:rsid w:val="001444C2"/>
    <w:rsid w:val="0014477F"/>
    <w:rsid w:val="00145D06"/>
    <w:rsid w:val="00145E9B"/>
    <w:rsid w:val="00146485"/>
    <w:rsid w:val="00146994"/>
    <w:rsid w:val="00146E94"/>
    <w:rsid w:val="0014726D"/>
    <w:rsid w:val="00147611"/>
    <w:rsid w:val="001479FC"/>
    <w:rsid w:val="00147C3B"/>
    <w:rsid w:val="001506FC"/>
    <w:rsid w:val="00151096"/>
    <w:rsid w:val="00151CF8"/>
    <w:rsid w:val="00153469"/>
    <w:rsid w:val="0015476E"/>
    <w:rsid w:val="00155834"/>
    <w:rsid w:val="00155A92"/>
    <w:rsid w:val="00156032"/>
    <w:rsid w:val="00157962"/>
    <w:rsid w:val="00160754"/>
    <w:rsid w:val="00160A33"/>
    <w:rsid w:val="00160E3E"/>
    <w:rsid w:val="001613B7"/>
    <w:rsid w:val="00161819"/>
    <w:rsid w:val="0016774C"/>
    <w:rsid w:val="00167BDA"/>
    <w:rsid w:val="00170569"/>
    <w:rsid w:val="00170E7C"/>
    <w:rsid w:val="0017239C"/>
    <w:rsid w:val="0017328E"/>
    <w:rsid w:val="001740DA"/>
    <w:rsid w:val="001760AF"/>
    <w:rsid w:val="001813BE"/>
    <w:rsid w:val="00181A0E"/>
    <w:rsid w:val="00181C0F"/>
    <w:rsid w:val="0018364F"/>
    <w:rsid w:val="00185F0B"/>
    <w:rsid w:val="00185FE5"/>
    <w:rsid w:val="0018703E"/>
    <w:rsid w:val="00191628"/>
    <w:rsid w:val="001938B7"/>
    <w:rsid w:val="001953A4"/>
    <w:rsid w:val="00195C61"/>
    <w:rsid w:val="001962E1"/>
    <w:rsid w:val="00196A35"/>
    <w:rsid w:val="001A0212"/>
    <w:rsid w:val="001A0575"/>
    <w:rsid w:val="001A12B2"/>
    <w:rsid w:val="001A1CCA"/>
    <w:rsid w:val="001A1CED"/>
    <w:rsid w:val="001A25CF"/>
    <w:rsid w:val="001A2849"/>
    <w:rsid w:val="001A6082"/>
    <w:rsid w:val="001A6575"/>
    <w:rsid w:val="001A70D9"/>
    <w:rsid w:val="001B239E"/>
    <w:rsid w:val="001B2FC8"/>
    <w:rsid w:val="001B3151"/>
    <w:rsid w:val="001B3311"/>
    <w:rsid w:val="001B4218"/>
    <w:rsid w:val="001B52E8"/>
    <w:rsid w:val="001B5EEF"/>
    <w:rsid w:val="001B64E1"/>
    <w:rsid w:val="001B71BA"/>
    <w:rsid w:val="001B77E3"/>
    <w:rsid w:val="001C0596"/>
    <w:rsid w:val="001C0D65"/>
    <w:rsid w:val="001C25C6"/>
    <w:rsid w:val="001C2F0B"/>
    <w:rsid w:val="001C4A23"/>
    <w:rsid w:val="001C4E90"/>
    <w:rsid w:val="001C518E"/>
    <w:rsid w:val="001C5B39"/>
    <w:rsid w:val="001C5CD0"/>
    <w:rsid w:val="001C66D3"/>
    <w:rsid w:val="001C766E"/>
    <w:rsid w:val="001C7D3B"/>
    <w:rsid w:val="001D130F"/>
    <w:rsid w:val="001D1FDE"/>
    <w:rsid w:val="001D391C"/>
    <w:rsid w:val="001D4F9D"/>
    <w:rsid w:val="001D5417"/>
    <w:rsid w:val="001D5A2F"/>
    <w:rsid w:val="001D5B99"/>
    <w:rsid w:val="001D6916"/>
    <w:rsid w:val="001D6FD1"/>
    <w:rsid w:val="001E0515"/>
    <w:rsid w:val="001E2941"/>
    <w:rsid w:val="001E319A"/>
    <w:rsid w:val="001E36CF"/>
    <w:rsid w:val="001E3EEF"/>
    <w:rsid w:val="001E537A"/>
    <w:rsid w:val="001E7399"/>
    <w:rsid w:val="001F02F9"/>
    <w:rsid w:val="001F0F7B"/>
    <w:rsid w:val="001F151B"/>
    <w:rsid w:val="001F15B5"/>
    <w:rsid w:val="001F2043"/>
    <w:rsid w:val="001F3867"/>
    <w:rsid w:val="001F3EDB"/>
    <w:rsid w:val="001F4754"/>
    <w:rsid w:val="001F6644"/>
    <w:rsid w:val="002001AB"/>
    <w:rsid w:val="002017E0"/>
    <w:rsid w:val="00201D29"/>
    <w:rsid w:val="00202EF9"/>
    <w:rsid w:val="00204185"/>
    <w:rsid w:val="00204DE8"/>
    <w:rsid w:val="00205953"/>
    <w:rsid w:val="00211DF8"/>
    <w:rsid w:val="002140ED"/>
    <w:rsid w:val="002143BB"/>
    <w:rsid w:val="0021757B"/>
    <w:rsid w:val="00220E3F"/>
    <w:rsid w:val="00221A80"/>
    <w:rsid w:val="00221FEF"/>
    <w:rsid w:val="0022227E"/>
    <w:rsid w:val="002237BC"/>
    <w:rsid w:val="00224890"/>
    <w:rsid w:val="00224B15"/>
    <w:rsid w:val="00225775"/>
    <w:rsid w:val="00227D93"/>
    <w:rsid w:val="00227E9D"/>
    <w:rsid w:val="002300A9"/>
    <w:rsid w:val="00231202"/>
    <w:rsid w:val="002318FF"/>
    <w:rsid w:val="0023256D"/>
    <w:rsid w:val="00232673"/>
    <w:rsid w:val="00232938"/>
    <w:rsid w:val="00232AE8"/>
    <w:rsid w:val="00233806"/>
    <w:rsid w:val="00233DED"/>
    <w:rsid w:val="00233E7F"/>
    <w:rsid w:val="00236AB9"/>
    <w:rsid w:val="0024134E"/>
    <w:rsid w:val="002416BB"/>
    <w:rsid w:val="00243247"/>
    <w:rsid w:val="002432B5"/>
    <w:rsid w:val="00243EE9"/>
    <w:rsid w:val="002447A4"/>
    <w:rsid w:val="00244A4D"/>
    <w:rsid w:val="00246609"/>
    <w:rsid w:val="00246851"/>
    <w:rsid w:val="00247C0C"/>
    <w:rsid w:val="00250842"/>
    <w:rsid w:val="0025281D"/>
    <w:rsid w:val="00254237"/>
    <w:rsid w:val="002542CC"/>
    <w:rsid w:val="002548ED"/>
    <w:rsid w:val="00254E3E"/>
    <w:rsid w:val="00255BE5"/>
    <w:rsid w:val="00255EF8"/>
    <w:rsid w:val="00256695"/>
    <w:rsid w:val="00256C00"/>
    <w:rsid w:val="00260169"/>
    <w:rsid w:val="00260A61"/>
    <w:rsid w:val="00260B1C"/>
    <w:rsid w:val="00260C70"/>
    <w:rsid w:val="002625C9"/>
    <w:rsid w:val="00265938"/>
    <w:rsid w:val="0026690F"/>
    <w:rsid w:val="00267101"/>
    <w:rsid w:val="00267A56"/>
    <w:rsid w:val="002709D4"/>
    <w:rsid w:val="00271A16"/>
    <w:rsid w:val="00271A70"/>
    <w:rsid w:val="0027227F"/>
    <w:rsid w:val="002740B3"/>
    <w:rsid w:val="00274372"/>
    <w:rsid w:val="002756CF"/>
    <w:rsid w:val="00275ACF"/>
    <w:rsid w:val="00276012"/>
    <w:rsid w:val="0027632C"/>
    <w:rsid w:val="002807E4"/>
    <w:rsid w:val="0028298C"/>
    <w:rsid w:val="0028352D"/>
    <w:rsid w:val="00283753"/>
    <w:rsid w:val="0028532E"/>
    <w:rsid w:val="00285E7A"/>
    <w:rsid w:val="00287AFB"/>
    <w:rsid w:val="00287C4F"/>
    <w:rsid w:val="00290925"/>
    <w:rsid w:val="00292358"/>
    <w:rsid w:val="0029394D"/>
    <w:rsid w:val="00293EC4"/>
    <w:rsid w:val="00295A41"/>
    <w:rsid w:val="002964D1"/>
    <w:rsid w:val="002A038E"/>
    <w:rsid w:val="002A2262"/>
    <w:rsid w:val="002A40A6"/>
    <w:rsid w:val="002A55F7"/>
    <w:rsid w:val="002A5612"/>
    <w:rsid w:val="002A681D"/>
    <w:rsid w:val="002A76C2"/>
    <w:rsid w:val="002B0289"/>
    <w:rsid w:val="002B227D"/>
    <w:rsid w:val="002B3163"/>
    <w:rsid w:val="002B4671"/>
    <w:rsid w:val="002B4764"/>
    <w:rsid w:val="002B4D6D"/>
    <w:rsid w:val="002B5AE1"/>
    <w:rsid w:val="002B62C6"/>
    <w:rsid w:val="002C00B7"/>
    <w:rsid w:val="002C0376"/>
    <w:rsid w:val="002C03F6"/>
    <w:rsid w:val="002C1DAB"/>
    <w:rsid w:val="002C25A8"/>
    <w:rsid w:val="002C4416"/>
    <w:rsid w:val="002C45E8"/>
    <w:rsid w:val="002C6817"/>
    <w:rsid w:val="002C71DA"/>
    <w:rsid w:val="002C79DA"/>
    <w:rsid w:val="002C7A1B"/>
    <w:rsid w:val="002D0801"/>
    <w:rsid w:val="002D0A0A"/>
    <w:rsid w:val="002D17F0"/>
    <w:rsid w:val="002D1F9F"/>
    <w:rsid w:val="002D4A1C"/>
    <w:rsid w:val="002D4E9E"/>
    <w:rsid w:val="002D4F69"/>
    <w:rsid w:val="002D69F1"/>
    <w:rsid w:val="002D7DFF"/>
    <w:rsid w:val="002E042B"/>
    <w:rsid w:val="002E11C2"/>
    <w:rsid w:val="002E2DC8"/>
    <w:rsid w:val="002E3101"/>
    <w:rsid w:val="002E4C03"/>
    <w:rsid w:val="002E6230"/>
    <w:rsid w:val="002E6898"/>
    <w:rsid w:val="002F12B4"/>
    <w:rsid w:val="002F51B0"/>
    <w:rsid w:val="002F529A"/>
    <w:rsid w:val="002F6296"/>
    <w:rsid w:val="002F6446"/>
    <w:rsid w:val="002F67BA"/>
    <w:rsid w:val="002F7E07"/>
    <w:rsid w:val="00300018"/>
    <w:rsid w:val="003004C4"/>
    <w:rsid w:val="00300B6C"/>
    <w:rsid w:val="00300DBD"/>
    <w:rsid w:val="00301FB2"/>
    <w:rsid w:val="003023F0"/>
    <w:rsid w:val="0030240A"/>
    <w:rsid w:val="0030398A"/>
    <w:rsid w:val="00304913"/>
    <w:rsid w:val="00305784"/>
    <w:rsid w:val="00305A11"/>
    <w:rsid w:val="00305D56"/>
    <w:rsid w:val="00306A53"/>
    <w:rsid w:val="00310759"/>
    <w:rsid w:val="00312CFE"/>
    <w:rsid w:val="0031302F"/>
    <w:rsid w:val="00313C74"/>
    <w:rsid w:val="00314BF9"/>
    <w:rsid w:val="003173FD"/>
    <w:rsid w:val="0031756E"/>
    <w:rsid w:val="00320D6E"/>
    <w:rsid w:val="00323BD5"/>
    <w:rsid w:val="00324810"/>
    <w:rsid w:val="003274DD"/>
    <w:rsid w:val="003275A6"/>
    <w:rsid w:val="00330CBE"/>
    <w:rsid w:val="00330EC5"/>
    <w:rsid w:val="0033120D"/>
    <w:rsid w:val="00332B2E"/>
    <w:rsid w:val="00333165"/>
    <w:rsid w:val="00334704"/>
    <w:rsid w:val="00334A50"/>
    <w:rsid w:val="0033503D"/>
    <w:rsid w:val="00335EAA"/>
    <w:rsid w:val="003366B7"/>
    <w:rsid w:val="0033727C"/>
    <w:rsid w:val="003408B8"/>
    <w:rsid w:val="00341C26"/>
    <w:rsid w:val="00341C3C"/>
    <w:rsid w:val="00344B2E"/>
    <w:rsid w:val="00344FE1"/>
    <w:rsid w:val="003458BC"/>
    <w:rsid w:val="0034626A"/>
    <w:rsid w:val="00346CF9"/>
    <w:rsid w:val="003474F1"/>
    <w:rsid w:val="00350F7E"/>
    <w:rsid w:val="00351B85"/>
    <w:rsid w:val="00352097"/>
    <w:rsid w:val="00352D3F"/>
    <w:rsid w:val="00354CA2"/>
    <w:rsid w:val="00354CA3"/>
    <w:rsid w:val="00357C4B"/>
    <w:rsid w:val="00357D43"/>
    <w:rsid w:val="0036022B"/>
    <w:rsid w:val="00360673"/>
    <w:rsid w:val="00362FB8"/>
    <w:rsid w:val="00364518"/>
    <w:rsid w:val="00365034"/>
    <w:rsid w:val="00365873"/>
    <w:rsid w:val="00365BE2"/>
    <w:rsid w:val="00370232"/>
    <w:rsid w:val="00370383"/>
    <w:rsid w:val="00370D75"/>
    <w:rsid w:val="00372A95"/>
    <w:rsid w:val="0037487D"/>
    <w:rsid w:val="0037658F"/>
    <w:rsid w:val="003817D6"/>
    <w:rsid w:val="003820B2"/>
    <w:rsid w:val="00382B08"/>
    <w:rsid w:val="0038312E"/>
    <w:rsid w:val="00384F05"/>
    <w:rsid w:val="0038546E"/>
    <w:rsid w:val="00386AA1"/>
    <w:rsid w:val="0039051A"/>
    <w:rsid w:val="003905CA"/>
    <w:rsid w:val="00390C8B"/>
    <w:rsid w:val="003916E0"/>
    <w:rsid w:val="00394882"/>
    <w:rsid w:val="00395069"/>
    <w:rsid w:val="0039546A"/>
    <w:rsid w:val="00395762"/>
    <w:rsid w:val="003961D4"/>
    <w:rsid w:val="003961E2"/>
    <w:rsid w:val="003977D1"/>
    <w:rsid w:val="0039794C"/>
    <w:rsid w:val="00397C6C"/>
    <w:rsid w:val="003A05D0"/>
    <w:rsid w:val="003A09B1"/>
    <w:rsid w:val="003A1A41"/>
    <w:rsid w:val="003A3180"/>
    <w:rsid w:val="003A3D6C"/>
    <w:rsid w:val="003A4173"/>
    <w:rsid w:val="003A53DC"/>
    <w:rsid w:val="003A58D7"/>
    <w:rsid w:val="003A5CE2"/>
    <w:rsid w:val="003A6275"/>
    <w:rsid w:val="003B0541"/>
    <w:rsid w:val="003B0FDA"/>
    <w:rsid w:val="003B1F7C"/>
    <w:rsid w:val="003B20B2"/>
    <w:rsid w:val="003B22C4"/>
    <w:rsid w:val="003B25E6"/>
    <w:rsid w:val="003B30E7"/>
    <w:rsid w:val="003B479B"/>
    <w:rsid w:val="003B4C34"/>
    <w:rsid w:val="003B6DDB"/>
    <w:rsid w:val="003B6FF4"/>
    <w:rsid w:val="003B7FB9"/>
    <w:rsid w:val="003C1634"/>
    <w:rsid w:val="003C2480"/>
    <w:rsid w:val="003C2918"/>
    <w:rsid w:val="003C2C76"/>
    <w:rsid w:val="003C50DF"/>
    <w:rsid w:val="003C72C1"/>
    <w:rsid w:val="003C79F8"/>
    <w:rsid w:val="003D10DB"/>
    <w:rsid w:val="003D11B5"/>
    <w:rsid w:val="003D4590"/>
    <w:rsid w:val="003D67E4"/>
    <w:rsid w:val="003D6AD5"/>
    <w:rsid w:val="003D6AF4"/>
    <w:rsid w:val="003D70A8"/>
    <w:rsid w:val="003E0D13"/>
    <w:rsid w:val="003E1CDD"/>
    <w:rsid w:val="003E20E5"/>
    <w:rsid w:val="003E5074"/>
    <w:rsid w:val="003E635D"/>
    <w:rsid w:val="003E6CF9"/>
    <w:rsid w:val="003E7169"/>
    <w:rsid w:val="003F1876"/>
    <w:rsid w:val="003F193C"/>
    <w:rsid w:val="003F19B2"/>
    <w:rsid w:val="003F1A65"/>
    <w:rsid w:val="003F1BFD"/>
    <w:rsid w:val="003F2E15"/>
    <w:rsid w:val="003F2E17"/>
    <w:rsid w:val="003F303F"/>
    <w:rsid w:val="003F32C5"/>
    <w:rsid w:val="003F395C"/>
    <w:rsid w:val="003F396D"/>
    <w:rsid w:val="003F4A7D"/>
    <w:rsid w:val="003F5C88"/>
    <w:rsid w:val="003F60B6"/>
    <w:rsid w:val="003F6534"/>
    <w:rsid w:val="003F7701"/>
    <w:rsid w:val="003F7E5C"/>
    <w:rsid w:val="00401AAD"/>
    <w:rsid w:val="004021BF"/>
    <w:rsid w:val="00403706"/>
    <w:rsid w:val="00404731"/>
    <w:rsid w:val="004067D9"/>
    <w:rsid w:val="00410004"/>
    <w:rsid w:val="00410C76"/>
    <w:rsid w:val="004117F0"/>
    <w:rsid w:val="00411EC4"/>
    <w:rsid w:val="00413AAC"/>
    <w:rsid w:val="00414A4F"/>
    <w:rsid w:val="00415007"/>
    <w:rsid w:val="00415068"/>
    <w:rsid w:val="004154E2"/>
    <w:rsid w:val="00415A53"/>
    <w:rsid w:val="00415B74"/>
    <w:rsid w:val="00420204"/>
    <w:rsid w:val="00420584"/>
    <w:rsid w:val="004209E3"/>
    <w:rsid w:val="00420BA3"/>
    <w:rsid w:val="00421CB1"/>
    <w:rsid w:val="00422096"/>
    <w:rsid w:val="00423CB6"/>
    <w:rsid w:val="00424626"/>
    <w:rsid w:val="00425C4C"/>
    <w:rsid w:val="004263AF"/>
    <w:rsid w:val="00426781"/>
    <w:rsid w:val="00427797"/>
    <w:rsid w:val="004277C2"/>
    <w:rsid w:val="00430715"/>
    <w:rsid w:val="00430D26"/>
    <w:rsid w:val="00430D92"/>
    <w:rsid w:val="0043189D"/>
    <w:rsid w:val="0043295D"/>
    <w:rsid w:val="00434682"/>
    <w:rsid w:val="004353C7"/>
    <w:rsid w:val="00435863"/>
    <w:rsid w:val="00437CD7"/>
    <w:rsid w:val="0044021A"/>
    <w:rsid w:val="00442415"/>
    <w:rsid w:val="004426D8"/>
    <w:rsid w:val="0044271D"/>
    <w:rsid w:val="0044425D"/>
    <w:rsid w:val="004444D2"/>
    <w:rsid w:val="004445AF"/>
    <w:rsid w:val="00444759"/>
    <w:rsid w:val="00445466"/>
    <w:rsid w:val="00446A8D"/>
    <w:rsid w:val="00447C54"/>
    <w:rsid w:val="004508C9"/>
    <w:rsid w:val="00450A5D"/>
    <w:rsid w:val="0045118D"/>
    <w:rsid w:val="00452161"/>
    <w:rsid w:val="0045386D"/>
    <w:rsid w:val="004538DE"/>
    <w:rsid w:val="0045438C"/>
    <w:rsid w:val="00455172"/>
    <w:rsid w:val="004555DB"/>
    <w:rsid w:val="00456968"/>
    <w:rsid w:val="00457C6C"/>
    <w:rsid w:val="004609DF"/>
    <w:rsid w:val="0046157A"/>
    <w:rsid w:val="00461CBD"/>
    <w:rsid w:val="00461F68"/>
    <w:rsid w:val="004646C1"/>
    <w:rsid w:val="00464DE7"/>
    <w:rsid w:val="0046511F"/>
    <w:rsid w:val="00465618"/>
    <w:rsid w:val="00465718"/>
    <w:rsid w:val="0046633C"/>
    <w:rsid w:val="00466F60"/>
    <w:rsid w:val="00466FB8"/>
    <w:rsid w:val="004670ED"/>
    <w:rsid w:val="0047192F"/>
    <w:rsid w:val="00477ACD"/>
    <w:rsid w:val="00477FDD"/>
    <w:rsid w:val="00483169"/>
    <w:rsid w:val="00484034"/>
    <w:rsid w:val="0048432C"/>
    <w:rsid w:val="004847C7"/>
    <w:rsid w:val="00487114"/>
    <w:rsid w:val="00490641"/>
    <w:rsid w:val="00490888"/>
    <w:rsid w:val="00492ABB"/>
    <w:rsid w:val="0049372F"/>
    <w:rsid w:val="00493CC7"/>
    <w:rsid w:val="00493D87"/>
    <w:rsid w:val="00493E5E"/>
    <w:rsid w:val="00493F84"/>
    <w:rsid w:val="00497142"/>
    <w:rsid w:val="00497F3D"/>
    <w:rsid w:val="004A1F76"/>
    <w:rsid w:val="004A396A"/>
    <w:rsid w:val="004A4EFC"/>
    <w:rsid w:val="004A540F"/>
    <w:rsid w:val="004A7E64"/>
    <w:rsid w:val="004B2AE1"/>
    <w:rsid w:val="004B301A"/>
    <w:rsid w:val="004B41F5"/>
    <w:rsid w:val="004B4746"/>
    <w:rsid w:val="004B49BF"/>
    <w:rsid w:val="004B58A9"/>
    <w:rsid w:val="004B5F64"/>
    <w:rsid w:val="004B676B"/>
    <w:rsid w:val="004B6F80"/>
    <w:rsid w:val="004B7220"/>
    <w:rsid w:val="004C0852"/>
    <w:rsid w:val="004C25DE"/>
    <w:rsid w:val="004C3506"/>
    <w:rsid w:val="004C473A"/>
    <w:rsid w:val="004D01F8"/>
    <w:rsid w:val="004D2F1C"/>
    <w:rsid w:val="004D37C0"/>
    <w:rsid w:val="004D3C6D"/>
    <w:rsid w:val="004D48DE"/>
    <w:rsid w:val="004D7DB5"/>
    <w:rsid w:val="004D7F6B"/>
    <w:rsid w:val="004E0091"/>
    <w:rsid w:val="004E0501"/>
    <w:rsid w:val="004E12FB"/>
    <w:rsid w:val="004E1480"/>
    <w:rsid w:val="004E20C4"/>
    <w:rsid w:val="004E2132"/>
    <w:rsid w:val="004E2F28"/>
    <w:rsid w:val="004E30A3"/>
    <w:rsid w:val="004E41B8"/>
    <w:rsid w:val="004E4ECF"/>
    <w:rsid w:val="004E63B9"/>
    <w:rsid w:val="004E6E68"/>
    <w:rsid w:val="004E76A2"/>
    <w:rsid w:val="004F0986"/>
    <w:rsid w:val="004F0BF0"/>
    <w:rsid w:val="004F0CE9"/>
    <w:rsid w:val="004F16E4"/>
    <w:rsid w:val="004F312C"/>
    <w:rsid w:val="004F561A"/>
    <w:rsid w:val="004F5D9D"/>
    <w:rsid w:val="004F66DA"/>
    <w:rsid w:val="0050006A"/>
    <w:rsid w:val="00501559"/>
    <w:rsid w:val="0050298D"/>
    <w:rsid w:val="00503A35"/>
    <w:rsid w:val="00504E98"/>
    <w:rsid w:val="005051F9"/>
    <w:rsid w:val="005059FA"/>
    <w:rsid w:val="00510133"/>
    <w:rsid w:val="0051082C"/>
    <w:rsid w:val="005109A2"/>
    <w:rsid w:val="00511604"/>
    <w:rsid w:val="005126D7"/>
    <w:rsid w:val="00513E0E"/>
    <w:rsid w:val="00516FAF"/>
    <w:rsid w:val="005178E7"/>
    <w:rsid w:val="00520EB8"/>
    <w:rsid w:val="0052187F"/>
    <w:rsid w:val="00523032"/>
    <w:rsid w:val="00523512"/>
    <w:rsid w:val="005249EA"/>
    <w:rsid w:val="00525518"/>
    <w:rsid w:val="00525ED2"/>
    <w:rsid w:val="0052622A"/>
    <w:rsid w:val="00527256"/>
    <w:rsid w:val="00527834"/>
    <w:rsid w:val="005279BF"/>
    <w:rsid w:val="00530CBA"/>
    <w:rsid w:val="00530FD7"/>
    <w:rsid w:val="0053201F"/>
    <w:rsid w:val="005328F7"/>
    <w:rsid w:val="00532EE8"/>
    <w:rsid w:val="00533651"/>
    <w:rsid w:val="00533AEC"/>
    <w:rsid w:val="0053586F"/>
    <w:rsid w:val="005360A1"/>
    <w:rsid w:val="005373EE"/>
    <w:rsid w:val="0054058C"/>
    <w:rsid w:val="005407D8"/>
    <w:rsid w:val="00541EB2"/>
    <w:rsid w:val="00541FF7"/>
    <w:rsid w:val="00542460"/>
    <w:rsid w:val="00542DBB"/>
    <w:rsid w:val="0054304F"/>
    <w:rsid w:val="0054449E"/>
    <w:rsid w:val="00545747"/>
    <w:rsid w:val="00545C5D"/>
    <w:rsid w:val="005465A3"/>
    <w:rsid w:val="00546703"/>
    <w:rsid w:val="0054724B"/>
    <w:rsid w:val="00547D92"/>
    <w:rsid w:val="00550B54"/>
    <w:rsid w:val="00552E77"/>
    <w:rsid w:val="00554B14"/>
    <w:rsid w:val="005558D8"/>
    <w:rsid w:val="00557B3D"/>
    <w:rsid w:val="00560305"/>
    <w:rsid w:val="005616DD"/>
    <w:rsid w:val="0056292D"/>
    <w:rsid w:val="00562E95"/>
    <w:rsid w:val="00563D55"/>
    <w:rsid w:val="005657DB"/>
    <w:rsid w:val="00565BA0"/>
    <w:rsid w:val="00567503"/>
    <w:rsid w:val="00570002"/>
    <w:rsid w:val="005700C8"/>
    <w:rsid w:val="005702E5"/>
    <w:rsid w:val="00570782"/>
    <w:rsid w:val="0057125D"/>
    <w:rsid w:val="005713E9"/>
    <w:rsid w:val="00571889"/>
    <w:rsid w:val="005745C2"/>
    <w:rsid w:val="005766BD"/>
    <w:rsid w:val="0057765D"/>
    <w:rsid w:val="00580089"/>
    <w:rsid w:val="005818FD"/>
    <w:rsid w:val="00581928"/>
    <w:rsid w:val="00581E53"/>
    <w:rsid w:val="00583A61"/>
    <w:rsid w:val="00583D8E"/>
    <w:rsid w:val="0058451F"/>
    <w:rsid w:val="00584E14"/>
    <w:rsid w:val="00585653"/>
    <w:rsid w:val="00585665"/>
    <w:rsid w:val="0058652A"/>
    <w:rsid w:val="005879C7"/>
    <w:rsid w:val="005879D9"/>
    <w:rsid w:val="0059065B"/>
    <w:rsid w:val="005908FB"/>
    <w:rsid w:val="00593912"/>
    <w:rsid w:val="00595730"/>
    <w:rsid w:val="00595AD7"/>
    <w:rsid w:val="005961C2"/>
    <w:rsid w:val="005A02B2"/>
    <w:rsid w:val="005A36A1"/>
    <w:rsid w:val="005A3DF0"/>
    <w:rsid w:val="005A4056"/>
    <w:rsid w:val="005A488D"/>
    <w:rsid w:val="005A589E"/>
    <w:rsid w:val="005A7E40"/>
    <w:rsid w:val="005B258B"/>
    <w:rsid w:val="005B2719"/>
    <w:rsid w:val="005B3FC4"/>
    <w:rsid w:val="005B4136"/>
    <w:rsid w:val="005B476F"/>
    <w:rsid w:val="005B4EDE"/>
    <w:rsid w:val="005B55D8"/>
    <w:rsid w:val="005B5B38"/>
    <w:rsid w:val="005B5D2B"/>
    <w:rsid w:val="005C0808"/>
    <w:rsid w:val="005C0B24"/>
    <w:rsid w:val="005C1939"/>
    <w:rsid w:val="005C1C5E"/>
    <w:rsid w:val="005C2CCC"/>
    <w:rsid w:val="005C2DCB"/>
    <w:rsid w:val="005C3677"/>
    <w:rsid w:val="005C4463"/>
    <w:rsid w:val="005C54F7"/>
    <w:rsid w:val="005C5D14"/>
    <w:rsid w:val="005C7519"/>
    <w:rsid w:val="005C7BA5"/>
    <w:rsid w:val="005C7E76"/>
    <w:rsid w:val="005D0A8D"/>
    <w:rsid w:val="005D2219"/>
    <w:rsid w:val="005D25B8"/>
    <w:rsid w:val="005D4915"/>
    <w:rsid w:val="005D4DA5"/>
    <w:rsid w:val="005D56EE"/>
    <w:rsid w:val="005D5829"/>
    <w:rsid w:val="005D5DEB"/>
    <w:rsid w:val="005D6321"/>
    <w:rsid w:val="005D6BBB"/>
    <w:rsid w:val="005D6D53"/>
    <w:rsid w:val="005E0463"/>
    <w:rsid w:val="005E0BA3"/>
    <w:rsid w:val="005E1F79"/>
    <w:rsid w:val="005E20EF"/>
    <w:rsid w:val="005E3B7E"/>
    <w:rsid w:val="005E3CCA"/>
    <w:rsid w:val="005E446B"/>
    <w:rsid w:val="005E7425"/>
    <w:rsid w:val="005F026A"/>
    <w:rsid w:val="005F1DCE"/>
    <w:rsid w:val="005F2D2E"/>
    <w:rsid w:val="005F38A9"/>
    <w:rsid w:val="005F507E"/>
    <w:rsid w:val="005F54D5"/>
    <w:rsid w:val="005F6319"/>
    <w:rsid w:val="005F7996"/>
    <w:rsid w:val="005F7F76"/>
    <w:rsid w:val="005F7FC6"/>
    <w:rsid w:val="00601346"/>
    <w:rsid w:val="006013B5"/>
    <w:rsid w:val="00602388"/>
    <w:rsid w:val="00603A29"/>
    <w:rsid w:val="006040F9"/>
    <w:rsid w:val="006101B0"/>
    <w:rsid w:val="00610DB8"/>
    <w:rsid w:val="00611ED6"/>
    <w:rsid w:val="00613BCB"/>
    <w:rsid w:val="00614AA8"/>
    <w:rsid w:val="00614C2C"/>
    <w:rsid w:val="00614D3F"/>
    <w:rsid w:val="00614E9D"/>
    <w:rsid w:val="00615538"/>
    <w:rsid w:val="00615C4D"/>
    <w:rsid w:val="0061672F"/>
    <w:rsid w:val="00616AAE"/>
    <w:rsid w:val="00617AEF"/>
    <w:rsid w:val="0062090F"/>
    <w:rsid w:val="00620F73"/>
    <w:rsid w:val="006226FB"/>
    <w:rsid w:val="006232DD"/>
    <w:rsid w:val="00633B89"/>
    <w:rsid w:val="00635586"/>
    <w:rsid w:val="0063641D"/>
    <w:rsid w:val="006365E4"/>
    <w:rsid w:val="00636DD5"/>
    <w:rsid w:val="00637127"/>
    <w:rsid w:val="00637754"/>
    <w:rsid w:val="00637883"/>
    <w:rsid w:val="00641A58"/>
    <w:rsid w:val="0064234C"/>
    <w:rsid w:val="00644CE5"/>
    <w:rsid w:val="00645530"/>
    <w:rsid w:val="006464FC"/>
    <w:rsid w:val="006465BC"/>
    <w:rsid w:val="006466DD"/>
    <w:rsid w:val="00646F92"/>
    <w:rsid w:val="006510FA"/>
    <w:rsid w:val="00651113"/>
    <w:rsid w:val="0065202C"/>
    <w:rsid w:val="00653AF8"/>
    <w:rsid w:val="006541AF"/>
    <w:rsid w:val="006549C8"/>
    <w:rsid w:val="00655361"/>
    <w:rsid w:val="00657101"/>
    <w:rsid w:val="00657E4F"/>
    <w:rsid w:val="00660573"/>
    <w:rsid w:val="006606C5"/>
    <w:rsid w:val="00664E41"/>
    <w:rsid w:val="006655A5"/>
    <w:rsid w:val="006706E1"/>
    <w:rsid w:val="00672D07"/>
    <w:rsid w:val="00672FC6"/>
    <w:rsid w:val="006761C6"/>
    <w:rsid w:val="0068059D"/>
    <w:rsid w:val="0068125C"/>
    <w:rsid w:val="00681618"/>
    <w:rsid w:val="006823A8"/>
    <w:rsid w:val="006823D2"/>
    <w:rsid w:val="00684D8F"/>
    <w:rsid w:val="006853F8"/>
    <w:rsid w:val="00687B74"/>
    <w:rsid w:val="006900EF"/>
    <w:rsid w:val="00692A1A"/>
    <w:rsid w:val="0069494D"/>
    <w:rsid w:val="00694FFA"/>
    <w:rsid w:val="0069513F"/>
    <w:rsid w:val="00696A3D"/>
    <w:rsid w:val="006A1466"/>
    <w:rsid w:val="006A2617"/>
    <w:rsid w:val="006A2B32"/>
    <w:rsid w:val="006A2F9A"/>
    <w:rsid w:val="006A5404"/>
    <w:rsid w:val="006A7530"/>
    <w:rsid w:val="006A7538"/>
    <w:rsid w:val="006B0094"/>
    <w:rsid w:val="006B18B3"/>
    <w:rsid w:val="006B2AE0"/>
    <w:rsid w:val="006B3483"/>
    <w:rsid w:val="006B3B3B"/>
    <w:rsid w:val="006B3EB7"/>
    <w:rsid w:val="006B5251"/>
    <w:rsid w:val="006B74A3"/>
    <w:rsid w:val="006C03D5"/>
    <w:rsid w:val="006C0A7F"/>
    <w:rsid w:val="006C11F9"/>
    <w:rsid w:val="006C492E"/>
    <w:rsid w:val="006C64B0"/>
    <w:rsid w:val="006C6712"/>
    <w:rsid w:val="006C72E8"/>
    <w:rsid w:val="006D1EAD"/>
    <w:rsid w:val="006D251D"/>
    <w:rsid w:val="006D3CDC"/>
    <w:rsid w:val="006D3E19"/>
    <w:rsid w:val="006D782A"/>
    <w:rsid w:val="006E0B26"/>
    <w:rsid w:val="006E1183"/>
    <w:rsid w:val="006E13E8"/>
    <w:rsid w:val="006E1815"/>
    <w:rsid w:val="006E3921"/>
    <w:rsid w:val="006E41DB"/>
    <w:rsid w:val="006E53A7"/>
    <w:rsid w:val="006E749C"/>
    <w:rsid w:val="006F0552"/>
    <w:rsid w:val="006F098B"/>
    <w:rsid w:val="006F0EB9"/>
    <w:rsid w:val="006F159B"/>
    <w:rsid w:val="006F171E"/>
    <w:rsid w:val="006F1BAC"/>
    <w:rsid w:val="006F3F81"/>
    <w:rsid w:val="006F40C7"/>
    <w:rsid w:val="006F4E31"/>
    <w:rsid w:val="006F6CEA"/>
    <w:rsid w:val="006F7448"/>
    <w:rsid w:val="006F7518"/>
    <w:rsid w:val="006F7930"/>
    <w:rsid w:val="006F7CF6"/>
    <w:rsid w:val="007001A6"/>
    <w:rsid w:val="00702CC1"/>
    <w:rsid w:val="007037B9"/>
    <w:rsid w:val="00703859"/>
    <w:rsid w:val="00704D31"/>
    <w:rsid w:val="0070591D"/>
    <w:rsid w:val="00710B09"/>
    <w:rsid w:val="00711532"/>
    <w:rsid w:val="00716A3C"/>
    <w:rsid w:val="0072032D"/>
    <w:rsid w:val="00720B47"/>
    <w:rsid w:val="0072190F"/>
    <w:rsid w:val="007229B6"/>
    <w:rsid w:val="0072356E"/>
    <w:rsid w:val="00723811"/>
    <w:rsid w:val="00723900"/>
    <w:rsid w:val="0072549A"/>
    <w:rsid w:val="00725C85"/>
    <w:rsid w:val="00725E05"/>
    <w:rsid w:val="007269C5"/>
    <w:rsid w:val="0072734D"/>
    <w:rsid w:val="00731551"/>
    <w:rsid w:val="0073427F"/>
    <w:rsid w:val="007346B2"/>
    <w:rsid w:val="00734D79"/>
    <w:rsid w:val="007358CB"/>
    <w:rsid w:val="00735C5C"/>
    <w:rsid w:val="007371AD"/>
    <w:rsid w:val="00737899"/>
    <w:rsid w:val="0074073F"/>
    <w:rsid w:val="00740B30"/>
    <w:rsid w:val="00741239"/>
    <w:rsid w:val="007418A0"/>
    <w:rsid w:val="00741FC0"/>
    <w:rsid w:val="00742F3D"/>
    <w:rsid w:val="00743799"/>
    <w:rsid w:val="007445D5"/>
    <w:rsid w:val="00746B27"/>
    <w:rsid w:val="00746E5F"/>
    <w:rsid w:val="00750EE2"/>
    <w:rsid w:val="007517B0"/>
    <w:rsid w:val="00751CB1"/>
    <w:rsid w:val="00752779"/>
    <w:rsid w:val="007538D2"/>
    <w:rsid w:val="007540E1"/>
    <w:rsid w:val="0075759B"/>
    <w:rsid w:val="007576F1"/>
    <w:rsid w:val="00757FB5"/>
    <w:rsid w:val="00760C18"/>
    <w:rsid w:val="0076109F"/>
    <w:rsid w:val="007613D7"/>
    <w:rsid w:val="00761E89"/>
    <w:rsid w:val="0076393C"/>
    <w:rsid w:val="0076425F"/>
    <w:rsid w:val="00765EEB"/>
    <w:rsid w:val="007660A7"/>
    <w:rsid w:val="00766F33"/>
    <w:rsid w:val="007679CF"/>
    <w:rsid w:val="00767BF4"/>
    <w:rsid w:val="00771FB1"/>
    <w:rsid w:val="00772A89"/>
    <w:rsid w:val="007730F8"/>
    <w:rsid w:val="007733FA"/>
    <w:rsid w:val="007736C5"/>
    <w:rsid w:val="00773AA4"/>
    <w:rsid w:val="00774239"/>
    <w:rsid w:val="007743FB"/>
    <w:rsid w:val="00774C8F"/>
    <w:rsid w:val="00775CFE"/>
    <w:rsid w:val="00776B05"/>
    <w:rsid w:val="00776C10"/>
    <w:rsid w:val="00776F65"/>
    <w:rsid w:val="00781B62"/>
    <w:rsid w:val="0078265B"/>
    <w:rsid w:val="0078298D"/>
    <w:rsid w:val="0078448F"/>
    <w:rsid w:val="00784BF4"/>
    <w:rsid w:val="007878AE"/>
    <w:rsid w:val="007879B2"/>
    <w:rsid w:val="007903F1"/>
    <w:rsid w:val="00790A1B"/>
    <w:rsid w:val="007946C8"/>
    <w:rsid w:val="007970F1"/>
    <w:rsid w:val="00797169"/>
    <w:rsid w:val="007A41EE"/>
    <w:rsid w:val="007A4B26"/>
    <w:rsid w:val="007A4F2C"/>
    <w:rsid w:val="007A592A"/>
    <w:rsid w:val="007A5CEC"/>
    <w:rsid w:val="007A5F5E"/>
    <w:rsid w:val="007A6927"/>
    <w:rsid w:val="007A70AF"/>
    <w:rsid w:val="007A7120"/>
    <w:rsid w:val="007A7ADF"/>
    <w:rsid w:val="007B248A"/>
    <w:rsid w:val="007B2D50"/>
    <w:rsid w:val="007B377D"/>
    <w:rsid w:val="007B4448"/>
    <w:rsid w:val="007B78FE"/>
    <w:rsid w:val="007C0CCE"/>
    <w:rsid w:val="007C2967"/>
    <w:rsid w:val="007C4CCB"/>
    <w:rsid w:val="007C65AD"/>
    <w:rsid w:val="007D0171"/>
    <w:rsid w:val="007D01C3"/>
    <w:rsid w:val="007D1E56"/>
    <w:rsid w:val="007D3A3A"/>
    <w:rsid w:val="007D3F54"/>
    <w:rsid w:val="007D4174"/>
    <w:rsid w:val="007D4419"/>
    <w:rsid w:val="007D5318"/>
    <w:rsid w:val="007D5862"/>
    <w:rsid w:val="007D5C2A"/>
    <w:rsid w:val="007D61F0"/>
    <w:rsid w:val="007D6BCB"/>
    <w:rsid w:val="007D722B"/>
    <w:rsid w:val="007D79E8"/>
    <w:rsid w:val="007E0B3A"/>
    <w:rsid w:val="007E268F"/>
    <w:rsid w:val="007E3A44"/>
    <w:rsid w:val="007E49C1"/>
    <w:rsid w:val="007E7906"/>
    <w:rsid w:val="007E7A13"/>
    <w:rsid w:val="007F2550"/>
    <w:rsid w:val="007F5927"/>
    <w:rsid w:val="007F71F2"/>
    <w:rsid w:val="007F7AE0"/>
    <w:rsid w:val="0080083E"/>
    <w:rsid w:val="008011B8"/>
    <w:rsid w:val="0080220B"/>
    <w:rsid w:val="008050D5"/>
    <w:rsid w:val="00805468"/>
    <w:rsid w:val="008058A3"/>
    <w:rsid w:val="008061F1"/>
    <w:rsid w:val="0080775F"/>
    <w:rsid w:val="008104FE"/>
    <w:rsid w:val="00811DF0"/>
    <w:rsid w:val="00814067"/>
    <w:rsid w:val="008142FC"/>
    <w:rsid w:val="00814429"/>
    <w:rsid w:val="00815A91"/>
    <w:rsid w:val="00816CDA"/>
    <w:rsid w:val="008175E9"/>
    <w:rsid w:val="00820864"/>
    <w:rsid w:val="00822434"/>
    <w:rsid w:val="00823531"/>
    <w:rsid w:val="00823D85"/>
    <w:rsid w:val="0082488E"/>
    <w:rsid w:val="00826180"/>
    <w:rsid w:val="00826191"/>
    <w:rsid w:val="008263F8"/>
    <w:rsid w:val="00826BE6"/>
    <w:rsid w:val="008278F7"/>
    <w:rsid w:val="00830241"/>
    <w:rsid w:val="00830E8D"/>
    <w:rsid w:val="00832AE4"/>
    <w:rsid w:val="00833AB8"/>
    <w:rsid w:val="00834B87"/>
    <w:rsid w:val="00834FCA"/>
    <w:rsid w:val="00836227"/>
    <w:rsid w:val="00836504"/>
    <w:rsid w:val="008371F8"/>
    <w:rsid w:val="0083760B"/>
    <w:rsid w:val="00837DD0"/>
    <w:rsid w:val="008404CE"/>
    <w:rsid w:val="0084062F"/>
    <w:rsid w:val="00841232"/>
    <w:rsid w:val="00842041"/>
    <w:rsid w:val="00842598"/>
    <w:rsid w:val="008434AE"/>
    <w:rsid w:val="00846333"/>
    <w:rsid w:val="00846A2F"/>
    <w:rsid w:val="00847E2A"/>
    <w:rsid w:val="00847E42"/>
    <w:rsid w:val="00847E4E"/>
    <w:rsid w:val="0085051A"/>
    <w:rsid w:val="00850EEE"/>
    <w:rsid w:val="00851544"/>
    <w:rsid w:val="00851DB0"/>
    <w:rsid w:val="00857732"/>
    <w:rsid w:val="00860415"/>
    <w:rsid w:val="00860668"/>
    <w:rsid w:val="00863A29"/>
    <w:rsid w:val="008652FC"/>
    <w:rsid w:val="00865BA7"/>
    <w:rsid w:val="00866A61"/>
    <w:rsid w:val="00867061"/>
    <w:rsid w:val="00867D5C"/>
    <w:rsid w:val="00872B0D"/>
    <w:rsid w:val="008737C3"/>
    <w:rsid w:val="00873990"/>
    <w:rsid w:val="00873A4F"/>
    <w:rsid w:val="008747BA"/>
    <w:rsid w:val="008748AE"/>
    <w:rsid w:val="0087668E"/>
    <w:rsid w:val="00876DE9"/>
    <w:rsid w:val="00883024"/>
    <w:rsid w:val="0088343E"/>
    <w:rsid w:val="0088368C"/>
    <w:rsid w:val="008842FF"/>
    <w:rsid w:val="0088534C"/>
    <w:rsid w:val="00885921"/>
    <w:rsid w:val="00886040"/>
    <w:rsid w:val="00886ECC"/>
    <w:rsid w:val="0088778E"/>
    <w:rsid w:val="0089078E"/>
    <w:rsid w:val="00890DFE"/>
    <w:rsid w:val="00891126"/>
    <w:rsid w:val="00891492"/>
    <w:rsid w:val="00891747"/>
    <w:rsid w:val="00891A55"/>
    <w:rsid w:val="00892435"/>
    <w:rsid w:val="00893604"/>
    <w:rsid w:val="00893B5F"/>
    <w:rsid w:val="008A0901"/>
    <w:rsid w:val="008A2A09"/>
    <w:rsid w:val="008A4DE2"/>
    <w:rsid w:val="008A4EA8"/>
    <w:rsid w:val="008A56D2"/>
    <w:rsid w:val="008A5EC6"/>
    <w:rsid w:val="008A60EC"/>
    <w:rsid w:val="008A65EB"/>
    <w:rsid w:val="008A76F5"/>
    <w:rsid w:val="008B1EDE"/>
    <w:rsid w:val="008B23A9"/>
    <w:rsid w:val="008B243E"/>
    <w:rsid w:val="008B2C50"/>
    <w:rsid w:val="008B3B0E"/>
    <w:rsid w:val="008B59D9"/>
    <w:rsid w:val="008B5A8D"/>
    <w:rsid w:val="008B6179"/>
    <w:rsid w:val="008B62D7"/>
    <w:rsid w:val="008C0479"/>
    <w:rsid w:val="008C05DC"/>
    <w:rsid w:val="008C43FB"/>
    <w:rsid w:val="008C5444"/>
    <w:rsid w:val="008D020B"/>
    <w:rsid w:val="008D0403"/>
    <w:rsid w:val="008D1DF6"/>
    <w:rsid w:val="008D253E"/>
    <w:rsid w:val="008E0D66"/>
    <w:rsid w:val="008E0F87"/>
    <w:rsid w:val="008E1BBC"/>
    <w:rsid w:val="008E22C8"/>
    <w:rsid w:val="008E4199"/>
    <w:rsid w:val="008E6319"/>
    <w:rsid w:val="008E6861"/>
    <w:rsid w:val="008E78FC"/>
    <w:rsid w:val="008F23DA"/>
    <w:rsid w:val="008F25AB"/>
    <w:rsid w:val="008F6279"/>
    <w:rsid w:val="008F6612"/>
    <w:rsid w:val="008F6930"/>
    <w:rsid w:val="008F6EF8"/>
    <w:rsid w:val="008F722A"/>
    <w:rsid w:val="00901205"/>
    <w:rsid w:val="00902516"/>
    <w:rsid w:val="009027DC"/>
    <w:rsid w:val="009028FE"/>
    <w:rsid w:val="009034A6"/>
    <w:rsid w:val="00904D8B"/>
    <w:rsid w:val="0090585D"/>
    <w:rsid w:val="00905A94"/>
    <w:rsid w:val="009061B5"/>
    <w:rsid w:val="0090711B"/>
    <w:rsid w:val="009074AB"/>
    <w:rsid w:val="009100EF"/>
    <w:rsid w:val="009115B2"/>
    <w:rsid w:val="00913F31"/>
    <w:rsid w:val="0091410A"/>
    <w:rsid w:val="009142EE"/>
    <w:rsid w:val="0091491D"/>
    <w:rsid w:val="00914B96"/>
    <w:rsid w:val="00914FB0"/>
    <w:rsid w:val="00915219"/>
    <w:rsid w:val="00915E64"/>
    <w:rsid w:val="009162C1"/>
    <w:rsid w:val="0091656E"/>
    <w:rsid w:val="0091662C"/>
    <w:rsid w:val="009169A5"/>
    <w:rsid w:val="00917896"/>
    <w:rsid w:val="009216A5"/>
    <w:rsid w:val="00921806"/>
    <w:rsid w:val="009218F8"/>
    <w:rsid w:val="00921C4E"/>
    <w:rsid w:val="00922676"/>
    <w:rsid w:val="00922D06"/>
    <w:rsid w:val="00922D3F"/>
    <w:rsid w:val="009242E3"/>
    <w:rsid w:val="0092482A"/>
    <w:rsid w:val="00924B0D"/>
    <w:rsid w:val="00926F00"/>
    <w:rsid w:val="0092762E"/>
    <w:rsid w:val="00930859"/>
    <w:rsid w:val="00932089"/>
    <w:rsid w:val="00934109"/>
    <w:rsid w:val="009362CA"/>
    <w:rsid w:val="009378E3"/>
    <w:rsid w:val="00942FDC"/>
    <w:rsid w:val="009430DC"/>
    <w:rsid w:val="00943388"/>
    <w:rsid w:val="009435DB"/>
    <w:rsid w:val="00943764"/>
    <w:rsid w:val="009444A0"/>
    <w:rsid w:val="0094708F"/>
    <w:rsid w:val="00947594"/>
    <w:rsid w:val="00951828"/>
    <w:rsid w:val="00951D99"/>
    <w:rsid w:val="009528F7"/>
    <w:rsid w:val="00952BFF"/>
    <w:rsid w:val="00953958"/>
    <w:rsid w:val="00953E81"/>
    <w:rsid w:val="00954CF0"/>
    <w:rsid w:val="00954F06"/>
    <w:rsid w:val="00956774"/>
    <w:rsid w:val="00956825"/>
    <w:rsid w:val="00956DEF"/>
    <w:rsid w:val="009600C5"/>
    <w:rsid w:val="009624B0"/>
    <w:rsid w:val="00962F3F"/>
    <w:rsid w:val="00964900"/>
    <w:rsid w:val="00964D2A"/>
    <w:rsid w:val="00966A07"/>
    <w:rsid w:val="00970D65"/>
    <w:rsid w:val="00971E0B"/>
    <w:rsid w:val="0097270B"/>
    <w:rsid w:val="0097378E"/>
    <w:rsid w:val="0097535B"/>
    <w:rsid w:val="009762CA"/>
    <w:rsid w:val="00981124"/>
    <w:rsid w:val="00984760"/>
    <w:rsid w:val="0098737F"/>
    <w:rsid w:val="0098769C"/>
    <w:rsid w:val="009878ED"/>
    <w:rsid w:val="00987ECA"/>
    <w:rsid w:val="00990327"/>
    <w:rsid w:val="00991FEE"/>
    <w:rsid w:val="00992A36"/>
    <w:rsid w:val="00994375"/>
    <w:rsid w:val="009944F5"/>
    <w:rsid w:val="009966AF"/>
    <w:rsid w:val="009A114E"/>
    <w:rsid w:val="009A1361"/>
    <w:rsid w:val="009A269F"/>
    <w:rsid w:val="009A2CD3"/>
    <w:rsid w:val="009A4534"/>
    <w:rsid w:val="009A6AD9"/>
    <w:rsid w:val="009A7911"/>
    <w:rsid w:val="009A7991"/>
    <w:rsid w:val="009A7AFD"/>
    <w:rsid w:val="009A7D25"/>
    <w:rsid w:val="009B0080"/>
    <w:rsid w:val="009B0172"/>
    <w:rsid w:val="009B0366"/>
    <w:rsid w:val="009B0A77"/>
    <w:rsid w:val="009B22D9"/>
    <w:rsid w:val="009B28E3"/>
    <w:rsid w:val="009B2927"/>
    <w:rsid w:val="009B3F0B"/>
    <w:rsid w:val="009B3F63"/>
    <w:rsid w:val="009B5206"/>
    <w:rsid w:val="009B622A"/>
    <w:rsid w:val="009C0024"/>
    <w:rsid w:val="009C0493"/>
    <w:rsid w:val="009C10AF"/>
    <w:rsid w:val="009C11BD"/>
    <w:rsid w:val="009C256F"/>
    <w:rsid w:val="009C3EA7"/>
    <w:rsid w:val="009C5518"/>
    <w:rsid w:val="009C5D68"/>
    <w:rsid w:val="009C6212"/>
    <w:rsid w:val="009C62CA"/>
    <w:rsid w:val="009C75CA"/>
    <w:rsid w:val="009D0C0B"/>
    <w:rsid w:val="009D2953"/>
    <w:rsid w:val="009D34B4"/>
    <w:rsid w:val="009D3A17"/>
    <w:rsid w:val="009D3A6A"/>
    <w:rsid w:val="009D4087"/>
    <w:rsid w:val="009D4CF4"/>
    <w:rsid w:val="009D5127"/>
    <w:rsid w:val="009D574F"/>
    <w:rsid w:val="009D6490"/>
    <w:rsid w:val="009D7581"/>
    <w:rsid w:val="009E2D98"/>
    <w:rsid w:val="009E3058"/>
    <w:rsid w:val="009E7D8D"/>
    <w:rsid w:val="009F01D6"/>
    <w:rsid w:val="009F0787"/>
    <w:rsid w:val="009F1B5F"/>
    <w:rsid w:val="009F3684"/>
    <w:rsid w:val="009F4AED"/>
    <w:rsid w:val="009F59E8"/>
    <w:rsid w:val="009F6BDC"/>
    <w:rsid w:val="00A00779"/>
    <w:rsid w:val="00A00ED1"/>
    <w:rsid w:val="00A00F49"/>
    <w:rsid w:val="00A01A38"/>
    <w:rsid w:val="00A01BC2"/>
    <w:rsid w:val="00A04B1A"/>
    <w:rsid w:val="00A05680"/>
    <w:rsid w:val="00A057BF"/>
    <w:rsid w:val="00A06261"/>
    <w:rsid w:val="00A06DA3"/>
    <w:rsid w:val="00A07EE7"/>
    <w:rsid w:val="00A11FA2"/>
    <w:rsid w:val="00A123FD"/>
    <w:rsid w:val="00A147B6"/>
    <w:rsid w:val="00A14E39"/>
    <w:rsid w:val="00A152F6"/>
    <w:rsid w:val="00A170B6"/>
    <w:rsid w:val="00A17EED"/>
    <w:rsid w:val="00A22015"/>
    <w:rsid w:val="00A221AC"/>
    <w:rsid w:val="00A22490"/>
    <w:rsid w:val="00A2395A"/>
    <w:rsid w:val="00A243F8"/>
    <w:rsid w:val="00A2523E"/>
    <w:rsid w:val="00A25513"/>
    <w:rsid w:val="00A26083"/>
    <w:rsid w:val="00A26DD1"/>
    <w:rsid w:val="00A27135"/>
    <w:rsid w:val="00A275A4"/>
    <w:rsid w:val="00A27A75"/>
    <w:rsid w:val="00A33C12"/>
    <w:rsid w:val="00A352B1"/>
    <w:rsid w:val="00A3617F"/>
    <w:rsid w:val="00A36B0C"/>
    <w:rsid w:val="00A36DAA"/>
    <w:rsid w:val="00A41E91"/>
    <w:rsid w:val="00A42880"/>
    <w:rsid w:val="00A446AD"/>
    <w:rsid w:val="00A44ED1"/>
    <w:rsid w:val="00A45936"/>
    <w:rsid w:val="00A46CEF"/>
    <w:rsid w:val="00A47038"/>
    <w:rsid w:val="00A505F1"/>
    <w:rsid w:val="00A53453"/>
    <w:rsid w:val="00A5656F"/>
    <w:rsid w:val="00A56A6A"/>
    <w:rsid w:val="00A56BE9"/>
    <w:rsid w:val="00A575E1"/>
    <w:rsid w:val="00A607C0"/>
    <w:rsid w:val="00A60990"/>
    <w:rsid w:val="00A60F6B"/>
    <w:rsid w:val="00A61ADB"/>
    <w:rsid w:val="00A61C57"/>
    <w:rsid w:val="00A62018"/>
    <w:rsid w:val="00A62483"/>
    <w:rsid w:val="00A62671"/>
    <w:rsid w:val="00A62C22"/>
    <w:rsid w:val="00A641C6"/>
    <w:rsid w:val="00A6421B"/>
    <w:rsid w:val="00A66A13"/>
    <w:rsid w:val="00A672EC"/>
    <w:rsid w:val="00A67E68"/>
    <w:rsid w:val="00A67ED0"/>
    <w:rsid w:val="00A729A3"/>
    <w:rsid w:val="00A7579F"/>
    <w:rsid w:val="00A770B7"/>
    <w:rsid w:val="00A80FA7"/>
    <w:rsid w:val="00A81634"/>
    <w:rsid w:val="00A841DD"/>
    <w:rsid w:val="00A842AC"/>
    <w:rsid w:val="00A85642"/>
    <w:rsid w:val="00A86383"/>
    <w:rsid w:val="00A90B2F"/>
    <w:rsid w:val="00A91BB4"/>
    <w:rsid w:val="00A9294F"/>
    <w:rsid w:val="00A93213"/>
    <w:rsid w:val="00A938B6"/>
    <w:rsid w:val="00A95B98"/>
    <w:rsid w:val="00A96162"/>
    <w:rsid w:val="00A96907"/>
    <w:rsid w:val="00A96B2C"/>
    <w:rsid w:val="00A96BBA"/>
    <w:rsid w:val="00A97BDF"/>
    <w:rsid w:val="00AA0D37"/>
    <w:rsid w:val="00AA3A05"/>
    <w:rsid w:val="00AA41B3"/>
    <w:rsid w:val="00AA6AF9"/>
    <w:rsid w:val="00AA71CE"/>
    <w:rsid w:val="00AB1A4C"/>
    <w:rsid w:val="00AB1F47"/>
    <w:rsid w:val="00AB3C61"/>
    <w:rsid w:val="00AB4A38"/>
    <w:rsid w:val="00AB57EE"/>
    <w:rsid w:val="00AC0DE7"/>
    <w:rsid w:val="00AC3101"/>
    <w:rsid w:val="00AC3259"/>
    <w:rsid w:val="00AC3A36"/>
    <w:rsid w:val="00AC3D72"/>
    <w:rsid w:val="00AC4724"/>
    <w:rsid w:val="00AC515E"/>
    <w:rsid w:val="00AC5F43"/>
    <w:rsid w:val="00AC687F"/>
    <w:rsid w:val="00AC68DA"/>
    <w:rsid w:val="00AC7522"/>
    <w:rsid w:val="00AD0649"/>
    <w:rsid w:val="00AD1629"/>
    <w:rsid w:val="00AD30C8"/>
    <w:rsid w:val="00AD3AB5"/>
    <w:rsid w:val="00AD3DDE"/>
    <w:rsid w:val="00AD46D2"/>
    <w:rsid w:val="00AD5F7C"/>
    <w:rsid w:val="00AD6290"/>
    <w:rsid w:val="00AD66AB"/>
    <w:rsid w:val="00AD6930"/>
    <w:rsid w:val="00AD71C5"/>
    <w:rsid w:val="00AD7841"/>
    <w:rsid w:val="00AD7F28"/>
    <w:rsid w:val="00AE0094"/>
    <w:rsid w:val="00AE0F9E"/>
    <w:rsid w:val="00AE40FD"/>
    <w:rsid w:val="00AE4156"/>
    <w:rsid w:val="00AE470D"/>
    <w:rsid w:val="00AF0A48"/>
    <w:rsid w:val="00AF1657"/>
    <w:rsid w:val="00AF2344"/>
    <w:rsid w:val="00AF2B67"/>
    <w:rsid w:val="00AF52CA"/>
    <w:rsid w:val="00AF68DD"/>
    <w:rsid w:val="00AF7133"/>
    <w:rsid w:val="00B025F9"/>
    <w:rsid w:val="00B03613"/>
    <w:rsid w:val="00B03848"/>
    <w:rsid w:val="00B04BDA"/>
    <w:rsid w:val="00B0505F"/>
    <w:rsid w:val="00B05133"/>
    <w:rsid w:val="00B06870"/>
    <w:rsid w:val="00B06B64"/>
    <w:rsid w:val="00B07134"/>
    <w:rsid w:val="00B10732"/>
    <w:rsid w:val="00B10F7C"/>
    <w:rsid w:val="00B117F0"/>
    <w:rsid w:val="00B11C44"/>
    <w:rsid w:val="00B13072"/>
    <w:rsid w:val="00B1314F"/>
    <w:rsid w:val="00B14B4B"/>
    <w:rsid w:val="00B15CAD"/>
    <w:rsid w:val="00B16789"/>
    <w:rsid w:val="00B20ECE"/>
    <w:rsid w:val="00B21DBE"/>
    <w:rsid w:val="00B21EC3"/>
    <w:rsid w:val="00B221EB"/>
    <w:rsid w:val="00B2311F"/>
    <w:rsid w:val="00B23B9A"/>
    <w:rsid w:val="00B24D9E"/>
    <w:rsid w:val="00B27224"/>
    <w:rsid w:val="00B30DE2"/>
    <w:rsid w:val="00B316FE"/>
    <w:rsid w:val="00B3216E"/>
    <w:rsid w:val="00B3279C"/>
    <w:rsid w:val="00B32E6B"/>
    <w:rsid w:val="00B33121"/>
    <w:rsid w:val="00B341D9"/>
    <w:rsid w:val="00B34B3B"/>
    <w:rsid w:val="00B35A30"/>
    <w:rsid w:val="00B36DA1"/>
    <w:rsid w:val="00B376CB"/>
    <w:rsid w:val="00B412AA"/>
    <w:rsid w:val="00B41929"/>
    <w:rsid w:val="00B44720"/>
    <w:rsid w:val="00B44ABD"/>
    <w:rsid w:val="00B45252"/>
    <w:rsid w:val="00B51497"/>
    <w:rsid w:val="00B5391F"/>
    <w:rsid w:val="00B53BC4"/>
    <w:rsid w:val="00B53BFA"/>
    <w:rsid w:val="00B53EE5"/>
    <w:rsid w:val="00B54E73"/>
    <w:rsid w:val="00B57154"/>
    <w:rsid w:val="00B57B1A"/>
    <w:rsid w:val="00B6081B"/>
    <w:rsid w:val="00B60D92"/>
    <w:rsid w:val="00B617F3"/>
    <w:rsid w:val="00B626FF"/>
    <w:rsid w:val="00B643B7"/>
    <w:rsid w:val="00B65696"/>
    <w:rsid w:val="00B71A7A"/>
    <w:rsid w:val="00B72F47"/>
    <w:rsid w:val="00B769A7"/>
    <w:rsid w:val="00B775C4"/>
    <w:rsid w:val="00B77CF4"/>
    <w:rsid w:val="00B80B5A"/>
    <w:rsid w:val="00B814B2"/>
    <w:rsid w:val="00B844FD"/>
    <w:rsid w:val="00B84CB4"/>
    <w:rsid w:val="00B859E7"/>
    <w:rsid w:val="00B85F2F"/>
    <w:rsid w:val="00B86DE9"/>
    <w:rsid w:val="00B9270C"/>
    <w:rsid w:val="00B939AD"/>
    <w:rsid w:val="00B93D46"/>
    <w:rsid w:val="00B9440D"/>
    <w:rsid w:val="00B95299"/>
    <w:rsid w:val="00B95E61"/>
    <w:rsid w:val="00B965A0"/>
    <w:rsid w:val="00B9667F"/>
    <w:rsid w:val="00B96F4C"/>
    <w:rsid w:val="00B97B37"/>
    <w:rsid w:val="00BA014F"/>
    <w:rsid w:val="00BA4FDA"/>
    <w:rsid w:val="00BA6D7D"/>
    <w:rsid w:val="00BA78F2"/>
    <w:rsid w:val="00BA7F20"/>
    <w:rsid w:val="00BB1757"/>
    <w:rsid w:val="00BB17B8"/>
    <w:rsid w:val="00BB281E"/>
    <w:rsid w:val="00BB33D3"/>
    <w:rsid w:val="00BB3FEC"/>
    <w:rsid w:val="00BB5346"/>
    <w:rsid w:val="00BB5348"/>
    <w:rsid w:val="00BB5834"/>
    <w:rsid w:val="00BB6080"/>
    <w:rsid w:val="00BB6245"/>
    <w:rsid w:val="00BB7833"/>
    <w:rsid w:val="00BC1922"/>
    <w:rsid w:val="00BC1E45"/>
    <w:rsid w:val="00BC7502"/>
    <w:rsid w:val="00BD0FAD"/>
    <w:rsid w:val="00BD12ED"/>
    <w:rsid w:val="00BD16BA"/>
    <w:rsid w:val="00BD2334"/>
    <w:rsid w:val="00BD2416"/>
    <w:rsid w:val="00BD3F18"/>
    <w:rsid w:val="00BD4BA2"/>
    <w:rsid w:val="00BD74E2"/>
    <w:rsid w:val="00BE44AD"/>
    <w:rsid w:val="00BE51A5"/>
    <w:rsid w:val="00BE5B91"/>
    <w:rsid w:val="00BE6A1C"/>
    <w:rsid w:val="00BF031C"/>
    <w:rsid w:val="00BF1B6D"/>
    <w:rsid w:val="00BF3402"/>
    <w:rsid w:val="00BF397B"/>
    <w:rsid w:val="00BF49D4"/>
    <w:rsid w:val="00BF4C2F"/>
    <w:rsid w:val="00BF52CC"/>
    <w:rsid w:val="00BF6ECE"/>
    <w:rsid w:val="00BF7F9F"/>
    <w:rsid w:val="00C01404"/>
    <w:rsid w:val="00C01A12"/>
    <w:rsid w:val="00C01A6A"/>
    <w:rsid w:val="00C05964"/>
    <w:rsid w:val="00C05DC6"/>
    <w:rsid w:val="00C05EB3"/>
    <w:rsid w:val="00C06975"/>
    <w:rsid w:val="00C10B0F"/>
    <w:rsid w:val="00C1103F"/>
    <w:rsid w:val="00C12748"/>
    <w:rsid w:val="00C156F7"/>
    <w:rsid w:val="00C157CF"/>
    <w:rsid w:val="00C15D76"/>
    <w:rsid w:val="00C1650E"/>
    <w:rsid w:val="00C1672D"/>
    <w:rsid w:val="00C20698"/>
    <w:rsid w:val="00C22221"/>
    <w:rsid w:val="00C23606"/>
    <w:rsid w:val="00C24A2D"/>
    <w:rsid w:val="00C25681"/>
    <w:rsid w:val="00C26BE7"/>
    <w:rsid w:val="00C26D32"/>
    <w:rsid w:val="00C27302"/>
    <w:rsid w:val="00C30CCC"/>
    <w:rsid w:val="00C30F81"/>
    <w:rsid w:val="00C3199B"/>
    <w:rsid w:val="00C34632"/>
    <w:rsid w:val="00C35D6D"/>
    <w:rsid w:val="00C368AB"/>
    <w:rsid w:val="00C368BC"/>
    <w:rsid w:val="00C4007E"/>
    <w:rsid w:val="00C43143"/>
    <w:rsid w:val="00C43F91"/>
    <w:rsid w:val="00C4443E"/>
    <w:rsid w:val="00C445AE"/>
    <w:rsid w:val="00C45324"/>
    <w:rsid w:val="00C4548E"/>
    <w:rsid w:val="00C46957"/>
    <w:rsid w:val="00C47594"/>
    <w:rsid w:val="00C52583"/>
    <w:rsid w:val="00C52BA6"/>
    <w:rsid w:val="00C52C9E"/>
    <w:rsid w:val="00C52FF5"/>
    <w:rsid w:val="00C532FF"/>
    <w:rsid w:val="00C53F73"/>
    <w:rsid w:val="00C5492E"/>
    <w:rsid w:val="00C54FA7"/>
    <w:rsid w:val="00C55578"/>
    <w:rsid w:val="00C565E7"/>
    <w:rsid w:val="00C5664F"/>
    <w:rsid w:val="00C6317A"/>
    <w:rsid w:val="00C632A4"/>
    <w:rsid w:val="00C64324"/>
    <w:rsid w:val="00C66A71"/>
    <w:rsid w:val="00C6722E"/>
    <w:rsid w:val="00C6763D"/>
    <w:rsid w:val="00C70310"/>
    <w:rsid w:val="00C711B1"/>
    <w:rsid w:val="00C71C0D"/>
    <w:rsid w:val="00C71EB3"/>
    <w:rsid w:val="00C736D8"/>
    <w:rsid w:val="00C73C90"/>
    <w:rsid w:val="00C74AAE"/>
    <w:rsid w:val="00C75657"/>
    <w:rsid w:val="00C75F41"/>
    <w:rsid w:val="00C768EE"/>
    <w:rsid w:val="00C814BA"/>
    <w:rsid w:val="00C835C8"/>
    <w:rsid w:val="00C85283"/>
    <w:rsid w:val="00C856AE"/>
    <w:rsid w:val="00C85FB5"/>
    <w:rsid w:val="00C91208"/>
    <w:rsid w:val="00C9152D"/>
    <w:rsid w:val="00C9293E"/>
    <w:rsid w:val="00C9440C"/>
    <w:rsid w:val="00C94BAD"/>
    <w:rsid w:val="00C95229"/>
    <w:rsid w:val="00C9604D"/>
    <w:rsid w:val="00C960CC"/>
    <w:rsid w:val="00C9656D"/>
    <w:rsid w:val="00C96AF8"/>
    <w:rsid w:val="00C96D4B"/>
    <w:rsid w:val="00C972C9"/>
    <w:rsid w:val="00C97E3C"/>
    <w:rsid w:val="00CA09B9"/>
    <w:rsid w:val="00CA301D"/>
    <w:rsid w:val="00CA42E4"/>
    <w:rsid w:val="00CA6B9A"/>
    <w:rsid w:val="00CA6C37"/>
    <w:rsid w:val="00CB2D64"/>
    <w:rsid w:val="00CB4504"/>
    <w:rsid w:val="00CB48C4"/>
    <w:rsid w:val="00CB4A85"/>
    <w:rsid w:val="00CB4FB0"/>
    <w:rsid w:val="00CB50C9"/>
    <w:rsid w:val="00CB6211"/>
    <w:rsid w:val="00CB71B9"/>
    <w:rsid w:val="00CC07D0"/>
    <w:rsid w:val="00CC0EFB"/>
    <w:rsid w:val="00CC1B28"/>
    <w:rsid w:val="00CC3152"/>
    <w:rsid w:val="00CC40FF"/>
    <w:rsid w:val="00CC53BF"/>
    <w:rsid w:val="00CC5E76"/>
    <w:rsid w:val="00CC6616"/>
    <w:rsid w:val="00CD0198"/>
    <w:rsid w:val="00CD09BF"/>
    <w:rsid w:val="00CD0FED"/>
    <w:rsid w:val="00CD10C1"/>
    <w:rsid w:val="00CD129F"/>
    <w:rsid w:val="00CD212C"/>
    <w:rsid w:val="00CD28C7"/>
    <w:rsid w:val="00CD4FE3"/>
    <w:rsid w:val="00CD51BF"/>
    <w:rsid w:val="00CD6765"/>
    <w:rsid w:val="00CD6EF4"/>
    <w:rsid w:val="00CD71DC"/>
    <w:rsid w:val="00CD77CE"/>
    <w:rsid w:val="00CD79EA"/>
    <w:rsid w:val="00CE0AF4"/>
    <w:rsid w:val="00CE3053"/>
    <w:rsid w:val="00CE6ADC"/>
    <w:rsid w:val="00CE79B5"/>
    <w:rsid w:val="00CE7B0A"/>
    <w:rsid w:val="00CF1747"/>
    <w:rsid w:val="00CF1CD5"/>
    <w:rsid w:val="00CF2431"/>
    <w:rsid w:val="00CF291B"/>
    <w:rsid w:val="00CF4754"/>
    <w:rsid w:val="00D009CC"/>
    <w:rsid w:val="00D00C58"/>
    <w:rsid w:val="00D01305"/>
    <w:rsid w:val="00D0169C"/>
    <w:rsid w:val="00D018E5"/>
    <w:rsid w:val="00D0228E"/>
    <w:rsid w:val="00D022CD"/>
    <w:rsid w:val="00D03949"/>
    <w:rsid w:val="00D04154"/>
    <w:rsid w:val="00D042AA"/>
    <w:rsid w:val="00D053AD"/>
    <w:rsid w:val="00D054D7"/>
    <w:rsid w:val="00D0770C"/>
    <w:rsid w:val="00D07F08"/>
    <w:rsid w:val="00D1111D"/>
    <w:rsid w:val="00D1321E"/>
    <w:rsid w:val="00D136D4"/>
    <w:rsid w:val="00D13AF4"/>
    <w:rsid w:val="00D13B40"/>
    <w:rsid w:val="00D1734F"/>
    <w:rsid w:val="00D2082B"/>
    <w:rsid w:val="00D20DA5"/>
    <w:rsid w:val="00D2187B"/>
    <w:rsid w:val="00D22A6A"/>
    <w:rsid w:val="00D24A9C"/>
    <w:rsid w:val="00D24B4F"/>
    <w:rsid w:val="00D251C0"/>
    <w:rsid w:val="00D255E1"/>
    <w:rsid w:val="00D30245"/>
    <w:rsid w:val="00D31067"/>
    <w:rsid w:val="00D32566"/>
    <w:rsid w:val="00D342AE"/>
    <w:rsid w:val="00D34F9A"/>
    <w:rsid w:val="00D35196"/>
    <w:rsid w:val="00D351CA"/>
    <w:rsid w:val="00D35E9B"/>
    <w:rsid w:val="00D362ED"/>
    <w:rsid w:val="00D3706C"/>
    <w:rsid w:val="00D41BAF"/>
    <w:rsid w:val="00D43E8D"/>
    <w:rsid w:val="00D4609D"/>
    <w:rsid w:val="00D4752B"/>
    <w:rsid w:val="00D478F1"/>
    <w:rsid w:val="00D51A71"/>
    <w:rsid w:val="00D53510"/>
    <w:rsid w:val="00D53F1E"/>
    <w:rsid w:val="00D55431"/>
    <w:rsid w:val="00D5599F"/>
    <w:rsid w:val="00D55F7A"/>
    <w:rsid w:val="00D56F10"/>
    <w:rsid w:val="00D600C8"/>
    <w:rsid w:val="00D60C9E"/>
    <w:rsid w:val="00D619DB"/>
    <w:rsid w:val="00D61ED7"/>
    <w:rsid w:val="00D625F2"/>
    <w:rsid w:val="00D62CE7"/>
    <w:rsid w:val="00D63E0B"/>
    <w:rsid w:val="00D659D7"/>
    <w:rsid w:val="00D66803"/>
    <w:rsid w:val="00D67418"/>
    <w:rsid w:val="00D67CF5"/>
    <w:rsid w:val="00D70C4A"/>
    <w:rsid w:val="00D7496E"/>
    <w:rsid w:val="00D749C7"/>
    <w:rsid w:val="00D750E2"/>
    <w:rsid w:val="00D75E72"/>
    <w:rsid w:val="00D7638B"/>
    <w:rsid w:val="00D77C1A"/>
    <w:rsid w:val="00D77EAE"/>
    <w:rsid w:val="00D800DC"/>
    <w:rsid w:val="00D80CAE"/>
    <w:rsid w:val="00D8113D"/>
    <w:rsid w:val="00D8354B"/>
    <w:rsid w:val="00D83610"/>
    <w:rsid w:val="00D85753"/>
    <w:rsid w:val="00D8664C"/>
    <w:rsid w:val="00D87A95"/>
    <w:rsid w:val="00D9137B"/>
    <w:rsid w:val="00D93548"/>
    <w:rsid w:val="00D93822"/>
    <w:rsid w:val="00D948B9"/>
    <w:rsid w:val="00D95240"/>
    <w:rsid w:val="00D966BF"/>
    <w:rsid w:val="00D974DA"/>
    <w:rsid w:val="00D974DE"/>
    <w:rsid w:val="00DA0D68"/>
    <w:rsid w:val="00DA0D7C"/>
    <w:rsid w:val="00DA204F"/>
    <w:rsid w:val="00DA26EF"/>
    <w:rsid w:val="00DA3264"/>
    <w:rsid w:val="00DA3E71"/>
    <w:rsid w:val="00DA4A2C"/>
    <w:rsid w:val="00DA4C54"/>
    <w:rsid w:val="00DA59A6"/>
    <w:rsid w:val="00DB0715"/>
    <w:rsid w:val="00DB1696"/>
    <w:rsid w:val="00DB1F40"/>
    <w:rsid w:val="00DB2F3E"/>
    <w:rsid w:val="00DB75F6"/>
    <w:rsid w:val="00DC1062"/>
    <w:rsid w:val="00DC1808"/>
    <w:rsid w:val="00DC1C9B"/>
    <w:rsid w:val="00DC208E"/>
    <w:rsid w:val="00DC2161"/>
    <w:rsid w:val="00DC23CC"/>
    <w:rsid w:val="00DC2732"/>
    <w:rsid w:val="00DC3146"/>
    <w:rsid w:val="00DC4091"/>
    <w:rsid w:val="00DC636B"/>
    <w:rsid w:val="00DC722F"/>
    <w:rsid w:val="00DD0B0E"/>
    <w:rsid w:val="00DD13EC"/>
    <w:rsid w:val="00DD2869"/>
    <w:rsid w:val="00DD34DF"/>
    <w:rsid w:val="00DD3F53"/>
    <w:rsid w:val="00DD3F7A"/>
    <w:rsid w:val="00DD4464"/>
    <w:rsid w:val="00DD4F31"/>
    <w:rsid w:val="00DD5773"/>
    <w:rsid w:val="00DD5A09"/>
    <w:rsid w:val="00DE0C68"/>
    <w:rsid w:val="00DE1552"/>
    <w:rsid w:val="00DE1C68"/>
    <w:rsid w:val="00DE28ED"/>
    <w:rsid w:val="00DE37EF"/>
    <w:rsid w:val="00DE40D7"/>
    <w:rsid w:val="00DE5C6A"/>
    <w:rsid w:val="00DE5D97"/>
    <w:rsid w:val="00DE5DE0"/>
    <w:rsid w:val="00DE67F2"/>
    <w:rsid w:val="00DE6CF5"/>
    <w:rsid w:val="00DE7DD8"/>
    <w:rsid w:val="00DE7F4B"/>
    <w:rsid w:val="00DF0802"/>
    <w:rsid w:val="00DF0DE3"/>
    <w:rsid w:val="00DF1C3C"/>
    <w:rsid w:val="00DF202B"/>
    <w:rsid w:val="00DF254B"/>
    <w:rsid w:val="00DF29F3"/>
    <w:rsid w:val="00DF3917"/>
    <w:rsid w:val="00DF438E"/>
    <w:rsid w:val="00DF50DC"/>
    <w:rsid w:val="00DF51D2"/>
    <w:rsid w:val="00DF52E9"/>
    <w:rsid w:val="00DF55C6"/>
    <w:rsid w:val="00DF576B"/>
    <w:rsid w:val="00DF5829"/>
    <w:rsid w:val="00DF5E5E"/>
    <w:rsid w:val="00DF6348"/>
    <w:rsid w:val="00DF7188"/>
    <w:rsid w:val="00DF787E"/>
    <w:rsid w:val="00DF7D4E"/>
    <w:rsid w:val="00E01EAA"/>
    <w:rsid w:val="00E05C11"/>
    <w:rsid w:val="00E05E36"/>
    <w:rsid w:val="00E0767C"/>
    <w:rsid w:val="00E07742"/>
    <w:rsid w:val="00E07A29"/>
    <w:rsid w:val="00E10AF0"/>
    <w:rsid w:val="00E11FEF"/>
    <w:rsid w:val="00E14395"/>
    <w:rsid w:val="00E14C07"/>
    <w:rsid w:val="00E15218"/>
    <w:rsid w:val="00E1626F"/>
    <w:rsid w:val="00E173E9"/>
    <w:rsid w:val="00E17DD0"/>
    <w:rsid w:val="00E20F3A"/>
    <w:rsid w:val="00E25927"/>
    <w:rsid w:val="00E26C39"/>
    <w:rsid w:val="00E27D18"/>
    <w:rsid w:val="00E361D3"/>
    <w:rsid w:val="00E374F5"/>
    <w:rsid w:val="00E37A8F"/>
    <w:rsid w:val="00E4045A"/>
    <w:rsid w:val="00E411D8"/>
    <w:rsid w:val="00E4171A"/>
    <w:rsid w:val="00E418A5"/>
    <w:rsid w:val="00E41C12"/>
    <w:rsid w:val="00E423C5"/>
    <w:rsid w:val="00E42D66"/>
    <w:rsid w:val="00E43538"/>
    <w:rsid w:val="00E439C7"/>
    <w:rsid w:val="00E43D21"/>
    <w:rsid w:val="00E45ECF"/>
    <w:rsid w:val="00E46CAF"/>
    <w:rsid w:val="00E471CC"/>
    <w:rsid w:val="00E4797C"/>
    <w:rsid w:val="00E52367"/>
    <w:rsid w:val="00E52C4C"/>
    <w:rsid w:val="00E532D7"/>
    <w:rsid w:val="00E537C8"/>
    <w:rsid w:val="00E541AC"/>
    <w:rsid w:val="00E54540"/>
    <w:rsid w:val="00E549CC"/>
    <w:rsid w:val="00E56500"/>
    <w:rsid w:val="00E601F8"/>
    <w:rsid w:val="00E60B97"/>
    <w:rsid w:val="00E61383"/>
    <w:rsid w:val="00E6354F"/>
    <w:rsid w:val="00E63961"/>
    <w:rsid w:val="00E64938"/>
    <w:rsid w:val="00E65907"/>
    <w:rsid w:val="00E66612"/>
    <w:rsid w:val="00E66FFE"/>
    <w:rsid w:val="00E71B5F"/>
    <w:rsid w:val="00E71C14"/>
    <w:rsid w:val="00E725DC"/>
    <w:rsid w:val="00E73990"/>
    <w:rsid w:val="00E75195"/>
    <w:rsid w:val="00E752ED"/>
    <w:rsid w:val="00E75325"/>
    <w:rsid w:val="00E75986"/>
    <w:rsid w:val="00E759B4"/>
    <w:rsid w:val="00E770EB"/>
    <w:rsid w:val="00E779D4"/>
    <w:rsid w:val="00E77A03"/>
    <w:rsid w:val="00E80C91"/>
    <w:rsid w:val="00E8130A"/>
    <w:rsid w:val="00E81958"/>
    <w:rsid w:val="00E82FDB"/>
    <w:rsid w:val="00E846DD"/>
    <w:rsid w:val="00E85FC3"/>
    <w:rsid w:val="00E863A9"/>
    <w:rsid w:val="00E86897"/>
    <w:rsid w:val="00E86977"/>
    <w:rsid w:val="00E87232"/>
    <w:rsid w:val="00E87F55"/>
    <w:rsid w:val="00E9291B"/>
    <w:rsid w:val="00E9335E"/>
    <w:rsid w:val="00E935E6"/>
    <w:rsid w:val="00E93BFD"/>
    <w:rsid w:val="00E94169"/>
    <w:rsid w:val="00E9417C"/>
    <w:rsid w:val="00E94336"/>
    <w:rsid w:val="00E95D9A"/>
    <w:rsid w:val="00E96138"/>
    <w:rsid w:val="00E97E64"/>
    <w:rsid w:val="00EA0710"/>
    <w:rsid w:val="00EA074D"/>
    <w:rsid w:val="00EA0B61"/>
    <w:rsid w:val="00EA0B78"/>
    <w:rsid w:val="00EA0FA7"/>
    <w:rsid w:val="00EA1AAF"/>
    <w:rsid w:val="00EA231A"/>
    <w:rsid w:val="00EA41DE"/>
    <w:rsid w:val="00EA49D4"/>
    <w:rsid w:val="00EA551C"/>
    <w:rsid w:val="00EA55A5"/>
    <w:rsid w:val="00EA5A5E"/>
    <w:rsid w:val="00EA66C8"/>
    <w:rsid w:val="00EA69E0"/>
    <w:rsid w:val="00EA77A3"/>
    <w:rsid w:val="00EB12DB"/>
    <w:rsid w:val="00EB1300"/>
    <w:rsid w:val="00EB3522"/>
    <w:rsid w:val="00EB3544"/>
    <w:rsid w:val="00EB3CEA"/>
    <w:rsid w:val="00EB68FB"/>
    <w:rsid w:val="00EB6958"/>
    <w:rsid w:val="00EB6B71"/>
    <w:rsid w:val="00EB7054"/>
    <w:rsid w:val="00EB7791"/>
    <w:rsid w:val="00EC18EB"/>
    <w:rsid w:val="00EC1904"/>
    <w:rsid w:val="00EC1B7B"/>
    <w:rsid w:val="00EC42F2"/>
    <w:rsid w:val="00EC7877"/>
    <w:rsid w:val="00EC790A"/>
    <w:rsid w:val="00ED0082"/>
    <w:rsid w:val="00ED0415"/>
    <w:rsid w:val="00ED4B40"/>
    <w:rsid w:val="00ED5C96"/>
    <w:rsid w:val="00ED65E5"/>
    <w:rsid w:val="00ED7E71"/>
    <w:rsid w:val="00EE0910"/>
    <w:rsid w:val="00EE107C"/>
    <w:rsid w:val="00EE1B10"/>
    <w:rsid w:val="00EE1DD9"/>
    <w:rsid w:val="00EE2410"/>
    <w:rsid w:val="00EE68CA"/>
    <w:rsid w:val="00EF07DE"/>
    <w:rsid w:val="00EF08D2"/>
    <w:rsid w:val="00EF221F"/>
    <w:rsid w:val="00EF2AEB"/>
    <w:rsid w:val="00EF2E8A"/>
    <w:rsid w:val="00EF32AD"/>
    <w:rsid w:val="00EF3880"/>
    <w:rsid w:val="00EF4606"/>
    <w:rsid w:val="00EF5306"/>
    <w:rsid w:val="00EF6685"/>
    <w:rsid w:val="00F007E2"/>
    <w:rsid w:val="00F01678"/>
    <w:rsid w:val="00F01870"/>
    <w:rsid w:val="00F01926"/>
    <w:rsid w:val="00F054E5"/>
    <w:rsid w:val="00F06846"/>
    <w:rsid w:val="00F135EE"/>
    <w:rsid w:val="00F13BBC"/>
    <w:rsid w:val="00F15B24"/>
    <w:rsid w:val="00F16A65"/>
    <w:rsid w:val="00F213B9"/>
    <w:rsid w:val="00F21E4E"/>
    <w:rsid w:val="00F220E5"/>
    <w:rsid w:val="00F235CE"/>
    <w:rsid w:val="00F23A0E"/>
    <w:rsid w:val="00F24C89"/>
    <w:rsid w:val="00F24E0E"/>
    <w:rsid w:val="00F24F54"/>
    <w:rsid w:val="00F256B7"/>
    <w:rsid w:val="00F259E4"/>
    <w:rsid w:val="00F25E6B"/>
    <w:rsid w:val="00F25E73"/>
    <w:rsid w:val="00F27CC7"/>
    <w:rsid w:val="00F30A20"/>
    <w:rsid w:val="00F30FE9"/>
    <w:rsid w:val="00F3274E"/>
    <w:rsid w:val="00F32FC3"/>
    <w:rsid w:val="00F4149B"/>
    <w:rsid w:val="00F429EA"/>
    <w:rsid w:val="00F4355D"/>
    <w:rsid w:val="00F43582"/>
    <w:rsid w:val="00F435A9"/>
    <w:rsid w:val="00F44FC3"/>
    <w:rsid w:val="00F45F34"/>
    <w:rsid w:val="00F46235"/>
    <w:rsid w:val="00F469B2"/>
    <w:rsid w:val="00F46DC1"/>
    <w:rsid w:val="00F50365"/>
    <w:rsid w:val="00F5252D"/>
    <w:rsid w:val="00F52685"/>
    <w:rsid w:val="00F52A5A"/>
    <w:rsid w:val="00F5313A"/>
    <w:rsid w:val="00F535D4"/>
    <w:rsid w:val="00F54D8B"/>
    <w:rsid w:val="00F55915"/>
    <w:rsid w:val="00F5783E"/>
    <w:rsid w:val="00F605F0"/>
    <w:rsid w:val="00F60918"/>
    <w:rsid w:val="00F61EB5"/>
    <w:rsid w:val="00F62D95"/>
    <w:rsid w:val="00F632D6"/>
    <w:rsid w:val="00F65268"/>
    <w:rsid w:val="00F65F33"/>
    <w:rsid w:val="00F66307"/>
    <w:rsid w:val="00F664A0"/>
    <w:rsid w:val="00F678ED"/>
    <w:rsid w:val="00F67E66"/>
    <w:rsid w:val="00F7120E"/>
    <w:rsid w:val="00F7170F"/>
    <w:rsid w:val="00F7239B"/>
    <w:rsid w:val="00F73258"/>
    <w:rsid w:val="00F75089"/>
    <w:rsid w:val="00F762D7"/>
    <w:rsid w:val="00F7660E"/>
    <w:rsid w:val="00F77461"/>
    <w:rsid w:val="00F77A02"/>
    <w:rsid w:val="00F77B99"/>
    <w:rsid w:val="00F82278"/>
    <w:rsid w:val="00F8253F"/>
    <w:rsid w:val="00F82EFB"/>
    <w:rsid w:val="00F82F08"/>
    <w:rsid w:val="00F82FA3"/>
    <w:rsid w:val="00F8408C"/>
    <w:rsid w:val="00F843C7"/>
    <w:rsid w:val="00F861DB"/>
    <w:rsid w:val="00F8730A"/>
    <w:rsid w:val="00F87495"/>
    <w:rsid w:val="00F876CA"/>
    <w:rsid w:val="00F90E90"/>
    <w:rsid w:val="00F914D5"/>
    <w:rsid w:val="00F91552"/>
    <w:rsid w:val="00F91624"/>
    <w:rsid w:val="00F92260"/>
    <w:rsid w:val="00F92360"/>
    <w:rsid w:val="00F93A90"/>
    <w:rsid w:val="00F93FC4"/>
    <w:rsid w:val="00F97C73"/>
    <w:rsid w:val="00FA124C"/>
    <w:rsid w:val="00FA2106"/>
    <w:rsid w:val="00FA2DFC"/>
    <w:rsid w:val="00FA340D"/>
    <w:rsid w:val="00FA3B90"/>
    <w:rsid w:val="00FA40E8"/>
    <w:rsid w:val="00FA4D42"/>
    <w:rsid w:val="00FA4F7B"/>
    <w:rsid w:val="00FA522A"/>
    <w:rsid w:val="00FA6103"/>
    <w:rsid w:val="00FA6FB1"/>
    <w:rsid w:val="00FA796F"/>
    <w:rsid w:val="00FB3053"/>
    <w:rsid w:val="00FB3D69"/>
    <w:rsid w:val="00FB3EB1"/>
    <w:rsid w:val="00FB65A9"/>
    <w:rsid w:val="00FB75CC"/>
    <w:rsid w:val="00FB77A4"/>
    <w:rsid w:val="00FB790D"/>
    <w:rsid w:val="00FC07E3"/>
    <w:rsid w:val="00FC1AD5"/>
    <w:rsid w:val="00FC2B65"/>
    <w:rsid w:val="00FC5445"/>
    <w:rsid w:val="00FC7253"/>
    <w:rsid w:val="00FD07CD"/>
    <w:rsid w:val="00FD0849"/>
    <w:rsid w:val="00FD0A14"/>
    <w:rsid w:val="00FD1E2B"/>
    <w:rsid w:val="00FD24A6"/>
    <w:rsid w:val="00FD2969"/>
    <w:rsid w:val="00FD29E3"/>
    <w:rsid w:val="00FD3DAE"/>
    <w:rsid w:val="00FD4B0A"/>
    <w:rsid w:val="00FD5A55"/>
    <w:rsid w:val="00FD6073"/>
    <w:rsid w:val="00FD67A6"/>
    <w:rsid w:val="00FD73A7"/>
    <w:rsid w:val="00FD7D3F"/>
    <w:rsid w:val="00FE1079"/>
    <w:rsid w:val="00FE11D9"/>
    <w:rsid w:val="00FE11F8"/>
    <w:rsid w:val="00FE1F26"/>
    <w:rsid w:val="00FE36A4"/>
    <w:rsid w:val="00FE4E6A"/>
    <w:rsid w:val="00FE5A79"/>
    <w:rsid w:val="00FF0B2F"/>
    <w:rsid w:val="00FF0B6A"/>
    <w:rsid w:val="00FF13A1"/>
    <w:rsid w:val="00FF2877"/>
    <w:rsid w:val="00FF3999"/>
    <w:rsid w:val="00FF44B0"/>
    <w:rsid w:val="00FF4AA6"/>
    <w:rsid w:val="00FF4EB5"/>
    <w:rsid w:val="00FF522A"/>
    <w:rsid w:val="00FF5C04"/>
    <w:rsid w:val="00FF77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F5035FB"/>
  <w15:chartTrackingRefBased/>
  <w15:docId w15:val="{3B70CA1B-EB34-455C-BC4E-C1259F01D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58595B"/>
        <w:lang w:val="nl-BE"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qFormat="1"/>
    <w:lsdException w:name="List Number" w:semiHidden="1" w:uiPriority="35"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4" w:unhideWhenUsed="1"/>
    <w:lsdException w:name="List Bullet 3" w:semiHidden="1" w:uiPriority="34" w:unhideWhenUsed="1"/>
    <w:lsdException w:name="List Bullet 4" w:semiHidden="1" w:unhideWhenUsed="1"/>
    <w:lsdException w:name="List Bullet 5" w:semiHidden="1" w:unhideWhenUsed="1"/>
    <w:lsdException w:name="List Number 2" w:semiHidden="1" w:uiPriority="36" w:unhideWhenUsed="1"/>
    <w:lsdException w:name="List Number 3" w:semiHidden="1" w:uiPriority="36"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28" w:qFormat="1"/>
    <w:lsdException w:name="Quote" w:uiPriority="23" w:qFormat="1"/>
    <w:lsdException w:name="Intense Quote" w:uiPriority="2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25" w:qFormat="1"/>
    <w:lsdException w:name="Intense Reference" w:uiPriority="26" w:qFormat="1"/>
    <w:lsdException w:name="Book Title" w:uiPriority="27" w:qFormat="1"/>
    <w:lsdException w:name="Bibliography" w:semiHidden="1" w:uiPriority="3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unhideWhenUsed/>
    <w:rsid w:val="006F7930"/>
    <w:pPr>
      <w:jc w:val="left"/>
    </w:pPr>
    <w:rPr>
      <w:rFonts w:asciiTheme="minorHAnsi" w:hAnsiTheme="minorHAnsi"/>
      <w:color w:val="373737"/>
      <w:szCs w:val="22"/>
      <w:lang w:val="fr-BE"/>
      <w14:ligatures w14:val="standardContextual"/>
    </w:rPr>
  </w:style>
  <w:style w:type="paragraph" w:styleId="Heading1">
    <w:name w:val="heading 1"/>
    <w:basedOn w:val="Normal"/>
    <w:next w:val="Normal"/>
    <w:link w:val="Heading1Char"/>
    <w:uiPriority w:val="9"/>
    <w:qFormat/>
    <w:rsid w:val="00672FC6"/>
    <w:pPr>
      <w:keepNext/>
      <w:keepLines/>
      <w:numPr>
        <w:numId w:val="1"/>
      </w:numPr>
      <w:spacing w:before="360" w:after="80"/>
      <w:outlineLvl w:val="0"/>
    </w:pPr>
    <w:rPr>
      <w:rFonts w:asciiTheme="majorHAnsi" w:eastAsiaTheme="majorEastAsia" w:hAnsiTheme="majorHAnsi" w:cstheme="majorBidi"/>
      <w:b/>
      <w:bCs/>
      <w:color w:val="3AAA35"/>
      <w:sz w:val="40"/>
      <w:szCs w:val="72"/>
    </w:rPr>
  </w:style>
  <w:style w:type="paragraph" w:styleId="Heading2">
    <w:name w:val="heading 2"/>
    <w:basedOn w:val="Normal"/>
    <w:next w:val="Normal"/>
    <w:link w:val="Heading2Char"/>
    <w:uiPriority w:val="9"/>
    <w:unhideWhenUsed/>
    <w:qFormat/>
    <w:rsid w:val="00672FC6"/>
    <w:pPr>
      <w:numPr>
        <w:ilvl w:val="1"/>
        <w:numId w:val="1"/>
      </w:numPr>
      <w:spacing w:before="240" w:after="240"/>
      <w:outlineLvl w:val="1"/>
    </w:pPr>
    <w:rPr>
      <w:rFonts w:asciiTheme="majorHAnsi" w:hAnsiTheme="majorHAnsi"/>
      <w:b/>
      <w:color w:val="006633" w:themeColor="text2"/>
      <w:sz w:val="32"/>
      <w:szCs w:val="48"/>
    </w:rPr>
  </w:style>
  <w:style w:type="paragraph" w:styleId="Heading3">
    <w:name w:val="heading 3"/>
    <w:basedOn w:val="Normal"/>
    <w:next w:val="Normal"/>
    <w:link w:val="Heading3Char"/>
    <w:uiPriority w:val="9"/>
    <w:unhideWhenUsed/>
    <w:qFormat/>
    <w:rsid w:val="00672FC6"/>
    <w:pPr>
      <w:keepNext/>
      <w:keepLines/>
      <w:numPr>
        <w:ilvl w:val="2"/>
        <w:numId w:val="1"/>
      </w:numPr>
      <w:spacing w:before="240" w:after="240"/>
      <w:outlineLvl w:val="2"/>
    </w:pPr>
    <w:rPr>
      <w:rFonts w:eastAsiaTheme="majorEastAsia" w:cstheme="majorBidi"/>
      <w:b/>
      <w:bCs/>
      <w:color w:val="BCCF00" w:themeColor="accent3"/>
      <w:sz w:val="24"/>
      <w:szCs w:val="28"/>
    </w:rPr>
  </w:style>
  <w:style w:type="paragraph" w:styleId="Heading4">
    <w:name w:val="heading 4"/>
    <w:basedOn w:val="Normal"/>
    <w:next w:val="Normal"/>
    <w:link w:val="Heading4Char"/>
    <w:uiPriority w:val="9"/>
    <w:semiHidden/>
    <w:rsid w:val="00FA124C"/>
    <w:pPr>
      <w:keepNext/>
      <w:keepLines/>
      <w:numPr>
        <w:ilvl w:val="3"/>
        <w:numId w:val="1"/>
      </w:numPr>
      <w:spacing w:before="80" w:after="40"/>
      <w:outlineLvl w:val="3"/>
    </w:pPr>
    <w:rPr>
      <w:rFonts w:eastAsiaTheme="majorEastAsia" w:cstheme="majorBidi"/>
      <w:i/>
      <w:iCs/>
      <w:color w:val="006633" w:themeColor="text2"/>
    </w:rPr>
  </w:style>
  <w:style w:type="paragraph" w:styleId="Heading5">
    <w:name w:val="heading 5"/>
    <w:basedOn w:val="Normal"/>
    <w:next w:val="Normal"/>
    <w:link w:val="Heading5Char"/>
    <w:uiPriority w:val="9"/>
    <w:semiHidden/>
    <w:qFormat/>
    <w:rsid w:val="00FA124C"/>
    <w:pPr>
      <w:keepNext/>
      <w:keepLines/>
      <w:numPr>
        <w:ilvl w:val="4"/>
        <w:numId w:val="1"/>
      </w:numPr>
      <w:spacing w:before="80" w:after="40"/>
      <w:outlineLvl w:val="4"/>
    </w:pPr>
    <w:rPr>
      <w:rFonts w:eastAsiaTheme="majorEastAsia" w:cstheme="majorBidi"/>
      <w:color w:val="102A20" w:themeColor="accent1" w:themeShade="BF"/>
    </w:rPr>
  </w:style>
  <w:style w:type="paragraph" w:styleId="Heading6">
    <w:name w:val="heading 6"/>
    <w:basedOn w:val="Normal"/>
    <w:next w:val="Normal"/>
    <w:link w:val="Heading6Char"/>
    <w:uiPriority w:val="9"/>
    <w:semiHidden/>
    <w:qFormat/>
    <w:rsid w:val="00FA124C"/>
    <w:pPr>
      <w:keepNext/>
      <w:keepLines/>
      <w:numPr>
        <w:ilvl w:val="5"/>
        <w:numId w:val="1"/>
      </w:numPr>
      <w:spacing w:before="40"/>
      <w:outlineLvl w:val="5"/>
    </w:pPr>
    <w:rPr>
      <w:rFonts w:eastAsiaTheme="majorEastAsia" w:cstheme="majorBidi"/>
      <w:i/>
      <w:iCs/>
      <w:color w:val="7C7C7C" w:themeColor="text1" w:themeTint="A6"/>
    </w:rPr>
  </w:style>
  <w:style w:type="paragraph" w:styleId="Heading7">
    <w:name w:val="heading 7"/>
    <w:basedOn w:val="Normal"/>
    <w:next w:val="Normal"/>
    <w:link w:val="Heading7Char"/>
    <w:uiPriority w:val="9"/>
    <w:semiHidden/>
    <w:qFormat/>
    <w:rsid w:val="00FA124C"/>
    <w:pPr>
      <w:keepNext/>
      <w:keepLines/>
      <w:numPr>
        <w:ilvl w:val="6"/>
        <w:numId w:val="1"/>
      </w:numPr>
      <w:spacing w:before="40"/>
      <w:outlineLvl w:val="6"/>
    </w:pPr>
    <w:rPr>
      <w:rFonts w:eastAsiaTheme="majorEastAsia" w:cstheme="majorBidi"/>
      <w:color w:val="7C7C7C" w:themeColor="text1" w:themeTint="A6"/>
    </w:rPr>
  </w:style>
  <w:style w:type="paragraph" w:styleId="Heading8">
    <w:name w:val="heading 8"/>
    <w:basedOn w:val="Normal"/>
    <w:next w:val="Normal"/>
    <w:link w:val="Heading8Char"/>
    <w:uiPriority w:val="9"/>
    <w:semiHidden/>
    <w:qFormat/>
    <w:rsid w:val="00FA124C"/>
    <w:pPr>
      <w:keepNext/>
      <w:keepLines/>
      <w:numPr>
        <w:ilvl w:val="7"/>
        <w:numId w:val="1"/>
      </w:numPr>
      <w:outlineLvl w:val="7"/>
    </w:pPr>
    <w:rPr>
      <w:rFonts w:eastAsiaTheme="majorEastAsia" w:cstheme="majorBidi"/>
      <w:i/>
      <w:iCs/>
      <w:color w:val="555555" w:themeColor="text1" w:themeTint="D8"/>
    </w:rPr>
  </w:style>
  <w:style w:type="paragraph" w:styleId="Heading9">
    <w:name w:val="heading 9"/>
    <w:basedOn w:val="Normal"/>
    <w:next w:val="Normal"/>
    <w:link w:val="Heading9Char"/>
    <w:uiPriority w:val="9"/>
    <w:semiHidden/>
    <w:unhideWhenUsed/>
    <w:qFormat/>
    <w:rsid w:val="00FA124C"/>
    <w:pPr>
      <w:keepNext/>
      <w:keepLines/>
      <w:numPr>
        <w:ilvl w:val="8"/>
        <w:numId w:val="1"/>
      </w:numPr>
      <w:outlineLvl w:val="8"/>
    </w:pPr>
    <w:rPr>
      <w:rFonts w:eastAsiaTheme="majorEastAsia" w:cstheme="majorBidi"/>
      <w:color w:val="55555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12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24C"/>
    <w:rPr>
      <w:rFonts w:ascii="Tahoma" w:hAnsi="Tahoma" w:cs="Tahoma"/>
      <w:color w:val="373737" w:themeColor="text1"/>
      <w:sz w:val="16"/>
      <w:szCs w:val="16"/>
      <w:lang w:val="fr-BE"/>
      <w14:ligatures w14:val="standardContextual"/>
    </w:rPr>
  </w:style>
  <w:style w:type="paragraph" w:customStyle="1" w:styleId="BodySciensano">
    <w:name w:val="Body Sciensano"/>
    <w:basedOn w:val="Normal"/>
    <w:qFormat/>
    <w:rsid w:val="00FA124C"/>
    <w:pPr>
      <w:contextualSpacing/>
    </w:pPr>
  </w:style>
  <w:style w:type="paragraph" w:customStyle="1" w:styleId="BodyStrongSciensano">
    <w:name w:val="BodyStrong Sciensano"/>
    <w:basedOn w:val="Normal"/>
    <w:link w:val="BodyStrongSciensanoChar"/>
    <w:uiPriority w:val="40"/>
    <w:qFormat/>
    <w:rsid w:val="00FA124C"/>
    <w:pPr>
      <w:contextualSpacing/>
    </w:pPr>
    <w:rPr>
      <w:b/>
    </w:rPr>
  </w:style>
  <w:style w:type="character" w:customStyle="1" w:styleId="BodyStrongSciensanoChar">
    <w:name w:val="BodyStrong Sciensano Char"/>
    <w:basedOn w:val="DefaultParagraphFont"/>
    <w:link w:val="BodyStrongSciensano"/>
    <w:uiPriority w:val="40"/>
    <w:rsid w:val="00FA124C"/>
    <w:rPr>
      <w:rFonts w:asciiTheme="minorHAnsi" w:hAnsiTheme="minorHAnsi"/>
      <w:b/>
      <w:color w:val="373737" w:themeColor="text1"/>
      <w:szCs w:val="22"/>
      <w:lang w:val="fr-BE"/>
      <w14:ligatures w14:val="standardContextual"/>
    </w:rPr>
  </w:style>
  <w:style w:type="character" w:styleId="BookTitle">
    <w:name w:val="Book Title"/>
    <w:basedOn w:val="DefaultParagraphFont"/>
    <w:uiPriority w:val="27"/>
    <w:qFormat/>
    <w:rsid w:val="00FA124C"/>
    <w:rPr>
      <w:b/>
      <w:bCs/>
      <w:smallCaps/>
      <w:spacing w:val="5"/>
      <w:lang w:val="fr-BE"/>
    </w:rPr>
  </w:style>
  <w:style w:type="paragraph" w:styleId="Caption">
    <w:name w:val="caption"/>
    <w:basedOn w:val="Normal"/>
    <w:next w:val="Normal"/>
    <w:uiPriority w:val="37"/>
    <w:unhideWhenUsed/>
    <w:qFormat/>
    <w:rsid w:val="00B95E61"/>
    <w:pPr>
      <w:spacing w:after="200" w:line="240" w:lineRule="auto"/>
    </w:pPr>
    <w:rPr>
      <w:b/>
      <w:bCs/>
      <w:color w:val="006633" w:themeColor="text2"/>
      <w:sz w:val="18"/>
      <w:szCs w:val="18"/>
    </w:rPr>
  </w:style>
  <w:style w:type="paragraph" w:styleId="Footer">
    <w:name w:val="footer"/>
    <w:basedOn w:val="Normal"/>
    <w:link w:val="FooterChar"/>
    <w:uiPriority w:val="99"/>
    <w:unhideWhenUsed/>
    <w:rsid w:val="00FA124C"/>
    <w:pPr>
      <w:tabs>
        <w:tab w:val="center" w:pos="4513"/>
        <w:tab w:val="right" w:pos="9026"/>
      </w:tabs>
      <w:spacing w:line="240" w:lineRule="auto"/>
    </w:pPr>
  </w:style>
  <w:style w:type="character" w:customStyle="1" w:styleId="FooterChar">
    <w:name w:val="Footer Char"/>
    <w:basedOn w:val="DefaultParagraphFont"/>
    <w:link w:val="Footer"/>
    <w:uiPriority w:val="99"/>
    <w:rsid w:val="00FA124C"/>
    <w:rPr>
      <w:rFonts w:asciiTheme="minorHAnsi" w:hAnsiTheme="minorHAnsi"/>
      <w:color w:val="373737" w:themeColor="text1"/>
      <w:szCs w:val="22"/>
      <w:lang w:val="fr-BE"/>
      <w14:ligatures w14:val="standardContextual"/>
    </w:rPr>
  </w:style>
  <w:style w:type="character" w:styleId="FootnoteReference">
    <w:name w:val="footnote reference"/>
    <w:basedOn w:val="DefaultParagraphFont"/>
    <w:uiPriority w:val="99"/>
    <w:unhideWhenUsed/>
    <w:rsid w:val="00FA124C"/>
    <w:rPr>
      <w:vertAlign w:val="superscript"/>
      <w:lang w:val="fr-BE"/>
    </w:rPr>
  </w:style>
  <w:style w:type="paragraph" w:styleId="FootnoteText">
    <w:name w:val="footnote text"/>
    <w:basedOn w:val="Normal"/>
    <w:link w:val="FootnoteTextChar"/>
    <w:uiPriority w:val="99"/>
    <w:unhideWhenUsed/>
    <w:rsid w:val="00FA124C"/>
    <w:pPr>
      <w:spacing w:line="240" w:lineRule="auto"/>
    </w:pPr>
    <w:rPr>
      <w:szCs w:val="20"/>
    </w:rPr>
  </w:style>
  <w:style w:type="character" w:customStyle="1" w:styleId="FootnoteTextChar">
    <w:name w:val="Footnote Text Char"/>
    <w:basedOn w:val="DefaultParagraphFont"/>
    <w:link w:val="FootnoteText"/>
    <w:uiPriority w:val="99"/>
    <w:rsid w:val="00FA124C"/>
    <w:rPr>
      <w:rFonts w:asciiTheme="minorHAnsi" w:hAnsiTheme="minorHAnsi"/>
      <w:color w:val="373737" w:themeColor="text1"/>
      <w:lang w:val="fr-BE"/>
      <w14:ligatures w14:val="standardContextual"/>
    </w:rPr>
  </w:style>
  <w:style w:type="table" w:customStyle="1" w:styleId="TableGridLight1">
    <w:name w:val="Table Grid Light1"/>
    <w:basedOn w:val="TableNormal"/>
    <w:uiPriority w:val="40"/>
    <w:rsid w:val="0076109F"/>
    <w:pPr>
      <w:spacing w:line="240" w:lineRule="auto"/>
    </w:pPr>
    <w:tblPr>
      <w:tblBorders>
        <w:top w:val="single" w:sz="4" w:space="0" w:color="7B7B7B" w:themeColor="background1" w:themeShade="BF"/>
        <w:left w:val="single" w:sz="4" w:space="0" w:color="7B7B7B" w:themeColor="background1" w:themeShade="BF"/>
        <w:bottom w:val="single" w:sz="4" w:space="0" w:color="7B7B7B" w:themeColor="background1" w:themeShade="BF"/>
        <w:right w:val="single" w:sz="4" w:space="0" w:color="7B7B7B" w:themeColor="background1" w:themeShade="BF"/>
        <w:insideH w:val="single" w:sz="4" w:space="0" w:color="7B7B7B" w:themeColor="background1" w:themeShade="BF"/>
        <w:insideV w:val="single" w:sz="4" w:space="0" w:color="7B7B7B" w:themeColor="background1" w:themeShade="BF"/>
      </w:tblBorders>
    </w:tblPr>
  </w:style>
  <w:style w:type="paragraph" w:styleId="Header">
    <w:name w:val="header"/>
    <w:basedOn w:val="Normal"/>
    <w:link w:val="HeaderChar"/>
    <w:uiPriority w:val="99"/>
    <w:unhideWhenUsed/>
    <w:rsid w:val="00FA124C"/>
    <w:pPr>
      <w:tabs>
        <w:tab w:val="center" w:pos="4513"/>
        <w:tab w:val="right" w:pos="9026"/>
      </w:tabs>
      <w:spacing w:line="240" w:lineRule="auto"/>
    </w:pPr>
  </w:style>
  <w:style w:type="character" w:customStyle="1" w:styleId="HeaderChar">
    <w:name w:val="Header Char"/>
    <w:basedOn w:val="DefaultParagraphFont"/>
    <w:link w:val="Header"/>
    <w:uiPriority w:val="99"/>
    <w:rsid w:val="00FA124C"/>
    <w:rPr>
      <w:rFonts w:asciiTheme="minorHAnsi" w:hAnsiTheme="minorHAnsi"/>
      <w:color w:val="373737" w:themeColor="text1"/>
      <w:szCs w:val="22"/>
      <w:lang w:val="fr-BE"/>
      <w14:ligatures w14:val="standardContextual"/>
    </w:rPr>
  </w:style>
  <w:style w:type="character" w:customStyle="1" w:styleId="Heading1Char">
    <w:name w:val="Heading 1 Char"/>
    <w:basedOn w:val="DefaultParagraphFont"/>
    <w:link w:val="Heading1"/>
    <w:uiPriority w:val="9"/>
    <w:rsid w:val="00672FC6"/>
    <w:rPr>
      <w:rFonts w:asciiTheme="majorHAnsi" w:eastAsiaTheme="majorEastAsia" w:hAnsiTheme="majorHAnsi" w:cstheme="majorBidi"/>
      <w:b/>
      <w:bCs/>
      <w:color w:val="3AAA35"/>
      <w:sz w:val="40"/>
      <w:szCs w:val="72"/>
      <w:lang w:val="fr-BE"/>
      <w14:ligatures w14:val="standardContextual"/>
    </w:rPr>
  </w:style>
  <w:style w:type="character" w:customStyle="1" w:styleId="Heading2Char">
    <w:name w:val="Heading 2 Char"/>
    <w:basedOn w:val="DefaultParagraphFont"/>
    <w:link w:val="Heading2"/>
    <w:uiPriority w:val="9"/>
    <w:rsid w:val="00672FC6"/>
    <w:rPr>
      <w:rFonts w:asciiTheme="majorHAnsi" w:hAnsiTheme="majorHAnsi"/>
      <w:b/>
      <w:color w:val="006633" w:themeColor="text2"/>
      <w:sz w:val="32"/>
      <w:szCs w:val="48"/>
      <w:lang w:val="fr-BE"/>
      <w14:ligatures w14:val="standardContextual"/>
    </w:rPr>
  </w:style>
  <w:style w:type="character" w:customStyle="1" w:styleId="Heading3Char">
    <w:name w:val="Heading 3 Char"/>
    <w:basedOn w:val="DefaultParagraphFont"/>
    <w:link w:val="Heading3"/>
    <w:uiPriority w:val="9"/>
    <w:rsid w:val="00672FC6"/>
    <w:rPr>
      <w:rFonts w:asciiTheme="minorHAnsi" w:eastAsiaTheme="majorEastAsia" w:hAnsiTheme="minorHAnsi" w:cstheme="majorBidi"/>
      <w:b/>
      <w:bCs/>
      <w:color w:val="BCCF00" w:themeColor="accent3"/>
      <w:sz w:val="24"/>
      <w:szCs w:val="28"/>
      <w:lang w:val="fr-BE"/>
      <w14:ligatures w14:val="standardContextual"/>
    </w:rPr>
  </w:style>
  <w:style w:type="character" w:customStyle="1" w:styleId="Heading4Char">
    <w:name w:val="Heading 4 Char"/>
    <w:basedOn w:val="DefaultParagraphFont"/>
    <w:link w:val="Heading4"/>
    <w:uiPriority w:val="9"/>
    <w:semiHidden/>
    <w:rsid w:val="00D35196"/>
    <w:rPr>
      <w:rFonts w:asciiTheme="minorHAnsi" w:eastAsiaTheme="majorEastAsia" w:hAnsiTheme="minorHAnsi" w:cstheme="majorBidi"/>
      <w:i/>
      <w:iCs/>
      <w:color w:val="006633" w:themeColor="text2"/>
      <w:szCs w:val="22"/>
      <w:lang w:val="fr-BE"/>
      <w14:ligatures w14:val="standardContextual"/>
    </w:rPr>
  </w:style>
  <w:style w:type="character" w:customStyle="1" w:styleId="Heading5Char">
    <w:name w:val="Heading 5 Char"/>
    <w:basedOn w:val="DefaultParagraphFont"/>
    <w:link w:val="Heading5"/>
    <w:uiPriority w:val="9"/>
    <w:semiHidden/>
    <w:rsid w:val="00D35196"/>
    <w:rPr>
      <w:rFonts w:asciiTheme="minorHAnsi" w:eastAsiaTheme="majorEastAsia" w:hAnsiTheme="minorHAnsi" w:cstheme="majorBidi"/>
      <w:color w:val="102A20" w:themeColor="accent1" w:themeShade="BF"/>
      <w:szCs w:val="22"/>
      <w:lang w:val="fr-BE"/>
      <w14:ligatures w14:val="standardContextual"/>
    </w:rPr>
  </w:style>
  <w:style w:type="character" w:styleId="Hyperlink">
    <w:name w:val="Hyperlink"/>
    <w:basedOn w:val="DefaultParagraphFont"/>
    <w:uiPriority w:val="99"/>
    <w:unhideWhenUsed/>
    <w:rsid w:val="00FA124C"/>
    <w:rPr>
      <w:color w:val="373737" w:themeColor="hyperlink"/>
      <w:u w:val="single"/>
      <w:lang w:val="fr-BE"/>
    </w:rPr>
  </w:style>
  <w:style w:type="paragraph" w:styleId="ListBullet">
    <w:name w:val="List Bullet"/>
    <w:aliases w:val="Bullet level 1 Sciensano"/>
    <w:basedOn w:val="Normal"/>
    <w:uiPriority w:val="34"/>
    <w:qFormat/>
    <w:rsid w:val="002E11C2"/>
    <w:pPr>
      <w:numPr>
        <w:numId w:val="4"/>
      </w:numPr>
      <w:jc w:val="both"/>
    </w:pPr>
    <w:rPr>
      <w:rFonts w:ascii="Arial" w:hAnsi="Arial"/>
      <w:szCs w:val="20"/>
      <w14:ligatures w14:val="none"/>
    </w:rPr>
  </w:style>
  <w:style w:type="paragraph" w:styleId="ListBullet2">
    <w:name w:val="List Bullet 2"/>
    <w:aliases w:val="Bullet level 2 Sciensano"/>
    <w:basedOn w:val="Normal"/>
    <w:uiPriority w:val="34"/>
    <w:rsid w:val="002E11C2"/>
    <w:pPr>
      <w:numPr>
        <w:ilvl w:val="1"/>
        <w:numId w:val="4"/>
      </w:numPr>
      <w:jc w:val="both"/>
    </w:pPr>
    <w:rPr>
      <w:rFonts w:ascii="Arial" w:hAnsi="Arial"/>
      <w:szCs w:val="20"/>
      <w14:ligatures w14:val="none"/>
    </w:rPr>
  </w:style>
  <w:style w:type="paragraph" w:styleId="ListBullet3">
    <w:name w:val="List Bullet 3"/>
    <w:aliases w:val="Bullet level 3 Sciensano"/>
    <w:basedOn w:val="Normal"/>
    <w:uiPriority w:val="34"/>
    <w:rsid w:val="002E11C2"/>
    <w:pPr>
      <w:numPr>
        <w:ilvl w:val="2"/>
        <w:numId w:val="4"/>
      </w:numPr>
      <w:contextualSpacing/>
      <w:jc w:val="both"/>
    </w:pPr>
    <w:rPr>
      <w:rFonts w:ascii="Arial" w:hAnsi="Arial"/>
      <w:szCs w:val="20"/>
      <w14:ligatures w14:val="none"/>
    </w:rPr>
  </w:style>
  <w:style w:type="paragraph" w:styleId="ListNumber">
    <w:name w:val="List Number"/>
    <w:aliases w:val="Numbering level 1 Sciensano"/>
    <w:basedOn w:val="Normal"/>
    <w:uiPriority w:val="35"/>
    <w:rsid w:val="002E11C2"/>
    <w:pPr>
      <w:numPr>
        <w:numId w:val="7"/>
      </w:numPr>
      <w:jc w:val="both"/>
    </w:pPr>
    <w:rPr>
      <w:rFonts w:ascii="Arial" w:hAnsi="Arial"/>
      <w:szCs w:val="20"/>
      <w14:ligatures w14:val="none"/>
    </w:rPr>
  </w:style>
  <w:style w:type="paragraph" w:styleId="ListNumber2">
    <w:name w:val="List Number 2"/>
    <w:aliases w:val="Numbering level 2 Sciensano"/>
    <w:basedOn w:val="Normal"/>
    <w:uiPriority w:val="36"/>
    <w:rsid w:val="002E11C2"/>
    <w:pPr>
      <w:numPr>
        <w:ilvl w:val="1"/>
        <w:numId w:val="7"/>
      </w:numPr>
      <w:jc w:val="both"/>
    </w:pPr>
    <w:rPr>
      <w:rFonts w:ascii="Arial" w:hAnsi="Arial"/>
      <w:szCs w:val="20"/>
      <w14:ligatures w14:val="none"/>
    </w:rPr>
  </w:style>
  <w:style w:type="paragraph" w:styleId="ListNumber3">
    <w:name w:val="List Number 3"/>
    <w:aliases w:val="Numbering level 3 Sciensano"/>
    <w:basedOn w:val="Normal"/>
    <w:uiPriority w:val="36"/>
    <w:rsid w:val="002E11C2"/>
    <w:pPr>
      <w:numPr>
        <w:ilvl w:val="2"/>
        <w:numId w:val="7"/>
      </w:numPr>
      <w:jc w:val="both"/>
    </w:pPr>
    <w:rPr>
      <w:rFonts w:ascii="Arial" w:hAnsi="Arial"/>
      <w:szCs w:val="20"/>
      <w14:ligatures w14:val="none"/>
    </w:rPr>
  </w:style>
  <w:style w:type="paragraph" w:styleId="ListParagraph">
    <w:name w:val="List Paragraph"/>
    <w:basedOn w:val="Normal"/>
    <w:uiPriority w:val="28"/>
    <w:qFormat/>
    <w:rsid w:val="00FA124C"/>
    <w:pPr>
      <w:ind w:left="720"/>
      <w:contextualSpacing/>
    </w:pPr>
  </w:style>
  <w:style w:type="paragraph" w:styleId="NormalWeb">
    <w:name w:val="Normal (Web)"/>
    <w:basedOn w:val="Normal"/>
    <w:uiPriority w:val="99"/>
    <w:semiHidden/>
    <w:unhideWhenUsed/>
    <w:rsid w:val="00FA124C"/>
    <w:pPr>
      <w:spacing w:before="100" w:beforeAutospacing="1" w:after="100" w:afterAutospacing="1" w:line="240" w:lineRule="auto"/>
    </w:pPr>
    <w:rPr>
      <w:rFonts w:ascii="Times New Roman" w:eastAsia="Times New Roman" w:hAnsi="Times New Roman" w:cs="Times New Roman"/>
      <w:color w:val="auto"/>
      <w:sz w:val="24"/>
      <w:szCs w:val="24"/>
      <w:lang w:eastAsia="en-GB"/>
      <w14:ligatures w14:val="none"/>
    </w:rPr>
  </w:style>
  <w:style w:type="character" w:styleId="PlaceholderText">
    <w:name w:val="Placeholder Text"/>
    <w:basedOn w:val="DefaultParagraphFont"/>
    <w:uiPriority w:val="99"/>
    <w:semiHidden/>
    <w:rsid w:val="00FA124C"/>
    <w:rPr>
      <w:color w:val="808080"/>
      <w:lang w:val="fr-BE"/>
    </w:rPr>
  </w:style>
  <w:style w:type="paragraph" w:customStyle="1" w:styleId="AddressSciensano">
    <w:name w:val="Address Sciensano"/>
    <w:basedOn w:val="Normal"/>
    <w:uiPriority w:val="37"/>
    <w:qFormat/>
    <w:rsid w:val="00FA124C"/>
    <w:pPr>
      <w:tabs>
        <w:tab w:val="left" w:pos="5103"/>
      </w:tabs>
      <w:spacing w:after="120" w:line="240" w:lineRule="auto"/>
      <w:contextualSpacing/>
    </w:pPr>
  </w:style>
  <w:style w:type="numbering" w:customStyle="1" w:styleId="SciensanoListBullets">
    <w:name w:val="Sciensano List Bullets"/>
    <w:uiPriority w:val="99"/>
    <w:rsid w:val="00FA124C"/>
  </w:style>
  <w:style w:type="numbering" w:customStyle="1" w:styleId="SciensanoListNumber">
    <w:name w:val="Sciensano List Number"/>
    <w:uiPriority w:val="99"/>
    <w:rsid w:val="00FA124C"/>
  </w:style>
  <w:style w:type="table" w:customStyle="1" w:styleId="SciensanoTable">
    <w:name w:val="Sciensano Table"/>
    <w:basedOn w:val="TableNormal"/>
    <w:uiPriority w:val="99"/>
    <w:rsid w:val="00FA124C"/>
    <w:pPr>
      <w:spacing w:line="240" w:lineRule="auto"/>
      <w:jc w:val="center"/>
    </w:pPr>
    <w:rPr>
      <w:lang w:val="fr-BE"/>
    </w:rPr>
    <w:tblPr>
      <w:tblStyleRowBandSize w:val="1"/>
      <w:tblBorders>
        <w:insideH w:val="single" w:sz="4" w:space="0" w:color="BCCF00"/>
      </w:tblBorders>
    </w:tblPr>
    <w:tblStylePr w:type="firstRow">
      <w:rPr>
        <w:rFonts w:ascii="Arial" w:hAnsi="Arial"/>
        <w:b/>
        <w:color w:val="FFFFFF"/>
        <w:sz w:val="20"/>
      </w:rPr>
      <w:tblPr/>
      <w:tcPr>
        <w:shd w:val="clear" w:color="auto" w:fill="3AAA35"/>
      </w:tcPr>
    </w:tblStylePr>
    <w:tblStylePr w:type="lastRow">
      <w:rPr>
        <w:rFonts w:ascii="Arial" w:hAnsi="Arial"/>
        <w:b w:val="0"/>
        <w:i w:val="0"/>
        <w:caps/>
        <w:smallCaps w:val="0"/>
        <w:color w:val="58595B"/>
        <w:sz w:val="20"/>
      </w:rPr>
      <w:tblPr/>
      <w:tcPr>
        <w:shd w:val="clear" w:color="auto" w:fill="BCCF00"/>
      </w:tcPr>
    </w:tblStylePr>
    <w:tblStylePr w:type="firstCol">
      <w:pPr>
        <w:wordWrap/>
        <w:jc w:val="left"/>
      </w:pPr>
    </w:tblStylePr>
    <w:tblStylePr w:type="band1Horz">
      <w:rPr>
        <w:rFonts w:ascii="Arial" w:hAnsi="Arial"/>
        <w:color w:val="58595B"/>
        <w:sz w:val="20"/>
      </w:rPr>
    </w:tblStylePr>
    <w:tblStylePr w:type="band2Horz">
      <w:rPr>
        <w:rFonts w:ascii="Arial" w:hAnsi="Arial"/>
        <w:color w:val="58595B"/>
      </w:rPr>
    </w:tblStylePr>
  </w:style>
  <w:style w:type="paragraph" w:customStyle="1" w:styleId="TableHeaderStyleSciensano">
    <w:name w:val="Table Header Style Sciensano"/>
    <w:basedOn w:val="Normal"/>
    <w:uiPriority w:val="40"/>
    <w:qFormat/>
    <w:rsid w:val="00FA124C"/>
    <w:pPr>
      <w:suppressAutoHyphens/>
      <w:spacing w:line="240" w:lineRule="auto"/>
      <w:contextualSpacing/>
    </w:pPr>
    <w:rPr>
      <w:b/>
      <w:color w:val="A5A5A5" w:themeColor="background1"/>
    </w:rPr>
  </w:style>
  <w:style w:type="numbering" w:customStyle="1" w:styleId="ScienscanoListNumbers">
    <w:name w:val="Scienscano List Numbers"/>
    <w:uiPriority w:val="99"/>
    <w:rsid w:val="00FA124C"/>
  </w:style>
  <w:style w:type="table" w:styleId="TableGrid">
    <w:name w:val="Table Grid"/>
    <w:basedOn w:val="TableNormal"/>
    <w:uiPriority w:val="39"/>
    <w:rsid w:val="00FA124C"/>
    <w:pPr>
      <w:spacing w:line="240" w:lineRule="auto"/>
      <w:jc w:val="left"/>
    </w:pPr>
    <w:rPr>
      <w:rFonts w:asciiTheme="minorHAnsi" w:hAnsiTheme="minorHAnsi"/>
      <w:color w:val="auto"/>
      <w:sz w:val="22"/>
      <w:szCs w:val="22"/>
      <w:lang w:val="fr-B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FA124C"/>
  </w:style>
  <w:style w:type="paragraph" w:styleId="Title">
    <w:name w:val="Title"/>
    <w:basedOn w:val="Normal"/>
    <w:next w:val="Normal"/>
    <w:link w:val="TitleChar"/>
    <w:uiPriority w:val="8"/>
    <w:qFormat/>
    <w:rsid w:val="00672FC6"/>
    <w:pPr>
      <w:jc w:val="center"/>
    </w:pPr>
    <w:rPr>
      <w:b/>
      <w:bCs/>
      <w:color w:val="006633" w:themeColor="text2"/>
      <w:sz w:val="48"/>
      <w:szCs w:val="80"/>
    </w:rPr>
  </w:style>
  <w:style w:type="character" w:customStyle="1" w:styleId="TitleChar">
    <w:name w:val="Title Char"/>
    <w:basedOn w:val="DefaultParagraphFont"/>
    <w:link w:val="Title"/>
    <w:uiPriority w:val="8"/>
    <w:rsid w:val="00672FC6"/>
    <w:rPr>
      <w:rFonts w:asciiTheme="minorHAnsi" w:hAnsiTheme="minorHAnsi"/>
      <w:b/>
      <w:bCs/>
      <w:color w:val="006633" w:themeColor="text2"/>
      <w:sz w:val="48"/>
      <w:szCs w:val="80"/>
      <w:lang w:val="fr-BE"/>
      <w14:ligatures w14:val="standardContextual"/>
    </w:rPr>
  </w:style>
  <w:style w:type="paragraph" w:styleId="TOC1">
    <w:name w:val="toc 1"/>
    <w:basedOn w:val="Normal"/>
    <w:next w:val="Normal"/>
    <w:autoRedefine/>
    <w:uiPriority w:val="39"/>
    <w:unhideWhenUsed/>
    <w:rsid w:val="00FA124C"/>
    <w:pPr>
      <w:tabs>
        <w:tab w:val="right" w:leader="dot" w:pos="9739"/>
      </w:tabs>
      <w:spacing w:before="240" w:after="120"/>
    </w:pPr>
    <w:rPr>
      <w:b/>
      <w:bCs/>
      <w:noProof/>
    </w:rPr>
  </w:style>
  <w:style w:type="paragraph" w:styleId="TOC2">
    <w:name w:val="toc 2"/>
    <w:basedOn w:val="Normal"/>
    <w:next w:val="Normal"/>
    <w:autoRedefine/>
    <w:uiPriority w:val="39"/>
    <w:unhideWhenUsed/>
    <w:rsid w:val="00FA124C"/>
    <w:pPr>
      <w:tabs>
        <w:tab w:val="right" w:leader="dot" w:pos="9739"/>
      </w:tabs>
      <w:spacing w:before="120" w:after="120"/>
      <w:ind w:left="274"/>
    </w:pPr>
  </w:style>
  <w:style w:type="paragraph" w:styleId="TOC3">
    <w:name w:val="toc 3"/>
    <w:basedOn w:val="Normal"/>
    <w:next w:val="Normal"/>
    <w:autoRedefine/>
    <w:uiPriority w:val="39"/>
    <w:unhideWhenUsed/>
    <w:rsid w:val="00FA124C"/>
    <w:pPr>
      <w:tabs>
        <w:tab w:val="right" w:leader="dot" w:pos="9739"/>
      </w:tabs>
      <w:spacing w:before="120" w:after="120"/>
      <w:ind w:left="720"/>
    </w:pPr>
  </w:style>
  <w:style w:type="paragraph" w:styleId="TOCHeading">
    <w:name w:val="TOC Heading"/>
    <w:basedOn w:val="Title"/>
    <w:next w:val="Normal"/>
    <w:uiPriority w:val="39"/>
    <w:unhideWhenUsed/>
    <w:qFormat/>
    <w:rsid w:val="00FA124C"/>
    <w:pPr>
      <w:spacing w:after="600" w:line="259" w:lineRule="auto"/>
    </w:pPr>
    <w:rPr>
      <w14:ligatures w14:val="none"/>
    </w:rPr>
  </w:style>
  <w:style w:type="paragraph" w:styleId="EndnoteText">
    <w:name w:val="endnote text"/>
    <w:basedOn w:val="Normal"/>
    <w:link w:val="EndnoteTextChar"/>
    <w:uiPriority w:val="99"/>
    <w:unhideWhenUsed/>
    <w:rsid w:val="00FA124C"/>
    <w:pPr>
      <w:spacing w:line="240" w:lineRule="auto"/>
    </w:pPr>
    <w:rPr>
      <w:szCs w:val="20"/>
    </w:rPr>
  </w:style>
  <w:style w:type="character" w:customStyle="1" w:styleId="EndnoteTextChar">
    <w:name w:val="Endnote Text Char"/>
    <w:basedOn w:val="DefaultParagraphFont"/>
    <w:link w:val="EndnoteText"/>
    <w:uiPriority w:val="99"/>
    <w:rsid w:val="00FA124C"/>
    <w:rPr>
      <w:rFonts w:asciiTheme="minorHAnsi" w:hAnsiTheme="minorHAnsi"/>
      <w:color w:val="373737" w:themeColor="text1"/>
      <w:lang w:val="fr-BE"/>
      <w14:ligatures w14:val="standardContextual"/>
    </w:rPr>
  </w:style>
  <w:style w:type="character" w:styleId="EndnoteReference">
    <w:name w:val="endnote reference"/>
    <w:basedOn w:val="DefaultParagraphFont"/>
    <w:uiPriority w:val="99"/>
    <w:semiHidden/>
    <w:unhideWhenUsed/>
    <w:rsid w:val="00FA124C"/>
    <w:rPr>
      <w:vertAlign w:val="superscript"/>
      <w:lang w:val="fr-BE"/>
    </w:rPr>
  </w:style>
  <w:style w:type="paragraph" w:styleId="NoSpacing">
    <w:name w:val="No Spacing"/>
    <w:uiPriority w:val="9"/>
    <w:qFormat/>
    <w:rsid w:val="00493CC7"/>
    <w:pPr>
      <w:spacing w:line="240" w:lineRule="auto"/>
      <w:jc w:val="left"/>
    </w:pPr>
    <w:rPr>
      <w:rFonts w:asciiTheme="minorHAnsi" w:hAnsiTheme="minorHAnsi"/>
      <w:color w:val="373737"/>
      <w:szCs w:val="22"/>
      <w:lang w:val="fr-BE"/>
      <w14:ligatures w14:val="standardContextual"/>
    </w:rPr>
  </w:style>
  <w:style w:type="character" w:styleId="SubtleEmphasis">
    <w:name w:val="Subtle Emphasis"/>
    <w:basedOn w:val="DefaultParagraphFont"/>
    <w:uiPriority w:val="19"/>
    <w:qFormat/>
    <w:rsid w:val="00FA124C"/>
    <w:rPr>
      <w:i/>
      <w:iCs/>
      <w:color w:val="9B9B9B" w:themeColor="text1" w:themeTint="7F"/>
      <w:lang w:val="fr-BE"/>
    </w:rPr>
  </w:style>
  <w:style w:type="paragraph" w:customStyle="1" w:styleId="HeadingT2HyphenNoSpacing">
    <w:name w:val="Heading T2 Hyphen No Spacing"/>
    <w:next w:val="BodySciensano"/>
    <w:semiHidden/>
    <w:qFormat/>
    <w:rsid w:val="00891126"/>
  </w:style>
  <w:style w:type="paragraph" w:customStyle="1" w:styleId="ChapterHeaderSciensano">
    <w:name w:val="Chapter Header Sciensano"/>
    <w:basedOn w:val="BodySciensano"/>
    <w:uiPriority w:val="37"/>
    <w:qFormat/>
    <w:rsid w:val="00FA124C"/>
    <w:pPr>
      <w:jc w:val="center"/>
    </w:pPr>
    <w:rPr>
      <w:caps/>
      <w:color w:val="A5A5A5"/>
    </w:rPr>
  </w:style>
  <w:style w:type="paragraph" w:customStyle="1" w:styleId="AbbreviationsSciensano">
    <w:name w:val="Abbreviations Sciensano"/>
    <w:basedOn w:val="Normal"/>
    <w:next w:val="Normal"/>
    <w:uiPriority w:val="40"/>
    <w:qFormat/>
    <w:rsid w:val="00FA124C"/>
    <w:pPr>
      <w:contextualSpacing/>
    </w:pPr>
    <w:rPr>
      <w:b/>
      <w:color w:val="3AAA35"/>
    </w:rPr>
  </w:style>
  <w:style w:type="paragraph" w:customStyle="1" w:styleId="CaptionAnnexesSciensano">
    <w:name w:val="Caption Annexes Sciensano"/>
    <w:basedOn w:val="Caption"/>
    <w:next w:val="BodySciensano"/>
    <w:uiPriority w:val="40"/>
    <w:qFormat/>
    <w:rsid w:val="00FA124C"/>
    <w:pPr>
      <w:jc w:val="center"/>
    </w:pPr>
  </w:style>
  <w:style w:type="paragraph" w:styleId="Bibliography">
    <w:name w:val="Bibliography"/>
    <w:basedOn w:val="Normal"/>
    <w:next w:val="Normal"/>
    <w:uiPriority w:val="39"/>
    <w:semiHidden/>
    <w:unhideWhenUsed/>
    <w:rsid w:val="00FA124C"/>
  </w:style>
  <w:style w:type="paragraph" w:styleId="BlockText">
    <w:name w:val="Block Text"/>
    <w:basedOn w:val="Normal"/>
    <w:uiPriority w:val="99"/>
    <w:semiHidden/>
    <w:unhideWhenUsed/>
    <w:rsid w:val="00FA124C"/>
    <w:pPr>
      <w:pBdr>
        <w:top w:val="single" w:sz="2" w:space="10" w:color="16392C" w:themeColor="accent1" w:frame="1"/>
        <w:left w:val="single" w:sz="2" w:space="10" w:color="16392C" w:themeColor="accent1" w:frame="1"/>
        <w:bottom w:val="single" w:sz="2" w:space="10" w:color="16392C" w:themeColor="accent1" w:frame="1"/>
        <w:right w:val="single" w:sz="2" w:space="10" w:color="16392C" w:themeColor="accent1" w:frame="1"/>
      </w:pBdr>
      <w:ind w:left="1152" w:right="1152"/>
    </w:pPr>
    <w:rPr>
      <w:rFonts w:eastAsiaTheme="minorEastAsia"/>
      <w:i/>
      <w:iCs/>
      <w:color w:val="16392C" w:themeColor="accent1"/>
    </w:rPr>
  </w:style>
  <w:style w:type="paragraph" w:styleId="BodyText">
    <w:name w:val="Body Text"/>
    <w:basedOn w:val="Normal"/>
    <w:link w:val="BodyTextChar"/>
    <w:uiPriority w:val="1"/>
    <w:semiHidden/>
    <w:qFormat/>
    <w:rsid w:val="00FA124C"/>
    <w:pPr>
      <w:spacing w:after="120"/>
    </w:pPr>
  </w:style>
  <w:style w:type="character" w:customStyle="1" w:styleId="BodyTextChar">
    <w:name w:val="Body Text Char"/>
    <w:basedOn w:val="DefaultParagraphFont"/>
    <w:link w:val="BodyText"/>
    <w:uiPriority w:val="1"/>
    <w:semiHidden/>
    <w:rsid w:val="00FA124C"/>
    <w:rPr>
      <w:rFonts w:asciiTheme="minorHAnsi" w:hAnsiTheme="minorHAnsi"/>
      <w:color w:val="373737" w:themeColor="text1"/>
      <w:szCs w:val="22"/>
      <w:lang w:val="fr-BE"/>
      <w14:ligatures w14:val="standardContextual"/>
    </w:rPr>
  </w:style>
  <w:style w:type="paragraph" w:styleId="BodyText2">
    <w:name w:val="Body Text 2"/>
    <w:basedOn w:val="Normal"/>
    <w:link w:val="BodyText2Char"/>
    <w:uiPriority w:val="99"/>
    <w:semiHidden/>
    <w:unhideWhenUsed/>
    <w:rsid w:val="00FA124C"/>
    <w:pPr>
      <w:spacing w:after="120" w:line="480" w:lineRule="auto"/>
    </w:pPr>
  </w:style>
  <w:style w:type="character" w:customStyle="1" w:styleId="BodyText2Char">
    <w:name w:val="Body Text 2 Char"/>
    <w:basedOn w:val="DefaultParagraphFont"/>
    <w:link w:val="BodyText2"/>
    <w:uiPriority w:val="99"/>
    <w:semiHidden/>
    <w:rsid w:val="00FA124C"/>
    <w:rPr>
      <w:rFonts w:asciiTheme="minorHAnsi" w:hAnsiTheme="minorHAnsi"/>
      <w:color w:val="373737" w:themeColor="text1"/>
      <w:szCs w:val="22"/>
      <w:lang w:val="fr-BE"/>
      <w14:ligatures w14:val="standardContextual"/>
    </w:rPr>
  </w:style>
  <w:style w:type="paragraph" w:styleId="BodyText3">
    <w:name w:val="Body Text 3"/>
    <w:basedOn w:val="Normal"/>
    <w:link w:val="BodyText3Char"/>
    <w:uiPriority w:val="99"/>
    <w:semiHidden/>
    <w:unhideWhenUsed/>
    <w:rsid w:val="00FA124C"/>
    <w:pPr>
      <w:spacing w:after="120"/>
    </w:pPr>
    <w:rPr>
      <w:sz w:val="16"/>
      <w:szCs w:val="16"/>
    </w:rPr>
  </w:style>
  <w:style w:type="character" w:customStyle="1" w:styleId="BodyText3Char">
    <w:name w:val="Body Text 3 Char"/>
    <w:basedOn w:val="DefaultParagraphFont"/>
    <w:link w:val="BodyText3"/>
    <w:uiPriority w:val="99"/>
    <w:semiHidden/>
    <w:rsid w:val="00FA124C"/>
    <w:rPr>
      <w:rFonts w:asciiTheme="minorHAnsi" w:hAnsiTheme="minorHAnsi"/>
      <w:color w:val="373737" w:themeColor="text1"/>
      <w:sz w:val="16"/>
      <w:szCs w:val="16"/>
      <w:lang w:val="fr-BE"/>
      <w14:ligatures w14:val="standardContextual"/>
    </w:rPr>
  </w:style>
  <w:style w:type="paragraph" w:styleId="BodyTextFirstIndent">
    <w:name w:val="Body Text First Indent"/>
    <w:basedOn w:val="BodyText"/>
    <w:link w:val="BodyTextFirstIndentChar"/>
    <w:uiPriority w:val="99"/>
    <w:semiHidden/>
    <w:unhideWhenUsed/>
    <w:rsid w:val="00FA124C"/>
    <w:pPr>
      <w:spacing w:after="0"/>
      <w:ind w:firstLine="360"/>
    </w:pPr>
  </w:style>
  <w:style w:type="character" w:customStyle="1" w:styleId="BodyTextFirstIndentChar">
    <w:name w:val="Body Text First Indent Char"/>
    <w:basedOn w:val="BodyTextChar"/>
    <w:link w:val="BodyTextFirstIndent"/>
    <w:uiPriority w:val="99"/>
    <w:semiHidden/>
    <w:rsid w:val="00FA124C"/>
    <w:rPr>
      <w:rFonts w:asciiTheme="minorHAnsi" w:hAnsiTheme="minorHAnsi"/>
      <w:color w:val="373737" w:themeColor="text1"/>
      <w:szCs w:val="22"/>
      <w:lang w:val="fr-BE"/>
      <w14:ligatures w14:val="standardContextual"/>
    </w:rPr>
  </w:style>
  <w:style w:type="paragraph" w:styleId="BodyTextIndent">
    <w:name w:val="Body Text Indent"/>
    <w:basedOn w:val="Normal"/>
    <w:link w:val="BodyTextIndentChar"/>
    <w:uiPriority w:val="99"/>
    <w:semiHidden/>
    <w:unhideWhenUsed/>
    <w:rsid w:val="00FA124C"/>
    <w:pPr>
      <w:spacing w:after="120"/>
      <w:ind w:left="283"/>
    </w:pPr>
  </w:style>
  <w:style w:type="character" w:customStyle="1" w:styleId="BodyTextIndentChar">
    <w:name w:val="Body Text Indent Char"/>
    <w:basedOn w:val="DefaultParagraphFont"/>
    <w:link w:val="BodyTextIndent"/>
    <w:uiPriority w:val="99"/>
    <w:semiHidden/>
    <w:rsid w:val="00FA124C"/>
    <w:rPr>
      <w:rFonts w:asciiTheme="minorHAnsi" w:hAnsiTheme="minorHAnsi"/>
      <w:color w:val="373737" w:themeColor="text1"/>
      <w:szCs w:val="22"/>
      <w:lang w:val="fr-BE"/>
      <w14:ligatures w14:val="standardContextual"/>
    </w:rPr>
  </w:style>
  <w:style w:type="paragraph" w:styleId="BodyTextFirstIndent2">
    <w:name w:val="Body Text First Indent 2"/>
    <w:basedOn w:val="BodyTextIndent"/>
    <w:link w:val="BodyTextFirstIndent2Char"/>
    <w:uiPriority w:val="99"/>
    <w:semiHidden/>
    <w:unhideWhenUsed/>
    <w:rsid w:val="00FA124C"/>
    <w:pPr>
      <w:spacing w:after="0"/>
      <w:ind w:left="360" w:firstLine="360"/>
    </w:pPr>
  </w:style>
  <w:style w:type="character" w:customStyle="1" w:styleId="BodyTextFirstIndent2Char">
    <w:name w:val="Body Text First Indent 2 Char"/>
    <w:basedOn w:val="BodyTextIndentChar"/>
    <w:link w:val="BodyTextFirstIndent2"/>
    <w:uiPriority w:val="99"/>
    <w:semiHidden/>
    <w:rsid w:val="00FA124C"/>
    <w:rPr>
      <w:rFonts w:asciiTheme="minorHAnsi" w:hAnsiTheme="minorHAnsi"/>
      <w:color w:val="373737" w:themeColor="text1"/>
      <w:szCs w:val="22"/>
      <w:lang w:val="fr-BE"/>
      <w14:ligatures w14:val="standardContextual"/>
    </w:rPr>
  </w:style>
  <w:style w:type="paragraph" w:styleId="BodyTextIndent2">
    <w:name w:val="Body Text Indent 2"/>
    <w:basedOn w:val="Normal"/>
    <w:link w:val="BodyTextIndent2Char"/>
    <w:uiPriority w:val="99"/>
    <w:semiHidden/>
    <w:unhideWhenUsed/>
    <w:rsid w:val="00FA124C"/>
    <w:pPr>
      <w:spacing w:after="120" w:line="480" w:lineRule="auto"/>
      <w:ind w:left="283"/>
    </w:pPr>
  </w:style>
  <w:style w:type="character" w:customStyle="1" w:styleId="BodyTextIndent2Char">
    <w:name w:val="Body Text Indent 2 Char"/>
    <w:basedOn w:val="DefaultParagraphFont"/>
    <w:link w:val="BodyTextIndent2"/>
    <w:uiPriority w:val="99"/>
    <w:semiHidden/>
    <w:rsid w:val="00FA124C"/>
    <w:rPr>
      <w:rFonts w:asciiTheme="minorHAnsi" w:hAnsiTheme="minorHAnsi"/>
      <w:color w:val="373737" w:themeColor="text1"/>
      <w:szCs w:val="22"/>
      <w:lang w:val="fr-BE"/>
      <w14:ligatures w14:val="standardContextual"/>
    </w:rPr>
  </w:style>
  <w:style w:type="paragraph" w:styleId="BodyTextIndent3">
    <w:name w:val="Body Text Indent 3"/>
    <w:basedOn w:val="Normal"/>
    <w:link w:val="BodyTextIndent3Char"/>
    <w:uiPriority w:val="99"/>
    <w:semiHidden/>
    <w:unhideWhenUsed/>
    <w:rsid w:val="00FA124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A124C"/>
    <w:rPr>
      <w:rFonts w:asciiTheme="minorHAnsi" w:hAnsiTheme="minorHAnsi"/>
      <w:color w:val="373737" w:themeColor="text1"/>
      <w:sz w:val="16"/>
      <w:szCs w:val="16"/>
      <w:lang w:val="fr-BE"/>
      <w14:ligatures w14:val="standardContextual"/>
    </w:rPr>
  </w:style>
  <w:style w:type="paragraph" w:styleId="Closing">
    <w:name w:val="Closing"/>
    <w:basedOn w:val="Normal"/>
    <w:link w:val="ClosingChar"/>
    <w:uiPriority w:val="99"/>
    <w:semiHidden/>
    <w:unhideWhenUsed/>
    <w:rsid w:val="00FA124C"/>
    <w:pPr>
      <w:spacing w:line="240" w:lineRule="auto"/>
      <w:ind w:left="4252"/>
    </w:pPr>
  </w:style>
  <w:style w:type="character" w:customStyle="1" w:styleId="ClosingChar">
    <w:name w:val="Closing Char"/>
    <w:basedOn w:val="DefaultParagraphFont"/>
    <w:link w:val="Closing"/>
    <w:uiPriority w:val="99"/>
    <w:semiHidden/>
    <w:rsid w:val="00FA124C"/>
    <w:rPr>
      <w:rFonts w:asciiTheme="minorHAnsi" w:hAnsiTheme="minorHAnsi"/>
      <w:color w:val="373737" w:themeColor="text1"/>
      <w:szCs w:val="22"/>
      <w:lang w:val="fr-BE"/>
      <w14:ligatures w14:val="standardContextual"/>
    </w:rPr>
  </w:style>
  <w:style w:type="table" w:styleId="ColorfulGrid">
    <w:name w:val="Colorful Grid"/>
    <w:basedOn w:val="TableNormal"/>
    <w:uiPriority w:val="73"/>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insideH w:val="single" w:sz="4" w:space="0" w:color="A5A5A5" w:themeColor="background1"/>
      </w:tblBorders>
    </w:tblPr>
    <w:tcPr>
      <w:shd w:val="clear" w:color="auto" w:fill="D7D7D7" w:themeFill="text1" w:themeFillTint="33"/>
    </w:tcPr>
    <w:tblStylePr w:type="firstRow">
      <w:rPr>
        <w:b/>
        <w:bCs/>
      </w:rPr>
      <w:tblPr/>
      <w:tcPr>
        <w:shd w:val="clear" w:color="auto" w:fill="AFAFAF" w:themeFill="text1" w:themeFillTint="66"/>
      </w:tcPr>
    </w:tblStylePr>
    <w:tblStylePr w:type="lastRow">
      <w:rPr>
        <w:b/>
        <w:bCs/>
        <w:color w:val="373737" w:themeColor="text1"/>
      </w:rPr>
      <w:tblPr/>
      <w:tcPr>
        <w:shd w:val="clear" w:color="auto" w:fill="AFAFAF" w:themeFill="text1" w:themeFillTint="66"/>
      </w:tcPr>
    </w:tblStylePr>
    <w:tblStylePr w:type="firstCol">
      <w:rPr>
        <w:color w:val="A5A5A5" w:themeColor="background1"/>
      </w:rPr>
      <w:tblPr/>
      <w:tcPr>
        <w:shd w:val="clear" w:color="auto" w:fill="292929" w:themeFill="text1" w:themeFillShade="BF"/>
      </w:tcPr>
    </w:tblStylePr>
    <w:tblStylePr w:type="lastCol">
      <w:rPr>
        <w:color w:val="A5A5A5" w:themeColor="background1"/>
      </w:rPr>
      <w:tblPr/>
      <w:tcPr>
        <w:shd w:val="clear" w:color="auto" w:fill="292929" w:themeFill="text1" w:themeFillShade="BF"/>
      </w:tcPr>
    </w:tblStylePr>
    <w:tblStylePr w:type="band1Vert">
      <w:tblPr/>
      <w:tcPr>
        <w:shd w:val="clear" w:color="auto" w:fill="9B9B9B" w:themeFill="text1" w:themeFillTint="7F"/>
      </w:tcPr>
    </w:tblStylePr>
    <w:tblStylePr w:type="band1Horz">
      <w:tblPr/>
      <w:tcPr>
        <w:shd w:val="clear" w:color="auto" w:fill="9B9B9B" w:themeFill="text1" w:themeFillTint="7F"/>
      </w:tcPr>
    </w:tblStylePr>
  </w:style>
  <w:style w:type="table" w:styleId="ColorfulGrid-Accent1">
    <w:name w:val="Colorful Grid Accent 1"/>
    <w:basedOn w:val="TableNormal"/>
    <w:uiPriority w:val="73"/>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insideH w:val="single" w:sz="4" w:space="0" w:color="A5A5A5" w:themeColor="background1"/>
      </w:tblBorders>
    </w:tblPr>
    <w:tcPr>
      <w:shd w:val="clear" w:color="auto" w:fill="C0E7D8" w:themeFill="accent1" w:themeFillTint="33"/>
    </w:tcPr>
    <w:tblStylePr w:type="firstRow">
      <w:rPr>
        <w:b/>
        <w:bCs/>
      </w:rPr>
      <w:tblPr/>
      <w:tcPr>
        <w:shd w:val="clear" w:color="auto" w:fill="82CFB2" w:themeFill="accent1" w:themeFillTint="66"/>
      </w:tcPr>
    </w:tblStylePr>
    <w:tblStylePr w:type="lastRow">
      <w:rPr>
        <w:b/>
        <w:bCs/>
        <w:color w:val="373737" w:themeColor="text1"/>
      </w:rPr>
      <w:tblPr/>
      <w:tcPr>
        <w:shd w:val="clear" w:color="auto" w:fill="82CFB2" w:themeFill="accent1" w:themeFillTint="66"/>
      </w:tcPr>
    </w:tblStylePr>
    <w:tblStylePr w:type="firstCol">
      <w:rPr>
        <w:color w:val="A5A5A5" w:themeColor="background1"/>
      </w:rPr>
      <w:tblPr/>
      <w:tcPr>
        <w:shd w:val="clear" w:color="auto" w:fill="102A20" w:themeFill="accent1" w:themeFillShade="BF"/>
      </w:tcPr>
    </w:tblStylePr>
    <w:tblStylePr w:type="lastCol">
      <w:rPr>
        <w:color w:val="A5A5A5" w:themeColor="background1"/>
      </w:rPr>
      <w:tblPr/>
      <w:tcPr>
        <w:shd w:val="clear" w:color="auto" w:fill="102A20" w:themeFill="accent1" w:themeFillShade="BF"/>
      </w:tcPr>
    </w:tblStylePr>
    <w:tblStylePr w:type="band1Vert">
      <w:tblPr/>
      <w:tcPr>
        <w:shd w:val="clear" w:color="auto" w:fill="64C39F" w:themeFill="accent1" w:themeFillTint="7F"/>
      </w:tcPr>
    </w:tblStylePr>
    <w:tblStylePr w:type="band1Horz">
      <w:tblPr/>
      <w:tcPr>
        <w:shd w:val="clear" w:color="auto" w:fill="64C39F" w:themeFill="accent1" w:themeFillTint="7F"/>
      </w:tcPr>
    </w:tblStylePr>
  </w:style>
  <w:style w:type="table" w:styleId="ColorfulGrid-Accent2">
    <w:name w:val="Colorful Grid Accent 2"/>
    <w:basedOn w:val="TableNormal"/>
    <w:uiPriority w:val="73"/>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insideH w:val="single" w:sz="4" w:space="0" w:color="A5A5A5" w:themeColor="background1"/>
      </w:tblBorders>
    </w:tblPr>
    <w:tcPr>
      <w:shd w:val="clear" w:color="auto" w:fill="F8FAF5" w:themeFill="accent2" w:themeFillTint="33"/>
    </w:tcPr>
    <w:tblStylePr w:type="firstRow">
      <w:rPr>
        <w:b/>
        <w:bCs/>
      </w:rPr>
      <w:tblPr/>
      <w:tcPr>
        <w:shd w:val="clear" w:color="auto" w:fill="F2F6EC" w:themeFill="accent2" w:themeFillTint="66"/>
      </w:tcPr>
    </w:tblStylePr>
    <w:tblStylePr w:type="lastRow">
      <w:rPr>
        <w:b/>
        <w:bCs/>
        <w:color w:val="373737" w:themeColor="text1"/>
      </w:rPr>
      <w:tblPr/>
      <w:tcPr>
        <w:shd w:val="clear" w:color="auto" w:fill="F2F6EC" w:themeFill="accent2" w:themeFillTint="66"/>
      </w:tcPr>
    </w:tblStylePr>
    <w:tblStylePr w:type="firstCol">
      <w:rPr>
        <w:color w:val="A5A5A5" w:themeColor="background1"/>
      </w:rPr>
      <w:tblPr/>
      <w:tcPr>
        <w:shd w:val="clear" w:color="auto" w:fill="A9C784" w:themeFill="accent2" w:themeFillShade="BF"/>
      </w:tcPr>
    </w:tblStylePr>
    <w:tblStylePr w:type="lastCol">
      <w:rPr>
        <w:color w:val="A5A5A5" w:themeColor="background1"/>
      </w:rPr>
      <w:tblPr/>
      <w:tcPr>
        <w:shd w:val="clear" w:color="auto" w:fill="A9C784" w:themeFill="accent2" w:themeFillShade="BF"/>
      </w:tcPr>
    </w:tblStylePr>
    <w:tblStylePr w:type="band1Vert">
      <w:tblPr/>
      <w:tcPr>
        <w:shd w:val="clear" w:color="auto" w:fill="EEF4E7" w:themeFill="accent2" w:themeFillTint="7F"/>
      </w:tcPr>
    </w:tblStylePr>
    <w:tblStylePr w:type="band1Horz">
      <w:tblPr/>
      <w:tcPr>
        <w:shd w:val="clear" w:color="auto" w:fill="EEF4E7" w:themeFill="accent2" w:themeFillTint="7F"/>
      </w:tcPr>
    </w:tblStylePr>
  </w:style>
  <w:style w:type="table" w:styleId="ColorfulGrid-Accent3">
    <w:name w:val="Colorful Grid Accent 3"/>
    <w:basedOn w:val="TableNormal"/>
    <w:uiPriority w:val="73"/>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insideH w:val="single" w:sz="4" w:space="0" w:color="A5A5A5"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373737" w:themeColor="text1"/>
      </w:rPr>
      <w:tblPr/>
      <w:tcPr>
        <w:shd w:val="clear" w:color="auto" w:fill="F3FF85" w:themeFill="accent3" w:themeFillTint="66"/>
      </w:tcPr>
    </w:tblStylePr>
    <w:tblStylePr w:type="firstCol">
      <w:rPr>
        <w:color w:val="A5A5A5" w:themeColor="background1"/>
      </w:rPr>
      <w:tblPr/>
      <w:tcPr>
        <w:shd w:val="clear" w:color="auto" w:fill="8C9B00" w:themeFill="accent3" w:themeFillShade="BF"/>
      </w:tcPr>
    </w:tblStylePr>
    <w:tblStylePr w:type="lastCol">
      <w:rPr>
        <w:color w:val="A5A5A5" w:themeColor="background1"/>
      </w:rPr>
      <w:tblPr/>
      <w:tcPr>
        <w:shd w:val="clear" w:color="auto" w:fill="8C9B00" w:themeFill="accent3" w:themeFillShade="BF"/>
      </w:tc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ColorfulGrid-Accent4">
    <w:name w:val="Colorful Grid Accent 4"/>
    <w:basedOn w:val="TableNormal"/>
    <w:uiPriority w:val="73"/>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insideH w:val="single" w:sz="4" w:space="0" w:color="A5A5A5" w:themeColor="background1"/>
      </w:tblBorders>
    </w:tblPr>
    <w:tcPr>
      <w:shd w:val="clear" w:color="auto" w:fill="FFF7CB" w:themeFill="accent4" w:themeFillTint="33"/>
    </w:tcPr>
    <w:tblStylePr w:type="firstRow">
      <w:rPr>
        <w:b/>
        <w:bCs/>
      </w:rPr>
      <w:tblPr/>
      <w:tcPr>
        <w:shd w:val="clear" w:color="auto" w:fill="FFEF97" w:themeFill="accent4" w:themeFillTint="66"/>
      </w:tcPr>
    </w:tblStylePr>
    <w:tblStylePr w:type="lastRow">
      <w:rPr>
        <w:b/>
        <w:bCs/>
        <w:color w:val="373737" w:themeColor="text1"/>
      </w:rPr>
      <w:tblPr/>
      <w:tcPr>
        <w:shd w:val="clear" w:color="auto" w:fill="FFEF97" w:themeFill="accent4" w:themeFillTint="66"/>
      </w:tcPr>
    </w:tblStylePr>
    <w:tblStylePr w:type="firstCol">
      <w:rPr>
        <w:color w:val="A5A5A5" w:themeColor="background1"/>
      </w:rPr>
      <w:tblPr/>
      <w:tcPr>
        <w:shd w:val="clear" w:color="auto" w:fill="BB9F00" w:themeFill="accent4" w:themeFillShade="BF"/>
      </w:tcPr>
    </w:tblStylePr>
    <w:tblStylePr w:type="lastCol">
      <w:rPr>
        <w:color w:val="A5A5A5" w:themeColor="background1"/>
      </w:rPr>
      <w:tblPr/>
      <w:tcPr>
        <w:shd w:val="clear" w:color="auto" w:fill="BB9F00" w:themeFill="accent4" w:themeFillShade="BF"/>
      </w:tc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ColorfulGrid-Accent5">
    <w:name w:val="Colorful Grid Accent 5"/>
    <w:basedOn w:val="TableNormal"/>
    <w:uiPriority w:val="73"/>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insideH w:val="single" w:sz="4" w:space="0" w:color="A5A5A5" w:themeColor="background1"/>
      </w:tblBorders>
    </w:tblPr>
    <w:tcPr>
      <w:shd w:val="clear" w:color="auto" w:fill="FFECC9" w:themeFill="accent5" w:themeFillTint="33"/>
    </w:tcPr>
    <w:tblStylePr w:type="firstRow">
      <w:rPr>
        <w:b/>
        <w:bCs/>
      </w:rPr>
      <w:tblPr/>
      <w:tcPr>
        <w:shd w:val="clear" w:color="auto" w:fill="FFD993" w:themeFill="accent5" w:themeFillTint="66"/>
      </w:tcPr>
    </w:tblStylePr>
    <w:tblStylePr w:type="lastRow">
      <w:rPr>
        <w:b/>
        <w:bCs/>
        <w:color w:val="373737" w:themeColor="text1"/>
      </w:rPr>
      <w:tblPr/>
      <w:tcPr>
        <w:shd w:val="clear" w:color="auto" w:fill="FFD993" w:themeFill="accent5" w:themeFillTint="66"/>
      </w:tcPr>
    </w:tblStylePr>
    <w:tblStylePr w:type="firstCol">
      <w:rPr>
        <w:color w:val="A5A5A5" w:themeColor="background1"/>
      </w:rPr>
      <w:tblPr/>
      <w:tcPr>
        <w:shd w:val="clear" w:color="auto" w:fill="B57500" w:themeFill="accent5" w:themeFillShade="BF"/>
      </w:tcPr>
    </w:tblStylePr>
    <w:tblStylePr w:type="lastCol">
      <w:rPr>
        <w:color w:val="A5A5A5" w:themeColor="background1"/>
      </w:rPr>
      <w:tblPr/>
      <w:tcPr>
        <w:shd w:val="clear" w:color="auto" w:fill="B57500" w:themeFill="accent5" w:themeFillShade="BF"/>
      </w:tc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ColorfulGrid-Accent6">
    <w:name w:val="Colorful Grid Accent 6"/>
    <w:basedOn w:val="TableNormal"/>
    <w:uiPriority w:val="73"/>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insideH w:val="single" w:sz="4" w:space="0" w:color="A5A5A5" w:themeColor="background1"/>
      </w:tblBorders>
    </w:tblPr>
    <w:tcPr>
      <w:shd w:val="clear" w:color="auto" w:fill="F8DACC" w:themeFill="accent6" w:themeFillTint="33"/>
    </w:tcPr>
    <w:tblStylePr w:type="firstRow">
      <w:rPr>
        <w:b/>
        <w:bCs/>
      </w:rPr>
      <w:tblPr/>
      <w:tcPr>
        <w:shd w:val="clear" w:color="auto" w:fill="F2B599" w:themeFill="accent6" w:themeFillTint="66"/>
      </w:tcPr>
    </w:tblStylePr>
    <w:tblStylePr w:type="lastRow">
      <w:rPr>
        <w:b/>
        <w:bCs/>
        <w:color w:val="373737" w:themeColor="text1"/>
      </w:rPr>
      <w:tblPr/>
      <w:tcPr>
        <w:shd w:val="clear" w:color="auto" w:fill="F2B599" w:themeFill="accent6" w:themeFillTint="66"/>
      </w:tcPr>
    </w:tblStylePr>
    <w:tblStylePr w:type="firstCol">
      <w:rPr>
        <w:color w:val="A5A5A5" w:themeColor="background1"/>
      </w:rPr>
      <w:tblPr/>
      <w:tcPr>
        <w:shd w:val="clear" w:color="auto" w:fill="953B12" w:themeFill="accent6" w:themeFillShade="BF"/>
      </w:tcPr>
    </w:tblStylePr>
    <w:tblStylePr w:type="lastCol">
      <w:rPr>
        <w:color w:val="A5A5A5" w:themeColor="background1"/>
      </w:rPr>
      <w:tblPr/>
      <w:tcPr>
        <w:shd w:val="clear" w:color="auto" w:fill="953B12" w:themeFill="accent6" w:themeFillShade="BF"/>
      </w:tc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ColorfulList">
    <w:name w:val="Colorful List"/>
    <w:basedOn w:val="TableNormal"/>
    <w:uiPriority w:val="72"/>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Pr>
    <w:tcPr>
      <w:shd w:val="clear" w:color="auto" w:fill="EBEBEB" w:themeFill="text1" w:themeFillTint="19"/>
    </w:tcPr>
    <w:tblStylePr w:type="firstRow">
      <w:rPr>
        <w:b/>
        <w:bCs/>
        <w:color w:val="A5A5A5" w:themeColor="background1"/>
      </w:rPr>
      <w:tblPr/>
      <w:tcPr>
        <w:tcBorders>
          <w:bottom w:val="single" w:sz="12" w:space="0" w:color="A5A5A5" w:themeColor="background1"/>
        </w:tcBorders>
        <w:shd w:val="clear" w:color="auto" w:fill="B4CE94" w:themeFill="accent2" w:themeFillShade="CC"/>
      </w:tcPr>
    </w:tblStylePr>
    <w:tblStylePr w:type="lastRow">
      <w:rPr>
        <w:b/>
        <w:bCs/>
        <w:color w:val="B4CE94" w:themeColor="accent2" w:themeShade="CC"/>
      </w:rPr>
      <w:tblPr/>
      <w:tcPr>
        <w:tcBorders>
          <w:top w:val="single" w:sz="12" w:space="0" w:color="373737"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CDCD" w:themeFill="text1" w:themeFillTint="3F"/>
      </w:tcPr>
    </w:tblStylePr>
    <w:tblStylePr w:type="band1Horz">
      <w:tblPr/>
      <w:tcPr>
        <w:shd w:val="clear" w:color="auto" w:fill="D7D7D7" w:themeFill="text1" w:themeFillTint="33"/>
      </w:tcPr>
    </w:tblStylePr>
  </w:style>
  <w:style w:type="table" w:styleId="ColorfulList-Accent1">
    <w:name w:val="Colorful List Accent 1"/>
    <w:basedOn w:val="TableNormal"/>
    <w:uiPriority w:val="72"/>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Pr>
    <w:tcPr>
      <w:shd w:val="clear" w:color="auto" w:fill="E0F3EC" w:themeFill="accent1" w:themeFillTint="19"/>
    </w:tcPr>
    <w:tblStylePr w:type="firstRow">
      <w:rPr>
        <w:b/>
        <w:bCs/>
        <w:color w:val="A5A5A5" w:themeColor="background1"/>
      </w:rPr>
      <w:tblPr/>
      <w:tcPr>
        <w:tcBorders>
          <w:bottom w:val="single" w:sz="12" w:space="0" w:color="A5A5A5" w:themeColor="background1"/>
        </w:tcBorders>
        <w:shd w:val="clear" w:color="auto" w:fill="B4CE94" w:themeFill="accent2" w:themeFillShade="CC"/>
      </w:tcPr>
    </w:tblStylePr>
    <w:tblStylePr w:type="lastRow">
      <w:rPr>
        <w:b/>
        <w:bCs/>
        <w:color w:val="B4CE94" w:themeColor="accent2" w:themeShade="CC"/>
      </w:rPr>
      <w:tblPr/>
      <w:tcPr>
        <w:tcBorders>
          <w:top w:val="single" w:sz="12" w:space="0" w:color="373737"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E1CF" w:themeFill="accent1" w:themeFillTint="3F"/>
      </w:tcPr>
    </w:tblStylePr>
    <w:tblStylePr w:type="band1Horz">
      <w:tblPr/>
      <w:tcPr>
        <w:shd w:val="clear" w:color="auto" w:fill="C0E7D8" w:themeFill="accent1" w:themeFillTint="33"/>
      </w:tcPr>
    </w:tblStylePr>
  </w:style>
  <w:style w:type="table" w:styleId="ColorfulList-Accent2">
    <w:name w:val="Colorful List Accent 2"/>
    <w:basedOn w:val="TableNormal"/>
    <w:uiPriority w:val="72"/>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Pr>
    <w:tcPr>
      <w:shd w:val="clear" w:color="auto" w:fill="FBFDFA" w:themeFill="accent2" w:themeFillTint="19"/>
    </w:tcPr>
    <w:tblStylePr w:type="firstRow">
      <w:rPr>
        <w:b/>
        <w:bCs/>
        <w:color w:val="A5A5A5" w:themeColor="background1"/>
      </w:rPr>
      <w:tblPr/>
      <w:tcPr>
        <w:tcBorders>
          <w:bottom w:val="single" w:sz="12" w:space="0" w:color="A5A5A5" w:themeColor="background1"/>
        </w:tcBorders>
        <w:shd w:val="clear" w:color="auto" w:fill="B4CE94" w:themeFill="accent2" w:themeFillShade="CC"/>
      </w:tcPr>
    </w:tblStylePr>
    <w:tblStylePr w:type="lastRow">
      <w:rPr>
        <w:b/>
        <w:bCs/>
        <w:color w:val="B4CE94" w:themeColor="accent2" w:themeShade="CC"/>
      </w:rPr>
      <w:tblPr/>
      <w:tcPr>
        <w:tcBorders>
          <w:top w:val="single" w:sz="12" w:space="0" w:color="373737"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9F3" w:themeFill="accent2" w:themeFillTint="3F"/>
      </w:tcPr>
    </w:tblStylePr>
    <w:tblStylePr w:type="band1Horz">
      <w:tblPr/>
      <w:tcPr>
        <w:shd w:val="clear" w:color="auto" w:fill="F8FAF5" w:themeFill="accent2" w:themeFillTint="33"/>
      </w:tcPr>
    </w:tblStylePr>
  </w:style>
  <w:style w:type="table" w:styleId="ColorfulList-Accent3">
    <w:name w:val="Colorful List Accent 3"/>
    <w:basedOn w:val="TableNormal"/>
    <w:uiPriority w:val="72"/>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Pr>
    <w:tcPr>
      <w:shd w:val="clear" w:color="auto" w:fill="FCFFE1" w:themeFill="accent3" w:themeFillTint="19"/>
    </w:tcPr>
    <w:tblStylePr w:type="firstRow">
      <w:rPr>
        <w:b/>
        <w:bCs/>
        <w:color w:val="A5A5A5" w:themeColor="background1"/>
      </w:rPr>
      <w:tblPr/>
      <w:tcPr>
        <w:tcBorders>
          <w:bottom w:val="single" w:sz="12" w:space="0" w:color="A5A5A5" w:themeColor="background1"/>
        </w:tcBorders>
        <w:shd w:val="clear" w:color="auto" w:fill="C8AA00" w:themeFill="accent4" w:themeFillShade="CC"/>
      </w:tcPr>
    </w:tblStylePr>
    <w:tblStylePr w:type="lastRow">
      <w:rPr>
        <w:b/>
        <w:bCs/>
        <w:color w:val="C8AA00" w:themeColor="accent4" w:themeShade="CC"/>
      </w:rPr>
      <w:tblPr/>
      <w:tcPr>
        <w:tcBorders>
          <w:top w:val="single" w:sz="12" w:space="0" w:color="373737"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FB4" w:themeFill="accent3" w:themeFillTint="3F"/>
      </w:tcPr>
    </w:tblStylePr>
    <w:tblStylePr w:type="band1Horz">
      <w:tblPr/>
      <w:tcPr>
        <w:shd w:val="clear" w:color="auto" w:fill="F9FFC2" w:themeFill="accent3" w:themeFillTint="33"/>
      </w:tcPr>
    </w:tblStylePr>
  </w:style>
  <w:style w:type="table" w:styleId="ColorfulList-Accent4">
    <w:name w:val="Colorful List Accent 4"/>
    <w:basedOn w:val="TableNormal"/>
    <w:uiPriority w:val="72"/>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Pr>
    <w:tcPr>
      <w:shd w:val="clear" w:color="auto" w:fill="FFFBE5" w:themeFill="accent4" w:themeFillTint="19"/>
    </w:tcPr>
    <w:tblStylePr w:type="firstRow">
      <w:rPr>
        <w:b/>
        <w:bCs/>
        <w:color w:val="A5A5A5" w:themeColor="background1"/>
      </w:rPr>
      <w:tblPr/>
      <w:tcPr>
        <w:tcBorders>
          <w:bottom w:val="single" w:sz="12" w:space="0" w:color="A5A5A5" w:themeColor="background1"/>
        </w:tcBorders>
        <w:shd w:val="clear" w:color="auto" w:fill="95A500" w:themeFill="accent3" w:themeFillShade="CC"/>
      </w:tcPr>
    </w:tblStylePr>
    <w:tblStylePr w:type="lastRow">
      <w:rPr>
        <w:b/>
        <w:bCs/>
        <w:color w:val="95A500" w:themeColor="accent3" w:themeShade="CC"/>
      </w:rPr>
      <w:tblPr/>
      <w:tcPr>
        <w:tcBorders>
          <w:top w:val="single" w:sz="12" w:space="0" w:color="373737"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5BE" w:themeFill="accent4" w:themeFillTint="3F"/>
      </w:tcPr>
    </w:tblStylePr>
    <w:tblStylePr w:type="band1Horz">
      <w:tblPr/>
      <w:tcPr>
        <w:shd w:val="clear" w:color="auto" w:fill="FFF7CB" w:themeFill="accent4" w:themeFillTint="33"/>
      </w:tcPr>
    </w:tblStylePr>
  </w:style>
  <w:style w:type="table" w:styleId="ColorfulList-Accent5">
    <w:name w:val="Colorful List Accent 5"/>
    <w:basedOn w:val="TableNormal"/>
    <w:uiPriority w:val="72"/>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Pr>
    <w:tcPr>
      <w:shd w:val="clear" w:color="auto" w:fill="FFF5E4" w:themeFill="accent5" w:themeFillTint="19"/>
    </w:tcPr>
    <w:tblStylePr w:type="firstRow">
      <w:rPr>
        <w:b/>
        <w:bCs/>
        <w:color w:val="A5A5A5" w:themeColor="background1"/>
      </w:rPr>
      <w:tblPr/>
      <w:tcPr>
        <w:tcBorders>
          <w:bottom w:val="single" w:sz="12" w:space="0" w:color="A5A5A5" w:themeColor="background1"/>
        </w:tcBorders>
        <w:shd w:val="clear" w:color="auto" w:fill="A03F14" w:themeFill="accent6" w:themeFillShade="CC"/>
      </w:tcPr>
    </w:tblStylePr>
    <w:tblStylePr w:type="lastRow">
      <w:rPr>
        <w:b/>
        <w:bCs/>
        <w:color w:val="A03F14" w:themeColor="accent6" w:themeShade="CC"/>
      </w:rPr>
      <w:tblPr/>
      <w:tcPr>
        <w:tcBorders>
          <w:top w:val="single" w:sz="12" w:space="0" w:color="373737"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BC" w:themeFill="accent5" w:themeFillTint="3F"/>
      </w:tcPr>
    </w:tblStylePr>
    <w:tblStylePr w:type="band1Horz">
      <w:tblPr/>
      <w:tcPr>
        <w:shd w:val="clear" w:color="auto" w:fill="FFECC9" w:themeFill="accent5" w:themeFillTint="33"/>
      </w:tcPr>
    </w:tblStylePr>
  </w:style>
  <w:style w:type="table" w:styleId="ColorfulList-Accent6">
    <w:name w:val="Colorful List Accent 6"/>
    <w:basedOn w:val="TableNormal"/>
    <w:uiPriority w:val="72"/>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Pr>
    <w:tcPr>
      <w:shd w:val="clear" w:color="auto" w:fill="FCECE6" w:themeFill="accent6" w:themeFillTint="19"/>
    </w:tcPr>
    <w:tblStylePr w:type="firstRow">
      <w:rPr>
        <w:b/>
        <w:bCs/>
        <w:color w:val="A5A5A5" w:themeColor="background1"/>
      </w:rPr>
      <w:tblPr/>
      <w:tcPr>
        <w:tcBorders>
          <w:bottom w:val="single" w:sz="12" w:space="0" w:color="A5A5A5" w:themeColor="background1"/>
        </w:tcBorders>
        <w:shd w:val="clear" w:color="auto" w:fill="C17D00" w:themeFill="accent5" w:themeFillShade="CC"/>
      </w:tcPr>
    </w:tblStylePr>
    <w:tblStylePr w:type="lastRow">
      <w:rPr>
        <w:b/>
        <w:bCs/>
        <w:color w:val="C17D00" w:themeColor="accent5" w:themeShade="CC"/>
      </w:rPr>
      <w:tblPr/>
      <w:tcPr>
        <w:tcBorders>
          <w:top w:val="single" w:sz="12" w:space="0" w:color="373737"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1C0" w:themeFill="accent6" w:themeFillTint="3F"/>
      </w:tcPr>
    </w:tblStylePr>
    <w:tblStylePr w:type="band1Horz">
      <w:tblPr/>
      <w:tcPr>
        <w:shd w:val="clear" w:color="auto" w:fill="F8DACC" w:themeFill="accent6" w:themeFillTint="33"/>
      </w:tcPr>
    </w:tblStylePr>
  </w:style>
  <w:style w:type="table" w:styleId="ColorfulShading">
    <w:name w:val="Colorful Shading"/>
    <w:basedOn w:val="TableNormal"/>
    <w:uiPriority w:val="71"/>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24" w:space="0" w:color="DFEAD1" w:themeColor="accent2"/>
        <w:left w:val="single" w:sz="4" w:space="0" w:color="373737" w:themeColor="text1"/>
        <w:bottom w:val="single" w:sz="4" w:space="0" w:color="373737" w:themeColor="text1"/>
        <w:right w:val="single" w:sz="4" w:space="0" w:color="373737" w:themeColor="text1"/>
        <w:insideH w:val="single" w:sz="4" w:space="0" w:color="A5A5A5" w:themeColor="background1"/>
        <w:insideV w:val="single" w:sz="4" w:space="0" w:color="A5A5A5" w:themeColor="background1"/>
      </w:tblBorders>
    </w:tblPr>
    <w:tcPr>
      <w:shd w:val="clear" w:color="auto" w:fill="EBEBEB" w:themeFill="text1" w:themeFillTint="19"/>
    </w:tcPr>
    <w:tblStylePr w:type="firstRow">
      <w:rPr>
        <w:b/>
        <w:bCs/>
      </w:rPr>
      <w:tblPr/>
      <w:tcPr>
        <w:tcBorders>
          <w:top w:val="nil"/>
          <w:left w:val="nil"/>
          <w:bottom w:val="single" w:sz="24" w:space="0" w:color="DFEAD1"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212121" w:themeFill="text1" w:themeFillShade="99"/>
      </w:tcPr>
    </w:tblStylePr>
    <w:tblStylePr w:type="firstCol">
      <w:rPr>
        <w:color w:val="A5A5A5" w:themeColor="background1"/>
      </w:rPr>
      <w:tblPr/>
      <w:tcPr>
        <w:tcBorders>
          <w:top w:val="nil"/>
          <w:left w:val="nil"/>
          <w:bottom w:val="nil"/>
          <w:right w:val="nil"/>
          <w:insideH w:val="single" w:sz="4" w:space="0" w:color="212121" w:themeColor="text1" w:themeShade="99"/>
          <w:insideV w:val="nil"/>
        </w:tcBorders>
        <w:shd w:val="clear" w:color="auto" w:fill="212121" w:themeFill="text1" w:themeFillShade="99"/>
      </w:tcPr>
    </w:tblStylePr>
    <w:tblStylePr w:type="lastCol">
      <w:rPr>
        <w:color w:val="A5A5A5" w:themeColor="background1"/>
      </w:rPr>
      <w:tblPr/>
      <w:tcPr>
        <w:tcBorders>
          <w:top w:val="nil"/>
          <w:left w:val="nil"/>
          <w:bottom w:val="nil"/>
          <w:right w:val="nil"/>
          <w:insideH w:val="nil"/>
          <w:insideV w:val="nil"/>
        </w:tcBorders>
        <w:shd w:val="clear" w:color="auto" w:fill="292929" w:themeFill="text1" w:themeFillShade="BF"/>
      </w:tcPr>
    </w:tblStylePr>
    <w:tblStylePr w:type="band1Vert">
      <w:tblPr/>
      <w:tcPr>
        <w:shd w:val="clear" w:color="auto" w:fill="AFAFAF" w:themeFill="text1" w:themeFillTint="66"/>
      </w:tcPr>
    </w:tblStylePr>
    <w:tblStylePr w:type="band1Horz">
      <w:tblPr/>
      <w:tcPr>
        <w:shd w:val="clear" w:color="auto" w:fill="9B9B9B" w:themeFill="text1" w:themeFillTint="7F"/>
      </w:tcPr>
    </w:tblStylePr>
    <w:tblStylePr w:type="neCell">
      <w:rPr>
        <w:color w:val="373737" w:themeColor="text1"/>
      </w:rPr>
    </w:tblStylePr>
    <w:tblStylePr w:type="nwCell">
      <w:rPr>
        <w:color w:val="373737" w:themeColor="text1"/>
      </w:rPr>
    </w:tblStylePr>
  </w:style>
  <w:style w:type="table" w:styleId="ColorfulShading-Accent1">
    <w:name w:val="Colorful Shading Accent 1"/>
    <w:basedOn w:val="TableNormal"/>
    <w:uiPriority w:val="71"/>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24" w:space="0" w:color="DFEAD1" w:themeColor="accent2"/>
        <w:left w:val="single" w:sz="4" w:space="0" w:color="16392C" w:themeColor="accent1"/>
        <w:bottom w:val="single" w:sz="4" w:space="0" w:color="16392C" w:themeColor="accent1"/>
        <w:right w:val="single" w:sz="4" w:space="0" w:color="16392C" w:themeColor="accent1"/>
        <w:insideH w:val="single" w:sz="4" w:space="0" w:color="A5A5A5" w:themeColor="background1"/>
        <w:insideV w:val="single" w:sz="4" w:space="0" w:color="A5A5A5" w:themeColor="background1"/>
      </w:tblBorders>
    </w:tblPr>
    <w:tcPr>
      <w:shd w:val="clear" w:color="auto" w:fill="E0F3EC" w:themeFill="accent1" w:themeFillTint="19"/>
    </w:tcPr>
    <w:tblStylePr w:type="firstRow">
      <w:rPr>
        <w:b/>
        <w:bCs/>
      </w:rPr>
      <w:tblPr/>
      <w:tcPr>
        <w:tcBorders>
          <w:top w:val="nil"/>
          <w:left w:val="nil"/>
          <w:bottom w:val="single" w:sz="24" w:space="0" w:color="DFEAD1"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0D221A" w:themeFill="accent1" w:themeFillShade="99"/>
      </w:tcPr>
    </w:tblStylePr>
    <w:tblStylePr w:type="firstCol">
      <w:rPr>
        <w:color w:val="A5A5A5" w:themeColor="background1"/>
      </w:rPr>
      <w:tblPr/>
      <w:tcPr>
        <w:tcBorders>
          <w:top w:val="nil"/>
          <w:left w:val="nil"/>
          <w:bottom w:val="nil"/>
          <w:right w:val="nil"/>
          <w:insideH w:val="single" w:sz="4" w:space="0" w:color="0D221A" w:themeColor="accent1" w:themeShade="99"/>
          <w:insideV w:val="nil"/>
        </w:tcBorders>
        <w:shd w:val="clear" w:color="auto" w:fill="0D221A" w:themeFill="accent1" w:themeFillShade="99"/>
      </w:tcPr>
    </w:tblStylePr>
    <w:tblStylePr w:type="lastCol">
      <w:rPr>
        <w:color w:val="A5A5A5" w:themeColor="background1"/>
      </w:rPr>
      <w:tblPr/>
      <w:tcPr>
        <w:tcBorders>
          <w:top w:val="nil"/>
          <w:left w:val="nil"/>
          <w:bottom w:val="nil"/>
          <w:right w:val="nil"/>
          <w:insideH w:val="nil"/>
          <w:insideV w:val="nil"/>
        </w:tcBorders>
        <w:shd w:val="clear" w:color="auto" w:fill="0D221A" w:themeFill="accent1" w:themeFillShade="99"/>
      </w:tcPr>
    </w:tblStylePr>
    <w:tblStylePr w:type="band1Vert">
      <w:tblPr/>
      <w:tcPr>
        <w:shd w:val="clear" w:color="auto" w:fill="82CFB2" w:themeFill="accent1" w:themeFillTint="66"/>
      </w:tcPr>
    </w:tblStylePr>
    <w:tblStylePr w:type="band1Horz">
      <w:tblPr/>
      <w:tcPr>
        <w:shd w:val="clear" w:color="auto" w:fill="64C39F" w:themeFill="accent1" w:themeFillTint="7F"/>
      </w:tcPr>
    </w:tblStylePr>
    <w:tblStylePr w:type="neCell">
      <w:rPr>
        <w:color w:val="373737" w:themeColor="text1"/>
      </w:rPr>
    </w:tblStylePr>
    <w:tblStylePr w:type="nwCell">
      <w:rPr>
        <w:color w:val="373737" w:themeColor="text1"/>
      </w:rPr>
    </w:tblStylePr>
  </w:style>
  <w:style w:type="table" w:styleId="ColorfulShading-Accent2">
    <w:name w:val="Colorful Shading Accent 2"/>
    <w:basedOn w:val="TableNormal"/>
    <w:uiPriority w:val="71"/>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24" w:space="0" w:color="DFEAD1" w:themeColor="accent2"/>
        <w:left w:val="single" w:sz="4" w:space="0" w:color="DFEAD1" w:themeColor="accent2"/>
        <w:bottom w:val="single" w:sz="4" w:space="0" w:color="DFEAD1" w:themeColor="accent2"/>
        <w:right w:val="single" w:sz="4" w:space="0" w:color="DFEAD1" w:themeColor="accent2"/>
        <w:insideH w:val="single" w:sz="4" w:space="0" w:color="A5A5A5" w:themeColor="background1"/>
        <w:insideV w:val="single" w:sz="4" w:space="0" w:color="A5A5A5" w:themeColor="background1"/>
      </w:tblBorders>
    </w:tblPr>
    <w:tcPr>
      <w:shd w:val="clear" w:color="auto" w:fill="FBFDFA" w:themeFill="accent2" w:themeFillTint="19"/>
    </w:tcPr>
    <w:tblStylePr w:type="firstRow">
      <w:rPr>
        <w:b/>
        <w:bCs/>
      </w:rPr>
      <w:tblPr/>
      <w:tcPr>
        <w:tcBorders>
          <w:top w:val="nil"/>
          <w:left w:val="nil"/>
          <w:bottom w:val="single" w:sz="24" w:space="0" w:color="DFEAD1"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8AB257" w:themeFill="accent2" w:themeFillShade="99"/>
      </w:tcPr>
    </w:tblStylePr>
    <w:tblStylePr w:type="firstCol">
      <w:rPr>
        <w:color w:val="A5A5A5" w:themeColor="background1"/>
      </w:rPr>
      <w:tblPr/>
      <w:tcPr>
        <w:tcBorders>
          <w:top w:val="nil"/>
          <w:left w:val="nil"/>
          <w:bottom w:val="nil"/>
          <w:right w:val="nil"/>
          <w:insideH w:val="single" w:sz="4" w:space="0" w:color="8AB257" w:themeColor="accent2" w:themeShade="99"/>
          <w:insideV w:val="nil"/>
        </w:tcBorders>
        <w:shd w:val="clear" w:color="auto" w:fill="8AB257" w:themeFill="accent2" w:themeFillShade="99"/>
      </w:tcPr>
    </w:tblStylePr>
    <w:tblStylePr w:type="lastCol">
      <w:rPr>
        <w:color w:val="A5A5A5" w:themeColor="background1"/>
      </w:rPr>
      <w:tblPr/>
      <w:tcPr>
        <w:tcBorders>
          <w:top w:val="nil"/>
          <w:left w:val="nil"/>
          <w:bottom w:val="nil"/>
          <w:right w:val="nil"/>
          <w:insideH w:val="nil"/>
          <w:insideV w:val="nil"/>
        </w:tcBorders>
        <w:shd w:val="clear" w:color="auto" w:fill="8AB257" w:themeFill="accent2" w:themeFillShade="99"/>
      </w:tcPr>
    </w:tblStylePr>
    <w:tblStylePr w:type="band1Vert">
      <w:tblPr/>
      <w:tcPr>
        <w:shd w:val="clear" w:color="auto" w:fill="F2F6EC" w:themeFill="accent2" w:themeFillTint="66"/>
      </w:tcPr>
    </w:tblStylePr>
    <w:tblStylePr w:type="band1Horz">
      <w:tblPr/>
      <w:tcPr>
        <w:shd w:val="clear" w:color="auto" w:fill="EEF4E7" w:themeFill="accent2" w:themeFillTint="7F"/>
      </w:tcPr>
    </w:tblStylePr>
    <w:tblStylePr w:type="neCell">
      <w:rPr>
        <w:color w:val="373737" w:themeColor="text1"/>
      </w:rPr>
    </w:tblStylePr>
    <w:tblStylePr w:type="nwCell">
      <w:rPr>
        <w:color w:val="373737" w:themeColor="text1"/>
      </w:rPr>
    </w:tblStylePr>
  </w:style>
  <w:style w:type="table" w:styleId="ColorfulShading-Accent3">
    <w:name w:val="Colorful Shading Accent 3"/>
    <w:basedOn w:val="TableNormal"/>
    <w:uiPriority w:val="71"/>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24" w:space="0" w:color="FAD500" w:themeColor="accent4"/>
        <w:left w:val="single" w:sz="4" w:space="0" w:color="BCCF00" w:themeColor="accent3"/>
        <w:bottom w:val="single" w:sz="4" w:space="0" w:color="BCCF00" w:themeColor="accent3"/>
        <w:right w:val="single" w:sz="4" w:space="0" w:color="BCCF00" w:themeColor="accent3"/>
        <w:insideH w:val="single" w:sz="4" w:space="0" w:color="A5A5A5" w:themeColor="background1"/>
        <w:insideV w:val="single" w:sz="4" w:space="0" w:color="A5A5A5" w:themeColor="background1"/>
      </w:tblBorders>
    </w:tblPr>
    <w:tcPr>
      <w:shd w:val="clear" w:color="auto" w:fill="FCFFE1" w:themeFill="accent3" w:themeFillTint="19"/>
    </w:tcPr>
    <w:tblStylePr w:type="firstRow">
      <w:rPr>
        <w:b/>
        <w:bCs/>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07C00" w:themeFill="accent3" w:themeFillShade="99"/>
      </w:tcPr>
    </w:tblStylePr>
    <w:tblStylePr w:type="firstCol">
      <w:rPr>
        <w:color w:val="A5A5A5" w:themeColor="background1"/>
      </w:rPr>
      <w:tblPr/>
      <w:tcPr>
        <w:tcBorders>
          <w:top w:val="nil"/>
          <w:left w:val="nil"/>
          <w:bottom w:val="nil"/>
          <w:right w:val="nil"/>
          <w:insideH w:val="single" w:sz="4" w:space="0" w:color="707C00" w:themeColor="accent3" w:themeShade="99"/>
          <w:insideV w:val="nil"/>
        </w:tcBorders>
        <w:shd w:val="clear" w:color="auto" w:fill="707C00" w:themeFill="accent3" w:themeFillShade="99"/>
      </w:tcPr>
    </w:tblStylePr>
    <w:tblStylePr w:type="lastCol">
      <w:rPr>
        <w:color w:val="A5A5A5" w:themeColor="background1"/>
      </w:rPr>
      <w:tblPr/>
      <w:tcPr>
        <w:tcBorders>
          <w:top w:val="nil"/>
          <w:left w:val="nil"/>
          <w:bottom w:val="nil"/>
          <w:right w:val="nil"/>
          <w:insideH w:val="nil"/>
          <w:insideV w:val="nil"/>
        </w:tcBorders>
        <w:shd w:val="clear" w:color="auto" w:fill="707C00" w:themeFill="accent3" w:themeFillShade="99"/>
      </w:tcPr>
    </w:tblStylePr>
    <w:tblStylePr w:type="band1Vert">
      <w:tblPr/>
      <w:tcPr>
        <w:shd w:val="clear" w:color="auto" w:fill="F3FF85" w:themeFill="accent3" w:themeFillTint="66"/>
      </w:tcPr>
    </w:tblStylePr>
    <w:tblStylePr w:type="band1Horz">
      <w:tblPr/>
      <w:tcPr>
        <w:shd w:val="clear" w:color="auto" w:fill="F0FF68" w:themeFill="accent3" w:themeFillTint="7F"/>
      </w:tcPr>
    </w:tblStylePr>
  </w:style>
  <w:style w:type="table" w:styleId="ColorfulShading-Accent4">
    <w:name w:val="Colorful Shading Accent 4"/>
    <w:basedOn w:val="TableNormal"/>
    <w:uiPriority w:val="71"/>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24" w:space="0" w:color="BCCF00" w:themeColor="accent3"/>
        <w:left w:val="single" w:sz="4" w:space="0" w:color="FAD500" w:themeColor="accent4"/>
        <w:bottom w:val="single" w:sz="4" w:space="0" w:color="FAD500" w:themeColor="accent4"/>
        <w:right w:val="single" w:sz="4" w:space="0" w:color="FAD500" w:themeColor="accent4"/>
        <w:insideH w:val="single" w:sz="4" w:space="0" w:color="A5A5A5" w:themeColor="background1"/>
        <w:insideV w:val="single" w:sz="4" w:space="0" w:color="A5A5A5" w:themeColor="background1"/>
      </w:tblBorders>
    </w:tblPr>
    <w:tcPr>
      <w:shd w:val="clear" w:color="auto" w:fill="FFFBE5" w:themeFill="accent4" w:themeFillTint="19"/>
    </w:tcPr>
    <w:tblStylePr w:type="firstRow">
      <w:rPr>
        <w:b/>
        <w:bCs/>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67F00" w:themeFill="accent4" w:themeFillShade="99"/>
      </w:tcPr>
    </w:tblStylePr>
    <w:tblStylePr w:type="firstCol">
      <w:rPr>
        <w:color w:val="A5A5A5" w:themeColor="background1"/>
      </w:rPr>
      <w:tblPr/>
      <w:tcPr>
        <w:tcBorders>
          <w:top w:val="nil"/>
          <w:left w:val="nil"/>
          <w:bottom w:val="nil"/>
          <w:right w:val="nil"/>
          <w:insideH w:val="single" w:sz="4" w:space="0" w:color="967F00" w:themeColor="accent4" w:themeShade="99"/>
          <w:insideV w:val="nil"/>
        </w:tcBorders>
        <w:shd w:val="clear" w:color="auto" w:fill="967F00" w:themeFill="accent4" w:themeFillShade="99"/>
      </w:tcPr>
    </w:tblStylePr>
    <w:tblStylePr w:type="lastCol">
      <w:rPr>
        <w:color w:val="A5A5A5" w:themeColor="background1"/>
      </w:rPr>
      <w:tblPr/>
      <w:tcPr>
        <w:tcBorders>
          <w:top w:val="nil"/>
          <w:left w:val="nil"/>
          <w:bottom w:val="nil"/>
          <w:right w:val="nil"/>
          <w:insideH w:val="nil"/>
          <w:insideV w:val="nil"/>
        </w:tcBorders>
        <w:shd w:val="clear" w:color="auto" w:fill="967F00" w:themeFill="accent4" w:themeFillShade="99"/>
      </w:tcPr>
    </w:tblStylePr>
    <w:tblStylePr w:type="band1Vert">
      <w:tblPr/>
      <w:tcPr>
        <w:shd w:val="clear" w:color="auto" w:fill="FFEF97" w:themeFill="accent4" w:themeFillTint="66"/>
      </w:tcPr>
    </w:tblStylePr>
    <w:tblStylePr w:type="band1Horz">
      <w:tblPr/>
      <w:tcPr>
        <w:shd w:val="clear" w:color="auto" w:fill="FFEB7D" w:themeFill="accent4" w:themeFillTint="7F"/>
      </w:tcPr>
    </w:tblStylePr>
    <w:tblStylePr w:type="neCell">
      <w:rPr>
        <w:color w:val="373737" w:themeColor="text1"/>
      </w:rPr>
    </w:tblStylePr>
    <w:tblStylePr w:type="nwCell">
      <w:rPr>
        <w:color w:val="373737" w:themeColor="text1"/>
      </w:rPr>
    </w:tblStylePr>
  </w:style>
  <w:style w:type="table" w:styleId="ColorfulShading-Accent5">
    <w:name w:val="Colorful Shading Accent 5"/>
    <w:basedOn w:val="TableNormal"/>
    <w:uiPriority w:val="71"/>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24" w:space="0" w:color="C85019" w:themeColor="accent6"/>
        <w:left w:val="single" w:sz="4" w:space="0" w:color="F29D00" w:themeColor="accent5"/>
        <w:bottom w:val="single" w:sz="4" w:space="0" w:color="F29D00" w:themeColor="accent5"/>
        <w:right w:val="single" w:sz="4" w:space="0" w:color="F29D00" w:themeColor="accent5"/>
        <w:insideH w:val="single" w:sz="4" w:space="0" w:color="A5A5A5" w:themeColor="background1"/>
        <w:insideV w:val="single" w:sz="4" w:space="0" w:color="A5A5A5" w:themeColor="background1"/>
      </w:tblBorders>
    </w:tblPr>
    <w:tcPr>
      <w:shd w:val="clear" w:color="auto" w:fill="FFF5E4" w:themeFill="accent5" w:themeFillTint="19"/>
    </w:tcPr>
    <w:tblStylePr w:type="firstRow">
      <w:rPr>
        <w:b/>
        <w:bCs/>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15D00" w:themeFill="accent5" w:themeFillShade="99"/>
      </w:tcPr>
    </w:tblStylePr>
    <w:tblStylePr w:type="firstCol">
      <w:rPr>
        <w:color w:val="A5A5A5" w:themeColor="background1"/>
      </w:rPr>
      <w:tblPr/>
      <w:tcPr>
        <w:tcBorders>
          <w:top w:val="nil"/>
          <w:left w:val="nil"/>
          <w:bottom w:val="nil"/>
          <w:right w:val="nil"/>
          <w:insideH w:val="single" w:sz="4" w:space="0" w:color="915D00" w:themeColor="accent5" w:themeShade="99"/>
          <w:insideV w:val="nil"/>
        </w:tcBorders>
        <w:shd w:val="clear" w:color="auto" w:fill="915D00" w:themeFill="accent5" w:themeFillShade="99"/>
      </w:tcPr>
    </w:tblStylePr>
    <w:tblStylePr w:type="lastCol">
      <w:rPr>
        <w:color w:val="A5A5A5" w:themeColor="background1"/>
      </w:rPr>
      <w:tblPr/>
      <w:tcPr>
        <w:tcBorders>
          <w:top w:val="nil"/>
          <w:left w:val="nil"/>
          <w:bottom w:val="nil"/>
          <w:right w:val="nil"/>
          <w:insideH w:val="nil"/>
          <w:insideV w:val="nil"/>
        </w:tcBorders>
        <w:shd w:val="clear" w:color="auto" w:fill="915D00" w:themeFill="accent5" w:themeFillShade="99"/>
      </w:tcPr>
    </w:tblStylePr>
    <w:tblStylePr w:type="band1Vert">
      <w:tblPr/>
      <w:tcPr>
        <w:shd w:val="clear" w:color="auto" w:fill="FFD993" w:themeFill="accent5" w:themeFillTint="66"/>
      </w:tcPr>
    </w:tblStylePr>
    <w:tblStylePr w:type="band1Horz">
      <w:tblPr/>
      <w:tcPr>
        <w:shd w:val="clear" w:color="auto" w:fill="FFCF79" w:themeFill="accent5" w:themeFillTint="7F"/>
      </w:tcPr>
    </w:tblStylePr>
    <w:tblStylePr w:type="neCell">
      <w:rPr>
        <w:color w:val="373737" w:themeColor="text1"/>
      </w:rPr>
    </w:tblStylePr>
    <w:tblStylePr w:type="nwCell">
      <w:rPr>
        <w:color w:val="373737" w:themeColor="text1"/>
      </w:rPr>
    </w:tblStylePr>
  </w:style>
  <w:style w:type="table" w:styleId="ColorfulShading-Accent6">
    <w:name w:val="Colorful Shading Accent 6"/>
    <w:basedOn w:val="TableNormal"/>
    <w:uiPriority w:val="71"/>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24" w:space="0" w:color="F29D00" w:themeColor="accent5"/>
        <w:left w:val="single" w:sz="4" w:space="0" w:color="C85019" w:themeColor="accent6"/>
        <w:bottom w:val="single" w:sz="4" w:space="0" w:color="C85019" w:themeColor="accent6"/>
        <w:right w:val="single" w:sz="4" w:space="0" w:color="C85019" w:themeColor="accent6"/>
        <w:insideH w:val="single" w:sz="4" w:space="0" w:color="A5A5A5" w:themeColor="background1"/>
        <w:insideV w:val="single" w:sz="4" w:space="0" w:color="A5A5A5" w:themeColor="background1"/>
      </w:tblBorders>
    </w:tblPr>
    <w:tcPr>
      <w:shd w:val="clear" w:color="auto" w:fill="FCECE6" w:themeFill="accent6" w:themeFillTint="19"/>
    </w:tcPr>
    <w:tblStylePr w:type="firstRow">
      <w:rPr>
        <w:b/>
        <w:bCs/>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82F0F" w:themeFill="accent6" w:themeFillShade="99"/>
      </w:tcPr>
    </w:tblStylePr>
    <w:tblStylePr w:type="firstCol">
      <w:rPr>
        <w:color w:val="A5A5A5" w:themeColor="background1"/>
      </w:rPr>
      <w:tblPr/>
      <w:tcPr>
        <w:tcBorders>
          <w:top w:val="nil"/>
          <w:left w:val="nil"/>
          <w:bottom w:val="nil"/>
          <w:right w:val="nil"/>
          <w:insideH w:val="single" w:sz="4" w:space="0" w:color="782F0F" w:themeColor="accent6" w:themeShade="99"/>
          <w:insideV w:val="nil"/>
        </w:tcBorders>
        <w:shd w:val="clear" w:color="auto" w:fill="782F0F" w:themeFill="accent6" w:themeFillShade="99"/>
      </w:tcPr>
    </w:tblStylePr>
    <w:tblStylePr w:type="lastCol">
      <w:rPr>
        <w:color w:val="A5A5A5" w:themeColor="background1"/>
      </w:rPr>
      <w:tblPr/>
      <w:tcPr>
        <w:tcBorders>
          <w:top w:val="nil"/>
          <w:left w:val="nil"/>
          <w:bottom w:val="nil"/>
          <w:right w:val="nil"/>
          <w:insideH w:val="nil"/>
          <w:insideV w:val="nil"/>
        </w:tcBorders>
        <w:shd w:val="clear" w:color="auto" w:fill="782F0F" w:themeFill="accent6" w:themeFillShade="99"/>
      </w:tcPr>
    </w:tblStylePr>
    <w:tblStylePr w:type="band1Vert">
      <w:tblPr/>
      <w:tcPr>
        <w:shd w:val="clear" w:color="auto" w:fill="F2B599" w:themeFill="accent6" w:themeFillTint="66"/>
      </w:tcPr>
    </w:tblStylePr>
    <w:tblStylePr w:type="band1Horz">
      <w:tblPr/>
      <w:tcPr>
        <w:shd w:val="clear" w:color="auto" w:fill="EFA380" w:themeFill="accent6" w:themeFillTint="7F"/>
      </w:tcPr>
    </w:tblStylePr>
    <w:tblStylePr w:type="neCell">
      <w:rPr>
        <w:color w:val="373737" w:themeColor="text1"/>
      </w:rPr>
    </w:tblStylePr>
    <w:tblStylePr w:type="nwCell">
      <w:rPr>
        <w:color w:val="373737" w:themeColor="text1"/>
      </w:rPr>
    </w:tblStylePr>
  </w:style>
  <w:style w:type="paragraph" w:styleId="CommentText">
    <w:name w:val="annotation text"/>
    <w:basedOn w:val="Normal"/>
    <w:link w:val="CommentTextChar"/>
    <w:uiPriority w:val="99"/>
    <w:semiHidden/>
    <w:unhideWhenUsed/>
    <w:rsid w:val="00FA124C"/>
    <w:pPr>
      <w:spacing w:line="240" w:lineRule="auto"/>
    </w:pPr>
    <w:rPr>
      <w:szCs w:val="20"/>
    </w:rPr>
  </w:style>
  <w:style w:type="character" w:customStyle="1" w:styleId="CommentTextChar">
    <w:name w:val="Comment Text Char"/>
    <w:basedOn w:val="DefaultParagraphFont"/>
    <w:link w:val="CommentText"/>
    <w:uiPriority w:val="99"/>
    <w:semiHidden/>
    <w:rsid w:val="00FA124C"/>
    <w:rPr>
      <w:rFonts w:asciiTheme="minorHAnsi" w:hAnsiTheme="minorHAnsi"/>
      <w:color w:val="373737" w:themeColor="text1"/>
      <w:lang w:val="fr-BE"/>
      <w14:ligatures w14:val="standardContextual"/>
    </w:rPr>
  </w:style>
  <w:style w:type="paragraph" w:styleId="CommentSubject">
    <w:name w:val="annotation subject"/>
    <w:basedOn w:val="CommentText"/>
    <w:next w:val="CommentText"/>
    <w:link w:val="CommentSubjectChar"/>
    <w:uiPriority w:val="99"/>
    <w:semiHidden/>
    <w:unhideWhenUsed/>
    <w:rsid w:val="00FA124C"/>
    <w:rPr>
      <w:b/>
      <w:bCs/>
    </w:rPr>
  </w:style>
  <w:style w:type="character" w:customStyle="1" w:styleId="CommentSubjectChar">
    <w:name w:val="Comment Subject Char"/>
    <w:basedOn w:val="CommentTextChar"/>
    <w:link w:val="CommentSubject"/>
    <w:uiPriority w:val="99"/>
    <w:semiHidden/>
    <w:rsid w:val="00FA124C"/>
    <w:rPr>
      <w:rFonts w:asciiTheme="minorHAnsi" w:hAnsiTheme="minorHAnsi"/>
      <w:b/>
      <w:bCs/>
      <w:color w:val="373737" w:themeColor="text1"/>
      <w:lang w:val="fr-BE"/>
      <w14:ligatures w14:val="standardContextual"/>
    </w:rPr>
  </w:style>
  <w:style w:type="table" w:styleId="DarkList">
    <w:name w:val="Dark List"/>
    <w:basedOn w:val="TableNormal"/>
    <w:uiPriority w:val="70"/>
    <w:rsid w:val="00FA124C"/>
    <w:pPr>
      <w:spacing w:line="240" w:lineRule="auto"/>
      <w:jc w:val="left"/>
    </w:pPr>
    <w:rPr>
      <w:rFonts w:asciiTheme="minorHAnsi" w:hAnsiTheme="minorHAnsi"/>
      <w:color w:val="A5A5A5" w:themeColor="background1"/>
      <w:sz w:val="22"/>
      <w:szCs w:val="22"/>
      <w:lang w:val="fr-BE"/>
      <w14:ligatures w14:val="standardContextual"/>
    </w:rPr>
    <w:tblPr>
      <w:tblStyleRowBandSize w:val="1"/>
      <w:tblStyleColBandSize w:val="1"/>
    </w:tblPr>
    <w:tcPr>
      <w:shd w:val="clear" w:color="auto" w:fill="373737" w:themeFill="text1"/>
    </w:tcPr>
    <w:tblStylePr w:type="firstRow">
      <w:rPr>
        <w:b/>
        <w:bCs/>
      </w:rPr>
      <w:tblPr/>
      <w:tcPr>
        <w:tcBorders>
          <w:top w:val="nil"/>
          <w:left w:val="nil"/>
          <w:bottom w:val="single" w:sz="18" w:space="0" w:color="A5A5A5" w:themeColor="background1"/>
          <w:right w:val="nil"/>
          <w:insideH w:val="nil"/>
          <w:insideV w:val="nil"/>
        </w:tcBorders>
        <w:shd w:val="clear" w:color="auto" w:fill="373737" w:themeFill="text1"/>
      </w:tcPr>
    </w:tblStylePr>
    <w:tblStylePr w:type="lastRow">
      <w:tblPr/>
      <w:tcPr>
        <w:tcBorders>
          <w:top w:val="single" w:sz="18" w:space="0" w:color="A5A5A5" w:themeColor="background1"/>
          <w:left w:val="nil"/>
          <w:bottom w:val="nil"/>
          <w:right w:val="nil"/>
          <w:insideH w:val="nil"/>
          <w:insideV w:val="nil"/>
        </w:tcBorders>
        <w:shd w:val="clear" w:color="auto" w:fill="1B1B1B" w:themeFill="text1" w:themeFillShade="7F"/>
      </w:tcPr>
    </w:tblStylePr>
    <w:tblStylePr w:type="firstCol">
      <w:tblPr/>
      <w:tcPr>
        <w:tcBorders>
          <w:top w:val="nil"/>
          <w:left w:val="nil"/>
          <w:bottom w:val="nil"/>
          <w:right w:val="single" w:sz="18" w:space="0" w:color="A5A5A5" w:themeColor="background1"/>
          <w:insideH w:val="nil"/>
          <w:insideV w:val="nil"/>
        </w:tcBorders>
        <w:shd w:val="clear" w:color="auto" w:fill="292929" w:themeFill="text1" w:themeFillShade="BF"/>
      </w:tcPr>
    </w:tblStylePr>
    <w:tblStylePr w:type="lastCol">
      <w:tblPr/>
      <w:tcPr>
        <w:tcBorders>
          <w:top w:val="nil"/>
          <w:left w:val="single" w:sz="18" w:space="0" w:color="A5A5A5" w:themeColor="background1"/>
          <w:bottom w:val="nil"/>
          <w:right w:val="nil"/>
          <w:insideH w:val="nil"/>
          <w:insideV w:val="nil"/>
        </w:tcBorders>
        <w:shd w:val="clear" w:color="auto" w:fill="292929" w:themeFill="text1" w:themeFillShade="BF"/>
      </w:tcPr>
    </w:tblStylePr>
    <w:tblStylePr w:type="band1Vert">
      <w:tblPr/>
      <w:tcPr>
        <w:tcBorders>
          <w:top w:val="nil"/>
          <w:left w:val="nil"/>
          <w:bottom w:val="nil"/>
          <w:right w:val="nil"/>
          <w:insideH w:val="nil"/>
          <w:insideV w:val="nil"/>
        </w:tcBorders>
        <w:shd w:val="clear" w:color="auto" w:fill="292929" w:themeFill="text1" w:themeFillShade="BF"/>
      </w:tcPr>
    </w:tblStylePr>
    <w:tblStylePr w:type="band1Horz">
      <w:tblPr/>
      <w:tcPr>
        <w:tcBorders>
          <w:top w:val="nil"/>
          <w:left w:val="nil"/>
          <w:bottom w:val="nil"/>
          <w:right w:val="nil"/>
          <w:insideH w:val="nil"/>
          <w:insideV w:val="nil"/>
        </w:tcBorders>
        <w:shd w:val="clear" w:color="auto" w:fill="292929" w:themeFill="text1" w:themeFillShade="BF"/>
      </w:tcPr>
    </w:tblStylePr>
  </w:style>
  <w:style w:type="table" w:styleId="DarkList-Accent1">
    <w:name w:val="Dark List Accent 1"/>
    <w:basedOn w:val="TableNormal"/>
    <w:uiPriority w:val="70"/>
    <w:rsid w:val="00FA124C"/>
    <w:pPr>
      <w:spacing w:line="240" w:lineRule="auto"/>
      <w:jc w:val="left"/>
    </w:pPr>
    <w:rPr>
      <w:rFonts w:asciiTheme="minorHAnsi" w:hAnsiTheme="minorHAnsi"/>
      <w:color w:val="A5A5A5" w:themeColor="background1"/>
      <w:sz w:val="22"/>
      <w:szCs w:val="22"/>
      <w:lang w:val="fr-BE"/>
      <w14:ligatures w14:val="standardContextual"/>
    </w:rPr>
    <w:tblPr>
      <w:tblStyleRowBandSize w:val="1"/>
      <w:tblStyleColBandSize w:val="1"/>
    </w:tblPr>
    <w:tcPr>
      <w:shd w:val="clear" w:color="auto" w:fill="16392C" w:themeFill="accent1"/>
    </w:tcPr>
    <w:tblStylePr w:type="firstRow">
      <w:rPr>
        <w:b/>
        <w:bCs/>
      </w:rPr>
      <w:tblPr/>
      <w:tcPr>
        <w:tcBorders>
          <w:top w:val="nil"/>
          <w:left w:val="nil"/>
          <w:bottom w:val="single" w:sz="18" w:space="0" w:color="A5A5A5" w:themeColor="background1"/>
          <w:right w:val="nil"/>
          <w:insideH w:val="nil"/>
          <w:insideV w:val="nil"/>
        </w:tcBorders>
        <w:shd w:val="clear" w:color="auto" w:fill="373737" w:themeFill="text1"/>
      </w:tcPr>
    </w:tblStylePr>
    <w:tblStylePr w:type="lastRow">
      <w:tblPr/>
      <w:tcPr>
        <w:tcBorders>
          <w:top w:val="single" w:sz="18" w:space="0" w:color="A5A5A5" w:themeColor="background1"/>
          <w:left w:val="nil"/>
          <w:bottom w:val="nil"/>
          <w:right w:val="nil"/>
          <w:insideH w:val="nil"/>
          <w:insideV w:val="nil"/>
        </w:tcBorders>
        <w:shd w:val="clear" w:color="auto" w:fill="0B1C15" w:themeFill="accent1" w:themeFillShade="7F"/>
      </w:tcPr>
    </w:tblStylePr>
    <w:tblStylePr w:type="firstCol">
      <w:tblPr/>
      <w:tcPr>
        <w:tcBorders>
          <w:top w:val="nil"/>
          <w:left w:val="nil"/>
          <w:bottom w:val="nil"/>
          <w:right w:val="single" w:sz="18" w:space="0" w:color="A5A5A5" w:themeColor="background1"/>
          <w:insideH w:val="nil"/>
          <w:insideV w:val="nil"/>
        </w:tcBorders>
        <w:shd w:val="clear" w:color="auto" w:fill="102A20" w:themeFill="accent1" w:themeFillShade="BF"/>
      </w:tcPr>
    </w:tblStylePr>
    <w:tblStylePr w:type="lastCol">
      <w:tblPr/>
      <w:tcPr>
        <w:tcBorders>
          <w:top w:val="nil"/>
          <w:left w:val="single" w:sz="18" w:space="0" w:color="A5A5A5" w:themeColor="background1"/>
          <w:bottom w:val="nil"/>
          <w:right w:val="nil"/>
          <w:insideH w:val="nil"/>
          <w:insideV w:val="nil"/>
        </w:tcBorders>
        <w:shd w:val="clear" w:color="auto" w:fill="102A20" w:themeFill="accent1" w:themeFillShade="BF"/>
      </w:tcPr>
    </w:tblStylePr>
    <w:tblStylePr w:type="band1Vert">
      <w:tblPr/>
      <w:tcPr>
        <w:tcBorders>
          <w:top w:val="nil"/>
          <w:left w:val="nil"/>
          <w:bottom w:val="nil"/>
          <w:right w:val="nil"/>
          <w:insideH w:val="nil"/>
          <w:insideV w:val="nil"/>
        </w:tcBorders>
        <w:shd w:val="clear" w:color="auto" w:fill="102A20" w:themeFill="accent1" w:themeFillShade="BF"/>
      </w:tcPr>
    </w:tblStylePr>
    <w:tblStylePr w:type="band1Horz">
      <w:tblPr/>
      <w:tcPr>
        <w:tcBorders>
          <w:top w:val="nil"/>
          <w:left w:val="nil"/>
          <w:bottom w:val="nil"/>
          <w:right w:val="nil"/>
          <w:insideH w:val="nil"/>
          <w:insideV w:val="nil"/>
        </w:tcBorders>
        <w:shd w:val="clear" w:color="auto" w:fill="102A20" w:themeFill="accent1" w:themeFillShade="BF"/>
      </w:tcPr>
    </w:tblStylePr>
  </w:style>
  <w:style w:type="table" w:styleId="DarkList-Accent2">
    <w:name w:val="Dark List Accent 2"/>
    <w:basedOn w:val="TableNormal"/>
    <w:uiPriority w:val="70"/>
    <w:rsid w:val="00FA124C"/>
    <w:pPr>
      <w:spacing w:line="240" w:lineRule="auto"/>
      <w:jc w:val="left"/>
    </w:pPr>
    <w:rPr>
      <w:rFonts w:asciiTheme="minorHAnsi" w:hAnsiTheme="minorHAnsi"/>
      <w:color w:val="A5A5A5" w:themeColor="background1"/>
      <w:sz w:val="22"/>
      <w:szCs w:val="22"/>
      <w:lang w:val="fr-BE"/>
      <w14:ligatures w14:val="standardContextual"/>
    </w:rPr>
    <w:tblPr>
      <w:tblStyleRowBandSize w:val="1"/>
      <w:tblStyleColBandSize w:val="1"/>
    </w:tblPr>
    <w:tcPr>
      <w:shd w:val="clear" w:color="auto" w:fill="DFEAD1" w:themeFill="accent2"/>
    </w:tcPr>
    <w:tblStylePr w:type="firstRow">
      <w:rPr>
        <w:b/>
        <w:bCs/>
      </w:rPr>
      <w:tblPr/>
      <w:tcPr>
        <w:tcBorders>
          <w:top w:val="nil"/>
          <w:left w:val="nil"/>
          <w:bottom w:val="single" w:sz="18" w:space="0" w:color="A5A5A5" w:themeColor="background1"/>
          <w:right w:val="nil"/>
          <w:insideH w:val="nil"/>
          <w:insideV w:val="nil"/>
        </w:tcBorders>
        <w:shd w:val="clear" w:color="auto" w:fill="373737" w:themeFill="text1"/>
      </w:tcPr>
    </w:tblStylePr>
    <w:tblStylePr w:type="lastRow">
      <w:tblPr/>
      <w:tcPr>
        <w:tcBorders>
          <w:top w:val="single" w:sz="18" w:space="0" w:color="A5A5A5" w:themeColor="background1"/>
          <w:left w:val="nil"/>
          <w:bottom w:val="nil"/>
          <w:right w:val="nil"/>
          <w:insideH w:val="nil"/>
          <w:insideV w:val="nil"/>
        </w:tcBorders>
        <w:shd w:val="clear" w:color="auto" w:fill="729745" w:themeFill="accent2" w:themeFillShade="7F"/>
      </w:tcPr>
    </w:tblStylePr>
    <w:tblStylePr w:type="firstCol">
      <w:tblPr/>
      <w:tcPr>
        <w:tcBorders>
          <w:top w:val="nil"/>
          <w:left w:val="nil"/>
          <w:bottom w:val="nil"/>
          <w:right w:val="single" w:sz="18" w:space="0" w:color="A5A5A5" w:themeColor="background1"/>
          <w:insideH w:val="nil"/>
          <w:insideV w:val="nil"/>
        </w:tcBorders>
        <w:shd w:val="clear" w:color="auto" w:fill="A9C784" w:themeFill="accent2" w:themeFillShade="BF"/>
      </w:tcPr>
    </w:tblStylePr>
    <w:tblStylePr w:type="lastCol">
      <w:tblPr/>
      <w:tcPr>
        <w:tcBorders>
          <w:top w:val="nil"/>
          <w:left w:val="single" w:sz="18" w:space="0" w:color="A5A5A5" w:themeColor="background1"/>
          <w:bottom w:val="nil"/>
          <w:right w:val="nil"/>
          <w:insideH w:val="nil"/>
          <w:insideV w:val="nil"/>
        </w:tcBorders>
        <w:shd w:val="clear" w:color="auto" w:fill="A9C784" w:themeFill="accent2" w:themeFillShade="BF"/>
      </w:tcPr>
    </w:tblStylePr>
    <w:tblStylePr w:type="band1Vert">
      <w:tblPr/>
      <w:tcPr>
        <w:tcBorders>
          <w:top w:val="nil"/>
          <w:left w:val="nil"/>
          <w:bottom w:val="nil"/>
          <w:right w:val="nil"/>
          <w:insideH w:val="nil"/>
          <w:insideV w:val="nil"/>
        </w:tcBorders>
        <w:shd w:val="clear" w:color="auto" w:fill="A9C784" w:themeFill="accent2" w:themeFillShade="BF"/>
      </w:tcPr>
    </w:tblStylePr>
    <w:tblStylePr w:type="band1Horz">
      <w:tblPr/>
      <w:tcPr>
        <w:tcBorders>
          <w:top w:val="nil"/>
          <w:left w:val="nil"/>
          <w:bottom w:val="nil"/>
          <w:right w:val="nil"/>
          <w:insideH w:val="nil"/>
          <w:insideV w:val="nil"/>
        </w:tcBorders>
        <w:shd w:val="clear" w:color="auto" w:fill="A9C784" w:themeFill="accent2" w:themeFillShade="BF"/>
      </w:tcPr>
    </w:tblStylePr>
  </w:style>
  <w:style w:type="table" w:styleId="DarkList-Accent3">
    <w:name w:val="Dark List Accent 3"/>
    <w:basedOn w:val="TableNormal"/>
    <w:uiPriority w:val="70"/>
    <w:rsid w:val="00FA124C"/>
    <w:pPr>
      <w:spacing w:line="240" w:lineRule="auto"/>
      <w:jc w:val="left"/>
    </w:pPr>
    <w:rPr>
      <w:rFonts w:asciiTheme="minorHAnsi" w:hAnsiTheme="minorHAnsi"/>
      <w:color w:val="A5A5A5" w:themeColor="background1"/>
      <w:sz w:val="22"/>
      <w:szCs w:val="22"/>
      <w:lang w:val="fr-BE"/>
      <w14:ligatures w14:val="standardContextual"/>
    </w:rPr>
    <w:tblPr>
      <w:tblStyleRowBandSize w:val="1"/>
      <w:tblStyleColBandSize w:val="1"/>
    </w:tblPr>
    <w:tcPr>
      <w:shd w:val="clear" w:color="auto" w:fill="BCCF00" w:themeFill="accent3"/>
    </w:tcPr>
    <w:tblStylePr w:type="firstRow">
      <w:rPr>
        <w:b/>
        <w:bCs/>
      </w:rPr>
      <w:tblPr/>
      <w:tcPr>
        <w:tcBorders>
          <w:top w:val="nil"/>
          <w:left w:val="nil"/>
          <w:bottom w:val="single" w:sz="18" w:space="0" w:color="A5A5A5" w:themeColor="background1"/>
          <w:right w:val="nil"/>
          <w:insideH w:val="nil"/>
          <w:insideV w:val="nil"/>
        </w:tcBorders>
        <w:shd w:val="clear" w:color="auto" w:fill="373737" w:themeFill="text1"/>
      </w:tcPr>
    </w:tblStylePr>
    <w:tblStylePr w:type="lastRow">
      <w:tblPr/>
      <w:tcPr>
        <w:tcBorders>
          <w:top w:val="single" w:sz="18" w:space="0" w:color="A5A5A5" w:themeColor="background1"/>
          <w:left w:val="nil"/>
          <w:bottom w:val="nil"/>
          <w:right w:val="nil"/>
          <w:insideH w:val="nil"/>
          <w:insideV w:val="nil"/>
        </w:tcBorders>
        <w:shd w:val="clear" w:color="auto" w:fill="5D6700" w:themeFill="accent3" w:themeFillShade="7F"/>
      </w:tcPr>
    </w:tblStylePr>
    <w:tblStylePr w:type="firstCol">
      <w:tblPr/>
      <w:tcPr>
        <w:tcBorders>
          <w:top w:val="nil"/>
          <w:left w:val="nil"/>
          <w:bottom w:val="nil"/>
          <w:right w:val="single" w:sz="18" w:space="0" w:color="A5A5A5" w:themeColor="background1"/>
          <w:insideH w:val="nil"/>
          <w:insideV w:val="nil"/>
        </w:tcBorders>
        <w:shd w:val="clear" w:color="auto" w:fill="8C9B00" w:themeFill="accent3" w:themeFillShade="BF"/>
      </w:tcPr>
    </w:tblStylePr>
    <w:tblStylePr w:type="lastCol">
      <w:tblPr/>
      <w:tcPr>
        <w:tcBorders>
          <w:top w:val="nil"/>
          <w:left w:val="single" w:sz="18" w:space="0" w:color="A5A5A5" w:themeColor="background1"/>
          <w:bottom w:val="nil"/>
          <w:right w:val="nil"/>
          <w:insideH w:val="nil"/>
          <w:insideV w:val="nil"/>
        </w:tcBorders>
        <w:shd w:val="clear" w:color="auto" w:fill="8C9B00" w:themeFill="accent3" w:themeFillShade="BF"/>
      </w:tcPr>
    </w:tblStylePr>
    <w:tblStylePr w:type="band1Vert">
      <w:tblPr/>
      <w:tcPr>
        <w:tcBorders>
          <w:top w:val="nil"/>
          <w:left w:val="nil"/>
          <w:bottom w:val="nil"/>
          <w:right w:val="nil"/>
          <w:insideH w:val="nil"/>
          <w:insideV w:val="nil"/>
        </w:tcBorders>
        <w:shd w:val="clear" w:color="auto" w:fill="8C9B00" w:themeFill="accent3" w:themeFillShade="BF"/>
      </w:tcPr>
    </w:tblStylePr>
    <w:tblStylePr w:type="band1Horz">
      <w:tblPr/>
      <w:tcPr>
        <w:tcBorders>
          <w:top w:val="nil"/>
          <w:left w:val="nil"/>
          <w:bottom w:val="nil"/>
          <w:right w:val="nil"/>
          <w:insideH w:val="nil"/>
          <w:insideV w:val="nil"/>
        </w:tcBorders>
        <w:shd w:val="clear" w:color="auto" w:fill="8C9B00" w:themeFill="accent3" w:themeFillShade="BF"/>
      </w:tcPr>
    </w:tblStylePr>
  </w:style>
  <w:style w:type="table" w:styleId="DarkList-Accent4">
    <w:name w:val="Dark List Accent 4"/>
    <w:basedOn w:val="TableNormal"/>
    <w:uiPriority w:val="70"/>
    <w:rsid w:val="00FA124C"/>
    <w:pPr>
      <w:spacing w:line="240" w:lineRule="auto"/>
      <w:jc w:val="left"/>
    </w:pPr>
    <w:rPr>
      <w:rFonts w:asciiTheme="minorHAnsi" w:hAnsiTheme="minorHAnsi"/>
      <w:color w:val="A5A5A5" w:themeColor="background1"/>
      <w:sz w:val="22"/>
      <w:szCs w:val="22"/>
      <w:lang w:val="fr-BE"/>
      <w14:ligatures w14:val="standardContextual"/>
    </w:rPr>
    <w:tblPr>
      <w:tblStyleRowBandSize w:val="1"/>
      <w:tblStyleColBandSize w:val="1"/>
    </w:tblPr>
    <w:tcPr>
      <w:shd w:val="clear" w:color="auto" w:fill="FAD500" w:themeFill="accent4"/>
    </w:tcPr>
    <w:tblStylePr w:type="firstRow">
      <w:rPr>
        <w:b/>
        <w:bCs/>
      </w:rPr>
      <w:tblPr/>
      <w:tcPr>
        <w:tcBorders>
          <w:top w:val="nil"/>
          <w:left w:val="nil"/>
          <w:bottom w:val="single" w:sz="18" w:space="0" w:color="A5A5A5" w:themeColor="background1"/>
          <w:right w:val="nil"/>
          <w:insideH w:val="nil"/>
          <w:insideV w:val="nil"/>
        </w:tcBorders>
        <w:shd w:val="clear" w:color="auto" w:fill="373737" w:themeFill="text1"/>
      </w:tcPr>
    </w:tblStylePr>
    <w:tblStylePr w:type="lastRow">
      <w:tblPr/>
      <w:tcPr>
        <w:tcBorders>
          <w:top w:val="single" w:sz="18" w:space="0" w:color="A5A5A5" w:themeColor="background1"/>
          <w:left w:val="nil"/>
          <w:bottom w:val="nil"/>
          <w:right w:val="nil"/>
          <w:insideH w:val="nil"/>
          <w:insideV w:val="nil"/>
        </w:tcBorders>
        <w:shd w:val="clear" w:color="auto" w:fill="7C6900" w:themeFill="accent4" w:themeFillShade="7F"/>
      </w:tcPr>
    </w:tblStylePr>
    <w:tblStylePr w:type="firstCol">
      <w:tblPr/>
      <w:tcPr>
        <w:tcBorders>
          <w:top w:val="nil"/>
          <w:left w:val="nil"/>
          <w:bottom w:val="nil"/>
          <w:right w:val="single" w:sz="18" w:space="0" w:color="A5A5A5" w:themeColor="background1"/>
          <w:insideH w:val="nil"/>
          <w:insideV w:val="nil"/>
        </w:tcBorders>
        <w:shd w:val="clear" w:color="auto" w:fill="BB9F00" w:themeFill="accent4" w:themeFillShade="BF"/>
      </w:tcPr>
    </w:tblStylePr>
    <w:tblStylePr w:type="lastCol">
      <w:tblPr/>
      <w:tcPr>
        <w:tcBorders>
          <w:top w:val="nil"/>
          <w:left w:val="single" w:sz="18" w:space="0" w:color="A5A5A5" w:themeColor="background1"/>
          <w:bottom w:val="nil"/>
          <w:right w:val="nil"/>
          <w:insideH w:val="nil"/>
          <w:insideV w:val="nil"/>
        </w:tcBorders>
        <w:shd w:val="clear" w:color="auto" w:fill="BB9F00" w:themeFill="accent4" w:themeFillShade="BF"/>
      </w:tcPr>
    </w:tblStylePr>
    <w:tblStylePr w:type="band1Vert">
      <w:tblPr/>
      <w:tcPr>
        <w:tcBorders>
          <w:top w:val="nil"/>
          <w:left w:val="nil"/>
          <w:bottom w:val="nil"/>
          <w:right w:val="nil"/>
          <w:insideH w:val="nil"/>
          <w:insideV w:val="nil"/>
        </w:tcBorders>
        <w:shd w:val="clear" w:color="auto" w:fill="BB9F00" w:themeFill="accent4" w:themeFillShade="BF"/>
      </w:tcPr>
    </w:tblStylePr>
    <w:tblStylePr w:type="band1Horz">
      <w:tblPr/>
      <w:tcPr>
        <w:tcBorders>
          <w:top w:val="nil"/>
          <w:left w:val="nil"/>
          <w:bottom w:val="nil"/>
          <w:right w:val="nil"/>
          <w:insideH w:val="nil"/>
          <w:insideV w:val="nil"/>
        </w:tcBorders>
        <w:shd w:val="clear" w:color="auto" w:fill="BB9F00" w:themeFill="accent4" w:themeFillShade="BF"/>
      </w:tcPr>
    </w:tblStylePr>
  </w:style>
  <w:style w:type="table" w:styleId="DarkList-Accent5">
    <w:name w:val="Dark List Accent 5"/>
    <w:basedOn w:val="TableNormal"/>
    <w:uiPriority w:val="70"/>
    <w:rsid w:val="00FA124C"/>
    <w:pPr>
      <w:spacing w:line="240" w:lineRule="auto"/>
      <w:jc w:val="left"/>
    </w:pPr>
    <w:rPr>
      <w:rFonts w:asciiTheme="minorHAnsi" w:hAnsiTheme="minorHAnsi"/>
      <w:color w:val="A5A5A5" w:themeColor="background1"/>
      <w:sz w:val="22"/>
      <w:szCs w:val="22"/>
      <w:lang w:val="fr-BE"/>
      <w14:ligatures w14:val="standardContextual"/>
    </w:rPr>
    <w:tblPr>
      <w:tblStyleRowBandSize w:val="1"/>
      <w:tblStyleColBandSize w:val="1"/>
    </w:tblPr>
    <w:tcPr>
      <w:shd w:val="clear" w:color="auto" w:fill="F29D00" w:themeFill="accent5"/>
    </w:tcPr>
    <w:tblStylePr w:type="firstRow">
      <w:rPr>
        <w:b/>
        <w:bCs/>
      </w:rPr>
      <w:tblPr/>
      <w:tcPr>
        <w:tcBorders>
          <w:top w:val="nil"/>
          <w:left w:val="nil"/>
          <w:bottom w:val="single" w:sz="18" w:space="0" w:color="A5A5A5" w:themeColor="background1"/>
          <w:right w:val="nil"/>
          <w:insideH w:val="nil"/>
          <w:insideV w:val="nil"/>
        </w:tcBorders>
        <w:shd w:val="clear" w:color="auto" w:fill="373737" w:themeFill="text1"/>
      </w:tcPr>
    </w:tblStylePr>
    <w:tblStylePr w:type="lastRow">
      <w:tblPr/>
      <w:tcPr>
        <w:tcBorders>
          <w:top w:val="single" w:sz="18" w:space="0" w:color="A5A5A5" w:themeColor="background1"/>
          <w:left w:val="nil"/>
          <w:bottom w:val="nil"/>
          <w:right w:val="nil"/>
          <w:insideH w:val="nil"/>
          <w:insideV w:val="nil"/>
        </w:tcBorders>
        <w:shd w:val="clear" w:color="auto" w:fill="784D00" w:themeFill="accent5" w:themeFillShade="7F"/>
      </w:tcPr>
    </w:tblStylePr>
    <w:tblStylePr w:type="firstCol">
      <w:tblPr/>
      <w:tcPr>
        <w:tcBorders>
          <w:top w:val="nil"/>
          <w:left w:val="nil"/>
          <w:bottom w:val="nil"/>
          <w:right w:val="single" w:sz="18" w:space="0" w:color="A5A5A5" w:themeColor="background1"/>
          <w:insideH w:val="nil"/>
          <w:insideV w:val="nil"/>
        </w:tcBorders>
        <w:shd w:val="clear" w:color="auto" w:fill="B57500" w:themeFill="accent5" w:themeFillShade="BF"/>
      </w:tcPr>
    </w:tblStylePr>
    <w:tblStylePr w:type="lastCol">
      <w:tblPr/>
      <w:tcPr>
        <w:tcBorders>
          <w:top w:val="nil"/>
          <w:left w:val="single" w:sz="18" w:space="0" w:color="A5A5A5" w:themeColor="background1"/>
          <w:bottom w:val="nil"/>
          <w:right w:val="nil"/>
          <w:insideH w:val="nil"/>
          <w:insideV w:val="nil"/>
        </w:tcBorders>
        <w:shd w:val="clear" w:color="auto" w:fill="B57500" w:themeFill="accent5" w:themeFillShade="BF"/>
      </w:tcPr>
    </w:tblStylePr>
    <w:tblStylePr w:type="band1Vert">
      <w:tblPr/>
      <w:tcPr>
        <w:tcBorders>
          <w:top w:val="nil"/>
          <w:left w:val="nil"/>
          <w:bottom w:val="nil"/>
          <w:right w:val="nil"/>
          <w:insideH w:val="nil"/>
          <w:insideV w:val="nil"/>
        </w:tcBorders>
        <w:shd w:val="clear" w:color="auto" w:fill="B57500" w:themeFill="accent5" w:themeFillShade="BF"/>
      </w:tcPr>
    </w:tblStylePr>
    <w:tblStylePr w:type="band1Horz">
      <w:tblPr/>
      <w:tcPr>
        <w:tcBorders>
          <w:top w:val="nil"/>
          <w:left w:val="nil"/>
          <w:bottom w:val="nil"/>
          <w:right w:val="nil"/>
          <w:insideH w:val="nil"/>
          <w:insideV w:val="nil"/>
        </w:tcBorders>
        <w:shd w:val="clear" w:color="auto" w:fill="B57500" w:themeFill="accent5" w:themeFillShade="BF"/>
      </w:tcPr>
    </w:tblStylePr>
  </w:style>
  <w:style w:type="table" w:styleId="DarkList-Accent6">
    <w:name w:val="Dark List Accent 6"/>
    <w:basedOn w:val="TableNormal"/>
    <w:uiPriority w:val="70"/>
    <w:rsid w:val="00FA124C"/>
    <w:pPr>
      <w:spacing w:line="240" w:lineRule="auto"/>
      <w:jc w:val="left"/>
    </w:pPr>
    <w:rPr>
      <w:rFonts w:asciiTheme="minorHAnsi" w:hAnsiTheme="minorHAnsi"/>
      <w:color w:val="A5A5A5" w:themeColor="background1"/>
      <w:sz w:val="22"/>
      <w:szCs w:val="22"/>
      <w:lang w:val="fr-BE"/>
      <w14:ligatures w14:val="standardContextual"/>
    </w:rPr>
    <w:tblPr>
      <w:tblStyleRowBandSize w:val="1"/>
      <w:tblStyleColBandSize w:val="1"/>
    </w:tblPr>
    <w:tcPr>
      <w:shd w:val="clear" w:color="auto" w:fill="C85019" w:themeFill="accent6"/>
    </w:tcPr>
    <w:tblStylePr w:type="firstRow">
      <w:rPr>
        <w:b/>
        <w:bCs/>
      </w:rPr>
      <w:tblPr/>
      <w:tcPr>
        <w:tcBorders>
          <w:top w:val="nil"/>
          <w:left w:val="nil"/>
          <w:bottom w:val="single" w:sz="18" w:space="0" w:color="A5A5A5" w:themeColor="background1"/>
          <w:right w:val="nil"/>
          <w:insideH w:val="nil"/>
          <w:insideV w:val="nil"/>
        </w:tcBorders>
        <w:shd w:val="clear" w:color="auto" w:fill="373737" w:themeFill="text1"/>
      </w:tcPr>
    </w:tblStylePr>
    <w:tblStylePr w:type="lastRow">
      <w:tblPr/>
      <w:tcPr>
        <w:tcBorders>
          <w:top w:val="single" w:sz="18" w:space="0" w:color="A5A5A5" w:themeColor="background1"/>
          <w:left w:val="nil"/>
          <w:bottom w:val="nil"/>
          <w:right w:val="nil"/>
          <w:insideH w:val="nil"/>
          <w:insideV w:val="nil"/>
        </w:tcBorders>
        <w:shd w:val="clear" w:color="auto" w:fill="63270C" w:themeFill="accent6" w:themeFillShade="7F"/>
      </w:tcPr>
    </w:tblStylePr>
    <w:tblStylePr w:type="firstCol">
      <w:tblPr/>
      <w:tcPr>
        <w:tcBorders>
          <w:top w:val="nil"/>
          <w:left w:val="nil"/>
          <w:bottom w:val="nil"/>
          <w:right w:val="single" w:sz="18" w:space="0" w:color="A5A5A5" w:themeColor="background1"/>
          <w:insideH w:val="nil"/>
          <w:insideV w:val="nil"/>
        </w:tcBorders>
        <w:shd w:val="clear" w:color="auto" w:fill="953B12" w:themeFill="accent6" w:themeFillShade="BF"/>
      </w:tcPr>
    </w:tblStylePr>
    <w:tblStylePr w:type="lastCol">
      <w:tblPr/>
      <w:tcPr>
        <w:tcBorders>
          <w:top w:val="nil"/>
          <w:left w:val="single" w:sz="18" w:space="0" w:color="A5A5A5" w:themeColor="background1"/>
          <w:bottom w:val="nil"/>
          <w:right w:val="nil"/>
          <w:insideH w:val="nil"/>
          <w:insideV w:val="nil"/>
        </w:tcBorders>
        <w:shd w:val="clear" w:color="auto" w:fill="953B12" w:themeFill="accent6" w:themeFillShade="BF"/>
      </w:tcPr>
    </w:tblStylePr>
    <w:tblStylePr w:type="band1Vert">
      <w:tblPr/>
      <w:tcPr>
        <w:tcBorders>
          <w:top w:val="nil"/>
          <w:left w:val="nil"/>
          <w:bottom w:val="nil"/>
          <w:right w:val="nil"/>
          <w:insideH w:val="nil"/>
          <w:insideV w:val="nil"/>
        </w:tcBorders>
        <w:shd w:val="clear" w:color="auto" w:fill="953B12" w:themeFill="accent6" w:themeFillShade="BF"/>
      </w:tcPr>
    </w:tblStylePr>
    <w:tblStylePr w:type="band1Horz">
      <w:tblPr/>
      <w:tcPr>
        <w:tcBorders>
          <w:top w:val="nil"/>
          <w:left w:val="nil"/>
          <w:bottom w:val="nil"/>
          <w:right w:val="nil"/>
          <w:insideH w:val="nil"/>
          <w:insideV w:val="nil"/>
        </w:tcBorders>
        <w:shd w:val="clear" w:color="auto" w:fill="953B12" w:themeFill="accent6" w:themeFillShade="BF"/>
      </w:tcPr>
    </w:tblStylePr>
  </w:style>
  <w:style w:type="paragraph" w:styleId="Date">
    <w:name w:val="Date"/>
    <w:basedOn w:val="Normal"/>
    <w:next w:val="Normal"/>
    <w:link w:val="DateChar"/>
    <w:uiPriority w:val="99"/>
    <w:semiHidden/>
    <w:unhideWhenUsed/>
    <w:rsid w:val="00FA124C"/>
  </w:style>
  <w:style w:type="character" w:customStyle="1" w:styleId="DateChar">
    <w:name w:val="Date Char"/>
    <w:basedOn w:val="DefaultParagraphFont"/>
    <w:link w:val="Date"/>
    <w:uiPriority w:val="99"/>
    <w:semiHidden/>
    <w:rsid w:val="00FA124C"/>
    <w:rPr>
      <w:rFonts w:asciiTheme="minorHAnsi" w:hAnsiTheme="minorHAnsi"/>
      <w:color w:val="373737" w:themeColor="text1"/>
      <w:szCs w:val="22"/>
      <w:lang w:val="fr-BE"/>
      <w14:ligatures w14:val="standardContextual"/>
    </w:rPr>
  </w:style>
  <w:style w:type="paragraph" w:styleId="DocumentMap">
    <w:name w:val="Document Map"/>
    <w:basedOn w:val="Normal"/>
    <w:link w:val="DocumentMapChar"/>
    <w:uiPriority w:val="99"/>
    <w:semiHidden/>
    <w:unhideWhenUsed/>
    <w:rsid w:val="00FA124C"/>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A124C"/>
    <w:rPr>
      <w:rFonts w:ascii="Tahoma" w:hAnsi="Tahoma" w:cs="Tahoma"/>
      <w:color w:val="373737" w:themeColor="text1"/>
      <w:sz w:val="16"/>
      <w:szCs w:val="16"/>
      <w:lang w:val="fr-BE"/>
      <w14:ligatures w14:val="standardContextual"/>
    </w:rPr>
  </w:style>
  <w:style w:type="paragraph" w:styleId="E-mailSignature">
    <w:name w:val="E-mail Signature"/>
    <w:basedOn w:val="Normal"/>
    <w:link w:val="E-mailSignatureChar"/>
    <w:uiPriority w:val="99"/>
    <w:semiHidden/>
    <w:unhideWhenUsed/>
    <w:rsid w:val="00FA124C"/>
    <w:pPr>
      <w:spacing w:line="240" w:lineRule="auto"/>
    </w:pPr>
  </w:style>
  <w:style w:type="character" w:customStyle="1" w:styleId="E-mailSignatureChar">
    <w:name w:val="E-mail Signature Char"/>
    <w:basedOn w:val="DefaultParagraphFont"/>
    <w:link w:val="E-mailSignature"/>
    <w:uiPriority w:val="99"/>
    <w:semiHidden/>
    <w:rsid w:val="00FA124C"/>
    <w:rPr>
      <w:rFonts w:asciiTheme="minorHAnsi" w:hAnsiTheme="minorHAnsi"/>
      <w:color w:val="373737" w:themeColor="text1"/>
      <w:szCs w:val="22"/>
      <w:lang w:val="fr-BE"/>
      <w14:ligatures w14:val="standardContextual"/>
    </w:rPr>
  </w:style>
  <w:style w:type="paragraph" w:styleId="EnvelopeAddress">
    <w:name w:val="envelope address"/>
    <w:basedOn w:val="Normal"/>
    <w:uiPriority w:val="99"/>
    <w:semiHidden/>
    <w:unhideWhenUsed/>
    <w:rsid w:val="00FA124C"/>
    <w:pPr>
      <w:framePr w:w="7938" w:h="1985" w:hRule="exact" w:hSpace="141" w:wrap="auto" w:hAnchor="page" w:xAlign="center" w:yAlign="bottom"/>
      <w:spacing w:line="240" w:lineRule="auto"/>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A124C"/>
    <w:pPr>
      <w:spacing w:line="240" w:lineRule="auto"/>
    </w:pPr>
    <w:rPr>
      <w:rFonts w:asciiTheme="majorHAnsi" w:eastAsiaTheme="majorEastAsia" w:hAnsiTheme="majorHAnsi" w:cstheme="majorBidi"/>
      <w:szCs w:val="20"/>
    </w:rPr>
  </w:style>
  <w:style w:type="character" w:customStyle="1" w:styleId="Heading6Char">
    <w:name w:val="Heading 6 Char"/>
    <w:basedOn w:val="DefaultParagraphFont"/>
    <w:link w:val="Heading6"/>
    <w:uiPriority w:val="9"/>
    <w:semiHidden/>
    <w:rsid w:val="00D35196"/>
    <w:rPr>
      <w:rFonts w:asciiTheme="minorHAnsi" w:eastAsiaTheme="majorEastAsia" w:hAnsiTheme="minorHAnsi" w:cstheme="majorBidi"/>
      <w:i/>
      <w:iCs/>
      <w:color w:val="7C7C7C" w:themeColor="text1" w:themeTint="A6"/>
      <w:szCs w:val="22"/>
      <w:lang w:val="fr-BE"/>
      <w14:ligatures w14:val="standardContextual"/>
    </w:rPr>
  </w:style>
  <w:style w:type="character" w:customStyle="1" w:styleId="Heading7Char">
    <w:name w:val="Heading 7 Char"/>
    <w:basedOn w:val="DefaultParagraphFont"/>
    <w:link w:val="Heading7"/>
    <w:uiPriority w:val="9"/>
    <w:semiHidden/>
    <w:rsid w:val="00D35196"/>
    <w:rPr>
      <w:rFonts w:asciiTheme="minorHAnsi" w:eastAsiaTheme="majorEastAsia" w:hAnsiTheme="minorHAnsi" w:cstheme="majorBidi"/>
      <w:color w:val="7C7C7C" w:themeColor="text1" w:themeTint="A6"/>
      <w:szCs w:val="22"/>
      <w:lang w:val="fr-BE"/>
      <w14:ligatures w14:val="standardContextual"/>
    </w:rPr>
  </w:style>
  <w:style w:type="character" w:customStyle="1" w:styleId="Heading8Char">
    <w:name w:val="Heading 8 Char"/>
    <w:basedOn w:val="DefaultParagraphFont"/>
    <w:link w:val="Heading8"/>
    <w:uiPriority w:val="9"/>
    <w:semiHidden/>
    <w:rsid w:val="00D35196"/>
    <w:rPr>
      <w:rFonts w:asciiTheme="minorHAnsi" w:eastAsiaTheme="majorEastAsia" w:hAnsiTheme="minorHAnsi" w:cstheme="majorBidi"/>
      <w:i/>
      <w:iCs/>
      <w:color w:val="555555" w:themeColor="text1" w:themeTint="D8"/>
      <w:szCs w:val="22"/>
      <w:lang w:val="fr-BE"/>
      <w14:ligatures w14:val="standardContextual"/>
    </w:rPr>
  </w:style>
  <w:style w:type="character" w:customStyle="1" w:styleId="Heading9Char">
    <w:name w:val="Heading 9 Char"/>
    <w:basedOn w:val="DefaultParagraphFont"/>
    <w:link w:val="Heading9"/>
    <w:uiPriority w:val="9"/>
    <w:semiHidden/>
    <w:rsid w:val="00FA124C"/>
    <w:rPr>
      <w:rFonts w:asciiTheme="minorHAnsi" w:eastAsiaTheme="majorEastAsia" w:hAnsiTheme="minorHAnsi" w:cstheme="majorBidi"/>
      <w:color w:val="555555" w:themeColor="text1" w:themeTint="D8"/>
      <w:szCs w:val="22"/>
      <w:lang w:val="fr-BE"/>
      <w14:ligatures w14:val="standardContextual"/>
    </w:rPr>
  </w:style>
  <w:style w:type="paragraph" w:styleId="HTMLAddress">
    <w:name w:val="HTML Address"/>
    <w:basedOn w:val="Normal"/>
    <w:link w:val="HTMLAddressChar"/>
    <w:uiPriority w:val="99"/>
    <w:semiHidden/>
    <w:unhideWhenUsed/>
    <w:rsid w:val="00FA124C"/>
    <w:pPr>
      <w:spacing w:line="240" w:lineRule="auto"/>
    </w:pPr>
    <w:rPr>
      <w:i/>
      <w:iCs/>
    </w:rPr>
  </w:style>
  <w:style w:type="character" w:customStyle="1" w:styleId="HTMLAddressChar">
    <w:name w:val="HTML Address Char"/>
    <w:basedOn w:val="DefaultParagraphFont"/>
    <w:link w:val="HTMLAddress"/>
    <w:uiPriority w:val="99"/>
    <w:semiHidden/>
    <w:rsid w:val="00FA124C"/>
    <w:rPr>
      <w:rFonts w:asciiTheme="minorHAnsi" w:hAnsiTheme="minorHAnsi"/>
      <w:i/>
      <w:iCs/>
      <w:color w:val="373737" w:themeColor="text1"/>
      <w:szCs w:val="22"/>
      <w:lang w:val="fr-BE"/>
      <w14:ligatures w14:val="standardContextual"/>
    </w:rPr>
  </w:style>
  <w:style w:type="paragraph" w:styleId="HTMLPreformatted">
    <w:name w:val="HTML Preformatted"/>
    <w:basedOn w:val="Normal"/>
    <w:link w:val="HTMLPreformattedChar"/>
    <w:uiPriority w:val="99"/>
    <w:semiHidden/>
    <w:unhideWhenUsed/>
    <w:rsid w:val="00FA124C"/>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A124C"/>
    <w:rPr>
      <w:rFonts w:ascii="Consolas" w:hAnsi="Consolas"/>
      <w:color w:val="373737" w:themeColor="text1"/>
      <w:lang w:val="fr-BE"/>
      <w14:ligatures w14:val="standardContextual"/>
    </w:rPr>
  </w:style>
  <w:style w:type="paragraph" w:styleId="Index1">
    <w:name w:val="index 1"/>
    <w:basedOn w:val="Normal"/>
    <w:next w:val="Normal"/>
    <w:autoRedefine/>
    <w:uiPriority w:val="99"/>
    <w:semiHidden/>
    <w:unhideWhenUsed/>
    <w:rsid w:val="00FA124C"/>
    <w:pPr>
      <w:spacing w:line="240" w:lineRule="auto"/>
      <w:ind w:left="200" w:hanging="200"/>
    </w:pPr>
  </w:style>
  <w:style w:type="paragraph" w:styleId="Index2">
    <w:name w:val="index 2"/>
    <w:basedOn w:val="Normal"/>
    <w:next w:val="Normal"/>
    <w:autoRedefine/>
    <w:uiPriority w:val="99"/>
    <w:semiHidden/>
    <w:unhideWhenUsed/>
    <w:rsid w:val="00FA124C"/>
    <w:pPr>
      <w:spacing w:line="240" w:lineRule="auto"/>
      <w:ind w:left="400" w:hanging="200"/>
    </w:pPr>
  </w:style>
  <w:style w:type="paragraph" w:styleId="Index3">
    <w:name w:val="index 3"/>
    <w:basedOn w:val="Normal"/>
    <w:next w:val="Normal"/>
    <w:autoRedefine/>
    <w:uiPriority w:val="99"/>
    <w:semiHidden/>
    <w:unhideWhenUsed/>
    <w:rsid w:val="00FA124C"/>
    <w:pPr>
      <w:spacing w:line="240" w:lineRule="auto"/>
      <w:ind w:left="600" w:hanging="200"/>
    </w:pPr>
  </w:style>
  <w:style w:type="paragraph" w:styleId="Index4">
    <w:name w:val="index 4"/>
    <w:basedOn w:val="Normal"/>
    <w:next w:val="Normal"/>
    <w:autoRedefine/>
    <w:uiPriority w:val="99"/>
    <w:semiHidden/>
    <w:unhideWhenUsed/>
    <w:rsid w:val="00FA124C"/>
    <w:pPr>
      <w:spacing w:line="240" w:lineRule="auto"/>
      <w:ind w:left="800" w:hanging="200"/>
    </w:pPr>
  </w:style>
  <w:style w:type="paragraph" w:styleId="Index5">
    <w:name w:val="index 5"/>
    <w:basedOn w:val="Normal"/>
    <w:next w:val="Normal"/>
    <w:autoRedefine/>
    <w:uiPriority w:val="99"/>
    <w:semiHidden/>
    <w:unhideWhenUsed/>
    <w:rsid w:val="00FA124C"/>
    <w:pPr>
      <w:spacing w:line="240" w:lineRule="auto"/>
      <w:ind w:left="1000" w:hanging="200"/>
    </w:pPr>
  </w:style>
  <w:style w:type="paragraph" w:styleId="Index6">
    <w:name w:val="index 6"/>
    <w:basedOn w:val="Normal"/>
    <w:next w:val="Normal"/>
    <w:autoRedefine/>
    <w:uiPriority w:val="99"/>
    <w:semiHidden/>
    <w:unhideWhenUsed/>
    <w:rsid w:val="00FA124C"/>
    <w:pPr>
      <w:spacing w:line="240" w:lineRule="auto"/>
      <w:ind w:left="1200" w:hanging="200"/>
    </w:pPr>
  </w:style>
  <w:style w:type="paragraph" w:styleId="Index7">
    <w:name w:val="index 7"/>
    <w:basedOn w:val="Normal"/>
    <w:next w:val="Normal"/>
    <w:autoRedefine/>
    <w:uiPriority w:val="99"/>
    <w:semiHidden/>
    <w:unhideWhenUsed/>
    <w:rsid w:val="00FA124C"/>
    <w:pPr>
      <w:spacing w:line="240" w:lineRule="auto"/>
      <w:ind w:left="1400" w:hanging="200"/>
    </w:pPr>
  </w:style>
  <w:style w:type="paragraph" w:styleId="Index8">
    <w:name w:val="index 8"/>
    <w:basedOn w:val="Normal"/>
    <w:next w:val="Normal"/>
    <w:autoRedefine/>
    <w:uiPriority w:val="99"/>
    <w:semiHidden/>
    <w:unhideWhenUsed/>
    <w:rsid w:val="00FA124C"/>
    <w:pPr>
      <w:spacing w:line="240" w:lineRule="auto"/>
      <w:ind w:left="1600" w:hanging="200"/>
    </w:pPr>
  </w:style>
  <w:style w:type="paragraph" w:styleId="Index9">
    <w:name w:val="index 9"/>
    <w:basedOn w:val="Normal"/>
    <w:next w:val="Normal"/>
    <w:autoRedefine/>
    <w:uiPriority w:val="99"/>
    <w:semiHidden/>
    <w:unhideWhenUsed/>
    <w:rsid w:val="00FA124C"/>
    <w:pPr>
      <w:spacing w:line="240" w:lineRule="auto"/>
      <w:ind w:left="1800" w:hanging="200"/>
    </w:pPr>
  </w:style>
  <w:style w:type="paragraph" w:styleId="IndexHeading">
    <w:name w:val="index heading"/>
    <w:basedOn w:val="Normal"/>
    <w:next w:val="Index1"/>
    <w:uiPriority w:val="99"/>
    <w:semiHidden/>
    <w:unhideWhenUsed/>
    <w:rsid w:val="00FA124C"/>
    <w:rPr>
      <w:rFonts w:asciiTheme="majorHAnsi" w:eastAsiaTheme="majorEastAsia" w:hAnsiTheme="majorHAnsi" w:cstheme="majorBidi"/>
      <w:b/>
      <w:bCs/>
    </w:rPr>
  </w:style>
  <w:style w:type="paragraph" w:styleId="IntenseQuote">
    <w:name w:val="Intense Quote"/>
    <w:basedOn w:val="Normal"/>
    <w:next w:val="Normal"/>
    <w:link w:val="IntenseQuoteChar"/>
    <w:uiPriority w:val="24"/>
    <w:qFormat/>
    <w:rsid w:val="00FA124C"/>
    <w:pPr>
      <w:pBdr>
        <w:top w:val="single" w:sz="4" w:space="10" w:color="006633" w:themeColor="text2"/>
        <w:bottom w:val="single" w:sz="4" w:space="10" w:color="006633" w:themeColor="text2"/>
      </w:pBdr>
      <w:spacing w:before="360" w:after="360"/>
      <w:ind w:left="864" w:right="864"/>
      <w:jc w:val="center"/>
    </w:pPr>
    <w:rPr>
      <w:i/>
      <w:iCs/>
      <w:color w:val="006633" w:themeColor="text2"/>
    </w:rPr>
  </w:style>
  <w:style w:type="character" w:customStyle="1" w:styleId="IntenseQuoteChar">
    <w:name w:val="Intense Quote Char"/>
    <w:basedOn w:val="DefaultParagraphFont"/>
    <w:link w:val="IntenseQuote"/>
    <w:uiPriority w:val="24"/>
    <w:rsid w:val="00FA124C"/>
    <w:rPr>
      <w:rFonts w:asciiTheme="minorHAnsi" w:hAnsiTheme="minorHAnsi"/>
      <w:i/>
      <w:iCs/>
      <w:color w:val="006633" w:themeColor="text2"/>
      <w:szCs w:val="22"/>
      <w:lang w:val="fr-BE"/>
      <w14:ligatures w14:val="standardContextual"/>
    </w:rPr>
  </w:style>
  <w:style w:type="table" w:styleId="LightGrid">
    <w:name w:val="Light Grid"/>
    <w:basedOn w:val="TableNormal"/>
    <w:uiPriority w:val="62"/>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373737" w:themeColor="text1"/>
        <w:left w:val="single" w:sz="8" w:space="0" w:color="373737" w:themeColor="text1"/>
        <w:bottom w:val="single" w:sz="8" w:space="0" w:color="373737" w:themeColor="text1"/>
        <w:right w:val="single" w:sz="8" w:space="0" w:color="373737" w:themeColor="text1"/>
        <w:insideH w:val="single" w:sz="8" w:space="0" w:color="373737" w:themeColor="text1"/>
        <w:insideV w:val="single" w:sz="8" w:space="0" w:color="373737"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73737" w:themeColor="text1"/>
          <w:left w:val="single" w:sz="8" w:space="0" w:color="373737" w:themeColor="text1"/>
          <w:bottom w:val="single" w:sz="18" w:space="0" w:color="373737" w:themeColor="text1"/>
          <w:right w:val="single" w:sz="8" w:space="0" w:color="373737" w:themeColor="text1"/>
          <w:insideH w:val="nil"/>
          <w:insideV w:val="single" w:sz="8" w:space="0" w:color="373737"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73737" w:themeColor="text1"/>
          <w:left w:val="single" w:sz="8" w:space="0" w:color="373737" w:themeColor="text1"/>
          <w:bottom w:val="single" w:sz="8" w:space="0" w:color="373737" w:themeColor="text1"/>
          <w:right w:val="single" w:sz="8" w:space="0" w:color="373737" w:themeColor="text1"/>
          <w:insideH w:val="nil"/>
          <w:insideV w:val="single" w:sz="8" w:space="0" w:color="373737"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73737" w:themeColor="text1"/>
          <w:left w:val="single" w:sz="8" w:space="0" w:color="373737" w:themeColor="text1"/>
          <w:bottom w:val="single" w:sz="8" w:space="0" w:color="373737" w:themeColor="text1"/>
          <w:right w:val="single" w:sz="8" w:space="0" w:color="373737" w:themeColor="text1"/>
        </w:tcBorders>
      </w:tcPr>
    </w:tblStylePr>
    <w:tblStylePr w:type="band1Vert">
      <w:tblPr/>
      <w:tcPr>
        <w:tcBorders>
          <w:top w:val="single" w:sz="8" w:space="0" w:color="373737" w:themeColor="text1"/>
          <w:left w:val="single" w:sz="8" w:space="0" w:color="373737" w:themeColor="text1"/>
          <w:bottom w:val="single" w:sz="8" w:space="0" w:color="373737" w:themeColor="text1"/>
          <w:right w:val="single" w:sz="8" w:space="0" w:color="373737" w:themeColor="text1"/>
        </w:tcBorders>
        <w:shd w:val="clear" w:color="auto" w:fill="CDCDCD" w:themeFill="text1" w:themeFillTint="3F"/>
      </w:tcPr>
    </w:tblStylePr>
    <w:tblStylePr w:type="band1Horz">
      <w:tblPr/>
      <w:tcPr>
        <w:tcBorders>
          <w:top w:val="single" w:sz="8" w:space="0" w:color="373737" w:themeColor="text1"/>
          <w:left w:val="single" w:sz="8" w:space="0" w:color="373737" w:themeColor="text1"/>
          <w:bottom w:val="single" w:sz="8" w:space="0" w:color="373737" w:themeColor="text1"/>
          <w:right w:val="single" w:sz="8" w:space="0" w:color="373737" w:themeColor="text1"/>
          <w:insideV w:val="single" w:sz="8" w:space="0" w:color="373737" w:themeColor="text1"/>
        </w:tcBorders>
        <w:shd w:val="clear" w:color="auto" w:fill="CDCDCD" w:themeFill="text1" w:themeFillTint="3F"/>
      </w:tcPr>
    </w:tblStylePr>
    <w:tblStylePr w:type="band2Horz">
      <w:tblPr/>
      <w:tcPr>
        <w:tcBorders>
          <w:top w:val="single" w:sz="8" w:space="0" w:color="373737" w:themeColor="text1"/>
          <w:left w:val="single" w:sz="8" w:space="0" w:color="373737" w:themeColor="text1"/>
          <w:bottom w:val="single" w:sz="8" w:space="0" w:color="373737" w:themeColor="text1"/>
          <w:right w:val="single" w:sz="8" w:space="0" w:color="373737" w:themeColor="text1"/>
          <w:insideV w:val="single" w:sz="8" w:space="0" w:color="373737" w:themeColor="text1"/>
        </w:tcBorders>
      </w:tcPr>
    </w:tblStylePr>
  </w:style>
  <w:style w:type="table" w:styleId="LightGrid-Accent1">
    <w:name w:val="Light Grid Accent 1"/>
    <w:basedOn w:val="TableNormal"/>
    <w:uiPriority w:val="62"/>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16392C" w:themeColor="accent1"/>
        <w:left w:val="single" w:sz="8" w:space="0" w:color="16392C" w:themeColor="accent1"/>
        <w:bottom w:val="single" w:sz="8" w:space="0" w:color="16392C" w:themeColor="accent1"/>
        <w:right w:val="single" w:sz="8" w:space="0" w:color="16392C" w:themeColor="accent1"/>
        <w:insideH w:val="single" w:sz="8" w:space="0" w:color="16392C" w:themeColor="accent1"/>
        <w:insideV w:val="single" w:sz="8" w:space="0" w:color="16392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6392C" w:themeColor="accent1"/>
          <w:left w:val="single" w:sz="8" w:space="0" w:color="16392C" w:themeColor="accent1"/>
          <w:bottom w:val="single" w:sz="18" w:space="0" w:color="16392C" w:themeColor="accent1"/>
          <w:right w:val="single" w:sz="8" w:space="0" w:color="16392C" w:themeColor="accent1"/>
          <w:insideH w:val="nil"/>
          <w:insideV w:val="single" w:sz="8" w:space="0" w:color="16392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6392C" w:themeColor="accent1"/>
          <w:left w:val="single" w:sz="8" w:space="0" w:color="16392C" w:themeColor="accent1"/>
          <w:bottom w:val="single" w:sz="8" w:space="0" w:color="16392C" w:themeColor="accent1"/>
          <w:right w:val="single" w:sz="8" w:space="0" w:color="16392C" w:themeColor="accent1"/>
          <w:insideH w:val="nil"/>
          <w:insideV w:val="single" w:sz="8" w:space="0" w:color="16392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6392C" w:themeColor="accent1"/>
          <w:left w:val="single" w:sz="8" w:space="0" w:color="16392C" w:themeColor="accent1"/>
          <w:bottom w:val="single" w:sz="8" w:space="0" w:color="16392C" w:themeColor="accent1"/>
          <w:right w:val="single" w:sz="8" w:space="0" w:color="16392C" w:themeColor="accent1"/>
        </w:tcBorders>
      </w:tcPr>
    </w:tblStylePr>
    <w:tblStylePr w:type="band1Vert">
      <w:tblPr/>
      <w:tcPr>
        <w:tcBorders>
          <w:top w:val="single" w:sz="8" w:space="0" w:color="16392C" w:themeColor="accent1"/>
          <w:left w:val="single" w:sz="8" w:space="0" w:color="16392C" w:themeColor="accent1"/>
          <w:bottom w:val="single" w:sz="8" w:space="0" w:color="16392C" w:themeColor="accent1"/>
          <w:right w:val="single" w:sz="8" w:space="0" w:color="16392C" w:themeColor="accent1"/>
        </w:tcBorders>
        <w:shd w:val="clear" w:color="auto" w:fill="B2E1CF" w:themeFill="accent1" w:themeFillTint="3F"/>
      </w:tcPr>
    </w:tblStylePr>
    <w:tblStylePr w:type="band1Horz">
      <w:tblPr/>
      <w:tcPr>
        <w:tcBorders>
          <w:top w:val="single" w:sz="8" w:space="0" w:color="16392C" w:themeColor="accent1"/>
          <w:left w:val="single" w:sz="8" w:space="0" w:color="16392C" w:themeColor="accent1"/>
          <w:bottom w:val="single" w:sz="8" w:space="0" w:color="16392C" w:themeColor="accent1"/>
          <w:right w:val="single" w:sz="8" w:space="0" w:color="16392C" w:themeColor="accent1"/>
          <w:insideV w:val="single" w:sz="8" w:space="0" w:color="16392C" w:themeColor="accent1"/>
        </w:tcBorders>
        <w:shd w:val="clear" w:color="auto" w:fill="B2E1CF" w:themeFill="accent1" w:themeFillTint="3F"/>
      </w:tcPr>
    </w:tblStylePr>
    <w:tblStylePr w:type="band2Horz">
      <w:tblPr/>
      <w:tcPr>
        <w:tcBorders>
          <w:top w:val="single" w:sz="8" w:space="0" w:color="16392C" w:themeColor="accent1"/>
          <w:left w:val="single" w:sz="8" w:space="0" w:color="16392C" w:themeColor="accent1"/>
          <w:bottom w:val="single" w:sz="8" w:space="0" w:color="16392C" w:themeColor="accent1"/>
          <w:right w:val="single" w:sz="8" w:space="0" w:color="16392C" w:themeColor="accent1"/>
          <w:insideV w:val="single" w:sz="8" w:space="0" w:color="16392C" w:themeColor="accent1"/>
        </w:tcBorders>
      </w:tcPr>
    </w:tblStylePr>
  </w:style>
  <w:style w:type="table" w:styleId="LightGrid-Accent2">
    <w:name w:val="Light Grid Accent 2"/>
    <w:basedOn w:val="TableNormal"/>
    <w:uiPriority w:val="62"/>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DFEAD1" w:themeColor="accent2"/>
        <w:left w:val="single" w:sz="8" w:space="0" w:color="DFEAD1" w:themeColor="accent2"/>
        <w:bottom w:val="single" w:sz="8" w:space="0" w:color="DFEAD1" w:themeColor="accent2"/>
        <w:right w:val="single" w:sz="8" w:space="0" w:color="DFEAD1" w:themeColor="accent2"/>
        <w:insideH w:val="single" w:sz="8" w:space="0" w:color="DFEAD1" w:themeColor="accent2"/>
        <w:insideV w:val="single" w:sz="8" w:space="0" w:color="DFEAD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EAD1" w:themeColor="accent2"/>
          <w:left w:val="single" w:sz="8" w:space="0" w:color="DFEAD1" w:themeColor="accent2"/>
          <w:bottom w:val="single" w:sz="18" w:space="0" w:color="DFEAD1" w:themeColor="accent2"/>
          <w:right w:val="single" w:sz="8" w:space="0" w:color="DFEAD1" w:themeColor="accent2"/>
          <w:insideH w:val="nil"/>
          <w:insideV w:val="single" w:sz="8" w:space="0" w:color="DFEAD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EAD1" w:themeColor="accent2"/>
          <w:left w:val="single" w:sz="8" w:space="0" w:color="DFEAD1" w:themeColor="accent2"/>
          <w:bottom w:val="single" w:sz="8" w:space="0" w:color="DFEAD1" w:themeColor="accent2"/>
          <w:right w:val="single" w:sz="8" w:space="0" w:color="DFEAD1" w:themeColor="accent2"/>
          <w:insideH w:val="nil"/>
          <w:insideV w:val="single" w:sz="8" w:space="0" w:color="DFEAD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EAD1" w:themeColor="accent2"/>
          <w:left w:val="single" w:sz="8" w:space="0" w:color="DFEAD1" w:themeColor="accent2"/>
          <w:bottom w:val="single" w:sz="8" w:space="0" w:color="DFEAD1" w:themeColor="accent2"/>
          <w:right w:val="single" w:sz="8" w:space="0" w:color="DFEAD1" w:themeColor="accent2"/>
        </w:tcBorders>
      </w:tcPr>
    </w:tblStylePr>
    <w:tblStylePr w:type="band1Vert">
      <w:tblPr/>
      <w:tcPr>
        <w:tcBorders>
          <w:top w:val="single" w:sz="8" w:space="0" w:color="DFEAD1" w:themeColor="accent2"/>
          <w:left w:val="single" w:sz="8" w:space="0" w:color="DFEAD1" w:themeColor="accent2"/>
          <w:bottom w:val="single" w:sz="8" w:space="0" w:color="DFEAD1" w:themeColor="accent2"/>
          <w:right w:val="single" w:sz="8" w:space="0" w:color="DFEAD1" w:themeColor="accent2"/>
        </w:tcBorders>
        <w:shd w:val="clear" w:color="auto" w:fill="F7F9F3" w:themeFill="accent2" w:themeFillTint="3F"/>
      </w:tcPr>
    </w:tblStylePr>
    <w:tblStylePr w:type="band1Horz">
      <w:tblPr/>
      <w:tcPr>
        <w:tcBorders>
          <w:top w:val="single" w:sz="8" w:space="0" w:color="DFEAD1" w:themeColor="accent2"/>
          <w:left w:val="single" w:sz="8" w:space="0" w:color="DFEAD1" w:themeColor="accent2"/>
          <w:bottom w:val="single" w:sz="8" w:space="0" w:color="DFEAD1" w:themeColor="accent2"/>
          <w:right w:val="single" w:sz="8" w:space="0" w:color="DFEAD1" w:themeColor="accent2"/>
          <w:insideV w:val="single" w:sz="8" w:space="0" w:color="DFEAD1" w:themeColor="accent2"/>
        </w:tcBorders>
        <w:shd w:val="clear" w:color="auto" w:fill="F7F9F3" w:themeFill="accent2" w:themeFillTint="3F"/>
      </w:tcPr>
    </w:tblStylePr>
    <w:tblStylePr w:type="band2Horz">
      <w:tblPr/>
      <w:tcPr>
        <w:tcBorders>
          <w:top w:val="single" w:sz="8" w:space="0" w:color="DFEAD1" w:themeColor="accent2"/>
          <w:left w:val="single" w:sz="8" w:space="0" w:color="DFEAD1" w:themeColor="accent2"/>
          <w:bottom w:val="single" w:sz="8" w:space="0" w:color="DFEAD1" w:themeColor="accent2"/>
          <w:right w:val="single" w:sz="8" w:space="0" w:color="DFEAD1" w:themeColor="accent2"/>
          <w:insideV w:val="single" w:sz="8" w:space="0" w:color="DFEAD1" w:themeColor="accent2"/>
        </w:tcBorders>
      </w:tcPr>
    </w:tblStylePr>
  </w:style>
  <w:style w:type="table" w:styleId="LightGrid-Accent3">
    <w:name w:val="Light Grid Accent 3"/>
    <w:basedOn w:val="TableNormal"/>
    <w:uiPriority w:val="62"/>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18" w:space="0" w:color="BCCF00" w:themeColor="accent3"/>
          <w:right w:val="single" w:sz="8" w:space="0" w:color="BCCF00" w:themeColor="accent3"/>
          <w:insideH w:val="nil"/>
          <w:insideV w:val="single" w:sz="8" w:space="0" w:color="BCCF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insideH w:val="nil"/>
          <w:insideV w:val="single" w:sz="8" w:space="0" w:color="BCCF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shd w:val="clear" w:color="auto" w:fill="F7FFB4" w:themeFill="accent3" w:themeFillTint="3F"/>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shd w:val="clear" w:color="auto" w:fill="F7FFB4" w:themeFill="accent3" w:themeFillTint="3F"/>
      </w:tcPr>
    </w:tblStylePr>
    <w:tblStylePr w:type="band2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tcPr>
    </w:tblStylePr>
  </w:style>
  <w:style w:type="table" w:styleId="LightGrid-Accent4">
    <w:name w:val="Light Grid Accent 4"/>
    <w:basedOn w:val="TableNormal"/>
    <w:uiPriority w:val="62"/>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18" w:space="0" w:color="FAD500" w:themeColor="accent4"/>
          <w:right w:val="single" w:sz="8" w:space="0" w:color="FAD500" w:themeColor="accent4"/>
          <w:insideH w:val="nil"/>
          <w:insideV w:val="single" w:sz="8" w:space="0" w:color="FAD5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insideH w:val="nil"/>
          <w:insideV w:val="single" w:sz="8" w:space="0" w:color="FAD5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shd w:val="clear" w:color="auto" w:fill="FFF5BE" w:themeFill="accent4" w:themeFillTint="3F"/>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shd w:val="clear" w:color="auto" w:fill="FFF5BE" w:themeFill="accent4" w:themeFillTint="3F"/>
      </w:tcPr>
    </w:tblStylePr>
    <w:tblStylePr w:type="band2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tcPr>
    </w:tblStylePr>
  </w:style>
  <w:style w:type="table" w:styleId="LightGrid-Accent5">
    <w:name w:val="Light Grid Accent 5"/>
    <w:basedOn w:val="TableNormal"/>
    <w:uiPriority w:val="62"/>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18" w:space="0" w:color="F29D00" w:themeColor="accent5"/>
          <w:right w:val="single" w:sz="8" w:space="0" w:color="F29D00" w:themeColor="accent5"/>
          <w:insideH w:val="nil"/>
          <w:insideV w:val="single" w:sz="8" w:space="0" w:color="F29D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insideH w:val="nil"/>
          <w:insideV w:val="single" w:sz="8" w:space="0" w:color="F29D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shd w:val="clear" w:color="auto" w:fill="FFE7BC" w:themeFill="accent5" w:themeFillTint="3F"/>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shd w:val="clear" w:color="auto" w:fill="FFE7BC" w:themeFill="accent5" w:themeFillTint="3F"/>
      </w:tcPr>
    </w:tblStylePr>
    <w:tblStylePr w:type="band2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tcPr>
    </w:tblStylePr>
  </w:style>
  <w:style w:type="table" w:styleId="LightGrid-Accent6">
    <w:name w:val="Light Grid Accent 6"/>
    <w:basedOn w:val="TableNormal"/>
    <w:uiPriority w:val="62"/>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18" w:space="0" w:color="C85019" w:themeColor="accent6"/>
          <w:right w:val="single" w:sz="8" w:space="0" w:color="C85019" w:themeColor="accent6"/>
          <w:insideH w:val="nil"/>
          <w:insideV w:val="single" w:sz="8" w:space="0" w:color="C8501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insideH w:val="nil"/>
          <w:insideV w:val="single" w:sz="8" w:space="0" w:color="C8501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shd w:val="clear" w:color="auto" w:fill="F7D1C0" w:themeFill="accent6" w:themeFillTint="3F"/>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shd w:val="clear" w:color="auto" w:fill="F7D1C0" w:themeFill="accent6" w:themeFillTint="3F"/>
      </w:tcPr>
    </w:tblStylePr>
    <w:tblStylePr w:type="band2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tcPr>
    </w:tblStylePr>
  </w:style>
  <w:style w:type="table" w:styleId="LightList">
    <w:name w:val="Light List"/>
    <w:basedOn w:val="TableNormal"/>
    <w:uiPriority w:val="61"/>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373737" w:themeColor="text1"/>
        <w:left w:val="single" w:sz="8" w:space="0" w:color="373737" w:themeColor="text1"/>
        <w:bottom w:val="single" w:sz="8" w:space="0" w:color="373737" w:themeColor="text1"/>
        <w:right w:val="single" w:sz="8" w:space="0" w:color="373737" w:themeColor="text1"/>
      </w:tblBorders>
    </w:tblPr>
    <w:tblStylePr w:type="firstRow">
      <w:pPr>
        <w:spacing w:before="0" w:after="0" w:line="240" w:lineRule="auto"/>
      </w:pPr>
      <w:rPr>
        <w:b/>
        <w:bCs/>
        <w:color w:val="A5A5A5" w:themeColor="background1"/>
      </w:rPr>
      <w:tblPr/>
      <w:tcPr>
        <w:shd w:val="clear" w:color="auto" w:fill="373737" w:themeFill="text1"/>
      </w:tcPr>
    </w:tblStylePr>
    <w:tblStylePr w:type="lastRow">
      <w:pPr>
        <w:spacing w:before="0" w:after="0" w:line="240" w:lineRule="auto"/>
      </w:pPr>
      <w:rPr>
        <w:b/>
        <w:bCs/>
      </w:rPr>
      <w:tblPr/>
      <w:tcPr>
        <w:tcBorders>
          <w:top w:val="double" w:sz="6" w:space="0" w:color="373737" w:themeColor="text1"/>
          <w:left w:val="single" w:sz="8" w:space="0" w:color="373737" w:themeColor="text1"/>
          <w:bottom w:val="single" w:sz="8" w:space="0" w:color="373737" w:themeColor="text1"/>
          <w:right w:val="single" w:sz="8" w:space="0" w:color="373737" w:themeColor="text1"/>
        </w:tcBorders>
      </w:tcPr>
    </w:tblStylePr>
    <w:tblStylePr w:type="firstCol">
      <w:rPr>
        <w:b/>
        <w:bCs/>
      </w:rPr>
    </w:tblStylePr>
    <w:tblStylePr w:type="lastCol">
      <w:rPr>
        <w:b/>
        <w:bCs/>
      </w:rPr>
    </w:tblStylePr>
    <w:tblStylePr w:type="band1Vert">
      <w:tblPr/>
      <w:tcPr>
        <w:tcBorders>
          <w:top w:val="single" w:sz="8" w:space="0" w:color="373737" w:themeColor="text1"/>
          <w:left w:val="single" w:sz="8" w:space="0" w:color="373737" w:themeColor="text1"/>
          <w:bottom w:val="single" w:sz="8" w:space="0" w:color="373737" w:themeColor="text1"/>
          <w:right w:val="single" w:sz="8" w:space="0" w:color="373737" w:themeColor="text1"/>
        </w:tcBorders>
      </w:tcPr>
    </w:tblStylePr>
    <w:tblStylePr w:type="band1Horz">
      <w:tblPr/>
      <w:tcPr>
        <w:tcBorders>
          <w:top w:val="single" w:sz="8" w:space="0" w:color="373737" w:themeColor="text1"/>
          <w:left w:val="single" w:sz="8" w:space="0" w:color="373737" w:themeColor="text1"/>
          <w:bottom w:val="single" w:sz="8" w:space="0" w:color="373737" w:themeColor="text1"/>
          <w:right w:val="single" w:sz="8" w:space="0" w:color="373737" w:themeColor="text1"/>
        </w:tcBorders>
      </w:tcPr>
    </w:tblStylePr>
  </w:style>
  <w:style w:type="table" w:styleId="LightList-Accent1">
    <w:name w:val="Light List Accent 1"/>
    <w:basedOn w:val="TableNormal"/>
    <w:uiPriority w:val="61"/>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16392C" w:themeColor="accent1"/>
        <w:left w:val="single" w:sz="8" w:space="0" w:color="16392C" w:themeColor="accent1"/>
        <w:bottom w:val="single" w:sz="8" w:space="0" w:color="16392C" w:themeColor="accent1"/>
        <w:right w:val="single" w:sz="8" w:space="0" w:color="16392C" w:themeColor="accent1"/>
      </w:tblBorders>
    </w:tblPr>
    <w:tblStylePr w:type="firstRow">
      <w:pPr>
        <w:spacing w:before="0" w:after="0" w:line="240" w:lineRule="auto"/>
      </w:pPr>
      <w:rPr>
        <w:b/>
        <w:bCs/>
        <w:color w:val="A5A5A5" w:themeColor="background1"/>
      </w:rPr>
      <w:tblPr/>
      <w:tcPr>
        <w:shd w:val="clear" w:color="auto" w:fill="16392C" w:themeFill="accent1"/>
      </w:tcPr>
    </w:tblStylePr>
    <w:tblStylePr w:type="lastRow">
      <w:pPr>
        <w:spacing w:before="0" w:after="0" w:line="240" w:lineRule="auto"/>
      </w:pPr>
      <w:rPr>
        <w:b/>
        <w:bCs/>
      </w:rPr>
      <w:tblPr/>
      <w:tcPr>
        <w:tcBorders>
          <w:top w:val="double" w:sz="6" w:space="0" w:color="16392C" w:themeColor="accent1"/>
          <w:left w:val="single" w:sz="8" w:space="0" w:color="16392C" w:themeColor="accent1"/>
          <w:bottom w:val="single" w:sz="8" w:space="0" w:color="16392C" w:themeColor="accent1"/>
          <w:right w:val="single" w:sz="8" w:space="0" w:color="16392C" w:themeColor="accent1"/>
        </w:tcBorders>
      </w:tcPr>
    </w:tblStylePr>
    <w:tblStylePr w:type="firstCol">
      <w:rPr>
        <w:b/>
        <w:bCs/>
      </w:rPr>
    </w:tblStylePr>
    <w:tblStylePr w:type="lastCol">
      <w:rPr>
        <w:b/>
        <w:bCs/>
      </w:rPr>
    </w:tblStylePr>
    <w:tblStylePr w:type="band1Vert">
      <w:tblPr/>
      <w:tcPr>
        <w:tcBorders>
          <w:top w:val="single" w:sz="8" w:space="0" w:color="16392C" w:themeColor="accent1"/>
          <w:left w:val="single" w:sz="8" w:space="0" w:color="16392C" w:themeColor="accent1"/>
          <w:bottom w:val="single" w:sz="8" w:space="0" w:color="16392C" w:themeColor="accent1"/>
          <w:right w:val="single" w:sz="8" w:space="0" w:color="16392C" w:themeColor="accent1"/>
        </w:tcBorders>
      </w:tcPr>
    </w:tblStylePr>
    <w:tblStylePr w:type="band1Horz">
      <w:tblPr/>
      <w:tcPr>
        <w:tcBorders>
          <w:top w:val="single" w:sz="8" w:space="0" w:color="16392C" w:themeColor="accent1"/>
          <w:left w:val="single" w:sz="8" w:space="0" w:color="16392C" w:themeColor="accent1"/>
          <w:bottom w:val="single" w:sz="8" w:space="0" w:color="16392C" w:themeColor="accent1"/>
          <w:right w:val="single" w:sz="8" w:space="0" w:color="16392C" w:themeColor="accent1"/>
        </w:tcBorders>
      </w:tcPr>
    </w:tblStylePr>
  </w:style>
  <w:style w:type="table" w:styleId="LightList-Accent2">
    <w:name w:val="Light List Accent 2"/>
    <w:basedOn w:val="TableNormal"/>
    <w:uiPriority w:val="61"/>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DFEAD1" w:themeColor="accent2"/>
        <w:left w:val="single" w:sz="8" w:space="0" w:color="DFEAD1" w:themeColor="accent2"/>
        <w:bottom w:val="single" w:sz="8" w:space="0" w:color="DFEAD1" w:themeColor="accent2"/>
        <w:right w:val="single" w:sz="8" w:space="0" w:color="DFEAD1" w:themeColor="accent2"/>
      </w:tblBorders>
    </w:tblPr>
    <w:tblStylePr w:type="firstRow">
      <w:pPr>
        <w:spacing w:before="0" w:after="0" w:line="240" w:lineRule="auto"/>
      </w:pPr>
      <w:rPr>
        <w:b/>
        <w:bCs/>
        <w:color w:val="A5A5A5" w:themeColor="background1"/>
      </w:rPr>
      <w:tblPr/>
      <w:tcPr>
        <w:shd w:val="clear" w:color="auto" w:fill="DFEAD1" w:themeFill="accent2"/>
      </w:tcPr>
    </w:tblStylePr>
    <w:tblStylePr w:type="lastRow">
      <w:pPr>
        <w:spacing w:before="0" w:after="0" w:line="240" w:lineRule="auto"/>
      </w:pPr>
      <w:rPr>
        <w:b/>
        <w:bCs/>
      </w:rPr>
      <w:tblPr/>
      <w:tcPr>
        <w:tcBorders>
          <w:top w:val="double" w:sz="6" w:space="0" w:color="DFEAD1" w:themeColor="accent2"/>
          <w:left w:val="single" w:sz="8" w:space="0" w:color="DFEAD1" w:themeColor="accent2"/>
          <w:bottom w:val="single" w:sz="8" w:space="0" w:color="DFEAD1" w:themeColor="accent2"/>
          <w:right w:val="single" w:sz="8" w:space="0" w:color="DFEAD1" w:themeColor="accent2"/>
        </w:tcBorders>
      </w:tcPr>
    </w:tblStylePr>
    <w:tblStylePr w:type="firstCol">
      <w:rPr>
        <w:b/>
        <w:bCs/>
      </w:rPr>
    </w:tblStylePr>
    <w:tblStylePr w:type="lastCol">
      <w:rPr>
        <w:b/>
        <w:bCs/>
      </w:rPr>
    </w:tblStylePr>
    <w:tblStylePr w:type="band1Vert">
      <w:tblPr/>
      <w:tcPr>
        <w:tcBorders>
          <w:top w:val="single" w:sz="8" w:space="0" w:color="DFEAD1" w:themeColor="accent2"/>
          <w:left w:val="single" w:sz="8" w:space="0" w:color="DFEAD1" w:themeColor="accent2"/>
          <w:bottom w:val="single" w:sz="8" w:space="0" w:color="DFEAD1" w:themeColor="accent2"/>
          <w:right w:val="single" w:sz="8" w:space="0" w:color="DFEAD1" w:themeColor="accent2"/>
        </w:tcBorders>
      </w:tcPr>
    </w:tblStylePr>
    <w:tblStylePr w:type="band1Horz">
      <w:tblPr/>
      <w:tcPr>
        <w:tcBorders>
          <w:top w:val="single" w:sz="8" w:space="0" w:color="DFEAD1" w:themeColor="accent2"/>
          <w:left w:val="single" w:sz="8" w:space="0" w:color="DFEAD1" w:themeColor="accent2"/>
          <w:bottom w:val="single" w:sz="8" w:space="0" w:color="DFEAD1" w:themeColor="accent2"/>
          <w:right w:val="single" w:sz="8" w:space="0" w:color="DFEAD1" w:themeColor="accent2"/>
        </w:tcBorders>
      </w:tcPr>
    </w:tblStylePr>
  </w:style>
  <w:style w:type="table" w:styleId="LightList-Accent3">
    <w:name w:val="Light List Accent 3"/>
    <w:basedOn w:val="TableNormal"/>
    <w:uiPriority w:val="61"/>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pPr>
        <w:spacing w:before="0" w:after="0" w:line="240" w:lineRule="auto"/>
      </w:pPr>
      <w:rPr>
        <w:b/>
        <w:bCs/>
        <w:color w:val="A5A5A5" w:themeColor="background1"/>
      </w:rPr>
      <w:tblPr/>
      <w:tcPr>
        <w:shd w:val="clear" w:color="auto" w:fill="BCCF00" w:themeFill="accent3"/>
      </w:tcPr>
    </w:tblStylePr>
    <w:tblStylePr w:type="lastRow">
      <w:pPr>
        <w:spacing w:before="0" w:after="0" w:line="240" w:lineRule="auto"/>
      </w:pPr>
      <w:rPr>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tcBorders>
      </w:tcPr>
    </w:tblStylePr>
    <w:tblStylePr w:type="firstCol">
      <w:rPr>
        <w:b/>
        <w:bCs/>
      </w:rPr>
    </w:tblStylePr>
    <w:tblStylePr w:type="lastCol">
      <w:rPr>
        <w:b/>
        <w:bCs/>
      </w:r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style>
  <w:style w:type="table" w:styleId="LightList-Accent4">
    <w:name w:val="Light List Accent 4"/>
    <w:basedOn w:val="TableNormal"/>
    <w:uiPriority w:val="61"/>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pPr>
        <w:spacing w:before="0" w:after="0" w:line="240" w:lineRule="auto"/>
      </w:pPr>
      <w:rPr>
        <w:b/>
        <w:bCs/>
        <w:color w:val="A5A5A5" w:themeColor="background1"/>
      </w:rPr>
      <w:tblPr/>
      <w:tcPr>
        <w:shd w:val="clear" w:color="auto" w:fill="FAD500" w:themeFill="accent4"/>
      </w:tcPr>
    </w:tblStylePr>
    <w:tblStylePr w:type="lastRow">
      <w:pPr>
        <w:spacing w:before="0" w:after="0" w:line="240" w:lineRule="auto"/>
      </w:pPr>
      <w:rPr>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tcBorders>
      </w:tcPr>
    </w:tblStylePr>
    <w:tblStylePr w:type="firstCol">
      <w:rPr>
        <w:b/>
        <w:bCs/>
      </w:rPr>
    </w:tblStylePr>
    <w:tblStylePr w:type="lastCol">
      <w:rPr>
        <w:b/>
        <w:bCs/>
      </w:r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style>
  <w:style w:type="table" w:styleId="LightList-Accent5">
    <w:name w:val="Light List Accent 5"/>
    <w:basedOn w:val="TableNormal"/>
    <w:uiPriority w:val="61"/>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pPr>
        <w:spacing w:before="0" w:after="0" w:line="240" w:lineRule="auto"/>
      </w:pPr>
      <w:rPr>
        <w:b/>
        <w:bCs/>
        <w:color w:val="A5A5A5" w:themeColor="background1"/>
      </w:rPr>
      <w:tblPr/>
      <w:tcPr>
        <w:shd w:val="clear" w:color="auto" w:fill="F29D00" w:themeFill="accent5"/>
      </w:tcPr>
    </w:tblStylePr>
    <w:tblStylePr w:type="lastRow">
      <w:pPr>
        <w:spacing w:before="0" w:after="0" w:line="240" w:lineRule="auto"/>
      </w:pPr>
      <w:rPr>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tcBorders>
      </w:tcPr>
    </w:tblStylePr>
    <w:tblStylePr w:type="firstCol">
      <w:rPr>
        <w:b/>
        <w:bCs/>
      </w:rPr>
    </w:tblStylePr>
    <w:tblStylePr w:type="lastCol">
      <w:rPr>
        <w:b/>
        <w:bCs/>
      </w:r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style>
  <w:style w:type="table" w:styleId="LightList-Accent6">
    <w:name w:val="Light List Accent 6"/>
    <w:basedOn w:val="TableNormal"/>
    <w:uiPriority w:val="61"/>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pPr>
        <w:spacing w:before="0" w:after="0" w:line="240" w:lineRule="auto"/>
      </w:pPr>
      <w:rPr>
        <w:b/>
        <w:bCs/>
        <w:color w:val="A5A5A5" w:themeColor="background1"/>
      </w:rPr>
      <w:tblPr/>
      <w:tcPr>
        <w:shd w:val="clear" w:color="auto" w:fill="C85019" w:themeFill="accent6"/>
      </w:tcPr>
    </w:tblStylePr>
    <w:tblStylePr w:type="lastRow">
      <w:pPr>
        <w:spacing w:before="0" w:after="0" w:line="240" w:lineRule="auto"/>
      </w:pPr>
      <w:rPr>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tcBorders>
      </w:tcPr>
    </w:tblStylePr>
    <w:tblStylePr w:type="firstCol">
      <w:rPr>
        <w:b/>
        <w:bCs/>
      </w:rPr>
    </w:tblStylePr>
    <w:tblStylePr w:type="lastCol">
      <w:rPr>
        <w:b/>
        <w:bCs/>
      </w:r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style>
  <w:style w:type="table" w:styleId="LightShading">
    <w:name w:val="Light Shading"/>
    <w:basedOn w:val="TableNormal"/>
    <w:uiPriority w:val="60"/>
    <w:rsid w:val="00FA124C"/>
    <w:pPr>
      <w:spacing w:line="240" w:lineRule="auto"/>
      <w:jc w:val="left"/>
    </w:pPr>
    <w:rPr>
      <w:rFonts w:asciiTheme="minorHAnsi" w:hAnsiTheme="minorHAnsi"/>
      <w:color w:val="292929" w:themeColor="text1" w:themeShade="BF"/>
      <w:sz w:val="22"/>
      <w:szCs w:val="22"/>
      <w:lang w:val="fr-BE"/>
      <w14:ligatures w14:val="standardContextual"/>
    </w:rPr>
    <w:tblPr>
      <w:tblStyleRowBandSize w:val="1"/>
      <w:tblStyleColBandSize w:val="1"/>
      <w:tblBorders>
        <w:top w:val="single" w:sz="8" w:space="0" w:color="373737" w:themeColor="text1"/>
        <w:bottom w:val="single" w:sz="8" w:space="0" w:color="373737" w:themeColor="text1"/>
      </w:tblBorders>
    </w:tblPr>
    <w:tblStylePr w:type="firstRow">
      <w:pPr>
        <w:spacing w:before="0" w:after="0" w:line="240" w:lineRule="auto"/>
      </w:pPr>
      <w:rPr>
        <w:b/>
        <w:bCs/>
      </w:rPr>
      <w:tblPr/>
      <w:tcPr>
        <w:tcBorders>
          <w:top w:val="single" w:sz="8" w:space="0" w:color="373737" w:themeColor="text1"/>
          <w:left w:val="nil"/>
          <w:bottom w:val="single" w:sz="8" w:space="0" w:color="373737" w:themeColor="text1"/>
          <w:right w:val="nil"/>
          <w:insideH w:val="nil"/>
          <w:insideV w:val="nil"/>
        </w:tcBorders>
      </w:tcPr>
    </w:tblStylePr>
    <w:tblStylePr w:type="lastRow">
      <w:pPr>
        <w:spacing w:before="0" w:after="0" w:line="240" w:lineRule="auto"/>
      </w:pPr>
      <w:rPr>
        <w:b/>
        <w:bCs/>
      </w:rPr>
      <w:tblPr/>
      <w:tcPr>
        <w:tcBorders>
          <w:top w:val="single" w:sz="8" w:space="0" w:color="373737" w:themeColor="text1"/>
          <w:left w:val="nil"/>
          <w:bottom w:val="single" w:sz="8" w:space="0" w:color="373737"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CDCD" w:themeFill="text1" w:themeFillTint="3F"/>
      </w:tcPr>
    </w:tblStylePr>
    <w:tblStylePr w:type="band1Horz">
      <w:tblPr/>
      <w:tcPr>
        <w:tcBorders>
          <w:left w:val="nil"/>
          <w:right w:val="nil"/>
          <w:insideH w:val="nil"/>
          <w:insideV w:val="nil"/>
        </w:tcBorders>
        <w:shd w:val="clear" w:color="auto" w:fill="CDCDCD" w:themeFill="text1" w:themeFillTint="3F"/>
      </w:tcPr>
    </w:tblStylePr>
  </w:style>
  <w:style w:type="table" w:styleId="LightShading-Accent1">
    <w:name w:val="Light Shading Accent 1"/>
    <w:basedOn w:val="TableNormal"/>
    <w:uiPriority w:val="60"/>
    <w:rsid w:val="00FA124C"/>
    <w:pPr>
      <w:spacing w:line="240" w:lineRule="auto"/>
      <w:jc w:val="left"/>
    </w:pPr>
    <w:rPr>
      <w:rFonts w:asciiTheme="minorHAnsi" w:hAnsiTheme="minorHAnsi"/>
      <w:color w:val="102A20" w:themeColor="accent1" w:themeShade="BF"/>
      <w:sz w:val="22"/>
      <w:szCs w:val="22"/>
      <w:lang w:val="fr-BE"/>
      <w14:ligatures w14:val="standardContextual"/>
    </w:rPr>
    <w:tblPr>
      <w:tblStyleRowBandSize w:val="1"/>
      <w:tblStyleColBandSize w:val="1"/>
      <w:tblBorders>
        <w:top w:val="single" w:sz="8" w:space="0" w:color="16392C" w:themeColor="accent1"/>
        <w:bottom w:val="single" w:sz="8" w:space="0" w:color="16392C" w:themeColor="accent1"/>
      </w:tblBorders>
    </w:tblPr>
    <w:tblStylePr w:type="firstRow">
      <w:pPr>
        <w:spacing w:before="0" w:after="0" w:line="240" w:lineRule="auto"/>
      </w:pPr>
      <w:rPr>
        <w:b/>
        <w:bCs/>
      </w:rPr>
      <w:tblPr/>
      <w:tcPr>
        <w:tcBorders>
          <w:top w:val="single" w:sz="8" w:space="0" w:color="16392C" w:themeColor="accent1"/>
          <w:left w:val="nil"/>
          <w:bottom w:val="single" w:sz="8" w:space="0" w:color="16392C" w:themeColor="accent1"/>
          <w:right w:val="nil"/>
          <w:insideH w:val="nil"/>
          <w:insideV w:val="nil"/>
        </w:tcBorders>
      </w:tcPr>
    </w:tblStylePr>
    <w:tblStylePr w:type="lastRow">
      <w:pPr>
        <w:spacing w:before="0" w:after="0" w:line="240" w:lineRule="auto"/>
      </w:pPr>
      <w:rPr>
        <w:b/>
        <w:bCs/>
      </w:rPr>
      <w:tblPr/>
      <w:tcPr>
        <w:tcBorders>
          <w:top w:val="single" w:sz="8" w:space="0" w:color="16392C" w:themeColor="accent1"/>
          <w:left w:val="nil"/>
          <w:bottom w:val="single" w:sz="8" w:space="0" w:color="16392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E1CF" w:themeFill="accent1" w:themeFillTint="3F"/>
      </w:tcPr>
    </w:tblStylePr>
    <w:tblStylePr w:type="band1Horz">
      <w:tblPr/>
      <w:tcPr>
        <w:tcBorders>
          <w:left w:val="nil"/>
          <w:right w:val="nil"/>
          <w:insideH w:val="nil"/>
          <w:insideV w:val="nil"/>
        </w:tcBorders>
        <w:shd w:val="clear" w:color="auto" w:fill="B2E1CF" w:themeFill="accent1" w:themeFillTint="3F"/>
      </w:tcPr>
    </w:tblStylePr>
  </w:style>
  <w:style w:type="table" w:styleId="LightShading-Accent2">
    <w:name w:val="Light Shading Accent 2"/>
    <w:basedOn w:val="TableNormal"/>
    <w:uiPriority w:val="60"/>
    <w:rsid w:val="00FA124C"/>
    <w:pPr>
      <w:spacing w:line="240" w:lineRule="auto"/>
      <w:jc w:val="left"/>
    </w:pPr>
    <w:rPr>
      <w:rFonts w:asciiTheme="minorHAnsi" w:hAnsiTheme="minorHAnsi"/>
      <w:color w:val="A9C784" w:themeColor="accent2" w:themeShade="BF"/>
      <w:sz w:val="22"/>
      <w:szCs w:val="22"/>
      <w:lang w:val="fr-BE"/>
      <w14:ligatures w14:val="standardContextual"/>
    </w:rPr>
    <w:tblPr>
      <w:tblStyleRowBandSize w:val="1"/>
      <w:tblStyleColBandSize w:val="1"/>
      <w:tblBorders>
        <w:top w:val="single" w:sz="8" w:space="0" w:color="DFEAD1" w:themeColor="accent2"/>
        <w:bottom w:val="single" w:sz="8" w:space="0" w:color="DFEAD1" w:themeColor="accent2"/>
      </w:tblBorders>
    </w:tblPr>
    <w:tblStylePr w:type="firstRow">
      <w:pPr>
        <w:spacing w:before="0" w:after="0" w:line="240" w:lineRule="auto"/>
      </w:pPr>
      <w:rPr>
        <w:b/>
        <w:bCs/>
      </w:rPr>
      <w:tblPr/>
      <w:tcPr>
        <w:tcBorders>
          <w:top w:val="single" w:sz="8" w:space="0" w:color="DFEAD1" w:themeColor="accent2"/>
          <w:left w:val="nil"/>
          <w:bottom w:val="single" w:sz="8" w:space="0" w:color="DFEAD1" w:themeColor="accent2"/>
          <w:right w:val="nil"/>
          <w:insideH w:val="nil"/>
          <w:insideV w:val="nil"/>
        </w:tcBorders>
      </w:tcPr>
    </w:tblStylePr>
    <w:tblStylePr w:type="lastRow">
      <w:pPr>
        <w:spacing w:before="0" w:after="0" w:line="240" w:lineRule="auto"/>
      </w:pPr>
      <w:rPr>
        <w:b/>
        <w:bCs/>
      </w:rPr>
      <w:tblPr/>
      <w:tcPr>
        <w:tcBorders>
          <w:top w:val="single" w:sz="8" w:space="0" w:color="DFEAD1" w:themeColor="accent2"/>
          <w:left w:val="nil"/>
          <w:bottom w:val="single" w:sz="8" w:space="0" w:color="DFEAD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9F3" w:themeFill="accent2" w:themeFillTint="3F"/>
      </w:tcPr>
    </w:tblStylePr>
    <w:tblStylePr w:type="band1Horz">
      <w:tblPr/>
      <w:tcPr>
        <w:tcBorders>
          <w:left w:val="nil"/>
          <w:right w:val="nil"/>
          <w:insideH w:val="nil"/>
          <w:insideV w:val="nil"/>
        </w:tcBorders>
        <w:shd w:val="clear" w:color="auto" w:fill="F7F9F3" w:themeFill="accent2" w:themeFillTint="3F"/>
      </w:tcPr>
    </w:tblStylePr>
  </w:style>
  <w:style w:type="table" w:styleId="LightShading-Accent3">
    <w:name w:val="Light Shading Accent 3"/>
    <w:basedOn w:val="TableNormal"/>
    <w:uiPriority w:val="60"/>
    <w:rsid w:val="00FA124C"/>
    <w:pPr>
      <w:spacing w:line="240" w:lineRule="auto"/>
      <w:jc w:val="left"/>
    </w:pPr>
    <w:rPr>
      <w:rFonts w:asciiTheme="minorHAnsi" w:hAnsiTheme="minorHAnsi"/>
      <w:color w:val="8C9B00" w:themeColor="accent3" w:themeShade="BF"/>
      <w:sz w:val="22"/>
      <w:szCs w:val="22"/>
      <w:lang w:val="fr-BE"/>
      <w14:ligatures w14:val="standardContextual"/>
    </w:rPr>
    <w:tblPr>
      <w:tblStyleRowBandSize w:val="1"/>
      <w:tblStyleColBandSize w:val="1"/>
      <w:tblBorders>
        <w:top w:val="single" w:sz="8" w:space="0" w:color="BCCF00" w:themeColor="accent3"/>
        <w:bottom w:val="single" w:sz="8" w:space="0" w:color="BCCF00" w:themeColor="accent3"/>
      </w:tblBorders>
    </w:tblPr>
    <w:tblStylePr w:type="fir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la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left w:val="nil"/>
          <w:right w:val="nil"/>
          <w:insideH w:val="nil"/>
          <w:insideV w:val="nil"/>
        </w:tcBorders>
        <w:shd w:val="clear" w:color="auto" w:fill="F7FFB4" w:themeFill="accent3" w:themeFillTint="3F"/>
      </w:tcPr>
    </w:tblStylePr>
  </w:style>
  <w:style w:type="table" w:styleId="LightShading-Accent4">
    <w:name w:val="Light Shading Accent 4"/>
    <w:basedOn w:val="TableNormal"/>
    <w:uiPriority w:val="60"/>
    <w:rsid w:val="00FA124C"/>
    <w:pPr>
      <w:spacing w:line="240" w:lineRule="auto"/>
      <w:jc w:val="left"/>
    </w:pPr>
    <w:rPr>
      <w:rFonts w:asciiTheme="minorHAnsi" w:hAnsiTheme="minorHAnsi"/>
      <w:color w:val="BB9F00" w:themeColor="accent4" w:themeShade="BF"/>
      <w:sz w:val="22"/>
      <w:szCs w:val="22"/>
      <w:lang w:val="fr-BE"/>
      <w14:ligatures w14:val="standardContextual"/>
    </w:rPr>
    <w:tblPr>
      <w:tblStyleRowBandSize w:val="1"/>
      <w:tblStyleColBandSize w:val="1"/>
      <w:tblBorders>
        <w:top w:val="single" w:sz="8" w:space="0" w:color="FAD500" w:themeColor="accent4"/>
        <w:bottom w:val="single" w:sz="8" w:space="0" w:color="FAD500" w:themeColor="accent4"/>
      </w:tblBorders>
    </w:tblPr>
    <w:tblStylePr w:type="fir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la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left w:val="nil"/>
          <w:right w:val="nil"/>
          <w:insideH w:val="nil"/>
          <w:insideV w:val="nil"/>
        </w:tcBorders>
        <w:shd w:val="clear" w:color="auto" w:fill="FFF5BE" w:themeFill="accent4" w:themeFillTint="3F"/>
      </w:tcPr>
    </w:tblStylePr>
  </w:style>
  <w:style w:type="table" w:styleId="LightShading-Accent5">
    <w:name w:val="Light Shading Accent 5"/>
    <w:basedOn w:val="TableNormal"/>
    <w:uiPriority w:val="60"/>
    <w:rsid w:val="00FA124C"/>
    <w:pPr>
      <w:spacing w:line="240" w:lineRule="auto"/>
      <w:jc w:val="left"/>
    </w:pPr>
    <w:rPr>
      <w:rFonts w:asciiTheme="minorHAnsi" w:hAnsiTheme="minorHAnsi"/>
      <w:color w:val="B57500" w:themeColor="accent5" w:themeShade="BF"/>
      <w:sz w:val="22"/>
      <w:szCs w:val="22"/>
      <w:lang w:val="fr-BE"/>
      <w14:ligatures w14:val="standardContextual"/>
    </w:rPr>
    <w:tblPr>
      <w:tblStyleRowBandSize w:val="1"/>
      <w:tblStyleColBandSize w:val="1"/>
      <w:tblBorders>
        <w:top w:val="single" w:sz="8" w:space="0" w:color="F29D00" w:themeColor="accent5"/>
        <w:bottom w:val="single" w:sz="8" w:space="0" w:color="F29D00" w:themeColor="accent5"/>
      </w:tblBorders>
    </w:tblPr>
    <w:tblStylePr w:type="fir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la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left w:val="nil"/>
          <w:right w:val="nil"/>
          <w:insideH w:val="nil"/>
          <w:insideV w:val="nil"/>
        </w:tcBorders>
        <w:shd w:val="clear" w:color="auto" w:fill="FFE7BC" w:themeFill="accent5" w:themeFillTint="3F"/>
      </w:tcPr>
    </w:tblStylePr>
  </w:style>
  <w:style w:type="table" w:styleId="LightShading-Accent6">
    <w:name w:val="Light Shading Accent 6"/>
    <w:basedOn w:val="TableNormal"/>
    <w:uiPriority w:val="60"/>
    <w:rsid w:val="00FA124C"/>
    <w:pPr>
      <w:spacing w:line="240" w:lineRule="auto"/>
      <w:jc w:val="left"/>
    </w:pPr>
    <w:rPr>
      <w:rFonts w:asciiTheme="minorHAnsi" w:hAnsiTheme="minorHAnsi"/>
      <w:color w:val="953B12" w:themeColor="accent6" w:themeShade="BF"/>
      <w:sz w:val="22"/>
      <w:szCs w:val="22"/>
      <w:lang w:val="fr-BE"/>
      <w14:ligatures w14:val="standardContextual"/>
    </w:rPr>
    <w:tblPr>
      <w:tblStyleRowBandSize w:val="1"/>
      <w:tblStyleColBandSize w:val="1"/>
      <w:tblBorders>
        <w:top w:val="single" w:sz="8" w:space="0" w:color="C85019" w:themeColor="accent6"/>
        <w:bottom w:val="single" w:sz="8" w:space="0" w:color="C85019" w:themeColor="accent6"/>
      </w:tblBorders>
    </w:tblPr>
    <w:tblStylePr w:type="fir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la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left w:val="nil"/>
          <w:right w:val="nil"/>
          <w:insideH w:val="nil"/>
          <w:insideV w:val="nil"/>
        </w:tcBorders>
        <w:shd w:val="clear" w:color="auto" w:fill="F7D1C0" w:themeFill="accent6" w:themeFillTint="3F"/>
      </w:tcPr>
    </w:tblStylePr>
  </w:style>
  <w:style w:type="paragraph" w:styleId="List">
    <w:name w:val="List"/>
    <w:basedOn w:val="Normal"/>
    <w:uiPriority w:val="99"/>
    <w:semiHidden/>
    <w:unhideWhenUsed/>
    <w:rsid w:val="00FA124C"/>
    <w:pPr>
      <w:ind w:left="283" w:hanging="283"/>
      <w:contextualSpacing/>
    </w:pPr>
  </w:style>
  <w:style w:type="paragraph" w:styleId="List2">
    <w:name w:val="List 2"/>
    <w:basedOn w:val="Normal"/>
    <w:uiPriority w:val="99"/>
    <w:semiHidden/>
    <w:unhideWhenUsed/>
    <w:rsid w:val="00FA124C"/>
    <w:pPr>
      <w:ind w:left="566" w:hanging="283"/>
      <w:contextualSpacing/>
    </w:pPr>
  </w:style>
  <w:style w:type="paragraph" w:styleId="List3">
    <w:name w:val="List 3"/>
    <w:basedOn w:val="Normal"/>
    <w:uiPriority w:val="99"/>
    <w:semiHidden/>
    <w:unhideWhenUsed/>
    <w:rsid w:val="00FA124C"/>
    <w:pPr>
      <w:ind w:left="849" w:hanging="283"/>
      <w:contextualSpacing/>
    </w:pPr>
  </w:style>
  <w:style w:type="paragraph" w:styleId="List4">
    <w:name w:val="List 4"/>
    <w:basedOn w:val="Normal"/>
    <w:uiPriority w:val="99"/>
    <w:semiHidden/>
    <w:unhideWhenUsed/>
    <w:rsid w:val="00FA124C"/>
    <w:pPr>
      <w:ind w:left="1132" w:hanging="283"/>
      <w:contextualSpacing/>
    </w:pPr>
  </w:style>
  <w:style w:type="paragraph" w:styleId="List5">
    <w:name w:val="List 5"/>
    <w:basedOn w:val="Normal"/>
    <w:uiPriority w:val="99"/>
    <w:semiHidden/>
    <w:unhideWhenUsed/>
    <w:rsid w:val="00FA124C"/>
    <w:pPr>
      <w:ind w:left="1415" w:hanging="283"/>
      <w:contextualSpacing/>
    </w:pPr>
  </w:style>
  <w:style w:type="paragraph" w:styleId="ListBullet4">
    <w:name w:val="List Bullet 4"/>
    <w:basedOn w:val="Normal"/>
    <w:uiPriority w:val="99"/>
    <w:semiHidden/>
    <w:unhideWhenUsed/>
    <w:rsid w:val="00FA124C"/>
    <w:pPr>
      <w:numPr>
        <w:numId w:val="2"/>
      </w:numPr>
      <w:contextualSpacing/>
    </w:pPr>
  </w:style>
  <w:style w:type="paragraph" w:styleId="ListBullet5">
    <w:name w:val="List Bullet 5"/>
    <w:basedOn w:val="Normal"/>
    <w:uiPriority w:val="99"/>
    <w:semiHidden/>
    <w:unhideWhenUsed/>
    <w:rsid w:val="00FA124C"/>
    <w:pPr>
      <w:numPr>
        <w:numId w:val="3"/>
      </w:numPr>
      <w:contextualSpacing/>
    </w:pPr>
  </w:style>
  <w:style w:type="paragraph" w:styleId="ListContinue">
    <w:name w:val="List Continue"/>
    <w:basedOn w:val="Normal"/>
    <w:uiPriority w:val="99"/>
    <w:semiHidden/>
    <w:unhideWhenUsed/>
    <w:rsid w:val="00FA124C"/>
    <w:pPr>
      <w:spacing w:after="120"/>
      <w:ind w:left="283"/>
      <w:contextualSpacing/>
    </w:pPr>
  </w:style>
  <w:style w:type="paragraph" w:styleId="ListContinue2">
    <w:name w:val="List Continue 2"/>
    <w:basedOn w:val="Normal"/>
    <w:uiPriority w:val="99"/>
    <w:semiHidden/>
    <w:unhideWhenUsed/>
    <w:rsid w:val="00FA124C"/>
    <w:pPr>
      <w:spacing w:after="120"/>
      <w:ind w:left="566"/>
      <w:contextualSpacing/>
    </w:pPr>
  </w:style>
  <w:style w:type="paragraph" w:styleId="ListContinue3">
    <w:name w:val="List Continue 3"/>
    <w:basedOn w:val="Normal"/>
    <w:uiPriority w:val="99"/>
    <w:semiHidden/>
    <w:unhideWhenUsed/>
    <w:rsid w:val="00FA124C"/>
    <w:pPr>
      <w:spacing w:after="120"/>
      <w:ind w:left="849"/>
      <w:contextualSpacing/>
    </w:pPr>
  </w:style>
  <w:style w:type="paragraph" w:styleId="ListContinue4">
    <w:name w:val="List Continue 4"/>
    <w:basedOn w:val="Normal"/>
    <w:uiPriority w:val="99"/>
    <w:semiHidden/>
    <w:unhideWhenUsed/>
    <w:rsid w:val="00FA124C"/>
    <w:pPr>
      <w:spacing w:after="120"/>
      <w:ind w:left="1132"/>
      <w:contextualSpacing/>
    </w:pPr>
  </w:style>
  <w:style w:type="paragraph" w:styleId="ListContinue5">
    <w:name w:val="List Continue 5"/>
    <w:basedOn w:val="Normal"/>
    <w:uiPriority w:val="99"/>
    <w:semiHidden/>
    <w:unhideWhenUsed/>
    <w:rsid w:val="00FA124C"/>
    <w:pPr>
      <w:spacing w:after="120"/>
      <w:ind w:left="1415"/>
      <w:contextualSpacing/>
    </w:pPr>
  </w:style>
  <w:style w:type="paragraph" w:styleId="ListNumber4">
    <w:name w:val="List Number 4"/>
    <w:basedOn w:val="Normal"/>
    <w:uiPriority w:val="99"/>
    <w:semiHidden/>
    <w:unhideWhenUsed/>
    <w:rsid w:val="00FA124C"/>
    <w:pPr>
      <w:numPr>
        <w:numId w:val="5"/>
      </w:numPr>
      <w:contextualSpacing/>
    </w:pPr>
  </w:style>
  <w:style w:type="paragraph" w:styleId="ListNumber5">
    <w:name w:val="List Number 5"/>
    <w:basedOn w:val="Normal"/>
    <w:uiPriority w:val="99"/>
    <w:semiHidden/>
    <w:unhideWhenUsed/>
    <w:rsid w:val="00FA124C"/>
    <w:pPr>
      <w:numPr>
        <w:numId w:val="6"/>
      </w:numPr>
      <w:contextualSpacing/>
    </w:pPr>
  </w:style>
  <w:style w:type="paragraph" w:styleId="MacroText">
    <w:name w:val="macro"/>
    <w:link w:val="MacroTextChar"/>
    <w:uiPriority w:val="99"/>
    <w:semiHidden/>
    <w:unhideWhenUsed/>
    <w:rsid w:val="00FA124C"/>
    <w:pPr>
      <w:tabs>
        <w:tab w:val="left" w:pos="480"/>
        <w:tab w:val="left" w:pos="960"/>
        <w:tab w:val="left" w:pos="1440"/>
        <w:tab w:val="left" w:pos="1920"/>
        <w:tab w:val="left" w:pos="2400"/>
        <w:tab w:val="left" w:pos="2880"/>
        <w:tab w:val="left" w:pos="3360"/>
        <w:tab w:val="left" w:pos="3840"/>
        <w:tab w:val="left" w:pos="4320"/>
      </w:tabs>
      <w:jc w:val="left"/>
    </w:pPr>
    <w:rPr>
      <w:rFonts w:ascii="Consolas" w:hAnsi="Consolas"/>
      <w:color w:val="373737" w:themeColor="text1"/>
      <w:lang w:val="fr-BE"/>
      <w14:ligatures w14:val="standardContextual"/>
    </w:rPr>
  </w:style>
  <w:style w:type="character" w:customStyle="1" w:styleId="MacroTextChar">
    <w:name w:val="Macro Text Char"/>
    <w:basedOn w:val="DefaultParagraphFont"/>
    <w:link w:val="MacroText"/>
    <w:uiPriority w:val="99"/>
    <w:semiHidden/>
    <w:rsid w:val="00FA124C"/>
    <w:rPr>
      <w:rFonts w:ascii="Consolas" w:hAnsi="Consolas"/>
      <w:color w:val="373737" w:themeColor="text1"/>
      <w:lang w:val="fr-BE"/>
      <w14:ligatures w14:val="standardContextual"/>
    </w:rPr>
  </w:style>
  <w:style w:type="table" w:styleId="MediumGrid1">
    <w:name w:val="Medium Grid 1"/>
    <w:basedOn w:val="TableNormal"/>
    <w:uiPriority w:val="67"/>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696969" w:themeColor="text1" w:themeTint="BF"/>
        <w:left w:val="single" w:sz="8" w:space="0" w:color="696969" w:themeColor="text1" w:themeTint="BF"/>
        <w:bottom w:val="single" w:sz="8" w:space="0" w:color="696969" w:themeColor="text1" w:themeTint="BF"/>
        <w:right w:val="single" w:sz="8" w:space="0" w:color="696969" w:themeColor="text1" w:themeTint="BF"/>
        <w:insideH w:val="single" w:sz="8" w:space="0" w:color="696969" w:themeColor="text1" w:themeTint="BF"/>
        <w:insideV w:val="single" w:sz="8" w:space="0" w:color="696969" w:themeColor="text1" w:themeTint="BF"/>
      </w:tblBorders>
    </w:tblPr>
    <w:tcPr>
      <w:shd w:val="clear" w:color="auto" w:fill="CDCDCD" w:themeFill="text1" w:themeFillTint="3F"/>
    </w:tcPr>
    <w:tblStylePr w:type="firstRow">
      <w:rPr>
        <w:b/>
        <w:bCs/>
      </w:rPr>
    </w:tblStylePr>
    <w:tblStylePr w:type="lastRow">
      <w:rPr>
        <w:b/>
        <w:bCs/>
      </w:rPr>
      <w:tblPr/>
      <w:tcPr>
        <w:tcBorders>
          <w:top w:val="single" w:sz="18" w:space="0" w:color="696969" w:themeColor="text1" w:themeTint="BF"/>
        </w:tcBorders>
      </w:tcPr>
    </w:tblStylePr>
    <w:tblStylePr w:type="firstCol">
      <w:rPr>
        <w:b/>
        <w:bCs/>
      </w:rPr>
    </w:tblStylePr>
    <w:tblStylePr w:type="lastCol">
      <w:rPr>
        <w:b/>
        <w:bCs/>
      </w:rPr>
    </w:tblStylePr>
    <w:tblStylePr w:type="band1Vert">
      <w:tblPr/>
      <w:tcPr>
        <w:shd w:val="clear" w:color="auto" w:fill="9B9B9B" w:themeFill="text1" w:themeFillTint="7F"/>
      </w:tcPr>
    </w:tblStylePr>
    <w:tblStylePr w:type="band1Horz">
      <w:tblPr/>
      <w:tcPr>
        <w:shd w:val="clear" w:color="auto" w:fill="9B9B9B" w:themeFill="text1" w:themeFillTint="7F"/>
      </w:tcPr>
    </w:tblStylePr>
  </w:style>
  <w:style w:type="table" w:styleId="MediumGrid1-Accent1">
    <w:name w:val="Medium Grid 1 Accent 1"/>
    <w:basedOn w:val="TableNormal"/>
    <w:uiPriority w:val="67"/>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348668" w:themeColor="accent1" w:themeTint="BF"/>
        <w:left w:val="single" w:sz="8" w:space="0" w:color="348668" w:themeColor="accent1" w:themeTint="BF"/>
        <w:bottom w:val="single" w:sz="8" w:space="0" w:color="348668" w:themeColor="accent1" w:themeTint="BF"/>
        <w:right w:val="single" w:sz="8" w:space="0" w:color="348668" w:themeColor="accent1" w:themeTint="BF"/>
        <w:insideH w:val="single" w:sz="8" w:space="0" w:color="348668" w:themeColor="accent1" w:themeTint="BF"/>
        <w:insideV w:val="single" w:sz="8" w:space="0" w:color="348668" w:themeColor="accent1" w:themeTint="BF"/>
      </w:tblBorders>
    </w:tblPr>
    <w:tcPr>
      <w:shd w:val="clear" w:color="auto" w:fill="B2E1CF" w:themeFill="accent1" w:themeFillTint="3F"/>
    </w:tcPr>
    <w:tblStylePr w:type="firstRow">
      <w:rPr>
        <w:b/>
        <w:bCs/>
      </w:rPr>
    </w:tblStylePr>
    <w:tblStylePr w:type="lastRow">
      <w:rPr>
        <w:b/>
        <w:bCs/>
      </w:rPr>
      <w:tblPr/>
      <w:tcPr>
        <w:tcBorders>
          <w:top w:val="single" w:sz="18" w:space="0" w:color="348668" w:themeColor="accent1" w:themeTint="BF"/>
        </w:tcBorders>
      </w:tcPr>
    </w:tblStylePr>
    <w:tblStylePr w:type="firstCol">
      <w:rPr>
        <w:b/>
        <w:bCs/>
      </w:rPr>
    </w:tblStylePr>
    <w:tblStylePr w:type="lastCol">
      <w:rPr>
        <w:b/>
        <w:bCs/>
      </w:rPr>
    </w:tblStylePr>
    <w:tblStylePr w:type="band1Vert">
      <w:tblPr/>
      <w:tcPr>
        <w:shd w:val="clear" w:color="auto" w:fill="64C39F" w:themeFill="accent1" w:themeFillTint="7F"/>
      </w:tcPr>
    </w:tblStylePr>
    <w:tblStylePr w:type="band1Horz">
      <w:tblPr/>
      <w:tcPr>
        <w:shd w:val="clear" w:color="auto" w:fill="64C39F" w:themeFill="accent1" w:themeFillTint="7F"/>
      </w:tcPr>
    </w:tblStylePr>
  </w:style>
  <w:style w:type="table" w:styleId="MediumGrid1-Accent2">
    <w:name w:val="Medium Grid 1 Accent 2"/>
    <w:basedOn w:val="TableNormal"/>
    <w:uiPriority w:val="67"/>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E6EFDC" w:themeColor="accent2" w:themeTint="BF"/>
        <w:left w:val="single" w:sz="8" w:space="0" w:color="E6EFDC" w:themeColor="accent2" w:themeTint="BF"/>
        <w:bottom w:val="single" w:sz="8" w:space="0" w:color="E6EFDC" w:themeColor="accent2" w:themeTint="BF"/>
        <w:right w:val="single" w:sz="8" w:space="0" w:color="E6EFDC" w:themeColor="accent2" w:themeTint="BF"/>
        <w:insideH w:val="single" w:sz="8" w:space="0" w:color="E6EFDC" w:themeColor="accent2" w:themeTint="BF"/>
        <w:insideV w:val="single" w:sz="8" w:space="0" w:color="E6EFDC" w:themeColor="accent2" w:themeTint="BF"/>
      </w:tblBorders>
    </w:tblPr>
    <w:tcPr>
      <w:shd w:val="clear" w:color="auto" w:fill="F7F9F3" w:themeFill="accent2" w:themeFillTint="3F"/>
    </w:tcPr>
    <w:tblStylePr w:type="firstRow">
      <w:rPr>
        <w:b/>
        <w:bCs/>
      </w:rPr>
    </w:tblStylePr>
    <w:tblStylePr w:type="lastRow">
      <w:rPr>
        <w:b/>
        <w:bCs/>
      </w:rPr>
      <w:tblPr/>
      <w:tcPr>
        <w:tcBorders>
          <w:top w:val="single" w:sz="18" w:space="0" w:color="E6EFDC" w:themeColor="accent2" w:themeTint="BF"/>
        </w:tcBorders>
      </w:tcPr>
    </w:tblStylePr>
    <w:tblStylePr w:type="firstCol">
      <w:rPr>
        <w:b/>
        <w:bCs/>
      </w:rPr>
    </w:tblStylePr>
    <w:tblStylePr w:type="lastCol">
      <w:rPr>
        <w:b/>
        <w:bCs/>
      </w:rPr>
    </w:tblStylePr>
    <w:tblStylePr w:type="band1Vert">
      <w:tblPr/>
      <w:tcPr>
        <w:shd w:val="clear" w:color="auto" w:fill="EEF4E7" w:themeFill="accent2" w:themeFillTint="7F"/>
      </w:tcPr>
    </w:tblStylePr>
    <w:tblStylePr w:type="band1Horz">
      <w:tblPr/>
      <w:tcPr>
        <w:shd w:val="clear" w:color="auto" w:fill="EEF4E7" w:themeFill="accent2" w:themeFillTint="7F"/>
      </w:tcPr>
    </w:tblStylePr>
  </w:style>
  <w:style w:type="table" w:styleId="MediumGrid1-Accent3">
    <w:name w:val="Medium Grid 1 Accent 3"/>
    <w:basedOn w:val="TableNormal"/>
    <w:uiPriority w:val="67"/>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insideV w:val="single" w:sz="8" w:space="0" w:color="E9FF1C" w:themeColor="accent3" w:themeTint="BF"/>
      </w:tblBorders>
    </w:tblPr>
    <w:tcPr>
      <w:shd w:val="clear" w:color="auto" w:fill="F7FFB4" w:themeFill="accent3" w:themeFillTint="3F"/>
    </w:tcPr>
    <w:tblStylePr w:type="firstRow">
      <w:rPr>
        <w:b/>
        <w:bCs/>
      </w:rPr>
    </w:tblStylePr>
    <w:tblStylePr w:type="lastRow">
      <w:rPr>
        <w:b/>
        <w:bCs/>
      </w:rPr>
      <w:tblPr/>
      <w:tcPr>
        <w:tcBorders>
          <w:top w:val="single" w:sz="18" w:space="0" w:color="E9FF1C" w:themeColor="accent3" w:themeTint="BF"/>
        </w:tcBorders>
      </w:tcPr>
    </w:tblStylePr>
    <w:tblStylePr w:type="firstCol">
      <w:rPr>
        <w:b/>
        <w:bCs/>
      </w:rPr>
    </w:tblStylePr>
    <w:tblStylePr w:type="lastCol">
      <w:rPr>
        <w:b/>
        <w:bCs/>
      </w:r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MediumGrid1-Accent4">
    <w:name w:val="Medium Grid 1 Accent 4"/>
    <w:basedOn w:val="TableNormal"/>
    <w:uiPriority w:val="67"/>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insideV w:val="single" w:sz="8" w:space="0" w:color="FFE13C" w:themeColor="accent4" w:themeTint="BF"/>
      </w:tblBorders>
    </w:tblPr>
    <w:tcPr>
      <w:shd w:val="clear" w:color="auto" w:fill="FFF5BE" w:themeFill="accent4" w:themeFillTint="3F"/>
    </w:tcPr>
    <w:tblStylePr w:type="firstRow">
      <w:rPr>
        <w:b/>
        <w:bCs/>
      </w:rPr>
    </w:tblStylePr>
    <w:tblStylePr w:type="lastRow">
      <w:rPr>
        <w:b/>
        <w:bCs/>
      </w:rPr>
      <w:tblPr/>
      <w:tcPr>
        <w:tcBorders>
          <w:top w:val="single" w:sz="18" w:space="0" w:color="FFE13C" w:themeColor="accent4" w:themeTint="BF"/>
        </w:tcBorders>
      </w:tcPr>
    </w:tblStylePr>
    <w:tblStylePr w:type="firstCol">
      <w:rPr>
        <w:b/>
        <w:bCs/>
      </w:rPr>
    </w:tblStylePr>
    <w:tblStylePr w:type="lastCol">
      <w:rPr>
        <w:b/>
        <w:bCs/>
      </w:r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MediumGrid1-Accent5">
    <w:name w:val="Medium Grid 1 Accent 5"/>
    <w:basedOn w:val="TableNormal"/>
    <w:uiPriority w:val="67"/>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insideV w:val="single" w:sz="8" w:space="0" w:color="FFB836" w:themeColor="accent5" w:themeTint="BF"/>
      </w:tblBorders>
    </w:tblPr>
    <w:tcPr>
      <w:shd w:val="clear" w:color="auto" w:fill="FFE7BC" w:themeFill="accent5" w:themeFillTint="3F"/>
    </w:tcPr>
    <w:tblStylePr w:type="firstRow">
      <w:rPr>
        <w:b/>
        <w:bCs/>
      </w:rPr>
    </w:tblStylePr>
    <w:tblStylePr w:type="lastRow">
      <w:rPr>
        <w:b/>
        <w:bCs/>
      </w:rPr>
      <w:tblPr/>
      <w:tcPr>
        <w:tcBorders>
          <w:top w:val="single" w:sz="18" w:space="0" w:color="FFB836" w:themeColor="accent5" w:themeTint="BF"/>
        </w:tcBorders>
      </w:tcPr>
    </w:tblStylePr>
    <w:tblStylePr w:type="firstCol">
      <w:rPr>
        <w:b/>
        <w:bCs/>
      </w:rPr>
    </w:tblStylePr>
    <w:tblStylePr w:type="lastCol">
      <w:rPr>
        <w:b/>
        <w:bCs/>
      </w:r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MediumGrid1-Accent6">
    <w:name w:val="Medium Grid 1 Accent 6"/>
    <w:basedOn w:val="TableNormal"/>
    <w:uiPriority w:val="67"/>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insideV w:val="single" w:sz="8" w:space="0" w:color="E77541" w:themeColor="accent6" w:themeTint="BF"/>
      </w:tblBorders>
    </w:tblPr>
    <w:tcPr>
      <w:shd w:val="clear" w:color="auto" w:fill="F7D1C0" w:themeFill="accent6" w:themeFillTint="3F"/>
    </w:tcPr>
    <w:tblStylePr w:type="firstRow">
      <w:rPr>
        <w:b/>
        <w:bCs/>
      </w:rPr>
    </w:tblStylePr>
    <w:tblStylePr w:type="lastRow">
      <w:rPr>
        <w:b/>
        <w:bCs/>
      </w:rPr>
      <w:tblPr/>
      <w:tcPr>
        <w:tcBorders>
          <w:top w:val="single" w:sz="18" w:space="0" w:color="E77541" w:themeColor="accent6" w:themeTint="BF"/>
        </w:tcBorders>
      </w:tcPr>
    </w:tblStylePr>
    <w:tblStylePr w:type="firstCol">
      <w:rPr>
        <w:b/>
        <w:bCs/>
      </w:rPr>
    </w:tblStylePr>
    <w:tblStylePr w:type="lastCol">
      <w:rPr>
        <w:b/>
        <w:bCs/>
      </w:r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MediumGrid2">
    <w:name w:val="Medium Grid 2"/>
    <w:basedOn w:val="TableNormal"/>
    <w:uiPriority w:val="68"/>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373737" w:themeColor="text1"/>
        <w:left w:val="single" w:sz="8" w:space="0" w:color="373737" w:themeColor="text1"/>
        <w:bottom w:val="single" w:sz="8" w:space="0" w:color="373737" w:themeColor="text1"/>
        <w:right w:val="single" w:sz="8" w:space="0" w:color="373737" w:themeColor="text1"/>
        <w:insideH w:val="single" w:sz="8" w:space="0" w:color="373737" w:themeColor="text1"/>
        <w:insideV w:val="single" w:sz="8" w:space="0" w:color="373737" w:themeColor="text1"/>
      </w:tblBorders>
    </w:tblPr>
    <w:tcPr>
      <w:shd w:val="clear" w:color="auto" w:fill="CDCDCD" w:themeFill="text1" w:themeFillTint="3F"/>
    </w:tcPr>
    <w:tblStylePr w:type="firstRow">
      <w:rPr>
        <w:b/>
        <w:bCs/>
        <w:color w:val="373737" w:themeColor="text1"/>
      </w:rPr>
      <w:tblPr/>
      <w:tcPr>
        <w:shd w:val="clear" w:color="auto" w:fill="EBEBEB" w:themeFill="text1" w:themeFillTint="19"/>
      </w:tcPr>
    </w:tblStylePr>
    <w:tblStylePr w:type="lastRow">
      <w:rPr>
        <w:b/>
        <w:bCs/>
        <w:color w:val="373737" w:themeColor="text1"/>
      </w:rPr>
      <w:tblPr/>
      <w:tcPr>
        <w:tcBorders>
          <w:top w:val="single" w:sz="12" w:space="0" w:color="373737" w:themeColor="text1"/>
          <w:left w:val="nil"/>
          <w:bottom w:val="nil"/>
          <w:right w:val="nil"/>
          <w:insideH w:val="nil"/>
          <w:insideV w:val="nil"/>
        </w:tcBorders>
        <w:shd w:val="clear" w:color="auto" w:fill="A5A5A5" w:themeFill="background1"/>
      </w:tcPr>
    </w:tblStylePr>
    <w:tblStylePr w:type="firstCol">
      <w:rPr>
        <w:b/>
        <w:bCs/>
        <w:color w:val="373737"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373737" w:themeColor="text1"/>
      </w:rPr>
      <w:tblPr/>
      <w:tcPr>
        <w:tcBorders>
          <w:top w:val="nil"/>
          <w:left w:val="nil"/>
          <w:bottom w:val="nil"/>
          <w:right w:val="nil"/>
          <w:insideH w:val="nil"/>
          <w:insideV w:val="nil"/>
        </w:tcBorders>
        <w:shd w:val="clear" w:color="auto" w:fill="D7D7D7" w:themeFill="text1" w:themeFillTint="33"/>
      </w:tcPr>
    </w:tblStylePr>
    <w:tblStylePr w:type="band1Vert">
      <w:tblPr/>
      <w:tcPr>
        <w:shd w:val="clear" w:color="auto" w:fill="9B9B9B" w:themeFill="text1" w:themeFillTint="7F"/>
      </w:tcPr>
    </w:tblStylePr>
    <w:tblStylePr w:type="band1Horz">
      <w:tblPr/>
      <w:tcPr>
        <w:tcBorders>
          <w:insideH w:val="single" w:sz="6" w:space="0" w:color="373737" w:themeColor="text1"/>
          <w:insideV w:val="single" w:sz="6" w:space="0" w:color="373737" w:themeColor="text1"/>
        </w:tcBorders>
        <w:shd w:val="clear" w:color="auto" w:fill="9B9B9B" w:themeFill="text1" w:themeFillTint="7F"/>
      </w:tcPr>
    </w:tblStylePr>
    <w:tblStylePr w:type="nwCell">
      <w:tblPr/>
      <w:tcPr>
        <w:shd w:val="clear" w:color="auto" w:fill="A5A5A5" w:themeFill="background1"/>
      </w:tcPr>
    </w:tblStylePr>
  </w:style>
  <w:style w:type="table" w:styleId="MediumGrid2-Accent1">
    <w:name w:val="Medium Grid 2 Accent 1"/>
    <w:basedOn w:val="TableNormal"/>
    <w:uiPriority w:val="68"/>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16392C" w:themeColor="accent1"/>
        <w:left w:val="single" w:sz="8" w:space="0" w:color="16392C" w:themeColor="accent1"/>
        <w:bottom w:val="single" w:sz="8" w:space="0" w:color="16392C" w:themeColor="accent1"/>
        <w:right w:val="single" w:sz="8" w:space="0" w:color="16392C" w:themeColor="accent1"/>
        <w:insideH w:val="single" w:sz="8" w:space="0" w:color="16392C" w:themeColor="accent1"/>
        <w:insideV w:val="single" w:sz="8" w:space="0" w:color="16392C" w:themeColor="accent1"/>
      </w:tblBorders>
    </w:tblPr>
    <w:tcPr>
      <w:shd w:val="clear" w:color="auto" w:fill="B2E1CF" w:themeFill="accent1" w:themeFillTint="3F"/>
    </w:tcPr>
    <w:tblStylePr w:type="firstRow">
      <w:rPr>
        <w:b/>
        <w:bCs/>
        <w:color w:val="373737" w:themeColor="text1"/>
      </w:rPr>
      <w:tblPr/>
      <w:tcPr>
        <w:shd w:val="clear" w:color="auto" w:fill="E0F3EC" w:themeFill="accent1" w:themeFillTint="19"/>
      </w:tcPr>
    </w:tblStylePr>
    <w:tblStylePr w:type="lastRow">
      <w:rPr>
        <w:b/>
        <w:bCs/>
        <w:color w:val="373737" w:themeColor="text1"/>
      </w:rPr>
      <w:tblPr/>
      <w:tcPr>
        <w:tcBorders>
          <w:top w:val="single" w:sz="12" w:space="0" w:color="373737" w:themeColor="text1"/>
          <w:left w:val="nil"/>
          <w:bottom w:val="nil"/>
          <w:right w:val="nil"/>
          <w:insideH w:val="nil"/>
          <w:insideV w:val="nil"/>
        </w:tcBorders>
        <w:shd w:val="clear" w:color="auto" w:fill="A5A5A5" w:themeFill="background1"/>
      </w:tcPr>
    </w:tblStylePr>
    <w:tblStylePr w:type="firstCol">
      <w:rPr>
        <w:b/>
        <w:bCs/>
        <w:color w:val="373737"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373737" w:themeColor="text1"/>
      </w:rPr>
      <w:tblPr/>
      <w:tcPr>
        <w:tcBorders>
          <w:top w:val="nil"/>
          <w:left w:val="nil"/>
          <w:bottom w:val="nil"/>
          <w:right w:val="nil"/>
          <w:insideH w:val="nil"/>
          <w:insideV w:val="nil"/>
        </w:tcBorders>
        <w:shd w:val="clear" w:color="auto" w:fill="C0E7D8" w:themeFill="accent1" w:themeFillTint="33"/>
      </w:tcPr>
    </w:tblStylePr>
    <w:tblStylePr w:type="band1Vert">
      <w:tblPr/>
      <w:tcPr>
        <w:shd w:val="clear" w:color="auto" w:fill="64C39F" w:themeFill="accent1" w:themeFillTint="7F"/>
      </w:tcPr>
    </w:tblStylePr>
    <w:tblStylePr w:type="band1Horz">
      <w:tblPr/>
      <w:tcPr>
        <w:tcBorders>
          <w:insideH w:val="single" w:sz="6" w:space="0" w:color="16392C" w:themeColor="accent1"/>
          <w:insideV w:val="single" w:sz="6" w:space="0" w:color="16392C" w:themeColor="accent1"/>
        </w:tcBorders>
        <w:shd w:val="clear" w:color="auto" w:fill="64C39F" w:themeFill="accent1" w:themeFillTint="7F"/>
      </w:tcPr>
    </w:tblStylePr>
    <w:tblStylePr w:type="nwCell">
      <w:tblPr/>
      <w:tcPr>
        <w:shd w:val="clear" w:color="auto" w:fill="A5A5A5" w:themeFill="background1"/>
      </w:tcPr>
    </w:tblStylePr>
  </w:style>
  <w:style w:type="table" w:styleId="MediumGrid2-Accent2">
    <w:name w:val="Medium Grid 2 Accent 2"/>
    <w:basedOn w:val="TableNormal"/>
    <w:uiPriority w:val="68"/>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DFEAD1" w:themeColor="accent2"/>
        <w:left w:val="single" w:sz="8" w:space="0" w:color="DFEAD1" w:themeColor="accent2"/>
        <w:bottom w:val="single" w:sz="8" w:space="0" w:color="DFEAD1" w:themeColor="accent2"/>
        <w:right w:val="single" w:sz="8" w:space="0" w:color="DFEAD1" w:themeColor="accent2"/>
        <w:insideH w:val="single" w:sz="8" w:space="0" w:color="DFEAD1" w:themeColor="accent2"/>
        <w:insideV w:val="single" w:sz="8" w:space="0" w:color="DFEAD1" w:themeColor="accent2"/>
      </w:tblBorders>
    </w:tblPr>
    <w:tcPr>
      <w:shd w:val="clear" w:color="auto" w:fill="F7F9F3" w:themeFill="accent2" w:themeFillTint="3F"/>
    </w:tcPr>
    <w:tblStylePr w:type="firstRow">
      <w:rPr>
        <w:b/>
        <w:bCs/>
        <w:color w:val="373737" w:themeColor="text1"/>
      </w:rPr>
      <w:tblPr/>
      <w:tcPr>
        <w:shd w:val="clear" w:color="auto" w:fill="FBFDFA" w:themeFill="accent2" w:themeFillTint="19"/>
      </w:tcPr>
    </w:tblStylePr>
    <w:tblStylePr w:type="lastRow">
      <w:rPr>
        <w:b/>
        <w:bCs/>
        <w:color w:val="373737" w:themeColor="text1"/>
      </w:rPr>
      <w:tblPr/>
      <w:tcPr>
        <w:tcBorders>
          <w:top w:val="single" w:sz="12" w:space="0" w:color="373737" w:themeColor="text1"/>
          <w:left w:val="nil"/>
          <w:bottom w:val="nil"/>
          <w:right w:val="nil"/>
          <w:insideH w:val="nil"/>
          <w:insideV w:val="nil"/>
        </w:tcBorders>
        <w:shd w:val="clear" w:color="auto" w:fill="A5A5A5" w:themeFill="background1"/>
      </w:tcPr>
    </w:tblStylePr>
    <w:tblStylePr w:type="firstCol">
      <w:rPr>
        <w:b/>
        <w:bCs/>
        <w:color w:val="373737"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373737" w:themeColor="text1"/>
      </w:rPr>
      <w:tblPr/>
      <w:tcPr>
        <w:tcBorders>
          <w:top w:val="nil"/>
          <w:left w:val="nil"/>
          <w:bottom w:val="nil"/>
          <w:right w:val="nil"/>
          <w:insideH w:val="nil"/>
          <w:insideV w:val="nil"/>
        </w:tcBorders>
        <w:shd w:val="clear" w:color="auto" w:fill="F8FAF5" w:themeFill="accent2" w:themeFillTint="33"/>
      </w:tcPr>
    </w:tblStylePr>
    <w:tblStylePr w:type="band1Vert">
      <w:tblPr/>
      <w:tcPr>
        <w:shd w:val="clear" w:color="auto" w:fill="EEF4E7" w:themeFill="accent2" w:themeFillTint="7F"/>
      </w:tcPr>
    </w:tblStylePr>
    <w:tblStylePr w:type="band1Horz">
      <w:tblPr/>
      <w:tcPr>
        <w:tcBorders>
          <w:insideH w:val="single" w:sz="6" w:space="0" w:color="DFEAD1" w:themeColor="accent2"/>
          <w:insideV w:val="single" w:sz="6" w:space="0" w:color="DFEAD1" w:themeColor="accent2"/>
        </w:tcBorders>
        <w:shd w:val="clear" w:color="auto" w:fill="EEF4E7" w:themeFill="accent2" w:themeFillTint="7F"/>
      </w:tcPr>
    </w:tblStylePr>
    <w:tblStylePr w:type="nwCell">
      <w:tblPr/>
      <w:tcPr>
        <w:shd w:val="clear" w:color="auto" w:fill="A5A5A5" w:themeFill="background1"/>
      </w:tcPr>
    </w:tblStylePr>
  </w:style>
  <w:style w:type="table" w:styleId="MediumGrid2-Accent3">
    <w:name w:val="Medium Grid 2 Accent 3"/>
    <w:basedOn w:val="TableNormal"/>
    <w:uiPriority w:val="68"/>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cPr>
      <w:shd w:val="clear" w:color="auto" w:fill="F7FFB4" w:themeFill="accent3" w:themeFillTint="3F"/>
    </w:tcPr>
    <w:tblStylePr w:type="firstRow">
      <w:rPr>
        <w:b/>
        <w:bCs/>
        <w:color w:val="373737" w:themeColor="text1"/>
      </w:rPr>
      <w:tblPr/>
      <w:tcPr>
        <w:shd w:val="clear" w:color="auto" w:fill="FCFFE1" w:themeFill="accent3" w:themeFillTint="19"/>
      </w:tcPr>
    </w:tblStylePr>
    <w:tblStylePr w:type="lastRow">
      <w:rPr>
        <w:b/>
        <w:bCs/>
        <w:color w:val="373737" w:themeColor="text1"/>
      </w:rPr>
      <w:tblPr/>
      <w:tcPr>
        <w:tcBorders>
          <w:top w:val="single" w:sz="12" w:space="0" w:color="373737" w:themeColor="text1"/>
          <w:left w:val="nil"/>
          <w:bottom w:val="nil"/>
          <w:right w:val="nil"/>
          <w:insideH w:val="nil"/>
          <w:insideV w:val="nil"/>
        </w:tcBorders>
        <w:shd w:val="clear" w:color="auto" w:fill="A5A5A5" w:themeFill="background1"/>
      </w:tcPr>
    </w:tblStylePr>
    <w:tblStylePr w:type="firstCol">
      <w:rPr>
        <w:b/>
        <w:bCs/>
        <w:color w:val="373737"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373737" w:themeColor="text1"/>
      </w:rPr>
      <w:tblPr/>
      <w:tcPr>
        <w:tcBorders>
          <w:top w:val="nil"/>
          <w:left w:val="nil"/>
          <w:bottom w:val="nil"/>
          <w:right w:val="nil"/>
          <w:insideH w:val="nil"/>
          <w:insideV w:val="nil"/>
        </w:tcBorders>
        <w:shd w:val="clear" w:color="auto" w:fill="F9FFC2" w:themeFill="accent3" w:themeFillTint="33"/>
      </w:tcPr>
    </w:tblStylePr>
    <w:tblStylePr w:type="band1Vert">
      <w:tblPr/>
      <w:tcPr>
        <w:shd w:val="clear" w:color="auto" w:fill="F0FF68" w:themeFill="accent3" w:themeFillTint="7F"/>
      </w:tcPr>
    </w:tblStylePr>
    <w:tblStylePr w:type="band1Horz">
      <w:tblPr/>
      <w:tcPr>
        <w:tcBorders>
          <w:insideH w:val="single" w:sz="6" w:space="0" w:color="BCCF00" w:themeColor="accent3"/>
          <w:insideV w:val="single" w:sz="6" w:space="0" w:color="BCCF00" w:themeColor="accent3"/>
        </w:tcBorders>
        <w:shd w:val="clear" w:color="auto" w:fill="F0FF68" w:themeFill="accent3" w:themeFillTint="7F"/>
      </w:tcPr>
    </w:tblStylePr>
    <w:tblStylePr w:type="nwCell">
      <w:tblPr/>
      <w:tcPr>
        <w:shd w:val="clear" w:color="auto" w:fill="A5A5A5" w:themeFill="background1"/>
      </w:tcPr>
    </w:tblStylePr>
  </w:style>
  <w:style w:type="table" w:styleId="MediumGrid2-Accent4">
    <w:name w:val="Medium Grid 2 Accent 4"/>
    <w:basedOn w:val="TableNormal"/>
    <w:uiPriority w:val="68"/>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cPr>
      <w:shd w:val="clear" w:color="auto" w:fill="FFF5BE" w:themeFill="accent4" w:themeFillTint="3F"/>
    </w:tcPr>
    <w:tblStylePr w:type="firstRow">
      <w:rPr>
        <w:b/>
        <w:bCs/>
        <w:color w:val="373737" w:themeColor="text1"/>
      </w:rPr>
      <w:tblPr/>
      <w:tcPr>
        <w:shd w:val="clear" w:color="auto" w:fill="FFFBE5" w:themeFill="accent4" w:themeFillTint="19"/>
      </w:tcPr>
    </w:tblStylePr>
    <w:tblStylePr w:type="lastRow">
      <w:rPr>
        <w:b/>
        <w:bCs/>
        <w:color w:val="373737" w:themeColor="text1"/>
      </w:rPr>
      <w:tblPr/>
      <w:tcPr>
        <w:tcBorders>
          <w:top w:val="single" w:sz="12" w:space="0" w:color="373737" w:themeColor="text1"/>
          <w:left w:val="nil"/>
          <w:bottom w:val="nil"/>
          <w:right w:val="nil"/>
          <w:insideH w:val="nil"/>
          <w:insideV w:val="nil"/>
        </w:tcBorders>
        <w:shd w:val="clear" w:color="auto" w:fill="A5A5A5" w:themeFill="background1"/>
      </w:tcPr>
    </w:tblStylePr>
    <w:tblStylePr w:type="firstCol">
      <w:rPr>
        <w:b/>
        <w:bCs/>
        <w:color w:val="373737"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373737" w:themeColor="text1"/>
      </w:rPr>
      <w:tblPr/>
      <w:tcPr>
        <w:tcBorders>
          <w:top w:val="nil"/>
          <w:left w:val="nil"/>
          <w:bottom w:val="nil"/>
          <w:right w:val="nil"/>
          <w:insideH w:val="nil"/>
          <w:insideV w:val="nil"/>
        </w:tcBorders>
        <w:shd w:val="clear" w:color="auto" w:fill="FFF7CB" w:themeFill="accent4" w:themeFillTint="33"/>
      </w:tcPr>
    </w:tblStylePr>
    <w:tblStylePr w:type="band1Vert">
      <w:tblPr/>
      <w:tcPr>
        <w:shd w:val="clear" w:color="auto" w:fill="FFEB7D" w:themeFill="accent4" w:themeFillTint="7F"/>
      </w:tcPr>
    </w:tblStylePr>
    <w:tblStylePr w:type="band1Horz">
      <w:tblPr/>
      <w:tcPr>
        <w:tcBorders>
          <w:insideH w:val="single" w:sz="6" w:space="0" w:color="FAD500" w:themeColor="accent4"/>
          <w:insideV w:val="single" w:sz="6" w:space="0" w:color="FAD500" w:themeColor="accent4"/>
        </w:tcBorders>
        <w:shd w:val="clear" w:color="auto" w:fill="FFEB7D" w:themeFill="accent4" w:themeFillTint="7F"/>
      </w:tcPr>
    </w:tblStylePr>
    <w:tblStylePr w:type="nwCell">
      <w:tblPr/>
      <w:tcPr>
        <w:shd w:val="clear" w:color="auto" w:fill="A5A5A5" w:themeFill="background1"/>
      </w:tcPr>
    </w:tblStylePr>
  </w:style>
  <w:style w:type="table" w:styleId="MediumGrid2-Accent5">
    <w:name w:val="Medium Grid 2 Accent 5"/>
    <w:basedOn w:val="TableNormal"/>
    <w:uiPriority w:val="68"/>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cPr>
      <w:shd w:val="clear" w:color="auto" w:fill="FFE7BC" w:themeFill="accent5" w:themeFillTint="3F"/>
    </w:tcPr>
    <w:tblStylePr w:type="firstRow">
      <w:rPr>
        <w:b/>
        <w:bCs/>
        <w:color w:val="373737" w:themeColor="text1"/>
      </w:rPr>
      <w:tblPr/>
      <w:tcPr>
        <w:shd w:val="clear" w:color="auto" w:fill="FFF5E4" w:themeFill="accent5" w:themeFillTint="19"/>
      </w:tcPr>
    </w:tblStylePr>
    <w:tblStylePr w:type="lastRow">
      <w:rPr>
        <w:b/>
        <w:bCs/>
        <w:color w:val="373737" w:themeColor="text1"/>
      </w:rPr>
      <w:tblPr/>
      <w:tcPr>
        <w:tcBorders>
          <w:top w:val="single" w:sz="12" w:space="0" w:color="373737" w:themeColor="text1"/>
          <w:left w:val="nil"/>
          <w:bottom w:val="nil"/>
          <w:right w:val="nil"/>
          <w:insideH w:val="nil"/>
          <w:insideV w:val="nil"/>
        </w:tcBorders>
        <w:shd w:val="clear" w:color="auto" w:fill="A5A5A5" w:themeFill="background1"/>
      </w:tcPr>
    </w:tblStylePr>
    <w:tblStylePr w:type="firstCol">
      <w:rPr>
        <w:b/>
        <w:bCs/>
        <w:color w:val="373737"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373737" w:themeColor="text1"/>
      </w:rPr>
      <w:tblPr/>
      <w:tcPr>
        <w:tcBorders>
          <w:top w:val="nil"/>
          <w:left w:val="nil"/>
          <w:bottom w:val="nil"/>
          <w:right w:val="nil"/>
          <w:insideH w:val="nil"/>
          <w:insideV w:val="nil"/>
        </w:tcBorders>
        <w:shd w:val="clear" w:color="auto" w:fill="FFECC9" w:themeFill="accent5" w:themeFillTint="33"/>
      </w:tcPr>
    </w:tblStylePr>
    <w:tblStylePr w:type="band1Vert">
      <w:tblPr/>
      <w:tcPr>
        <w:shd w:val="clear" w:color="auto" w:fill="FFCF79" w:themeFill="accent5" w:themeFillTint="7F"/>
      </w:tcPr>
    </w:tblStylePr>
    <w:tblStylePr w:type="band1Horz">
      <w:tblPr/>
      <w:tcPr>
        <w:tcBorders>
          <w:insideH w:val="single" w:sz="6" w:space="0" w:color="F29D00" w:themeColor="accent5"/>
          <w:insideV w:val="single" w:sz="6" w:space="0" w:color="F29D00" w:themeColor="accent5"/>
        </w:tcBorders>
        <w:shd w:val="clear" w:color="auto" w:fill="FFCF79" w:themeFill="accent5" w:themeFillTint="7F"/>
      </w:tcPr>
    </w:tblStylePr>
    <w:tblStylePr w:type="nwCell">
      <w:tblPr/>
      <w:tcPr>
        <w:shd w:val="clear" w:color="auto" w:fill="A5A5A5" w:themeFill="background1"/>
      </w:tcPr>
    </w:tblStylePr>
  </w:style>
  <w:style w:type="table" w:styleId="MediumGrid2-Accent6">
    <w:name w:val="Medium Grid 2 Accent 6"/>
    <w:basedOn w:val="TableNormal"/>
    <w:uiPriority w:val="68"/>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cPr>
      <w:shd w:val="clear" w:color="auto" w:fill="F7D1C0" w:themeFill="accent6" w:themeFillTint="3F"/>
    </w:tcPr>
    <w:tblStylePr w:type="firstRow">
      <w:rPr>
        <w:b/>
        <w:bCs/>
        <w:color w:val="373737" w:themeColor="text1"/>
      </w:rPr>
      <w:tblPr/>
      <w:tcPr>
        <w:shd w:val="clear" w:color="auto" w:fill="FCECE6" w:themeFill="accent6" w:themeFillTint="19"/>
      </w:tcPr>
    </w:tblStylePr>
    <w:tblStylePr w:type="lastRow">
      <w:rPr>
        <w:b/>
        <w:bCs/>
        <w:color w:val="373737" w:themeColor="text1"/>
      </w:rPr>
      <w:tblPr/>
      <w:tcPr>
        <w:tcBorders>
          <w:top w:val="single" w:sz="12" w:space="0" w:color="373737" w:themeColor="text1"/>
          <w:left w:val="nil"/>
          <w:bottom w:val="nil"/>
          <w:right w:val="nil"/>
          <w:insideH w:val="nil"/>
          <w:insideV w:val="nil"/>
        </w:tcBorders>
        <w:shd w:val="clear" w:color="auto" w:fill="A5A5A5" w:themeFill="background1"/>
      </w:tcPr>
    </w:tblStylePr>
    <w:tblStylePr w:type="firstCol">
      <w:rPr>
        <w:b/>
        <w:bCs/>
        <w:color w:val="373737"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373737" w:themeColor="text1"/>
      </w:rPr>
      <w:tblPr/>
      <w:tcPr>
        <w:tcBorders>
          <w:top w:val="nil"/>
          <w:left w:val="nil"/>
          <w:bottom w:val="nil"/>
          <w:right w:val="nil"/>
          <w:insideH w:val="nil"/>
          <w:insideV w:val="nil"/>
        </w:tcBorders>
        <w:shd w:val="clear" w:color="auto" w:fill="F8DACC" w:themeFill="accent6" w:themeFillTint="33"/>
      </w:tcPr>
    </w:tblStylePr>
    <w:tblStylePr w:type="band1Vert">
      <w:tblPr/>
      <w:tcPr>
        <w:shd w:val="clear" w:color="auto" w:fill="EFA380" w:themeFill="accent6" w:themeFillTint="7F"/>
      </w:tcPr>
    </w:tblStylePr>
    <w:tblStylePr w:type="band1Horz">
      <w:tblPr/>
      <w:tcPr>
        <w:tcBorders>
          <w:insideH w:val="single" w:sz="6" w:space="0" w:color="C85019" w:themeColor="accent6"/>
          <w:insideV w:val="single" w:sz="6" w:space="0" w:color="C85019" w:themeColor="accent6"/>
        </w:tcBorders>
        <w:shd w:val="clear" w:color="auto" w:fill="EFA380" w:themeFill="accent6" w:themeFillTint="7F"/>
      </w:tcPr>
    </w:tblStylePr>
    <w:tblStylePr w:type="nwCell">
      <w:tblPr/>
      <w:tcPr>
        <w:shd w:val="clear" w:color="auto" w:fill="A5A5A5" w:themeFill="background1"/>
      </w:tcPr>
    </w:tblStylePr>
  </w:style>
  <w:style w:type="table" w:styleId="MediumGrid3">
    <w:name w:val="Medium Grid 3"/>
    <w:basedOn w:val="TableNormal"/>
    <w:uiPriority w:val="69"/>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CDCDCD" w:themeFill="tex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373737" w:themeFill="tex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373737" w:themeFill="tex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373737" w:themeFill="tex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373737" w:themeFill="tex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9B9B9B" w:themeFill="tex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9B9B9B" w:themeFill="text1" w:themeFillTint="7F"/>
      </w:tcPr>
    </w:tblStylePr>
  </w:style>
  <w:style w:type="table" w:styleId="MediumGrid3-Accent1">
    <w:name w:val="Medium Grid 3 Accent 1"/>
    <w:basedOn w:val="TableNormal"/>
    <w:uiPriority w:val="69"/>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B2E1CF" w:themeFill="accen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16392C" w:themeFill="accen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16392C" w:themeFill="accen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16392C" w:themeFill="accen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16392C" w:themeFill="accen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64C39F" w:themeFill="accen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64C39F" w:themeFill="accent1" w:themeFillTint="7F"/>
      </w:tcPr>
    </w:tblStylePr>
  </w:style>
  <w:style w:type="table" w:styleId="MediumGrid3-Accent2">
    <w:name w:val="Medium Grid 3 Accent 2"/>
    <w:basedOn w:val="TableNormal"/>
    <w:uiPriority w:val="69"/>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F9F3" w:themeFill="accent2"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DFEAD1" w:themeFill="accent2"/>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DFEAD1" w:themeFill="accent2"/>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DFEAD1" w:themeFill="accent2"/>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DFEAD1" w:themeFill="accent2"/>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EEF4E7" w:themeFill="accent2"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EEF4E7" w:themeFill="accent2" w:themeFillTint="7F"/>
      </w:tcPr>
    </w:tblStylePr>
  </w:style>
  <w:style w:type="table" w:styleId="MediumGrid3-Accent3">
    <w:name w:val="Medium Grid 3 Accent 3"/>
    <w:basedOn w:val="TableNormal"/>
    <w:uiPriority w:val="69"/>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FFB4" w:themeFill="accent3"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BCCF00" w:themeFill="accent3"/>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BCCF00" w:themeFill="accent3"/>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0FF68" w:themeFill="accent3"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0FF68" w:themeFill="accent3" w:themeFillTint="7F"/>
      </w:tcPr>
    </w:tblStylePr>
  </w:style>
  <w:style w:type="table" w:styleId="MediumGrid3-Accent4">
    <w:name w:val="Medium Grid 3 Accent 4"/>
    <w:basedOn w:val="TableNormal"/>
    <w:uiPriority w:val="69"/>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F5BE" w:themeFill="accent4"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AD500" w:themeFill="accent4"/>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AD500" w:themeFill="accent4"/>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EB7D" w:themeFill="accent4"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EB7D" w:themeFill="accent4" w:themeFillTint="7F"/>
      </w:tcPr>
    </w:tblStylePr>
  </w:style>
  <w:style w:type="table" w:styleId="MediumGrid3-Accent5">
    <w:name w:val="Medium Grid 3 Accent 5"/>
    <w:basedOn w:val="TableNormal"/>
    <w:uiPriority w:val="69"/>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E7BC" w:themeFill="accent5"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29D00" w:themeFill="accent5"/>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29D00" w:themeFill="accent5"/>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CF79" w:themeFill="accent5"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CF79" w:themeFill="accent5" w:themeFillTint="7F"/>
      </w:tcPr>
    </w:tblStylePr>
  </w:style>
  <w:style w:type="table" w:styleId="MediumGrid3-Accent6">
    <w:name w:val="Medium Grid 3 Accent 6"/>
    <w:basedOn w:val="TableNormal"/>
    <w:uiPriority w:val="69"/>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D1C0" w:themeFill="accent6"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C85019" w:themeFill="accent6"/>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C85019" w:themeFill="accent6"/>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EFA380" w:themeFill="accent6"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EFA380" w:themeFill="accent6" w:themeFillTint="7F"/>
      </w:tcPr>
    </w:tblStylePr>
  </w:style>
  <w:style w:type="table" w:styleId="MediumList1">
    <w:name w:val="Medium List 1"/>
    <w:basedOn w:val="TableNormal"/>
    <w:uiPriority w:val="65"/>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8" w:space="0" w:color="373737" w:themeColor="text1"/>
        <w:bottom w:val="single" w:sz="8" w:space="0" w:color="373737" w:themeColor="text1"/>
      </w:tblBorders>
    </w:tblPr>
    <w:tblStylePr w:type="firstRow">
      <w:rPr>
        <w:rFonts w:asciiTheme="majorHAnsi" w:eastAsiaTheme="majorEastAsia" w:hAnsiTheme="majorHAnsi" w:cstheme="majorBidi"/>
      </w:rPr>
      <w:tblPr/>
      <w:tcPr>
        <w:tcBorders>
          <w:top w:val="nil"/>
          <w:bottom w:val="single" w:sz="8" w:space="0" w:color="373737" w:themeColor="text1"/>
        </w:tcBorders>
      </w:tcPr>
    </w:tblStylePr>
    <w:tblStylePr w:type="lastRow">
      <w:rPr>
        <w:b/>
        <w:bCs/>
        <w:color w:val="006633" w:themeColor="text2"/>
      </w:rPr>
      <w:tblPr/>
      <w:tcPr>
        <w:tcBorders>
          <w:top w:val="single" w:sz="8" w:space="0" w:color="373737" w:themeColor="text1"/>
          <w:bottom w:val="single" w:sz="8" w:space="0" w:color="373737" w:themeColor="text1"/>
        </w:tcBorders>
      </w:tcPr>
    </w:tblStylePr>
    <w:tblStylePr w:type="firstCol">
      <w:rPr>
        <w:b/>
        <w:bCs/>
      </w:rPr>
    </w:tblStylePr>
    <w:tblStylePr w:type="lastCol">
      <w:rPr>
        <w:b/>
        <w:bCs/>
      </w:rPr>
      <w:tblPr/>
      <w:tcPr>
        <w:tcBorders>
          <w:top w:val="single" w:sz="8" w:space="0" w:color="373737" w:themeColor="text1"/>
          <w:bottom w:val="single" w:sz="8" w:space="0" w:color="373737" w:themeColor="text1"/>
        </w:tcBorders>
      </w:tcPr>
    </w:tblStylePr>
    <w:tblStylePr w:type="band1Vert">
      <w:tblPr/>
      <w:tcPr>
        <w:shd w:val="clear" w:color="auto" w:fill="CDCDCD" w:themeFill="text1" w:themeFillTint="3F"/>
      </w:tcPr>
    </w:tblStylePr>
    <w:tblStylePr w:type="band1Horz">
      <w:tblPr/>
      <w:tcPr>
        <w:shd w:val="clear" w:color="auto" w:fill="CDCDCD" w:themeFill="text1" w:themeFillTint="3F"/>
      </w:tcPr>
    </w:tblStylePr>
  </w:style>
  <w:style w:type="table" w:styleId="MediumList1-Accent1">
    <w:name w:val="Medium List 1 Accent 1"/>
    <w:basedOn w:val="TableNormal"/>
    <w:uiPriority w:val="65"/>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8" w:space="0" w:color="16392C" w:themeColor="accent1"/>
        <w:bottom w:val="single" w:sz="8" w:space="0" w:color="16392C" w:themeColor="accent1"/>
      </w:tblBorders>
    </w:tblPr>
    <w:tblStylePr w:type="firstRow">
      <w:rPr>
        <w:rFonts w:asciiTheme="majorHAnsi" w:eastAsiaTheme="majorEastAsia" w:hAnsiTheme="majorHAnsi" w:cstheme="majorBidi"/>
      </w:rPr>
      <w:tblPr/>
      <w:tcPr>
        <w:tcBorders>
          <w:top w:val="nil"/>
          <w:bottom w:val="single" w:sz="8" w:space="0" w:color="16392C" w:themeColor="accent1"/>
        </w:tcBorders>
      </w:tcPr>
    </w:tblStylePr>
    <w:tblStylePr w:type="lastRow">
      <w:rPr>
        <w:b/>
        <w:bCs/>
        <w:color w:val="006633" w:themeColor="text2"/>
      </w:rPr>
      <w:tblPr/>
      <w:tcPr>
        <w:tcBorders>
          <w:top w:val="single" w:sz="8" w:space="0" w:color="16392C" w:themeColor="accent1"/>
          <w:bottom w:val="single" w:sz="8" w:space="0" w:color="16392C" w:themeColor="accent1"/>
        </w:tcBorders>
      </w:tcPr>
    </w:tblStylePr>
    <w:tblStylePr w:type="firstCol">
      <w:rPr>
        <w:b/>
        <w:bCs/>
      </w:rPr>
    </w:tblStylePr>
    <w:tblStylePr w:type="lastCol">
      <w:rPr>
        <w:b/>
        <w:bCs/>
      </w:rPr>
      <w:tblPr/>
      <w:tcPr>
        <w:tcBorders>
          <w:top w:val="single" w:sz="8" w:space="0" w:color="16392C" w:themeColor="accent1"/>
          <w:bottom w:val="single" w:sz="8" w:space="0" w:color="16392C" w:themeColor="accent1"/>
        </w:tcBorders>
      </w:tcPr>
    </w:tblStylePr>
    <w:tblStylePr w:type="band1Vert">
      <w:tblPr/>
      <w:tcPr>
        <w:shd w:val="clear" w:color="auto" w:fill="B2E1CF" w:themeFill="accent1" w:themeFillTint="3F"/>
      </w:tcPr>
    </w:tblStylePr>
    <w:tblStylePr w:type="band1Horz">
      <w:tblPr/>
      <w:tcPr>
        <w:shd w:val="clear" w:color="auto" w:fill="B2E1CF" w:themeFill="accent1" w:themeFillTint="3F"/>
      </w:tcPr>
    </w:tblStylePr>
  </w:style>
  <w:style w:type="table" w:styleId="MediumList1-Accent2">
    <w:name w:val="Medium List 1 Accent 2"/>
    <w:basedOn w:val="TableNormal"/>
    <w:uiPriority w:val="65"/>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8" w:space="0" w:color="DFEAD1" w:themeColor="accent2"/>
        <w:bottom w:val="single" w:sz="8" w:space="0" w:color="DFEAD1" w:themeColor="accent2"/>
      </w:tblBorders>
    </w:tblPr>
    <w:tblStylePr w:type="firstRow">
      <w:rPr>
        <w:rFonts w:asciiTheme="majorHAnsi" w:eastAsiaTheme="majorEastAsia" w:hAnsiTheme="majorHAnsi" w:cstheme="majorBidi"/>
      </w:rPr>
      <w:tblPr/>
      <w:tcPr>
        <w:tcBorders>
          <w:top w:val="nil"/>
          <w:bottom w:val="single" w:sz="8" w:space="0" w:color="DFEAD1" w:themeColor="accent2"/>
        </w:tcBorders>
      </w:tcPr>
    </w:tblStylePr>
    <w:tblStylePr w:type="lastRow">
      <w:rPr>
        <w:b/>
        <w:bCs/>
        <w:color w:val="006633" w:themeColor="text2"/>
      </w:rPr>
      <w:tblPr/>
      <w:tcPr>
        <w:tcBorders>
          <w:top w:val="single" w:sz="8" w:space="0" w:color="DFEAD1" w:themeColor="accent2"/>
          <w:bottom w:val="single" w:sz="8" w:space="0" w:color="DFEAD1" w:themeColor="accent2"/>
        </w:tcBorders>
      </w:tcPr>
    </w:tblStylePr>
    <w:tblStylePr w:type="firstCol">
      <w:rPr>
        <w:b/>
        <w:bCs/>
      </w:rPr>
    </w:tblStylePr>
    <w:tblStylePr w:type="lastCol">
      <w:rPr>
        <w:b/>
        <w:bCs/>
      </w:rPr>
      <w:tblPr/>
      <w:tcPr>
        <w:tcBorders>
          <w:top w:val="single" w:sz="8" w:space="0" w:color="DFEAD1" w:themeColor="accent2"/>
          <w:bottom w:val="single" w:sz="8" w:space="0" w:color="DFEAD1" w:themeColor="accent2"/>
        </w:tcBorders>
      </w:tcPr>
    </w:tblStylePr>
    <w:tblStylePr w:type="band1Vert">
      <w:tblPr/>
      <w:tcPr>
        <w:shd w:val="clear" w:color="auto" w:fill="F7F9F3" w:themeFill="accent2" w:themeFillTint="3F"/>
      </w:tcPr>
    </w:tblStylePr>
    <w:tblStylePr w:type="band1Horz">
      <w:tblPr/>
      <w:tcPr>
        <w:shd w:val="clear" w:color="auto" w:fill="F7F9F3" w:themeFill="accent2" w:themeFillTint="3F"/>
      </w:tcPr>
    </w:tblStylePr>
  </w:style>
  <w:style w:type="table" w:styleId="MediumList1-Accent3">
    <w:name w:val="Medium List 1 Accent 3"/>
    <w:basedOn w:val="TableNormal"/>
    <w:uiPriority w:val="65"/>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8" w:space="0" w:color="BCCF00" w:themeColor="accent3"/>
        <w:bottom w:val="single" w:sz="8" w:space="0" w:color="BCCF00" w:themeColor="accent3"/>
      </w:tblBorders>
    </w:tblPr>
    <w:tblStylePr w:type="firstRow">
      <w:rPr>
        <w:rFonts w:asciiTheme="majorHAnsi" w:eastAsiaTheme="majorEastAsia" w:hAnsiTheme="majorHAnsi" w:cstheme="majorBidi"/>
      </w:rPr>
      <w:tblPr/>
      <w:tcPr>
        <w:tcBorders>
          <w:top w:val="nil"/>
          <w:bottom w:val="single" w:sz="8" w:space="0" w:color="BCCF00" w:themeColor="accent3"/>
        </w:tcBorders>
      </w:tcPr>
    </w:tblStylePr>
    <w:tblStylePr w:type="lastRow">
      <w:rPr>
        <w:b/>
        <w:bCs/>
        <w:color w:val="006633" w:themeColor="text2"/>
      </w:rPr>
      <w:tblPr/>
      <w:tcPr>
        <w:tcBorders>
          <w:top w:val="single" w:sz="8" w:space="0" w:color="BCCF00" w:themeColor="accent3"/>
          <w:bottom w:val="single" w:sz="8" w:space="0" w:color="BCCF00" w:themeColor="accent3"/>
        </w:tcBorders>
      </w:tcPr>
    </w:tblStylePr>
    <w:tblStylePr w:type="firstCol">
      <w:rPr>
        <w:b/>
        <w:bCs/>
      </w:rPr>
    </w:tblStylePr>
    <w:tblStylePr w:type="lastCol">
      <w:rPr>
        <w:b/>
        <w:bCs/>
      </w:rPr>
      <w:tblPr/>
      <w:tcPr>
        <w:tcBorders>
          <w:top w:val="single" w:sz="8" w:space="0" w:color="BCCF00" w:themeColor="accent3"/>
          <w:bottom w:val="single" w:sz="8" w:space="0" w:color="BCCF00" w:themeColor="accent3"/>
        </w:tcBorders>
      </w:tcPr>
    </w:tblStylePr>
    <w:tblStylePr w:type="band1Vert">
      <w:tblPr/>
      <w:tcPr>
        <w:shd w:val="clear" w:color="auto" w:fill="F7FFB4" w:themeFill="accent3" w:themeFillTint="3F"/>
      </w:tcPr>
    </w:tblStylePr>
    <w:tblStylePr w:type="band1Horz">
      <w:tblPr/>
      <w:tcPr>
        <w:shd w:val="clear" w:color="auto" w:fill="F7FFB4" w:themeFill="accent3" w:themeFillTint="3F"/>
      </w:tcPr>
    </w:tblStylePr>
  </w:style>
  <w:style w:type="table" w:styleId="MediumList1-Accent4">
    <w:name w:val="Medium List 1 Accent 4"/>
    <w:basedOn w:val="TableNormal"/>
    <w:uiPriority w:val="65"/>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8" w:space="0" w:color="FAD500" w:themeColor="accent4"/>
        <w:bottom w:val="single" w:sz="8" w:space="0" w:color="FAD500" w:themeColor="accent4"/>
      </w:tblBorders>
    </w:tblPr>
    <w:tblStylePr w:type="firstRow">
      <w:rPr>
        <w:rFonts w:asciiTheme="majorHAnsi" w:eastAsiaTheme="majorEastAsia" w:hAnsiTheme="majorHAnsi" w:cstheme="majorBidi"/>
      </w:rPr>
      <w:tblPr/>
      <w:tcPr>
        <w:tcBorders>
          <w:top w:val="nil"/>
          <w:bottom w:val="single" w:sz="8" w:space="0" w:color="FAD500" w:themeColor="accent4"/>
        </w:tcBorders>
      </w:tcPr>
    </w:tblStylePr>
    <w:tblStylePr w:type="lastRow">
      <w:rPr>
        <w:b/>
        <w:bCs/>
        <w:color w:val="006633" w:themeColor="text2"/>
      </w:rPr>
      <w:tblPr/>
      <w:tcPr>
        <w:tcBorders>
          <w:top w:val="single" w:sz="8" w:space="0" w:color="FAD500" w:themeColor="accent4"/>
          <w:bottom w:val="single" w:sz="8" w:space="0" w:color="FAD500" w:themeColor="accent4"/>
        </w:tcBorders>
      </w:tcPr>
    </w:tblStylePr>
    <w:tblStylePr w:type="firstCol">
      <w:rPr>
        <w:b/>
        <w:bCs/>
      </w:rPr>
    </w:tblStylePr>
    <w:tblStylePr w:type="lastCol">
      <w:rPr>
        <w:b/>
        <w:bCs/>
      </w:rPr>
      <w:tblPr/>
      <w:tcPr>
        <w:tcBorders>
          <w:top w:val="single" w:sz="8" w:space="0" w:color="FAD500" w:themeColor="accent4"/>
          <w:bottom w:val="single" w:sz="8" w:space="0" w:color="FAD500" w:themeColor="accent4"/>
        </w:tcBorders>
      </w:tcPr>
    </w:tblStylePr>
    <w:tblStylePr w:type="band1Vert">
      <w:tblPr/>
      <w:tcPr>
        <w:shd w:val="clear" w:color="auto" w:fill="FFF5BE" w:themeFill="accent4" w:themeFillTint="3F"/>
      </w:tcPr>
    </w:tblStylePr>
    <w:tblStylePr w:type="band1Horz">
      <w:tblPr/>
      <w:tcPr>
        <w:shd w:val="clear" w:color="auto" w:fill="FFF5BE" w:themeFill="accent4" w:themeFillTint="3F"/>
      </w:tcPr>
    </w:tblStylePr>
  </w:style>
  <w:style w:type="table" w:styleId="MediumList1-Accent5">
    <w:name w:val="Medium List 1 Accent 5"/>
    <w:basedOn w:val="TableNormal"/>
    <w:uiPriority w:val="65"/>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8" w:space="0" w:color="F29D00" w:themeColor="accent5"/>
        <w:bottom w:val="single" w:sz="8" w:space="0" w:color="F29D00" w:themeColor="accent5"/>
      </w:tblBorders>
    </w:tblPr>
    <w:tblStylePr w:type="firstRow">
      <w:rPr>
        <w:rFonts w:asciiTheme="majorHAnsi" w:eastAsiaTheme="majorEastAsia" w:hAnsiTheme="majorHAnsi" w:cstheme="majorBidi"/>
      </w:rPr>
      <w:tblPr/>
      <w:tcPr>
        <w:tcBorders>
          <w:top w:val="nil"/>
          <w:bottom w:val="single" w:sz="8" w:space="0" w:color="F29D00" w:themeColor="accent5"/>
        </w:tcBorders>
      </w:tcPr>
    </w:tblStylePr>
    <w:tblStylePr w:type="lastRow">
      <w:rPr>
        <w:b/>
        <w:bCs/>
        <w:color w:val="006633" w:themeColor="text2"/>
      </w:rPr>
      <w:tblPr/>
      <w:tcPr>
        <w:tcBorders>
          <w:top w:val="single" w:sz="8" w:space="0" w:color="F29D00" w:themeColor="accent5"/>
          <w:bottom w:val="single" w:sz="8" w:space="0" w:color="F29D00" w:themeColor="accent5"/>
        </w:tcBorders>
      </w:tcPr>
    </w:tblStylePr>
    <w:tblStylePr w:type="firstCol">
      <w:rPr>
        <w:b/>
        <w:bCs/>
      </w:rPr>
    </w:tblStylePr>
    <w:tblStylePr w:type="lastCol">
      <w:rPr>
        <w:b/>
        <w:bCs/>
      </w:rPr>
      <w:tblPr/>
      <w:tcPr>
        <w:tcBorders>
          <w:top w:val="single" w:sz="8" w:space="0" w:color="F29D00" w:themeColor="accent5"/>
          <w:bottom w:val="single" w:sz="8" w:space="0" w:color="F29D00" w:themeColor="accent5"/>
        </w:tcBorders>
      </w:tcPr>
    </w:tblStylePr>
    <w:tblStylePr w:type="band1Vert">
      <w:tblPr/>
      <w:tcPr>
        <w:shd w:val="clear" w:color="auto" w:fill="FFE7BC" w:themeFill="accent5" w:themeFillTint="3F"/>
      </w:tcPr>
    </w:tblStylePr>
    <w:tblStylePr w:type="band1Horz">
      <w:tblPr/>
      <w:tcPr>
        <w:shd w:val="clear" w:color="auto" w:fill="FFE7BC" w:themeFill="accent5" w:themeFillTint="3F"/>
      </w:tcPr>
    </w:tblStylePr>
  </w:style>
  <w:style w:type="table" w:styleId="MediumList1-Accent6">
    <w:name w:val="Medium List 1 Accent 6"/>
    <w:basedOn w:val="TableNormal"/>
    <w:uiPriority w:val="65"/>
    <w:rsid w:val="00FA124C"/>
    <w:pPr>
      <w:spacing w:line="240" w:lineRule="auto"/>
      <w:jc w:val="left"/>
    </w:pPr>
    <w:rPr>
      <w:rFonts w:asciiTheme="minorHAnsi" w:hAnsiTheme="minorHAnsi"/>
      <w:color w:val="373737" w:themeColor="text1"/>
      <w:sz w:val="22"/>
      <w:szCs w:val="22"/>
      <w:lang w:val="fr-BE"/>
      <w14:ligatures w14:val="standardContextual"/>
    </w:rPr>
    <w:tblPr>
      <w:tblStyleRowBandSize w:val="1"/>
      <w:tblStyleColBandSize w:val="1"/>
      <w:tblBorders>
        <w:top w:val="single" w:sz="8" w:space="0" w:color="C85019" w:themeColor="accent6"/>
        <w:bottom w:val="single" w:sz="8" w:space="0" w:color="C85019" w:themeColor="accent6"/>
      </w:tblBorders>
    </w:tblPr>
    <w:tblStylePr w:type="firstRow">
      <w:rPr>
        <w:rFonts w:asciiTheme="majorHAnsi" w:eastAsiaTheme="majorEastAsia" w:hAnsiTheme="majorHAnsi" w:cstheme="majorBidi"/>
      </w:rPr>
      <w:tblPr/>
      <w:tcPr>
        <w:tcBorders>
          <w:top w:val="nil"/>
          <w:bottom w:val="single" w:sz="8" w:space="0" w:color="C85019" w:themeColor="accent6"/>
        </w:tcBorders>
      </w:tcPr>
    </w:tblStylePr>
    <w:tblStylePr w:type="lastRow">
      <w:rPr>
        <w:b/>
        <w:bCs/>
        <w:color w:val="006633" w:themeColor="text2"/>
      </w:rPr>
      <w:tblPr/>
      <w:tcPr>
        <w:tcBorders>
          <w:top w:val="single" w:sz="8" w:space="0" w:color="C85019" w:themeColor="accent6"/>
          <w:bottom w:val="single" w:sz="8" w:space="0" w:color="C85019" w:themeColor="accent6"/>
        </w:tcBorders>
      </w:tcPr>
    </w:tblStylePr>
    <w:tblStylePr w:type="firstCol">
      <w:rPr>
        <w:b/>
        <w:bCs/>
      </w:rPr>
    </w:tblStylePr>
    <w:tblStylePr w:type="lastCol">
      <w:rPr>
        <w:b/>
        <w:bCs/>
      </w:rPr>
      <w:tblPr/>
      <w:tcPr>
        <w:tcBorders>
          <w:top w:val="single" w:sz="8" w:space="0" w:color="C85019" w:themeColor="accent6"/>
          <w:bottom w:val="single" w:sz="8" w:space="0" w:color="C85019" w:themeColor="accent6"/>
        </w:tcBorders>
      </w:tcPr>
    </w:tblStylePr>
    <w:tblStylePr w:type="band1Vert">
      <w:tblPr/>
      <w:tcPr>
        <w:shd w:val="clear" w:color="auto" w:fill="F7D1C0" w:themeFill="accent6" w:themeFillTint="3F"/>
      </w:tcPr>
    </w:tblStylePr>
    <w:tblStylePr w:type="band1Horz">
      <w:tblPr/>
      <w:tcPr>
        <w:shd w:val="clear" w:color="auto" w:fill="F7D1C0" w:themeFill="accent6" w:themeFillTint="3F"/>
      </w:tcPr>
    </w:tblStylePr>
  </w:style>
  <w:style w:type="table" w:styleId="MediumList2">
    <w:name w:val="Medium List 2"/>
    <w:basedOn w:val="TableNormal"/>
    <w:uiPriority w:val="66"/>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373737" w:themeColor="text1"/>
        <w:left w:val="single" w:sz="8" w:space="0" w:color="373737" w:themeColor="text1"/>
        <w:bottom w:val="single" w:sz="8" w:space="0" w:color="373737" w:themeColor="text1"/>
        <w:right w:val="single" w:sz="8" w:space="0" w:color="373737" w:themeColor="text1"/>
      </w:tblBorders>
    </w:tblPr>
    <w:tblStylePr w:type="firstRow">
      <w:rPr>
        <w:sz w:val="24"/>
        <w:szCs w:val="24"/>
      </w:rPr>
      <w:tblPr/>
      <w:tcPr>
        <w:tcBorders>
          <w:top w:val="nil"/>
          <w:left w:val="nil"/>
          <w:bottom w:val="single" w:sz="24" w:space="0" w:color="373737" w:themeColor="text1"/>
          <w:right w:val="nil"/>
          <w:insideH w:val="nil"/>
          <w:insideV w:val="nil"/>
        </w:tcBorders>
        <w:shd w:val="clear" w:color="auto" w:fill="A5A5A5" w:themeFill="background1"/>
      </w:tcPr>
    </w:tblStylePr>
    <w:tblStylePr w:type="lastRow">
      <w:tblPr/>
      <w:tcPr>
        <w:tcBorders>
          <w:top w:val="single" w:sz="8" w:space="0" w:color="373737" w:themeColor="tex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373737" w:themeColor="text1"/>
          <w:insideH w:val="nil"/>
          <w:insideV w:val="nil"/>
        </w:tcBorders>
        <w:shd w:val="clear" w:color="auto" w:fill="A5A5A5" w:themeFill="background1"/>
      </w:tcPr>
    </w:tblStylePr>
    <w:tblStylePr w:type="lastCol">
      <w:tblPr/>
      <w:tcPr>
        <w:tcBorders>
          <w:top w:val="nil"/>
          <w:left w:val="single" w:sz="8" w:space="0" w:color="373737" w:themeColor="tex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CDCDCD" w:themeFill="text1" w:themeFillTint="3F"/>
      </w:tcPr>
    </w:tblStylePr>
    <w:tblStylePr w:type="band1Horz">
      <w:tblPr/>
      <w:tcPr>
        <w:tcBorders>
          <w:top w:val="nil"/>
          <w:bottom w:val="nil"/>
          <w:insideH w:val="nil"/>
          <w:insideV w:val="nil"/>
        </w:tcBorders>
        <w:shd w:val="clear" w:color="auto" w:fill="CDCDCD" w:themeFill="tex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1">
    <w:name w:val="Medium List 2 Accent 1"/>
    <w:basedOn w:val="TableNormal"/>
    <w:uiPriority w:val="66"/>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16392C" w:themeColor="accent1"/>
        <w:left w:val="single" w:sz="8" w:space="0" w:color="16392C" w:themeColor="accent1"/>
        <w:bottom w:val="single" w:sz="8" w:space="0" w:color="16392C" w:themeColor="accent1"/>
        <w:right w:val="single" w:sz="8" w:space="0" w:color="16392C" w:themeColor="accent1"/>
      </w:tblBorders>
    </w:tblPr>
    <w:tblStylePr w:type="firstRow">
      <w:rPr>
        <w:sz w:val="24"/>
        <w:szCs w:val="24"/>
      </w:rPr>
      <w:tblPr/>
      <w:tcPr>
        <w:tcBorders>
          <w:top w:val="nil"/>
          <w:left w:val="nil"/>
          <w:bottom w:val="single" w:sz="24" w:space="0" w:color="16392C" w:themeColor="accent1"/>
          <w:right w:val="nil"/>
          <w:insideH w:val="nil"/>
          <w:insideV w:val="nil"/>
        </w:tcBorders>
        <w:shd w:val="clear" w:color="auto" w:fill="A5A5A5" w:themeFill="background1"/>
      </w:tcPr>
    </w:tblStylePr>
    <w:tblStylePr w:type="lastRow">
      <w:tblPr/>
      <w:tcPr>
        <w:tcBorders>
          <w:top w:val="single" w:sz="8" w:space="0" w:color="16392C" w:themeColor="accen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16392C" w:themeColor="accent1"/>
          <w:insideH w:val="nil"/>
          <w:insideV w:val="nil"/>
        </w:tcBorders>
        <w:shd w:val="clear" w:color="auto" w:fill="A5A5A5" w:themeFill="background1"/>
      </w:tcPr>
    </w:tblStylePr>
    <w:tblStylePr w:type="lastCol">
      <w:tblPr/>
      <w:tcPr>
        <w:tcBorders>
          <w:top w:val="nil"/>
          <w:left w:val="single" w:sz="8" w:space="0" w:color="16392C" w:themeColor="accen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B2E1CF" w:themeFill="accent1" w:themeFillTint="3F"/>
      </w:tcPr>
    </w:tblStylePr>
    <w:tblStylePr w:type="band1Horz">
      <w:tblPr/>
      <w:tcPr>
        <w:tcBorders>
          <w:top w:val="nil"/>
          <w:bottom w:val="nil"/>
          <w:insideH w:val="nil"/>
          <w:insideV w:val="nil"/>
        </w:tcBorders>
        <w:shd w:val="clear" w:color="auto" w:fill="B2E1CF" w:themeFill="accen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2">
    <w:name w:val="Medium List 2 Accent 2"/>
    <w:basedOn w:val="TableNormal"/>
    <w:uiPriority w:val="66"/>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DFEAD1" w:themeColor="accent2"/>
        <w:left w:val="single" w:sz="8" w:space="0" w:color="DFEAD1" w:themeColor="accent2"/>
        <w:bottom w:val="single" w:sz="8" w:space="0" w:color="DFEAD1" w:themeColor="accent2"/>
        <w:right w:val="single" w:sz="8" w:space="0" w:color="DFEAD1" w:themeColor="accent2"/>
      </w:tblBorders>
    </w:tblPr>
    <w:tblStylePr w:type="firstRow">
      <w:rPr>
        <w:sz w:val="24"/>
        <w:szCs w:val="24"/>
      </w:rPr>
      <w:tblPr/>
      <w:tcPr>
        <w:tcBorders>
          <w:top w:val="nil"/>
          <w:left w:val="nil"/>
          <w:bottom w:val="single" w:sz="24" w:space="0" w:color="DFEAD1" w:themeColor="accent2"/>
          <w:right w:val="nil"/>
          <w:insideH w:val="nil"/>
          <w:insideV w:val="nil"/>
        </w:tcBorders>
        <w:shd w:val="clear" w:color="auto" w:fill="A5A5A5" w:themeFill="background1"/>
      </w:tcPr>
    </w:tblStylePr>
    <w:tblStylePr w:type="lastRow">
      <w:tblPr/>
      <w:tcPr>
        <w:tcBorders>
          <w:top w:val="single" w:sz="8" w:space="0" w:color="DFEAD1" w:themeColor="accent2"/>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DFEAD1" w:themeColor="accent2"/>
          <w:insideH w:val="nil"/>
          <w:insideV w:val="nil"/>
        </w:tcBorders>
        <w:shd w:val="clear" w:color="auto" w:fill="A5A5A5" w:themeFill="background1"/>
      </w:tcPr>
    </w:tblStylePr>
    <w:tblStylePr w:type="lastCol">
      <w:tblPr/>
      <w:tcPr>
        <w:tcBorders>
          <w:top w:val="nil"/>
          <w:left w:val="single" w:sz="8" w:space="0" w:color="DFEAD1" w:themeColor="accent2"/>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F9F3" w:themeFill="accent2" w:themeFillTint="3F"/>
      </w:tcPr>
    </w:tblStylePr>
    <w:tblStylePr w:type="band1Horz">
      <w:tblPr/>
      <w:tcPr>
        <w:tcBorders>
          <w:top w:val="nil"/>
          <w:bottom w:val="nil"/>
          <w:insideH w:val="nil"/>
          <w:insideV w:val="nil"/>
        </w:tcBorders>
        <w:shd w:val="clear" w:color="auto" w:fill="F7F9F3" w:themeFill="accent2"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3">
    <w:name w:val="Medium List 2 Accent 3"/>
    <w:basedOn w:val="TableNormal"/>
    <w:uiPriority w:val="66"/>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rPr>
        <w:sz w:val="24"/>
        <w:szCs w:val="24"/>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tblPr/>
      <w:tcPr>
        <w:tcBorders>
          <w:top w:val="single" w:sz="8" w:space="0" w:color="BCCF00" w:themeColor="accent3"/>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BCCF00" w:themeColor="accent3"/>
          <w:insideH w:val="nil"/>
          <w:insideV w:val="nil"/>
        </w:tcBorders>
        <w:shd w:val="clear" w:color="auto" w:fill="A5A5A5" w:themeFill="background1"/>
      </w:tcPr>
    </w:tblStylePr>
    <w:tblStylePr w:type="lastCol">
      <w:tblPr/>
      <w:tcPr>
        <w:tcBorders>
          <w:top w:val="nil"/>
          <w:left w:val="single" w:sz="8" w:space="0" w:color="BCCF00" w:themeColor="accent3"/>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top w:val="nil"/>
          <w:bottom w:val="nil"/>
          <w:insideH w:val="nil"/>
          <w:insideV w:val="nil"/>
        </w:tcBorders>
        <w:shd w:val="clear" w:color="auto" w:fill="F7FFB4" w:themeFill="accent3"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4">
    <w:name w:val="Medium List 2 Accent 4"/>
    <w:basedOn w:val="TableNormal"/>
    <w:uiPriority w:val="66"/>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rPr>
        <w:sz w:val="24"/>
        <w:szCs w:val="24"/>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tblPr/>
      <w:tcPr>
        <w:tcBorders>
          <w:top w:val="single" w:sz="8" w:space="0" w:color="FAD500" w:themeColor="accent4"/>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AD500" w:themeColor="accent4"/>
          <w:insideH w:val="nil"/>
          <w:insideV w:val="nil"/>
        </w:tcBorders>
        <w:shd w:val="clear" w:color="auto" w:fill="A5A5A5" w:themeFill="background1"/>
      </w:tcPr>
    </w:tblStylePr>
    <w:tblStylePr w:type="lastCol">
      <w:tblPr/>
      <w:tcPr>
        <w:tcBorders>
          <w:top w:val="nil"/>
          <w:left w:val="single" w:sz="8" w:space="0" w:color="FAD500" w:themeColor="accent4"/>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top w:val="nil"/>
          <w:bottom w:val="nil"/>
          <w:insideH w:val="nil"/>
          <w:insideV w:val="nil"/>
        </w:tcBorders>
        <w:shd w:val="clear" w:color="auto" w:fill="FFF5BE" w:themeFill="accent4"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5">
    <w:name w:val="Medium List 2 Accent 5"/>
    <w:basedOn w:val="TableNormal"/>
    <w:uiPriority w:val="66"/>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rPr>
        <w:sz w:val="24"/>
        <w:szCs w:val="24"/>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tblPr/>
      <w:tcPr>
        <w:tcBorders>
          <w:top w:val="single" w:sz="8" w:space="0" w:color="F29D00" w:themeColor="accent5"/>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29D00" w:themeColor="accent5"/>
          <w:insideH w:val="nil"/>
          <w:insideV w:val="nil"/>
        </w:tcBorders>
        <w:shd w:val="clear" w:color="auto" w:fill="A5A5A5" w:themeFill="background1"/>
      </w:tcPr>
    </w:tblStylePr>
    <w:tblStylePr w:type="lastCol">
      <w:tblPr/>
      <w:tcPr>
        <w:tcBorders>
          <w:top w:val="nil"/>
          <w:left w:val="single" w:sz="8" w:space="0" w:color="F29D00" w:themeColor="accent5"/>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top w:val="nil"/>
          <w:bottom w:val="nil"/>
          <w:insideH w:val="nil"/>
          <w:insideV w:val="nil"/>
        </w:tcBorders>
        <w:shd w:val="clear" w:color="auto" w:fill="FFE7BC" w:themeFill="accent5"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6">
    <w:name w:val="Medium List 2 Accent 6"/>
    <w:basedOn w:val="TableNormal"/>
    <w:uiPriority w:val="66"/>
    <w:rsid w:val="00FA124C"/>
    <w:pPr>
      <w:spacing w:line="240" w:lineRule="auto"/>
      <w:jc w:val="left"/>
    </w:pPr>
    <w:rPr>
      <w:rFonts w:asciiTheme="majorHAnsi" w:eastAsiaTheme="majorEastAsia" w:hAnsiTheme="majorHAnsi" w:cstheme="majorBidi"/>
      <w:color w:val="373737" w:themeColor="text1"/>
      <w:sz w:val="22"/>
      <w:szCs w:val="22"/>
      <w:lang w:val="fr-BE"/>
      <w14:ligatures w14:val="standardContextual"/>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rPr>
        <w:sz w:val="24"/>
        <w:szCs w:val="24"/>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tblPr/>
      <w:tcPr>
        <w:tcBorders>
          <w:top w:val="single" w:sz="8" w:space="0" w:color="C85019" w:themeColor="accent6"/>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C85019" w:themeColor="accent6"/>
          <w:insideH w:val="nil"/>
          <w:insideV w:val="nil"/>
        </w:tcBorders>
        <w:shd w:val="clear" w:color="auto" w:fill="A5A5A5" w:themeFill="background1"/>
      </w:tcPr>
    </w:tblStylePr>
    <w:tblStylePr w:type="lastCol">
      <w:tblPr/>
      <w:tcPr>
        <w:tcBorders>
          <w:top w:val="nil"/>
          <w:left w:val="single" w:sz="8" w:space="0" w:color="C85019" w:themeColor="accent6"/>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top w:val="nil"/>
          <w:bottom w:val="nil"/>
          <w:insideH w:val="nil"/>
          <w:insideV w:val="nil"/>
        </w:tcBorders>
        <w:shd w:val="clear" w:color="auto" w:fill="F7D1C0" w:themeFill="accent6"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Shading1">
    <w:name w:val="Medium Shading 1"/>
    <w:basedOn w:val="TableNormal"/>
    <w:uiPriority w:val="63"/>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696969" w:themeColor="text1" w:themeTint="BF"/>
        <w:left w:val="single" w:sz="8" w:space="0" w:color="696969" w:themeColor="text1" w:themeTint="BF"/>
        <w:bottom w:val="single" w:sz="8" w:space="0" w:color="696969" w:themeColor="text1" w:themeTint="BF"/>
        <w:right w:val="single" w:sz="8" w:space="0" w:color="696969" w:themeColor="text1" w:themeTint="BF"/>
        <w:insideH w:val="single" w:sz="8" w:space="0" w:color="696969" w:themeColor="text1" w:themeTint="BF"/>
      </w:tblBorders>
    </w:tblPr>
    <w:tblStylePr w:type="firstRow">
      <w:pPr>
        <w:spacing w:before="0" w:after="0" w:line="240" w:lineRule="auto"/>
      </w:pPr>
      <w:rPr>
        <w:b/>
        <w:bCs/>
        <w:color w:val="A5A5A5" w:themeColor="background1"/>
      </w:rPr>
      <w:tblPr/>
      <w:tcPr>
        <w:tcBorders>
          <w:top w:val="single" w:sz="8" w:space="0" w:color="696969" w:themeColor="text1" w:themeTint="BF"/>
          <w:left w:val="single" w:sz="8" w:space="0" w:color="696969" w:themeColor="text1" w:themeTint="BF"/>
          <w:bottom w:val="single" w:sz="8" w:space="0" w:color="696969" w:themeColor="text1" w:themeTint="BF"/>
          <w:right w:val="single" w:sz="8" w:space="0" w:color="696969" w:themeColor="text1" w:themeTint="BF"/>
          <w:insideH w:val="nil"/>
          <w:insideV w:val="nil"/>
        </w:tcBorders>
        <w:shd w:val="clear" w:color="auto" w:fill="373737" w:themeFill="text1"/>
      </w:tcPr>
    </w:tblStylePr>
    <w:tblStylePr w:type="lastRow">
      <w:pPr>
        <w:spacing w:before="0" w:after="0" w:line="240" w:lineRule="auto"/>
      </w:pPr>
      <w:rPr>
        <w:b/>
        <w:bCs/>
      </w:rPr>
      <w:tblPr/>
      <w:tcPr>
        <w:tcBorders>
          <w:top w:val="double" w:sz="6" w:space="0" w:color="696969" w:themeColor="text1" w:themeTint="BF"/>
          <w:left w:val="single" w:sz="8" w:space="0" w:color="696969" w:themeColor="text1" w:themeTint="BF"/>
          <w:bottom w:val="single" w:sz="8" w:space="0" w:color="696969" w:themeColor="text1" w:themeTint="BF"/>
          <w:right w:val="single" w:sz="8" w:space="0" w:color="696969" w:themeColor="text1" w:themeTint="BF"/>
          <w:insideH w:val="nil"/>
          <w:insideV w:val="nil"/>
        </w:tcBorders>
      </w:tcPr>
    </w:tblStylePr>
    <w:tblStylePr w:type="firstCol">
      <w:rPr>
        <w:b/>
        <w:bCs/>
      </w:rPr>
    </w:tblStylePr>
    <w:tblStylePr w:type="lastCol">
      <w:rPr>
        <w:b/>
        <w:bCs/>
      </w:rPr>
    </w:tblStylePr>
    <w:tblStylePr w:type="band1Vert">
      <w:tblPr/>
      <w:tcPr>
        <w:shd w:val="clear" w:color="auto" w:fill="CDCDCD" w:themeFill="text1" w:themeFillTint="3F"/>
      </w:tcPr>
    </w:tblStylePr>
    <w:tblStylePr w:type="band1Horz">
      <w:tblPr/>
      <w:tcPr>
        <w:tcBorders>
          <w:insideH w:val="nil"/>
          <w:insideV w:val="nil"/>
        </w:tcBorders>
        <w:shd w:val="clear" w:color="auto" w:fill="CDCDCD"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348668" w:themeColor="accent1" w:themeTint="BF"/>
        <w:left w:val="single" w:sz="8" w:space="0" w:color="348668" w:themeColor="accent1" w:themeTint="BF"/>
        <w:bottom w:val="single" w:sz="8" w:space="0" w:color="348668" w:themeColor="accent1" w:themeTint="BF"/>
        <w:right w:val="single" w:sz="8" w:space="0" w:color="348668" w:themeColor="accent1" w:themeTint="BF"/>
        <w:insideH w:val="single" w:sz="8" w:space="0" w:color="348668" w:themeColor="accent1" w:themeTint="BF"/>
      </w:tblBorders>
    </w:tblPr>
    <w:tblStylePr w:type="firstRow">
      <w:pPr>
        <w:spacing w:before="0" w:after="0" w:line="240" w:lineRule="auto"/>
      </w:pPr>
      <w:rPr>
        <w:b/>
        <w:bCs/>
        <w:color w:val="A5A5A5" w:themeColor="background1"/>
      </w:rPr>
      <w:tblPr/>
      <w:tcPr>
        <w:tcBorders>
          <w:top w:val="single" w:sz="8" w:space="0" w:color="348668" w:themeColor="accent1" w:themeTint="BF"/>
          <w:left w:val="single" w:sz="8" w:space="0" w:color="348668" w:themeColor="accent1" w:themeTint="BF"/>
          <w:bottom w:val="single" w:sz="8" w:space="0" w:color="348668" w:themeColor="accent1" w:themeTint="BF"/>
          <w:right w:val="single" w:sz="8" w:space="0" w:color="348668" w:themeColor="accent1" w:themeTint="BF"/>
          <w:insideH w:val="nil"/>
          <w:insideV w:val="nil"/>
        </w:tcBorders>
        <w:shd w:val="clear" w:color="auto" w:fill="16392C" w:themeFill="accent1"/>
      </w:tcPr>
    </w:tblStylePr>
    <w:tblStylePr w:type="lastRow">
      <w:pPr>
        <w:spacing w:before="0" w:after="0" w:line="240" w:lineRule="auto"/>
      </w:pPr>
      <w:rPr>
        <w:b/>
        <w:bCs/>
      </w:rPr>
      <w:tblPr/>
      <w:tcPr>
        <w:tcBorders>
          <w:top w:val="double" w:sz="6" w:space="0" w:color="348668" w:themeColor="accent1" w:themeTint="BF"/>
          <w:left w:val="single" w:sz="8" w:space="0" w:color="348668" w:themeColor="accent1" w:themeTint="BF"/>
          <w:bottom w:val="single" w:sz="8" w:space="0" w:color="348668" w:themeColor="accent1" w:themeTint="BF"/>
          <w:right w:val="single" w:sz="8" w:space="0" w:color="348668"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E1CF" w:themeFill="accent1" w:themeFillTint="3F"/>
      </w:tcPr>
    </w:tblStylePr>
    <w:tblStylePr w:type="band1Horz">
      <w:tblPr/>
      <w:tcPr>
        <w:tcBorders>
          <w:insideH w:val="nil"/>
          <w:insideV w:val="nil"/>
        </w:tcBorders>
        <w:shd w:val="clear" w:color="auto" w:fill="B2E1C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E6EFDC" w:themeColor="accent2" w:themeTint="BF"/>
        <w:left w:val="single" w:sz="8" w:space="0" w:color="E6EFDC" w:themeColor="accent2" w:themeTint="BF"/>
        <w:bottom w:val="single" w:sz="8" w:space="0" w:color="E6EFDC" w:themeColor="accent2" w:themeTint="BF"/>
        <w:right w:val="single" w:sz="8" w:space="0" w:color="E6EFDC" w:themeColor="accent2" w:themeTint="BF"/>
        <w:insideH w:val="single" w:sz="8" w:space="0" w:color="E6EFDC" w:themeColor="accent2" w:themeTint="BF"/>
      </w:tblBorders>
    </w:tblPr>
    <w:tblStylePr w:type="firstRow">
      <w:pPr>
        <w:spacing w:before="0" w:after="0" w:line="240" w:lineRule="auto"/>
      </w:pPr>
      <w:rPr>
        <w:b/>
        <w:bCs/>
        <w:color w:val="A5A5A5" w:themeColor="background1"/>
      </w:rPr>
      <w:tblPr/>
      <w:tcPr>
        <w:tcBorders>
          <w:top w:val="single" w:sz="8" w:space="0" w:color="E6EFDC" w:themeColor="accent2" w:themeTint="BF"/>
          <w:left w:val="single" w:sz="8" w:space="0" w:color="E6EFDC" w:themeColor="accent2" w:themeTint="BF"/>
          <w:bottom w:val="single" w:sz="8" w:space="0" w:color="E6EFDC" w:themeColor="accent2" w:themeTint="BF"/>
          <w:right w:val="single" w:sz="8" w:space="0" w:color="E6EFDC" w:themeColor="accent2" w:themeTint="BF"/>
          <w:insideH w:val="nil"/>
          <w:insideV w:val="nil"/>
        </w:tcBorders>
        <w:shd w:val="clear" w:color="auto" w:fill="DFEAD1" w:themeFill="accent2"/>
      </w:tcPr>
    </w:tblStylePr>
    <w:tblStylePr w:type="lastRow">
      <w:pPr>
        <w:spacing w:before="0" w:after="0" w:line="240" w:lineRule="auto"/>
      </w:pPr>
      <w:rPr>
        <w:b/>
        <w:bCs/>
      </w:rPr>
      <w:tblPr/>
      <w:tcPr>
        <w:tcBorders>
          <w:top w:val="double" w:sz="6" w:space="0" w:color="E6EFDC" w:themeColor="accent2" w:themeTint="BF"/>
          <w:left w:val="single" w:sz="8" w:space="0" w:color="E6EFDC" w:themeColor="accent2" w:themeTint="BF"/>
          <w:bottom w:val="single" w:sz="8" w:space="0" w:color="E6EFDC" w:themeColor="accent2" w:themeTint="BF"/>
          <w:right w:val="single" w:sz="8" w:space="0" w:color="E6EFDC"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9F3" w:themeFill="accent2" w:themeFillTint="3F"/>
      </w:tcPr>
    </w:tblStylePr>
    <w:tblStylePr w:type="band1Horz">
      <w:tblPr/>
      <w:tcPr>
        <w:tcBorders>
          <w:insideH w:val="nil"/>
          <w:insideV w:val="nil"/>
        </w:tcBorders>
        <w:shd w:val="clear" w:color="auto" w:fill="F7F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tblBorders>
    </w:tblPr>
    <w:tblStylePr w:type="firstRow">
      <w:pPr>
        <w:spacing w:before="0" w:after="0" w:line="240" w:lineRule="auto"/>
      </w:pPr>
      <w:rPr>
        <w:b/>
        <w:bCs/>
        <w:color w:val="A5A5A5" w:themeColor="background1"/>
      </w:rPr>
      <w:tblPr/>
      <w:tcPr>
        <w:tc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shd w:val="clear" w:color="auto" w:fill="BCCF00" w:themeFill="accent3"/>
      </w:tcPr>
    </w:tblStylePr>
    <w:tblStylePr w:type="lastRow">
      <w:pPr>
        <w:spacing w:before="0" w:after="0" w:line="240" w:lineRule="auto"/>
      </w:pPr>
      <w:rPr>
        <w:b/>
        <w:bCs/>
      </w:rPr>
      <w:tblPr/>
      <w:tcPr>
        <w:tcBorders>
          <w:top w:val="double" w:sz="6"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FB4" w:themeFill="accent3" w:themeFillTint="3F"/>
      </w:tcPr>
    </w:tblStylePr>
    <w:tblStylePr w:type="band1Horz">
      <w:tblPr/>
      <w:tcPr>
        <w:tcBorders>
          <w:insideH w:val="nil"/>
          <w:insideV w:val="nil"/>
        </w:tcBorders>
        <w:shd w:val="clear" w:color="auto" w:fill="F7FFB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tblBorders>
    </w:tblPr>
    <w:tblStylePr w:type="firstRow">
      <w:pPr>
        <w:spacing w:before="0" w:after="0" w:line="240" w:lineRule="auto"/>
      </w:pPr>
      <w:rPr>
        <w:b/>
        <w:bCs/>
        <w:color w:val="A5A5A5" w:themeColor="background1"/>
      </w:rPr>
      <w:tblPr/>
      <w:tcPr>
        <w:tc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shd w:val="clear" w:color="auto" w:fill="FAD500" w:themeFill="accent4"/>
      </w:tcPr>
    </w:tblStylePr>
    <w:tblStylePr w:type="lastRow">
      <w:pPr>
        <w:spacing w:before="0" w:after="0" w:line="240" w:lineRule="auto"/>
      </w:pPr>
      <w:rPr>
        <w:b/>
        <w:bCs/>
      </w:rPr>
      <w:tblPr/>
      <w:tcPr>
        <w:tcBorders>
          <w:top w:val="double" w:sz="6"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5BE" w:themeFill="accent4" w:themeFillTint="3F"/>
      </w:tcPr>
    </w:tblStylePr>
    <w:tblStylePr w:type="band1Horz">
      <w:tblPr/>
      <w:tcPr>
        <w:tcBorders>
          <w:insideH w:val="nil"/>
          <w:insideV w:val="nil"/>
        </w:tcBorders>
        <w:shd w:val="clear" w:color="auto" w:fill="FFF5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tblBorders>
    </w:tblPr>
    <w:tblStylePr w:type="firstRow">
      <w:pPr>
        <w:spacing w:before="0" w:after="0" w:line="240" w:lineRule="auto"/>
      </w:pPr>
      <w:rPr>
        <w:b/>
        <w:bCs/>
        <w:color w:val="A5A5A5" w:themeColor="background1"/>
      </w:rPr>
      <w:tblPr/>
      <w:tcPr>
        <w:tc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shd w:val="clear" w:color="auto" w:fill="F29D00" w:themeFill="accent5"/>
      </w:tcPr>
    </w:tblStylePr>
    <w:tblStylePr w:type="lastRow">
      <w:pPr>
        <w:spacing w:before="0" w:after="0" w:line="240" w:lineRule="auto"/>
      </w:pPr>
      <w:rPr>
        <w:b/>
        <w:bCs/>
      </w:rPr>
      <w:tblPr/>
      <w:tcPr>
        <w:tcBorders>
          <w:top w:val="double" w:sz="6"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BC" w:themeFill="accent5" w:themeFillTint="3F"/>
      </w:tcPr>
    </w:tblStylePr>
    <w:tblStylePr w:type="band1Horz">
      <w:tblPr/>
      <w:tcPr>
        <w:tcBorders>
          <w:insideH w:val="nil"/>
          <w:insideV w:val="nil"/>
        </w:tcBorders>
        <w:shd w:val="clear" w:color="auto" w:fill="FFE7B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tblBorders>
    </w:tblPr>
    <w:tblStylePr w:type="firstRow">
      <w:pPr>
        <w:spacing w:before="0" w:after="0" w:line="240" w:lineRule="auto"/>
      </w:pPr>
      <w:rPr>
        <w:b/>
        <w:bCs/>
        <w:color w:val="A5A5A5" w:themeColor="background1"/>
      </w:rPr>
      <w:tblPr/>
      <w:tcPr>
        <w:tc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shd w:val="clear" w:color="auto" w:fill="C85019" w:themeFill="accent6"/>
      </w:tcPr>
    </w:tblStylePr>
    <w:tblStylePr w:type="lastRow">
      <w:pPr>
        <w:spacing w:before="0" w:after="0" w:line="240" w:lineRule="auto"/>
      </w:pPr>
      <w:rPr>
        <w:b/>
        <w:bCs/>
      </w:rPr>
      <w:tblPr/>
      <w:tcPr>
        <w:tcBorders>
          <w:top w:val="double" w:sz="6"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D1C0" w:themeFill="accent6" w:themeFillTint="3F"/>
      </w:tcPr>
    </w:tblStylePr>
    <w:tblStylePr w:type="band1Horz">
      <w:tblPr/>
      <w:tcPr>
        <w:tcBorders>
          <w:insideH w:val="nil"/>
          <w:insideV w:val="nil"/>
        </w:tcBorders>
        <w:shd w:val="clear" w:color="auto" w:fill="F7D1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373737"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373737" w:themeFill="text1"/>
      </w:tcPr>
    </w:tblStylePr>
    <w:tblStylePr w:type="lastCol">
      <w:rPr>
        <w:b/>
        <w:bCs/>
        <w:color w:val="A5A5A5" w:themeColor="background1"/>
      </w:rPr>
      <w:tblPr/>
      <w:tcPr>
        <w:tcBorders>
          <w:left w:val="nil"/>
          <w:right w:val="nil"/>
          <w:insideH w:val="nil"/>
          <w:insideV w:val="nil"/>
        </w:tcBorders>
        <w:shd w:val="clear" w:color="auto" w:fill="373737" w:themeFill="tex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16392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16392C" w:themeFill="accent1"/>
      </w:tcPr>
    </w:tblStylePr>
    <w:tblStylePr w:type="lastCol">
      <w:rPr>
        <w:b/>
        <w:bCs/>
        <w:color w:val="A5A5A5" w:themeColor="background1"/>
      </w:rPr>
      <w:tblPr/>
      <w:tcPr>
        <w:tcBorders>
          <w:left w:val="nil"/>
          <w:right w:val="nil"/>
          <w:insideH w:val="nil"/>
          <w:insideV w:val="nil"/>
        </w:tcBorders>
        <w:shd w:val="clear" w:color="auto" w:fill="16392C" w:themeFill="accen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DFEAD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DFEAD1" w:themeFill="accent2"/>
      </w:tcPr>
    </w:tblStylePr>
    <w:tblStylePr w:type="lastCol">
      <w:rPr>
        <w:b/>
        <w:bCs/>
        <w:color w:val="A5A5A5" w:themeColor="background1"/>
      </w:rPr>
      <w:tblPr/>
      <w:tcPr>
        <w:tcBorders>
          <w:left w:val="nil"/>
          <w:right w:val="nil"/>
          <w:insideH w:val="nil"/>
          <w:insideV w:val="nil"/>
        </w:tcBorders>
        <w:shd w:val="clear" w:color="auto" w:fill="DFEAD1" w:themeFill="accent2"/>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BCCF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BCCF00" w:themeFill="accent3"/>
      </w:tcPr>
    </w:tblStylePr>
    <w:tblStylePr w:type="lastCol">
      <w:rPr>
        <w:b/>
        <w:bCs/>
        <w:color w:val="A5A5A5" w:themeColor="background1"/>
      </w:rPr>
      <w:tblPr/>
      <w:tcPr>
        <w:tcBorders>
          <w:left w:val="nil"/>
          <w:right w:val="nil"/>
          <w:insideH w:val="nil"/>
          <w:insideV w:val="nil"/>
        </w:tcBorders>
        <w:shd w:val="clear" w:color="auto" w:fill="BCCF00" w:themeFill="accent3"/>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AD5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AD500" w:themeFill="accent4"/>
      </w:tcPr>
    </w:tblStylePr>
    <w:tblStylePr w:type="lastCol">
      <w:rPr>
        <w:b/>
        <w:bCs/>
        <w:color w:val="A5A5A5" w:themeColor="background1"/>
      </w:rPr>
      <w:tblPr/>
      <w:tcPr>
        <w:tcBorders>
          <w:left w:val="nil"/>
          <w:right w:val="nil"/>
          <w:insideH w:val="nil"/>
          <w:insideV w:val="nil"/>
        </w:tcBorders>
        <w:shd w:val="clear" w:color="auto" w:fill="FAD500" w:themeFill="accent4"/>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29D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29D00" w:themeFill="accent5"/>
      </w:tcPr>
    </w:tblStylePr>
    <w:tblStylePr w:type="lastCol">
      <w:rPr>
        <w:b/>
        <w:bCs/>
        <w:color w:val="A5A5A5" w:themeColor="background1"/>
      </w:rPr>
      <w:tblPr/>
      <w:tcPr>
        <w:tcBorders>
          <w:left w:val="nil"/>
          <w:right w:val="nil"/>
          <w:insideH w:val="nil"/>
          <w:insideV w:val="nil"/>
        </w:tcBorders>
        <w:shd w:val="clear" w:color="auto" w:fill="F29D00" w:themeFill="accent5"/>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A124C"/>
    <w:pPr>
      <w:spacing w:line="240" w:lineRule="auto"/>
      <w:jc w:val="left"/>
    </w:pPr>
    <w:rPr>
      <w:rFonts w:asciiTheme="minorHAnsi" w:hAnsiTheme="minorHAnsi"/>
      <w:color w:val="auto"/>
      <w:sz w:val="22"/>
      <w:szCs w:val="22"/>
      <w:lang w:val="fr-BE"/>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C8501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C85019" w:themeFill="accent6"/>
      </w:tcPr>
    </w:tblStylePr>
    <w:tblStylePr w:type="lastCol">
      <w:rPr>
        <w:b/>
        <w:bCs/>
        <w:color w:val="A5A5A5" w:themeColor="background1"/>
      </w:rPr>
      <w:tblPr/>
      <w:tcPr>
        <w:tcBorders>
          <w:left w:val="nil"/>
          <w:right w:val="nil"/>
          <w:insideH w:val="nil"/>
          <w:insideV w:val="nil"/>
        </w:tcBorders>
        <w:shd w:val="clear" w:color="auto" w:fill="C85019" w:themeFill="accent6"/>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A124C"/>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A124C"/>
    <w:rPr>
      <w:rFonts w:asciiTheme="majorHAnsi" w:eastAsiaTheme="majorEastAsia" w:hAnsiTheme="majorHAnsi" w:cstheme="majorBidi"/>
      <w:color w:val="373737" w:themeColor="text1"/>
      <w:sz w:val="24"/>
      <w:szCs w:val="24"/>
      <w:shd w:val="pct20" w:color="auto" w:fill="auto"/>
      <w:lang w:val="fr-BE"/>
      <w14:ligatures w14:val="standardContextual"/>
    </w:rPr>
  </w:style>
  <w:style w:type="paragraph" w:styleId="NormalIndent">
    <w:name w:val="Normal Indent"/>
    <w:basedOn w:val="Normal"/>
    <w:uiPriority w:val="99"/>
    <w:semiHidden/>
    <w:unhideWhenUsed/>
    <w:rsid w:val="00FA124C"/>
    <w:pPr>
      <w:ind w:left="706"/>
    </w:pPr>
  </w:style>
  <w:style w:type="paragraph" w:styleId="NoteHeading">
    <w:name w:val="Note Heading"/>
    <w:basedOn w:val="Normal"/>
    <w:next w:val="Normal"/>
    <w:link w:val="NoteHeadingChar"/>
    <w:uiPriority w:val="99"/>
    <w:semiHidden/>
    <w:unhideWhenUsed/>
    <w:rsid w:val="00FA124C"/>
    <w:pPr>
      <w:spacing w:line="240" w:lineRule="auto"/>
    </w:pPr>
  </w:style>
  <w:style w:type="character" w:customStyle="1" w:styleId="NoteHeadingChar">
    <w:name w:val="Note Heading Char"/>
    <w:basedOn w:val="DefaultParagraphFont"/>
    <w:link w:val="NoteHeading"/>
    <w:uiPriority w:val="99"/>
    <w:semiHidden/>
    <w:rsid w:val="00FA124C"/>
    <w:rPr>
      <w:rFonts w:asciiTheme="minorHAnsi" w:hAnsiTheme="minorHAnsi"/>
      <w:color w:val="373737" w:themeColor="text1"/>
      <w:szCs w:val="22"/>
      <w:lang w:val="fr-BE"/>
      <w14:ligatures w14:val="standardContextual"/>
    </w:rPr>
  </w:style>
  <w:style w:type="paragraph" w:styleId="PlainText">
    <w:name w:val="Plain Text"/>
    <w:basedOn w:val="Normal"/>
    <w:link w:val="PlainTextChar"/>
    <w:uiPriority w:val="99"/>
    <w:semiHidden/>
    <w:unhideWhenUsed/>
    <w:rsid w:val="00FA124C"/>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A124C"/>
    <w:rPr>
      <w:rFonts w:ascii="Consolas" w:hAnsi="Consolas"/>
      <w:color w:val="373737" w:themeColor="text1"/>
      <w:sz w:val="21"/>
      <w:szCs w:val="21"/>
      <w:lang w:val="fr-BE"/>
      <w14:ligatures w14:val="standardContextual"/>
    </w:rPr>
  </w:style>
  <w:style w:type="paragraph" w:styleId="Quote">
    <w:name w:val="Quote"/>
    <w:basedOn w:val="Normal"/>
    <w:next w:val="Normal"/>
    <w:link w:val="QuoteChar"/>
    <w:uiPriority w:val="23"/>
    <w:qFormat/>
    <w:rsid w:val="00FA124C"/>
    <w:pPr>
      <w:spacing w:before="160"/>
      <w:jc w:val="center"/>
    </w:pPr>
    <w:rPr>
      <w:i/>
      <w:iCs/>
      <w:color w:val="696969" w:themeColor="text1" w:themeTint="BF"/>
    </w:rPr>
  </w:style>
  <w:style w:type="character" w:customStyle="1" w:styleId="QuoteChar">
    <w:name w:val="Quote Char"/>
    <w:basedOn w:val="DefaultParagraphFont"/>
    <w:link w:val="Quote"/>
    <w:uiPriority w:val="23"/>
    <w:rsid w:val="00FA124C"/>
    <w:rPr>
      <w:rFonts w:asciiTheme="minorHAnsi" w:hAnsiTheme="minorHAnsi"/>
      <w:i/>
      <w:iCs/>
      <w:color w:val="696969" w:themeColor="text1" w:themeTint="BF"/>
      <w:szCs w:val="22"/>
      <w:lang w:val="fr-BE"/>
      <w14:ligatures w14:val="standardContextual"/>
    </w:rPr>
  </w:style>
  <w:style w:type="paragraph" w:styleId="Salutation">
    <w:name w:val="Salutation"/>
    <w:basedOn w:val="Normal"/>
    <w:next w:val="Normal"/>
    <w:link w:val="SalutationChar"/>
    <w:uiPriority w:val="99"/>
    <w:semiHidden/>
    <w:unhideWhenUsed/>
    <w:rsid w:val="00FA124C"/>
  </w:style>
  <w:style w:type="character" w:customStyle="1" w:styleId="SalutationChar">
    <w:name w:val="Salutation Char"/>
    <w:basedOn w:val="DefaultParagraphFont"/>
    <w:link w:val="Salutation"/>
    <w:uiPriority w:val="99"/>
    <w:semiHidden/>
    <w:rsid w:val="00FA124C"/>
    <w:rPr>
      <w:rFonts w:asciiTheme="minorHAnsi" w:hAnsiTheme="minorHAnsi"/>
      <w:color w:val="373737" w:themeColor="text1"/>
      <w:szCs w:val="22"/>
      <w:lang w:val="fr-BE"/>
      <w14:ligatures w14:val="standardContextual"/>
    </w:rPr>
  </w:style>
  <w:style w:type="paragraph" w:styleId="Signature">
    <w:name w:val="Signature"/>
    <w:basedOn w:val="Normal"/>
    <w:link w:val="SignatureChar"/>
    <w:uiPriority w:val="99"/>
    <w:semiHidden/>
    <w:unhideWhenUsed/>
    <w:rsid w:val="00FA124C"/>
    <w:pPr>
      <w:spacing w:line="240" w:lineRule="auto"/>
      <w:ind w:left="4252"/>
    </w:pPr>
  </w:style>
  <w:style w:type="character" w:customStyle="1" w:styleId="SignatureChar">
    <w:name w:val="Signature Char"/>
    <w:basedOn w:val="DefaultParagraphFont"/>
    <w:link w:val="Signature"/>
    <w:uiPriority w:val="99"/>
    <w:semiHidden/>
    <w:rsid w:val="00FA124C"/>
    <w:rPr>
      <w:rFonts w:asciiTheme="minorHAnsi" w:hAnsiTheme="minorHAnsi"/>
      <w:color w:val="373737" w:themeColor="text1"/>
      <w:szCs w:val="22"/>
      <w:lang w:val="fr-BE"/>
      <w14:ligatures w14:val="standardContextual"/>
    </w:rPr>
  </w:style>
  <w:style w:type="paragraph" w:styleId="Subtitle">
    <w:name w:val="Subtitle"/>
    <w:basedOn w:val="Normal"/>
    <w:next w:val="Normal"/>
    <w:link w:val="SubtitleChar"/>
    <w:uiPriority w:val="11"/>
    <w:qFormat/>
    <w:rsid w:val="00A607C0"/>
    <w:pPr>
      <w:jc w:val="center"/>
    </w:pPr>
    <w:rPr>
      <w:color w:val="3AAA35" w:themeColor="background2"/>
      <w:sz w:val="36"/>
      <w:szCs w:val="40"/>
    </w:rPr>
  </w:style>
  <w:style w:type="character" w:customStyle="1" w:styleId="SubtitleChar">
    <w:name w:val="Subtitle Char"/>
    <w:basedOn w:val="DefaultParagraphFont"/>
    <w:link w:val="Subtitle"/>
    <w:uiPriority w:val="11"/>
    <w:rsid w:val="00A607C0"/>
    <w:rPr>
      <w:rFonts w:asciiTheme="minorHAnsi" w:hAnsiTheme="minorHAnsi"/>
      <w:color w:val="3AAA35" w:themeColor="background2"/>
      <w:sz w:val="36"/>
      <w:szCs w:val="40"/>
      <w:lang w:val="fr-BE"/>
      <w14:ligatures w14:val="standardContextual"/>
    </w:rPr>
  </w:style>
  <w:style w:type="table" w:styleId="Table3Deffects1">
    <w:name w:val="Table 3D effects 1"/>
    <w:basedOn w:val="TableNormal"/>
    <w:uiPriority w:val="99"/>
    <w:semiHidden/>
    <w:unhideWhenUsed/>
    <w:rsid w:val="00FA124C"/>
    <w:pPr>
      <w:jc w:val="left"/>
    </w:pPr>
    <w:rPr>
      <w:rFonts w:asciiTheme="minorHAnsi" w:hAnsiTheme="minorHAnsi"/>
      <w:color w:val="auto"/>
      <w:sz w:val="22"/>
      <w:szCs w:val="22"/>
      <w:lang w:val="fr-BE"/>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A124C"/>
    <w:pPr>
      <w:jc w:val="left"/>
    </w:pPr>
    <w:rPr>
      <w:rFonts w:asciiTheme="minorHAnsi" w:hAnsiTheme="minorHAnsi"/>
      <w:color w:val="000080"/>
      <w:sz w:val="22"/>
      <w:szCs w:val="22"/>
      <w:lang w:val="fr-BE"/>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A124C"/>
    <w:pPr>
      <w:jc w:val="left"/>
    </w:pPr>
    <w:rPr>
      <w:rFonts w:asciiTheme="minorHAnsi" w:hAnsiTheme="minorHAnsi"/>
      <w:color w:val="FFFFFF"/>
      <w:sz w:val="22"/>
      <w:szCs w:val="22"/>
      <w:lang w:val="fr-BE"/>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A124C"/>
    <w:pPr>
      <w:jc w:val="left"/>
    </w:pPr>
    <w:rPr>
      <w:rFonts w:asciiTheme="minorHAnsi" w:hAnsiTheme="minorHAnsi"/>
      <w:b/>
      <w:bCs/>
      <w:color w:val="auto"/>
      <w:sz w:val="22"/>
      <w:szCs w:val="22"/>
      <w:lang w:val="fr-BE"/>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A124C"/>
    <w:pPr>
      <w:jc w:val="left"/>
    </w:pPr>
    <w:rPr>
      <w:rFonts w:asciiTheme="minorHAnsi" w:hAnsiTheme="minorHAnsi"/>
      <w:b/>
      <w:bCs/>
      <w:color w:val="auto"/>
      <w:sz w:val="22"/>
      <w:szCs w:val="22"/>
      <w:lang w:val="fr-BE"/>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A124C"/>
    <w:pPr>
      <w:jc w:val="left"/>
    </w:pPr>
    <w:rPr>
      <w:rFonts w:asciiTheme="minorHAnsi" w:hAnsiTheme="minorHAnsi"/>
      <w:b/>
      <w:bCs/>
      <w:color w:val="auto"/>
      <w:sz w:val="22"/>
      <w:szCs w:val="22"/>
      <w:lang w:val="fr-BE"/>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A124C"/>
    <w:pPr>
      <w:jc w:val="left"/>
    </w:pPr>
    <w:rPr>
      <w:rFonts w:asciiTheme="minorHAnsi" w:hAnsiTheme="minorHAnsi"/>
      <w:b/>
      <w:bCs/>
      <w:color w:val="auto"/>
      <w:sz w:val="22"/>
      <w:szCs w:val="22"/>
      <w:lang w:val="fr-BE"/>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A124C"/>
    <w:pPr>
      <w:ind w:left="200" w:hanging="200"/>
    </w:pPr>
  </w:style>
  <w:style w:type="table" w:styleId="TableProfessional">
    <w:name w:val="Table Professional"/>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A124C"/>
    <w:pPr>
      <w:jc w:val="left"/>
    </w:pPr>
    <w:rPr>
      <w:rFonts w:asciiTheme="minorHAnsi" w:hAnsiTheme="minorHAnsi"/>
      <w:color w:val="auto"/>
      <w:sz w:val="22"/>
      <w:szCs w:val="22"/>
      <w:lang w:val="fr-BE"/>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A124C"/>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FA124C"/>
    <w:pPr>
      <w:spacing w:after="100"/>
      <w:ind w:left="600"/>
    </w:pPr>
  </w:style>
  <w:style w:type="paragraph" w:styleId="TOC5">
    <w:name w:val="toc 5"/>
    <w:basedOn w:val="Normal"/>
    <w:next w:val="Normal"/>
    <w:autoRedefine/>
    <w:uiPriority w:val="39"/>
    <w:semiHidden/>
    <w:unhideWhenUsed/>
    <w:rsid w:val="00FA124C"/>
    <w:pPr>
      <w:spacing w:after="100"/>
      <w:ind w:left="800"/>
    </w:pPr>
  </w:style>
  <w:style w:type="paragraph" w:styleId="TOC6">
    <w:name w:val="toc 6"/>
    <w:basedOn w:val="Normal"/>
    <w:next w:val="Normal"/>
    <w:autoRedefine/>
    <w:uiPriority w:val="39"/>
    <w:semiHidden/>
    <w:unhideWhenUsed/>
    <w:rsid w:val="00FA124C"/>
    <w:pPr>
      <w:spacing w:after="100"/>
      <w:ind w:left="1000"/>
    </w:pPr>
  </w:style>
  <w:style w:type="paragraph" w:styleId="TOC7">
    <w:name w:val="toc 7"/>
    <w:basedOn w:val="Normal"/>
    <w:next w:val="Normal"/>
    <w:autoRedefine/>
    <w:uiPriority w:val="39"/>
    <w:semiHidden/>
    <w:unhideWhenUsed/>
    <w:rsid w:val="00FA124C"/>
    <w:pPr>
      <w:spacing w:after="100"/>
      <w:ind w:left="1200"/>
    </w:pPr>
  </w:style>
  <w:style w:type="paragraph" w:styleId="TOC8">
    <w:name w:val="toc 8"/>
    <w:basedOn w:val="Normal"/>
    <w:next w:val="Normal"/>
    <w:autoRedefine/>
    <w:uiPriority w:val="39"/>
    <w:semiHidden/>
    <w:unhideWhenUsed/>
    <w:rsid w:val="00FA124C"/>
    <w:pPr>
      <w:spacing w:after="100"/>
      <w:ind w:left="1400"/>
    </w:pPr>
  </w:style>
  <w:style w:type="paragraph" w:styleId="TOC9">
    <w:name w:val="toc 9"/>
    <w:basedOn w:val="Normal"/>
    <w:next w:val="Normal"/>
    <w:autoRedefine/>
    <w:uiPriority w:val="39"/>
    <w:semiHidden/>
    <w:unhideWhenUsed/>
    <w:rsid w:val="00FA124C"/>
    <w:pPr>
      <w:spacing w:after="100"/>
      <w:ind w:left="1600"/>
    </w:pPr>
  </w:style>
  <w:style w:type="paragraph" w:customStyle="1" w:styleId="T1SciensanoInternalNote">
    <w:name w:val="T1 Sciensano Internal Note"/>
    <w:basedOn w:val="Heading1"/>
    <w:semiHidden/>
    <w:qFormat/>
    <w:rsid w:val="00FA124C"/>
    <w:pPr>
      <w:numPr>
        <w:numId w:val="0"/>
      </w:numPr>
    </w:pPr>
    <w:rPr>
      <w:sz w:val="20"/>
    </w:rPr>
  </w:style>
  <w:style w:type="paragraph" w:customStyle="1" w:styleId="T2SciensanoInternalNote">
    <w:name w:val="T2 Sciensano Internal Note"/>
    <w:basedOn w:val="Heading2"/>
    <w:next w:val="BodySciensano"/>
    <w:semiHidden/>
    <w:qFormat/>
    <w:rsid w:val="00FA124C"/>
    <w:pPr>
      <w:numPr>
        <w:ilvl w:val="0"/>
        <w:numId w:val="0"/>
      </w:numPr>
      <w:spacing w:before="0" w:after="0"/>
    </w:pPr>
    <w:rPr>
      <w:sz w:val="20"/>
    </w:rPr>
  </w:style>
  <w:style w:type="paragraph" w:customStyle="1" w:styleId="BodyStrongGreenSciensano">
    <w:name w:val="BodyStrong Green Sciensano"/>
    <w:basedOn w:val="Normal"/>
    <w:next w:val="BodySciensano"/>
    <w:uiPriority w:val="40"/>
    <w:qFormat/>
    <w:rsid w:val="00FA124C"/>
    <w:pPr>
      <w:contextualSpacing/>
    </w:pPr>
    <w:rPr>
      <w:b/>
      <w:color w:val="3AAA35"/>
    </w:rPr>
  </w:style>
  <w:style w:type="paragraph" w:customStyle="1" w:styleId="T1SciensanoScientificReport">
    <w:name w:val="T1 Sciensano Scientific Report"/>
    <w:next w:val="BodySciensano"/>
    <w:semiHidden/>
    <w:qFormat/>
    <w:rsid w:val="00FA124C"/>
    <w:pPr>
      <w:jc w:val="center"/>
    </w:pPr>
    <w:rPr>
      <w:rFonts w:eastAsiaTheme="majorEastAsia" w:cstheme="majorBidi"/>
      <w:b/>
      <w:bCs/>
      <w:caps/>
      <w:color w:val="FFFFFF"/>
      <w:spacing w:val="20"/>
      <w:sz w:val="70"/>
      <w:szCs w:val="28"/>
      <w:lang w:val="fr-BE"/>
    </w:rPr>
  </w:style>
  <w:style w:type="character" w:styleId="CommentReference">
    <w:name w:val="annotation reference"/>
    <w:basedOn w:val="DefaultParagraphFont"/>
    <w:uiPriority w:val="99"/>
    <w:semiHidden/>
    <w:unhideWhenUsed/>
    <w:rsid w:val="00FA124C"/>
    <w:rPr>
      <w:sz w:val="16"/>
      <w:szCs w:val="16"/>
      <w:lang w:val="fr-BE"/>
    </w:rPr>
  </w:style>
  <w:style w:type="character" w:styleId="Emphasis">
    <w:name w:val="Emphasis"/>
    <w:basedOn w:val="DefaultParagraphFont"/>
    <w:uiPriority w:val="20"/>
    <w:qFormat/>
    <w:rsid w:val="00FA124C"/>
    <w:rPr>
      <w:i/>
      <w:iCs/>
      <w:lang w:val="fr-BE"/>
    </w:rPr>
  </w:style>
  <w:style w:type="character" w:styleId="FollowedHyperlink">
    <w:name w:val="FollowedHyperlink"/>
    <w:basedOn w:val="DefaultParagraphFont"/>
    <w:uiPriority w:val="99"/>
    <w:semiHidden/>
    <w:unhideWhenUsed/>
    <w:rsid w:val="00FA124C"/>
    <w:rPr>
      <w:color w:val="3AAA35" w:themeColor="followedHyperlink"/>
      <w:u w:val="single"/>
      <w:lang w:val="fr-BE"/>
    </w:rPr>
  </w:style>
  <w:style w:type="character" w:styleId="HTMLAcronym">
    <w:name w:val="HTML Acronym"/>
    <w:basedOn w:val="DefaultParagraphFont"/>
    <w:uiPriority w:val="99"/>
    <w:semiHidden/>
    <w:unhideWhenUsed/>
    <w:rsid w:val="00FA124C"/>
    <w:rPr>
      <w:lang w:val="fr-BE"/>
    </w:rPr>
  </w:style>
  <w:style w:type="character" w:styleId="HTMLCite">
    <w:name w:val="HTML Cite"/>
    <w:basedOn w:val="DefaultParagraphFont"/>
    <w:uiPriority w:val="99"/>
    <w:semiHidden/>
    <w:unhideWhenUsed/>
    <w:rsid w:val="00FA124C"/>
    <w:rPr>
      <w:i/>
      <w:iCs/>
      <w:lang w:val="fr-BE"/>
    </w:rPr>
  </w:style>
  <w:style w:type="character" w:styleId="HTMLCode">
    <w:name w:val="HTML Code"/>
    <w:basedOn w:val="DefaultParagraphFont"/>
    <w:uiPriority w:val="99"/>
    <w:semiHidden/>
    <w:unhideWhenUsed/>
    <w:rsid w:val="00FA124C"/>
    <w:rPr>
      <w:rFonts w:ascii="Consolas" w:hAnsi="Consolas"/>
      <w:sz w:val="20"/>
      <w:szCs w:val="20"/>
      <w:lang w:val="fr-BE"/>
    </w:rPr>
  </w:style>
  <w:style w:type="character" w:styleId="HTMLDefinition">
    <w:name w:val="HTML Definition"/>
    <w:basedOn w:val="DefaultParagraphFont"/>
    <w:uiPriority w:val="99"/>
    <w:semiHidden/>
    <w:unhideWhenUsed/>
    <w:rsid w:val="00FA124C"/>
    <w:rPr>
      <w:i/>
      <w:iCs/>
      <w:lang w:val="fr-BE"/>
    </w:rPr>
  </w:style>
  <w:style w:type="character" w:styleId="HTMLKeyboard">
    <w:name w:val="HTML Keyboard"/>
    <w:basedOn w:val="DefaultParagraphFont"/>
    <w:uiPriority w:val="99"/>
    <w:semiHidden/>
    <w:unhideWhenUsed/>
    <w:rsid w:val="00FA124C"/>
    <w:rPr>
      <w:rFonts w:ascii="Consolas" w:hAnsi="Consolas"/>
      <w:sz w:val="20"/>
      <w:szCs w:val="20"/>
      <w:lang w:val="fr-BE"/>
    </w:rPr>
  </w:style>
  <w:style w:type="character" w:styleId="HTMLSample">
    <w:name w:val="HTML Sample"/>
    <w:basedOn w:val="DefaultParagraphFont"/>
    <w:uiPriority w:val="99"/>
    <w:semiHidden/>
    <w:unhideWhenUsed/>
    <w:rsid w:val="00FA124C"/>
    <w:rPr>
      <w:rFonts w:ascii="Consolas" w:hAnsi="Consolas"/>
      <w:sz w:val="24"/>
      <w:szCs w:val="24"/>
      <w:lang w:val="fr-BE"/>
    </w:rPr>
  </w:style>
  <w:style w:type="character" w:styleId="HTMLTypewriter">
    <w:name w:val="HTML Typewriter"/>
    <w:basedOn w:val="DefaultParagraphFont"/>
    <w:uiPriority w:val="99"/>
    <w:semiHidden/>
    <w:unhideWhenUsed/>
    <w:rsid w:val="00FA124C"/>
    <w:rPr>
      <w:rFonts w:ascii="Consolas" w:hAnsi="Consolas"/>
      <w:sz w:val="20"/>
      <w:szCs w:val="20"/>
      <w:lang w:val="fr-BE"/>
    </w:rPr>
  </w:style>
  <w:style w:type="character" w:styleId="HTMLVariable">
    <w:name w:val="HTML Variable"/>
    <w:basedOn w:val="DefaultParagraphFont"/>
    <w:uiPriority w:val="99"/>
    <w:semiHidden/>
    <w:unhideWhenUsed/>
    <w:rsid w:val="00FA124C"/>
    <w:rPr>
      <w:i/>
      <w:iCs/>
      <w:lang w:val="fr-BE"/>
    </w:rPr>
  </w:style>
  <w:style w:type="character" w:styleId="IntenseEmphasis">
    <w:name w:val="Intense Emphasis"/>
    <w:basedOn w:val="DefaultParagraphFont"/>
    <w:uiPriority w:val="21"/>
    <w:qFormat/>
    <w:rsid w:val="00FA124C"/>
    <w:rPr>
      <w:i/>
      <w:iCs/>
      <w:color w:val="006633" w:themeColor="text2"/>
      <w:lang w:val="fr-BE"/>
    </w:rPr>
  </w:style>
  <w:style w:type="character" w:styleId="IntenseReference">
    <w:name w:val="Intense Reference"/>
    <w:basedOn w:val="DefaultParagraphFont"/>
    <w:uiPriority w:val="26"/>
    <w:qFormat/>
    <w:rsid w:val="00FA124C"/>
    <w:rPr>
      <w:b/>
      <w:bCs/>
      <w:smallCaps/>
      <w:color w:val="006633" w:themeColor="text2"/>
      <w:spacing w:val="5"/>
      <w:lang w:val="fr-BE"/>
    </w:rPr>
  </w:style>
  <w:style w:type="character" w:styleId="LineNumber">
    <w:name w:val="line number"/>
    <w:basedOn w:val="DefaultParagraphFont"/>
    <w:uiPriority w:val="99"/>
    <w:semiHidden/>
    <w:unhideWhenUsed/>
    <w:rsid w:val="00FA124C"/>
    <w:rPr>
      <w:lang w:val="fr-BE"/>
    </w:rPr>
  </w:style>
  <w:style w:type="character" w:styleId="PageNumber">
    <w:name w:val="page number"/>
    <w:basedOn w:val="DefaultParagraphFont"/>
    <w:uiPriority w:val="99"/>
    <w:semiHidden/>
    <w:unhideWhenUsed/>
    <w:rsid w:val="00FA124C"/>
    <w:rPr>
      <w:lang w:val="fr-BE"/>
    </w:rPr>
  </w:style>
  <w:style w:type="character" w:styleId="Strong">
    <w:name w:val="Strong"/>
    <w:basedOn w:val="DefaultParagraphFont"/>
    <w:uiPriority w:val="22"/>
    <w:qFormat/>
    <w:rsid w:val="00FA124C"/>
    <w:rPr>
      <w:b/>
      <w:bCs/>
      <w:lang w:val="fr-BE"/>
    </w:rPr>
  </w:style>
  <w:style w:type="character" w:styleId="SubtleReference">
    <w:name w:val="Subtle Reference"/>
    <w:basedOn w:val="DefaultParagraphFont"/>
    <w:uiPriority w:val="25"/>
    <w:qFormat/>
    <w:rsid w:val="00FA124C"/>
    <w:rPr>
      <w:smallCaps/>
      <w:color w:val="BCCF00" w:themeColor="accent3"/>
      <w:u w:val="single"/>
      <w:lang w:val="fr-BE"/>
    </w:rPr>
  </w:style>
  <w:style w:type="paragraph" w:customStyle="1" w:styleId="T2SciensanoScientificReport">
    <w:name w:val="T2 Sciensano Scientific Report"/>
    <w:next w:val="BodySciensano"/>
    <w:semiHidden/>
    <w:qFormat/>
    <w:rsid w:val="00FA124C"/>
    <w:pPr>
      <w:jc w:val="center"/>
    </w:pPr>
    <w:rPr>
      <w:rFonts w:eastAsiaTheme="majorEastAsia" w:cstheme="majorBidi"/>
      <w:b/>
      <w:bCs/>
      <w:color w:val="BCCF00"/>
      <w:spacing w:val="20"/>
      <w:sz w:val="36"/>
      <w:szCs w:val="26"/>
      <w:lang w:val="fr-BE"/>
    </w:rPr>
  </w:style>
  <w:style w:type="paragraph" w:customStyle="1" w:styleId="CitationandOtherFields">
    <w:name w:val="&gt;Citation and Other Fields"/>
    <w:basedOn w:val="Normal"/>
    <w:link w:val="CitationandOtherFieldsChar"/>
    <w:semiHidden/>
    <w:qFormat/>
    <w:rsid w:val="00FA124C"/>
    <w:rPr>
      <w:sz w:val="28"/>
      <w:szCs w:val="28"/>
    </w:rPr>
  </w:style>
  <w:style w:type="character" w:customStyle="1" w:styleId="CitationandOtherFieldsChar">
    <w:name w:val="&gt;Citation and Other Fields Char"/>
    <w:basedOn w:val="DefaultParagraphFont"/>
    <w:link w:val="CitationandOtherFields"/>
    <w:semiHidden/>
    <w:rsid w:val="00FA124C"/>
    <w:rPr>
      <w:rFonts w:asciiTheme="minorHAnsi" w:hAnsiTheme="minorHAnsi"/>
      <w:color w:val="373737" w:themeColor="text1"/>
      <w:sz w:val="28"/>
      <w:szCs w:val="28"/>
      <w:lang w:val="fr-BE"/>
      <w14:ligatures w14:val="standardContextual"/>
    </w:rPr>
  </w:style>
  <w:style w:type="paragraph" w:customStyle="1" w:styleId="Date0">
    <w:name w:val="&gt;Date"/>
    <w:basedOn w:val="Normal"/>
    <w:link w:val="DateChar0"/>
    <w:semiHidden/>
    <w:qFormat/>
    <w:rsid w:val="00FA124C"/>
    <w:pPr>
      <w:jc w:val="center"/>
    </w:pPr>
    <w:rPr>
      <w:color w:val="006633" w:themeColor="text2"/>
      <w:sz w:val="28"/>
      <w:szCs w:val="28"/>
    </w:rPr>
  </w:style>
  <w:style w:type="character" w:customStyle="1" w:styleId="DateChar0">
    <w:name w:val="&gt;Date Char"/>
    <w:basedOn w:val="DefaultParagraphFont"/>
    <w:link w:val="Date0"/>
    <w:semiHidden/>
    <w:rsid w:val="00FA124C"/>
    <w:rPr>
      <w:rFonts w:asciiTheme="minorHAnsi" w:hAnsiTheme="minorHAnsi"/>
      <w:color w:val="006633" w:themeColor="text2"/>
      <w:sz w:val="28"/>
      <w:szCs w:val="28"/>
      <w:lang w:val="fr-BE"/>
      <w14:ligatures w14:val="standardContextual"/>
    </w:rPr>
  </w:style>
  <w:style w:type="paragraph" w:customStyle="1" w:styleId="ServiceChoice">
    <w:name w:val="&gt;Service Choice"/>
    <w:basedOn w:val="Normal"/>
    <w:link w:val="ServiceChoiceChar"/>
    <w:semiHidden/>
    <w:qFormat/>
    <w:rsid w:val="00FA124C"/>
    <w:pPr>
      <w:jc w:val="right"/>
    </w:pPr>
    <w:rPr>
      <w:color w:val="006633" w:themeColor="text2"/>
    </w:rPr>
  </w:style>
  <w:style w:type="character" w:customStyle="1" w:styleId="ServiceChoiceChar">
    <w:name w:val="&gt;Service Choice Char"/>
    <w:basedOn w:val="DefaultParagraphFont"/>
    <w:link w:val="ServiceChoice"/>
    <w:semiHidden/>
    <w:rsid w:val="00FA124C"/>
    <w:rPr>
      <w:rFonts w:asciiTheme="minorHAnsi" w:hAnsiTheme="minorHAnsi"/>
      <w:color w:val="006633" w:themeColor="text2"/>
      <w:szCs w:val="22"/>
      <w:lang w:val="fr-BE"/>
      <w14:ligatures w14:val="standardContextual"/>
    </w:rPr>
  </w:style>
  <w:style w:type="paragraph" w:customStyle="1" w:styleId="AbstractBody">
    <w:name w:val="Abstract Body"/>
    <w:basedOn w:val="Normal"/>
    <w:link w:val="AbstractBodyChar"/>
    <w:semiHidden/>
    <w:qFormat/>
    <w:rsid w:val="00FA124C"/>
    <w:pPr>
      <w:jc w:val="center"/>
    </w:pPr>
    <w:rPr>
      <w:sz w:val="28"/>
      <w:szCs w:val="32"/>
    </w:rPr>
  </w:style>
  <w:style w:type="character" w:customStyle="1" w:styleId="AbstractBodyChar">
    <w:name w:val="Abstract Body Char"/>
    <w:basedOn w:val="DefaultParagraphFont"/>
    <w:link w:val="AbstractBody"/>
    <w:semiHidden/>
    <w:rsid w:val="00FA124C"/>
    <w:rPr>
      <w:rFonts w:asciiTheme="minorHAnsi" w:hAnsiTheme="minorHAnsi"/>
      <w:color w:val="373737" w:themeColor="text1"/>
      <w:sz w:val="28"/>
      <w:szCs w:val="32"/>
      <w:lang w:val="fr-BE"/>
      <w14:ligatures w14:val="standardContextual"/>
    </w:rPr>
  </w:style>
  <w:style w:type="paragraph" w:customStyle="1" w:styleId="AuthorNamesonTitlePage">
    <w:name w:val="Author Names on Title Page"/>
    <w:basedOn w:val="Normal"/>
    <w:link w:val="AuthorNamesonTitlePageChar"/>
    <w:semiHidden/>
    <w:qFormat/>
    <w:rsid w:val="00FA124C"/>
    <w:pPr>
      <w:jc w:val="center"/>
    </w:pPr>
    <w:rPr>
      <w:b/>
    </w:rPr>
  </w:style>
  <w:style w:type="character" w:customStyle="1" w:styleId="AuthorNamesonTitlePageChar">
    <w:name w:val="Author Names on Title Page Char"/>
    <w:basedOn w:val="DefaultParagraphFont"/>
    <w:link w:val="AuthorNamesonTitlePage"/>
    <w:semiHidden/>
    <w:rsid w:val="00FA124C"/>
    <w:rPr>
      <w:rFonts w:asciiTheme="minorHAnsi" w:hAnsiTheme="minorHAnsi"/>
      <w:b/>
      <w:color w:val="373737" w:themeColor="text1"/>
      <w:szCs w:val="22"/>
      <w:lang w:val="fr-BE"/>
      <w14:ligatures w14:val="standardContextual"/>
    </w:rPr>
  </w:style>
  <w:style w:type="character" w:customStyle="1" w:styleId="UnresolvedMention1">
    <w:name w:val="Unresolved Mention1"/>
    <w:basedOn w:val="DefaultParagraphFont"/>
    <w:uiPriority w:val="99"/>
    <w:semiHidden/>
    <w:unhideWhenUsed/>
    <w:rsid w:val="00FA124C"/>
    <w:rPr>
      <w:color w:val="605E5C"/>
      <w:shd w:val="clear" w:color="auto" w:fill="E1DFDD"/>
      <w:lang w:val="fr-BE"/>
    </w:rPr>
  </w:style>
  <w:style w:type="table" w:styleId="PlainTable2">
    <w:name w:val="Plain Table 2"/>
    <w:basedOn w:val="TableNormal"/>
    <w:uiPriority w:val="42"/>
    <w:rsid w:val="00E20F3A"/>
    <w:pPr>
      <w:spacing w:line="240" w:lineRule="auto"/>
    </w:pPr>
    <w:tblPr>
      <w:tblStyleRowBandSize w:val="1"/>
      <w:tblStyleColBandSize w:val="1"/>
      <w:tblBorders>
        <w:top w:val="single" w:sz="4" w:space="0" w:color="9A9A9A" w:themeColor="text1" w:themeTint="80"/>
        <w:bottom w:val="single" w:sz="4" w:space="0" w:color="9A9A9A" w:themeColor="text1" w:themeTint="80"/>
      </w:tblBorders>
    </w:tblPr>
    <w:tblStylePr w:type="firstRow">
      <w:rPr>
        <w:b/>
        <w:bCs/>
      </w:rPr>
      <w:tblPr/>
      <w:tcPr>
        <w:tcBorders>
          <w:bottom w:val="single" w:sz="4" w:space="0" w:color="9A9A9A" w:themeColor="text1" w:themeTint="80"/>
        </w:tcBorders>
      </w:tcPr>
    </w:tblStylePr>
    <w:tblStylePr w:type="lastRow">
      <w:rPr>
        <w:b/>
        <w:bCs/>
      </w:rPr>
      <w:tblPr/>
      <w:tcPr>
        <w:tcBorders>
          <w:top w:val="single" w:sz="4" w:space="0" w:color="9A9A9A" w:themeColor="text1" w:themeTint="80"/>
        </w:tcBorders>
      </w:tcPr>
    </w:tblStylePr>
    <w:tblStylePr w:type="firstCol">
      <w:rPr>
        <w:b/>
        <w:bCs/>
      </w:rPr>
    </w:tblStylePr>
    <w:tblStylePr w:type="lastCol">
      <w:rPr>
        <w:b/>
        <w:bCs/>
      </w:rPr>
    </w:tblStylePr>
    <w:tblStylePr w:type="band1Vert">
      <w:tblPr/>
      <w:tcPr>
        <w:tcBorders>
          <w:left w:val="single" w:sz="4" w:space="0" w:color="9A9A9A" w:themeColor="text1" w:themeTint="80"/>
          <w:right w:val="single" w:sz="4" w:space="0" w:color="9A9A9A" w:themeColor="text1" w:themeTint="80"/>
        </w:tcBorders>
      </w:tcPr>
    </w:tblStylePr>
    <w:tblStylePr w:type="band2Vert">
      <w:tblPr/>
      <w:tcPr>
        <w:tcBorders>
          <w:left w:val="single" w:sz="4" w:space="0" w:color="9A9A9A" w:themeColor="text1" w:themeTint="80"/>
          <w:right w:val="single" w:sz="4" w:space="0" w:color="9A9A9A" w:themeColor="text1" w:themeTint="80"/>
        </w:tcBorders>
      </w:tcPr>
    </w:tblStylePr>
    <w:tblStylePr w:type="band1Horz">
      <w:tblPr/>
      <w:tcPr>
        <w:tcBorders>
          <w:top w:val="single" w:sz="4" w:space="0" w:color="9A9A9A" w:themeColor="text1" w:themeTint="80"/>
          <w:bottom w:val="single" w:sz="4" w:space="0" w:color="9A9A9A" w:themeColor="text1" w:themeTint="80"/>
        </w:tcBorders>
      </w:tcPr>
    </w:tblStylePr>
  </w:style>
  <w:style w:type="table" w:styleId="GridTable1Light">
    <w:name w:val="Grid Table 1 Light"/>
    <w:basedOn w:val="TableNormal"/>
    <w:uiPriority w:val="46"/>
    <w:rsid w:val="00E20F3A"/>
    <w:pPr>
      <w:spacing w:line="240" w:lineRule="auto"/>
    </w:pPr>
    <w:tblPr>
      <w:tblStyleRowBandSize w:val="1"/>
      <w:tblStyleColBandSize w:val="1"/>
      <w:tblBorders>
        <w:top w:val="single" w:sz="4" w:space="0" w:color="AFAFAF" w:themeColor="text1" w:themeTint="66"/>
        <w:left w:val="single" w:sz="4" w:space="0" w:color="AFAFAF" w:themeColor="text1" w:themeTint="66"/>
        <w:bottom w:val="single" w:sz="4" w:space="0" w:color="AFAFAF" w:themeColor="text1" w:themeTint="66"/>
        <w:right w:val="single" w:sz="4" w:space="0" w:color="AFAFAF" w:themeColor="text1" w:themeTint="66"/>
        <w:insideH w:val="single" w:sz="4" w:space="0" w:color="AFAFAF" w:themeColor="text1" w:themeTint="66"/>
        <w:insideV w:val="single" w:sz="4" w:space="0" w:color="AFAFAF" w:themeColor="text1" w:themeTint="66"/>
      </w:tblBorders>
    </w:tblPr>
    <w:tblStylePr w:type="firstRow">
      <w:rPr>
        <w:b/>
        <w:bCs/>
      </w:rPr>
      <w:tblPr/>
      <w:tcPr>
        <w:tcBorders>
          <w:bottom w:val="single" w:sz="12" w:space="0" w:color="878787" w:themeColor="text1" w:themeTint="99"/>
        </w:tcBorders>
      </w:tcPr>
    </w:tblStylePr>
    <w:tblStylePr w:type="lastRow">
      <w:rPr>
        <w:b/>
        <w:bCs/>
      </w:rPr>
      <w:tblPr/>
      <w:tcPr>
        <w:tcBorders>
          <w:top w:val="double" w:sz="2" w:space="0" w:color="878787" w:themeColor="text1" w:themeTint="99"/>
        </w:tcBorders>
      </w:tcPr>
    </w:tblStylePr>
    <w:tblStylePr w:type="firstCol">
      <w:rPr>
        <w:b/>
        <w:bCs/>
      </w:rPr>
    </w:tblStylePr>
    <w:tblStylePr w:type="lastCol">
      <w:rPr>
        <w:b/>
        <w:bCs/>
      </w:rPr>
    </w:tblStylePr>
  </w:style>
  <w:style w:type="character" w:customStyle="1" w:styleId="go2hclqbb5b">
    <w:name w:val="go2hclqbb5b"/>
    <w:basedOn w:val="DefaultParagraphFont"/>
    <w:rsid w:val="00EF07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454460">
      <w:bodyDiv w:val="1"/>
      <w:marLeft w:val="0"/>
      <w:marRight w:val="0"/>
      <w:marTop w:val="0"/>
      <w:marBottom w:val="0"/>
      <w:divBdr>
        <w:top w:val="none" w:sz="0" w:space="0" w:color="auto"/>
        <w:left w:val="none" w:sz="0" w:space="0" w:color="auto"/>
        <w:bottom w:val="none" w:sz="0" w:space="0" w:color="auto"/>
        <w:right w:val="none" w:sz="0" w:space="0" w:color="auto"/>
      </w:divBdr>
    </w:div>
    <w:div w:id="376247332">
      <w:bodyDiv w:val="1"/>
      <w:marLeft w:val="0"/>
      <w:marRight w:val="0"/>
      <w:marTop w:val="0"/>
      <w:marBottom w:val="0"/>
      <w:divBdr>
        <w:top w:val="none" w:sz="0" w:space="0" w:color="auto"/>
        <w:left w:val="none" w:sz="0" w:space="0" w:color="auto"/>
        <w:bottom w:val="none" w:sz="0" w:space="0" w:color="auto"/>
        <w:right w:val="none" w:sz="0" w:space="0" w:color="auto"/>
      </w:divBdr>
    </w:div>
    <w:div w:id="648092195">
      <w:bodyDiv w:val="1"/>
      <w:marLeft w:val="0"/>
      <w:marRight w:val="0"/>
      <w:marTop w:val="0"/>
      <w:marBottom w:val="0"/>
      <w:divBdr>
        <w:top w:val="none" w:sz="0" w:space="0" w:color="auto"/>
        <w:left w:val="none" w:sz="0" w:space="0" w:color="auto"/>
        <w:bottom w:val="none" w:sz="0" w:space="0" w:color="auto"/>
        <w:right w:val="none" w:sz="0" w:space="0" w:color="auto"/>
      </w:divBdr>
    </w:div>
    <w:div w:id="713584227">
      <w:bodyDiv w:val="1"/>
      <w:marLeft w:val="0"/>
      <w:marRight w:val="0"/>
      <w:marTop w:val="0"/>
      <w:marBottom w:val="0"/>
      <w:divBdr>
        <w:top w:val="none" w:sz="0" w:space="0" w:color="auto"/>
        <w:left w:val="none" w:sz="0" w:space="0" w:color="auto"/>
        <w:bottom w:val="none" w:sz="0" w:space="0" w:color="auto"/>
        <w:right w:val="none" w:sz="0" w:space="0" w:color="auto"/>
      </w:divBdr>
    </w:div>
    <w:div w:id="1214661999">
      <w:bodyDiv w:val="1"/>
      <w:marLeft w:val="0"/>
      <w:marRight w:val="0"/>
      <w:marTop w:val="0"/>
      <w:marBottom w:val="0"/>
      <w:divBdr>
        <w:top w:val="none" w:sz="0" w:space="0" w:color="auto"/>
        <w:left w:val="none" w:sz="0" w:space="0" w:color="auto"/>
        <w:bottom w:val="none" w:sz="0" w:space="0" w:color="auto"/>
        <w:right w:val="none" w:sz="0" w:space="0" w:color="auto"/>
      </w:divBdr>
    </w:div>
    <w:div w:id="1494298527">
      <w:bodyDiv w:val="1"/>
      <w:marLeft w:val="0"/>
      <w:marRight w:val="0"/>
      <w:marTop w:val="0"/>
      <w:marBottom w:val="0"/>
      <w:divBdr>
        <w:top w:val="none" w:sz="0" w:space="0" w:color="auto"/>
        <w:left w:val="none" w:sz="0" w:space="0" w:color="auto"/>
        <w:bottom w:val="none" w:sz="0" w:space="0" w:color="auto"/>
        <w:right w:val="none" w:sz="0" w:space="0" w:color="auto"/>
      </w:divBdr>
    </w:div>
    <w:div w:id="1612975764">
      <w:bodyDiv w:val="1"/>
      <w:marLeft w:val="0"/>
      <w:marRight w:val="0"/>
      <w:marTop w:val="0"/>
      <w:marBottom w:val="0"/>
      <w:divBdr>
        <w:top w:val="none" w:sz="0" w:space="0" w:color="auto"/>
        <w:left w:val="none" w:sz="0" w:space="0" w:color="auto"/>
        <w:bottom w:val="none" w:sz="0" w:space="0" w:color="auto"/>
        <w:right w:val="none" w:sz="0" w:space="0" w:color="auto"/>
      </w:divBdr>
    </w:div>
    <w:div w:id="196912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Sciensano24">
      <a:dk1>
        <a:srgbClr val="373737"/>
      </a:dk1>
      <a:lt1>
        <a:srgbClr val="A5A5A5"/>
      </a:lt1>
      <a:dk2>
        <a:srgbClr val="006633"/>
      </a:dk2>
      <a:lt2>
        <a:srgbClr val="3AAA35"/>
      </a:lt2>
      <a:accent1>
        <a:srgbClr val="16392C"/>
      </a:accent1>
      <a:accent2>
        <a:srgbClr val="DFEAD1"/>
      </a:accent2>
      <a:accent3>
        <a:srgbClr val="BCCF00"/>
      </a:accent3>
      <a:accent4>
        <a:srgbClr val="FAD500"/>
      </a:accent4>
      <a:accent5>
        <a:srgbClr val="F29D00"/>
      </a:accent5>
      <a:accent6>
        <a:srgbClr val="C85019"/>
      </a:accent6>
      <a:hlink>
        <a:srgbClr val="373737"/>
      </a:hlink>
      <a:folHlink>
        <a:srgbClr val="3AAA35"/>
      </a:folHlink>
    </a:clrScheme>
    <a:fontScheme name="Sciensano">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E70CD-F88B-4D0D-9AFE-0A6FEC3AB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1037</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Sciensano</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Nayani</dc:creator>
  <cp:keywords/>
  <dc:description/>
  <cp:lastModifiedBy>Sarah Nayani</cp:lastModifiedBy>
  <cp:revision>3</cp:revision>
  <dcterms:created xsi:type="dcterms:W3CDTF">2026-04-15T08:59:00Z</dcterms:created>
  <dcterms:modified xsi:type="dcterms:W3CDTF">2026-09-10T12:55:00Z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bc55f17c-2a6c-4e6b-bb71-559649176d28</vt:lpwstr>
  </property>
</Properties>
</file>