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7E2F" w14:textId="77777777" w:rsidR="00DC432D" w:rsidRPr="00DC432D" w:rsidRDefault="00DC432D" w:rsidP="00DC432D">
      <w:r w:rsidRPr="00DC432D">
        <w:rPr>
          <w:i/>
          <w:iCs/>
        </w:rPr>
        <w:t>Additional file 1</w:t>
      </w:r>
    </w:p>
    <w:p w14:paraId="7AACC104" w14:textId="77777777" w:rsidR="00DC432D" w:rsidRPr="00DC432D" w:rsidRDefault="00DC432D" w:rsidP="00DC432D">
      <w:r w:rsidRPr="00DC432D">
        <w:rPr>
          <w:b/>
          <w:bCs/>
        </w:rPr>
        <w:t>STARD 2015 Checklist</w:t>
      </w:r>
    </w:p>
    <w:p w14:paraId="1FCF1708" w14:textId="27E7C033" w:rsidR="00DC106D" w:rsidRPr="00AD773B" w:rsidRDefault="00DC106D" w:rsidP="00DC106D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CC518A">
        <w:rPr>
          <w:rFonts w:ascii="Times New Roman" w:hAnsi="Times New Roman" w:cs="Times New Roman"/>
          <w:b/>
          <w:bCs/>
        </w:rPr>
        <w:t>VarSee</w:t>
      </w:r>
      <w:proofErr w:type="spellEnd"/>
      <w:r w:rsidRPr="00CC518A">
        <w:rPr>
          <w:rFonts w:ascii="Times New Roman" w:hAnsi="Times New Roman" w:cs="Times New Roman"/>
          <w:b/>
          <w:bCs/>
        </w:rPr>
        <w:t>™ (Lung)</w:t>
      </w:r>
      <w:r w:rsidRPr="00AD773B">
        <w:rPr>
          <w:rFonts w:ascii="Times New Roman" w:hAnsi="Times New Roman" w:cs="Times New Roman"/>
          <w:b/>
          <w:bCs/>
        </w:rPr>
        <w:t>, a Blood-Based Multi-Protein Biomarker Panel for the Early Detection of Lung Cancer: A Prospective Pilot Diagnostic Accuracy Study</w:t>
      </w:r>
    </w:p>
    <w:p w14:paraId="4B4F866C" w14:textId="77777777" w:rsidR="00DC432D" w:rsidRPr="00DC432D" w:rsidRDefault="00DC432D" w:rsidP="00DC432D"/>
    <w:p w14:paraId="44E4ADDB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Title or Abstract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5344"/>
        <w:gridCol w:w="1837"/>
        <w:gridCol w:w="1505"/>
      </w:tblGrid>
      <w:tr w:rsidR="00DC432D" w:rsidRPr="00DC432D" w14:paraId="1453401B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EE957C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E9713E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AA1E09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94EEFD2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2AD5A6F3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CF061A" w14:textId="77777777" w:rsidR="00DC432D" w:rsidRPr="00DC432D" w:rsidRDefault="00DC432D" w:rsidP="00DC432D">
            <w:r w:rsidRPr="00DC432D"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929F96D" w14:textId="77777777" w:rsidR="00DC432D" w:rsidRPr="00DC432D" w:rsidRDefault="00DC432D" w:rsidP="00DC432D">
            <w:r w:rsidRPr="00DC432D">
              <w:t>Identification as a study of diagnostic accuracy using at least one measure of accuracy (sensitivity, specificity, predictive values, AUC).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A52863D" w14:textId="77777777" w:rsidR="00DC432D" w:rsidRPr="00DC432D" w:rsidRDefault="00DC432D" w:rsidP="00DC432D">
            <w:r w:rsidRPr="00DC432D">
              <w:t>Title &amp; Abstract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F4C27A" w14:textId="77777777" w:rsidR="00DC432D" w:rsidRPr="00DC432D" w:rsidRDefault="00DC432D" w:rsidP="00DC432D">
            <w:r w:rsidRPr="00DC432D">
              <w:t>Reported in abstract</w:t>
            </w:r>
          </w:p>
        </w:tc>
      </w:tr>
    </w:tbl>
    <w:p w14:paraId="61728FF1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Abstract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5299"/>
        <w:gridCol w:w="2231"/>
        <w:gridCol w:w="1157"/>
      </w:tblGrid>
      <w:tr w:rsidR="00DC432D" w:rsidRPr="00DC432D" w14:paraId="75FBCAC6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08FE53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116D9A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A6704F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A2F5C7C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2AF86C7A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9F03F1" w14:textId="77777777" w:rsidR="00DC432D" w:rsidRPr="00DC432D" w:rsidRDefault="00DC432D" w:rsidP="00DC432D">
            <w:r w:rsidRPr="00DC432D"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A6711B1" w14:textId="77777777" w:rsidR="00DC432D" w:rsidRPr="00DC432D" w:rsidRDefault="00DC432D" w:rsidP="00DC432D">
            <w:r w:rsidRPr="00DC432D">
              <w:t>Structured summary of study design, methods, results and conclusions.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1E5E50" w14:textId="77777777" w:rsidR="00DC432D" w:rsidRPr="00DC432D" w:rsidRDefault="00DC432D" w:rsidP="00DC432D">
            <w:r w:rsidRPr="00DC432D">
              <w:t>Abstract 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B14E094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17664E94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Introduction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5281"/>
        <w:gridCol w:w="2249"/>
        <w:gridCol w:w="1157"/>
      </w:tblGrid>
      <w:tr w:rsidR="00DC432D" w:rsidRPr="00DC432D" w14:paraId="4A0EE06C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AE13777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D19B6CF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86F03A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BAB06C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7EA08386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7C46A20" w14:textId="77777777" w:rsidR="00DC432D" w:rsidRPr="00DC432D" w:rsidRDefault="00DC432D" w:rsidP="00DC432D">
            <w:r w:rsidRPr="00DC432D"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280DC4" w14:textId="77777777" w:rsidR="00DC432D" w:rsidRPr="00DC432D" w:rsidRDefault="00DC432D" w:rsidP="00DC432D">
            <w:r w:rsidRPr="00DC432D">
              <w:t>Scientific and clinical background, including the intended use and clinical role of the index test.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A4DE42" w14:textId="77777777" w:rsidR="00DC432D" w:rsidRPr="00DC432D" w:rsidRDefault="00DC432D" w:rsidP="00DC432D">
            <w:r w:rsidRPr="00DC432D">
              <w:t>Background, paragraphs 1-4.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BEF83D0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102AA9B9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E29806" w14:textId="77777777" w:rsidR="00DC432D" w:rsidRPr="00DC432D" w:rsidRDefault="00DC432D" w:rsidP="00DC432D">
            <w:r w:rsidRPr="00DC432D"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EF1133" w14:textId="77777777" w:rsidR="00DC432D" w:rsidRPr="00DC432D" w:rsidRDefault="00DC432D" w:rsidP="00DC432D">
            <w:r w:rsidRPr="00DC432D">
              <w:t>Study objectives and hypotheses.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737E1C" w14:textId="77777777" w:rsidR="00DC432D" w:rsidRPr="00DC432D" w:rsidRDefault="00DC432D" w:rsidP="00DC432D">
            <w:r w:rsidRPr="00DC432D">
              <w:t>Background, final paragraph.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CB9D4EF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4FBDC9F7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Methods: Study design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5678"/>
        <w:gridCol w:w="1852"/>
        <w:gridCol w:w="1157"/>
      </w:tblGrid>
      <w:tr w:rsidR="00DC432D" w:rsidRPr="00DC432D" w14:paraId="68E0ACA7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EF9E591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E8C78A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3BC722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53408F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12C698FC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E4C626E" w14:textId="77777777" w:rsidR="00DC432D" w:rsidRPr="00DC432D" w:rsidRDefault="00DC432D" w:rsidP="00DC432D">
            <w:r w:rsidRPr="00DC432D"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68CEAF" w14:textId="77777777" w:rsidR="00DC432D" w:rsidRPr="00DC432D" w:rsidRDefault="00DC432D" w:rsidP="00DC432D">
            <w:r w:rsidRPr="00DC432D">
              <w:t>Whether data collection was planned before the index test and reference standard were performed (prospective) or after (retrospective).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CDD64F" w14:textId="77777777" w:rsidR="00DC432D" w:rsidRPr="00DC432D" w:rsidRDefault="00DC432D" w:rsidP="00DC432D">
            <w:r w:rsidRPr="00DC432D">
              <w:t>In methods section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1A35A29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67E7B6F7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Methods: Participants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"/>
        <w:gridCol w:w="4398"/>
        <w:gridCol w:w="3132"/>
        <w:gridCol w:w="1157"/>
      </w:tblGrid>
      <w:tr w:rsidR="00DC432D" w:rsidRPr="00DC432D" w14:paraId="29CD19A5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F62FD25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963EFF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FB8C36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3EC9B5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56A280E5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5D9034" w14:textId="77777777" w:rsidR="00DC432D" w:rsidRPr="00DC432D" w:rsidRDefault="00DC432D" w:rsidP="00DC432D">
            <w:r w:rsidRPr="00DC432D"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71FCBF" w14:textId="77777777" w:rsidR="00DC432D" w:rsidRPr="00DC432D" w:rsidRDefault="00DC432D" w:rsidP="00DC432D">
            <w:r w:rsidRPr="00DC432D">
              <w:t>Eligibility criteria.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FA0DC4" w14:textId="77777777" w:rsidR="00DC432D" w:rsidRPr="00DC432D" w:rsidRDefault="00DC432D" w:rsidP="00DC432D">
            <w:r w:rsidRPr="00DC432D">
              <w:t>Methods,  participants section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2EF0512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7B293CC5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37A6B0" w14:textId="77777777" w:rsidR="00DC432D" w:rsidRPr="00DC432D" w:rsidRDefault="00DC432D" w:rsidP="00DC432D">
            <w:r w:rsidRPr="00DC432D"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026B13" w14:textId="77777777" w:rsidR="00DC432D" w:rsidRPr="00DC432D" w:rsidRDefault="00DC432D" w:rsidP="00DC432D">
            <w:r w:rsidRPr="00DC432D">
              <w:t>On what basis potentially eligible participants were identified (e.g., symptoms, prior test results, registry).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D2C07F" w14:textId="77777777" w:rsidR="00DC432D" w:rsidRPr="00DC432D" w:rsidRDefault="00DC432D" w:rsidP="00DC432D">
            <w:r w:rsidRPr="00DC432D">
              <w:t>Methods,  participants section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2FA712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4113D8AF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0D4CAC" w14:textId="77777777" w:rsidR="00DC432D" w:rsidRPr="00DC432D" w:rsidRDefault="00DC432D" w:rsidP="00DC432D">
            <w:r w:rsidRPr="00DC432D">
              <w:t>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434D1C" w14:textId="77777777" w:rsidR="00DC432D" w:rsidRPr="00DC432D" w:rsidRDefault="00DC432D" w:rsidP="00DC432D">
            <w:r w:rsidRPr="00DC432D">
              <w:t>Where and when potentially eligible participants were identified (setting, location, dates).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F1F0ED" w14:textId="77777777" w:rsidR="00DC432D" w:rsidRPr="00DC432D" w:rsidRDefault="00DC432D" w:rsidP="00DC432D">
            <w:r w:rsidRPr="00DC432D">
              <w:t>Methods, study design and setting section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5B4B86C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573A0212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16C760F" w14:textId="77777777" w:rsidR="00DC432D" w:rsidRPr="00DC432D" w:rsidRDefault="00DC432D" w:rsidP="00DC432D">
            <w:r w:rsidRPr="00DC432D">
              <w:t>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F9F80A" w14:textId="77777777" w:rsidR="00DC432D" w:rsidRPr="00DC432D" w:rsidRDefault="00DC432D" w:rsidP="00DC432D">
            <w:r w:rsidRPr="00DC432D">
              <w:t>Whether participants formed a consecutive, random or convenience series.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AD6244" w14:textId="77777777" w:rsidR="00DC432D" w:rsidRPr="00DC432D" w:rsidRDefault="00DC432D" w:rsidP="00DC432D">
            <w:r w:rsidRPr="00DC432D">
              <w:t>Methods, study design and setting section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E9F7AE2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676E61CD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Methods: Test methods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3492"/>
        <w:gridCol w:w="3775"/>
        <w:gridCol w:w="1157"/>
      </w:tblGrid>
      <w:tr w:rsidR="00DC432D" w:rsidRPr="00DC432D" w14:paraId="13440091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AAD994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69D005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75E0DB5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E40B3F0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21AD7BDF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2D67040" w14:textId="77777777" w:rsidR="00DC432D" w:rsidRPr="00DC432D" w:rsidRDefault="00DC432D" w:rsidP="00DC432D">
            <w:r w:rsidRPr="00DC432D">
              <w:t>10a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9D1C37" w14:textId="77777777" w:rsidR="00DC432D" w:rsidRPr="00DC432D" w:rsidRDefault="00DC432D" w:rsidP="00DC432D">
            <w:r w:rsidRPr="00DC432D">
              <w:t>Index test, in sufficient detail to allow replication.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506970" w14:textId="77777777" w:rsidR="00DC432D" w:rsidRPr="00DC432D" w:rsidRDefault="00DC432D" w:rsidP="00DC432D">
            <w:proofErr w:type="spellStart"/>
            <w:r w:rsidRPr="00DC432D">
              <w:t>Methods,section</w:t>
            </w:r>
            <w:proofErr w:type="spellEnd"/>
            <w:r w:rsidRPr="00DC432D">
              <w:t>, “ Index test: sample collection, handling, quality control and biomarker measurement”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4E9A00A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4630A308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75E47E" w14:textId="77777777" w:rsidR="00DC432D" w:rsidRPr="00DC432D" w:rsidRDefault="00DC432D" w:rsidP="00DC432D">
            <w:r w:rsidRPr="00DC432D">
              <w:t>10b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CB7E62" w14:textId="77777777" w:rsidR="00DC432D" w:rsidRPr="00DC432D" w:rsidRDefault="00DC432D" w:rsidP="00DC432D">
            <w:r w:rsidRPr="00DC432D">
              <w:t>Reference standard, in sufficient detail to allow replication.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9BC2974" w14:textId="77777777" w:rsidR="00DC432D" w:rsidRPr="00DC432D" w:rsidRDefault="00DC432D" w:rsidP="00DC432D">
            <w:r w:rsidRPr="00DC432D">
              <w:t>Methods, "Participants" (histopathology + LDCT, staging/subtyping).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8F154B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50DF46FC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2EB3A02" w14:textId="77777777" w:rsidR="00DC432D" w:rsidRPr="00DC432D" w:rsidRDefault="00DC432D" w:rsidP="00DC432D">
            <w:r w:rsidRPr="00DC432D"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51D2FE0" w14:textId="77777777" w:rsidR="00DC432D" w:rsidRPr="00DC432D" w:rsidRDefault="00DC432D" w:rsidP="00DC432D">
            <w:r w:rsidRPr="00DC432D">
              <w:t>Rationale for choosing the reference standard, if alternatives exist.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C27359" w14:textId="77777777" w:rsidR="00DC432D" w:rsidRPr="00DC432D" w:rsidRDefault="00DC432D" w:rsidP="00DC432D">
            <w:r w:rsidRPr="00DC432D">
              <w:t>Methods section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D00868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64DCD1F9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0B31D25" w14:textId="77777777" w:rsidR="00DC432D" w:rsidRPr="00DC432D" w:rsidRDefault="00DC432D" w:rsidP="00DC432D">
            <w:r w:rsidRPr="00DC432D">
              <w:t>12a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71E7FD" w14:textId="77777777" w:rsidR="00DC432D" w:rsidRPr="00DC432D" w:rsidRDefault="00DC432D" w:rsidP="00DC432D">
            <w:r w:rsidRPr="00DC432D">
              <w:t>Definition of and rationale for index-test positivity cut-off(s), distinguishing pre-specified from exploratory.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6DD9CB1" w14:textId="77777777" w:rsidR="00DC432D" w:rsidRPr="00DC432D" w:rsidRDefault="00DC432D" w:rsidP="00DC432D">
            <w:r w:rsidRPr="00DC432D">
              <w:t xml:space="preserve">Methods, "The </w:t>
            </w:r>
            <w:proofErr w:type="spellStart"/>
            <w:r w:rsidRPr="00DC432D">
              <w:t>VarSee</w:t>
            </w:r>
            <w:proofErr w:type="spellEnd"/>
            <w:r w:rsidRPr="00DC432D">
              <w:t xml:space="preserve"> algorithm...": pre-specified 0.50 probability threshold, locked before evaluation.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D10C96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394AF8B0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70247D" w14:textId="77777777" w:rsidR="00DC432D" w:rsidRPr="00DC432D" w:rsidRDefault="00DC432D" w:rsidP="00DC432D">
            <w:r w:rsidRPr="00DC432D">
              <w:t>12b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7347986" w14:textId="77777777" w:rsidR="00DC432D" w:rsidRPr="00DC432D" w:rsidRDefault="00DC432D" w:rsidP="00DC432D">
            <w:r w:rsidRPr="00DC432D">
              <w:t>Definition of and rationale for reference-standard positivity criteria, distinguishing pre-specified from exploratory.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326C04D" w14:textId="77777777" w:rsidR="00DC432D" w:rsidRPr="00DC432D" w:rsidRDefault="00DC432D" w:rsidP="00DC432D">
            <w:r w:rsidRPr="00DC432D">
              <w:t>Methods, "Participants": histological confirmation defines the target condition.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0AC33C6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6D0F6874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3355E7" w14:textId="77777777" w:rsidR="00DC432D" w:rsidRPr="00DC432D" w:rsidRDefault="00DC432D" w:rsidP="00DC432D">
            <w:r w:rsidRPr="00DC432D">
              <w:t>13a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7329DB" w14:textId="77777777" w:rsidR="00DC432D" w:rsidRPr="00DC432D" w:rsidRDefault="00DC432D" w:rsidP="00DC432D">
            <w:r w:rsidRPr="00DC432D">
              <w:t>Whether clinical information and reference-standard results were available to index-test performers.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196D1B" w14:textId="77777777" w:rsidR="00DC432D" w:rsidRPr="00DC432D" w:rsidRDefault="00DC432D" w:rsidP="00DC432D">
            <w:r w:rsidRPr="00DC432D">
              <w:t>Methods, "Index test...": laboratory personnel blinded to reference-standard diagnosis.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B7B87A4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7E80217D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272E18" w14:textId="77777777" w:rsidR="00DC432D" w:rsidRPr="00DC432D" w:rsidRDefault="00DC432D" w:rsidP="00DC432D">
            <w:r w:rsidRPr="00DC432D">
              <w:t>13b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11FFD41" w14:textId="77777777" w:rsidR="00DC432D" w:rsidRPr="00DC432D" w:rsidRDefault="00DC432D" w:rsidP="00DC432D">
            <w:r w:rsidRPr="00DC432D">
              <w:t>Whether clinical information and index-test results were available to reference-standard assessors.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435260" w14:textId="77777777" w:rsidR="00DC432D" w:rsidRPr="00DC432D" w:rsidRDefault="00DC432D" w:rsidP="00DC432D">
            <w:r w:rsidRPr="00DC432D">
              <w:t xml:space="preserve">Methods, "Index test...": reference-standard clinicians blinded to </w:t>
            </w:r>
            <w:proofErr w:type="spellStart"/>
            <w:r w:rsidRPr="00DC432D">
              <w:t>VarSee</w:t>
            </w:r>
            <w:proofErr w:type="spellEnd"/>
            <w:r w:rsidRPr="00DC432D">
              <w:t xml:space="preserve"> score.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BBFA5B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1491AD9A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Methods: Analysis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"/>
        <w:gridCol w:w="2765"/>
        <w:gridCol w:w="3358"/>
        <w:gridCol w:w="2436"/>
      </w:tblGrid>
      <w:tr w:rsidR="00DC432D" w:rsidRPr="00DC432D" w14:paraId="30D4BF1B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BDA3B8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3E9B38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5D570DC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5786A1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62A75838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B448DF" w14:textId="77777777" w:rsidR="00DC432D" w:rsidRPr="00DC432D" w:rsidRDefault="00DC432D" w:rsidP="00DC432D">
            <w:r w:rsidRPr="00DC432D">
              <w:t>14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B5C7996" w14:textId="77777777" w:rsidR="00DC432D" w:rsidRPr="00DC432D" w:rsidRDefault="00DC432D" w:rsidP="00DC432D">
            <w:r w:rsidRPr="00DC432D">
              <w:t>Methods for estimating or comparing measures of diagnostic accuracy.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5B162F6" w14:textId="77777777" w:rsidR="00DC432D" w:rsidRPr="00DC432D" w:rsidRDefault="00DC432D" w:rsidP="00DC432D">
            <w:r w:rsidRPr="00DC432D">
              <w:t>Methods, "Statistical analysis".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12E2753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0E295F1B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F0379B" w14:textId="77777777" w:rsidR="00DC432D" w:rsidRPr="00DC432D" w:rsidRDefault="00DC432D" w:rsidP="00DC432D">
            <w:r w:rsidRPr="00DC432D">
              <w:t>15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9223C1" w14:textId="77777777" w:rsidR="00DC432D" w:rsidRPr="00DC432D" w:rsidRDefault="00DC432D" w:rsidP="00DC432D">
            <w:r w:rsidRPr="00DC432D">
              <w:t>How indeterminate index-test or reference-standard results were handled.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B7272E9" w14:textId="77777777" w:rsidR="00DC432D" w:rsidRPr="00DC432D" w:rsidRDefault="00DC432D" w:rsidP="00DC432D">
            <w:r w:rsidRPr="00DC432D">
              <w:t xml:space="preserve">Methods, "The </w:t>
            </w:r>
            <w:proofErr w:type="spellStart"/>
            <w:r w:rsidRPr="00DC432D">
              <w:t>VarSee</w:t>
            </w:r>
            <w:proofErr w:type="spellEnd"/>
            <w:r w:rsidRPr="00DC432D">
              <w:t xml:space="preserve"> algorithm...": non-reportable result if CBC/NLR unavailable; no indeterminate reference-standard results described.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0AF3FA4" w14:textId="77777777" w:rsidR="00DC432D" w:rsidRPr="00DC432D" w:rsidRDefault="00DC432D" w:rsidP="00DC432D">
            <w:r w:rsidRPr="00DC432D">
              <w:t>Partly reported</w:t>
            </w:r>
          </w:p>
        </w:tc>
      </w:tr>
      <w:tr w:rsidR="00DC432D" w:rsidRPr="00DC432D" w14:paraId="1952ECF8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4325145" w14:textId="77777777" w:rsidR="00DC432D" w:rsidRPr="00DC432D" w:rsidRDefault="00DC432D" w:rsidP="00DC432D">
            <w:r w:rsidRPr="00DC432D"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64A253" w14:textId="77777777" w:rsidR="00DC432D" w:rsidRPr="00DC432D" w:rsidRDefault="00DC432D" w:rsidP="00DC432D">
            <w:r w:rsidRPr="00DC432D">
              <w:t>How missing data on the index test and reference standard were handled.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4B43753" w14:textId="77777777" w:rsidR="00DC432D" w:rsidRPr="00DC432D" w:rsidRDefault="00DC432D" w:rsidP="00DC432D">
            <w:r w:rsidRPr="00DC432D">
              <w:t xml:space="preserve">Methods, "The </w:t>
            </w:r>
            <w:proofErr w:type="spellStart"/>
            <w:r w:rsidRPr="00DC432D">
              <w:t>VarSee</w:t>
            </w:r>
            <w:proofErr w:type="spellEnd"/>
            <w:r w:rsidRPr="00DC432D">
              <w:t xml:space="preserve"> algorithm...": median imputation (NLR excepted, never imputed).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BB37A8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41B3898F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599DC5" w14:textId="77777777" w:rsidR="00DC432D" w:rsidRPr="00DC432D" w:rsidRDefault="00DC432D" w:rsidP="00DC432D">
            <w:r w:rsidRPr="00DC432D">
              <w:t>17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064079" w14:textId="77777777" w:rsidR="00DC432D" w:rsidRPr="00DC432D" w:rsidRDefault="00DC432D" w:rsidP="00DC432D">
            <w:r w:rsidRPr="00DC432D">
              <w:t>Any analyses of variability in diagnostic accuracy, distinguishing pre-specified from exploratory.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4E41463" w14:textId="77777777" w:rsidR="00DC432D" w:rsidRPr="00DC432D" w:rsidRDefault="00DC432D" w:rsidP="00DC432D">
            <w:r w:rsidRPr="00DC432D">
              <w:t>Performance reported with stage estimation exploratory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CEED6CF" w14:textId="77777777" w:rsidR="00DC432D" w:rsidRPr="00DC432D" w:rsidRDefault="00DC432D" w:rsidP="00DC432D">
            <w:r w:rsidRPr="00DC432D">
              <w:t>Partly reported  labelled as exploratory explicitly</w:t>
            </w:r>
          </w:p>
        </w:tc>
      </w:tr>
      <w:tr w:rsidR="00DC432D" w:rsidRPr="00DC432D" w14:paraId="56E7BBA9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FB0FBEF" w14:textId="77777777" w:rsidR="00DC432D" w:rsidRPr="00DC432D" w:rsidRDefault="00DC432D" w:rsidP="00DC432D">
            <w:r w:rsidRPr="00DC432D">
              <w:t>18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BDB027" w14:textId="77777777" w:rsidR="00DC432D" w:rsidRPr="00DC432D" w:rsidRDefault="00DC432D" w:rsidP="00DC432D">
            <w:r w:rsidRPr="00DC432D">
              <w:t>Intended sample size and how it was determined.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1BA813" w14:textId="77777777" w:rsidR="00DC432D" w:rsidRPr="00DC432D" w:rsidRDefault="00DC432D" w:rsidP="00DC432D">
            <w:r w:rsidRPr="00DC432D">
              <w:t>Methods, "Statistical analysis": no formal calculation performed; pragmatic target of 50/50 stated.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0BCDEC" w14:textId="77777777" w:rsidR="00DC432D" w:rsidRPr="00DC432D" w:rsidRDefault="00DC432D" w:rsidP="00DC432D">
            <w:r w:rsidRPr="00DC432D">
              <w:t>Reported (as a limitation)</w:t>
            </w:r>
          </w:p>
        </w:tc>
      </w:tr>
    </w:tbl>
    <w:p w14:paraId="131735F0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Results- Participants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2891"/>
        <w:gridCol w:w="3318"/>
        <w:gridCol w:w="2215"/>
      </w:tblGrid>
      <w:tr w:rsidR="00DC432D" w:rsidRPr="00DC432D" w14:paraId="7048CD75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C7CEF1B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EDE47B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4631E52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8F0F40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4E57148D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3FEFF16" w14:textId="77777777" w:rsidR="00DC432D" w:rsidRPr="00DC432D" w:rsidRDefault="00DC432D" w:rsidP="00DC432D">
            <w:r w:rsidRPr="00DC432D">
              <w:t>19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88CB2F3" w14:textId="77777777" w:rsidR="00DC432D" w:rsidRPr="00DC432D" w:rsidRDefault="00DC432D" w:rsidP="00DC432D">
            <w:r w:rsidRPr="00DC432D">
              <w:t>Flow of participants, using a diagram.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BA0AD1" w14:textId="77777777" w:rsidR="00DC432D" w:rsidRPr="00DC432D" w:rsidRDefault="00DC432D" w:rsidP="00DC432D">
            <w:r w:rsidRPr="00DC432D">
              <w:t>Methods, Fig. 2 (STARD flow diagram).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43DB50B" w14:textId="77777777" w:rsidR="00DC432D" w:rsidRPr="00DC432D" w:rsidRDefault="00DC432D" w:rsidP="00DC432D">
            <w:r w:rsidRPr="00DC432D">
              <w:t>Reported </w:t>
            </w:r>
          </w:p>
        </w:tc>
      </w:tr>
      <w:tr w:rsidR="00DC432D" w:rsidRPr="00DC432D" w14:paraId="17AC8133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BC4FD8" w14:textId="77777777" w:rsidR="00DC432D" w:rsidRPr="00DC432D" w:rsidRDefault="00DC432D" w:rsidP="00DC432D">
            <w:r w:rsidRPr="00DC432D">
              <w:t>20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C4FFD84" w14:textId="77777777" w:rsidR="00DC432D" w:rsidRPr="00DC432D" w:rsidRDefault="00DC432D" w:rsidP="00DC432D">
            <w:r w:rsidRPr="00DC432D">
              <w:t>Baseline demographic and clinical characteristics of participants.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3BD8818" w14:textId="77777777" w:rsidR="00DC432D" w:rsidRPr="00DC432D" w:rsidRDefault="00DC432D" w:rsidP="00DC432D">
            <w:r w:rsidRPr="00DC432D">
              <w:t>Results, "Participant characteristics"; Table 2.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91AE412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673DBB32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E54257" w14:textId="77777777" w:rsidR="00DC432D" w:rsidRPr="00DC432D" w:rsidRDefault="00DC432D" w:rsidP="00DC432D">
            <w:r w:rsidRPr="00DC432D">
              <w:t>21a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2EE204" w14:textId="77777777" w:rsidR="00DC432D" w:rsidRPr="00DC432D" w:rsidRDefault="00DC432D" w:rsidP="00DC432D">
            <w:r w:rsidRPr="00DC432D">
              <w:t>Distribution of severity of disease in those with the target condition.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A18833" w14:textId="77777777" w:rsidR="00DC432D" w:rsidRPr="00DC432D" w:rsidRDefault="00DC432D" w:rsidP="00DC432D">
            <w:r w:rsidRPr="00DC432D">
              <w:t>Results, Table 2 (stage and histological subtype distribution).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DF2D0B5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7EC1D24D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43485A" w14:textId="77777777" w:rsidR="00DC432D" w:rsidRPr="00DC432D" w:rsidRDefault="00DC432D" w:rsidP="00DC432D">
            <w:r w:rsidRPr="00DC432D">
              <w:t>21b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E3B80B6" w14:textId="77777777" w:rsidR="00DC432D" w:rsidRPr="00DC432D" w:rsidRDefault="00DC432D" w:rsidP="00DC432D">
            <w:r w:rsidRPr="00DC432D">
              <w:t>Distribution of alternative diagnoses in those without the target condition.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C57BB0" w14:textId="77777777" w:rsidR="00DC432D" w:rsidRPr="00DC432D" w:rsidRDefault="00DC432D" w:rsidP="00DC432D">
            <w:r w:rsidRPr="00DC432D">
              <w:t>Not applicable (controls were cancer-free volunteers without a systematic differential-diagnosis work-up)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2270A46" w14:textId="77777777" w:rsidR="00DC432D" w:rsidRPr="00DC432D" w:rsidRDefault="00DC432D" w:rsidP="00DC432D">
            <w:r w:rsidRPr="00DC432D">
              <w:t>Not applicable. Explained in discussion section, paragraph 5</w:t>
            </w:r>
          </w:p>
        </w:tc>
      </w:tr>
      <w:tr w:rsidR="00DC432D" w:rsidRPr="00DC432D" w14:paraId="010B88D6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CADE0FC" w14:textId="77777777" w:rsidR="00DC432D" w:rsidRPr="00DC432D" w:rsidRDefault="00DC432D" w:rsidP="00DC432D">
            <w:r w:rsidRPr="00DC432D"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9D1E0D" w14:textId="77777777" w:rsidR="00DC432D" w:rsidRPr="00DC432D" w:rsidRDefault="00DC432D" w:rsidP="00DC432D">
            <w:r w:rsidRPr="00DC432D">
              <w:t>Time interval and any clinical interventions between index test and reference standard.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96D853" w14:textId="77777777" w:rsidR="00DC432D" w:rsidRPr="00DC432D" w:rsidRDefault="00DC432D" w:rsidP="00DC432D">
            <w:r w:rsidRPr="00DC432D">
              <w:t>Not applicable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0F5CECE" w14:textId="77777777" w:rsidR="00DC432D" w:rsidRPr="00DC432D" w:rsidRDefault="00DC432D" w:rsidP="00DC432D">
            <w:r w:rsidRPr="00DC432D">
              <w:t>No clinical intervention</w:t>
            </w:r>
          </w:p>
        </w:tc>
      </w:tr>
    </w:tbl>
    <w:p w14:paraId="328D1E9C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Results- Test results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"/>
        <w:gridCol w:w="3513"/>
        <w:gridCol w:w="3614"/>
        <w:gridCol w:w="1432"/>
      </w:tblGrid>
      <w:tr w:rsidR="00DC432D" w:rsidRPr="00DC432D" w14:paraId="16D4472B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ADC083C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634C8AB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2030258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87DA29D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13B81978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8BAF6D7" w14:textId="77777777" w:rsidR="00DC432D" w:rsidRPr="00DC432D" w:rsidRDefault="00DC432D" w:rsidP="00DC432D">
            <w:r w:rsidRPr="00DC432D">
              <w:t>23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79C751D" w14:textId="77777777" w:rsidR="00DC432D" w:rsidRPr="00DC432D" w:rsidRDefault="00DC432D" w:rsidP="00DC432D">
            <w:r w:rsidRPr="00DC432D">
              <w:t>Cross-tabulation of index-test results by reference-standard results.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845BFA9" w14:textId="77777777" w:rsidR="00DC432D" w:rsidRPr="00DC432D" w:rsidRDefault="00DC432D" w:rsidP="00DC432D">
            <w:r w:rsidRPr="00DC432D">
              <w:t>Table 4, Fig. 4. Fig. 5 (confusion matrix).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6D6A657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70D9D17B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B5DD79" w14:textId="77777777" w:rsidR="00DC432D" w:rsidRPr="00DC432D" w:rsidRDefault="00DC432D" w:rsidP="00DC432D">
            <w:r w:rsidRPr="00DC432D">
              <w:t>24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3FE2C5F" w14:textId="77777777" w:rsidR="00DC432D" w:rsidRPr="00DC432D" w:rsidRDefault="00DC432D" w:rsidP="00DC432D">
            <w:r w:rsidRPr="00DC432D">
              <w:t>Estimates of diagnostic accuracy and their precision (e.g., 95% CI).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8F901F2" w14:textId="27C3F34A" w:rsidR="00DC432D" w:rsidRPr="00DC432D" w:rsidRDefault="00DC432D" w:rsidP="00DC432D">
            <w:r w:rsidRPr="00DC432D">
              <w:t>Table 4 (sensitivity, specificity, PPV, NPV, accuracy, AUC with Wilson 95% C</w:t>
            </w:r>
            <w:r w:rsidR="00DE5531">
              <w:t>Is)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3CC54B1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15352099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F464AF3" w14:textId="77777777" w:rsidR="00DC432D" w:rsidRPr="00DC432D" w:rsidRDefault="00DC432D" w:rsidP="00DC432D">
            <w:r w:rsidRPr="00DC432D">
              <w:t>25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6B64270" w14:textId="77777777" w:rsidR="00DC432D" w:rsidRPr="00DC432D" w:rsidRDefault="00DC432D" w:rsidP="00DC432D">
            <w:r w:rsidRPr="00DC432D">
              <w:t>Any adverse events from performing the index test or the reference standard.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91FADC3" w14:textId="2B94213E" w:rsidR="00DC432D" w:rsidRPr="00DC432D" w:rsidRDefault="00DC432D" w:rsidP="00DC432D">
            <w:r w:rsidRPr="00DC432D">
              <w:t xml:space="preserve">Not </w:t>
            </w:r>
            <w:r w:rsidR="00DE5531" w:rsidRPr="00DC432D">
              <w:t>applicable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F59DB0B" w14:textId="77777777" w:rsidR="00DC432D" w:rsidRPr="00DC432D" w:rsidRDefault="00DC432D" w:rsidP="00DC432D">
            <w:r w:rsidRPr="00DC432D">
              <w:t>Not applicable</w:t>
            </w:r>
          </w:p>
        </w:tc>
      </w:tr>
    </w:tbl>
    <w:p w14:paraId="32303AC4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Discussion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"/>
        <w:gridCol w:w="5322"/>
        <w:gridCol w:w="2080"/>
        <w:gridCol w:w="1157"/>
      </w:tblGrid>
      <w:tr w:rsidR="00DC432D" w:rsidRPr="00DC432D" w14:paraId="77B9A9A3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4B38FB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3D5F5D7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244E7F0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882A9D1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0EE64FE1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8ADD5F1" w14:textId="77777777" w:rsidR="00DC432D" w:rsidRPr="00DC432D" w:rsidRDefault="00DC432D" w:rsidP="00DC432D">
            <w:r w:rsidRPr="00DC432D">
              <w:t>26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FF53E9E" w14:textId="77777777" w:rsidR="00DC432D" w:rsidRPr="00DC432D" w:rsidRDefault="00DC432D" w:rsidP="00DC432D">
            <w:r w:rsidRPr="00DC432D">
              <w:t>Study limitations, including sources of bias, statistical uncertainty, and generalisability.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6FF27C" w14:textId="77777777" w:rsidR="00DC432D" w:rsidRPr="00DC432D" w:rsidRDefault="00DC432D" w:rsidP="00DC432D">
            <w:r w:rsidRPr="00DC432D">
              <w:t>Discussion, paragraph 6.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7B67D00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7C4133D7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4932D47" w14:textId="77777777" w:rsidR="00DC432D" w:rsidRPr="00DC432D" w:rsidRDefault="00DC432D" w:rsidP="00DC432D">
            <w:r w:rsidRPr="00DC432D">
              <w:t>27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D3CBBA9" w14:textId="77777777" w:rsidR="00DC432D" w:rsidRPr="00DC432D" w:rsidRDefault="00DC432D" w:rsidP="00DC432D">
            <w:r w:rsidRPr="00DC432D">
              <w:t>Implications for practice, including intended use and clinical role of the index test.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F80514" w14:textId="77777777" w:rsidR="00DC432D" w:rsidRPr="00DC432D" w:rsidRDefault="00DC432D" w:rsidP="00DC432D">
            <w:r w:rsidRPr="00DC432D">
              <w:t>Conclusion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5EE7C36E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6C6EB9FC" w14:textId="77777777" w:rsidR="00DC432D" w:rsidRPr="00DC432D" w:rsidRDefault="00DC432D" w:rsidP="00DC432D">
      <w:pPr>
        <w:rPr>
          <w:b/>
          <w:bCs/>
        </w:rPr>
      </w:pPr>
      <w:r w:rsidRPr="00DC432D">
        <w:rPr>
          <w:b/>
          <w:bCs/>
        </w:rPr>
        <w:t>Other information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"/>
        <w:gridCol w:w="3381"/>
        <w:gridCol w:w="3904"/>
        <w:gridCol w:w="1274"/>
      </w:tblGrid>
      <w:tr w:rsidR="00DC432D" w:rsidRPr="00DC432D" w14:paraId="084C20D4" w14:textId="77777777">
        <w:trPr>
          <w:tblHeader/>
        </w:trPr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EE1F48D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#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D6FB6BD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1C251B1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Location in manuscript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1B3A5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6C4D5D5" w14:textId="77777777" w:rsidR="00DC432D" w:rsidRPr="00DC432D" w:rsidRDefault="00DC432D" w:rsidP="00DC432D">
            <w:pPr>
              <w:rPr>
                <w:b/>
                <w:bCs/>
              </w:rPr>
            </w:pPr>
            <w:r w:rsidRPr="00DC432D">
              <w:rPr>
                <w:b/>
                <w:bCs/>
              </w:rPr>
              <w:t>Status</w:t>
            </w:r>
          </w:p>
        </w:tc>
      </w:tr>
      <w:tr w:rsidR="00DC432D" w:rsidRPr="00DC432D" w14:paraId="3B800F7A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B940D53" w14:textId="77777777" w:rsidR="00DC432D" w:rsidRPr="00DC432D" w:rsidRDefault="00DC432D" w:rsidP="00DC432D">
            <w:r w:rsidRPr="00DC432D">
              <w:t>28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9D01EB7" w14:textId="77777777" w:rsidR="00DC432D" w:rsidRPr="00DC432D" w:rsidRDefault="00DC432D" w:rsidP="00DC432D">
            <w:r w:rsidRPr="00DC432D">
              <w:t>Registration number and name of registry.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0372C2C" w14:textId="77777777" w:rsidR="00DC432D" w:rsidRPr="00DC432D" w:rsidRDefault="00DC432D" w:rsidP="00DC432D">
            <w:r w:rsidRPr="00DC432D">
              <w:t>Mentioned in Title page/Abstract/Declarations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4FA657B8" w14:textId="77777777" w:rsidR="00DC432D" w:rsidRPr="00DC432D" w:rsidRDefault="00DC432D" w:rsidP="00DC432D">
            <w:r w:rsidRPr="00DC432D">
              <w:t>Reported</w:t>
            </w:r>
          </w:p>
        </w:tc>
      </w:tr>
      <w:tr w:rsidR="00DC432D" w:rsidRPr="00DC432D" w14:paraId="0A04C44A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3ADE88CC" w14:textId="77777777" w:rsidR="00DC432D" w:rsidRPr="00DC432D" w:rsidRDefault="00DC432D" w:rsidP="00DC432D">
            <w:r w:rsidRPr="00DC432D"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632CCE9" w14:textId="77777777" w:rsidR="00DC432D" w:rsidRPr="00DC432D" w:rsidRDefault="00DC432D" w:rsidP="00DC432D">
            <w:r w:rsidRPr="00DC432D">
              <w:t>Where the full study protocol can be accessed.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5EBAF1B" w14:textId="77777777" w:rsidR="00DC432D" w:rsidRPr="00DC432D" w:rsidRDefault="00DC432D" w:rsidP="00DC432D">
            <w:r w:rsidRPr="00DC432D">
              <w:t>Supplementary file 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AAAAAA"/>
            </w:tcBorders>
            <w:shd w:val="clear" w:color="auto" w:fill="F2F5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DA97BF2" w14:textId="77777777" w:rsidR="00DC432D" w:rsidRPr="00DC432D" w:rsidRDefault="00DC432D" w:rsidP="00DC432D">
            <w:r w:rsidRPr="00DC432D">
              <w:t>Reported. </w:t>
            </w:r>
          </w:p>
        </w:tc>
      </w:tr>
      <w:tr w:rsidR="00DC432D" w:rsidRPr="00DC432D" w14:paraId="6135B740" w14:textId="77777777">
        <w:tc>
          <w:tcPr>
            <w:tcW w:w="0" w:type="auto"/>
            <w:tcBorders>
              <w:top w:val="single" w:sz="4" w:space="0" w:color="CCCCCC"/>
              <w:left w:val="single" w:sz="4" w:space="0" w:color="AAAAAA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3EB0865" w14:textId="77777777" w:rsidR="00DC432D" w:rsidRPr="00DC432D" w:rsidRDefault="00DC432D" w:rsidP="00DC432D">
            <w:r w:rsidRPr="00DC432D">
              <w:t>30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1AAE0FC4" w14:textId="77777777" w:rsidR="00DC432D" w:rsidRPr="00DC432D" w:rsidRDefault="00DC432D" w:rsidP="00DC432D">
            <w:r w:rsidRPr="00DC432D">
              <w:t>Sources of funding and other support; role of funders.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229F9C76" w14:textId="77777777" w:rsidR="00DC432D" w:rsidRPr="00DC432D" w:rsidRDefault="00DC432D" w:rsidP="00DC432D">
            <w:r w:rsidRPr="00DC432D">
              <w:t>Declarations, "Funding".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60420E91" w14:textId="77777777" w:rsidR="00DC432D" w:rsidRPr="00DC432D" w:rsidRDefault="00DC432D" w:rsidP="00DC432D">
            <w:r w:rsidRPr="00DC432D">
              <w:t>Reported</w:t>
            </w:r>
          </w:p>
        </w:tc>
      </w:tr>
    </w:tbl>
    <w:p w14:paraId="01DB7BBE" w14:textId="4581C2B7" w:rsidR="002A231C" w:rsidRPr="00DC432D" w:rsidRDefault="002A231C" w:rsidP="00DC432D"/>
    <w:sectPr w:rsidR="002A231C" w:rsidRPr="00DC4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2D"/>
    <w:rsid w:val="002A231C"/>
    <w:rsid w:val="005F2EFF"/>
    <w:rsid w:val="006E407C"/>
    <w:rsid w:val="00991C12"/>
    <w:rsid w:val="00AB7F97"/>
    <w:rsid w:val="00AD747F"/>
    <w:rsid w:val="00B37042"/>
    <w:rsid w:val="00C84B72"/>
    <w:rsid w:val="00DC106D"/>
    <w:rsid w:val="00DC432D"/>
    <w:rsid w:val="00DE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0136"/>
  <w15:chartTrackingRefBased/>
  <w15:docId w15:val="{4BEB4A56-8F97-49E4-BD4A-BD256059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3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3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3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3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Snahlata  Singh</dc:creator>
  <cp:keywords/>
  <dc:description/>
  <cp:lastModifiedBy>Snahlata  Singh</cp:lastModifiedBy>
  <cp:revision>4</cp:revision>
  <dcterms:created xsi:type="dcterms:W3CDTF">2026-10-05T04:58:00Z</dcterms:created>
  <dcterms:modified xsi:type="dcterms:W3CDTF">2026-10-07T10:48:00Z</dcterms:modified>
</cp:coreProperties>
</file>