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EF815" w14:textId="3EAECACF" w:rsidR="004E687B" w:rsidRPr="006A7B6C" w:rsidRDefault="004E687B" w:rsidP="006A7B6C">
      <w:pPr>
        <w:jc w:val="center"/>
        <w:rPr>
          <w:b/>
          <w:bCs/>
          <w:iCs/>
        </w:rPr>
      </w:pPr>
      <w:r w:rsidRPr="006A7B6C">
        <w:rPr>
          <w:b/>
          <w:bCs/>
          <w:iCs/>
        </w:rPr>
        <w:t>Microbial Ecology:</w:t>
      </w:r>
      <w:r w:rsidRPr="006A7B6C">
        <w:rPr>
          <w:iCs/>
        </w:rPr>
        <w:t xml:space="preserve"> </w:t>
      </w:r>
      <w:r w:rsidRPr="006A7B6C">
        <w:rPr>
          <w:b/>
          <w:bCs/>
          <w:iCs/>
        </w:rPr>
        <w:t>On-line Supplementary Material</w:t>
      </w:r>
    </w:p>
    <w:p w14:paraId="58A45F28" w14:textId="77777777" w:rsidR="004E687B" w:rsidRPr="006A7B6C" w:rsidRDefault="004E687B" w:rsidP="006A7B6C">
      <w:pPr>
        <w:rPr>
          <w:b/>
          <w:bCs/>
          <w:iCs/>
        </w:rPr>
      </w:pPr>
    </w:p>
    <w:p w14:paraId="12AB1728" w14:textId="4B500A35" w:rsidR="004E687B" w:rsidRPr="006A7B6C" w:rsidRDefault="004E687B" w:rsidP="006A7B6C">
      <w:pPr>
        <w:rPr>
          <w:b/>
          <w:bCs/>
          <w:iCs/>
        </w:rPr>
      </w:pPr>
      <w:r w:rsidRPr="006A7B6C">
        <w:rPr>
          <w:b/>
          <w:bCs/>
          <w:iCs/>
        </w:rPr>
        <w:t>The microbiota of a mite prey-predator system on different host plants are characterized by functional redundancy and dysbiosis</w:t>
      </w:r>
    </w:p>
    <w:p w14:paraId="48A41566" w14:textId="77777777" w:rsidR="004E687B" w:rsidRPr="006A7B6C" w:rsidRDefault="004E687B" w:rsidP="006A7B6C">
      <w:pPr>
        <w:rPr>
          <w:lang w:val="pt-BR"/>
        </w:rPr>
      </w:pPr>
    </w:p>
    <w:p w14:paraId="59D5C8EA" w14:textId="77777777" w:rsidR="004E687B" w:rsidRPr="006A7B6C" w:rsidRDefault="004E687B" w:rsidP="006A7B6C">
      <w:pPr>
        <w:rPr>
          <w:lang w:val="pt-BR"/>
        </w:rPr>
      </w:pPr>
      <w:r w:rsidRPr="006A7B6C">
        <w:rPr>
          <w:lang w:val="pt-BR"/>
        </w:rPr>
        <w:t>Bruna L Merlin</w:t>
      </w:r>
      <w:r w:rsidRPr="006A7B6C">
        <w:rPr>
          <w:vertAlign w:val="superscript"/>
          <w:lang w:val="pt-BR"/>
        </w:rPr>
        <w:t>1</w:t>
      </w:r>
      <w:r w:rsidRPr="006A7B6C">
        <w:rPr>
          <w:lang w:val="pt-BR"/>
        </w:rPr>
        <w:t>, Gilberto J Moraes</w:t>
      </w:r>
      <w:r w:rsidRPr="006A7B6C">
        <w:rPr>
          <w:vertAlign w:val="superscript"/>
          <w:lang w:val="pt-BR"/>
        </w:rPr>
        <w:t>1,2</w:t>
      </w:r>
      <w:r w:rsidRPr="006A7B6C">
        <w:rPr>
          <w:lang w:val="pt-BR"/>
        </w:rPr>
        <w:t>, Fernando L Cônsoli</w:t>
      </w:r>
      <w:r w:rsidRPr="006A7B6C">
        <w:rPr>
          <w:vertAlign w:val="superscript"/>
          <w:lang w:val="pt-BR"/>
        </w:rPr>
        <w:t>1</w:t>
      </w:r>
    </w:p>
    <w:p w14:paraId="79899132" w14:textId="77777777" w:rsidR="004E687B" w:rsidRPr="006A7B6C" w:rsidRDefault="004E687B" w:rsidP="006A7B6C">
      <w:r w:rsidRPr="006A7B6C">
        <w:rPr>
          <w:vertAlign w:val="superscript"/>
        </w:rPr>
        <w:t>1</w:t>
      </w:r>
      <w:r w:rsidRPr="006A7B6C">
        <w:t>Department of Entomology and Acarology, College of Agriculture “Luiz de Queiroz”, University of São Paulo, Piracicaba, SP, Brazil</w:t>
      </w:r>
    </w:p>
    <w:p w14:paraId="2D94235A" w14:textId="77777777" w:rsidR="004E687B" w:rsidRPr="006A7B6C" w:rsidRDefault="004E687B" w:rsidP="006A7B6C">
      <w:r w:rsidRPr="006A7B6C">
        <w:rPr>
          <w:vertAlign w:val="superscript"/>
        </w:rPr>
        <w:t xml:space="preserve">2 </w:t>
      </w:r>
      <w:r w:rsidRPr="006A7B6C">
        <w:t xml:space="preserve">CNPq researcher </w:t>
      </w:r>
    </w:p>
    <w:p w14:paraId="271CF4A9" w14:textId="77777777" w:rsidR="004E687B" w:rsidRPr="006A7B6C" w:rsidRDefault="004E687B" w:rsidP="006A7B6C"/>
    <w:p w14:paraId="1CE2BD61" w14:textId="77777777" w:rsidR="004E687B" w:rsidRPr="006A7B6C" w:rsidRDefault="004E687B" w:rsidP="006A7B6C">
      <w:pPr>
        <w:rPr>
          <w:u w:val="single"/>
        </w:rPr>
      </w:pPr>
      <w:r w:rsidRPr="006A7B6C">
        <w:rPr>
          <w:u w:val="single"/>
        </w:rPr>
        <w:t>ORCID:</w:t>
      </w:r>
    </w:p>
    <w:p w14:paraId="4187FEBE" w14:textId="77777777" w:rsidR="004E687B" w:rsidRPr="006A7B6C" w:rsidRDefault="004E687B" w:rsidP="006A7B6C">
      <w:r w:rsidRPr="006A7B6C">
        <w:t>Bruna L Merlin: orcid.org/0000-0003-4444-3906</w:t>
      </w:r>
    </w:p>
    <w:p w14:paraId="194483F6" w14:textId="77777777" w:rsidR="004E687B" w:rsidRPr="006A7B6C" w:rsidRDefault="004E687B" w:rsidP="006A7B6C">
      <w:pPr>
        <w:rPr>
          <w:lang w:val="pt-BR"/>
        </w:rPr>
      </w:pPr>
      <w:r w:rsidRPr="006A7B6C">
        <w:rPr>
          <w:lang w:val="pt-BR"/>
        </w:rPr>
        <w:t>Gilberto J Moraes: orcid.org/0000-0002-5587-1781</w:t>
      </w:r>
    </w:p>
    <w:p w14:paraId="74872C09" w14:textId="77777777" w:rsidR="004E687B" w:rsidRPr="006A7B6C" w:rsidRDefault="004E687B" w:rsidP="006A7B6C">
      <w:pPr>
        <w:rPr>
          <w:lang w:val="pt-BR"/>
        </w:rPr>
      </w:pPr>
      <w:r w:rsidRPr="006A7B6C">
        <w:rPr>
          <w:lang w:val="pt-BR"/>
        </w:rPr>
        <w:t>Fernando L Cônsoli: orcid.org/0000-0002-2287-0782</w:t>
      </w:r>
    </w:p>
    <w:p w14:paraId="00B153E7" w14:textId="77777777" w:rsidR="004E687B" w:rsidRPr="006A7B6C" w:rsidRDefault="004E687B" w:rsidP="006A7B6C">
      <w:pPr>
        <w:rPr>
          <w:lang w:val="pt-BR"/>
        </w:rPr>
      </w:pPr>
    </w:p>
    <w:p w14:paraId="2DEC777F" w14:textId="77777777" w:rsidR="004E687B" w:rsidRPr="006A7B6C" w:rsidRDefault="004E687B" w:rsidP="006A7B6C">
      <w:pPr>
        <w:rPr>
          <w:u w:val="single"/>
          <w:lang w:val="pt-BR"/>
        </w:rPr>
      </w:pPr>
      <w:r w:rsidRPr="006A7B6C">
        <w:rPr>
          <w:u w:val="single"/>
          <w:lang w:val="pt-BR"/>
        </w:rPr>
        <w:t>Correspondence author:</w:t>
      </w:r>
    </w:p>
    <w:p w14:paraId="63B10DEA" w14:textId="77777777" w:rsidR="004E687B" w:rsidRPr="006A7B6C" w:rsidRDefault="004E687B" w:rsidP="006A7B6C">
      <w:pPr>
        <w:rPr>
          <w:lang w:val="pt-BR"/>
        </w:rPr>
      </w:pPr>
      <w:r w:rsidRPr="006A7B6C">
        <w:rPr>
          <w:lang w:val="pt-BR"/>
        </w:rPr>
        <w:t>Bruna Laís Merlin</w:t>
      </w:r>
    </w:p>
    <w:p w14:paraId="0CD3761C" w14:textId="4CBE206B" w:rsidR="004E687B" w:rsidRDefault="00D45526" w:rsidP="006A7B6C">
      <w:pPr>
        <w:rPr>
          <w:lang w:val="pt-BR"/>
        </w:rPr>
      </w:pPr>
      <w:hyperlink r:id="rId6" w:history="1">
        <w:r w:rsidR="004E687B" w:rsidRPr="006A7B6C">
          <w:rPr>
            <w:rStyle w:val="Hyperlink"/>
            <w:lang w:val="pt-BR"/>
          </w:rPr>
          <w:t>bruna.merlin@usp.br</w:t>
        </w:r>
      </w:hyperlink>
    </w:p>
    <w:p w14:paraId="34EE796C" w14:textId="5A2FBD05" w:rsidR="00AD2E88" w:rsidRDefault="00AD2E88" w:rsidP="006A7B6C">
      <w:pPr>
        <w:rPr>
          <w:lang w:val="pt-BR"/>
        </w:rPr>
      </w:pPr>
      <w:r>
        <w:rPr>
          <w:lang w:val="pt-BR"/>
        </w:rPr>
        <w:br w:type="page"/>
      </w:r>
    </w:p>
    <w:p w14:paraId="72133E66" w14:textId="77777777" w:rsidR="00243EAD" w:rsidRPr="006A7B6C" w:rsidRDefault="00243EAD" w:rsidP="006A7B6C">
      <w:r w:rsidRPr="006A7B6C">
        <w:rPr>
          <w:noProof/>
        </w:rPr>
        <w:lastRenderedPageBreak/>
        <w:drawing>
          <wp:inline distT="0" distB="0" distL="0" distR="0" wp14:anchorId="2B381537" wp14:editId="2192972E">
            <wp:extent cx="5860111" cy="2928967"/>
            <wp:effectExtent l="0" t="0" r="7620" b="5080"/>
            <wp:docPr id="4" name="Picture 4" descr="Graphical user interface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imeline&#10;&#10;Description automatically generated"/>
                    <pic:cNvPicPr/>
                  </pic:nvPicPr>
                  <pic:blipFill rotWithShape="1">
                    <a:blip r:embed="rId7"/>
                    <a:srcRect l="2542" r="7425"/>
                    <a:stretch/>
                  </pic:blipFill>
                  <pic:spPr bwMode="auto">
                    <a:xfrm>
                      <a:off x="0" y="0"/>
                      <a:ext cx="5863807" cy="2930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CB1C8C" w14:textId="2A0C8A98" w:rsidR="004E687B" w:rsidRPr="006A7B6C" w:rsidRDefault="00243EAD" w:rsidP="006A7B6C">
      <w:r w:rsidRPr="006A7B6C">
        <w:rPr>
          <w:b/>
          <w:bCs/>
        </w:rPr>
        <w:t>Fig</w:t>
      </w:r>
      <w:r w:rsidR="005E0950">
        <w:rPr>
          <w:b/>
          <w:bCs/>
        </w:rPr>
        <w:t>.</w:t>
      </w:r>
      <w:r w:rsidRPr="006A7B6C">
        <w:rPr>
          <w:b/>
          <w:bCs/>
        </w:rPr>
        <w:t xml:space="preserve"> S1</w:t>
      </w:r>
      <w:r w:rsidRPr="006A7B6C">
        <w:t xml:space="preserve"> Rarefaction curve analysis of the microbiota associated with eggs and adult females of </w:t>
      </w:r>
      <w:r w:rsidRPr="006A7B6C">
        <w:rPr>
          <w:i/>
          <w:iCs/>
        </w:rPr>
        <w:t>Tetranychus urticae,</w:t>
      </w:r>
      <w:r w:rsidRPr="006A7B6C">
        <w:t xml:space="preserve"> and with adult females of </w:t>
      </w:r>
      <w:r w:rsidRPr="006A7B6C">
        <w:rPr>
          <w:i/>
          <w:iCs/>
        </w:rPr>
        <w:t>Neoseiulus californicus</w:t>
      </w:r>
      <w:r w:rsidRPr="006A7B6C">
        <w:t xml:space="preserve"> when associated with different host plants</w:t>
      </w:r>
      <w:r w:rsidR="004E687B" w:rsidRPr="006A7B6C">
        <w:br w:type="page"/>
      </w:r>
    </w:p>
    <w:p w14:paraId="49F65275" w14:textId="5EE347D5" w:rsidR="00243EAD" w:rsidRPr="006A7B6C" w:rsidRDefault="00243EAD" w:rsidP="006A7B6C">
      <w:r w:rsidRPr="006A7B6C">
        <w:rPr>
          <w:noProof/>
        </w:rPr>
        <w:lastRenderedPageBreak/>
        <w:drawing>
          <wp:inline distT="0" distB="0" distL="0" distR="0" wp14:anchorId="1107D002" wp14:editId="73C3997E">
            <wp:extent cx="5943600" cy="3315694"/>
            <wp:effectExtent l="0" t="0" r="0" b="0"/>
            <wp:docPr id="5" name="Picture 5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, histogram&#10;&#10;Description automatically generated"/>
                    <pic:cNvPicPr/>
                  </pic:nvPicPr>
                  <pic:blipFill rotWithShape="1">
                    <a:blip r:embed="rId8"/>
                    <a:srcRect t="4322" b="5557"/>
                    <a:stretch/>
                  </pic:blipFill>
                  <pic:spPr bwMode="auto">
                    <a:xfrm>
                      <a:off x="0" y="0"/>
                      <a:ext cx="5943600" cy="3315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F45219" w14:textId="7369F075" w:rsidR="00AD2E88" w:rsidRDefault="00243EAD" w:rsidP="006A7B6C">
      <w:r w:rsidRPr="006A7B6C">
        <w:rPr>
          <w:b/>
          <w:bCs/>
        </w:rPr>
        <w:t>Fig</w:t>
      </w:r>
      <w:r w:rsidR="005E0950">
        <w:rPr>
          <w:b/>
          <w:bCs/>
        </w:rPr>
        <w:t>.</w:t>
      </w:r>
      <w:r w:rsidRPr="006A7B6C">
        <w:rPr>
          <w:b/>
          <w:bCs/>
        </w:rPr>
        <w:t xml:space="preserve"> S2</w:t>
      </w:r>
      <w:r w:rsidRPr="006A7B6C">
        <w:t xml:space="preserve"> Relative abundance of the bacterial taxonomic hits at the phyla level in eggs and adult females of </w:t>
      </w:r>
      <w:r w:rsidRPr="006A7B6C">
        <w:rPr>
          <w:i/>
          <w:iCs/>
        </w:rPr>
        <w:t>Tetranychus urticae,</w:t>
      </w:r>
      <w:r w:rsidRPr="006A7B6C">
        <w:t xml:space="preserve"> and in adult females of </w:t>
      </w:r>
      <w:r w:rsidRPr="006A7B6C">
        <w:rPr>
          <w:i/>
          <w:iCs/>
        </w:rPr>
        <w:t>Neoseiulus californicus</w:t>
      </w:r>
      <w:r w:rsidRPr="006A7B6C">
        <w:t xml:space="preserve"> when associated with cotton, maize, pinto bean, and tomato host plants</w:t>
      </w:r>
      <w:r w:rsidR="00AD2E88">
        <w:br w:type="page"/>
      </w:r>
    </w:p>
    <w:p w14:paraId="4B654005" w14:textId="1B38AF52" w:rsidR="00243EAD" w:rsidRPr="006A7B6C" w:rsidRDefault="00243EAD" w:rsidP="006A7B6C">
      <w:r w:rsidRPr="006A7B6C">
        <w:rPr>
          <w:b/>
          <w:bCs/>
        </w:rPr>
        <w:lastRenderedPageBreak/>
        <w:t>Table S1</w:t>
      </w:r>
      <w:r w:rsidRPr="006A7B6C">
        <w:t xml:space="preserve"> Alpha diversity analysis using Shannon index referred to the bacterial community at different taxonomic categories associated with eggs and adult females of </w:t>
      </w:r>
      <w:r w:rsidRPr="006A7B6C">
        <w:rPr>
          <w:i/>
          <w:iCs/>
        </w:rPr>
        <w:t>T</w:t>
      </w:r>
      <w:r w:rsidR="00490997">
        <w:rPr>
          <w:i/>
          <w:iCs/>
        </w:rPr>
        <w:t>etranychus</w:t>
      </w:r>
      <w:r w:rsidRPr="006A7B6C">
        <w:rPr>
          <w:i/>
          <w:iCs/>
        </w:rPr>
        <w:t xml:space="preserve"> urticae</w:t>
      </w:r>
      <w:r w:rsidRPr="006A7B6C">
        <w:t xml:space="preserve"> and with adult females of the predatory mite </w:t>
      </w:r>
      <w:r w:rsidRPr="006A7B6C">
        <w:rPr>
          <w:i/>
          <w:iCs/>
        </w:rPr>
        <w:t>N</w:t>
      </w:r>
      <w:r w:rsidR="00490997">
        <w:rPr>
          <w:i/>
          <w:iCs/>
        </w:rPr>
        <w:t>eoseiulus</w:t>
      </w:r>
      <w:r w:rsidRPr="006A7B6C">
        <w:rPr>
          <w:i/>
          <w:iCs/>
        </w:rPr>
        <w:t xml:space="preserve"> californicus</w:t>
      </w:r>
      <w:r w:rsidRPr="006A7B6C">
        <w:t xml:space="preserve"> reared on different host plants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4133"/>
        <w:gridCol w:w="2526"/>
        <w:gridCol w:w="1171"/>
        <w:gridCol w:w="1530"/>
      </w:tblGrid>
      <w:tr w:rsidR="00243EAD" w:rsidRPr="006A7B6C" w14:paraId="7966F9D3" w14:textId="77777777" w:rsidTr="00880B2C">
        <w:trPr>
          <w:trHeight w:val="310"/>
        </w:trPr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5CF18" w14:textId="77777777" w:rsidR="00243EAD" w:rsidRPr="006A7B6C" w:rsidRDefault="00243EAD" w:rsidP="006A7B6C">
            <w:pPr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Comparisons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685F1" w14:textId="77777777" w:rsidR="00243EAD" w:rsidRPr="006A7B6C" w:rsidRDefault="00243EAD" w:rsidP="006A7B6C">
            <w:pPr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Taxonomic category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D2733" w14:textId="77777777" w:rsidR="00243EAD" w:rsidRPr="006A7B6C" w:rsidRDefault="00243EAD" w:rsidP="006A7B6C">
            <w:pPr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statistic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58F4A" w14:textId="77777777" w:rsidR="00243EAD" w:rsidRPr="006A7B6C" w:rsidRDefault="00243EAD" w:rsidP="006A7B6C">
            <w:pPr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p-value</w:t>
            </w:r>
          </w:p>
        </w:tc>
      </w:tr>
      <w:tr w:rsidR="00243EAD" w:rsidRPr="006A7B6C" w14:paraId="4AA5B043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FBE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</w:t>
            </w:r>
          </w:p>
          <w:p w14:paraId="34EDB3B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× host plants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55C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BFC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2581" w14:textId="7C5DA64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0.552</w:t>
            </w:r>
          </w:p>
        </w:tc>
      </w:tr>
      <w:tr w:rsidR="00243EAD" w:rsidRPr="006A7B6C" w14:paraId="5A98C0F8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7D17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3F0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36E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0934" w14:textId="32F284A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0.734</w:t>
            </w:r>
          </w:p>
        </w:tc>
      </w:tr>
      <w:tr w:rsidR="00243EAD" w:rsidRPr="006A7B6C" w14:paraId="075D7E1A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FC2F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1B2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75F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B4A2" w14:textId="56B5F186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0.25</w:t>
            </w:r>
            <w:r w:rsidR="00FF6626" w:rsidRPr="006A7B6C">
              <w:rPr>
                <w:rFonts w:eastAsia="Times New Roman"/>
                <w:color w:val="000000"/>
              </w:rPr>
              <w:t>2</w:t>
            </w:r>
          </w:p>
        </w:tc>
      </w:tr>
      <w:tr w:rsidR="00243EAD" w:rsidRPr="006A7B6C" w14:paraId="1A88C91B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B575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027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893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D1BC" w14:textId="6DD3CF6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0.25</w:t>
            </w:r>
            <w:r w:rsidR="00FF6626" w:rsidRPr="006A7B6C">
              <w:rPr>
                <w:rFonts w:eastAsia="Times New Roman"/>
                <w:color w:val="000000"/>
              </w:rPr>
              <w:t>4</w:t>
            </w:r>
          </w:p>
        </w:tc>
      </w:tr>
      <w:tr w:rsidR="00243EAD" w:rsidRPr="006A7B6C" w14:paraId="7D6421E4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C97BFF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3DB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918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1.65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ED45" w14:textId="618A57E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0.25</w:t>
            </w:r>
            <w:r w:rsidR="00FF6626" w:rsidRPr="006A7B6C">
              <w:rPr>
                <w:rFonts w:eastAsia="Times New Roman"/>
                <w:color w:val="000000"/>
              </w:rPr>
              <w:t>4</w:t>
            </w:r>
          </w:p>
        </w:tc>
      </w:tr>
      <w:tr w:rsidR="00243EAD" w:rsidRPr="006A7B6C" w14:paraId="37E0F07D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75200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9FA6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E8A0D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0.60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FBE35" w14:textId="135A42D6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0.635</w:t>
            </w:r>
          </w:p>
        </w:tc>
      </w:tr>
      <w:tr w:rsidR="00243EAD" w:rsidRPr="006A7B6C" w14:paraId="6EAAFB6A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FA2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</w:t>
            </w:r>
          </w:p>
          <w:p w14:paraId="04B95A8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× host plants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53D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8A8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9AA8" w14:textId="2B48C6B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0.21</w:t>
            </w:r>
            <w:r w:rsidR="00FF6626" w:rsidRPr="006A7B6C">
              <w:rPr>
                <w:rFonts w:eastAsia="Times New Roman"/>
                <w:color w:val="000000"/>
              </w:rPr>
              <w:t>2</w:t>
            </w:r>
          </w:p>
        </w:tc>
      </w:tr>
      <w:tr w:rsidR="00243EAD" w:rsidRPr="006A7B6C" w14:paraId="448F0246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C104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A74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F6D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D04E" w14:textId="269B1828" w:rsidR="00243EAD" w:rsidRPr="006A7B6C" w:rsidRDefault="00FF6626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0.048*</w:t>
            </w:r>
          </w:p>
        </w:tc>
      </w:tr>
      <w:tr w:rsidR="00243EAD" w:rsidRPr="006A7B6C" w14:paraId="6D38DD82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70B4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601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F5C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69B9" w14:textId="26FA727A" w:rsidR="00243EAD" w:rsidRPr="006A7B6C" w:rsidRDefault="00FF6626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0.049*</w:t>
            </w:r>
          </w:p>
        </w:tc>
      </w:tr>
      <w:tr w:rsidR="00243EAD" w:rsidRPr="006A7B6C" w14:paraId="37D6FCE8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6B57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9B9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22F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C316" w14:textId="37D09093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0.32</w:t>
            </w:r>
            <w:r w:rsidR="00FF6626" w:rsidRPr="006A7B6C">
              <w:rPr>
                <w:rFonts w:eastAsia="Times New Roman"/>
                <w:color w:val="000000"/>
              </w:rPr>
              <w:t>7</w:t>
            </w:r>
          </w:p>
        </w:tc>
      </w:tr>
      <w:tr w:rsidR="00243EAD" w:rsidRPr="006A7B6C" w14:paraId="273CB51B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DB128E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BB0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E3F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1.34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42F6" w14:textId="12FA3224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0.32</w:t>
            </w:r>
            <w:r w:rsidR="00FF6626" w:rsidRPr="006A7B6C">
              <w:rPr>
                <w:rFonts w:eastAsia="Times New Roman"/>
                <w:color w:val="000000"/>
              </w:rPr>
              <w:t>7</w:t>
            </w:r>
          </w:p>
        </w:tc>
      </w:tr>
      <w:tr w:rsidR="00243EAD" w:rsidRPr="006A7B6C" w14:paraId="5E7A8634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FC893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852C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D642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90D28" w14:textId="7B18EB4B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1.31</w:t>
            </w:r>
            <w:r w:rsidR="00FF6626" w:rsidRPr="006A7B6C">
              <w:rPr>
                <w:rFonts w:eastAsia="Times New Roman"/>
                <w:color w:val="000000"/>
              </w:rPr>
              <w:t>1</w:t>
            </w:r>
          </w:p>
        </w:tc>
      </w:tr>
      <w:tr w:rsidR="00243EAD" w:rsidRPr="006A7B6C" w14:paraId="4064A1B7" w14:textId="77777777" w:rsidTr="006A7B6C">
        <w:trPr>
          <w:trHeight w:val="310"/>
        </w:trPr>
        <w:tc>
          <w:tcPr>
            <w:tcW w:w="413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9396" w14:textId="77777777" w:rsidR="00243EAD" w:rsidRPr="006A7B6C" w:rsidRDefault="00243EAD" w:rsidP="006A7B6C">
            <w:pPr>
              <w:rPr>
                <w:rFonts w:eastAsia="Times New Roman"/>
                <w:i/>
                <w:iCs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N. californicus</w:t>
            </w:r>
          </w:p>
          <w:p w14:paraId="233DA587" w14:textId="77777777" w:rsidR="00243EAD" w:rsidRPr="006A7B6C" w:rsidRDefault="00243EAD" w:rsidP="006A7B6C">
            <w:pPr>
              <w:rPr>
                <w:rFonts w:eastAsia="Times New Roman"/>
                <w:i/>
                <w:iCs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× host plants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033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056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0.52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2141" w14:textId="79C70BC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0.6</w:t>
            </w:r>
            <w:r w:rsidR="00FF6626" w:rsidRPr="006A7B6C">
              <w:rPr>
                <w:rFonts w:eastAsia="Times New Roman"/>
                <w:color w:val="000000"/>
              </w:rPr>
              <w:t>80</w:t>
            </w:r>
          </w:p>
        </w:tc>
      </w:tr>
      <w:tr w:rsidR="00243EAD" w:rsidRPr="006A7B6C" w14:paraId="1D9A8A7D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CC0E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F69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35E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D587" w14:textId="0246AC3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0.960</w:t>
            </w:r>
          </w:p>
        </w:tc>
      </w:tr>
      <w:tr w:rsidR="00243EAD" w:rsidRPr="006A7B6C" w14:paraId="7B65CE5F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FAD3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B54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40C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D4C0" w14:textId="6C489702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0.892</w:t>
            </w:r>
          </w:p>
        </w:tc>
      </w:tr>
      <w:tr w:rsidR="00243EAD" w:rsidRPr="006A7B6C" w14:paraId="52DE8651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AFFD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68D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FCF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07F7" w14:textId="37D6254F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0.714</w:t>
            </w:r>
          </w:p>
        </w:tc>
      </w:tr>
      <w:tr w:rsidR="00243EAD" w:rsidRPr="006A7B6C" w14:paraId="55E29DE5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3A75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A81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B6F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6976" w14:textId="2D6222BD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0.704</w:t>
            </w:r>
          </w:p>
        </w:tc>
      </w:tr>
      <w:tr w:rsidR="00243EAD" w:rsidRPr="006A7B6C" w14:paraId="0E116019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D045B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F4A0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8ED8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C2F5B" w14:textId="28DB7ABD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0.108</w:t>
            </w:r>
          </w:p>
        </w:tc>
      </w:tr>
      <w:tr w:rsidR="00243EAD" w:rsidRPr="006A7B6C" w14:paraId="7AF828C2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F30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Cotton: </w:t>
            </w:r>
          </w:p>
          <w:p w14:paraId="12FE6A3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 </w:t>
            </w:r>
          </w:p>
          <w:p w14:paraId="453DF14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N. californicus</w:t>
            </w:r>
            <w:r w:rsidRPr="006A7B6C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680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1329" w14:textId="4068952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E954" w14:textId="793DAC43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0.24</w:t>
            </w:r>
            <w:r w:rsidR="00FF6626" w:rsidRPr="006A7B6C">
              <w:rPr>
                <w:rFonts w:eastAsia="Times New Roman"/>
                <w:color w:val="000000"/>
              </w:rPr>
              <w:t>4</w:t>
            </w:r>
          </w:p>
        </w:tc>
      </w:tr>
      <w:tr w:rsidR="00243EAD" w:rsidRPr="006A7B6C" w14:paraId="53943DF5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0946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61D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968C" w14:textId="072EC88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49DB" w14:textId="6B57123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0.28</w:t>
            </w:r>
            <w:r w:rsidR="00FF6626" w:rsidRPr="006A7B6C">
              <w:rPr>
                <w:rFonts w:eastAsia="Times New Roman"/>
                <w:color w:val="000000"/>
              </w:rPr>
              <w:t>8</w:t>
            </w:r>
          </w:p>
        </w:tc>
      </w:tr>
      <w:tr w:rsidR="00243EAD" w:rsidRPr="006A7B6C" w14:paraId="6948AD26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9D35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B92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9271" w14:textId="0E8F45F9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0.77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E193" w14:textId="0CAFFCEE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0.48</w:t>
            </w:r>
            <w:r w:rsidR="00FF6626" w:rsidRPr="006A7B6C">
              <w:rPr>
                <w:rFonts w:eastAsia="Times New Roman"/>
                <w:color w:val="000000"/>
              </w:rPr>
              <w:t>9</w:t>
            </w:r>
          </w:p>
        </w:tc>
      </w:tr>
      <w:tr w:rsidR="00243EAD" w:rsidRPr="006A7B6C" w14:paraId="4AAFAD86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7889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A18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EEF1" w14:textId="297C0799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0.96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7C27" w14:textId="7AE30638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0.40</w:t>
            </w:r>
            <w:r w:rsidR="00FF6626" w:rsidRPr="006A7B6C">
              <w:rPr>
                <w:rFonts w:eastAsia="Times New Roman"/>
                <w:color w:val="000000"/>
              </w:rPr>
              <w:t>5</w:t>
            </w:r>
          </w:p>
        </w:tc>
      </w:tr>
      <w:tr w:rsidR="00243EAD" w:rsidRPr="006A7B6C" w14:paraId="0112D585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0C0D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368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9507" w14:textId="163C3D8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0.96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2728" w14:textId="6AC3DF1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0.40</w:t>
            </w:r>
            <w:r w:rsidR="00FF6626" w:rsidRPr="006A7B6C">
              <w:rPr>
                <w:rFonts w:eastAsia="Times New Roman"/>
                <w:color w:val="000000"/>
              </w:rPr>
              <w:t>5</w:t>
            </w:r>
          </w:p>
        </w:tc>
      </w:tr>
      <w:tr w:rsidR="00243EAD" w:rsidRPr="006A7B6C" w14:paraId="0FA20E5C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95F45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B306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BD3D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0.53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A36B8" w14:textId="2E1ED06B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0.62</w:t>
            </w:r>
            <w:r w:rsidR="00FF6626" w:rsidRPr="006A7B6C">
              <w:rPr>
                <w:rFonts w:eastAsia="Times New Roman"/>
                <w:color w:val="000000"/>
              </w:rPr>
              <w:t>5</w:t>
            </w:r>
          </w:p>
        </w:tc>
      </w:tr>
      <w:tr w:rsidR="00243EAD" w:rsidRPr="006A7B6C" w14:paraId="5F7E30A7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0AF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Maize: </w:t>
            </w:r>
          </w:p>
          <w:p w14:paraId="600A07D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</w:t>
            </w:r>
          </w:p>
          <w:p w14:paraId="7BDC8A9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N. californicus</w:t>
            </w:r>
            <w:r w:rsidRPr="006A7B6C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A75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7E36" w14:textId="2010CEFE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DF3E" w14:textId="4B24DECB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0.18</w:t>
            </w:r>
            <w:r w:rsidR="00FF6626" w:rsidRPr="006A7B6C">
              <w:rPr>
                <w:rFonts w:eastAsia="Times New Roman"/>
                <w:color w:val="000000"/>
              </w:rPr>
              <w:t>4</w:t>
            </w:r>
          </w:p>
        </w:tc>
      </w:tr>
      <w:tr w:rsidR="00243EAD" w:rsidRPr="006A7B6C" w14:paraId="59CD1A80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D5C6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685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8190" w14:textId="3FE1982D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4.94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2E61" w14:textId="1F480017" w:rsidR="00243EAD" w:rsidRPr="006A7B6C" w:rsidRDefault="00FF6626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 </w:t>
            </w:r>
            <w:r w:rsidR="00243EAD" w:rsidRPr="006A7B6C">
              <w:rPr>
                <w:rFonts w:eastAsia="Times New Roman"/>
                <w:color w:val="000000"/>
              </w:rPr>
              <w:t>0.035*</w:t>
            </w:r>
          </w:p>
        </w:tc>
      </w:tr>
      <w:tr w:rsidR="00243EAD" w:rsidRPr="006A7B6C" w14:paraId="1DD5D3BF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E837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DD8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4CD8" w14:textId="4C97CF23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D00B" w14:textId="6083F998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0.059</w:t>
            </w:r>
          </w:p>
        </w:tc>
      </w:tr>
      <w:tr w:rsidR="00243EAD" w:rsidRPr="006A7B6C" w14:paraId="727C5216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8FE2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4BF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5F54" w14:textId="76F254EB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0B7C" w14:textId="3126166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</w:t>
            </w:r>
            <w:r w:rsidR="00FF6626" w:rsidRPr="006A7B6C">
              <w:rPr>
                <w:rFonts w:eastAsia="Times New Roman"/>
                <w:color w:val="000000"/>
              </w:rPr>
              <w:t>60</w:t>
            </w:r>
          </w:p>
        </w:tc>
      </w:tr>
      <w:tr w:rsidR="00243EAD" w:rsidRPr="006A7B6C" w14:paraId="16DB9C1F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5FF1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0CA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F61B" w14:textId="49B0A81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388F" w14:textId="68F05182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</w:t>
            </w:r>
            <w:r w:rsidR="00FF6626" w:rsidRPr="006A7B6C">
              <w:rPr>
                <w:rFonts w:eastAsia="Times New Roman"/>
                <w:color w:val="000000"/>
              </w:rPr>
              <w:t>60</w:t>
            </w:r>
          </w:p>
        </w:tc>
      </w:tr>
      <w:tr w:rsidR="00243EAD" w:rsidRPr="006A7B6C" w14:paraId="5D32E4E4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01006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8DFD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FD09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2E689" w14:textId="0BC8380A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0.37</w:t>
            </w:r>
            <w:r w:rsidR="00FF6626" w:rsidRPr="006A7B6C">
              <w:rPr>
                <w:rFonts w:eastAsia="Times New Roman"/>
                <w:color w:val="000000"/>
              </w:rPr>
              <w:t>9</w:t>
            </w:r>
          </w:p>
        </w:tc>
      </w:tr>
      <w:tr w:rsidR="00243EAD" w:rsidRPr="006A7B6C" w14:paraId="6305490C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D86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Pinto bean: </w:t>
            </w:r>
          </w:p>
          <w:p w14:paraId="134D613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</w:t>
            </w:r>
          </w:p>
          <w:p w14:paraId="1A96B87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N. californicus</w:t>
            </w:r>
            <w:r w:rsidRPr="006A7B6C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BBD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EDF1" w14:textId="192D69C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1C86" w14:textId="1B1A9EF8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0.157</w:t>
            </w:r>
          </w:p>
        </w:tc>
      </w:tr>
      <w:tr w:rsidR="00243EAD" w:rsidRPr="006A7B6C" w14:paraId="34057B09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041A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6E6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361D" w14:textId="21134C2A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E86E" w14:textId="311CE98E" w:rsidR="00243EAD" w:rsidRPr="006A7B6C" w:rsidRDefault="00FF6626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    </w:t>
            </w:r>
            <w:r w:rsidR="00243EAD" w:rsidRPr="006A7B6C">
              <w:rPr>
                <w:rFonts w:eastAsia="Times New Roman"/>
                <w:color w:val="000000"/>
              </w:rPr>
              <w:t>0.075</w:t>
            </w:r>
          </w:p>
        </w:tc>
      </w:tr>
      <w:tr w:rsidR="00243EAD" w:rsidRPr="006A7B6C" w14:paraId="3B6E5347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DCF2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DE9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1A85" w14:textId="0504B7FE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4.63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42D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0.041*</w:t>
            </w:r>
          </w:p>
        </w:tc>
      </w:tr>
      <w:tr w:rsidR="00243EAD" w:rsidRPr="006A7B6C" w14:paraId="7FC78B0C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D997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5FC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C85C" w14:textId="05937539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Pr="006A7B6C">
              <w:rPr>
                <w:rFonts w:eastAsia="Times New Roman"/>
              </w:rPr>
              <w:t xml:space="preserve"> 4.32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548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0.048*</w:t>
            </w:r>
          </w:p>
        </w:tc>
      </w:tr>
      <w:tr w:rsidR="00243EAD" w:rsidRPr="006A7B6C" w14:paraId="5DC487FE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E45C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4F1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1719" w14:textId="2F4E8BD8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4.36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E9B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0.047*</w:t>
            </w:r>
          </w:p>
        </w:tc>
      </w:tr>
      <w:tr w:rsidR="00243EAD" w:rsidRPr="006A7B6C" w14:paraId="2B90653C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20C0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4C3A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1FC2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48B49" w14:textId="514430EB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0.47</w:t>
            </w:r>
            <w:r w:rsidR="00FF6626" w:rsidRPr="006A7B6C">
              <w:rPr>
                <w:rFonts w:eastAsia="Times New Roman"/>
                <w:color w:val="000000"/>
              </w:rPr>
              <w:t>2</w:t>
            </w:r>
          </w:p>
        </w:tc>
      </w:tr>
      <w:tr w:rsidR="00243EAD" w:rsidRPr="006A7B6C" w14:paraId="0A173ED3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0B8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Tomato: </w:t>
            </w:r>
          </w:p>
          <w:p w14:paraId="5E77473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</w:t>
            </w:r>
          </w:p>
          <w:p w14:paraId="20F4C45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N. californicus</w:t>
            </w:r>
            <w:r w:rsidRPr="006A7B6C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9EB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B8A7" w14:textId="63AAECE2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BC08" w14:textId="709F2E9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0.30</w:t>
            </w:r>
            <w:r w:rsidR="00FF6626" w:rsidRPr="006A7B6C">
              <w:rPr>
                <w:rFonts w:eastAsia="Times New Roman"/>
                <w:color w:val="000000"/>
              </w:rPr>
              <w:t>1</w:t>
            </w:r>
          </w:p>
        </w:tc>
      </w:tr>
      <w:tr w:rsidR="00243EAD" w:rsidRPr="006A7B6C" w14:paraId="50C0F433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1D5C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1FA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C92C" w14:textId="0D828813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85F6" w14:textId="25CA5D66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0.155</w:t>
            </w:r>
          </w:p>
        </w:tc>
      </w:tr>
      <w:tr w:rsidR="00243EAD" w:rsidRPr="006A7B6C" w14:paraId="6875B20D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52D7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AEA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2680" w14:textId="7E3334EE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B572" w14:textId="65892D2A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0.15</w:t>
            </w:r>
            <w:r w:rsidR="00FF6626" w:rsidRPr="006A7B6C">
              <w:rPr>
                <w:rFonts w:eastAsia="Times New Roman"/>
                <w:color w:val="000000"/>
              </w:rPr>
              <w:t>8</w:t>
            </w:r>
          </w:p>
        </w:tc>
      </w:tr>
      <w:tr w:rsidR="00243EAD" w:rsidRPr="006A7B6C" w14:paraId="16842303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C7C2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DA4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F9BC" w14:textId="748DC7B4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8B9F" w14:textId="1086F8F8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0.15</w:t>
            </w:r>
            <w:r w:rsidR="00FF6626" w:rsidRPr="006A7B6C">
              <w:rPr>
                <w:rFonts w:eastAsia="Times New Roman"/>
                <w:color w:val="000000"/>
              </w:rPr>
              <w:t>8</w:t>
            </w:r>
          </w:p>
        </w:tc>
      </w:tr>
      <w:tr w:rsidR="00243EAD" w:rsidRPr="006A7B6C" w14:paraId="7E04E38C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FF22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51C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50A7" w14:textId="43782E1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FF32" w14:textId="1D8944B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0.15</w:t>
            </w:r>
            <w:r w:rsidR="00FF6626" w:rsidRPr="006A7B6C">
              <w:rPr>
                <w:rFonts w:eastAsia="Times New Roman"/>
                <w:color w:val="000000"/>
              </w:rPr>
              <w:t>8</w:t>
            </w:r>
          </w:p>
        </w:tc>
      </w:tr>
      <w:tr w:rsidR="00243EAD" w:rsidRPr="006A7B6C" w14:paraId="0A3F936C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9A6F8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B4E5F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6BB0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1B8E9" w14:textId="157C7362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0.98</w:t>
            </w:r>
            <w:r w:rsidR="00FF6626" w:rsidRPr="006A7B6C">
              <w:rPr>
                <w:rFonts w:eastAsia="Times New Roman"/>
                <w:color w:val="000000"/>
              </w:rPr>
              <w:t>7</w:t>
            </w:r>
          </w:p>
        </w:tc>
      </w:tr>
      <w:tr w:rsidR="00243EAD" w:rsidRPr="006A7B6C" w14:paraId="0E80E518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FD6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  <w:p w14:paraId="4E965FA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  <w:p w14:paraId="79E0D14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Cotton: </w:t>
            </w:r>
          </w:p>
          <w:p w14:paraId="40C9667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 </w:t>
            </w:r>
          </w:p>
          <w:p w14:paraId="096BA1D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961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BF4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BE7E" w14:textId="5622720F" w:rsidR="00243EAD" w:rsidRPr="006A7B6C" w:rsidRDefault="00FF6626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     </w:t>
            </w:r>
            <w:r w:rsidR="00243EAD" w:rsidRPr="006A7B6C">
              <w:rPr>
                <w:rFonts w:eastAsia="Times New Roman"/>
                <w:color w:val="000000"/>
              </w:rPr>
              <w:t>0.195</w:t>
            </w:r>
          </w:p>
        </w:tc>
      </w:tr>
      <w:tr w:rsidR="00243EAD" w:rsidRPr="006A7B6C" w14:paraId="44FCFAE7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1889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A52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A28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7367" w14:textId="769F3E35" w:rsidR="00243EAD" w:rsidRPr="006A7B6C" w:rsidRDefault="00FF6626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0.014*</w:t>
            </w:r>
          </w:p>
        </w:tc>
      </w:tr>
      <w:tr w:rsidR="00243EAD" w:rsidRPr="006A7B6C" w14:paraId="489ADDA4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24A8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27D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D31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5E7E" w14:textId="03E204D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0.41</w:t>
            </w:r>
            <w:r w:rsidR="00FF6626" w:rsidRPr="006A7B6C">
              <w:rPr>
                <w:rFonts w:eastAsia="Times New Roman"/>
                <w:color w:val="000000"/>
              </w:rPr>
              <w:t>8</w:t>
            </w:r>
          </w:p>
        </w:tc>
      </w:tr>
      <w:tr w:rsidR="00243EAD" w:rsidRPr="006A7B6C" w14:paraId="0AF84551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5BC8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ADF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B0E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1452" w14:textId="10E04CA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0.284</w:t>
            </w:r>
          </w:p>
        </w:tc>
      </w:tr>
      <w:tr w:rsidR="00243EAD" w:rsidRPr="006A7B6C" w14:paraId="292ED7CC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7D86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555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8CF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4103" w14:textId="07E86986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0.284</w:t>
            </w:r>
          </w:p>
        </w:tc>
      </w:tr>
      <w:tr w:rsidR="00243EAD" w:rsidRPr="006A7B6C" w14:paraId="6EAE0EFB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9806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0D53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FEC2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474B4" w14:textId="7A24F38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0.797</w:t>
            </w:r>
          </w:p>
        </w:tc>
      </w:tr>
      <w:tr w:rsidR="00243EAD" w:rsidRPr="006A7B6C" w14:paraId="60F15805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E55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Maize: </w:t>
            </w:r>
          </w:p>
          <w:p w14:paraId="68D00DC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 </w:t>
            </w:r>
          </w:p>
          <w:p w14:paraId="10AD569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F41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CFC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FDEE" w14:textId="646BD42D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0.42</w:t>
            </w:r>
            <w:r w:rsidR="00FF6626" w:rsidRPr="006A7B6C">
              <w:rPr>
                <w:rFonts w:eastAsia="Times New Roman"/>
                <w:color w:val="000000"/>
              </w:rPr>
              <w:t>3</w:t>
            </w:r>
          </w:p>
        </w:tc>
      </w:tr>
      <w:tr w:rsidR="00243EAD" w:rsidRPr="006A7B6C" w14:paraId="6F0677DC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A996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BE6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bookmarkStart w:id="0" w:name="RANGE!B66"/>
            <w:r w:rsidRPr="006A7B6C">
              <w:rPr>
                <w:rFonts w:eastAsia="Times New Roman"/>
                <w:color w:val="000000"/>
              </w:rPr>
              <w:t>Class</w:t>
            </w:r>
            <w:bookmarkEnd w:id="0"/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8C8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98C5" w14:textId="4B09F6E4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0.31</w:t>
            </w:r>
            <w:r w:rsidR="00FF6626" w:rsidRPr="006A7B6C">
              <w:rPr>
                <w:rFonts w:eastAsia="Times New Roman"/>
                <w:color w:val="000000"/>
              </w:rPr>
              <w:t>9</w:t>
            </w:r>
          </w:p>
        </w:tc>
      </w:tr>
      <w:tr w:rsidR="00243EAD" w:rsidRPr="006A7B6C" w14:paraId="4176C8E1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118E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11A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6B2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FE26" w14:textId="58516104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0.284</w:t>
            </w:r>
          </w:p>
        </w:tc>
      </w:tr>
      <w:tr w:rsidR="00243EAD" w:rsidRPr="006A7B6C" w14:paraId="06BAA2DC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527C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933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941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6B3B" w14:textId="279A2160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0.067</w:t>
            </w:r>
          </w:p>
        </w:tc>
      </w:tr>
      <w:tr w:rsidR="00243EAD" w:rsidRPr="006A7B6C" w14:paraId="12ABBE9C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67F0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16B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6F4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E55B" w14:textId="5EFF178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0.067</w:t>
            </w:r>
          </w:p>
        </w:tc>
      </w:tr>
      <w:tr w:rsidR="00243EAD" w:rsidRPr="006A7B6C" w14:paraId="63692312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BC256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32215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F2E4F" w14:textId="2F6B53B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1.15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06CC1" w14:textId="5C2677C9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0.36</w:t>
            </w:r>
            <w:r w:rsidR="00FF6626" w:rsidRPr="006A7B6C">
              <w:rPr>
                <w:rFonts w:eastAsia="Times New Roman"/>
                <w:color w:val="000000"/>
              </w:rPr>
              <w:t>9</w:t>
            </w:r>
          </w:p>
        </w:tc>
      </w:tr>
      <w:tr w:rsidR="00243EAD" w:rsidRPr="006A7B6C" w14:paraId="4E03821B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3FFD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Pinto bean: </w:t>
            </w:r>
          </w:p>
          <w:p w14:paraId="67D9C65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 </w:t>
            </w:r>
          </w:p>
          <w:p w14:paraId="289BEEE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A75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1CC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075F" w14:textId="7628B208" w:rsidR="00243EAD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     </w:t>
            </w:r>
            <w:r w:rsidR="00243EAD" w:rsidRPr="006A7B6C">
              <w:rPr>
                <w:rFonts w:eastAsia="Times New Roman"/>
                <w:color w:val="000000"/>
              </w:rPr>
              <w:t>0.172</w:t>
            </w:r>
          </w:p>
        </w:tc>
      </w:tr>
      <w:tr w:rsidR="00243EAD" w:rsidRPr="006A7B6C" w14:paraId="57CF7157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3214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322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0DC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6E4E" w14:textId="1242D71E" w:rsidR="00243EAD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0.029*</w:t>
            </w:r>
          </w:p>
        </w:tc>
      </w:tr>
      <w:tr w:rsidR="00243EAD" w:rsidRPr="006A7B6C" w14:paraId="1714EB31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BE9A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82D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DC5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7B61" w14:textId="29435744" w:rsidR="00243EAD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0.044*</w:t>
            </w:r>
          </w:p>
        </w:tc>
      </w:tr>
      <w:tr w:rsidR="00243EAD" w:rsidRPr="006A7B6C" w14:paraId="05AE4424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F7E1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E0D3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D8E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10.56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FAC5" w14:textId="17779C7B" w:rsidR="00243EAD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0.001*</w:t>
            </w:r>
          </w:p>
        </w:tc>
      </w:tr>
      <w:tr w:rsidR="00243EAD" w:rsidRPr="006A7B6C" w14:paraId="3C7B28A3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8D42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8831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C55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10.56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CF00" w14:textId="62BAC6D1" w:rsidR="00243EAD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0.001*</w:t>
            </w:r>
          </w:p>
        </w:tc>
      </w:tr>
      <w:tr w:rsidR="00243EAD" w:rsidRPr="006A7B6C" w14:paraId="034B6114" w14:textId="77777777" w:rsidTr="006A7B6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D2D5F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691DC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682C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6.05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50987" w14:textId="326A193E" w:rsidR="00243EAD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 </w:t>
            </w:r>
            <w:r w:rsidR="00243EAD" w:rsidRPr="006A7B6C">
              <w:rPr>
                <w:rFonts w:eastAsia="Times New Roman"/>
                <w:color w:val="000000"/>
              </w:rPr>
              <w:t>0.004*</w:t>
            </w:r>
          </w:p>
        </w:tc>
      </w:tr>
      <w:tr w:rsidR="00243EAD" w:rsidRPr="006A7B6C" w14:paraId="50CEF167" w14:textId="77777777" w:rsidTr="00880B2C">
        <w:trPr>
          <w:trHeight w:val="310"/>
        </w:trPr>
        <w:tc>
          <w:tcPr>
            <w:tcW w:w="41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ECAC7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Tomato: </w:t>
            </w:r>
          </w:p>
          <w:p w14:paraId="1BA149B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eggs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  <w:r w:rsidRPr="006A7B6C">
              <w:rPr>
                <w:rFonts w:eastAsia="Times New Roman"/>
                <w:color w:val="000000"/>
              </w:rPr>
              <w:t xml:space="preserve"> ×</w:t>
            </w:r>
          </w:p>
          <w:p w14:paraId="1595CE52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adult females of </w:t>
            </w:r>
            <w:r w:rsidRPr="006A7B6C">
              <w:rPr>
                <w:rFonts w:eastAsia="Times New Roman"/>
                <w:i/>
                <w:iCs/>
                <w:color w:val="000000"/>
              </w:rPr>
              <w:t>T. urticae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D54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Phylum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45E2" w14:textId="28CF578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CC50" w14:textId="2F1C101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0.42</w:t>
            </w:r>
            <w:r w:rsidR="0087680C" w:rsidRPr="006A7B6C">
              <w:rPr>
                <w:rFonts w:eastAsia="Times New Roman"/>
                <w:color w:val="000000"/>
              </w:rPr>
              <w:t>3</w:t>
            </w:r>
          </w:p>
        </w:tc>
      </w:tr>
      <w:tr w:rsidR="00243EAD" w:rsidRPr="006A7B6C" w14:paraId="3F593EBB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0FDC2E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896F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Class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2E0E" w14:textId="30E72B0D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0.73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BAE8" w14:textId="715B2128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0.5</w:t>
            </w:r>
            <w:r w:rsidR="0087680C" w:rsidRPr="006A7B6C">
              <w:rPr>
                <w:rFonts w:eastAsia="Times New Roman"/>
                <w:color w:val="000000"/>
              </w:rPr>
              <w:t>30</w:t>
            </w:r>
          </w:p>
        </w:tc>
      </w:tr>
      <w:tr w:rsidR="00243EAD" w:rsidRPr="006A7B6C" w14:paraId="3C3E1C55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86DB7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E0E4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Order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7BBE" w14:textId="6C19B2A4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0.71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1E09" w14:textId="5013FB5C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0.540</w:t>
            </w:r>
          </w:p>
        </w:tc>
      </w:tr>
      <w:tr w:rsidR="00243EAD" w:rsidRPr="006A7B6C" w14:paraId="137F00E8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D1B349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B928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Family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11DE" w14:textId="355CCAC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3F6D" w14:textId="299ECDC4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0.108</w:t>
            </w:r>
          </w:p>
        </w:tc>
      </w:tr>
      <w:tr w:rsidR="00243EAD" w:rsidRPr="006A7B6C" w14:paraId="06311EAA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5282A0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EC66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Genus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C857" w14:textId="43DB0E41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8FCB" w14:textId="4C48ADC5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0.108</w:t>
            </w:r>
          </w:p>
        </w:tc>
      </w:tr>
      <w:tr w:rsidR="00243EAD" w:rsidRPr="006A7B6C" w14:paraId="7039123E" w14:textId="77777777" w:rsidTr="00880B2C">
        <w:trPr>
          <w:trHeight w:val="310"/>
        </w:trPr>
        <w:tc>
          <w:tcPr>
            <w:tcW w:w="41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7210EA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F9A7B" w14:textId="77777777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ASV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62060" w14:textId="7E3FAE96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˗</w:t>
            </w:r>
            <w:r w:rsidR="00FF6626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0.38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4C57C" w14:textId="1B3F490B" w:rsidR="00243EAD" w:rsidRPr="006A7B6C" w:rsidRDefault="00243EAD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0.731</w:t>
            </w:r>
          </w:p>
        </w:tc>
      </w:tr>
    </w:tbl>
    <w:p w14:paraId="587DB973" w14:textId="77777777" w:rsidR="00243EAD" w:rsidRPr="006A7B6C" w:rsidRDefault="00243EAD" w:rsidP="006A7B6C"/>
    <w:p w14:paraId="2B48DFEE" w14:textId="77777777" w:rsidR="00FF6626" w:rsidRPr="006A7B6C" w:rsidRDefault="00FF6626" w:rsidP="006A7B6C">
      <w:pPr>
        <w:sectPr w:rsidR="00FF6626" w:rsidRPr="006A7B6C" w:rsidSect="00AD2E88">
          <w:footerReference w:type="default" r:id="rId9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7FF6226" w14:textId="5CE7B206" w:rsidR="00243EAD" w:rsidRPr="006A7B6C" w:rsidRDefault="0087680C" w:rsidP="006A7B6C">
      <w:pPr>
        <w:rPr>
          <w:b/>
          <w:bCs/>
        </w:rPr>
      </w:pPr>
      <w:r w:rsidRPr="006A7B6C">
        <w:rPr>
          <w:b/>
          <w:bCs/>
        </w:rPr>
        <w:lastRenderedPageBreak/>
        <w:t xml:space="preserve">Table S2 </w:t>
      </w:r>
      <w:r w:rsidR="00EB5B99" w:rsidRPr="006A7B6C">
        <w:t xml:space="preserve">Significant differences in the potential contribution of microbiota associated with </w:t>
      </w:r>
      <w:r w:rsidR="00EB5B99" w:rsidRPr="006A7B6C">
        <w:rPr>
          <w:i/>
          <w:iCs/>
        </w:rPr>
        <w:t>Tetranychus urticae</w:t>
      </w:r>
      <w:r w:rsidR="00EB5B99" w:rsidRPr="006A7B6C">
        <w:t xml:space="preserve"> eggs and with </w:t>
      </w:r>
      <w:r w:rsidR="00EB5B99" w:rsidRPr="006A7B6C">
        <w:rPr>
          <w:i/>
          <w:iCs/>
        </w:rPr>
        <w:t>Neoseiulus californicus</w:t>
      </w:r>
      <w:r w:rsidR="00EB5B99" w:rsidRPr="006A7B6C">
        <w:t xml:space="preserve">. Positive values mean higher potential contribution of microbiota associated with predatory mites; negative values mean higher potential contribution of microbiota associated with </w:t>
      </w:r>
      <w:r w:rsidR="00EB5B99" w:rsidRPr="006A7B6C">
        <w:rPr>
          <w:i/>
          <w:iCs/>
        </w:rPr>
        <w:t>T. urticae</w:t>
      </w:r>
      <w:r w:rsidR="00EB5B99" w:rsidRPr="006A7B6C">
        <w:t xml:space="preserve"> eggs</w:t>
      </w:r>
    </w:p>
    <w:tbl>
      <w:tblPr>
        <w:tblW w:w="13050" w:type="dxa"/>
        <w:tblLook w:val="04A0" w:firstRow="1" w:lastRow="0" w:firstColumn="1" w:lastColumn="0" w:noHBand="0" w:noVBand="1"/>
      </w:tblPr>
      <w:tblGrid>
        <w:gridCol w:w="4860"/>
        <w:gridCol w:w="923"/>
        <w:gridCol w:w="787"/>
        <w:gridCol w:w="990"/>
        <w:gridCol w:w="1170"/>
        <w:gridCol w:w="1080"/>
        <w:gridCol w:w="1170"/>
        <w:gridCol w:w="990"/>
        <w:gridCol w:w="1080"/>
      </w:tblGrid>
      <w:tr w:rsidR="0087680C" w:rsidRPr="006A7B6C" w14:paraId="67D46AF7" w14:textId="77777777" w:rsidTr="0017383C">
        <w:trPr>
          <w:trHeight w:val="310"/>
        </w:trPr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E0F0" w14:textId="77777777" w:rsidR="0087680C" w:rsidRPr="006A7B6C" w:rsidRDefault="0087680C" w:rsidP="006A7B6C">
            <w:pPr>
              <w:rPr>
                <w:rFonts w:eastAsia="Times New Roman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26FC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Cotton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7C8C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Maize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C905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Pinto bean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AD91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Tomato</w:t>
            </w:r>
          </w:p>
        </w:tc>
      </w:tr>
      <w:tr w:rsidR="0017383C" w:rsidRPr="006A7B6C" w14:paraId="4446AFC5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87705" w14:textId="77777777" w:rsidR="0087680C" w:rsidRPr="006A7B6C" w:rsidRDefault="0087680C" w:rsidP="006A7B6C">
            <w:pPr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Pathway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AED3B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</w:t>
            </w:r>
            <w:r w:rsidRPr="006A7B6C">
              <w:rPr>
                <w:rFonts w:eastAsia="Times New Roman"/>
                <w:b/>
                <w:bCs/>
                <w:color w:val="000000"/>
                <w:vertAlign w:val="subscript"/>
              </w:rPr>
              <w:t>2</w:t>
            </w:r>
            <w:r w:rsidRPr="006A7B6C">
              <w:rPr>
                <w:rFonts w:eastAsia="Times New Roman"/>
                <w:b/>
                <w:bCs/>
                <w:color w:val="000000"/>
              </w:rPr>
              <w:t>FC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BD848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538EB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</w:t>
            </w:r>
            <w:r w:rsidRPr="006A7B6C">
              <w:rPr>
                <w:rFonts w:eastAsia="Times New Roman"/>
                <w:b/>
                <w:bCs/>
                <w:color w:val="000000"/>
                <w:vertAlign w:val="subscript"/>
              </w:rPr>
              <w:t>2</w:t>
            </w:r>
            <w:r w:rsidRPr="006A7B6C">
              <w:rPr>
                <w:rFonts w:eastAsia="Times New Roman"/>
                <w:b/>
                <w:bCs/>
                <w:color w:val="000000"/>
              </w:rPr>
              <w:t>FC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56563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F74E3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</w:t>
            </w:r>
            <w:r w:rsidRPr="006A7B6C">
              <w:rPr>
                <w:rFonts w:eastAsia="Times New Roman"/>
                <w:b/>
                <w:bCs/>
                <w:color w:val="000000"/>
                <w:vertAlign w:val="subscript"/>
              </w:rPr>
              <w:t>2</w:t>
            </w:r>
            <w:r w:rsidRPr="006A7B6C">
              <w:rPr>
                <w:rFonts w:eastAsia="Times New Roman"/>
                <w:b/>
                <w:bCs/>
                <w:color w:val="000000"/>
              </w:rPr>
              <w:t>FC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3EDD9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87F50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</w:t>
            </w:r>
            <w:r w:rsidRPr="006A7B6C">
              <w:rPr>
                <w:rFonts w:eastAsia="Times New Roman"/>
                <w:b/>
                <w:bCs/>
                <w:color w:val="000000"/>
                <w:vertAlign w:val="subscript"/>
              </w:rPr>
              <w:t>2</w:t>
            </w:r>
            <w:r w:rsidRPr="006A7B6C">
              <w:rPr>
                <w:rFonts w:eastAsia="Times New Roman"/>
                <w:b/>
                <w:bCs/>
                <w:color w:val="000000"/>
              </w:rPr>
              <w:t>FC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905F6" w14:textId="77777777" w:rsidR="0087680C" w:rsidRPr="006A7B6C" w:rsidRDefault="0087680C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</w:tr>
      <w:tr w:rsidR="0017383C" w:rsidRPr="006A7B6C" w14:paraId="1116D74C" w14:textId="77777777" w:rsidTr="0017383C">
        <w:trPr>
          <w:trHeight w:val="310"/>
        </w:trPr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E6B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ko00120 Primary bile acid biosynthesis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E5A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219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580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8.69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D00A" w14:textId="36BE747E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F9E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1C4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C7E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EF5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1AA2A446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3289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ko00311 Penicillin and cephalosporin biosynthesis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86E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997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473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18DF" w14:textId="4AFCC559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0CD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4D52" w14:textId="52F1606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20C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370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0.002</w:t>
            </w:r>
          </w:p>
        </w:tc>
      </w:tr>
      <w:tr w:rsidR="0017383C" w:rsidRPr="006A7B6C" w14:paraId="30FB6CDB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CDE5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ko00404 Staurosporine biosynthesis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BA6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121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AC3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302A" w14:textId="27D133CF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9CF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11.77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842E" w14:textId="5BDF771E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810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926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3692F91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CA54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ko00472 D-Arginine and D-ornithine metabolism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B7E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0C6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E1E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D7CD" w14:textId="1FBD5A94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AEB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454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8C9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120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33AAC720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FF29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ko00510 N-Glycan biosynthesis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A1E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3AB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294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E4AE" w14:textId="1AD70B41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ABE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45D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13E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CFC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0.021</w:t>
            </w:r>
          </w:p>
        </w:tc>
      </w:tr>
      <w:tr w:rsidR="0017383C" w:rsidRPr="006A7B6C" w14:paraId="515D53A5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F051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ko00513 Various types of N-glycan biosynthesis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172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618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4585" w14:textId="0528A6E9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D24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311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875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E6B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4A6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12361538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AEF2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ko00572 Arabinogalactan biosynthesis - Mycobacterium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30C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812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A17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57AE" w14:textId="29FCB14D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74F2" w14:textId="3CB55A16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2D60" w14:textId="53F243A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7DF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282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78BCE5AA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CFE6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ko00591 Linoleic acid metabolism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7A2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1A1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663B" w14:textId="0397DC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ADAB" w14:textId="3E48931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307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3487" w14:textId="3501A69C" w:rsidR="0087680C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87680C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085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ED3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688D47D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9BAE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ko00604 Glycosphingolipid biosynthesis - ganglio series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0B7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E43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59EE" w14:textId="73F16DF6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04C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65B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CBDC" w14:textId="15BE55D9" w:rsidR="0087680C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87680C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A18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3D8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056C4346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94D4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ko00906 Carotenoid biosynthesis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710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F4C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AC0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D53F" w14:textId="013FC37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B50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4047" w14:textId="62073C9A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DE4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093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0.010</w:t>
            </w:r>
          </w:p>
        </w:tc>
      </w:tr>
      <w:tr w:rsidR="0017383C" w:rsidRPr="006A7B6C" w14:paraId="757B23DF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8210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ko00981 Insect hormone biosynthesis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6B0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469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B35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FC52" w14:textId="063A1AC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C41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41DB" w14:textId="6C38AE46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3B7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F91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4894C93B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2284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ko00984 Steroid degradation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E93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8C7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896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0C47" w14:textId="120CC15C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E8E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5324" w14:textId="2957C945" w:rsidR="0087680C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87680C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68C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F52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0.008</w:t>
            </w:r>
          </w:p>
        </w:tc>
      </w:tr>
      <w:tr w:rsidR="0017383C" w:rsidRPr="006A7B6C" w14:paraId="3057D9A5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B8E6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>ko00997 Biosynthesis of various secondary metabolites - part 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089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D20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721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B9C3" w14:textId="1D4E229D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418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FA7E" w14:textId="76440EE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5F7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E15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3E909D44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6A81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ko03450 </w:t>
            </w:r>
            <w:proofErr w:type="gramStart"/>
            <w:r w:rsidRPr="006A7B6C">
              <w:rPr>
                <w:rFonts w:eastAsia="Times New Roman"/>
                <w:color w:val="000000"/>
              </w:rPr>
              <w:t>Non-homologous</w:t>
            </w:r>
            <w:proofErr w:type="gramEnd"/>
            <w:r w:rsidRPr="006A7B6C">
              <w:rPr>
                <w:rFonts w:eastAsia="Times New Roman"/>
                <w:color w:val="000000"/>
              </w:rPr>
              <w:t xml:space="preserve"> end-joining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AF5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FD6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BC2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AB77" w14:textId="1D7382F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D90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0755" w14:textId="1C75A002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8.9×10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070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0F8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</w:t>
            </w:r>
          </w:p>
        </w:tc>
      </w:tr>
      <w:tr w:rsidR="0017383C" w:rsidRPr="006A7B6C" w14:paraId="16E35611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1C02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ko04020 Calcium signaling pathway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5E8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41A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9C3A" w14:textId="10146111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4.03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40F3" w14:textId="7E21EB6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88FC" w14:textId="6D8C5C14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1C2A" w14:textId="709050ED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516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7D3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6FBF395B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99E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ko04080 Neuroactive ligand-receptor interaction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F09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70C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444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3F3A" w14:textId="4C7B369D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543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61A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FD5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F39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81AADA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43E2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ko04113 Meiosis - yeast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F74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AE1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7FA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CE3B" w14:textId="29AE3B2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9FD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2FAE" w14:textId="17C7599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1D1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123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</w:t>
            </w:r>
          </w:p>
        </w:tc>
      </w:tr>
      <w:tr w:rsidR="0017383C" w:rsidRPr="006A7B6C" w14:paraId="7B8AEEF0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F288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ko04115 p53 signaling pathway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FF7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F4B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D57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47A4" w14:textId="7769D37A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0E2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FB7C" w14:textId="664BA49F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1.9×10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8D8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3B5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1362B53D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5CD5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ko04214 Apoptosis - fly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23B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9A4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158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8D31" w14:textId="6EE45F62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970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9AC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1AC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52B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3C821110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AED0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ko04215 Apoptosis - multiple species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509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2B7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4AC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85FF" w14:textId="18A688A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543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8DE2" w14:textId="30AC0B5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F10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FF1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7E54031E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6861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ko04260 Cardiac muscle contraction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3BB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933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F74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4001" w14:textId="2C06126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49F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8BC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1F7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D6F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303F9077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8F0E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ko04726 Serotonergic synapse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015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978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50E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D547" w14:textId="13751CDB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E33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16A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2F6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412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0.031</w:t>
            </w:r>
          </w:p>
        </w:tc>
      </w:tr>
      <w:tr w:rsidR="0017383C" w:rsidRPr="006A7B6C" w14:paraId="2221720A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FA4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ko04728 Dopaminergic synapse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2F7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A30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39F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F2C7" w14:textId="4C9EA59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96A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871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6CC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EBA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0.032</w:t>
            </w:r>
          </w:p>
        </w:tc>
      </w:tr>
      <w:tr w:rsidR="0017383C" w:rsidRPr="006A7B6C" w14:paraId="0CE5194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BED3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ko04917 Prolactin signaling pathway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92A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B6A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2864" w14:textId="78DC95D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6A9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93D3" w14:textId="34CE6884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E57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AC1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240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1802478D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C416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ko04932 Non-alcoholic fatty liver disease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4D2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47E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6E9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727F" w14:textId="118631D6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2B3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6002" w14:textId="05EEDFB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03F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1EE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0.031</w:t>
            </w:r>
          </w:p>
        </w:tc>
      </w:tr>
      <w:tr w:rsidR="0017383C" w:rsidRPr="006A7B6C" w14:paraId="7B899911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AD56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ko04972 Pancreatic secretion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902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5F8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3713" w14:textId="416CB8E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B1EF" w14:textId="1B618BA9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1C74" w14:textId="11563F7D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6715" w14:textId="3C767B5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1.5×10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5B69" w14:textId="66B3CFCA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894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0.037</w:t>
            </w:r>
          </w:p>
        </w:tc>
      </w:tr>
      <w:tr w:rsidR="0017383C" w:rsidRPr="006A7B6C" w14:paraId="2B66FE7E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1730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ko04973 Carbohydrate digestion and absorption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699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FDC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78F5" w14:textId="02FDB269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3BA7" w14:textId="083795D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37AE" w14:textId="5A58879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E906" w14:textId="5D9BB54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6AB7" w14:textId="1B377644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B8A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0.036</w:t>
            </w:r>
          </w:p>
        </w:tc>
      </w:tr>
      <w:tr w:rsidR="0017383C" w:rsidRPr="006A7B6C" w14:paraId="2B6F19E5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EC1C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ko04974 Protein digestion and absorption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BAD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038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017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57FA" w14:textId="577BD22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BD34" w14:textId="256F3E51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5441" w14:textId="5074AA4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E55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A02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43CB9302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328B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ko04975 Fat digestion and absorption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DBD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46D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574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5ED0" w14:textId="2D77E83F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1141" w14:textId="51587B48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AD3A" w14:textId="7E5A61B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4FE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135D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5DBA50EA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9102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ko04978 Mineral absorption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FF6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C7B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B0C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EC0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860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1262" w14:textId="3985F9A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05A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CDE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01511FAE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1020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ko04979 Cholesterol metabolism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83C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2F3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A38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3587" w14:textId="032B124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4.5×10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2F38" w14:textId="05D16D2E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5381" w14:textId="30526495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65B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D07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1B308B50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FD6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ko05010 Alzheimer disease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0BD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4D7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C6F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FD06" w14:textId="13627DD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9C5B" w14:textId="0E1B2831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2C58" w14:textId="18DF030D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0B5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5E4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27B245F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3FA6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ko05012 Parkinson disease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970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B0B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54E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84B2" w14:textId="4AF893CB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80A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3965" w14:textId="728A022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3.5×10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B06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620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7A0905A3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2015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>ko05030 Cocaine addiction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C21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948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739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D69F" w14:textId="16B9CC1D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7424" w14:textId="0F8F2D5E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75E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E25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5CB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0.031</w:t>
            </w:r>
          </w:p>
        </w:tc>
      </w:tr>
      <w:tr w:rsidR="0017383C" w:rsidRPr="006A7B6C" w14:paraId="2D6B9593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35BA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ko05031 Amphetamine addiction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EF9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727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1E1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0A74" w14:textId="1E6C1C82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D84A" w14:textId="26554B2E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41B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B64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DA1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0.031</w:t>
            </w:r>
          </w:p>
        </w:tc>
      </w:tr>
      <w:tr w:rsidR="0017383C" w:rsidRPr="006A7B6C" w14:paraId="78C7FD42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ED7D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ko05034 Alcoholism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9A0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81D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EEA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0C1B" w14:textId="4C6FD032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2B51" w14:textId="1225B2CE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B58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62C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D76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0.031</w:t>
            </w:r>
          </w:p>
        </w:tc>
      </w:tr>
      <w:tr w:rsidR="0017383C" w:rsidRPr="006A7B6C" w14:paraId="1018F115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C191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ko05100 Bacterial invasion of epithelial cells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A36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7EF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9E1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ED10" w14:textId="1F7C9A2F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3997" w14:textId="673FD009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55F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164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9B2E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</w:t>
            </w:r>
          </w:p>
        </w:tc>
      </w:tr>
      <w:tr w:rsidR="0017383C" w:rsidRPr="006A7B6C" w14:paraId="234EFDA4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5D0B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ko05110 Vibrio cholerae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322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129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6606" w14:textId="59B226BB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EA5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F6AE" w14:textId="66CD6A6D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3A5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003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D57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1AD5095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340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ko05145 Toxoplasmosis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B3E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8A1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B69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C2B0" w14:textId="102ED1C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940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E1CC" w14:textId="7DE55BAC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3D7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609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63E18072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21CC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ko05150 Staphylococcus aureus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556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C5B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653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25B6E" w14:textId="729CEE9B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6.1×10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2EC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5B64" w14:textId="7CFED87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E6A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F1B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0.038</w:t>
            </w:r>
          </w:p>
        </w:tc>
      </w:tr>
      <w:tr w:rsidR="0017383C" w:rsidRPr="006A7B6C" w14:paraId="331987A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917E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ko05160 Hepatitis C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872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EBF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5C8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C178" w14:textId="64AA687B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5.1×10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004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2613" w14:textId="0ABED67C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5EC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A54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3D1F5DCF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236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ko05161 Hepatitis B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0B6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026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1C6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7B1A" w14:textId="1891CDE3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6C9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9B2B" w14:textId="4FB2B65B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4.9×10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85B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365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BBA7981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A7BC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ko05162 Measles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D9D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375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D2B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FB2A" w14:textId="30247862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730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3F58" w14:textId="4986D68E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DE5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CBD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01CE966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1C83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ko05163 Human cytomegalovirus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8E7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C3B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7AA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1D39" w14:textId="760C1AE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1BA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B626" w14:textId="6965B52A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8E4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BFD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40E0C04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F9C2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ko05164 Influenza A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697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9B1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30B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F69C" w14:textId="2BF93381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8A9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0351" w14:textId="48F16399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131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487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574BB0C7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BDAF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ko05166 Human T-cell leukemia virus 1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C05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797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406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0436" w14:textId="225D633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866C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D259" w14:textId="42803637" w:rsidR="0087680C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87680C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768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E1F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F633686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A487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ko05167 Kaposi sarcoma-associated herpesvirus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878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915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EEF9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ADC9" w14:textId="59E38B6A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BE0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F8DD" w14:textId="7F38114F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219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2F2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7136BB0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8B79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ko05168 Herpes simplex virus 1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5DC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47D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7F5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C31E" w14:textId="1B0CB556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F7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4F12" w14:textId="6DC82C2C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4A6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CAE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0DC934E4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2E2C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ko05169 Epstein-Barr virus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290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994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36C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DDF7" w14:textId="24A012D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2CD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F5D9" w14:textId="0B3BDFFD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5E5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5D7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2633901E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D662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ko05170 Human immunodeficiency virus 1 infection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595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8CF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AD36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9D34" w14:textId="69D300B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8A4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10DC8" w14:textId="490D0291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5D6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9F57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5B452A19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9BA1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ko05210 Colorectal cancer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22F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2F6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5BD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EDEC" w14:textId="0C5BCF80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1.7×10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777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3601" w14:textId="1D663462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8960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E684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52AB29A1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DA40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ko05219 Bladder cancer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829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F328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106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6B0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9754" w14:textId="2284C3CE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67E7" w14:textId="1A3A8EE5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E275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7EAA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04E44CC8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F895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 xml:space="preserve">ko05222 </w:t>
            </w:r>
            <w:proofErr w:type="gramStart"/>
            <w:r w:rsidRPr="006A7B6C">
              <w:rPr>
                <w:rFonts w:eastAsia="Times New Roman"/>
                <w:color w:val="000000"/>
              </w:rPr>
              <w:t>Small</w:t>
            </w:r>
            <w:proofErr w:type="gramEnd"/>
            <w:r w:rsidRPr="006A7B6C">
              <w:rPr>
                <w:rFonts w:eastAsia="Times New Roman"/>
                <w:color w:val="000000"/>
              </w:rPr>
              <w:t xml:space="preserve"> cell lung cancer</w:t>
            </w: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1F9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4EF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CC9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5.73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F1A0" w14:textId="0D8BE70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793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0B7F" w14:textId="453F27CF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1.5×10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0E63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9A3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17383C" w:rsidRPr="006A7B6C" w14:paraId="6288758C" w14:textId="77777777" w:rsidTr="0017383C">
        <w:trPr>
          <w:trHeight w:val="310"/>
        </w:trPr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23540" w14:textId="77777777" w:rsidR="0087680C" w:rsidRPr="006A7B6C" w:rsidRDefault="0087680C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ko05416 Viral myocarditis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1B29D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E0D1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A412B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2DF79" w14:textId="12458CA8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9.8×10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3D80F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48CA5" w14:textId="3C58D60E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45D92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69CC1" w14:textId="77777777" w:rsidR="0087680C" w:rsidRPr="006A7B6C" w:rsidRDefault="0087680C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</w:tbl>
    <w:p w14:paraId="35334729" w14:textId="2EF19977" w:rsidR="006A7B6C" w:rsidRDefault="00AD2E88" w:rsidP="006A7B6C">
      <w:pPr>
        <w:rPr>
          <w:b/>
          <w:bCs/>
        </w:rPr>
      </w:pPr>
      <w:r>
        <w:rPr>
          <w:b/>
          <w:bCs/>
        </w:rPr>
        <w:br w:type="page"/>
      </w:r>
    </w:p>
    <w:p w14:paraId="44606F74" w14:textId="1E2A38E4" w:rsidR="00EB5B99" w:rsidRPr="006A7B6C" w:rsidRDefault="00EB5B99" w:rsidP="006A7B6C">
      <w:r w:rsidRPr="006A7B6C">
        <w:rPr>
          <w:b/>
          <w:bCs/>
        </w:rPr>
        <w:lastRenderedPageBreak/>
        <w:t xml:space="preserve">Table S3 </w:t>
      </w:r>
      <w:r w:rsidRPr="006A7B6C">
        <w:t xml:space="preserve">Significant differences in the potential contribution of microbiota associated with </w:t>
      </w:r>
      <w:r w:rsidRPr="006A7B6C">
        <w:rPr>
          <w:i/>
          <w:iCs/>
        </w:rPr>
        <w:t>Tetranychus urticae</w:t>
      </w:r>
      <w:r w:rsidRPr="006A7B6C">
        <w:t xml:space="preserve"> eggs and adult females. Positive values mean higher potential contribution of microbiota associated with </w:t>
      </w:r>
      <w:r w:rsidRPr="006A7B6C">
        <w:rPr>
          <w:i/>
          <w:iCs/>
        </w:rPr>
        <w:t>T. urticae</w:t>
      </w:r>
      <w:r w:rsidRPr="006A7B6C">
        <w:t xml:space="preserve"> eggs; negative values mean higher potential contribution of microbiota associated with </w:t>
      </w:r>
      <w:r w:rsidRPr="006A7B6C">
        <w:rPr>
          <w:i/>
          <w:iCs/>
        </w:rPr>
        <w:t>T. urticae</w:t>
      </w:r>
      <w:r w:rsidRPr="006A7B6C">
        <w:t xml:space="preserve"> adult females</w:t>
      </w:r>
    </w:p>
    <w:tbl>
      <w:tblPr>
        <w:tblW w:w="13230" w:type="dxa"/>
        <w:tblLook w:val="04A0" w:firstRow="1" w:lastRow="0" w:firstColumn="1" w:lastColumn="0" w:noHBand="0" w:noVBand="1"/>
      </w:tblPr>
      <w:tblGrid>
        <w:gridCol w:w="4387"/>
        <w:gridCol w:w="1103"/>
        <w:gridCol w:w="810"/>
        <w:gridCol w:w="990"/>
        <w:gridCol w:w="1350"/>
        <w:gridCol w:w="990"/>
        <w:gridCol w:w="1350"/>
        <w:gridCol w:w="963"/>
        <w:gridCol w:w="1350"/>
      </w:tblGrid>
      <w:tr w:rsidR="00552DBE" w:rsidRPr="006A7B6C" w14:paraId="22D73CED" w14:textId="77777777" w:rsidTr="00813905">
        <w:trPr>
          <w:trHeight w:val="310"/>
        </w:trPr>
        <w:tc>
          <w:tcPr>
            <w:tcW w:w="43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57A0" w14:textId="77777777" w:rsidR="00EB5B99" w:rsidRPr="006A7B6C" w:rsidRDefault="00EB5B99" w:rsidP="006A7B6C">
            <w:pPr>
              <w:rPr>
                <w:rFonts w:eastAsia="Times New Roman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8239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Cotton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8A2A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Maize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55B5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Pinto bean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E2B0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Tomato</w:t>
            </w:r>
          </w:p>
        </w:tc>
      </w:tr>
      <w:tr w:rsidR="00552DBE" w:rsidRPr="006A7B6C" w14:paraId="44BECB59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91269" w14:textId="77777777" w:rsidR="00EB5B99" w:rsidRPr="006A7B6C" w:rsidRDefault="00EB5B99" w:rsidP="006A7B6C">
            <w:pPr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Pathways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41678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</w:t>
            </w:r>
            <w:r w:rsidRPr="006A7B6C">
              <w:rPr>
                <w:rFonts w:eastAsia="Times New Roman"/>
                <w:b/>
                <w:bCs/>
                <w:color w:val="000000"/>
                <w:vertAlign w:val="subscript"/>
              </w:rPr>
              <w:t>2</w:t>
            </w:r>
            <w:r w:rsidRPr="006A7B6C">
              <w:rPr>
                <w:rFonts w:eastAsia="Times New Roman"/>
                <w:b/>
                <w:bCs/>
                <w:color w:val="000000"/>
              </w:rPr>
              <w:t>FC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EC8A5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42D9E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</w:t>
            </w:r>
            <w:r w:rsidRPr="006A7B6C">
              <w:rPr>
                <w:rFonts w:eastAsia="Times New Roman"/>
                <w:b/>
                <w:bCs/>
                <w:color w:val="000000"/>
                <w:vertAlign w:val="subscript"/>
              </w:rPr>
              <w:t>2</w:t>
            </w:r>
            <w:r w:rsidRPr="006A7B6C">
              <w:rPr>
                <w:rFonts w:eastAsia="Times New Roman"/>
                <w:b/>
                <w:bCs/>
                <w:color w:val="000000"/>
              </w:rPr>
              <w:t>FC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6F1C5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5F791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log2FC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7702E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79451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log2FC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1A7CB" w14:textId="77777777" w:rsidR="00EB5B99" w:rsidRPr="006A7B6C" w:rsidRDefault="00EB5B99" w:rsidP="006A7B6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B6C">
              <w:rPr>
                <w:rFonts w:eastAsia="Times New Roman"/>
                <w:b/>
                <w:bCs/>
                <w:color w:val="000000"/>
              </w:rPr>
              <w:t>FDR</w:t>
            </w:r>
          </w:p>
        </w:tc>
      </w:tr>
      <w:tr w:rsidR="00552DBE" w:rsidRPr="006A7B6C" w14:paraId="45B299C6" w14:textId="77777777" w:rsidTr="00813905">
        <w:trPr>
          <w:trHeight w:val="310"/>
        </w:trPr>
        <w:tc>
          <w:tcPr>
            <w:tcW w:w="4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DC7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ko04932 Non-alcoholic fatty liver disease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9CFD" w14:textId="39C0C82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2.43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69C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F4C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F35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5A2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7CE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813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E5A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5F87176A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088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ko00052 Galactose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48A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7F3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680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7EBF" w14:textId="33A1383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539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4292" w14:textId="613F438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85A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FEE3" w14:textId="0006459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5.31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</w:tr>
      <w:tr w:rsidR="00552DBE" w:rsidRPr="006A7B6C" w14:paraId="4C576BC6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2C4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ko00140 Steroid hormone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7EE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FE4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A0E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E54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D94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0B08" w14:textId="233C793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044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FCF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6C2A48E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5A0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ko00330 Arginine and proline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9DB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F63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4E7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88C3" w14:textId="3260AC0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8BC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996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A49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FF3B" w14:textId="3588672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</w:tr>
      <w:tr w:rsidR="00552DBE" w:rsidRPr="006A7B6C" w14:paraId="65CB4035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E6C3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ko00332 Carbapenem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869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B1E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398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487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BA5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8AA7" w14:textId="740E66D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7.94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E37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FC7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0.0179</w:t>
            </w:r>
          </w:p>
        </w:tc>
      </w:tr>
      <w:tr w:rsidR="00552DBE" w:rsidRPr="006A7B6C" w14:paraId="41EDE2DC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2432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ko00340 Histidine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5E1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8C1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26F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D9E7" w14:textId="46E7B80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9.07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67E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1167" w14:textId="3117619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A77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1EAE" w14:textId="1AC7EE9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1.06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</w:tr>
      <w:tr w:rsidR="00552DBE" w:rsidRPr="006A7B6C" w14:paraId="5846276A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F041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ko00405 Phenazine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E1C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716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FA9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B80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1AE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878F" w14:textId="7E32AA6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1.36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38C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6DE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0.0095</w:t>
            </w:r>
          </w:p>
        </w:tc>
      </w:tr>
      <w:tr w:rsidR="00552DBE" w:rsidRPr="006A7B6C" w14:paraId="4457C52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F33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ko00500 Starch and sucrose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3E9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417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C87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C988" w14:textId="78504C0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33A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9849" w14:textId="0C5FE0A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4.93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03B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12C5" w14:textId="1BDBFF9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</w:tr>
      <w:tr w:rsidR="00552DBE" w:rsidRPr="006A7B6C" w14:paraId="5F530B7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CB0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ko00511 </w:t>
            </w:r>
            <w:proofErr w:type="gramStart"/>
            <w:r w:rsidRPr="006A7B6C">
              <w:rPr>
                <w:rFonts w:eastAsia="Times New Roman"/>
                <w:color w:val="000000"/>
              </w:rPr>
              <w:t>Other</w:t>
            </w:r>
            <w:proofErr w:type="gramEnd"/>
            <w:r w:rsidRPr="006A7B6C">
              <w:rPr>
                <w:rFonts w:eastAsia="Times New Roman"/>
                <w:color w:val="000000"/>
              </w:rPr>
              <w:t xml:space="preserve"> glycan degradation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7B7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E0C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827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19D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4EE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B86E" w14:textId="42E8B9A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481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D5C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0.0017</w:t>
            </w:r>
          </w:p>
        </w:tc>
      </w:tr>
      <w:tr w:rsidR="00552DBE" w:rsidRPr="006A7B6C" w14:paraId="3DFB47A9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3FC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ko00513 Various types of N-glycan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789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A3F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877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4A3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9D6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C4A4" w14:textId="712F712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4.09</w:t>
            </w:r>
            <w:r w:rsidR="0017383C" w:rsidRPr="006A7B6C">
              <w:rPr>
                <w:rFonts w:eastAsia="Times New Roman"/>
                <w:color w:val="000000"/>
              </w:rPr>
              <w:t>×1</w:t>
            </w:r>
            <w:r w:rsidR="00552DBE" w:rsidRPr="006A7B6C">
              <w:rPr>
                <w:rFonts w:eastAsia="Times New Roman"/>
                <w:color w:val="000000"/>
              </w:rPr>
              <w:t>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B41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175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0.0014</w:t>
            </w:r>
          </w:p>
        </w:tc>
      </w:tr>
      <w:tr w:rsidR="00552DBE" w:rsidRPr="006A7B6C" w14:paraId="2C51E15A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FD2D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ko00524 Neomycin, </w:t>
            </w:r>
            <w:proofErr w:type="gramStart"/>
            <w:r w:rsidRPr="006A7B6C">
              <w:rPr>
                <w:rFonts w:eastAsia="Times New Roman"/>
                <w:color w:val="000000"/>
              </w:rPr>
              <w:t>kanamycin</w:t>
            </w:r>
            <w:proofErr w:type="gramEnd"/>
            <w:r w:rsidRPr="006A7B6C">
              <w:rPr>
                <w:rFonts w:eastAsia="Times New Roman"/>
                <w:color w:val="000000"/>
              </w:rPr>
              <w:t xml:space="preserve"> and gentamicin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9EE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0CC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A22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A20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14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904E" w14:textId="4E1A8D6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2.04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A34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C0D1" w14:textId="18A5BEE1" w:rsidR="00EB5B99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EB5B99" w:rsidRPr="006A7B6C">
              <w:rPr>
                <w:rFonts w:eastAsia="Times New Roman"/>
                <w:color w:val="000000"/>
              </w:rPr>
              <w:t>s</w:t>
            </w:r>
          </w:p>
        </w:tc>
      </w:tr>
      <w:tr w:rsidR="00552DBE" w:rsidRPr="006A7B6C" w14:paraId="6001B98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01DA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ko00525 Acarbose and validamycin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DEF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6A3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B57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B56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42A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D644" w14:textId="662CA91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9.08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CC5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E79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0.0028</w:t>
            </w:r>
          </w:p>
        </w:tc>
      </w:tr>
      <w:tr w:rsidR="00552DBE" w:rsidRPr="006A7B6C" w14:paraId="3A5FCF3E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988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ko00572 Arabinogalactan biosynthesis - Mycobacterium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46E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561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AD3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FB8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877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D233" w14:textId="3F58B4C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AC9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1FC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0.0094</w:t>
            </w:r>
          </w:p>
        </w:tc>
      </w:tr>
      <w:tr w:rsidR="00552DBE" w:rsidRPr="006A7B6C" w14:paraId="35B34EE5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5A3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>ko00590 Arachidonic acid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978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85B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802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04A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108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A632" w14:textId="578B3E5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B61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54A6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0.0021</w:t>
            </w:r>
          </w:p>
        </w:tc>
      </w:tr>
      <w:tr w:rsidR="00552DBE" w:rsidRPr="006A7B6C" w14:paraId="1373F5B3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70F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ko00591 Linoleic acid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BD4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3F8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F55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D54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69C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0C22" w14:textId="1E27AA2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7.51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375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C6EA" w14:textId="621C680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6.33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</w:tr>
      <w:tr w:rsidR="00552DBE" w:rsidRPr="006A7B6C" w14:paraId="01F208BA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7CB6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ko00592 alpha-Linolenic acid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442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9DE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8BE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C7E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F95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B9C8" w14:textId="42F9750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D71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785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0.0062</w:t>
            </w:r>
          </w:p>
        </w:tc>
      </w:tr>
      <w:tr w:rsidR="00552DBE" w:rsidRPr="006A7B6C" w14:paraId="0180B89C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723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ko00600 Sphingolipid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8C3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821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3B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852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FFC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74DF" w14:textId="53AE7B3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6.87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35C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DD1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4938C8E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EDA5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ko00603 Glycosphingolipid biosynthesis - globo and isoglobo series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BCE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55F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989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807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853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1C65" w14:textId="61BE0E3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8.62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15E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FB4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0.0136</w:t>
            </w:r>
          </w:p>
        </w:tc>
      </w:tr>
      <w:tr w:rsidR="00552DBE" w:rsidRPr="006A7B6C" w14:paraId="398DF299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43C5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ko00604 Glycosphingolipid biosynthesis - ganglio series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A2D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473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971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46B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7E4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FCB5" w14:textId="4A7F883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4.42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701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EF0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0.0014</w:t>
            </w:r>
          </w:p>
        </w:tc>
      </w:tr>
      <w:tr w:rsidR="00552DBE" w:rsidRPr="006A7B6C" w14:paraId="5333F4B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AD61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ko00621 Dioxin degradation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14E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409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27C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2DF3" w14:textId="0A302C42" w:rsidR="00EB5B99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EB5B99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690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9374" w14:textId="257871F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7.61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956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004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0.0474</w:t>
            </w:r>
          </w:p>
        </w:tc>
      </w:tr>
      <w:tr w:rsidR="00552DBE" w:rsidRPr="006A7B6C" w14:paraId="7327622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CDC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ko00626 Naphthalene degradation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14D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DD5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06C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3BDE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92D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5F2F" w14:textId="4D62F3C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4.63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76A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943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0.0103</w:t>
            </w:r>
          </w:p>
        </w:tc>
      </w:tr>
      <w:tr w:rsidR="00552DBE" w:rsidRPr="006A7B6C" w14:paraId="1351F398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AAF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ko00633 Nitrotoluene degradation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707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8D2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D7A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DEC4" w14:textId="0AF8F55A" w:rsidR="00EB5B99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EB5B99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D3A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8E54" w14:textId="47A6DAF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8.70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EC2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8FF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0.0295</w:t>
            </w:r>
          </w:p>
        </w:tc>
      </w:tr>
      <w:tr w:rsidR="00552DBE" w:rsidRPr="006A7B6C" w14:paraId="727DD09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CC69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ko00642 Ethylbenzene degradation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A8D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320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E11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5CC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5E6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E8B7" w14:textId="18C1B18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8.70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970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227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0.0075</w:t>
            </w:r>
          </w:p>
        </w:tc>
      </w:tr>
      <w:tr w:rsidR="00552DBE" w:rsidRPr="006A7B6C" w14:paraId="4067D276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6AB9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ko00750 Vitamin B6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147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401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A02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8336" w14:textId="72D4A8E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8.66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968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29DC" w14:textId="361FD16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</w:rPr>
              <w:softHyphen/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D52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3416" w14:textId="7CE578A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</w:tr>
      <w:tr w:rsidR="00552DBE" w:rsidRPr="006A7B6C" w14:paraId="576F040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C19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ko00791 Atrazine degradation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E4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1B2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9C2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467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F34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CF27" w14:textId="3D4C43A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1.98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E08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D72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0.0067</w:t>
            </w:r>
          </w:p>
        </w:tc>
      </w:tr>
      <w:tr w:rsidR="00552DBE" w:rsidRPr="006A7B6C" w14:paraId="2493CD4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7879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ko00830 Retinol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B03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39C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F8A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1B4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4EF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F69C" w14:textId="68A51C1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891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85E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0.0303</w:t>
            </w:r>
          </w:p>
        </w:tc>
      </w:tr>
      <w:tr w:rsidR="00552DBE" w:rsidRPr="006A7B6C" w14:paraId="3955F4F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0463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ko00908 Zeatin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38A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838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BD39" w14:textId="33CC260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F6F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4C76" w14:textId="5432E7E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0AC7" w14:textId="02B3F75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1.64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722D" w14:textId="3FF6DC3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E1D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0.0078</w:t>
            </w:r>
          </w:p>
        </w:tc>
      </w:tr>
      <w:tr w:rsidR="00552DBE" w:rsidRPr="006A7B6C" w14:paraId="60776F57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03C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ko00920 Sulfur metabolism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85F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70C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507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EA34" w14:textId="5A40D89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76A0" w14:textId="140FA671" w:rsidR="00EB5B99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B8A1" w14:textId="05B96D91" w:rsidR="00EB5B99" w:rsidRPr="006A7B6C" w:rsidRDefault="00813905" w:rsidP="006A7B6C">
            <w:pPr>
              <w:jc w:val="center"/>
              <w:rPr>
                <w:rFonts w:eastAsia="Times New Roman"/>
              </w:rPr>
            </w:pPr>
            <w:r w:rsidRPr="006A7B6C">
              <w:rPr>
                <w:rFonts w:eastAsia="Times New Roman"/>
              </w:rPr>
              <w:t>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F6E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7327" w14:textId="4C48918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</w:tr>
      <w:tr w:rsidR="00552DBE" w:rsidRPr="006A7B6C" w14:paraId="6271D03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4414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ko00965 Betalain biosynthesis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AD8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BE7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60B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BCED" w14:textId="30A13F99" w:rsidR="00EB5B99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EB5B99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A59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755D" w14:textId="0EC033D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2CA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E18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0.0047</w:t>
            </w:r>
          </w:p>
        </w:tc>
      </w:tr>
      <w:tr w:rsidR="00552DBE" w:rsidRPr="006A7B6C" w14:paraId="5DB8834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5F9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ko01051 Biosynthesis of ansamycins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17B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008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141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7B5D" w14:textId="33081ED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8.77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83C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B087" w14:textId="77149AB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043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44F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0.0047</w:t>
            </w:r>
          </w:p>
        </w:tc>
      </w:tr>
      <w:tr w:rsidR="00552DBE" w:rsidRPr="006A7B6C" w14:paraId="6B2280A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1231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ko01053 Biosynthesis of siderophore group nonribosomal peptides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A6E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181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60E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3DA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72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B6BF" w14:textId="7F72787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B07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1229" w14:textId="4433BE1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7.48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</w:tr>
      <w:tr w:rsidR="00552DBE" w:rsidRPr="006A7B6C" w14:paraId="504812E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F3F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ko01054 Nonribosomal peptide structures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087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B11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8C1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019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C0A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FAF2" w14:textId="5F11E79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F0C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CEF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56A7DE58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1535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>ko01055 Biosynthesis of vancomycin group antibiotics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796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4F7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A42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460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462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03F1" w14:textId="690D8D7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3F51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4FB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0.0075</w:t>
            </w:r>
          </w:p>
        </w:tc>
      </w:tr>
      <w:tr w:rsidR="00552DBE" w:rsidRPr="006A7B6C" w14:paraId="650A6809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BF06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ko02025 Biofilm formation - Pseudomonas aeruginosa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069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D98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03D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A1E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0CDB" w14:textId="40AC4F49" w:rsidR="00EB5B99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F869" w14:textId="6E7614D9" w:rsidR="00EB5B99" w:rsidRPr="006A7B6C" w:rsidRDefault="00813905" w:rsidP="006A7B6C">
            <w:pPr>
              <w:jc w:val="center"/>
              <w:rPr>
                <w:rFonts w:eastAsia="Times New Roman"/>
              </w:rPr>
            </w:pPr>
            <w:r w:rsidRPr="006A7B6C">
              <w:rPr>
                <w:rFonts w:eastAsia="Times New Roman"/>
              </w:rPr>
              <w:t>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BF9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EFD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0.0013</w:t>
            </w:r>
          </w:p>
        </w:tc>
      </w:tr>
      <w:tr w:rsidR="00552DBE" w:rsidRPr="006A7B6C" w14:paraId="4FC052EE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212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ko02030 Bacterial chemotaxis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712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825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2A2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F40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C266" w14:textId="56EB2788" w:rsidR="00EB5B99" w:rsidRPr="006A7B6C" w:rsidRDefault="00813905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9C71" w14:textId="6AA29007" w:rsidR="00EB5B99" w:rsidRPr="006A7B6C" w:rsidRDefault="00813905" w:rsidP="006A7B6C">
            <w:pPr>
              <w:jc w:val="center"/>
              <w:rPr>
                <w:rFonts w:eastAsia="Times New Roman"/>
              </w:rPr>
            </w:pPr>
            <w:r w:rsidRPr="006A7B6C">
              <w:rPr>
                <w:rFonts w:eastAsia="Times New Roman"/>
              </w:rPr>
              <w:t>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8FA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525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0.0092</w:t>
            </w:r>
          </w:p>
        </w:tc>
      </w:tr>
      <w:tr w:rsidR="00552DBE" w:rsidRPr="006A7B6C" w14:paraId="76B1A52C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5C5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ko02040 Flagellar assembly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397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39E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810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889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DDC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9AA7" w14:textId="223F83C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AD5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D70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0.0094</w:t>
            </w:r>
          </w:p>
        </w:tc>
      </w:tr>
      <w:tr w:rsidR="00552DBE" w:rsidRPr="006A7B6C" w14:paraId="2C32E976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8392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ko02060 Phosphotransferase system (PTS)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31C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ADC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EA5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8636" w14:textId="3AD9955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5.38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9C7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225A" w14:textId="2F763DB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1.78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951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38C6" w14:textId="295A4DF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6.83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</w:tr>
      <w:tr w:rsidR="00552DBE" w:rsidRPr="006A7B6C" w14:paraId="2251DAE6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0C1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ko03013 Nucleocytoplasmic transport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A47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581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DD1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B5D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B87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F377" w14:textId="57FB64A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E4F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23B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0.0010</w:t>
            </w:r>
          </w:p>
        </w:tc>
      </w:tr>
      <w:tr w:rsidR="00552DBE" w:rsidRPr="006A7B6C" w14:paraId="38626BAA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79BB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ko04020 Calcium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BC0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EC4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4A6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B08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0E9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10.07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1930" w14:textId="1C4B129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7.83</w:t>
            </w:r>
            <w:r w:rsidR="0017383C" w:rsidRPr="006A7B6C">
              <w:rPr>
                <w:rFonts w:eastAsia="Times New Roman"/>
                <w:color w:val="000000"/>
              </w:rPr>
              <w:t>×1</w:t>
            </w:r>
            <w:r w:rsidR="00552DBE" w:rsidRPr="006A7B6C">
              <w:rPr>
                <w:rFonts w:eastAsia="Times New Roman"/>
                <w:color w:val="000000"/>
              </w:rPr>
              <w:t>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FC9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D30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402165E6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348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ko04072 Phospholipase D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A5E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FD2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E5F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EC1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5E1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1D68" w14:textId="402ABC7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1.26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F25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484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49A37D1C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FDA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ko04112 Cell cycle - Caulobacter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A1F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BC4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BC12" w14:textId="39DC103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D4EF" w14:textId="1998D23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98DC" w14:textId="5E3C8E7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0711" w14:textId="494AFAF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D42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49E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562FAFE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729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ko04115 p53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C9E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66B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D62B" w14:textId="4A6806B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1F57" w14:textId="341B4E0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2.33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1FC7" w14:textId="1013AF6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E098" w14:textId="58F226C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161D" w14:textId="797C464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29C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0.0084</w:t>
            </w:r>
          </w:p>
        </w:tc>
      </w:tr>
      <w:tr w:rsidR="00552DBE" w:rsidRPr="006A7B6C" w14:paraId="62D0EC89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0204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ko04141 Protein processing in endoplasmic reticulum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5B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388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9E43" w14:textId="13D6A5C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368D" w14:textId="0091C37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7A44" w14:textId="2E445F9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61A4" w14:textId="2F65166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7.30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A061" w14:textId="2FA083D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6DDF" w14:textId="23FED95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-9</w:t>
            </w:r>
          </w:p>
        </w:tc>
      </w:tr>
      <w:tr w:rsidR="00552DBE" w:rsidRPr="006A7B6C" w14:paraId="32404B8E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2C86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ko04214 Apoptosis - fly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C19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489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0800" w14:textId="2CA26A1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A97D" w14:textId="437C377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5.83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F0CF" w14:textId="0F00D6F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16AF" w14:textId="6A57E5D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2.41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F71C" w14:textId="3BEF4AC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EE93" w14:textId="0F715DD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</w:tr>
      <w:tr w:rsidR="00552DBE" w:rsidRPr="006A7B6C" w14:paraId="475CB04F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4B5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ko04215 Apoptosis - multiple species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4B9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802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3CC0" w14:textId="6DCD6B1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7C00" w14:textId="4EC60D1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1.89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D535" w14:textId="40977F7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177D" w14:textId="1EA1EAF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E9F4" w14:textId="6615063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23C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0.0075</w:t>
            </w:r>
          </w:p>
        </w:tc>
      </w:tr>
      <w:tr w:rsidR="00552DBE" w:rsidRPr="006A7B6C" w14:paraId="0242115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9BD1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ko04216 Ferroptosis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87F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6C1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718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E53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558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F5E2" w14:textId="77E5153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2.18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B0C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8C5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0.0057</w:t>
            </w:r>
          </w:p>
        </w:tc>
      </w:tr>
      <w:tr w:rsidR="00552DBE" w:rsidRPr="006A7B6C" w14:paraId="193063E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F6A4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ko04260 Cardiac muscle contraction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BD7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089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CB86" w14:textId="7C92570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836A" w14:textId="1131152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2.93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21AD" w14:textId="3F266FB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9BBE" w14:textId="01B1AA3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918F" w14:textId="4F9D50B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DD1C" w14:textId="483E2C9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</w:tr>
      <w:tr w:rsidR="00552DBE" w:rsidRPr="006A7B6C" w14:paraId="55077713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2C06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ko04361 Axon regeneration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D37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950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559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EAA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F07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C8A0" w14:textId="14637F4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1.75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61B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71A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74A1212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F875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ko04714 Thermogenesis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713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A36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1D4E" w14:textId="1521832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2695" w14:textId="1E6E705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F5AC" w14:textId="3743CD4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B5A1" w14:textId="030741F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BBC7" w14:textId="612E4E4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9669" w14:textId="16A7681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6.31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</w:tr>
      <w:tr w:rsidR="00552DBE" w:rsidRPr="006A7B6C" w14:paraId="275F7477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6575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ko04910 Insulin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16A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62F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E84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E4F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709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1610" w14:textId="03E204B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6.68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1DC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584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0.0062</w:t>
            </w:r>
          </w:p>
        </w:tc>
      </w:tr>
      <w:tr w:rsidR="00552DBE" w:rsidRPr="006A7B6C" w14:paraId="1678865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C1B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>ko04917 Prolactin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493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995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BBF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90A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5C4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7160" w14:textId="650A580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5.37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2D1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B48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2C403B8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F6B9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ko04918 Thyroid hormone synthesis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D62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397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2C8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D80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E80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19B3" w14:textId="2D5C075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1.95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DAF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27F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0.0028</w:t>
            </w:r>
          </w:p>
        </w:tc>
      </w:tr>
      <w:tr w:rsidR="00552DBE" w:rsidRPr="006A7B6C" w14:paraId="2913D6E3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68DD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ko04919 Thyroid hormone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BB8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053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CAA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DFD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B75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6156" w14:textId="1F16F2F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4.42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01F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9BB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6F8A9325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79A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ko04920 Adipocytokine signaling pathway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29C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C2A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7B8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7FC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9C5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34B4" w14:textId="288364C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1.50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D6B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6DD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0.0176</w:t>
            </w:r>
          </w:p>
        </w:tc>
      </w:tr>
      <w:tr w:rsidR="00552DBE" w:rsidRPr="006A7B6C" w14:paraId="6A0179EC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E6C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ko04930 Type II diabetes mellitus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4A1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669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CAA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2E4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4FE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74DD" w14:textId="125E11EB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063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6F1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0.0057</w:t>
            </w:r>
          </w:p>
        </w:tc>
      </w:tr>
      <w:tr w:rsidR="00552DBE" w:rsidRPr="006A7B6C" w14:paraId="41743A4E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4D04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ko04931 Insulin resistance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7D1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2DF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9A4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1E7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579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D57B" w14:textId="2EE0277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AE2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835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70E3CB13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A7CA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ko04932 Non-alcoholic fatty liver disease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C7F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824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FFE8" w14:textId="41B25B3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50A2" w14:textId="3AA791E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1951" w14:textId="4CFA3EB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F053" w14:textId="57996DF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1.50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66F6" w14:textId="487EC74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B7CB" w14:textId="30F42A1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5.41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-5</w:t>
            </w:r>
          </w:p>
        </w:tc>
      </w:tr>
      <w:tr w:rsidR="00552DBE" w:rsidRPr="006A7B6C" w14:paraId="58C9CFB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7A0E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ko04964 Proximal tubule bicarbonate reclamation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697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CAB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5E7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091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0.0302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CB7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3220" w14:textId="59A18B6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7.39</w:t>
            </w:r>
            <w:r w:rsidR="0017383C" w:rsidRPr="006A7B6C">
              <w:rPr>
                <w:rFonts w:eastAsia="Times New Roman"/>
                <w:color w:val="000000"/>
              </w:rPr>
              <w:t>×1</w:t>
            </w:r>
            <w:r w:rsidR="00552DBE" w:rsidRPr="006A7B6C">
              <w:rPr>
                <w:rFonts w:eastAsia="Times New Roman"/>
                <w:color w:val="000000"/>
              </w:rPr>
              <w:t>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E1A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5A7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0.0186</w:t>
            </w:r>
          </w:p>
        </w:tc>
      </w:tr>
      <w:tr w:rsidR="00552DBE" w:rsidRPr="006A7B6C" w14:paraId="1A50B74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6232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ko04972 Pancreatic secretion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FE8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EC7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606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00F7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C72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9.58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614E" w14:textId="77B9439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1.04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D42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24A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0.0046</w:t>
            </w:r>
          </w:p>
        </w:tc>
      </w:tr>
      <w:tr w:rsidR="00552DBE" w:rsidRPr="006A7B6C" w14:paraId="47F78517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7AB6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ko04973 Carbohydrate digestion and absorption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500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704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86C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F18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D08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9.58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FC33" w14:textId="56CC85F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333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235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0.0042</w:t>
            </w:r>
          </w:p>
        </w:tc>
      </w:tr>
      <w:tr w:rsidR="00552DBE" w:rsidRPr="006A7B6C" w14:paraId="64982CE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9DF1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ko05010 Alzheimer disease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178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060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7F9A" w14:textId="72634A1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2C36" w14:textId="7C10A0A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7.11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D15B" w14:textId="6852D67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83AD" w14:textId="7B61738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1.41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41CF" w14:textId="42B09AF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AAB8" w14:textId="2661415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6.97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</w:tr>
      <w:tr w:rsidR="00552DBE" w:rsidRPr="006A7B6C" w14:paraId="44B7E43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C45A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ko05012 Parkinson disease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79E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582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A3B6" w14:textId="661D414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6B44" w14:textId="0EE39E7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3.16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C3C7" w14:textId="3A22E90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8C59" w14:textId="3867F6E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111E" w14:textId="0C35758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7D1F" w14:textId="2748BB4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8.55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</w:tr>
      <w:tr w:rsidR="00552DBE" w:rsidRPr="006A7B6C" w14:paraId="0C64172F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85D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ko05020 </w:t>
            </w:r>
            <w:proofErr w:type="gramStart"/>
            <w:r w:rsidRPr="006A7B6C">
              <w:rPr>
                <w:rFonts w:eastAsia="Times New Roman"/>
                <w:color w:val="000000"/>
              </w:rPr>
              <w:t>Prion disease</w:t>
            </w:r>
            <w:proofErr w:type="gram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78F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C99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82B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55F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CAC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1D8A" w14:textId="545A1A6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5.05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FF4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90A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1F27960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28A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ko05110 Vibrio cholerae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ADC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438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2C5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D659" w14:textId="3020A050" w:rsidR="00EB5B99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EB5B99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FF1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826E" w14:textId="68AA2FA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84B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1049" w14:textId="0FC1F2E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813905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</w:tr>
      <w:tr w:rsidR="00552DBE" w:rsidRPr="006A7B6C" w14:paraId="47D6E080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D498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ko05134 Legionellosis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AD7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F3A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8C69" w14:textId="0B5DDED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439B" w14:textId="270A0A0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524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0D6B" w14:textId="2FAE503E" w:rsidR="00EB5B99" w:rsidRPr="006A7B6C" w:rsidRDefault="00552DBE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</w:t>
            </w:r>
            <w:r w:rsidR="00EB5B99" w:rsidRPr="006A7B6C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680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170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0F784C55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657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ko05145 Toxoplasmosis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683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FC5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5597" w14:textId="2B3AB1B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86B5" w14:textId="3C8FEB5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1.59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832D" w14:textId="4F6D961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42BE" w14:textId="528B990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5.23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545B" w14:textId="79E9C12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FF1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0.0075</w:t>
            </w:r>
          </w:p>
        </w:tc>
      </w:tr>
      <w:tr w:rsidR="00552DBE" w:rsidRPr="006A7B6C" w14:paraId="26E206F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2216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ko05146 Amoebiasis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6B3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639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6C2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FB0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041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D9ED" w14:textId="21F0D35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8.41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299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A30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287C693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90F1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ko05160 Hepatitis 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4B8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B1E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2E61" w14:textId="05C0FB5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FBB5" w14:textId="06B19F5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18A2" w14:textId="0CE1D9C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DC71" w14:textId="736F53C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8982" w14:textId="17A41FE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0B6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0.0074</w:t>
            </w:r>
          </w:p>
        </w:tc>
      </w:tr>
      <w:tr w:rsidR="00552DBE" w:rsidRPr="006A7B6C" w14:paraId="17C348EE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7EA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ko05161 Hepatitis 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9E3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894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5927" w14:textId="57764EF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2581" w14:textId="7931FFB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1.05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94C4" w14:textId="73C94ED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E0F2" w14:textId="0338916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3.01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712A" w14:textId="0E69C5C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3C8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0.0067</w:t>
            </w:r>
          </w:p>
        </w:tc>
      </w:tr>
      <w:tr w:rsidR="00552DBE" w:rsidRPr="006A7B6C" w14:paraId="13DBF51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960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lastRenderedPageBreak/>
              <w:t>ko05162 Measles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1E0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D4C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B4E3" w14:textId="70BFE27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17F8" w14:textId="4877A14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7.48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6515" w14:textId="596E33E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7DE4" w14:textId="10DB401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7490" w14:textId="0AD6293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7EE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0.0064</w:t>
            </w:r>
          </w:p>
        </w:tc>
      </w:tr>
      <w:tr w:rsidR="00552DBE" w:rsidRPr="006A7B6C" w14:paraId="2C48496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CA9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ko05163 Human cytomegalovirus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0A4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1BC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9C07" w14:textId="0C6105A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8040" w14:textId="04D4213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5.20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EA92" w14:textId="0A28C73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BC48" w14:textId="192E9B0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D672" w14:textId="54F89B8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A76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0.0038</w:t>
            </w:r>
          </w:p>
        </w:tc>
      </w:tr>
      <w:tr w:rsidR="00552DBE" w:rsidRPr="006A7B6C" w14:paraId="15B2FEA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C6C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ko05164 Influenza A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D25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E14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09B5" w14:textId="012246D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1EFA" w14:textId="5BD650D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1577" w14:textId="5481947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67DD" w14:textId="4BAF5B8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3B43" w14:textId="6073040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591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0.0041</w:t>
            </w:r>
          </w:p>
        </w:tc>
      </w:tr>
      <w:tr w:rsidR="00552DBE" w:rsidRPr="006A7B6C" w14:paraId="3F5C245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4B92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ko05165 Human papillomavirus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D4C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1E6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1BA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D0A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66D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077C" w14:textId="0719592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1CA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0F3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0.0057</w:t>
            </w:r>
          </w:p>
        </w:tc>
      </w:tr>
      <w:tr w:rsidR="00552DBE" w:rsidRPr="006A7B6C" w14:paraId="6585BD0A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1CF4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ko05167 Kaposi sarcoma-associated herpesvirus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9B3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D63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9190" w14:textId="1B035210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00C7" w14:textId="1F6D73B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4.39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A65E" w14:textId="0779536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0FFC" w14:textId="6A02009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1.36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F3FD" w14:textId="376F2C2F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08A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0.0033</w:t>
            </w:r>
          </w:p>
        </w:tc>
      </w:tr>
      <w:tr w:rsidR="00552DBE" w:rsidRPr="006A7B6C" w14:paraId="799C261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28A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ko05168 Herpes simplex virus 1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ABA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C71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975F" w14:textId="696FE1A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10AC" w14:textId="0FDEDAB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654E" w14:textId="414ECF7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64D6" w14:textId="17C11482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3731" w14:textId="3EFEC92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174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0.0061</w:t>
            </w:r>
          </w:p>
        </w:tc>
      </w:tr>
      <w:tr w:rsidR="00552DBE" w:rsidRPr="006A7B6C" w14:paraId="2ED049A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CAC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ko05169 Epstein-Barr virus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F10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F87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1C5D" w14:textId="04302DE8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2249" w14:textId="7A4B220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2.01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FFCA" w14:textId="40B6D67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EE35" w14:textId="411ED7A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1.68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2A9C" w14:textId="4F780BA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AE3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0.0058</w:t>
            </w:r>
          </w:p>
        </w:tc>
      </w:tr>
      <w:tr w:rsidR="00552DBE" w:rsidRPr="006A7B6C" w14:paraId="74E5156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03FC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ko05170 Human immunodeficiency virus 1 infection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8C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10B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63FD" w14:textId="475DC67E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CD42" w14:textId="610EC58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1.27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29A1" w14:textId="065D349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D85C" w14:textId="6232676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1.53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1736" w14:textId="4B64C74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71F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0.0056</w:t>
            </w:r>
          </w:p>
        </w:tc>
      </w:tr>
      <w:tr w:rsidR="00552DBE" w:rsidRPr="006A7B6C" w14:paraId="3296557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310A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ko05203 Viral carcinogenesis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F76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92D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538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C4A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12C1" w14:textId="4616066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4DC9" w14:textId="751E761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2.84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B91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78A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0.0057</w:t>
            </w:r>
          </w:p>
        </w:tc>
      </w:tr>
      <w:tr w:rsidR="00552DBE" w:rsidRPr="006A7B6C" w14:paraId="270E62AD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5B33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ko05206 MicroRNAs in cancer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959C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529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71A7" w14:textId="7394A5D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E4BD" w14:textId="56FCAD2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2.53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1509" w14:textId="56012E6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2.24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9CCF" w14:textId="722EB56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5.78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A74B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96A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6153BDE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458F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ko05210 Colorectal cancer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806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AAA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35A2" w14:textId="28AC042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82D0" w14:textId="554C095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8.61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1BE3" w14:textId="6FAAA0D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A163" w14:textId="3EA4D43A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1.20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4F93" w14:textId="743D1FE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707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0.0049</w:t>
            </w:r>
          </w:p>
        </w:tc>
      </w:tr>
      <w:tr w:rsidR="00552DBE" w:rsidRPr="006A7B6C" w14:paraId="5D55C231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69C8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ko05219 Bladder cancer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FFF7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663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603D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AFFE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871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E201" w14:textId="282CCDF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7.72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351A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004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156351DB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AB57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 xml:space="preserve">ko05222 </w:t>
            </w:r>
            <w:proofErr w:type="gramStart"/>
            <w:r w:rsidRPr="006A7B6C">
              <w:rPr>
                <w:rFonts w:eastAsia="Times New Roman"/>
                <w:color w:val="000000"/>
              </w:rPr>
              <w:t>Small</w:t>
            </w:r>
            <w:proofErr w:type="gramEnd"/>
            <w:r w:rsidRPr="006A7B6C">
              <w:rPr>
                <w:rFonts w:eastAsia="Times New Roman"/>
                <w:color w:val="000000"/>
              </w:rPr>
              <w:t xml:space="preserve"> cell lung cancer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04C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BD14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74FF" w14:textId="6A28F39C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0E1C" w14:textId="6C3F5926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5.71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4036" w14:textId="0C493609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0AA4" w14:textId="4380D2E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1.10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2A2B" w14:textId="67FD63C3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7F6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0.0031</w:t>
            </w:r>
          </w:p>
        </w:tc>
      </w:tr>
      <w:tr w:rsidR="00552DBE" w:rsidRPr="006A7B6C" w14:paraId="58997592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F914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ko05231 Choline metabolism in cancer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48C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1CA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70D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9BE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5F44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2.75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5D6E" w14:textId="4934F93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9.71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EE5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A3D1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</w:tr>
      <w:tr w:rsidR="00552DBE" w:rsidRPr="006A7B6C" w14:paraId="7C051DC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4A6B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ko05340 Primary immunodeficiency</w:t>
            </w:r>
          </w:p>
        </w:tc>
        <w:tc>
          <w:tcPr>
            <w:tcW w:w="1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9F52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EC5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F655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4.10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EDF9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0.0192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542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3.87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4F2F" w14:textId="7D94BBA5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9.94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90F3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4.07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69B6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0.0081</w:t>
            </w:r>
          </w:p>
        </w:tc>
      </w:tr>
      <w:tr w:rsidR="00552DBE" w:rsidRPr="006A7B6C" w14:paraId="34AC3C04" w14:textId="77777777" w:rsidTr="00813905">
        <w:trPr>
          <w:trHeight w:val="310"/>
        </w:trPr>
        <w:tc>
          <w:tcPr>
            <w:tcW w:w="4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3E050" w14:textId="77777777" w:rsidR="00EB5B99" w:rsidRPr="006A7B6C" w:rsidRDefault="00EB5B99" w:rsidP="006A7B6C">
            <w:pPr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ko05416 Viral myocarditis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13D80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10248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1797E" w14:textId="4016898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6.37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EC1FF" w14:textId="5D7BAA4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3.83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Pr="006A7B6C">
              <w:rPr>
                <w:rFonts w:eastAsia="Times New Roman"/>
                <w:color w:val="000000"/>
                <w:vertAlign w:val="superscript"/>
              </w:rPr>
              <w:t>-8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52AC7" w14:textId="3BA6E26D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5.53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6F7A6" w14:textId="6EF34AC4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8.99</w:t>
            </w:r>
            <w:r w:rsidR="0017383C" w:rsidRPr="006A7B6C">
              <w:rPr>
                <w:rFonts w:eastAsia="Times New Roman"/>
                <w:color w:val="000000"/>
              </w:rPr>
              <w:t>×10</w:t>
            </w:r>
            <w:r w:rsidR="00552DBE" w:rsidRPr="006A7B6C">
              <w:rPr>
                <w:rFonts w:eastAsia="Times New Roman"/>
                <w:color w:val="000000"/>
                <w:vertAlign w:val="superscript"/>
              </w:rPr>
              <w:t>-19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76F99" w14:textId="7EE92C71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-</w:t>
            </w:r>
            <w:r w:rsidR="00813905" w:rsidRPr="006A7B6C">
              <w:rPr>
                <w:rFonts w:eastAsia="Times New Roman"/>
                <w:color w:val="000000"/>
              </w:rPr>
              <w:t xml:space="preserve"> </w:t>
            </w:r>
            <w:r w:rsidRPr="006A7B6C">
              <w:rPr>
                <w:rFonts w:eastAsia="Times New Roman"/>
                <w:color w:val="000000"/>
              </w:rPr>
              <w:t>3.41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127AF" w14:textId="77777777" w:rsidR="00EB5B99" w:rsidRPr="006A7B6C" w:rsidRDefault="00EB5B99" w:rsidP="006A7B6C">
            <w:pPr>
              <w:jc w:val="center"/>
              <w:rPr>
                <w:rFonts w:eastAsia="Times New Roman"/>
                <w:color w:val="000000"/>
              </w:rPr>
            </w:pPr>
            <w:r w:rsidRPr="006A7B6C">
              <w:rPr>
                <w:rFonts w:eastAsia="Times New Roman"/>
                <w:color w:val="000000"/>
              </w:rPr>
              <w:t>0.0047</w:t>
            </w:r>
          </w:p>
        </w:tc>
      </w:tr>
    </w:tbl>
    <w:p w14:paraId="1DA0D897" w14:textId="1EA23A89" w:rsidR="0087680C" w:rsidRPr="006A7B6C" w:rsidRDefault="0087680C" w:rsidP="006A7B6C"/>
    <w:sectPr w:rsidR="0087680C" w:rsidRPr="006A7B6C" w:rsidSect="00AD2E88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167C0" w14:textId="77777777" w:rsidR="00D45526" w:rsidRDefault="00D45526" w:rsidP="0087680C">
      <w:pPr>
        <w:spacing w:line="240" w:lineRule="auto"/>
      </w:pPr>
      <w:r>
        <w:separator/>
      </w:r>
    </w:p>
  </w:endnote>
  <w:endnote w:type="continuationSeparator" w:id="0">
    <w:p w14:paraId="55962821" w14:textId="77777777" w:rsidR="00D45526" w:rsidRDefault="00D45526" w:rsidP="008768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29381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347013" w14:textId="164CCBDE" w:rsidR="007C48ED" w:rsidRDefault="007C48E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DBC144" w14:textId="77777777" w:rsidR="007C48ED" w:rsidRDefault="007C48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9858D" w14:textId="77777777" w:rsidR="00D45526" w:rsidRDefault="00D45526" w:rsidP="0087680C">
      <w:pPr>
        <w:spacing w:line="240" w:lineRule="auto"/>
      </w:pPr>
      <w:r>
        <w:separator/>
      </w:r>
    </w:p>
  </w:footnote>
  <w:footnote w:type="continuationSeparator" w:id="0">
    <w:p w14:paraId="47E71F2E" w14:textId="77777777" w:rsidR="00D45526" w:rsidRDefault="00D45526" w:rsidP="0087680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EAD"/>
    <w:rsid w:val="0017383C"/>
    <w:rsid w:val="00243EAD"/>
    <w:rsid w:val="004735A6"/>
    <w:rsid w:val="00490997"/>
    <w:rsid w:val="004E687B"/>
    <w:rsid w:val="00552DBE"/>
    <w:rsid w:val="00572553"/>
    <w:rsid w:val="005E0950"/>
    <w:rsid w:val="006A7B6C"/>
    <w:rsid w:val="006B3AB8"/>
    <w:rsid w:val="00706A6D"/>
    <w:rsid w:val="007C48ED"/>
    <w:rsid w:val="00813905"/>
    <w:rsid w:val="0087680C"/>
    <w:rsid w:val="00AA7D19"/>
    <w:rsid w:val="00AD2E88"/>
    <w:rsid w:val="00D45526"/>
    <w:rsid w:val="00EB5B99"/>
    <w:rsid w:val="00FB6D6A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DCE79"/>
  <w15:chartTrackingRefBased/>
  <w15:docId w15:val="{4699C259-E15B-45B6-9B60-8179A99E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80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80C"/>
  </w:style>
  <w:style w:type="paragraph" w:styleId="Footer">
    <w:name w:val="footer"/>
    <w:basedOn w:val="Normal"/>
    <w:link w:val="FooterChar"/>
    <w:uiPriority w:val="99"/>
    <w:unhideWhenUsed/>
    <w:rsid w:val="0087680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80C"/>
  </w:style>
  <w:style w:type="character" w:styleId="Hyperlink">
    <w:name w:val="Hyperlink"/>
    <w:basedOn w:val="DefaultParagraphFont"/>
    <w:uiPriority w:val="99"/>
    <w:unhideWhenUsed/>
    <w:rsid w:val="004E68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87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D2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28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una.merlin@usp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15</Pages>
  <Words>2298</Words>
  <Characters>13100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Lais Merlin</dc:creator>
  <cp:keywords/>
  <dc:description/>
  <cp:lastModifiedBy>Bruna Lais Merlin</cp:lastModifiedBy>
  <cp:revision>7</cp:revision>
  <dcterms:created xsi:type="dcterms:W3CDTF">2021-09-30T19:09:00Z</dcterms:created>
  <dcterms:modified xsi:type="dcterms:W3CDTF">2021-11-30T18:30:00Z</dcterms:modified>
</cp:coreProperties>
</file>