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82" w:type="dxa"/>
        <w:tblInd w:w="108" w:type="dxa"/>
        <w:tblLook w:val="04A0" w:firstRow="1" w:lastRow="0" w:firstColumn="1" w:lastColumn="0" w:noHBand="0" w:noVBand="1"/>
      </w:tblPr>
      <w:tblGrid>
        <w:gridCol w:w="1585"/>
        <w:gridCol w:w="6104"/>
        <w:gridCol w:w="1341"/>
      </w:tblGrid>
      <w:tr w:rsidR="00B54DA4" w:rsidRPr="00FB2AA7" w:rsidTr="00565EFC">
        <w:trPr>
          <w:trHeight w:val="312"/>
        </w:trPr>
        <w:tc>
          <w:tcPr>
            <w:tcW w:w="898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FB2AA7">
              <w:rPr>
                <w:rFonts w:ascii="Times New Roman" w:hAnsi="Times New Roman"/>
                <w:kern w:val="0"/>
                <w:sz w:val="24"/>
                <w:szCs w:val="24"/>
              </w:rPr>
              <w:t>Table S1.</w:t>
            </w:r>
            <w:r w:rsidR="00070227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FB2AA7">
              <w:rPr>
                <w:rFonts w:ascii="Times New Roman" w:hAnsi="Times New Roman"/>
                <w:kern w:val="0"/>
                <w:sz w:val="24"/>
                <w:szCs w:val="24"/>
              </w:rPr>
              <w:t>54 gymnosperms and their NCBI ID Numbers.</w:t>
            </w:r>
          </w:p>
        </w:tc>
      </w:tr>
      <w:tr w:rsidR="00B54DA4" w:rsidRPr="00FB2AA7" w:rsidTr="00565EFC">
        <w:trPr>
          <w:trHeight w:val="20"/>
        </w:trPr>
        <w:tc>
          <w:tcPr>
            <w:tcW w:w="158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Genus</w:t>
            </w:r>
          </w:p>
        </w:tc>
        <w:tc>
          <w:tcPr>
            <w:tcW w:w="61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NCBI ID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Ephedra </w:t>
            </w:r>
          </w:p>
        </w:tc>
        <w:tc>
          <w:tcPr>
            <w:tcW w:w="61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Ephedra equisetina</w:t>
            </w:r>
            <w:r w:rsidR="008E67E5"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="008E67E5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Bunge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NC_011954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Gnetum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3B663B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Gnetum parvifolium</w:t>
            </w:r>
            <w:r w:rsidR="00BD7958" w:rsidRPr="00FB2AA7">
              <w:rPr>
                <w:sz w:val="22"/>
              </w:rPr>
              <w:t xml:space="preserve"> </w:t>
            </w:r>
            <w:r w:rsidR="003B663B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</w:t>
            </w:r>
            <w:r w:rsidR="00BD795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Warb.</w:t>
            </w:r>
            <w:r w:rsidR="003B663B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)</w:t>
            </w:r>
            <w:r w:rsidR="00BD795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C</w:t>
            </w:r>
            <w:r w:rsidR="003B663B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BD795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Y</w:t>
            </w:r>
            <w:r w:rsidR="003B663B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BD795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Cheng ex Chun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NC_011942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Welwitschia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565EFC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Welwitschia mirabilis </w:t>
            </w:r>
            <w:r w:rsidR="003B663B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Hook.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3B663B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f.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NC_010654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Cycas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656EA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Cycas panzhihuaensis </w:t>
            </w:r>
            <w:r w:rsidR="000B77B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L.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0B77B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Zhou &amp; S</w:t>
            </w:r>
            <w:r w:rsidR="00656E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0B77B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Y</w:t>
            </w:r>
            <w:r w:rsidR="00656E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0B77B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Yang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NC_031413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Stangeria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Stangeria eriopus</w:t>
            </w:r>
            <w:r w:rsidR="00914858" w:rsidRPr="00FB2AA7">
              <w:rPr>
                <w:sz w:val="22"/>
              </w:rPr>
              <w:t xml:space="preserve"> </w:t>
            </w:r>
            <w:r w:rsidR="0091485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(Kunze) Baill.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NC_026041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Bowenia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914858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Bowenia serrulata </w:t>
            </w:r>
            <w:r w:rsidR="0091485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(W.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91485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Bull) Chamb.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NC_026036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Dioon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Dioon spinulosum</w:t>
            </w:r>
            <w:r w:rsidR="00914858" w:rsidRPr="00FB2AA7">
              <w:rPr>
                <w:sz w:val="22"/>
              </w:rPr>
              <w:t xml:space="preserve"> </w:t>
            </w:r>
            <w:r w:rsidR="00914858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Dyer ex Eichler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NC_027512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Encephalartos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FB2AA7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Encephalartos lehmannii </w:t>
            </w:r>
            <w:r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Lehm.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NC_027514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Macrozamia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FB2AA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M</w:t>
            </w:r>
            <w:r w:rsid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acrozamia mountperriensis</w:t>
            </w:r>
            <w:r w:rsidR="00FB2AA7">
              <w:t xml:space="preserve">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F</w:t>
            </w:r>
            <w:r w:rsid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M</w:t>
            </w:r>
            <w:r w:rsid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Bailey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NC_027511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Lepidozamia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Lepidozamia peroffskyana</w:t>
            </w:r>
            <w:r w:rsid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Regel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NC_027513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Ceratozamia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Ceratozamia hildae</w:t>
            </w:r>
            <w:r w:rsidR="00FB2AA7">
              <w:t xml:space="preserve">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G.P.Landry &amp; M.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C.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Wilson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NC_026037</w:t>
            </w:r>
          </w:p>
        </w:tc>
      </w:tr>
      <w:tr w:rsidR="00B54DA4" w:rsidRPr="00FB2AA7" w:rsidTr="00565EFC">
        <w:trPr>
          <w:trHeight w:val="143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Zamia 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Zamia furfuracea</w:t>
            </w:r>
            <w:r w:rsidR="00FB2AA7">
              <w:t xml:space="preserve">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Ait.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NC_026040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Ginkgo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Ginkgo biloba</w:t>
            </w:r>
            <w:r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NC_016986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Pinus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Pinus armandii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Franch.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NC_029847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Picea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FB2AA7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Picea abies</w:t>
            </w:r>
            <w:r w:rsidR="00FB2AA7">
              <w:t xml:space="preserve"> </w:t>
            </w:r>
            <w:r w:rsid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L.</w:t>
            </w:r>
            <w:r w:rsid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)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H. Karsten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NC_021456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Abies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Abies koreana </w:t>
            </w:r>
            <w:r w:rsidR="00FB2AA7"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E. H. Wilson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NC_026892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Cathaya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Cathaya argyrophylla </w:t>
            </w:r>
            <w:r w:rsidR="00700E74" w:rsidRPr="00700E74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Chun et Kuang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NC_014589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Keteleeria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Keteleeria davidiana </w:t>
            </w:r>
            <w:r w:rsidR="00700E74" w:rsidRPr="00700E74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(Bertr.) Beissn.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NC_011930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Pseudotsuga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Pseudotsuga sinensis </w:t>
            </w:r>
            <w:r w:rsidRPr="00FB2AA7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var.</w:t>
            </w: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 wilsoniana </w:t>
            </w:r>
            <w:r w:rsidR="00700E74" w:rsidRPr="00700E74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(Hayata) L.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700E74" w:rsidRPr="00700E74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K.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700E74" w:rsidRPr="00700E74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Fu &amp; Nan Li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NC_016064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Tsuga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Tsuga chinensis</w:t>
            </w:r>
            <w:r w:rsidR="00700E74">
              <w:t xml:space="preserve"> </w:t>
            </w:r>
            <w:r w:rsidR="00700E74" w:rsidRPr="00700E74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(Franch.) Pritz.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NC_030630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Larix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Larix decidua</w:t>
            </w:r>
            <w:r w:rsidR="00565EFC">
              <w:t xml:space="preserve">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Miller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NC_016058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Pseudolarix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565EFC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Pseudolarix amabilis</w:t>
            </w:r>
            <w:r w:rsidR="00565EFC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(J. Nelson) Rehder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NC_030631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Cedrus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565EFC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Cedrus deodara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(Roxburgh) G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.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Don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NC_014575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Nothotsuga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565EFC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Nothotsuga longibracteata</w:t>
            </w:r>
            <w:r w:rsidR="00565EFC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(W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.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C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.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Cheng) Hu ex C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.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N</w:t>
            </w:r>
            <w:r w:rsid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.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Page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NC_037407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Araucaria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Araucaria heterophylla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(Salisb.) Franco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NC_026450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Agathis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Agathis dammara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(Lamb.) Rich. et A. Rich.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NC_023119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Wollemia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kern w:val="0"/>
                <w:sz w:val="22"/>
              </w:rPr>
              <w:t>Wollemia nobilis</w:t>
            </w:r>
            <w:r w:rsidR="00565EFC" w:rsidRPr="00565EFC">
              <w:rPr>
                <w:rFonts w:ascii="Times New Roman" w:hAnsi="Times New Roman"/>
                <w:i/>
                <w:iCs/>
                <w:kern w:val="0"/>
                <w:sz w:val="22"/>
              </w:rPr>
              <w:t xml:space="preserve"> </w:t>
            </w:r>
            <w:r w:rsidR="00565EFC" w:rsidRPr="00565EFC">
              <w:rPr>
                <w:rFonts w:ascii="Times New Roman" w:hAnsi="Times New Roman"/>
                <w:iCs/>
                <w:kern w:val="0"/>
                <w:sz w:val="22"/>
              </w:rPr>
              <w:t>W.G.Jones, K.D.Hill &amp; J.M.Allen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FB2AA7">
              <w:rPr>
                <w:rFonts w:ascii="Times New Roman" w:hAnsi="Times New Roman"/>
                <w:kern w:val="0"/>
                <w:sz w:val="22"/>
              </w:rPr>
              <w:t>NC_027235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Podocarpus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Podocarpus lambertii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Klotzsch ex Endl.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NC_023805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Nageia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Nageia nagi </w:t>
            </w:r>
            <w:r w:rsidR="00565EFC" w:rsidRPr="00565EFC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(Thunberg) Kuntze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NC_023120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Dacrycarpus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Dacrycarpus imbricatus</w:t>
            </w:r>
            <w:r w:rsidR="002A3522">
              <w:t xml:space="preserve"> </w:t>
            </w:r>
            <w:r w:rsidR="002A3522" w:rsidRPr="002A3522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(Blume) de Laubenfels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NC_034942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Retrophyllum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Retrophyllum piresii</w:t>
            </w:r>
            <w:r w:rsidR="002A3522">
              <w:t xml:space="preserve"> </w:t>
            </w:r>
            <w:r w:rsidR="002A3522" w:rsidRPr="002A3522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(Silba) C.N.Page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NC_024827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Sciadopitys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Sciadopitys verticillata </w:t>
            </w:r>
            <w:r w:rsidR="002A3522" w:rsidRPr="002A3522">
              <w:rPr>
                <w:rFonts w:ascii="Times New Roman" w:hAnsi="Times New Roman" w:cs="Times New Roman"/>
                <w:iCs/>
                <w:color w:val="000000"/>
                <w:kern w:val="0"/>
                <w:sz w:val="22"/>
              </w:rPr>
              <w:t>(Thunb.) Sieb. et Zucc.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NC_029734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Juniperus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Juniperus bermudiana </w:t>
            </w:r>
            <w:r w:rsidR="002A3522" w:rsidRPr="002A3522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NC_024021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Cupressus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Cupressus chengiana</w:t>
            </w:r>
            <w:r w:rsidR="002A3522">
              <w:t xml:space="preserve"> </w:t>
            </w:r>
            <w:r w:rsidR="002A3522" w:rsidRPr="002A3522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S. Y. Hu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NC_034788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Chamaecyparis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Chamaecyparis formosensis </w:t>
            </w:r>
            <w:r w:rsidR="002A3522" w:rsidRPr="002A3522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Matsum.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NC_034943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Hesperocyparis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Hesperocyparis glabra</w:t>
            </w:r>
            <w:r w:rsidR="002A3522">
              <w:t xml:space="preserve"> </w:t>
            </w:r>
            <w:r w:rsidR="002A3522" w:rsidRPr="002A3522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(Sudw.) Bartel</w:t>
            </w: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       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KX_832624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Calocedrus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Calocedrus formosana</w:t>
            </w:r>
            <w:r w:rsidR="002A3522">
              <w:t xml:space="preserve"> </w:t>
            </w:r>
            <w:r w:rsidR="002A3522" w:rsidRPr="002A3522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(Florin) Florin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KX_832620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Platycladus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Platycladus orientalis</w:t>
            </w:r>
            <w:r w:rsidR="002A3522">
              <w:t xml:space="preserve"> </w:t>
            </w:r>
            <w:r w:rsidR="002A3522" w:rsidRPr="002A3522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(L.) Franco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KX_832626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Thuja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Thuja standishii</w:t>
            </w:r>
            <w:r w:rsidR="002A3522">
              <w:t xml:space="preserve"> </w:t>
            </w:r>
            <w:r w:rsidR="002A3522" w:rsidRPr="002A3522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(Gord.) Carr.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KX_832627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Thujopsis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Thujopsis dolabrata</w:t>
            </w:r>
            <w:r w:rsidR="00855F21" w:rsidRPr="00855F21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="00855F21" w:rsidRPr="00855F21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(Thunberg ex L. f.) Sieb. et Zucc.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KX_832628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Callitris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Callitris rhomboidea</w:t>
            </w:r>
            <w:r w:rsidR="00855F21">
              <w:t xml:space="preserve"> </w:t>
            </w:r>
            <w:r w:rsidR="00855F21" w:rsidRPr="00855F21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R. Br. ex Rich. &amp; A. Rich.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NC_034940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Callitropsis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bookmarkStart w:id="1" w:name="OLE_LINK3"/>
            <w:bookmarkStart w:id="2" w:name="OLE_LINK4"/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Callitropsis nootkatensis</w:t>
            </w:r>
            <w:bookmarkEnd w:id="1"/>
            <w:bookmarkEnd w:id="2"/>
            <w:r w:rsidR="00855F21">
              <w:t xml:space="preserve"> </w:t>
            </w:r>
            <w:r w:rsidR="00855F21" w:rsidRPr="00855F21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(D.Don) Oerst. ex D.P.Little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NC_026295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 xml:space="preserve">Cunninghamia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Cunninghamia lanceolata</w:t>
            </w:r>
            <w:r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(Lamb.) Hook.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NC_021437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Taiwania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Taiwania flousiana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Gaussen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NC_021441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Metasequoia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Metasequoia glyptostroboides</w:t>
            </w:r>
            <w:r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Hu et W. C. Cheng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NC_027423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Sequoia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Sequoia sempervirens</w:t>
            </w:r>
            <w:r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 xml:space="preserve">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(D. Don) Endl.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NC_030372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Cryptomeria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Cryptomeria japonica</w:t>
            </w:r>
            <w:r w:rsidR="00CF022A">
              <w:t xml:space="preserve">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(L. f.) D. Don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NC_010548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Glyptostrobus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Glyptostrobus pensilis</w:t>
            </w:r>
            <w:r w:rsidR="00CF022A">
              <w:t xml:space="preserve">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(Staunt. ex D. Don) K. Koch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NC_031354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Taxodium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Taxodium distichum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(L.) Rich.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NC_034941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Amentotaxus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Amentotaxus argotaenia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(Hance) Pilger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NC_027581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Taxus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Taxus baccata</w:t>
            </w:r>
            <w:r w:rsidR="00CF022A">
              <w:t xml:space="preserve">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L.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NC_035066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Torreya 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Torreya fargesii</w:t>
            </w:r>
            <w:r w:rsidR="00CF022A">
              <w:t xml:space="preserve">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Franch.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NC_029398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Pseudotaxus</w:t>
            </w:r>
          </w:p>
        </w:tc>
        <w:tc>
          <w:tcPr>
            <w:tcW w:w="6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Pseudotaxus chienii</w:t>
            </w:r>
            <w:r w:rsidR="00CF022A">
              <w:t xml:space="preserve">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(W. C. Cheng) W. C. Cheng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MH_390485</w:t>
            </w:r>
          </w:p>
        </w:tc>
      </w:tr>
      <w:tr w:rsidR="00B54DA4" w:rsidRPr="00FB2AA7" w:rsidTr="00565EFC">
        <w:trPr>
          <w:trHeight w:val="312"/>
        </w:trPr>
        <w:tc>
          <w:tcPr>
            <w:tcW w:w="15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Cephalotaxus </w:t>
            </w:r>
          </w:p>
        </w:tc>
        <w:tc>
          <w:tcPr>
            <w:tcW w:w="61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Cephalotaxus oliveri</w:t>
            </w:r>
            <w:r w:rsidR="00CF022A">
              <w:t xml:space="preserve"> </w:t>
            </w:r>
            <w:r w:rsidR="00CF022A" w:rsidRPr="00CF022A">
              <w:rPr>
                <w:rFonts w:ascii="Times New Roman" w:hAnsi="Times New Roman"/>
                <w:iCs/>
                <w:color w:val="000000"/>
                <w:kern w:val="0"/>
                <w:sz w:val="22"/>
              </w:rPr>
              <w:t>Mast.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4DA4" w:rsidRPr="00FB2AA7" w:rsidRDefault="00B54DA4" w:rsidP="00C434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FB2AA7">
              <w:rPr>
                <w:rFonts w:ascii="Times New Roman" w:hAnsi="Times New Roman"/>
                <w:color w:val="000000"/>
                <w:kern w:val="0"/>
                <w:sz w:val="22"/>
              </w:rPr>
              <w:t>NC_021110</w:t>
            </w:r>
          </w:p>
        </w:tc>
      </w:tr>
    </w:tbl>
    <w:p w:rsidR="0016162C" w:rsidRPr="00FB2AA7" w:rsidRDefault="0016162C" w:rsidP="00B54DA4">
      <w:pPr>
        <w:rPr>
          <w:sz w:val="22"/>
        </w:rPr>
      </w:pPr>
    </w:p>
    <w:sectPr w:rsidR="0016162C" w:rsidRPr="00FB2A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C97" w:rsidRDefault="00D00C97" w:rsidP="00B54DA4">
      <w:r>
        <w:separator/>
      </w:r>
    </w:p>
  </w:endnote>
  <w:endnote w:type="continuationSeparator" w:id="0">
    <w:p w:rsidR="00D00C97" w:rsidRDefault="00D00C97" w:rsidP="00B5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C97" w:rsidRDefault="00D00C97" w:rsidP="00B54DA4">
      <w:r>
        <w:separator/>
      </w:r>
    </w:p>
  </w:footnote>
  <w:footnote w:type="continuationSeparator" w:id="0">
    <w:p w:rsidR="00D00C97" w:rsidRDefault="00D00C97" w:rsidP="00B54D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DE0"/>
    <w:rsid w:val="00070227"/>
    <w:rsid w:val="000B77B8"/>
    <w:rsid w:val="0016162C"/>
    <w:rsid w:val="002A3522"/>
    <w:rsid w:val="003B663B"/>
    <w:rsid w:val="00565EFC"/>
    <w:rsid w:val="00656EA7"/>
    <w:rsid w:val="00700E74"/>
    <w:rsid w:val="00855F21"/>
    <w:rsid w:val="008E67E5"/>
    <w:rsid w:val="00914858"/>
    <w:rsid w:val="00B54DA4"/>
    <w:rsid w:val="00BC6D35"/>
    <w:rsid w:val="00BD7958"/>
    <w:rsid w:val="00BE5DE0"/>
    <w:rsid w:val="00CF022A"/>
    <w:rsid w:val="00D00C97"/>
    <w:rsid w:val="00FB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044DAE-C2E9-49EE-9EDF-2168ABD35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4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4D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4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4DA4"/>
    <w:rPr>
      <w:sz w:val="18"/>
      <w:szCs w:val="18"/>
    </w:rPr>
  </w:style>
  <w:style w:type="table" w:styleId="a5">
    <w:name w:val="Table Grid"/>
    <w:basedOn w:val="a1"/>
    <w:uiPriority w:val="39"/>
    <w:rsid w:val="00B54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1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477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2020-05-26T08:50:00Z</dcterms:created>
  <dcterms:modified xsi:type="dcterms:W3CDTF">2020-05-29T05:30:00Z</dcterms:modified>
</cp:coreProperties>
</file>