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4BA0D" w14:textId="78FE7240" w:rsidR="00B2073A" w:rsidRPr="005E5B82" w:rsidRDefault="00F94AD7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79570D76" wp14:editId="6F4B4FD0">
            <wp:extent cx="5731510" cy="5292725"/>
            <wp:effectExtent l="0" t="0" r="2540" b="3175"/>
            <wp:docPr id="13087595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292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432260" w14:textId="5DA9E7EF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343BD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1: Biochemical </w:t>
      </w:r>
      <w:proofErr w:type="spellStart"/>
      <w:r w:rsidRPr="005E5B82">
        <w:rPr>
          <w:rFonts w:ascii="Times New Roman" w:hAnsi="Times New Roman" w:cs="Times New Roman"/>
          <w:b/>
          <w:bCs/>
          <w:sz w:val="24"/>
          <w:szCs w:val="24"/>
        </w:rPr>
        <w:t>characterisation</w:t>
      </w:r>
      <w:proofErr w:type="spellEnd"/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 of EspB and its association with mitochondria</w:t>
      </w:r>
    </w:p>
    <w:p w14:paraId="6C8A7D3C" w14:textId="7BC1DAFF" w:rsidR="005E5B82" w:rsidRPr="005E5B82" w:rsidRDefault="005E5B82" w:rsidP="005E5B8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sz w:val="24"/>
          <w:szCs w:val="24"/>
        </w:rPr>
        <w:t xml:space="preserve">Schematic diagram of the EspB construct used in this study highlights the annotated and structural domains.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E5B82">
        <w:rPr>
          <w:rFonts w:ascii="Times New Roman" w:hAnsi="Times New Roman" w:cs="Times New Roman"/>
          <w:sz w:val="24"/>
          <w:szCs w:val="24"/>
        </w:rPr>
        <w:t xml:space="preserve"> Size exclusion chromatography (SEC) of EspB</w:t>
      </w:r>
      <w:r w:rsidRPr="005E5B82">
        <w:rPr>
          <w:rFonts w:ascii="Times New Roman" w:hAnsi="Times New Roman" w:cs="Times New Roman"/>
          <w:sz w:val="24"/>
          <w:szCs w:val="24"/>
          <w:vertAlign w:val="subscript"/>
        </w:rPr>
        <w:t xml:space="preserve"> </w:t>
      </w:r>
      <w:r w:rsidRPr="005E5B82">
        <w:rPr>
          <w:rFonts w:ascii="Times New Roman" w:hAnsi="Times New Roman" w:cs="Times New Roman"/>
          <w:sz w:val="24"/>
          <w:szCs w:val="24"/>
        </w:rPr>
        <w:t>shows three distinct peaks. The heptameric fraction used for subsequent analysis is marked in red</w:t>
      </w:r>
      <w:r w:rsidR="00735E5C">
        <w:rPr>
          <w:rFonts w:ascii="Times New Roman" w:hAnsi="Times New Roman" w:cs="Times New Roman"/>
          <w:sz w:val="24"/>
          <w:szCs w:val="24"/>
        </w:rPr>
        <w:t xml:space="preserve"> dotted line</w:t>
      </w:r>
      <w:r w:rsidRPr="005E5B82">
        <w:rPr>
          <w:rFonts w:ascii="Times New Roman" w:hAnsi="Times New Roman" w:cs="Times New Roman"/>
          <w:sz w:val="24"/>
          <w:szCs w:val="24"/>
        </w:rPr>
        <w:t xml:space="preserve">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5E5B82">
        <w:rPr>
          <w:rFonts w:ascii="Times New Roman" w:hAnsi="Times New Roman" w:cs="Times New Roman"/>
          <w:sz w:val="24"/>
          <w:szCs w:val="24"/>
        </w:rPr>
        <w:t xml:space="preserve"> SDS PAGE analysis of purified EspB.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5E5B82">
        <w:rPr>
          <w:rFonts w:ascii="Times New Roman" w:hAnsi="Times New Roman" w:cs="Times New Roman"/>
          <w:sz w:val="24"/>
          <w:szCs w:val="24"/>
        </w:rPr>
        <w:t xml:space="preserve"> Representative NS-TEM micrograph of control mitochondria.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E.</w:t>
      </w:r>
      <w:r w:rsidRPr="005E5B82">
        <w:rPr>
          <w:rFonts w:ascii="Times New Roman" w:hAnsi="Times New Roman" w:cs="Times New Roman"/>
          <w:sz w:val="24"/>
          <w:szCs w:val="24"/>
        </w:rPr>
        <w:t xml:space="preserve"> Orbitrap mass spectroscopy analysis of EspB</w:t>
      </w:r>
      <w:r w:rsidRPr="00735E5C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F.</w:t>
      </w:r>
      <w:r w:rsidRPr="005E5B82">
        <w:rPr>
          <w:rFonts w:ascii="Times New Roman" w:hAnsi="Times New Roman" w:cs="Times New Roman"/>
          <w:sz w:val="24"/>
          <w:szCs w:val="24"/>
        </w:rPr>
        <w:t xml:space="preserve"> Immunoblot corresponding to Mito sedimentation assay showing association of EspB with mitochondria. It corresponds to the Fig 1A immunoblot taken at low </w:t>
      </w:r>
      <w:r w:rsidRPr="005E5B82">
        <w:rPr>
          <w:rFonts w:ascii="Times New Roman" w:hAnsi="Times New Roman" w:cs="Times New Roman"/>
          <w:sz w:val="24"/>
          <w:szCs w:val="24"/>
        </w:rPr>
        <w:lastRenderedPageBreak/>
        <w:t xml:space="preserve">exposure.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G.</w:t>
      </w:r>
      <w:r w:rsidRPr="005E5B82">
        <w:rPr>
          <w:rFonts w:ascii="Times New Roman" w:hAnsi="Times New Roman" w:cs="Times New Roman"/>
          <w:sz w:val="24"/>
          <w:szCs w:val="24"/>
        </w:rPr>
        <w:t xml:space="preserve"> Immunoblot corresponding to the sedimentation assay of EspB and enzymatically treated mitochondria for 1 hour.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UT</w:t>
      </w:r>
      <w:r w:rsidRPr="005E5B82">
        <w:rPr>
          <w:rFonts w:ascii="Times New Roman" w:hAnsi="Times New Roman" w:cs="Times New Roman"/>
          <w:sz w:val="24"/>
          <w:szCs w:val="24"/>
        </w:rPr>
        <w:t xml:space="preserve">: untreated, treated: treated with EspB,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5B82">
        <w:rPr>
          <w:rFonts w:ascii="Times New Roman" w:hAnsi="Times New Roman" w:cs="Times New Roman"/>
          <w:sz w:val="24"/>
          <w:szCs w:val="24"/>
        </w:rPr>
        <w:t xml:space="preserve">: supernatant and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P</w:t>
      </w:r>
      <w:r w:rsidRPr="005E5B82">
        <w:rPr>
          <w:rFonts w:ascii="Times New Roman" w:hAnsi="Times New Roman" w:cs="Times New Roman"/>
          <w:sz w:val="24"/>
          <w:szCs w:val="24"/>
        </w:rPr>
        <w:t xml:space="preserve">: pellet.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Tryp</w:t>
      </w:r>
      <w:r w:rsidRPr="005E5B82">
        <w:rPr>
          <w:rFonts w:ascii="Times New Roman" w:hAnsi="Times New Roman" w:cs="Times New Roman"/>
          <w:sz w:val="24"/>
          <w:szCs w:val="24"/>
        </w:rPr>
        <w:t xml:space="preserve">: Trypsin,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Pro</w:t>
      </w:r>
      <w:r w:rsidR="00F94AD7">
        <w:rPr>
          <w:rFonts w:ascii="Times New Roman" w:hAnsi="Times New Roman" w:cs="Times New Roman"/>
          <w:b/>
          <w:bCs/>
          <w:sz w:val="24"/>
          <w:szCs w:val="24"/>
        </w:rPr>
        <w:t>K</w:t>
      </w:r>
      <w:r w:rsidRPr="005E5B82">
        <w:rPr>
          <w:rFonts w:ascii="Times New Roman" w:hAnsi="Times New Roman" w:cs="Times New Roman"/>
          <w:sz w:val="24"/>
          <w:szCs w:val="24"/>
        </w:rPr>
        <w:t>: Proteinase K</w:t>
      </w:r>
    </w:p>
    <w:p w14:paraId="3D4C87C9" w14:textId="7AEA9732" w:rsidR="005E5B82" w:rsidRDefault="00F94AD7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drawing>
          <wp:inline distT="0" distB="0" distL="0" distR="0" wp14:anchorId="484A9347" wp14:editId="0874436D">
            <wp:extent cx="5731510" cy="6329680"/>
            <wp:effectExtent l="0" t="0" r="2540" b="0"/>
            <wp:docPr id="142299759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329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DFB84" w14:textId="33DC1766" w:rsidR="00343BD2" w:rsidRPr="00A11074" w:rsidRDefault="00343BD2" w:rsidP="00343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11074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Pr="004A7AF2">
        <w:rPr>
          <w:rFonts w:ascii="Times New Roman" w:hAnsi="Times New Roman" w:cs="Times New Roman"/>
          <w:b/>
          <w:bCs/>
          <w:sz w:val="24"/>
          <w:szCs w:val="24"/>
        </w:rPr>
        <w:t>: Determination of mitochondrial receptor proteins involved in association with EspB</w:t>
      </w:r>
    </w:p>
    <w:p w14:paraId="0923BF5F" w14:textId="77777777" w:rsidR="00343BD2" w:rsidRPr="005E5B82" w:rsidRDefault="00343BD2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0C0BD52D" w14:textId="128DF4BF" w:rsidR="005E5B82" w:rsidRPr="005E5B82" w:rsidRDefault="005E5B82" w:rsidP="005E5B8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sz w:val="24"/>
          <w:szCs w:val="24"/>
        </w:rPr>
        <w:lastRenderedPageBreak/>
        <w:t xml:space="preserve">Representative cryo-EM micrograph of EspB with mitochondria showed preferential association of EspB with wild-type mitochondria in the left panel. In the middle and right panels, EspB incubated with Proteinase K and Trypsin-treated mitochondria was shown. Bound EspB is highlighted in a blue arrow.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E5B82">
        <w:rPr>
          <w:rFonts w:ascii="Times New Roman" w:hAnsi="Times New Roman" w:cs="Times New Roman"/>
          <w:sz w:val="24"/>
          <w:szCs w:val="24"/>
        </w:rPr>
        <w:t xml:space="preserve"> Representative 2D class </w:t>
      </w:r>
      <w:r w:rsidRPr="008C6ADE">
        <w:rPr>
          <w:rFonts w:ascii="Times New Roman" w:hAnsi="Times New Roman" w:cs="Times New Roman"/>
          <w:sz w:val="24"/>
          <w:szCs w:val="24"/>
        </w:rPr>
        <w:t xml:space="preserve">averages of </w:t>
      </w:r>
      <w:r w:rsidR="00617943" w:rsidRPr="008C6ADE">
        <w:rPr>
          <w:rFonts w:ascii="Times New Roman" w:hAnsi="Times New Roman" w:cs="Times New Roman"/>
          <w:sz w:val="24"/>
          <w:szCs w:val="24"/>
        </w:rPr>
        <w:t xml:space="preserve">EspB in the presence of </w:t>
      </w:r>
      <w:r w:rsidRPr="008C6ADE">
        <w:rPr>
          <w:rFonts w:ascii="Times New Roman" w:hAnsi="Times New Roman" w:cs="Times New Roman"/>
          <w:sz w:val="24"/>
          <w:szCs w:val="24"/>
        </w:rPr>
        <w:t>mitochondria</w:t>
      </w:r>
      <w:r w:rsidRPr="005E5B82">
        <w:rPr>
          <w:rFonts w:ascii="Times New Roman" w:hAnsi="Times New Roman" w:cs="Times New Roman"/>
          <w:sz w:val="24"/>
          <w:szCs w:val="24"/>
        </w:rPr>
        <w:t xml:space="preserve"> showed an additional density (yellow) blocking the hole.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C, D.</w:t>
      </w:r>
      <w:r w:rsidRPr="005E5B82">
        <w:rPr>
          <w:rFonts w:ascii="Times New Roman" w:hAnsi="Times New Roman" w:cs="Times New Roman"/>
          <w:sz w:val="24"/>
          <w:szCs w:val="24"/>
        </w:rPr>
        <w:t xml:space="preserve"> The Orbitrap mass spectroscopy profile of Tom70 and porin from the in-gel digestion of bands excised from SDS-PAGE corresponding to the co-immunoprecipitation assay of EspB and mitochondria. The spectra were </w:t>
      </w:r>
      <w:proofErr w:type="spellStart"/>
      <w:r w:rsidRPr="005E5B82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5E5B82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5E5B82">
        <w:rPr>
          <w:rFonts w:ascii="Times New Roman" w:hAnsi="Times New Roman" w:cs="Times New Roman"/>
          <w:sz w:val="24"/>
          <w:szCs w:val="24"/>
        </w:rPr>
        <w:t>Pro</w:t>
      </w:r>
      <w:r w:rsidR="00F94AD7">
        <w:rPr>
          <w:rFonts w:ascii="Times New Roman" w:hAnsi="Times New Roman" w:cs="Times New Roman"/>
          <w:sz w:val="24"/>
          <w:szCs w:val="24"/>
        </w:rPr>
        <w:t>trome</w:t>
      </w:r>
      <w:proofErr w:type="spellEnd"/>
      <w:r w:rsidRPr="005E5B82">
        <w:rPr>
          <w:rFonts w:ascii="Times New Roman" w:hAnsi="Times New Roman" w:cs="Times New Roman"/>
          <w:sz w:val="24"/>
          <w:szCs w:val="24"/>
        </w:rPr>
        <w:t xml:space="preserve"> Discover 2.0.</w:t>
      </w:r>
    </w:p>
    <w:p w14:paraId="70AEDD7C" w14:textId="151756B2" w:rsidR="005E5B82" w:rsidRPr="005E5B82" w:rsidRDefault="00F94AD7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0C9F56E" wp14:editId="3F6107C7">
            <wp:extent cx="5731510" cy="7313930"/>
            <wp:effectExtent l="0" t="0" r="2540" b="1270"/>
            <wp:docPr id="192229409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139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851BFB" w14:textId="1D7A84DD" w:rsidR="005E5B82" w:rsidRPr="005E5B82" w:rsidRDefault="005E5B82" w:rsidP="005E5B82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343BD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3: Biochemical analysis of the Tom70-EspB complex.</w:t>
      </w:r>
      <w:r w:rsidRPr="005E5B82">
        <w:rPr>
          <w:rFonts w:ascii="Times New Roman" w:hAnsi="Times New Roman" w:cs="Times New Roman"/>
          <w:b/>
          <w:bCs/>
          <w:sz w:val="24"/>
          <w:szCs w:val="24"/>
          <w:vertAlign w:val="subscript"/>
        </w:rPr>
        <w:t xml:space="preserve">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5E5B82">
        <w:rPr>
          <w:rFonts w:ascii="Times New Roman" w:hAnsi="Times New Roman" w:cs="Times New Roman"/>
          <w:sz w:val="24"/>
          <w:szCs w:val="24"/>
        </w:rPr>
        <w:t xml:space="preserve"> The size-exclusion chromatography (SEC) profile of purified Tom70 shows two distinct peaks at 8.8 mL and 12.8 </w:t>
      </w:r>
      <w:proofErr w:type="spellStart"/>
      <w:r w:rsidRPr="005E5B82">
        <w:rPr>
          <w:rFonts w:ascii="Times New Roman" w:hAnsi="Times New Roman" w:cs="Times New Roman"/>
          <w:sz w:val="24"/>
          <w:szCs w:val="24"/>
        </w:rPr>
        <w:t>mL.</w:t>
      </w:r>
      <w:proofErr w:type="spellEnd"/>
      <w:r w:rsidRPr="005E5B82">
        <w:rPr>
          <w:rFonts w:ascii="Times New Roman" w:hAnsi="Times New Roman" w:cs="Times New Roman"/>
          <w:sz w:val="24"/>
          <w:szCs w:val="24"/>
        </w:rPr>
        <w:t xml:space="preserve"> The dimeric peak eluting at 12.8 mL</w:t>
      </w:r>
      <w:r w:rsidR="00735E5C">
        <w:rPr>
          <w:rFonts w:ascii="Times New Roman" w:hAnsi="Times New Roman" w:cs="Times New Roman"/>
          <w:sz w:val="24"/>
          <w:szCs w:val="24"/>
        </w:rPr>
        <w:t xml:space="preserve"> (marked in blue dotted line)</w:t>
      </w:r>
      <w:r w:rsidRPr="005E5B82">
        <w:rPr>
          <w:rFonts w:ascii="Times New Roman" w:hAnsi="Times New Roman" w:cs="Times New Roman"/>
          <w:sz w:val="24"/>
          <w:szCs w:val="24"/>
        </w:rPr>
        <w:t xml:space="preserve"> was used for subsequent analysis.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E5B82">
        <w:rPr>
          <w:rFonts w:ascii="Times New Roman" w:hAnsi="Times New Roman" w:cs="Times New Roman"/>
          <w:sz w:val="24"/>
          <w:szCs w:val="24"/>
        </w:rPr>
        <w:t xml:space="preserve"> SDS-PAGE analysis of Tom70 showed a clear band at </w:t>
      </w:r>
      <w:r w:rsidRPr="005E5B82">
        <w:rPr>
          <w:rFonts w:ascii="Times New Roman" w:hAnsi="Times New Roman" w:cs="Times New Roman"/>
          <w:sz w:val="24"/>
          <w:szCs w:val="24"/>
        </w:rPr>
        <w:lastRenderedPageBreak/>
        <w:t xml:space="preserve">approximately 70 </w:t>
      </w:r>
      <w:proofErr w:type="spellStart"/>
      <w:r w:rsidRPr="005E5B82">
        <w:rPr>
          <w:rFonts w:ascii="Times New Roman" w:hAnsi="Times New Roman" w:cs="Times New Roman"/>
          <w:sz w:val="24"/>
          <w:szCs w:val="24"/>
        </w:rPr>
        <w:t>kDa</w:t>
      </w:r>
      <w:proofErr w:type="spellEnd"/>
      <w:r w:rsidRPr="005E5B82">
        <w:rPr>
          <w:rFonts w:ascii="Times New Roman" w:hAnsi="Times New Roman" w:cs="Times New Roman"/>
          <w:sz w:val="24"/>
          <w:szCs w:val="24"/>
        </w:rPr>
        <w:t xml:space="preserve">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5E5B82">
        <w:rPr>
          <w:rFonts w:ascii="Times New Roman" w:hAnsi="Times New Roman" w:cs="Times New Roman"/>
          <w:sz w:val="24"/>
          <w:szCs w:val="24"/>
        </w:rPr>
        <w:t xml:space="preserve"> MALDI-TOF mass spectrometry analysis of Tom70, confirming the identity of the Tom70 protein.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5E5B82">
        <w:rPr>
          <w:rFonts w:ascii="Times New Roman" w:hAnsi="Times New Roman" w:cs="Times New Roman"/>
          <w:sz w:val="24"/>
          <w:szCs w:val="24"/>
        </w:rPr>
        <w:t> Size-exclusion chromatography (SEC) of EspB and Tom70 revealed three distinct peaks (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Figure 2D</w:t>
      </w:r>
      <w:r w:rsidRPr="005E5B82">
        <w:rPr>
          <w:rFonts w:ascii="Times New Roman" w:hAnsi="Times New Roman" w:cs="Times New Roman"/>
          <w:sz w:val="24"/>
          <w:szCs w:val="24"/>
        </w:rPr>
        <w:t xml:space="preserve">). Each peak was further </w:t>
      </w:r>
      <w:proofErr w:type="spellStart"/>
      <w:r w:rsidRPr="005E5B82">
        <w:rPr>
          <w:rFonts w:ascii="Times New Roman" w:hAnsi="Times New Roman" w:cs="Times New Roman"/>
          <w:sz w:val="24"/>
          <w:szCs w:val="24"/>
        </w:rPr>
        <w:t>analysed</w:t>
      </w:r>
      <w:proofErr w:type="spellEnd"/>
      <w:r w:rsidRPr="005E5B82">
        <w:rPr>
          <w:rFonts w:ascii="Times New Roman" w:hAnsi="Times New Roman" w:cs="Times New Roman"/>
          <w:sz w:val="24"/>
          <w:szCs w:val="24"/>
        </w:rPr>
        <w:t xml:space="preserve"> by negative-stain transmission electron microscopy (NS-TEM). Representative NS-TEM micrographs of particles from the individual SEC peaks are shown. Enlarged views of the particles and their corresponding reference-free 2D class averages are also presented. Peak 1 contained larger complexes, likely corresponding to the Tom70–EspB complex; Peak 2 contained free EspB and Peak 3 contained free</w:t>
      </w:r>
      <w:r w:rsidR="00735E5C">
        <w:rPr>
          <w:rFonts w:ascii="Times New Roman" w:hAnsi="Times New Roman" w:cs="Times New Roman"/>
          <w:sz w:val="24"/>
          <w:szCs w:val="24"/>
        </w:rPr>
        <w:t xml:space="preserve"> </w:t>
      </w:r>
      <w:r w:rsidRPr="005E5B82">
        <w:rPr>
          <w:rFonts w:ascii="Times New Roman" w:hAnsi="Times New Roman" w:cs="Times New Roman"/>
          <w:sz w:val="24"/>
          <w:szCs w:val="24"/>
        </w:rPr>
        <w:t xml:space="preserve">Tom70.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E.</w:t>
      </w:r>
      <w:r w:rsidRPr="005E5B82">
        <w:rPr>
          <w:rFonts w:ascii="Times New Roman" w:hAnsi="Times New Roman" w:cs="Times New Roman"/>
          <w:sz w:val="24"/>
          <w:szCs w:val="24"/>
        </w:rPr>
        <w:t> SDS-PAGE analysis of the Tom70–EspB complex fraction (Peak 1) showed two distinct bands corresponding to Tom70 and EspB.</w:t>
      </w:r>
    </w:p>
    <w:p w14:paraId="7940E760" w14:textId="0FB2A517" w:rsidR="005E5B82" w:rsidRPr="005E5B82" w:rsidRDefault="00F94AD7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BC22654" wp14:editId="1FE2158A">
            <wp:extent cx="5731510" cy="7136765"/>
            <wp:effectExtent l="0" t="0" r="2540" b="6985"/>
            <wp:docPr id="1757687113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136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06DCF8" w14:textId="0047DFD7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343BD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4: Cryo-EM data processing workflow of EspB</w:t>
      </w:r>
      <w:r w:rsidRPr="005E5B82">
        <w:rPr>
          <w:rFonts w:ascii="Times New Roman" w:hAnsi="Times New Roman" w:cs="Times New Roman"/>
          <w:sz w:val="24"/>
          <w:szCs w:val="24"/>
        </w:rPr>
        <w:t xml:space="preserve">. The Cryo-EM data processing pipeline for EspB, showing a representative raw micrograph, reference-free 2D class averages, and 3D refinement classes. The Gold-Standard Fourier Shell Correlation </w:t>
      </w:r>
      <w:r w:rsidRPr="005E5B82">
        <w:rPr>
          <w:rFonts w:ascii="Times New Roman" w:hAnsi="Times New Roman" w:cs="Times New Roman"/>
          <w:sz w:val="24"/>
          <w:szCs w:val="24"/>
        </w:rPr>
        <w:lastRenderedPageBreak/>
        <w:t>(FSC) indicates a final resolution of 3.2 Å, and the angular distribution plot shows a uniform distribution of particles.</w:t>
      </w:r>
    </w:p>
    <w:p w14:paraId="2432484C" w14:textId="45C2AB54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238DCF9F" wp14:editId="2729EDFB">
            <wp:extent cx="5731510" cy="5523230"/>
            <wp:effectExtent l="0" t="0" r="2540" b="1270"/>
            <wp:docPr id="1792709491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5232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6D8003" w14:textId="6062EE81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343BD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5: Structural </w:t>
      </w:r>
      <w:proofErr w:type="spellStart"/>
      <w:r w:rsidRPr="005E5B82">
        <w:rPr>
          <w:rFonts w:ascii="Times New Roman" w:hAnsi="Times New Roman" w:cs="Times New Roman"/>
          <w:b/>
          <w:bCs/>
          <w:sz w:val="24"/>
          <w:szCs w:val="24"/>
        </w:rPr>
        <w:t>characterisation</w:t>
      </w:r>
      <w:proofErr w:type="spellEnd"/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 of EspB</w:t>
      </w:r>
    </w:p>
    <w:p w14:paraId="6ED4F1A4" w14:textId="77777777" w:rsidR="005E5B82" w:rsidRPr="005E5B82" w:rsidRDefault="005E5B82" w:rsidP="005E5B8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5E5B82">
        <w:rPr>
          <w:rFonts w:ascii="Times New Roman" w:hAnsi="Times New Roman" w:cs="Times New Roman"/>
          <w:sz w:val="24"/>
          <w:szCs w:val="24"/>
        </w:rPr>
        <w:t xml:space="preserve">The local resolution map shows the structural reconstruction confidence with resolution ranging from 3.2-3.8Å.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E5B82">
        <w:rPr>
          <w:rFonts w:ascii="Times New Roman" w:hAnsi="Times New Roman" w:cs="Times New Roman"/>
          <w:sz w:val="24"/>
          <w:szCs w:val="24"/>
        </w:rPr>
        <w:t xml:space="preserve"> Comparison of the previously reported EspB (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PDB-6XZC</w:t>
      </w:r>
      <w:r w:rsidRPr="005E5B82">
        <w:rPr>
          <w:rFonts w:ascii="Times New Roman" w:hAnsi="Times New Roman" w:cs="Times New Roman"/>
          <w:sz w:val="24"/>
          <w:szCs w:val="24"/>
        </w:rPr>
        <w:t>) structure with the model generated in this study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 (PDB-26UN)</w:t>
      </w:r>
      <w:r w:rsidRPr="005E5B82">
        <w:rPr>
          <w:rFonts w:ascii="Times New Roman" w:hAnsi="Times New Roman" w:cs="Times New Roman"/>
          <w:sz w:val="24"/>
          <w:szCs w:val="24"/>
        </w:rPr>
        <w:t xml:space="preserve"> revealed minor displacement in the specific residues.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5E5B82">
        <w:rPr>
          <w:rFonts w:ascii="Times New Roman" w:hAnsi="Times New Roman" w:cs="Times New Roman"/>
          <w:sz w:val="24"/>
          <w:szCs w:val="24"/>
        </w:rPr>
        <w:t xml:space="preserve"> Map-to-model fitting of EspB in Cryo-EM density map.</w:t>
      </w:r>
    </w:p>
    <w:p w14:paraId="692B1A60" w14:textId="0B9B246F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5E5B8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544941BE" wp14:editId="1ACF8B91">
            <wp:extent cx="5731510" cy="7380605"/>
            <wp:effectExtent l="0" t="0" r="2540" b="0"/>
            <wp:docPr id="1702782997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380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2B314" w14:textId="4E64BBEE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 w:rsidRPr="005E5B82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 w:rsidR="00343BD2"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6: Cryo-EM data processing workflow of EspB-Tom70 complex</w:t>
      </w:r>
    </w:p>
    <w:p w14:paraId="2E8A84B9" w14:textId="0B31C2D9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sz w:val="24"/>
          <w:szCs w:val="24"/>
        </w:rPr>
        <w:t>The Cryo-EM data processing workflow for the reconstruction of EspB-Tom70, showing representative raw micrograph, 2D class averages and 3D refinement classes. The Gold-</w:t>
      </w:r>
      <w:r w:rsidRPr="005E5B82">
        <w:rPr>
          <w:rFonts w:ascii="Times New Roman" w:hAnsi="Times New Roman" w:cs="Times New Roman"/>
          <w:sz w:val="24"/>
          <w:szCs w:val="24"/>
        </w:rPr>
        <w:lastRenderedPageBreak/>
        <w:t>Standard Fourier Shell Correlation (FSC) of EspB-Tom70 indicates a final resolution of 5.08 Å. The angular distribution of the map is shown.</w:t>
      </w:r>
    </w:p>
    <w:p w14:paraId="734147F7" w14:textId="4179F892" w:rsidR="005E5B82" w:rsidRDefault="00617943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  <w:vertAlign w:val="subscript"/>
        </w:rPr>
      </w:pPr>
      <w:r>
        <w:rPr>
          <w:noProof/>
        </w:rPr>
        <w:drawing>
          <wp:inline distT="0" distB="0" distL="0" distR="0" wp14:anchorId="468104D9" wp14:editId="5E2BE259">
            <wp:extent cx="5731510" cy="5300345"/>
            <wp:effectExtent l="0" t="0" r="2540" b="0"/>
            <wp:docPr id="4054852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300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AE37B" w14:textId="632651C4" w:rsidR="00343BD2" w:rsidRPr="00343BD2" w:rsidRDefault="00343BD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11074">
        <w:rPr>
          <w:rFonts w:ascii="Times New Roman" w:hAnsi="Times New Roman" w:cs="Times New Roman"/>
          <w:b/>
          <w:bCs/>
          <w:sz w:val="24"/>
          <w:szCs w:val="24"/>
        </w:rPr>
        <w:t>7: Architecture of Tom70-EspB complex</w:t>
      </w:r>
    </w:p>
    <w:p w14:paraId="5203A321" w14:textId="1258BFAD" w:rsidR="005E5B82" w:rsidRPr="005E5B82" w:rsidRDefault="005E5B82" w:rsidP="005E5B8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sz w:val="24"/>
          <w:szCs w:val="24"/>
        </w:rPr>
        <w:t xml:space="preserve">The local resolution estimation of the map is also depicted.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E5B82">
        <w:rPr>
          <w:rFonts w:ascii="Times New Roman" w:hAnsi="Times New Roman" w:cs="Times New Roman"/>
          <w:sz w:val="24"/>
          <w:szCs w:val="24"/>
        </w:rPr>
        <w:t xml:space="preserve"> A representative cross-sectional overview of the 3D-reconstructed map showing an additional density corresponding to Tom70 (grey) attached to EspB (blue). </w:t>
      </w:r>
      <w:r w:rsidRPr="00735E5C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5E5B82">
        <w:rPr>
          <w:rFonts w:ascii="Times New Roman" w:hAnsi="Times New Roman" w:cs="Times New Roman"/>
          <w:sz w:val="24"/>
          <w:szCs w:val="24"/>
        </w:rPr>
        <w:t xml:space="preserve"> Reference-free 2D class averages of the EspB-Tom70 complex showed positional heterogeneity of Tom70 relative to EspB. The positional shifts are marked with a yellow arrow.</w:t>
      </w:r>
    </w:p>
    <w:p w14:paraId="72827894" w14:textId="1269FF1B" w:rsidR="005E5B82" w:rsidRPr="005E5B82" w:rsidRDefault="00617943" w:rsidP="005E5B82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4EB97D12" wp14:editId="719AE40E">
            <wp:extent cx="5731510" cy="6760845"/>
            <wp:effectExtent l="0" t="0" r="2540" b="1905"/>
            <wp:docPr id="1047657001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76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DDEFBB7" w14:textId="002ABA72" w:rsidR="005E5B82" w:rsidRPr="005E5B82" w:rsidRDefault="00343BD2" w:rsidP="00343BD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11074">
        <w:rPr>
          <w:rFonts w:ascii="Times New Roman" w:hAnsi="Times New Roman" w:cs="Times New Roman"/>
          <w:b/>
          <w:bCs/>
          <w:sz w:val="24"/>
          <w:szCs w:val="24"/>
        </w:rPr>
        <w:t>8: Analysis of EspB-Tom70 complex</w:t>
      </w:r>
    </w:p>
    <w:p w14:paraId="766C3A9B" w14:textId="77777777" w:rsidR="005E5B82" w:rsidRPr="005E5B82" w:rsidRDefault="005E5B8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5E5B82">
        <w:rPr>
          <w:rFonts w:ascii="Times New Roman" w:hAnsi="Times New Roman" w:cs="Times New Roman"/>
          <w:b/>
          <w:bCs/>
          <w:sz w:val="24"/>
          <w:szCs w:val="24"/>
        </w:rPr>
        <w:t>A.</w:t>
      </w:r>
      <w:r w:rsidRPr="005E5B82">
        <w:rPr>
          <w:rFonts w:ascii="Times New Roman" w:hAnsi="Times New Roman" w:cs="Times New Roman"/>
          <w:sz w:val="24"/>
          <w:szCs w:val="24"/>
        </w:rPr>
        <w:t xml:space="preserve"> The rigid-body docking of EspB (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PDB: 26UN</w:t>
      </w:r>
      <w:r w:rsidRPr="005E5B82">
        <w:rPr>
          <w:rFonts w:ascii="Times New Roman" w:hAnsi="Times New Roman" w:cs="Times New Roman"/>
          <w:sz w:val="24"/>
          <w:szCs w:val="24"/>
        </w:rPr>
        <w:t>) and Tom70 (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PDB: 2GW1</w:t>
      </w:r>
      <w:r w:rsidRPr="005E5B82">
        <w:rPr>
          <w:rFonts w:ascii="Times New Roman" w:hAnsi="Times New Roman" w:cs="Times New Roman"/>
          <w:sz w:val="24"/>
          <w:szCs w:val="24"/>
        </w:rPr>
        <w:t xml:space="preserve">) in the EspB-Tom70 complex map shows the relative positioning of Tom70 with respect to EspB.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E5B82">
        <w:rPr>
          <w:rFonts w:ascii="Times New Roman" w:hAnsi="Times New Roman" w:cs="Times New Roman"/>
          <w:sz w:val="24"/>
          <w:szCs w:val="24"/>
        </w:rPr>
        <w:t xml:space="preserve"> The FASTA sequences of an EspB protomer and the TPR4-5 motif of Tom70 were used as input for AlphaFold3 to predict the three-dimensional structure of the EspB–Tom70 complex.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5E5B82">
        <w:rPr>
          <w:rFonts w:ascii="Times New Roman" w:hAnsi="Times New Roman" w:cs="Times New Roman"/>
          <w:sz w:val="24"/>
          <w:szCs w:val="24"/>
        </w:rPr>
        <w:t xml:space="preserve"> </w:t>
      </w:r>
      <w:r w:rsidRPr="005E5B82">
        <w:rPr>
          <w:rFonts w:ascii="Times New Roman" w:hAnsi="Times New Roman" w:cs="Times New Roman"/>
          <w:sz w:val="24"/>
          <w:szCs w:val="24"/>
        </w:rPr>
        <w:lastRenderedPageBreak/>
        <w:t xml:space="preserve">The predicted model was subsequently used for rigid-body docking and was fitted directly into the cryo-EM density map of the EspB–Tom70 complex without any structural modifications. The excellent agreement between the AlphaFold3-predicted model and the cryo-EM density further validates the EspB–Tom70 interaction, as both approaches identified a similar binding interface and interaction geometry.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D.</w:t>
      </w:r>
      <w:r w:rsidRPr="005E5B82">
        <w:rPr>
          <w:rFonts w:ascii="Times New Roman" w:hAnsi="Times New Roman" w:cs="Times New Roman"/>
          <w:sz w:val="24"/>
          <w:szCs w:val="24"/>
        </w:rPr>
        <w:t xml:space="preserve"> The Multiple Sequence alignment of EspB from various </w:t>
      </w:r>
      <w:r w:rsidRPr="005E5B82">
        <w:rPr>
          <w:rFonts w:ascii="Times New Roman" w:hAnsi="Times New Roman" w:cs="Times New Roman"/>
          <w:i/>
          <w:iCs/>
          <w:sz w:val="24"/>
          <w:szCs w:val="24"/>
        </w:rPr>
        <w:t>Mycobacterium</w:t>
      </w:r>
      <w:r w:rsidRPr="005E5B82">
        <w:rPr>
          <w:rFonts w:ascii="Times New Roman" w:hAnsi="Times New Roman" w:cs="Times New Roman"/>
          <w:sz w:val="24"/>
          <w:szCs w:val="24"/>
        </w:rPr>
        <w:t xml:space="preserve"> species showed that the residues (highlighted in yellow) are conserved throughout the </w:t>
      </w:r>
      <w:r w:rsidRPr="005E5B82">
        <w:rPr>
          <w:rFonts w:ascii="Times New Roman" w:hAnsi="Times New Roman" w:cs="Times New Roman"/>
          <w:i/>
          <w:iCs/>
          <w:sz w:val="24"/>
          <w:szCs w:val="24"/>
        </w:rPr>
        <w:t>Mycobacterium</w:t>
      </w:r>
      <w:r w:rsidRPr="005E5B82">
        <w:rPr>
          <w:rFonts w:ascii="Times New Roman" w:hAnsi="Times New Roman" w:cs="Times New Roman"/>
          <w:sz w:val="24"/>
          <w:szCs w:val="24"/>
        </w:rPr>
        <w:t xml:space="preserve"> species. Based on our structural studies, it is predicted to mediate the interaction with Tom70.</w:t>
      </w:r>
    </w:p>
    <w:p w14:paraId="099E7C64" w14:textId="1B5E2312" w:rsidR="005E5B82" w:rsidRDefault="005E5B82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inline distT="0" distB="0" distL="0" distR="0" wp14:anchorId="2679F579" wp14:editId="54C3EFFB">
            <wp:extent cx="5731510" cy="6902450"/>
            <wp:effectExtent l="0" t="0" r="2540" b="0"/>
            <wp:docPr id="803273978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902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2D7FF" w14:textId="6603BCC2" w:rsidR="00343BD2" w:rsidRPr="00343BD2" w:rsidRDefault="00343BD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 xml:space="preserve">Supplementary Figure </w:t>
      </w:r>
      <w:r>
        <w:rPr>
          <w:rFonts w:ascii="Times New Roman" w:hAnsi="Times New Roman" w:cs="Times New Roman"/>
          <w:b/>
          <w:bCs/>
          <w:sz w:val="24"/>
          <w:szCs w:val="24"/>
        </w:rPr>
        <w:t>S</w:t>
      </w:r>
      <w:r w:rsidRPr="00A11074">
        <w:rPr>
          <w:rFonts w:ascii="Times New Roman" w:hAnsi="Times New Roman" w:cs="Times New Roman"/>
          <w:b/>
          <w:bCs/>
          <w:sz w:val="24"/>
          <w:szCs w:val="24"/>
        </w:rPr>
        <w:t>9: Effect of EspB on the growth of yeast cells</w:t>
      </w:r>
    </w:p>
    <w:p w14:paraId="73B62499" w14:textId="4A2DBC63" w:rsidR="005E5B82" w:rsidRPr="005E5B82" w:rsidRDefault="005E5B82" w:rsidP="005E5B8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5E5B82">
        <w:rPr>
          <w:rFonts w:ascii="Times New Roman" w:hAnsi="Times New Roman" w:cs="Times New Roman"/>
          <w:sz w:val="24"/>
          <w:szCs w:val="24"/>
        </w:rPr>
        <w:t xml:space="preserve">Expression of wild-type EspB and its mutants was confirmed by Western blotting using an anti-GFP antibody.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B.</w:t>
      </w:r>
      <w:r w:rsidRPr="005E5B82">
        <w:rPr>
          <w:rFonts w:ascii="Times New Roman" w:hAnsi="Times New Roman" w:cs="Times New Roman"/>
          <w:sz w:val="24"/>
          <w:szCs w:val="24"/>
        </w:rPr>
        <w:t xml:space="preserve"> Yeast cells harboring EspB</w:t>
      </w:r>
      <w:r w:rsidRPr="005E5B82">
        <w:rPr>
          <w:rFonts w:ascii="Times New Roman" w:hAnsi="Times New Roman" w:cs="Times New Roman"/>
          <w:sz w:val="24"/>
          <w:szCs w:val="24"/>
          <w:vertAlign w:val="subscript"/>
        </w:rPr>
        <w:t xml:space="preserve">1-332 </w:t>
      </w:r>
      <w:r w:rsidRPr="005E5B82">
        <w:rPr>
          <w:rFonts w:ascii="Times New Roman" w:hAnsi="Times New Roman" w:cs="Times New Roman"/>
          <w:sz w:val="24"/>
          <w:szCs w:val="24"/>
        </w:rPr>
        <w:t>and its mutants, expressed under pRS415</w:t>
      </w:r>
      <w:r w:rsidRPr="005E5B82">
        <w:rPr>
          <w:rFonts w:ascii="Times New Roman" w:hAnsi="Times New Roman" w:cs="Times New Roman"/>
          <w:sz w:val="24"/>
          <w:szCs w:val="24"/>
          <w:vertAlign w:val="subscript"/>
        </w:rPr>
        <w:t>TEF</w:t>
      </w:r>
      <w:r w:rsidRPr="005E5B82">
        <w:rPr>
          <w:rFonts w:ascii="Times New Roman" w:hAnsi="Times New Roman" w:cs="Times New Roman"/>
          <w:sz w:val="24"/>
          <w:szCs w:val="24"/>
        </w:rPr>
        <w:t xml:space="preserve"> expression vectors, were grown in dextrose media till mid-log phase at 30°C. Spot tests were performed on both dextrose and glycerol media at </w:t>
      </w:r>
      <w:r w:rsidRPr="005E5B82">
        <w:rPr>
          <w:rFonts w:ascii="Times New Roman" w:hAnsi="Times New Roman" w:cs="Times New Roman"/>
          <w:sz w:val="24"/>
          <w:szCs w:val="24"/>
        </w:rPr>
        <w:lastRenderedPageBreak/>
        <w:t xml:space="preserve">non-permissive temperatures, as indicated, revealing a severe growth phenotype in yeast with EspB expression and restored growth in its mutants. Plate images were captured after 36-48h. </w:t>
      </w:r>
      <w:r w:rsidRPr="005E5B82">
        <w:rPr>
          <w:rFonts w:ascii="Times New Roman" w:hAnsi="Times New Roman" w:cs="Times New Roman"/>
          <w:b/>
          <w:bCs/>
          <w:sz w:val="24"/>
          <w:szCs w:val="24"/>
        </w:rPr>
        <w:t>C.</w:t>
      </w:r>
      <w:r w:rsidRPr="005E5B82">
        <w:rPr>
          <w:rFonts w:ascii="Times New Roman" w:hAnsi="Times New Roman" w:cs="Times New Roman"/>
          <w:sz w:val="24"/>
          <w:szCs w:val="24"/>
        </w:rPr>
        <w:t xml:space="preserve"> Apoptosis profile diagram. Cells containing the endogenous EspB toxin and its mutants were cultured and harvested at mid-log phase. Annexin V/PI stains were used to separate the cell population, and analysis was performed using </w:t>
      </w:r>
      <w:proofErr w:type="spellStart"/>
      <w:r w:rsidRPr="005E5B82">
        <w:rPr>
          <w:rFonts w:ascii="Times New Roman" w:hAnsi="Times New Roman" w:cs="Times New Roman"/>
          <w:sz w:val="24"/>
          <w:szCs w:val="24"/>
        </w:rPr>
        <w:t>CytExpert</w:t>
      </w:r>
      <w:proofErr w:type="spellEnd"/>
      <w:r w:rsidRPr="005E5B82">
        <w:rPr>
          <w:rFonts w:ascii="Times New Roman" w:hAnsi="Times New Roman" w:cs="Times New Roman"/>
          <w:sz w:val="24"/>
          <w:szCs w:val="24"/>
        </w:rPr>
        <w:t xml:space="preserve"> software, as shown in the profile diagram. Consistent with the observed growth phenotypes, heterologous Expression of EspB induced apoptosis in yeast cells, whereas EspB mutations suppressed programmed cell death.</w:t>
      </w:r>
    </w:p>
    <w:p w14:paraId="39BDA146" w14:textId="77777777" w:rsidR="005E5B82" w:rsidRDefault="005E5B82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Tables:</w:t>
      </w:r>
    </w:p>
    <w:p w14:paraId="1260A89B" w14:textId="21310A04" w:rsidR="00E3087A" w:rsidRPr="00A11074" w:rsidRDefault="00E3087A" w:rsidP="005E5B82">
      <w:pPr>
        <w:spacing w:line="48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1: Cryo-EM data collection and data processing parameters</w:t>
      </w:r>
    </w:p>
    <w:tbl>
      <w:tblPr>
        <w:tblStyle w:val="GridTable1Light"/>
        <w:tblpPr w:leftFromText="180" w:rightFromText="180" w:vertAnchor="page" w:horzAnchor="margin" w:tblpY="7645"/>
        <w:tblW w:w="9512" w:type="dxa"/>
        <w:tblLook w:val="04A0" w:firstRow="1" w:lastRow="0" w:firstColumn="1" w:lastColumn="0" w:noHBand="0" w:noVBand="1"/>
      </w:tblPr>
      <w:tblGrid>
        <w:gridCol w:w="4648"/>
        <w:gridCol w:w="1645"/>
        <w:gridCol w:w="3219"/>
      </w:tblGrid>
      <w:tr w:rsidR="00E3087A" w:rsidRPr="00A11074" w14:paraId="0C02D461" w14:textId="77777777" w:rsidTr="00E3087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5CE1F81A" w14:textId="77777777" w:rsidR="00E3087A" w:rsidRPr="00A11074" w:rsidRDefault="00E3087A" w:rsidP="00E3087A">
            <w:pPr>
              <w:pStyle w:val="ListParagraph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</w:pPr>
            <w:bookmarkStart w:id="0" w:name="_Hlk231840239"/>
            <w:r w:rsidRPr="00A11074">
              <w:rPr>
                <w:rFonts w:ascii="Times New Roman" w:hAnsi="Times New Roman" w:cs="Times New Roman"/>
                <w:noProof/>
                <w:kern w:val="0"/>
                <w:sz w:val="24"/>
                <w:szCs w:val="24"/>
              </w:rPr>
              <w:t>Data Collection and Processing</w:t>
            </w:r>
          </w:p>
        </w:tc>
        <w:tc>
          <w:tcPr>
            <w:tcW w:w="1645" w:type="dxa"/>
          </w:tcPr>
          <w:p w14:paraId="63F7D5EF" w14:textId="77777777" w:rsidR="00E3087A" w:rsidRPr="00A11074" w:rsidRDefault="00E3087A" w:rsidP="00E308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</w:p>
        </w:tc>
        <w:tc>
          <w:tcPr>
            <w:tcW w:w="3219" w:type="dxa"/>
          </w:tcPr>
          <w:p w14:paraId="35D71F85" w14:textId="77777777" w:rsidR="00E3087A" w:rsidRPr="00A11074" w:rsidRDefault="00E3087A" w:rsidP="00E3087A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EspB-Tom70</w:t>
            </w:r>
          </w:p>
          <w:p w14:paraId="18E10829" w14:textId="77777777" w:rsidR="00E3087A" w:rsidRPr="00A11074" w:rsidRDefault="00E3087A" w:rsidP="00E3087A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87A" w:rsidRPr="00A11074" w14:paraId="171A34C8" w14:textId="77777777" w:rsidTr="00E3087A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639A4BA7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Magnification</w:t>
            </w:r>
          </w:p>
        </w:tc>
        <w:tc>
          <w:tcPr>
            <w:tcW w:w="1645" w:type="dxa"/>
          </w:tcPr>
          <w:p w14:paraId="31552B46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54,000 X</w:t>
            </w:r>
          </w:p>
        </w:tc>
        <w:tc>
          <w:tcPr>
            <w:tcW w:w="3219" w:type="dxa"/>
          </w:tcPr>
          <w:p w14:paraId="2B69DB99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54,000 X</w:t>
            </w:r>
          </w:p>
        </w:tc>
      </w:tr>
      <w:tr w:rsidR="00E3087A" w:rsidRPr="00A11074" w14:paraId="19009431" w14:textId="77777777" w:rsidTr="00E3087A">
        <w:trPr>
          <w:trHeight w:val="296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636798F9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Voltage</w:t>
            </w:r>
          </w:p>
        </w:tc>
        <w:tc>
          <w:tcPr>
            <w:tcW w:w="1645" w:type="dxa"/>
          </w:tcPr>
          <w:p w14:paraId="18646AC4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3219" w:type="dxa"/>
          </w:tcPr>
          <w:p w14:paraId="5F60A0AA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200</w:t>
            </w:r>
          </w:p>
        </w:tc>
      </w:tr>
      <w:tr w:rsidR="00E3087A" w:rsidRPr="00A11074" w14:paraId="13233320" w14:textId="77777777" w:rsidTr="00E3087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4641EDFF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Electron exposure (e</w:t>
            </w: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  <w:vertAlign w:val="superscript"/>
              </w:rPr>
              <w:t>-</w:t>
            </w: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/Å)</w:t>
            </w:r>
          </w:p>
        </w:tc>
        <w:tc>
          <w:tcPr>
            <w:tcW w:w="1645" w:type="dxa"/>
          </w:tcPr>
          <w:p w14:paraId="6A543370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219" w:type="dxa"/>
          </w:tcPr>
          <w:p w14:paraId="3B464DCB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</w:tr>
      <w:tr w:rsidR="00E3087A" w:rsidRPr="00A11074" w14:paraId="25E809B4" w14:textId="77777777" w:rsidTr="00E3087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486D05F3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Defocus range (µm)</w:t>
            </w:r>
          </w:p>
        </w:tc>
        <w:tc>
          <w:tcPr>
            <w:tcW w:w="1645" w:type="dxa"/>
          </w:tcPr>
          <w:p w14:paraId="198A2561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-1.25 to -2.75</w:t>
            </w:r>
          </w:p>
        </w:tc>
        <w:tc>
          <w:tcPr>
            <w:tcW w:w="3219" w:type="dxa"/>
          </w:tcPr>
          <w:p w14:paraId="63C8B581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-1.25 to -2.75</w:t>
            </w:r>
          </w:p>
        </w:tc>
      </w:tr>
      <w:tr w:rsidR="00E3087A" w:rsidRPr="00A11074" w14:paraId="10A459B2" w14:textId="77777777" w:rsidTr="00E3087A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51C91130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Pixel Size (Å)</w:t>
            </w:r>
          </w:p>
        </w:tc>
        <w:tc>
          <w:tcPr>
            <w:tcW w:w="1645" w:type="dxa"/>
          </w:tcPr>
          <w:p w14:paraId="29A52D44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  <w:tc>
          <w:tcPr>
            <w:tcW w:w="3219" w:type="dxa"/>
          </w:tcPr>
          <w:p w14:paraId="40C6407A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0.92</w:t>
            </w:r>
          </w:p>
        </w:tc>
      </w:tr>
      <w:tr w:rsidR="00E3087A" w:rsidRPr="00A11074" w14:paraId="1EA7E07A" w14:textId="77777777" w:rsidTr="00E3087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0C11BF2F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Symmetry imposed</w:t>
            </w:r>
          </w:p>
        </w:tc>
        <w:tc>
          <w:tcPr>
            <w:tcW w:w="1645" w:type="dxa"/>
          </w:tcPr>
          <w:p w14:paraId="1FE0266C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  <w:tc>
          <w:tcPr>
            <w:tcW w:w="3219" w:type="dxa"/>
          </w:tcPr>
          <w:p w14:paraId="752EC77C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C1</w:t>
            </w:r>
          </w:p>
        </w:tc>
      </w:tr>
      <w:tr w:rsidR="00E3087A" w:rsidRPr="00A11074" w14:paraId="75174975" w14:textId="77777777" w:rsidTr="00E3087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295B68AF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Number of Micrographs</w:t>
            </w:r>
          </w:p>
        </w:tc>
        <w:tc>
          <w:tcPr>
            <w:tcW w:w="1645" w:type="dxa"/>
          </w:tcPr>
          <w:p w14:paraId="32CBDC8A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4107</w:t>
            </w:r>
          </w:p>
        </w:tc>
        <w:tc>
          <w:tcPr>
            <w:tcW w:w="3219" w:type="dxa"/>
          </w:tcPr>
          <w:p w14:paraId="51D8613D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40918</w:t>
            </w:r>
          </w:p>
        </w:tc>
      </w:tr>
      <w:tr w:rsidR="00E3087A" w:rsidRPr="00A11074" w14:paraId="078CDEB7" w14:textId="77777777" w:rsidTr="00E3087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196A07B7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Number of particles</w:t>
            </w:r>
          </w:p>
        </w:tc>
        <w:tc>
          <w:tcPr>
            <w:tcW w:w="1645" w:type="dxa"/>
          </w:tcPr>
          <w:p w14:paraId="13B6B4DA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302017</w:t>
            </w:r>
          </w:p>
        </w:tc>
        <w:tc>
          <w:tcPr>
            <w:tcW w:w="3219" w:type="dxa"/>
          </w:tcPr>
          <w:p w14:paraId="6344B99A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State1-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129031</w:t>
            </w:r>
          </w:p>
          <w:p w14:paraId="5E9141CE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965528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State2-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89167</w:t>
            </w:r>
          </w:p>
          <w:p w14:paraId="734D806C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44A578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State3-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87238</w:t>
            </w:r>
          </w:p>
        </w:tc>
      </w:tr>
      <w:tr w:rsidR="00E3087A" w:rsidRPr="00A11074" w14:paraId="09DE72E5" w14:textId="77777777" w:rsidTr="00E3087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4248B82B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Map Resolution (Å)</w:t>
            </w:r>
          </w:p>
        </w:tc>
        <w:tc>
          <w:tcPr>
            <w:tcW w:w="1645" w:type="dxa"/>
          </w:tcPr>
          <w:p w14:paraId="7ACE3178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3219" w:type="dxa"/>
          </w:tcPr>
          <w:p w14:paraId="534CBF5B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State1-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5.08</w:t>
            </w:r>
          </w:p>
          <w:p w14:paraId="4255DC27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2EB92B1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State2-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7.97</w:t>
            </w:r>
          </w:p>
          <w:p w14:paraId="526777ED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70A107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State3-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7.21</w:t>
            </w:r>
          </w:p>
        </w:tc>
      </w:tr>
      <w:tr w:rsidR="00E3087A" w:rsidRPr="00A11074" w14:paraId="522E0529" w14:textId="77777777" w:rsidTr="00E3087A">
        <w:trPr>
          <w:trHeight w:val="31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35EA7D81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FSC threshold</w:t>
            </w:r>
          </w:p>
        </w:tc>
        <w:tc>
          <w:tcPr>
            <w:tcW w:w="1645" w:type="dxa"/>
          </w:tcPr>
          <w:p w14:paraId="7FDD8E2F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  <w:tc>
          <w:tcPr>
            <w:tcW w:w="3219" w:type="dxa"/>
          </w:tcPr>
          <w:p w14:paraId="71A4967C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0.143</w:t>
            </w:r>
          </w:p>
        </w:tc>
      </w:tr>
      <w:tr w:rsidR="00E3087A" w:rsidRPr="00A11074" w14:paraId="6EDEECC7" w14:textId="77777777" w:rsidTr="00E3087A">
        <w:trPr>
          <w:trHeight w:val="62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648" w:type="dxa"/>
          </w:tcPr>
          <w:p w14:paraId="4A88E84F" w14:textId="77777777" w:rsidR="00E3087A" w:rsidRPr="00A11074" w:rsidRDefault="00E3087A" w:rsidP="00E3087A">
            <w:pPr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lastRenderedPageBreak/>
              <w:t>Map Resolution Range (Å)</w:t>
            </w:r>
          </w:p>
        </w:tc>
        <w:tc>
          <w:tcPr>
            <w:tcW w:w="1645" w:type="dxa"/>
          </w:tcPr>
          <w:p w14:paraId="0145068E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3.2-.3.8</w:t>
            </w:r>
          </w:p>
        </w:tc>
        <w:tc>
          <w:tcPr>
            <w:tcW w:w="3219" w:type="dxa"/>
          </w:tcPr>
          <w:p w14:paraId="50191F9F" w14:textId="77777777" w:rsidR="00E3087A" w:rsidRPr="00A11074" w:rsidRDefault="00E3087A" w:rsidP="00E3087A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4.5-10</w:t>
            </w:r>
          </w:p>
        </w:tc>
      </w:tr>
    </w:tbl>
    <w:p w14:paraId="3AE0BF70" w14:textId="2BF26C35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</w:p>
    <w:p w14:paraId="3DA3B95E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0B2FED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2: Cryo-EM map and model validation for EspB</w:t>
      </w:r>
    </w:p>
    <w:tbl>
      <w:tblPr>
        <w:tblStyle w:val="TableGridLight"/>
        <w:tblpPr w:leftFromText="180" w:rightFromText="180" w:vertAnchor="text" w:horzAnchor="margin" w:tblpXSpec="center" w:tblpY="212"/>
        <w:tblW w:w="0" w:type="auto"/>
        <w:tblLook w:val="04A0" w:firstRow="1" w:lastRow="0" w:firstColumn="1" w:lastColumn="0" w:noHBand="0" w:noVBand="1"/>
      </w:tblPr>
      <w:tblGrid>
        <w:gridCol w:w="3114"/>
        <w:gridCol w:w="3193"/>
      </w:tblGrid>
      <w:tr w:rsidR="005E5B82" w:rsidRPr="00A11074" w14:paraId="46575A25" w14:textId="77777777" w:rsidTr="009C2A1A">
        <w:tc>
          <w:tcPr>
            <w:tcW w:w="3114" w:type="dxa"/>
          </w:tcPr>
          <w:p w14:paraId="413A7CB3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Validation</w:t>
            </w:r>
          </w:p>
        </w:tc>
        <w:tc>
          <w:tcPr>
            <w:tcW w:w="3193" w:type="dxa"/>
          </w:tcPr>
          <w:p w14:paraId="7BCEC48D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EspB</w:t>
            </w:r>
          </w:p>
        </w:tc>
      </w:tr>
      <w:tr w:rsidR="005E5B82" w:rsidRPr="00A11074" w14:paraId="21CA9F49" w14:textId="77777777" w:rsidTr="009C2A1A">
        <w:tc>
          <w:tcPr>
            <w:tcW w:w="3114" w:type="dxa"/>
          </w:tcPr>
          <w:p w14:paraId="202A2046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MolProbity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Score</w:t>
            </w:r>
          </w:p>
        </w:tc>
        <w:tc>
          <w:tcPr>
            <w:tcW w:w="3193" w:type="dxa"/>
          </w:tcPr>
          <w:p w14:paraId="0B24E750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2.65</w:t>
            </w:r>
          </w:p>
        </w:tc>
      </w:tr>
      <w:tr w:rsidR="005E5B82" w:rsidRPr="00A11074" w14:paraId="184BBF83" w14:textId="77777777" w:rsidTr="009C2A1A">
        <w:tc>
          <w:tcPr>
            <w:tcW w:w="3114" w:type="dxa"/>
          </w:tcPr>
          <w:p w14:paraId="754D8856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Clash Score</w:t>
            </w:r>
          </w:p>
        </w:tc>
        <w:tc>
          <w:tcPr>
            <w:tcW w:w="3193" w:type="dxa"/>
          </w:tcPr>
          <w:p w14:paraId="3A743CC2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11.69</w:t>
            </w:r>
          </w:p>
        </w:tc>
      </w:tr>
      <w:tr w:rsidR="005E5B82" w:rsidRPr="00A11074" w14:paraId="6B0830A5" w14:textId="77777777" w:rsidTr="009C2A1A">
        <w:tc>
          <w:tcPr>
            <w:tcW w:w="3114" w:type="dxa"/>
          </w:tcPr>
          <w:p w14:paraId="2CFEC0AF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Rotamer Outliners (%)</w:t>
            </w:r>
          </w:p>
        </w:tc>
        <w:tc>
          <w:tcPr>
            <w:tcW w:w="3193" w:type="dxa"/>
          </w:tcPr>
          <w:p w14:paraId="4432C6FA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6.71</w:t>
            </w:r>
          </w:p>
        </w:tc>
      </w:tr>
      <w:tr w:rsidR="005E5B82" w:rsidRPr="00A11074" w14:paraId="75382B15" w14:textId="77777777" w:rsidTr="009C2A1A">
        <w:tc>
          <w:tcPr>
            <w:tcW w:w="6307" w:type="dxa"/>
            <w:gridSpan w:val="2"/>
          </w:tcPr>
          <w:p w14:paraId="343F2340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Ramachandran Plot</w:t>
            </w:r>
          </w:p>
        </w:tc>
      </w:tr>
      <w:tr w:rsidR="005E5B82" w:rsidRPr="00A11074" w14:paraId="227F43E7" w14:textId="77777777" w:rsidTr="009C2A1A">
        <w:tc>
          <w:tcPr>
            <w:tcW w:w="3114" w:type="dxa"/>
          </w:tcPr>
          <w:p w14:paraId="06D9C6DC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Outliner (%)</w:t>
            </w:r>
          </w:p>
        </w:tc>
        <w:tc>
          <w:tcPr>
            <w:tcW w:w="3193" w:type="dxa"/>
          </w:tcPr>
          <w:p w14:paraId="6BAE8DB5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1.2</w:t>
            </w:r>
          </w:p>
        </w:tc>
      </w:tr>
      <w:tr w:rsidR="005E5B82" w:rsidRPr="00A11074" w14:paraId="0BE12B31" w14:textId="77777777" w:rsidTr="009C2A1A">
        <w:tc>
          <w:tcPr>
            <w:tcW w:w="3114" w:type="dxa"/>
          </w:tcPr>
          <w:p w14:paraId="075CC52C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Allowed (%)</w:t>
            </w:r>
          </w:p>
        </w:tc>
        <w:tc>
          <w:tcPr>
            <w:tcW w:w="3193" w:type="dxa"/>
          </w:tcPr>
          <w:p w14:paraId="0D04CAB5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5.58</w:t>
            </w:r>
          </w:p>
        </w:tc>
      </w:tr>
      <w:tr w:rsidR="005E5B82" w:rsidRPr="00A11074" w14:paraId="6CD86294" w14:textId="77777777" w:rsidTr="009C2A1A">
        <w:tc>
          <w:tcPr>
            <w:tcW w:w="3114" w:type="dxa"/>
          </w:tcPr>
          <w:p w14:paraId="5842BB6F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Favored (%)</w:t>
            </w:r>
          </w:p>
        </w:tc>
        <w:tc>
          <w:tcPr>
            <w:tcW w:w="3193" w:type="dxa"/>
          </w:tcPr>
          <w:p w14:paraId="131D79DA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93.22</w:t>
            </w:r>
          </w:p>
        </w:tc>
      </w:tr>
    </w:tbl>
    <w:p w14:paraId="444AC56C" w14:textId="77777777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</w:p>
    <w:p w14:paraId="03848B3E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24B3229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87158A7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E216482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14BF6BF" w14:textId="77777777" w:rsidR="005E5B82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EDE762F" w14:textId="0131CD26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3: Primer Information used in this study</w:t>
      </w:r>
    </w:p>
    <w:p w14:paraId="0768A672" w14:textId="77777777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1477" w:type="dxa"/>
        <w:jc w:val="center"/>
        <w:tblLayout w:type="fixed"/>
        <w:tblLook w:val="04A0" w:firstRow="1" w:lastRow="0" w:firstColumn="1" w:lastColumn="0" w:noHBand="0" w:noVBand="1"/>
      </w:tblPr>
      <w:tblGrid>
        <w:gridCol w:w="1710"/>
        <w:gridCol w:w="6862"/>
        <w:gridCol w:w="1286"/>
        <w:gridCol w:w="1619"/>
      </w:tblGrid>
      <w:tr w:rsidR="005E5B82" w:rsidRPr="00A11074" w14:paraId="15BCEF31" w14:textId="77777777" w:rsidTr="009C2A1A">
        <w:trPr>
          <w:trHeight w:val="567"/>
          <w:jc w:val="center"/>
        </w:trPr>
        <w:tc>
          <w:tcPr>
            <w:tcW w:w="1710" w:type="dxa"/>
          </w:tcPr>
          <w:p w14:paraId="54C60DD3" w14:textId="77777777" w:rsidR="005E5B82" w:rsidRPr="00A11074" w:rsidRDefault="005E5B82" w:rsidP="009C2A1A">
            <w:pPr>
              <w:tabs>
                <w:tab w:val="left" w:pos="1392"/>
              </w:tabs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Primer Name</w:t>
            </w:r>
          </w:p>
        </w:tc>
        <w:tc>
          <w:tcPr>
            <w:tcW w:w="6862" w:type="dxa"/>
          </w:tcPr>
          <w:p w14:paraId="4D0D2A2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Primer Sequence</w:t>
            </w:r>
          </w:p>
        </w:tc>
        <w:tc>
          <w:tcPr>
            <w:tcW w:w="1286" w:type="dxa"/>
          </w:tcPr>
          <w:p w14:paraId="0D16CD1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Vector</w:t>
            </w:r>
          </w:p>
        </w:tc>
        <w:tc>
          <w:tcPr>
            <w:tcW w:w="1619" w:type="dxa"/>
          </w:tcPr>
          <w:p w14:paraId="3EC7E58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Restriction Site</w:t>
            </w:r>
          </w:p>
        </w:tc>
      </w:tr>
      <w:tr w:rsidR="005E5B82" w:rsidRPr="00A11074" w14:paraId="4FA0DDC4" w14:textId="77777777" w:rsidTr="009C2A1A">
        <w:trPr>
          <w:trHeight w:val="423"/>
          <w:jc w:val="center"/>
        </w:trPr>
        <w:tc>
          <w:tcPr>
            <w:tcW w:w="1710" w:type="dxa"/>
          </w:tcPr>
          <w:p w14:paraId="0C30F66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Tom70FP</w:t>
            </w:r>
          </w:p>
        </w:tc>
        <w:tc>
          <w:tcPr>
            <w:tcW w:w="6862" w:type="dxa"/>
          </w:tcPr>
          <w:p w14:paraId="4D69B1D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5’-CGCGGATCCATGAAGAGCTTCATTACAAGG-3’</w:t>
            </w:r>
          </w:p>
        </w:tc>
        <w:tc>
          <w:tcPr>
            <w:tcW w:w="1286" w:type="dxa"/>
            <w:vMerge w:val="restart"/>
          </w:tcPr>
          <w:p w14:paraId="6AD7AE6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6F4AEC4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pET28a</w:t>
            </w:r>
          </w:p>
          <w:p w14:paraId="28573CA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 w:val="restart"/>
          </w:tcPr>
          <w:p w14:paraId="35BDC86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4CBED29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BamHI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XhoI</w:t>
            </w:r>
            <w:proofErr w:type="spellEnd"/>
          </w:p>
        </w:tc>
      </w:tr>
      <w:tr w:rsidR="005E5B82" w:rsidRPr="00A11074" w14:paraId="266C4825" w14:textId="77777777" w:rsidTr="009C2A1A">
        <w:trPr>
          <w:trHeight w:val="415"/>
          <w:jc w:val="center"/>
        </w:trPr>
        <w:tc>
          <w:tcPr>
            <w:tcW w:w="1710" w:type="dxa"/>
          </w:tcPr>
          <w:p w14:paraId="696880E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Tom70RP</w:t>
            </w:r>
          </w:p>
        </w:tc>
        <w:tc>
          <w:tcPr>
            <w:tcW w:w="6862" w:type="dxa"/>
          </w:tcPr>
          <w:p w14:paraId="6926939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5’-CCGCTCGAGTCATTACATTAAACCCTGTTC-3’</w:t>
            </w:r>
          </w:p>
        </w:tc>
        <w:tc>
          <w:tcPr>
            <w:tcW w:w="1286" w:type="dxa"/>
            <w:vMerge/>
          </w:tcPr>
          <w:p w14:paraId="07F992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0C68AAC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82" w:rsidRPr="00A11074" w14:paraId="55128C62" w14:textId="77777777" w:rsidTr="009C2A1A">
        <w:trPr>
          <w:trHeight w:val="434"/>
          <w:jc w:val="center"/>
        </w:trPr>
        <w:tc>
          <w:tcPr>
            <w:tcW w:w="1710" w:type="dxa"/>
          </w:tcPr>
          <w:p w14:paraId="2318819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EspB(R69A) FP</w:t>
            </w:r>
          </w:p>
        </w:tc>
        <w:tc>
          <w:tcPr>
            <w:tcW w:w="6862" w:type="dxa"/>
          </w:tcPr>
          <w:p w14:paraId="7E30690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5’-GCGCTGGCGACCTCGCTGCGCAAC-3’</w:t>
            </w:r>
          </w:p>
        </w:tc>
        <w:tc>
          <w:tcPr>
            <w:tcW w:w="1286" w:type="dxa"/>
            <w:vMerge w:val="restart"/>
          </w:tcPr>
          <w:p w14:paraId="22391B7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3DF5E7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pET28a</w:t>
            </w:r>
          </w:p>
        </w:tc>
        <w:tc>
          <w:tcPr>
            <w:tcW w:w="1619" w:type="dxa"/>
            <w:vMerge w:val="restart"/>
          </w:tcPr>
          <w:p w14:paraId="2B3740C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1BD452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NdeI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</w:tr>
      <w:tr w:rsidR="005E5B82" w:rsidRPr="00A11074" w14:paraId="727B9CE7" w14:textId="77777777" w:rsidTr="009C2A1A">
        <w:trPr>
          <w:trHeight w:val="413"/>
          <w:jc w:val="center"/>
        </w:trPr>
        <w:tc>
          <w:tcPr>
            <w:tcW w:w="1710" w:type="dxa"/>
          </w:tcPr>
          <w:p w14:paraId="43A073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EspB(R69A) RP</w:t>
            </w:r>
          </w:p>
        </w:tc>
        <w:tc>
          <w:tcPr>
            <w:tcW w:w="6862" w:type="dxa"/>
          </w:tcPr>
          <w:p w14:paraId="7D82B02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5’-CTGCCGCTCTTTGGCACCGG-3’</w:t>
            </w:r>
          </w:p>
          <w:p w14:paraId="19ACAF1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10C701E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3DA15D0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82" w:rsidRPr="00A11074" w14:paraId="76954C2C" w14:textId="77777777" w:rsidTr="009C2A1A">
        <w:trPr>
          <w:trHeight w:val="463"/>
          <w:jc w:val="center"/>
        </w:trPr>
        <w:tc>
          <w:tcPr>
            <w:tcW w:w="1710" w:type="dxa"/>
          </w:tcPr>
          <w:p w14:paraId="0B3F3A5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EspB(D179A) FP</w:t>
            </w:r>
          </w:p>
        </w:tc>
        <w:tc>
          <w:tcPr>
            <w:tcW w:w="6862" w:type="dxa"/>
          </w:tcPr>
          <w:p w14:paraId="13ACD43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5’-GCGGCGGCTACCGCTTGCGAG-3’</w:t>
            </w:r>
          </w:p>
          <w:p w14:paraId="68565B4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dxa"/>
            <w:vMerge w:val="restart"/>
          </w:tcPr>
          <w:p w14:paraId="53F8CB6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AA0C82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pET28a</w:t>
            </w:r>
          </w:p>
        </w:tc>
        <w:tc>
          <w:tcPr>
            <w:tcW w:w="1619" w:type="dxa"/>
            <w:vMerge w:val="restart"/>
          </w:tcPr>
          <w:p w14:paraId="552B327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753B14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NdeI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HindIII</w:t>
            </w:r>
            <w:proofErr w:type="spellEnd"/>
          </w:p>
        </w:tc>
      </w:tr>
      <w:tr w:rsidR="005E5B82" w:rsidRPr="00A11074" w14:paraId="2A5F34B5" w14:textId="77777777" w:rsidTr="009C2A1A">
        <w:trPr>
          <w:trHeight w:val="513"/>
          <w:jc w:val="center"/>
        </w:trPr>
        <w:tc>
          <w:tcPr>
            <w:tcW w:w="1710" w:type="dxa"/>
          </w:tcPr>
          <w:p w14:paraId="589822A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EspB(D179A) RP</w:t>
            </w:r>
          </w:p>
        </w:tc>
        <w:tc>
          <w:tcPr>
            <w:tcW w:w="6862" w:type="dxa"/>
          </w:tcPr>
          <w:p w14:paraId="5F76457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5’-GCCTTCCCAGTTGTCAAACCCCCG-3’</w:t>
            </w:r>
          </w:p>
          <w:p w14:paraId="57530C0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286" w:type="dxa"/>
            <w:vMerge/>
          </w:tcPr>
          <w:p w14:paraId="2800DA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43DDADB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</w:tc>
      </w:tr>
      <w:tr w:rsidR="005E5B82" w:rsidRPr="00A11074" w14:paraId="1F01AE77" w14:textId="77777777" w:rsidTr="009C2A1A">
        <w:trPr>
          <w:trHeight w:val="513"/>
          <w:jc w:val="center"/>
        </w:trPr>
        <w:tc>
          <w:tcPr>
            <w:tcW w:w="1710" w:type="dxa"/>
          </w:tcPr>
          <w:p w14:paraId="2175BFB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Tom70-mCherry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3D47F57E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5’-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AAGGAAAAAAGCGGCCGCATGATTAGACAATCATTAATG-3’</w:t>
            </w:r>
          </w:p>
        </w:tc>
        <w:tc>
          <w:tcPr>
            <w:tcW w:w="1286" w:type="dxa"/>
            <w:vMerge w:val="restart"/>
          </w:tcPr>
          <w:p w14:paraId="0CA1B6D9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2F04EAB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pRS416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</w:t>
            </w:r>
          </w:p>
        </w:tc>
        <w:tc>
          <w:tcPr>
            <w:tcW w:w="1619" w:type="dxa"/>
            <w:vMerge w:val="restart"/>
          </w:tcPr>
          <w:p w14:paraId="4806B390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23730E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Not1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/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</w:t>
            </w:r>
          </w:p>
        </w:tc>
      </w:tr>
      <w:tr w:rsidR="005E5B82" w:rsidRPr="00A11074" w14:paraId="1D7724BB" w14:textId="77777777" w:rsidTr="009C2A1A">
        <w:trPr>
          <w:trHeight w:val="513"/>
          <w:jc w:val="center"/>
        </w:trPr>
        <w:tc>
          <w:tcPr>
            <w:tcW w:w="1710" w:type="dxa"/>
          </w:tcPr>
          <w:p w14:paraId="1E8EBE8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Tom70-mCherry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TEF-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</w:p>
        </w:tc>
        <w:tc>
          <w:tcPr>
            <w:tcW w:w="6862" w:type="dxa"/>
          </w:tcPr>
          <w:p w14:paraId="653137AF" w14:textId="77777777" w:rsidR="005E5B82" w:rsidRPr="00A11074" w:rsidRDefault="005E5B82" w:rsidP="009C2A1A">
            <w:pPr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5’-CGCGGATCCCTAGATAGATGAATCTCTACCCAAGAAATAAACTTT-3’</w:t>
            </w:r>
          </w:p>
        </w:tc>
        <w:tc>
          <w:tcPr>
            <w:tcW w:w="1286" w:type="dxa"/>
            <w:vMerge/>
          </w:tcPr>
          <w:p w14:paraId="2C321635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188ABCBC" w14:textId="77777777" w:rsidR="005E5B82" w:rsidRPr="00A11074" w:rsidRDefault="005E5B82" w:rsidP="009C2A1A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79EAEF8B" w14:textId="77777777" w:rsidTr="009C2A1A">
        <w:trPr>
          <w:trHeight w:val="513"/>
          <w:jc w:val="center"/>
        </w:trPr>
        <w:tc>
          <w:tcPr>
            <w:tcW w:w="1710" w:type="dxa"/>
          </w:tcPr>
          <w:p w14:paraId="7EC8E8C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FP</w:t>
            </w:r>
          </w:p>
        </w:tc>
        <w:tc>
          <w:tcPr>
            <w:tcW w:w="6862" w:type="dxa"/>
          </w:tcPr>
          <w:p w14:paraId="7C9637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5’-ACGCGTCGACATGCTATTGTTTCCTGGCTTGAAG-3’</w:t>
            </w:r>
          </w:p>
        </w:tc>
        <w:tc>
          <w:tcPr>
            <w:tcW w:w="1286" w:type="dxa"/>
            <w:vMerge w:val="restart"/>
          </w:tcPr>
          <w:p w14:paraId="29E0537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</w:t>
            </w:r>
          </w:p>
          <w:p w14:paraId="1DEF80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</w:p>
          <w:p w14:paraId="08259B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TEF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-EspB</w:t>
            </w:r>
          </w:p>
        </w:tc>
        <w:tc>
          <w:tcPr>
            <w:tcW w:w="1619" w:type="dxa"/>
            <w:vMerge w:val="restart"/>
          </w:tcPr>
          <w:p w14:paraId="25D95A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Sal1/Xho1</w:t>
            </w:r>
          </w:p>
          <w:p w14:paraId="1E6487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1AD153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1432BB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  <w:tr w:rsidR="005E5B82" w:rsidRPr="00A11074" w14:paraId="45EBAFCC" w14:textId="77777777" w:rsidTr="009C2A1A">
        <w:trPr>
          <w:trHeight w:val="513"/>
          <w:jc w:val="center"/>
        </w:trPr>
        <w:tc>
          <w:tcPr>
            <w:tcW w:w="1710" w:type="dxa"/>
          </w:tcPr>
          <w:p w14:paraId="44F4AF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RP</w:t>
            </w:r>
          </w:p>
        </w:tc>
        <w:tc>
          <w:tcPr>
            <w:tcW w:w="6862" w:type="dxa"/>
          </w:tcPr>
          <w:p w14:paraId="7A0BA1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5’-CCGGAATTCTCAGTTTCTTCCAAATATATACAAATG-3’</w:t>
            </w:r>
          </w:p>
        </w:tc>
        <w:tc>
          <w:tcPr>
            <w:tcW w:w="1286" w:type="dxa"/>
            <w:vMerge/>
          </w:tcPr>
          <w:p w14:paraId="2B43758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55FF805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7C54D465" w14:textId="77777777" w:rsidTr="009C2A1A">
        <w:trPr>
          <w:trHeight w:val="513"/>
          <w:jc w:val="center"/>
        </w:trPr>
        <w:tc>
          <w:tcPr>
            <w:tcW w:w="1710" w:type="dxa"/>
          </w:tcPr>
          <w:p w14:paraId="7DC3FA4D" w14:textId="77777777" w:rsidR="005E5B82" w:rsidRPr="00A11074" w:rsidRDefault="005E5B82" w:rsidP="009C2A1A">
            <w:pPr>
              <w:spacing w:line="276" w:lineRule="auto"/>
              <w:ind w:right="-412"/>
              <w:jc w:val="center"/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ADH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626649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5’-CCCGAATTCCATGAGCAAAGGCGAAGAACTG-3’</w:t>
            </w:r>
          </w:p>
        </w:tc>
        <w:tc>
          <w:tcPr>
            <w:tcW w:w="1286" w:type="dxa"/>
            <w:vMerge w:val="restart"/>
          </w:tcPr>
          <w:p w14:paraId="09307B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FCA1C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pRS413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ADH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-GFP</w:t>
            </w:r>
          </w:p>
        </w:tc>
        <w:tc>
          <w:tcPr>
            <w:tcW w:w="1619" w:type="dxa"/>
            <w:vMerge w:val="restart"/>
          </w:tcPr>
          <w:p w14:paraId="2DD70F3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6F3BC6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EcoR1/Sal1</w:t>
            </w:r>
          </w:p>
        </w:tc>
      </w:tr>
      <w:tr w:rsidR="005E5B82" w:rsidRPr="00A11074" w14:paraId="18B0F436" w14:textId="77777777" w:rsidTr="009C2A1A">
        <w:trPr>
          <w:trHeight w:val="513"/>
          <w:jc w:val="center"/>
        </w:trPr>
        <w:tc>
          <w:tcPr>
            <w:tcW w:w="1710" w:type="dxa"/>
          </w:tcPr>
          <w:p w14:paraId="5D6533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ADH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</w:p>
        </w:tc>
        <w:tc>
          <w:tcPr>
            <w:tcW w:w="6862" w:type="dxa"/>
          </w:tcPr>
          <w:p w14:paraId="0E667B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5’-CGCGTCGACTTATTTATACAGTTCATCCATGCC-3’</w:t>
            </w:r>
          </w:p>
        </w:tc>
        <w:tc>
          <w:tcPr>
            <w:tcW w:w="1286" w:type="dxa"/>
            <w:vMerge/>
          </w:tcPr>
          <w:p w14:paraId="0CAD53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706CCAE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67425A2C" w14:textId="77777777" w:rsidTr="009C2A1A">
        <w:trPr>
          <w:trHeight w:val="513"/>
          <w:jc w:val="center"/>
        </w:trPr>
        <w:tc>
          <w:tcPr>
            <w:tcW w:w="1710" w:type="dxa"/>
          </w:tcPr>
          <w:p w14:paraId="57956B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ADH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1A49C39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5’-CGCGGATCCATGACGCAGTCGCAGACCG-3’</w:t>
            </w:r>
          </w:p>
        </w:tc>
        <w:tc>
          <w:tcPr>
            <w:tcW w:w="1286" w:type="dxa"/>
            <w:vMerge w:val="restart"/>
          </w:tcPr>
          <w:p w14:paraId="1AE1A3F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5C1D5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pRS413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ADH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-EspB</w:t>
            </w:r>
          </w:p>
        </w:tc>
        <w:tc>
          <w:tcPr>
            <w:tcW w:w="1619" w:type="dxa"/>
            <w:vMerge w:val="restart"/>
          </w:tcPr>
          <w:p w14:paraId="31DE479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6CE2B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BamH1/EcoR1</w:t>
            </w:r>
          </w:p>
        </w:tc>
      </w:tr>
      <w:tr w:rsidR="005E5B82" w:rsidRPr="00A11074" w14:paraId="3BCC547B" w14:textId="77777777" w:rsidTr="009C2A1A">
        <w:trPr>
          <w:trHeight w:val="513"/>
          <w:jc w:val="center"/>
        </w:trPr>
        <w:tc>
          <w:tcPr>
            <w:tcW w:w="1710" w:type="dxa"/>
          </w:tcPr>
          <w:p w14:paraId="778A461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ADH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RP</w:t>
            </w:r>
          </w:p>
        </w:tc>
        <w:tc>
          <w:tcPr>
            <w:tcW w:w="6862" w:type="dxa"/>
          </w:tcPr>
          <w:p w14:paraId="0EAECC3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5’-CCCGAATTCCGGGAGGCCACCACCCGGCGATCCGG-3’</w:t>
            </w:r>
          </w:p>
        </w:tc>
        <w:tc>
          <w:tcPr>
            <w:tcW w:w="1286" w:type="dxa"/>
            <w:vMerge/>
          </w:tcPr>
          <w:p w14:paraId="62DD7CA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6603D34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4AF7B050" w14:textId="77777777" w:rsidTr="009C2A1A">
        <w:trPr>
          <w:trHeight w:val="513"/>
          <w:jc w:val="center"/>
        </w:trPr>
        <w:tc>
          <w:tcPr>
            <w:tcW w:w="1710" w:type="dxa"/>
          </w:tcPr>
          <w:p w14:paraId="28D1D3C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R69A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FP</w:t>
            </w:r>
          </w:p>
        </w:tc>
        <w:tc>
          <w:tcPr>
            <w:tcW w:w="6862" w:type="dxa"/>
          </w:tcPr>
          <w:p w14:paraId="14B6D5C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5’-GCGCTGGCGACCTCGCTGCGCAAC-3’</w:t>
            </w:r>
          </w:p>
        </w:tc>
        <w:tc>
          <w:tcPr>
            <w:tcW w:w="1286" w:type="dxa"/>
            <w:vMerge w:val="restart"/>
          </w:tcPr>
          <w:p w14:paraId="45352F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B4DE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</w:t>
            </w:r>
          </w:p>
        </w:tc>
        <w:tc>
          <w:tcPr>
            <w:tcW w:w="1619" w:type="dxa"/>
            <w:vMerge w:val="restart"/>
          </w:tcPr>
          <w:p w14:paraId="4397CCE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19C0E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  <w:tr w:rsidR="005E5B82" w:rsidRPr="00A11074" w14:paraId="2453047F" w14:textId="77777777" w:rsidTr="009C2A1A">
        <w:trPr>
          <w:trHeight w:val="513"/>
          <w:jc w:val="center"/>
        </w:trPr>
        <w:tc>
          <w:tcPr>
            <w:tcW w:w="1710" w:type="dxa"/>
          </w:tcPr>
          <w:p w14:paraId="1B33D3F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R69A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RP</w:t>
            </w:r>
          </w:p>
        </w:tc>
        <w:tc>
          <w:tcPr>
            <w:tcW w:w="6862" w:type="dxa"/>
          </w:tcPr>
          <w:p w14:paraId="2E56871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5’-CTGCCGCTCTTTGGCACCGG-3’</w:t>
            </w:r>
          </w:p>
        </w:tc>
        <w:tc>
          <w:tcPr>
            <w:tcW w:w="1286" w:type="dxa"/>
            <w:vMerge/>
          </w:tcPr>
          <w:p w14:paraId="48893C3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53D819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051AAD5A" w14:textId="77777777" w:rsidTr="009C2A1A">
        <w:trPr>
          <w:trHeight w:val="513"/>
          <w:jc w:val="center"/>
        </w:trPr>
        <w:tc>
          <w:tcPr>
            <w:tcW w:w="1710" w:type="dxa"/>
          </w:tcPr>
          <w:p w14:paraId="1FE0369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D179A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FP</w:t>
            </w:r>
          </w:p>
        </w:tc>
        <w:tc>
          <w:tcPr>
            <w:tcW w:w="6862" w:type="dxa"/>
          </w:tcPr>
          <w:p w14:paraId="779ABFA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5’-GCGGCGGCTACCGCTTGCGAG-3’</w:t>
            </w:r>
          </w:p>
        </w:tc>
        <w:tc>
          <w:tcPr>
            <w:tcW w:w="1286" w:type="dxa"/>
            <w:vMerge w:val="restart"/>
          </w:tcPr>
          <w:p w14:paraId="06B84FF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E0F4A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TEF</w:t>
            </w:r>
          </w:p>
        </w:tc>
        <w:tc>
          <w:tcPr>
            <w:tcW w:w="1619" w:type="dxa"/>
            <w:vMerge w:val="restart"/>
          </w:tcPr>
          <w:p w14:paraId="3C1755E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8776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  <w:tr w:rsidR="005E5B82" w:rsidRPr="00A11074" w14:paraId="2E5EF5ED" w14:textId="77777777" w:rsidTr="009C2A1A">
        <w:trPr>
          <w:trHeight w:val="513"/>
          <w:jc w:val="center"/>
        </w:trPr>
        <w:tc>
          <w:tcPr>
            <w:tcW w:w="1710" w:type="dxa"/>
          </w:tcPr>
          <w:p w14:paraId="6B7908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D179A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-GFP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TEF-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RP</w:t>
            </w:r>
          </w:p>
        </w:tc>
        <w:tc>
          <w:tcPr>
            <w:tcW w:w="6862" w:type="dxa"/>
          </w:tcPr>
          <w:p w14:paraId="1D562F2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5’-GCCTTCCCAGTTGTCAAACCCCCG-3’ </w:t>
            </w:r>
          </w:p>
        </w:tc>
        <w:tc>
          <w:tcPr>
            <w:tcW w:w="1286" w:type="dxa"/>
            <w:vMerge/>
          </w:tcPr>
          <w:p w14:paraId="0E5C950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19" w:type="dxa"/>
            <w:vMerge/>
          </w:tcPr>
          <w:p w14:paraId="10CD486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1E43D6D9" w14:textId="77777777" w:rsidTr="009C2A1A">
        <w:trPr>
          <w:trHeight w:val="513"/>
          <w:jc w:val="center"/>
        </w:trPr>
        <w:tc>
          <w:tcPr>
            <w:tcW w:w="1710" w:type="dxa"/>
          </w:tcPr>
          <w:p w14:paraId="0C0D578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EspB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R69A/D179A</w:t>
            </w:r>
          </w:p>
        </w:tc>
        <w:tc>
          <w:tcPr>
            <w:tcW w:w="6862" w:type="dxa"/>
          </w:tcPr>
          <w:p w14:paraId="76E35BA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86" w:type="dxa"/>
          </w:tcPr>
          <w:p w14:paraId="0B4054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pRS415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 xml:space="preserve"> TEF</w:t>
            </w:r>
          </w:p>
        </w:tc>
        <w:tc>
          <w:tcPr>
            <w:tcW w:w="1619" w:type="dxa"/>
          </w:tcPr>
          <w:p w14:paraId="3DE8925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BamH1/Sal1</w:t>
            </w:r>
          </w:p>
        </w:tc>
      </w:tr>
    </w:tbl>
    <w:p w14:paraId="2B960D3D" w14:textId="77777777" w:rsidR="005E5B82" w:rsidRPr="00A11074" w:rsidRDefault="005E5B82" w:rsidP="005E5B82">
      <w:pPr>
        <w:rPr>
          <w:rFonts w:ascii="Times New Roman" w:hAnsi="Times New Roman" w:cs="Times New Roman"/>
          <w:sz w:val="24"/>
          <w:szCs w:val="24"/>
        </w:rPr>
      </w:pPr>
    </w:p>
    <w:p w14:paraId="36869ECC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4: Strains used in this study</w:t>
      </w:r>
    </w:p>
    <w:p w14:paraId="6586D671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005"/>
        <w:gridCol w:w="3936"/>
        <w:gridCol w:w="2075"/>
      </w:tblGrid>
      <w:tr w:rsidR="005E5B82" w:rsidRPr="00A11074" w14:paraId="4F7100B0" w14:textId="77777777" w:rsidTr="009C2A1A">
        <w:trPr>
          <w:jc w:val="center"/>
        </w:trPr>
        <w:tc>
          <w:tcPr>
            <w:tcW w:w="3005" w:type="dxa"/>
          </w:tcPr>
          <w:p w14:paraId="00DDA13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Name</w:t>
            </w:r>
          </w:p>
        </w:tc>
        <w:tc>
          <w:tcPr>
            <w:tcW w:w="3936" w:type="dxa"/>
          </w:tcPr>
          <w:p w14:paraId="517D9D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Genotype</w:t>
            </w:r>
          </w:p>
        </w:tc>
        <w:tc>
          <w:tcPr>
            <w:tcW w:w="2075" w:type="dxa"/>
          </w:tcPr>
          <w:p w14:paraId="5B00F98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</w:tr>
      <w:tr w:rsidR="005E5B82" w:rsidRPr="00A11074" w14:paraId="1F5B6994" w14:textId="77777777" w:rsidTr="009C2A1A">
        <w:trPr>
          <w:jc w:val="center"/>
        </w:trPr>
        <w:tc>
          <w:tcPr>
            <w:tcW w:w="3005" w:type="dxa"/>
          </w:tcPr>
          <w:p w14:paraId="3D344192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H37Rv</w:t>
            </w:r>
          </w:p>
        </w:tc>
        <w:tc>
          <w:tcPr>
            <w:tcW w:w="3936" w:type="dxa"/>
          </w:tcPr>
          <w:p w14:paraId="18C44B8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</w:t>
            </w:r>
          </w:p>
        </w:tc>
        <w:tc>
          <w:tcPr>
            <w:tcW w:w="2075" w:type="dxa"/>
          </w:tcPr>
          <w:p w14:paraId="3D91D9C0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Prof Amit Singh, IISc Bangalore, India</w:t>
            </w:r>
          </w:p>
        </w:tc>
      </w:tr>
      <w:tr w:rsidR="005E5B82" w:rsidRPr="00A11074" w14:paraId="3DEB93BC" w14:textId="77777777" w:rsidTr="009C2A1A">
        <w:trPr>
          <w:jc w:val="center"/>
        </w:trPr>
        <w:tc>
          <w:tcPr>
            <w:tcW w:w="3005" w:type="dxa"/>
          </w:tcPr>
          <w:p w14:paraId="10EE098B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BY4742 WT</w:t>
            </w:r>
          </w:p>
        </w:tc>
        <w:tc>
          <w:tcPr>
            <w:tcW w:w="3936" w:type="dxa"/>
          </w:tcPr>
          <w:p w14:paraId="16F0C482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i/>
                <w:iCs/>
                <w:color w:val="222222"/>
                <w:sz w:val="24"/>
                <w:szCs w:val="24"/>
                <w:shd w:val="clear" w:color="auto" w:fill="FFFFFF"/>
              </w:rPr>
              <w:t>MATα his3Δ1 leu2Δ0 lys2Δ0 ura3Δ0</w:t>
            </w:r>
            <w:r w:rsidRPr="00A1107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 xml:space="preserve"> [ ρ</w:t>
            </w:r>
            <w:r w:rsidRPr="00A1107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  <w:vertAlign w:val="superscript"/>
              </w:rPr>
              <w:t>+</w:t>
            </w:r>
            <w:r w:rsidRPr="00A11074">
              <w:rPr>
                <w:rFonts w:ascii="Times New Roman" w:hAnsi="Times New Roman" w:cs="Times New Roman"/>
                <w:color w:val="222222"/>
                <w:sz w:val="24"/>
                <w:szCs w:val="24"/>
                <w:shd w:val="clear" w:color="auto" w:fill="FFFFFF"/>
              </w:rPr>
              <w:t>]</w:t>
            </w:r>
          </w:p>
        </w:tc>
        <w:tc>
          <w:tcPr>
            <w:tcW w:w="2075" w:type="dxa"/>
          </w:tcPr>
          <w:p w14:paraId="2DAF6CBE" w14:textId="77777777" w:rsidR="005E5B82" w:rsidRPr="00A11074" w:rsidRDefault="005E5B82" w:rsidP="009C2A1A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Dr Chandan Sahi, IISER Bhopal, India</w:t>
            </w:r>
          </w:p>
        </w:tc>
      </w:tr>
    </w:tbl>
    <w:p w14:paraId="118F5D8E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404C449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A11074">
        <w:rPr>
          <w:rFonts w:ascii="Times New Roman" w:hAnsi="Times New Roman" w:cs="Times New Roman"/>
          <w:b/>
          <w:bCs/>
          <w:sz w:val="24"/>
          <w:szCs w:val="24"/>
        </w:rPr>
        <w:t>Supplementary Table 5: Reagent and source information</w:t>
      </w:r>
    </w:p>
    <w:p w14:paraId="05EB0B1A" w14:textId="77777777" w:rsidR="005E5B82" w:rsidRPr="00A11074" w:rsidRDefault="005E5B82" w:rsidP="005E5B82">
      <w:pPr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23"/>
        <w:gridCol w:w="2187"/>
        <w:gridCol w:w="3006"/>
      </w:tblGrid>
      <w:tr w:rsidR="005E5B82" w:rsidRPr="00A11074" w14:paraId="01D4008A" w14:textId="77777777" w:rsidTr="009C2A1A">
        <w:trPr>
          <w:jc w:val="center"/>
        </w:trPr>
        <w:tc>
          <w:tcPr>
            <w:tcW w:w="3823" w:type="dxa"/>
          </w:tcPr>
          <w:p w14:paraId="25158B1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Reagent</w:t>
            </w:r>
          </w:p>
        </w:tc>
        <w:tc>
          <w:tcPr>
            <w:tcW w:w="2187" w:type="dxa"/>
          </w:tcPr>
          <w:p w14:paraId="4686808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Source</w:t>
            </w:r>
          </w:p>
        </w:tc>
        <w:tc>
          <w:tcPr>
            <w:tcW w:w="3006" w:type="dxa"/>
          </w:tcPr>
          <w:p w14:paraId="30FD55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Identifier</w:t>
            </w:r>
          </w:p>
        </w:tc>
      </w:tr>
      <w:tr w:rsidR="005E5B82" w:rsidRPr="00A11074" w14:paraId="6004397D" w14:textId="77777777" w:rsidTr="009C2A1A">
        <w:trPr>
          <w:jc w:val="center"/>
        </w:trPr>
        <w:tc>
          <w:tcPr>
            <w:tcW w:w="9016" w:type="dxa"/>
            <w:gridSpan w:val="3"/>
          </w:tcPr>
          <w:p w14:paraId="3D256E4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Bacterial Strains</w:t>
            </w:r>
          </w:p>
        </w:tc>
      </w:tr>
      <w:tr w:rsidR="005E5B82" w:rsidRPr="00A11074" w14:paraId="20B43BDE" w14:textId="77777777" w:rsidTr="009C2A1A">
        <w:trPr>
          <w:jc w:val="center"/>
        </w:trPr>
        <w:tc>
          <w:tcPr>
            <w:tcW w:w="3823" w:type="dxa"/>
          </w:tcPr>
          <w:p w14:paraId="1D1E5AE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94AD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Escherichia coli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BL21(DE3)</w:t>
            </w:r>
          </w:p>
        </w:tc>
        <w:tc>
          <w:tcPr>
            <w:tcW w:w="2187" w:type="dxa"/>
          </w:tcPr>
          <w:p w14:paraId="30916E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Novagen</w:t>
            </w:r>
            <w:proofErr w:type="spellEnd"/>
          </w:p>
        </w:tc>
        <w:tc>
          <w:tcPr>
            <w:tcW w:w="3006" w:type="dxa"/>
          </w:tcPr>
          <w:p w14:paraId="563DECD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69450-3CN</w:t>
            </w:r>
          </w:p>
        </w:tc>
      </w:tr>
      <w:tr w:rsidR="005E5B82" w:rsidRPr="00A11074" w14:paraId="111BB77D" w14:textId="77777777" w:rsidTr="009C2A1A">
        <w:trPr>
          <w:jc w:val="center"/>
        </w:trPr>
        <w:tc>
          <w:tcPr>
            <w:tcW w:w="9016" w:type="dxa"/>
            <w:gridSpan w:val="3"/>
          </w:tcPr>
          <w:p w14:paraId="3D6970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Antibodies</w:t>
            </w:r>
          </w:p>
        </w:tc>
      </w:tr>
      <w:tr w:rsidR="005E5B82" w:rsidRPr="00A11074" w14:paraId="1B5FA736" w14:textId="77777777" w:rsidTr="009C2A1A">
        <w:trPr>
          <w:jc w:val="center"/>
        </w:trPr>
        <w:tc>
          <w:tcPr>
            <w:tcW w:w="3823" w:type="dxa"/>
            <w:vAlign w:val="center"/>
          </w:tcPr>
          <w:p w14:paraId="6F5AEA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Anti-Tom70</w:t>
            </w:r>
          </w:p>
        </w:tc>
        <w:tc>
          <w:tcPr>
            <w:tcW w:w="2187" w:type="dxa"/>
            <w:vAlign w:val="center"/>
          </w:tcPr>
          <w:p w14:paraId="0DEDF99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Elizabeth A. Craig lab</w:t>
            </w:r>
          </w:p>
        </w:tc>
        <w:tc>
          <w:tcPr>
            <w:tcW w:w="3006" w:type="dxa"/>
            <w:vAlign w:val="center"/>
          </w:tcPr>
          <w:p w14:paraId="7D8CBD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Ciesielski et. al., 2020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PEVuZE5vdGU+PENpdGU+PEF1dGhvcj5DaWVzaWVsc2tpPC9BdXRob3I+PFllYXI+MjAxMzwvWWVh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 </w:instrTex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begin">
                <w:fldData xml:space="preserve">PEVuZE5vdGU+PENpdGU+PEF1dGhvcj5DaWVzaWVsc2tpPC9BdXRob3I+PFllYXI+MjAxMzwvWWVh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instrText xml:space="preserve"> ADDIN EN.CITE.DATA </w:instrTex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(Ciesielski et al., 2013)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  <w:tr w:rsidR="005E5B82" w:rsidRPr="00A11074" w14:paraId="7333AB52" w14:textId="77777777" w:rsidTr="009C2A1A">
        <w:trPr>
          <w:jc w:val="center"/>
        </w:trPr>
        <w:tc>
          <w:tcPr>
            <w:tcW w:w="3823" w:type="dxa"/>
            <w:vAlign w:val="center"/>
          </w:tcPr>
          <w:p w14:paraId="3F9E826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Anti-Porin</w:t>
            </w:r>
          </w:p>
        </w:tc>
        <w:tc>
          <w:tcPr>
            <w:tcW w:w="2187" w:type="dxa"/>
            <w:vAlign w:val="center"/>
          </w:tcPr>
          <w:p w14:paraId="3EFCB32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Elizabeth A. Craig lab</w:t>
            </w:r>
          </w:p>
        </w:tc>
        <w:tc>
          <w:tcPr>
            <w:tcW w:w="3006" w:type="dxa"/>
            <w:vAlign w:val="center"/>
          </w:tcPr>
          <w:p w14:paraId="7F72D3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Ciesielski et. al., 2020</w:t>
            </w:r>
          </w:p>
        </w:tc>
      </w:tr>
      <w:tr w:rsidR="005E5B82" w:rsidRPr="00A11074" w14:paraId="60B276A7" w14:textId="77777777" w:rsidTr="009C2A1A">
        <w:trPr>
          <w:jc w:val="center"/>
        </w:trPr>
        <w:tc>
          <w:tcPr>
            <w:tcW w:w="3823" w:type="dxa"/>
            <w:vAlign w:val="center"/>
          </w:tcPr>
          <w:p w14:paraId="204058C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Anti-6x Histidine</w:t>
            </w:r>
          </w:p>
        </w:tc>
        <w:tc>
          <w:tcPr>
            <w:tcW w:w="2187" w:type="dxa"/>
            <w:vAlign w:val="center"/>
          </w:tcPr>
          <w:p w14:paraId="5F9BC5F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ABclonal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Technology</w:t>
            </w:r>
          </w:p>
        </w:tc>
        <w:tc>
          <w:tcPr>
            <w:tcW w:w="3006" w:type="dxa"/>
            <w:vAlign w:val="center"/>
          </w:tcPr>
          <w:p w14:paraId="760609C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AE003</w:t>
            </w:r>
          </w:p>
        </w:tc>
      </w:tr>
      <w:tr w:rsidR="005E5B82" w:rsidRPr="00A11074" w14:paraId="35C65536" w14:textId="77777777" w:rsidTr="009C2A1A">
        <w:trPr>
          <w:jc w:val="center"/>
        </w:trPr>
        <w:tc>
          <w:tcPr>
            <w:tcW w:w="3823" w:type="dxa"/>
            <w:vAlign w:val="center"/>
          </w:tcPr>
          <w:p w14:paraId="397ED0A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Anti-GFP</w:t>
            </w:r>
          </w:p>
        </w:tc>
        <w:tc>
          <w:tcPr>
            <w:tcW w:w="2187" w:type="dxa"/>
            <w:vAlign w:val="center"/>
          </w:tcPr>
          <w:p w14:paraId="5116F39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SantaCruz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Biotechnology</w:t>
            </w:r>
          </w:p>
        </w:tc>
        <w:tc>
          <w:tcPr>
            <w:tcW w:w="3006" w:type="dxa"/>
            <w:vAlign w:val="center"/>
          </w:tcPr>
          <w:p w14:paraId="788C34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(B-2) sc-9996</w:t>
            </w:r>
          </w:p>
        </w:tc>
      </w:tr>
      <w:tr w:rsidR="005E5B82" w:rsidRPr="00A11074" w14:paraId="3C8A03DE" w14:textId="77777777" w:rsidTr="009C2A1A">
        <w:trPr>
          <w:jc w:val="center"/>
        </w:trPr>
        <w:tc>
          <w:tcPr>
            <w:tcW w:w="3823" w:type="dxa"/>
            <w:vAlign w:val="center"/>
          </w:tcPr>
          <w:p w14:paraId="14BFBC4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Anti-rabbit secondary antibody</w:t>
            </w:r>
          </w:p>
        </w:tc>
        <w:tc>
          <w:tcPr>
            <w:tcW w:w="2187" w:type="dxa"/>
            <w:vAlign w:val="center"/>
          </w:tcPr>
          <w:p w14:paraId="1AA6CA7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  <w:vAlign w:val="center"/>
          </w:tcPr>
          <w:p w14:paraId="0BB1BC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A9169</w:t>
            </w:r>
          </w:p>
        </w:tc>
      </w:tr>
      <w:tr w:rsidR="005E5B82" w:rsidRPr="00A11074" w14:paraId="6CFE9AD6" w14:textId="77777777" w:rsidTr="009C2A1A">
        <w:trPr>
          <w:jc w:val="center"/>
        </w:trPr>
        <w:tc>
          <w:tcPr>
            <w:tcW w:w="3823" w:type="dxa"/>
            <w:vAlign w:val="center"/>
          </w:tcPr>
          <w:p w14:paraId="15C32DF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Anti-mouse secondary antibody</w:t>
            </w:r>
          </w:p>
        </w:tc>
        <w:tc>
          <w:tcPr>
            <w:tcW w:w="2187" w:type="dxa"/>
            <w:vAlign w:val="center"/>
          </w:tcPr>
          <w:p w14:paraId="7BC85B0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  <w:vAlign w:val="center"/>
          </w:tcPr>
          <w:p w14:paraId="505877F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A9044</w:t>
            </w:r>
          </w:p>
        </w:tc>
      </w:tr>
      <w:tr w:rsidR="005E5B82" w:rsidRPr="00A11074" w14:paraId="1CA68CFA" w14:textId="77777777" w:rsidTr="009C2A1A">
        <w:trPr>
          <w:jc w:val="center"/>
        </w:trPr>
        <w:tc>
          <w:tcPr>
            <w:tcW w:w="9016" w:type="dxa"/>
            <w:gridSpan w:val="3"/>
          </w:tcPr>
          <w:p w14:paraId="7E8703B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Chemicals</w:t>
            </w:r>
          </w:p>
        </w:tc>
      </w:tr>
      <w:tr w:rsidR="005E5B82" w:rsidRPr="00A11074" w14:paraId="71D5DB86" w14:textId="77777777" w:rsidTr="009C2A1A">
        <w:trPr>
          <w:jc w:val="center"/>
        </w:trPr>
        <w:tc>
          <w:tcPr>
            <w:tcW w:w="3823" w:type="dxa"/>
          </w:tcPr>
          <w:p w14:paraId="3C7B124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Luria Broth</w:t>
            </w:r>
          </w:p>
        </w:tc>
        <w:tc>
          <w:tcPr>
            <w:tcW w:w="2187" w:type="dxa"/>
          </w:tcPr>
          <w:p w14:paraId="58794E9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40C8C90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M575</w:t>
            </w:r>
          </w:p>
        </w:tc>
      </w:tr>
      <w:tr w:rsidR="005E5B82" w:rsidRPr="00A11074" w14:paraId="710BA33A" w14:textId="77777777" w:rsidTr="009C2A1A">
        <w:trPr>
          <w:jc w:val="center"/>
        </w:trPr>
        <w:tc>
          <w:tcPr>
            <w:tcW w:w="3823" w:type="dxa"/>
          </w:tcPr>
          <w:p w14:paraId="3453A1C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Isopropyl ß-D-1-thiogalactopyranoside</w:t>
            </w:r>
          </w:p>
        </w:tc>
        <w:tc>
          <w:tcPr>
            <w:tcW w:w="2187" w:type="dxa"/>
          </w:tcPr>
          <w:p w14:paraId="07726A7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4B6B5E4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I6758</w:t>
            </w:r>
          </w:p>
        </w:tc>
      </w:tr>
      <w:tr w:rsidR="005E5B82" w:rsidRPr="00A11074" w14:paraId="5CBD3340" w14:textId="77777777" w:rsidTr="009C2A1A">
        <w:trPr>
          <w:jc w:val="center"/>
        </w:trPr>
        <w:tc>
          <w:tcPr>
            <w:tcW w:w="3823" w:type="dxa"/>
          </w:tcPr>
          <w:p w14:paraId="6681CA1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Tris Base</w:t>
            </w:r>
          </w:p>
        </w:tc>
        <w:tc>
          <w:tcPr>
            <w:tcW w:w="2187" w:type="dxa"/>
          </w:tcPr>
          <w:p w14:paraId="1C322B3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4BB0E7E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TC072M</w:t>
            </w:r>
          </w:p>
        </w:tc>
      </w:tr>
      <w:tr w:rsidR="005E5B82" w:rsidRPr="00A11074" w14:paraId="08989D24" w14:textId="77777777" w:rsidTr="009C2A1A">
        <w:trPr>
          <w:jc w:val="center"/>
        </w:trPr>
        <w:tc>
          <w:tcPr>
            <w:tcW w:w="3823" w:type="dxa"/>
          </w:tcPr>
          <w:p w14:paraId="616410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Sodium Chloride</w:t>
            </w:r>
          </w:p>
        </w:tc>
        <w:tc>
          <w:tcPr>
            <w:tcW w:w="2187" w:type="dxa"/>
          </w:tcPr>
          <w:p w14:paraId="56CC128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Qualigens</w:t>
            </w:r>
            <w:proofErr w:type="spellEnd"/>
          </w:p>
        </w:tc>
        <w:tc>
          <w:tcPr>
            <w:tcW w:w="3006" w:type="dxa"/>
          </w:tcPr>
          <w:p w14:paraId="6DEF18D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Q15918</w:t>
            </w:r>
          </w:p>
        </w:tc>
      </w:tr>
      <w:tr w:rsidR="005E5B82" w:rsidRPr="00A11074" w14:paraId="0D26C4D1" w14:textId="77777777" w:rsidTr="009C2A1A">
        <w:trPr>
          <w:jc w:val="center"/>
        </w:trPr>
        <w:tc>
          <w:tcPr>
            <w:tcW w:w="3823" w:type="dxa"/>
          </w:tcPr>
          <w:p w14:paraId="61D127F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Phenylmethylsulfonyl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fluoride</w:t>
            </w:r>
          </w:p>
        </w:tc>
        <w:tc>
          <w:tcPr>
            <w:tcW w:w="2187" w:type="dxa"/>
          </w:tcPr>
          <w:p w14:paraId="2FF84B2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</w:tcPr>
          <w:p w14:paraId="63674DF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hyperlink r:id="rId14" w:history="1">
              <w:r w:rsidRPr="00A11074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329-98-6</w:t>
              </w:r>
            </w:hyperlink>
          </w:p>
        </w:tc>
      </w:tr>
      <w:tr w:rsidR="005E5B82" w:rsidRPr="00A11074" w14:paraId="25B6D771" w14:textId="77777777" w:rsidTr="009C2A1A">
        <w:trPr>
          <w:jc w:val="center"/>
        </w:trPr>
        <w:tc>
          <w:tcPr>
            <w:tcW w:w="3823" w:type="dxa"/>
          </w:tcPr>
          <w:p w14:paraId="23592F5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Imidazole</w:t>
            </w:r>
          </w:p>
        </w:tc>
        <w:tc>
          <w:tcPr>
            <w:tcW w:w="2187" w:type="dxa"/>
          </w:tcPr>
          <w:p w14:paraId="2F7AC76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Aldrich</w:t>
            </w:r>
          </w:p>
        </w:tc>
        <w:tc>
          <w:tcPr>
            <w:tcW w:w="3006" w:type="dxa"/>
          </w:tcPr>
          <w:p w14:paraId="14413C6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792527-500G</w:t>
            </w:r>
          </w:p>
        </w:tc>
      </w:tr>
      <w:tr w:rsidR="005E5B82" w:rsidRPr="00A11074" w14:paraId="31442829" w14:textId="77777777" w:rsidTr="009C2A1A">
        <w:trPr>
          <w:jc w:val="center"/>
        </w:trPr>
        <w:tc>
          <w:tcPr>
            <w:tcW w:w="3823" w:type="dxa"/>
          </w:tcPr>
          <w:p w14:paraId="7273E15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Nitrilotriacetic Acid agarose resin</w:t>
            </w:r>
          </w:p>
        </w:tc>
        <w:tc>
          <w:tcPr>
            <w:tcW w:w="2187" w:type="dxa"/>
          </w:tcPr>
          <w:p w14:paraId="6298B7E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</w:t>
            </w:r>
          </w:p>
        </w:tc>
        <w:tc>
          <w:tcPr>
            <w:tcW w:w="3006" w:type="dxa"/>
          </w:tcPr>
          <w:p w14:paraId="17D3BE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30210</w:t>
            </w:r>
          </w:p>
        </w:tc>
      </w:tr>
      <w:tr w:rsidR="005E5B82" w:rsidRPr="00A11074" w14:paraId="7EB043B8" w14:textId="77777777" w:rsidTr="009C2A1A">
        <w:trPr>
          <w:jc w:val="center"/>
        </w:trPr>
        <w:tc>
          <w:tcPr>
            <w:tcW w:w="3823" w:type="dxa"/>
          </w:tcPr>
          <w:p w14:paraId="1EC57D4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Coomassie Brilliant blue R 250</w:t>
            </w:r>
          </w:p>
        </w:tc>
        <w:tc>
          <w:tcPr>
            <w:tcW w:w="2187" w:type="dxa"/>
          </w:tcPr>
          <w:p w14:paraId="19647C4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3F00044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1.12553</w:t>
            </w:r>
          </w:p>
        </w:tc>
      </w:tr>
      <w:tr w:rsidR="005E5B82" w:rsidRPr="00A11074" w14:paraId="4B478C68" w14:textId="77777777" w:rsidTr="009C2A1A">
        <w:trPr>
          <w:jc w:val="center"/>
        </w:trPr>
        <w:tc>
          <w:tcPr>
            <w:tcW w:w="3823" w:type="dxa"/>
          </w:tcPr>
          <w:p w14:paraId="4B22F1B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Precision Plus Protein™ Dual Color</w:t>
            </w:r>
          </w:p>
        </w:tc>
        <w:tc>
          <w:tcPr>
            <w:tcW w:w="2187" w:type="dxa"/>
          </w:tcPr>
          <w:p w14:paraId="169ED2E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Standards Bio-Rad</w:t>
            </w:r>
          </w:p>
        </w:tc>
        <w:tc>
          <w:tcPr>
            <w:tcW w:w="3006" w:type="dxa"/>
          </w:tcPr>
          <w:p w14:paraId="660E3D0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#1610374</w:t>
            </w:r>
          </w:p>
        </w:tc>
      </w:tr>
      <w:tr w:rsidR="005E5B82" w:rsidRPr="00A11074" w14:paraId="1F5ABAB4" w14:textId="77777777" w:rsidTr="009C2A1A">
        <w:trPr>
          <w:jc w:val="center"/>
        </w:trPr>
        <w:tc>
          <w:tcPr>
            <w:tcW w:w="3823" w:type="dxa"/>
          </w:tcPr>
          <w:p w14:paraId="12E2565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Dithiothreitol</w:t>
            </w:r>
          </w:p>
        </w:tc>
        <w:tc>
          <w:tcPr>
            <w:tcW w:w="2187" w:type="dxa"/>
          </w:tcPr>
          <w:p w14:paraId="1016F1F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5B4C761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#17315</w:t>
            </w:r>
          </w:p>
        </w:tc>
      </w:tr>
      <w:tr w:rsidR="005E5B82" w:rsidRPr="00A11074" w14:paraId="701AEA52" w14:textId="77777777" w:rsidTr="009C2A1A">
        <w:trPr>
          <w:jc w:val="center"/>
        </w:trPr>
        <w:tc>
          <w:tcPr>
            <w:tcW w:w="3823" w:type="dxa"/>
          </w:tcPr>
          <w:p w14:paraId="76B952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Zymolase</w:t>
            </w:r>
            <w:proofErr w:type="spellEnd"/>
          </w:p>
        </w:tc>
        <w:tc>
          <w:tcPr>
            <w:tcW w:w="2187" w:type="dxa"/>
          </w:tcPr>
          <w:p w14:paraId="3E961AD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1F8FF0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Z1004</w:t>
            </w:r>
          </w:p>
        </w:tc>
      </w:tr>
      <w:tr w:rsidR="005E5B82" w:rsidRPr="00A11074" w14:paraId="6611777F" w14:textId="77777777" w:rsidTr="009C2A1A">
        <w:trPr>
          <w:jc w:val="center"/>
        </w:trPr>
        <w:tc>
          <w:tcPr>
            <w:tcW w:w="3823" w:type="dxa"/>
          </w:tcPr>
          <w:p w14:paraId="539C426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Sorbitol</w:t>
            </w:r>
          </w:p>
        </w:tc>
        <w:tc>
          <w:tcPr>
            <w:tcW w:w="2187" w:type="dxa"/>
          </w:tcPr>
          <w:p w14:paraId="2CAC319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64F6AB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No.-50-70-04</w:t>
            </w:r>
          </w:p>
        </w:tc>
      </w:tr>
      <w:tr w:rsidR="005E5B82" w:rsidRPr="00A11074" w14:paraId="1174153E" w14:textId="77777777" w:rsidTr="009C2A1A">
        <w:trPr>
          <w:jc w:val="center"/>
        </w:trPr>
        <w:tc>
          <w:tcPr>
            <w:tcW w:w="3823" w:type="dxa"/>
          </w:tcPr>
          <w:p w14:paraId="47222C0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KH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2</w:t>
            </w: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4</w:t>
            </w:r>
          </w:p>
        </w:tc>
        <w:tc>
          <w:tcPr>
            <w:tcW w:w="2187" w:type="dxa"/>
          </w:tcPr>
          <w:p w14:paraId="05003A8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Rankem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Chemical</w:t>
            </w:r>
          </w:p>
        </w:tc>
        <w:tc>
          <w:tcPr>
            <w:tcW w:w="3006" w:type="dxa"/>
          </w:tcPr>
          <w:p w14:paraId="74D1032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No.-7778-77-0</w:t>
            </w:r>
          </w:p>
        </w:tc>
      </w:tr>
      <w:tr w:rsidR="005E5B82" w:rsidRPr="00A11074" w14:paraId="3048C9A9" w14:textId="77777777" w:rsidTr="009C2A1A">
        <w:trPr>
          <w:jc w:val="center"/>
        </w:trPr>
        <w:tc>
          <w:tcPr>
            <w:tcW w:w="3823" w:type="dxa"/>
          </w:tcPr>
          <w:p w14:paraId="2D5FA60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Sodium dodecyl sulfate</w:t>
            </w:r>
          </w:p>
        </w:tc>
        <w:tc>
          <w:tcPr>
            <w:tcW w:w="2187" w:type="dxa"/>
          </w:tcPr>
          <w:p w14:paraId="4971C88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Affymetrix USB</w:t>
            </w:r>
          </w:p>
        </w:tc>
        <w:tc>
          <w:tcPr>
            <w:tcW w:w="3006" w:type="dxa"/>
          </w:tcPr>
          <w:p w14:paraId="2D2645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Cas# 15123</w:t>
            </w:r>
          </w:p>
        </w:tc>
      </w:tr>
      <w:tr w:rsidR="005E5B82" w:rsidRPr="00A11074" w14:paraId="249AB72E" w14:textId="77777777" w:rsidTr="009C2A1A">
        <w:trPr>
          <w:jc w:val="center"/>
        </w:trPr>
        <w:tc>
          <w:tcPr>
            <w:tcW w:w="3823" w:type="dxa"/>
          </w:tcPr>
          <w:p w14:paraId="736D326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BSA</w:t>
            </w:r>
          </w:p>
        </w:tc>
        <w:tc>
          <w:tcPr>
            <w:tcW w:w="2187" w:type="dxa"/>
          </w:tcPr>
          <w:p w14:paraId="3F32B9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17F81DC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No.-9048-46-8</w:t>
            </w:r>
          </w:p>
        </w:tc>
      </w:tr>
      <w:tr w:rsidR="005E5B82" w:rsidRPr="00A11074" w14:paraId="54852A2C" w14:textId="77777777" w:rsidTr="009C2A1A">
        <w:trPr>
          <w:jc w:val="center"/>
        </w:trPr>
        <w:tc>
          <w:tcPr>
            <w:tcW w:w="3823" w:type="dxa"/>
          </w:tcPr>
          <w:p w14:paraId="5E72246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MOPS KOH</w:t>
            </w:r>
          </w:p>
        </w:tc>
        <w:tc>
          <w:tcPr>
            <w:tcW w:w="2187" w:type="dxa"/>
          </w:tcPr>
          <w:p w14:paraId="5BEC0C5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09A3306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No.-1132-61-2</w:t>
            </w:r>
          </w:p>
        </w:tc>
      </w:tr>
      <w:tr w:rsidR="005E5B82" w:rsidRPr="00A11074" w14:paraId="054CECA9" w14:textId="77777777" w:rsidTr="009C2A1A">
        <w:trPr>
          <w:jc w:val="center"/>
        </w:trPr>
        <w:tc>
          <w:tcPr>
            <w:tcW w:w="3823" w:type="dxa"/>
          </w:tcPr>
          <w:p w14:paraId="13AFC7C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Sucrose</w:t>
            </w:r>
          </w:p>
        </w:tc>
        <w:tc>
          <w:tcPr>
            <w:tcW w:w="2187" w:type="dxa"/>
          </w:tcPr>
          <w:p w14:paraId="598F14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</w:t>
            </w:r>
          </w:p>
        </w:tc>
        <w:tc>
          <w:tcPr>
            <w:tcW w:w="3006" w:type="dxa"/>
          </w:tcPr>
          <w:p w14:paraId="61228B7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No.-57-50-1</w:t>
            </w:r>
          </w:p>
        </w:tc>
      </w:tr>
      <w:tr w:rsidR="005E5B82" w:rsidRPr="00A11074" w14:paraId="62A1B842" w14:textId="77777777" w:rsidTr="009C2A1A">
        <w:trPr>
          <w:jc w:val="center"/>
        </w:trPr>
        <w:tc>
          <w:tcPr>
            <w:tcW w:w="3823" w:type="dxa"/>
          </w:tcPr>
          <w:p w14:paraId="731FCB1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EDTA</w:t>
            </w:r>
          </w:p>
        </w:tc>
        <w:tc>
          <w:tcPr>
            <w:tcW w:w="2187" w:type="dxa"/>
          </w:tcPr>
          <w:p w14:paraId="25BFE87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4E45B0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No.-6381-92-6</w:t>
            </w:r>
          </w:p>
        </w:tc>
      </w:tr>
      <w:tr w:rsidR="005E5B82" w:rsidRPr="00A11074" w14:paraId="7FEA4850" w14:textId="77777777" w:rsidTr="009C2A1A">
        <w:trPr>
          <w:jc w:val="center"/>
        </w:trPr>
        <w:tc>
          <w:tcPr>
            <w:tcW w:w="3823" w:type="dxa"/>
          </w:tcPr>
          <w:p w14:paraId="7126AA5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PVDF membrane</w:t>
            </w:r>
          </w:p>
        </w:tc>
        <w:tc>
          <w:tcPr>
            <w:tcW w:w="2187" w:type="dxa"/>
          </w:tcPr>
          <w:p w14:paraId="7361E12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Merck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Milipore</w:t>
            </w:r>
            <w:proofErr w:type="spellEnd"/>
          </w:p>
        </w:tc>
        <w:tc>
          <w:tcPr>
            <w:tcW w:w="3006" w:type="dxa"/>
          </w:tcPr>
          <w:p w14:paraId="0D07D10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IPFL00010</w:t>
            </w:r>
          </w:p>
        </w:tc>
      </w:tr>
      <w:tr w:rsidR="005E5B82" w:rsidRPr="00A11074" w14:paraId="25CAB6A2" w14:textId="77777777" w:rsidTr="009C2A1A">
        <w:trPr>
          <w:jc w:val="center"/>
        </w:trPr>
        <w:tc>
          <w:tcPr>
            <w:tcW w:w="3823" w:type="dxa"/>
          </w:tcPr>
          <w:p w14:paraId="59E5184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Glycine</w:t>
            </w:r>
          </w:p>
        </w:tc>
        <w:tc>
          <w:tcPr>
            <w:tcW w:w="2187" w:type="dxa"/>
          </w:tcPr>
          <w:p w14:paraId="44E229E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336E33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66327</w:t>
            </w:r>
          </w:p>
        </w:tc>
      </w:tr>
      <w:tr w:rsidR="005E5B82" w:rsidRPr="00A11074" w14:paraId="32D0BC78" w14:textId="77777777" w:rsidTr="009C2A1A">
        <w:trPr>
          <w:jc w:val="center"/>
        </w:trPr>
        <w:tc>
          <w:tcPr>
            <w:tcW w:w="3823" w:type="dxa"/>
          </w:tcPr>
          <w:p w14:paraId="6CCD2C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Methanol</w:t>
            </w:r>
          </w:p>
        </w:tc>
        <w:tc>
          <w:tcPr>
            <w:tcW w:w="2187" w:type="dxa"/>
          </w:tcPr>
          <w:p w14:paraId="163BDCE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Loba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Chemie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Pvt. Ltd.</w:t>
            </w:r>
          </w:p>
        </w:tc>
        <w:tc>
          <w:tcPr>
            <w:tcW w:w="3006" w:type="dxa"/>
          </w:tcPr>
          <w:p w14:paraId="1195970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67-56-1</w:t>
            </w:r>
          </w:p>
        </w:tc>
      </w:tr>
      <w:tr w:rsidR="005E5B82" w:rsidRPr="00A11074" w14:paraId="0362C337" w14:textId="77777777" w:rsidTr="009C2A1A">
        <w:trPr>
          <w:jc w:val="center"/>
        </w:trPr>
        <w:tc>
          <w:tcPr>
            <w:tcW w:w="3823" w:type="dxa"/>
          </w:tcPr>
          <w:p w14:paraId="0CDB0CE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Skimmed milk</w:t>
            </w:r>
          </w:p>
        </w:tc>
        <w:tc>
          <w:tcPr>
            <w:tcW w:w="2187" w:type="dxa"/>
          </w:tcPr>
          <w:p w14:paraId="4A8AD46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4B0469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GRM1254-500G</w:t>
            </w:r>
          </w:p>
        </w:tc>
      </w:tr>
      <w:tr w:rsidR="005E5B82" w:rsidRPr="00A11074" w14:paraId="2EF41795" w14:textId="77777777" w:rsidTr="009C2A1A">
        <w:trPr>
          <w:jc w:val="center"/>
        </w:trPr>
        <w:tc>
          <w:tcPr>
            <w:tcW w:w="3823" w:type="dxa"/>
          </w:tcPr>
          <w:p w14:paraId="7EE7C0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Tween20</w:t>
            </w:r>
          </w:p>
        </w:tc>
        <w:tc>
          <w:tcPr>
            <w:tcW w:w="2187" w:type="dxa"/>
          </w:tcPr>
          <w:p w14:paraId="1BC5D06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0ED8D1C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23610</w:t>
            </w:r>
          </w:p>
        </w:tc>
      </w:tr>
      <w:tr w:rsidR="005E5B82" w:rsidRPr="00A11074" w14:paraId="00936C77" w14:textId="77777777" w:rsidTr="009C2A1A">
        <w:trPr>
          <w:jc w:val="center"/>
        </w:trPr>
        <w:tc>
          <w:tcPr>
            <w:tcW w:w="3823" w:type="dxa"/>
          </w:tcPr>
          <w:p w14:paraId="65397EA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Quantifoil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 1.2/1.3, UT, 300 Mesh, Copper</w:t>
            </w:r>
          </w:p>
        </w:tc>
        <w:tc>
          <w:tcPr>
            <w:tcW w:w="2187" w:type="dxa"/>
          </w:tcPr>
          <w:p w14:paraId="69BBB59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Electron Microscopy Sciences</w:t>
            </w:r>
          </w:p>
        </w:tc>
        <w:tc>
          <w:tcPr>
            <w:tcW w:w="3006" w:type="dxa"/>
          </w:tcPr>
          <w:p w14:paraId="61331A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Q3100CR1.3 2nm</w:t>
            </w:r>
          </w:p>
        </w:tc>
      </w:tr>
      <w:tr w:rsidR="005E5B82" w:rsidRPr="00A11074" w14:paraId="2832F68D" w14:textId="77777777" w:rsidTr="009C2A1A">
        <w:trPr>
          <w:jc w:val="center"/>
        </w:trPr>
        <w:tc>
          <w:tcPr>
            <w:tcW w:w="3823" w:type="dxa"/>
          </w:tcPr>
          <w:p w14:paraId="32B4D03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EM grid (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Quantifoil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R 1.2/1.3 300 Mesh, Copper)</w:t>
            </w:r>
          </w:p>
        </w:tc>
        <w:tc>
          <w:tcPr>
            <w:tcW w:w="2187" w:type="dxa"/>
          </w:tcPr>
          <w:p w14:paraId="5DA5D18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Electron Microscopy Sciences</w:t>
            </w:r>
          </w:p>
        </w:tc>
        <w:tc>
          <w:tcPr>
            <w:tcW w:w="3006" w:type="dxa"/>
          </w:tcPr>
          <w:p w14:paraId="3D635EA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Q3100CR1.3</w:t>
            </w:r>
          </w:p>
        </w:tc>
      </w:tr>
      <w:tr w:rsidR="005E5B82" w:rsidRPr="00A11074" w14:paraId="3707BB3C" w14:textId="77777777" w:rsidTr="009C2A1A">
        <w:trPr>
          <w:jc w:val="center"/>
        </w:trPr>
        <w:tc>
          <w:tcPr>
            <w:tcW w:w="3823" w:type="dxa"/>
          </w:tcPr>
          <w:p w14:paraId="4629367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Uranyl Acetate 98%</w:t>
            </w:r>
          </w:p>
        </w:tc>
        <w:tc>
          <w:tcPr>
            <w:tcW w:w="2187" w:type="dxa"/>
          </w:tcPr>
          <w:p w14:paraId="361A883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ACS Reagent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Polysciences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Inc</w:t>
            </w:r>
          </w:p>
        </w:tc>
        <w:tc>
          <w:tcPr>
            <w:tcW w:w="3006" w:type="dxa"/>
          </w:tcPr>
          <w:p w14:paraId="32E930F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21447-25</w:t>
            </w:r>
          </w:p>
        </w:tc>
      </w:tr>
      <w:tr w:rsidR="005E5B82" w:rsidRPr="00A11074" w14:paraId="7F86593E" w14:textId="77777777" w:rsidTr="009C2A1A">
        <w:trPr>
          <w:jc w:val="center"/>
        </w:trPr>
        <w:tc>
          <w:tcPr>
            <w:tcW w:w="3823" w:type="dxa"/>
          </w:tcPr>
          <w:p w14:paraId="3EA6C84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Acetonitrile</w:t>
            </w:r>
          </w:p>
        </w:tc>
        <w:tc>
          <w:tcPr>
            <w:tcW w:w="2187" w:type="dxa"/>
          </w:tcPr>
          <w:p w14:paraId="1F5E6A0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0416F37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No.-75-05-8</w:t>
            </w:r>
          </w:p>
        </w:tc>
      </w:tr>
      <w:tr w:rsidR="005E5B82" w:rsidRPr="00A11074" w14:paraId="430A0BFA" w14:textId="77777777" w:rsidTr="009C2A1A">
        <w:trPr>
          <w:jc w:val="center"/>
        </w:trPr>
        <w:tc>
          <w:tcPr>
            <w:tcW w:w="3823" w:type="dxa"/>
          </w:tcPr>
          <w:p w14:paraId="601A90E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Ammonium Bicarbonate</w:t>
            </w:r>
          </w:p>
        </w:tc>
        <w:tc>
          <w:tcPr>
            <w:tcW w:w="2187" w:type="dxa"/>
          </w:tcPr>
          <w:p w14:paraId="76354D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75FB416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26757</w:t>
            </w:r>
          </w:p>
        </w:tc>
      </w:tr>
      <w:tr w:rsidR="005E5B82" w:rsidRPr="00A11074" w14:paraId="0AB0BEFE" w14:textId="77777777" w:rsidTr="009C2A1A">
        <w:trPr>
          <w:jc w:val="center"/>
        </w:trPr>
        <w:tc>
          <w:tcPr>
            <w:tcW w:w="3823" w:type="dxa"/>
          </w:tcPr>
          <w:p w14:paraId="737A48C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Iodoacetamide</w:t>
            </w:r>
          </w:p>
        </w:tc>
        <w:tc>
          <w:tcPr>
            <w:tcW w:w="2187" w:type="dxa"/>
          </w:tcPr>
          <w:p w14:paraId="354663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6875CFC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RM9637-25G</w:t>
            </w:r>
          </w:p>
        </w:tc>
      </w:tr>
      <w:tr w:rsidR="005E5B82" w:rsidRPr="00A11074" w14:paraId="0E383E29" w14:textId="77777777" w:rsidTr="009C2A1A">
        <w:trPr>
          <w:jc w:val="center"/>
        </w:trPr>
        <w:tc>
          <w:tcPr>
            <w:tcW w:w="3823" w:type="dxa"/>
          </w:tcPr>
          <w:p w14:paraId="399BC48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Trypsin</w:t>
            </w:r>
          </w:p>
        </w:tc>
        <w:tc>
          <w:tcPr>
            <w:tcW w:w="2187" w:type="dxa"/>
          </w:tcPr>
          <w:p w14:paraId="27CE657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Promega</w:t>
            </w:r>
          </w:p>
        </w:tc>
        <w:tc>
          <w:tcPr>
            <w:tcW w:w="3006" w:type="dxa"/>
          </w:tcPr>
          <w:p w14:paraId="3417C04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V5111</w:t>
            </w:r>
          </w:p>
        </w:tc>
      </w:tr>
      <w:tr w:rsidR="005E5B82" w:rsidRPr="00A11074" w14:paraId="40B0B18A" w14:textId="77777777" w:rsidTr="009C2A1A">
        <w:trPr>
          <w:jc w:val="center"/>
        </w:trPr>
        <w:tc>
          <w:tcPr>
            <w:tcW w:w="3823" w:type="dxa"/>
          </w:tcPr>
          <w:p w14:paraId="1EB5609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Style w:val="Emphasis"/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Trifluoroacetic acid</w:t>
            </w:r>
          </w:p>
        </w:tc>
        <w:tc>
          <w:tcPr>
            <w:tcW w:w="2187" w:type="dxa"/>
          </w:tcPr>
          <w:p w14:paraId="2F48704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0909313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40801</w:t>
            </w:r>
          </w:p>
        </w:tc>
      </w:tr>
      <w:tr w:rsidR="005E5B82" w:rsidRPr="00A11074" w14:paraId="70A5341A" w14:textId="77777777" w:rsidTr="009C2A1A">
        <w:trPr>
          <w:jc w:val="center"/>
        </w:trPr>
        <w:tc>
          <w:tcPr>
            <w:tcW w:w="3823" w:type="dxa"/>
          </w:tcPr>
          <w:p w14:paraId="5597D05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Glycerol</w:t>
            </w:r>
          </w:p>
          <w:p w14:paraId="3C1FEE2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87" w:type="dxa"/>
          </w:tcPr>
          <w:p w14:paraId="2FFFF4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SRL</w:t>
            </w:r>
          </w:p>
        </w:tc>
        <w:tc>
          <w:tcPr>
            <w:tcW w:w="3006" w:type="dxa"/>
          </w:tcPr>
          <w:p w14:paraId="09467FE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77453</w:t>
            </w:r>
          </w:p>
        </w:tc>
      </w:tr>
      <w:tr w:rsidR="005E5B82" w:rsidRPr="00A11074" w14:paraId="294B258F" w14:textId="77777777" w:rsidTr="009C2A1A">
        <w:trPr>
          <w:jc w:val="center"/>
        </w:trPr>
        <w:tc>
          <w:tcPr>
            <w:tcW w:w="3823" w:type="dxa"/>
          </w:tcPr>
          <w:p w14:paraId="0CCCC75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n-dodecyl-</w:t>
            </w:r>
            <w:proofErr w:type="gram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\(</w:t>
            </w:r>
            <w:proofErr w:type="gram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\beta \)-D-</w:t>
            </w: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maltoside</w:t>
            </w:r>
            <w:proofErr w:type="spellEnd"/>
          </w:p>
        </w:tc>
        <w:tc>
          <w:tcPr>
            <w:tcW w:w="2187" w:type="dxa"/>
          </w:tcPr>
          <w:p w14:paraId="27079AF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69D19B9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324355</w:t>
            </w:r>
          </w:p>
        </w:tc>
      </w:tr>
      <w:tr w:rsidR="005E5B82" w:rsidRPr="00A11074" w14:paraId="6B110168" w14:textId="77777777" w:rsidTr="009C2A1A">
        <w:trPr>
          <w:jc w:val="center"/>
        </w:trPr>
        <w:tc>
          <w:tcPr>
            <w:tcW w:w="3823" w:type="dxa"/>
          </w:tcPr>
          <w:p w14:paraId="42ECA4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Lysozyme</w:t>
            </w:r>
          </w:p>
        </w:tc>
        <w:tc>
          <w:tcPr>
            <w:tcW w:w="2187" w:type="dxa"/>
          </w:tcPr>
          <w:p w14:paraId="0B7A719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Aldrich</w:t>
            </w:r>
          </w:p>
        </w:tc>
        <w:tc>
          <w:tcPr>
            <w:tcW w:w="3006" w:type="dxa"/>
          </w:tcPr>
          <w:p w14:paraId="736454A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 No.: 12050-86-3</w:t>
            </w:r>
          </w:p>
        </w:tc>
      </w:tr>
      <w:tr w:rsidR="005E5B82" w:rsidRPr="00A11074" w14:paraId="4B9B0B9A" w14:textId="77777777" w:rsidTr="009C2A1A">
        <w:trPr>
          <w:jc w:val="center"/>
        </w:trPr>
        <w:tc>
          <w:tcPr>
            <w:tcW w:w="3823" w:type="dxa"/>
          </w:tcPr>
          <w:p w14:paraId="066FD2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RED-NHS, a second-generation amine-reactive dye</w:t>
            </w:r>
          </w:p>
        </w:tc>
        <w:tc>
          <w:tcPr>
            <w:tcW w:w="2187" w:type="dxa"/>
          </w:tcPr>
          <w:p w14:paraId="0ADE77F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13AC14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210118</w:t>
            </w:r>
          </w:p>
        </w:tc>
      </w:tr>
      <w:tr w:rsidR="005E5B82" w:rsidRPr="00A11074" w14:paraId="555DC3E9" w14:textId="77777777" w:rsidTr="009C2A1A">
        <w:trPr>
          <w:jc w:val="center"/>
        </w:trPr>
        <w:tc>
          <w:tcPr>
            <w:tcW w:w="3823" w:type="dxa"/>
          </w:tcPr>
          <w:p w14:paraId="1618E70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MST Monolith NT.115 capillaries</w:t>
            </w:r>
          </w:p>
        </w:tc>
        <w:tc>
          <w:tcPr>
            <w:tcW w:w="2187" w:type="dxa"/>
          </w:tcPr>
          <w:p w14:paraId="546356A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0200021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MO-K022</w:t>
            </w:r>
          </w:p>
        </w:tc>
      </w:tr>
      <w:tr w:rsidR="005E5B82" w:rsidRPr="00A11074" w14:paraId="1B479A40" w14:textId="77777777" w:rsidTr="009C2A1A">
        <w:trPr>
          <w:jc w:val="center"/>
        </w:trPr>
        <w:tc>
          <w:tcPr>
            <w:tcW w:w="3823" w:type="dxa"/>
          </w:tcPr>
          <w:p w14:paraId="0931B6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Whatman filter paper</w:t>
            </w:r>
          </w:p>
        </w:tc>
        <w:tc>
          <w:tcPr>
            <w:tcW w:w="2187" w:type="dxa"/>
          </w:tcPr>
          <w:p w14:paraId="532EBE4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Cytiva</w:t>
            </w:r>
            <w:proofErr w:type="spellEnd"/>
          </w:p>
        </w:tc>
        <w:tc>
          <w:tcPr>
            <w:tcW w:w="3006" w:type="dxa"/>
          </w:tcPr>
          <w:p w14:paraId="43472447" w14:textId="77777777" w:rsidR="005E5B82" w:rsidRPr="00A11074" w:rsidRDefault="005E5B82" w:rsidP="009C2A1A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1A237E"/>
                <w:kern w:val="0"/>
                <w:sz w:val="24"/>
                <w:szCs w:val="24"/>
                <w:lang w:eastAsia="en-IN" w:bidi="hi-IN"/>
                <w14:ligatures w14:val="none"/>
              </w:rPr>
            </w:pPr>
            <w:r w:rsidRPr="00A11074">
              <w:rPr>
                <w:rFonts w:ascii="Times New Roman" w:eastAsia="Times New Roman" w:hAnsi="Times New Roman" w:cs="Times New Roman"/>
                <w:color w:val="000000" w:themeColor="text1"/>
                <w:kern w:val="0"/>
                <w:sz w:val="24"/>
                <w:szCs w:val="24"/>
                <w:lang w:eastAsia="en-IN" w:bidi="hi-IN"/>
                <w14:ligatures w14:val="none"/>
              </w:rPr>
              <w:t>Cat #1441 125</w:t>
            </w:r>
          </w:p>
        </w:tc>
      </w:tr>
      <w:tr w:rsidR="005E5B82" w:rsidRPr="00A11074" w14:paraId="60DB2177" w14:textId="77777777" w:rsidTr="009C2A1A">
        <w:trPr>
          <w:jc w:val="center"/>
        </w:trPr>
        <w:tc>
          <w:tcPr>
            <w:tcW w:w="3823" w:type="dxa"/>
          </w:tcPr>
          <w:p w14:paraId="24F556A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Fluorinated Octyl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Maltoside</w:t>
            </w:r>
            <w:proofErr w:type="spellEnd"/>
          </w:p>
        </w:tc>
        <w:tc>
          <w:tcPr>
            <w:tcW w:w="2187" w:type="dxa"/>
          </w:tcPr>
          <w:p w14:paraId="730A107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Anatrace</w:t>
            </w:r>
            <w:proofErr w:type="spellEnd"/>
          </w:p>
        </w:tc>
        <w:tc>
          <w:tcPr>
            <w:tcW w:w="3006" w:type="dxa"/>
          </w:tcPr>
          <w:p w14:paraId="6427AB15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Cas. No. 118680-70-9</w:t>
            </w:r>
          </w:p>
        </w:tc>
      </w:tr>
      <w:tr w:rsidR="005E5B82" w:rsidRPr="00A11074" w14:paraId="7021BE5A" w14:textId="77777777" w:rsidTr="009C2A1A">
        <w:trPr>
          <w:jc w:val="center"/>
        </w:trPr>
        <w:tc>
          <w:tcPr>
            <w:tcW w:w="3823" w:type="dxa"/>
          </w:tcPr>
          <w:p w14:paraId="519FAE1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Yeast nitrogen base without amino acids</w:t>
            </w:r>
          </w:p>
        </w:tc>
        <w:tc>
          <w:tcPr>
            <w:tcW w:w="2187" w:type="dxa"/>
          </w:tcPr>
          <w:p w14:paraId="75E69CB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2B171C0E" w14:textId="77777777" w:rsidR="005E5B82" w:rsidRPr="00A11074" w:rsidRDefault="005E5B82" w:rsidP="009C2A1A">
            <w:pPr>
              <w:pStyle w:val="EndNoteBibliography"/>
              <w:spacing w:line="480" w:lineRule="auto"/>
              <w:ind w:left="264" w:hanging="264"/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Y2025</w:t>
            </w:r>
          </w:p>
          <w:p w14:paraId="309C1D6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E5B82" w:rsidRPr="00A11074" w14:paraId="7CF9D22C" w14:textId="77777777" w:rsidTr="009C2A1A">
        <w:trPr>
          <w:jc w:val="center"/>
        </w:trPr>
        <w:tc>
          <w:tcPr>
            <w:tcW w:w="3823" w:type="dxa"/>
          </w:tcPr>
          <w:p w14:paraId="599088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Proteinase K</w:t>
            </w:r>
          </w:p>
        </w:tc>
        <w:tc>
          <w:tcPr>
            <w:tcW w:w="2187" w:type="dxa"/>
          </w:tcPr>
          <w:p w14:paraId="18C3BA4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27CCF5A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No.-39450-01-6</w:t>
            </w:r>
          </w:p>
        </w:tc>
      </w:tr>
      <w:tr w:rsidR="005E5B82" w:rsidRPr="00A11074" w14:paraId="721AC0D3" w14:textId="77777777" w:rsidTr="009C2A1A">
        <w:trPr>
          <w:jc w:val="center"/>
        </w:trPr>
        <w:tc>
          <w:tcPr>
            <w:tcW w:w="3823" w:type="dxa"/>
          </w:tcPr>
          <w:p w14:paraId="1700EA8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RibonucleaseA</w:t>
            </w:r>
            <w:proofErr w:type="spellEnd"/>
          </w:p>
        </w:tc>
        <w:tc>
          <w:tcPr>
            <w:tcW w:w="2187" w:type="dxa"/>
          </w:tcPr>
          <w:p w14:paraId="19312EE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 Biologicals</w:t>
            </w:r>
          </w:p>
        </w:tc>
        <w:tc>
          <w:tcPr>
            <w:tcW w:w="3006" w:type="dxa"/>
          </w:tcPr>
          <w:p w14:paraId="0EE13E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9001-99-4</w:t>
            </w:r>
          </w:p>
        </w:tc>
      </w:tr>
      <w:tr w:rsidR="005E5B82" w:rsidRPr="00A11074" w14:paraId="4CC5061E" w14:textId="77777777" w:rsidTr="009C2A1A">
        <w:trPr>
          <w:jc w:val="center"/>
        </w:trPr>
        <w:tc>
          <w:tcPr>
            <w:tcW w:w="3823" w:type="dxa"/>
          </w:tcPr>
          <w:p w14:paraId="07644A4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Digitonin</w:t>
            </w:r>
          </w:p>
        </w:tc>
        <w:tc>
          <w:tcPr>
            <w:tcW w:w="2187" w:type="dxa"/>
          </w:tcPr>
          <w:p w14:paraId="2D814CC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</w:tcPr>
          <w:p w14:paraId="546BF5E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No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D5628</w:t>
            </w:r>
          </w:p>
        </w:tc>
      </w:tr>
      <w:tr w:rsidR="005E5B82" w:rsidRPr="00A11074" w14:paraId="4D1AC884" w14:textId="77777777" w:rsidTr="009C2A1A">
        <w:trPr>
          <w:jc w:val="center"/>
        </w:trPr>
        <w:tc>
          <w:tcPr>
            <w:tcW w:w="3823" w:type="dxa"/>
          </w:tcPr>
          <w:p w14:paraId="3D88820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Yeast Extract</w:t>
            </w:r>
          </w:p>
        </w:tc>
        <w:tc>
          <w:tcPr>
            <w:tcW w:w="2187" w:type="dxa"/>
          </w:tcPr>
          <w:p w14:paraId="38F0BA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BD-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Difco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</w:p>
        </w:tc>
        <w:tc>
          <w:tcPr>
            <w:tcW w:w="3006" w:type="dxa"/>
          </w:tcPr>
          <w:p w14:paraId="062ED12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210929-500G</w:t>
            </w:r>
          </w:p>
        </w:tc>
      </w:tr>
      <w:tr w:rsidR="005E5B82" w:rsidRPr="00A11074" w14:paraId="325BFFC1" w14:textId="77777777" w:rsidTr="009C2A1A">
        <w:trPr>
          <w:jc w:val="center"/>
        </w:trPr>
        <w:tc>
          <w:tcPr>
            <w:tcW w:w="3823" w:type="dxa"/>
          </w:tcPr>
          <w:p w14:paraId="178B59C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Glycerol</w:t>
            </w:r>
          </w:p>
        </w:tc>
        <w:tc>
          <w:tcPr>
            <w:tcW w:w="2187" w:type="dxa"/>
          </w:tcPr>
          <w:p w14:paraId="57FF06D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6DB776F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Cas. No.-56-81-5</w:t>
            </w:r>
          </w:p>
        </w:tc>
      </w:tr>
      <w:tr w:rsidR="005E5B82" w:rsidRPr="00A11074" w14:paraId="23FA10E2" w14:textId="77777777" w:rsidTr="009C2A1A">
        <w:trPr>
          <w:jc w:val="center"/>
        </w:trPr>
        <w:tc>
          <w:tcPr>
            <w:tcW w:w="3823" w:type="dxa"/>
          </w:tcPr>
          <w:p w14:paraId="0E6F6C1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Dextrose</w:t>
            </w:r>
          </w:p>
        </w:tc>
        <w:tc>
          <w:tcPr>
            <w:tcW w:w="2187" w:type="dxa"/>
          </w:tcPr>
          <w:p w14:paraId="6392E4E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BD-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Difco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</w:p>
        </w:tc>
        <w:tc>
          <w:tcPr>
            <w:tcW w:w="3006" w:type="dxa"/>
          </w:tcPr>
          <w:p w14:paraId="156377D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DF0155-17-4</w:t>
            </w:r>
          </w:p>
        </w:tc>
      </w:tr>
      <w:tr w:rsidR="005E5B82" w:rsidRPr="00A11074" w14:paraId="49097431" w14:textId="77777777" w:rsidTr="009C2A1A">
        <w:trPr>
          <w:jc w:val="center"/>
        </w:trPr>
        <w:tc>
          <w:tcPr>
            <w:tcW w:w="3823" w:type="dxa"/>
          </w:tcPr>
          <w:p w14:paraId="4B667F6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Peptone</w:t>
            </w:r>
          </w:p>
        </w:tc>
        <w:tc>
          <w:tcPr>
            <w:tcW w:w="2187" w:type="dxa"/>
          </w:tcPr>
          <w:p w14:paraId="363248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BD-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Difco</w:t>
            </w:r>
            <w:r w:rsidRPr="00A1107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TM</w:t>
            </w:r>
            <w:proofErr w:type="spellEnd"/>
          </w:p>
        </w:tc>
        <w:tc>
          <w:tcPr>
            <w:tcW w:w="3006" w:type="dxa"/>
          </w:tcPr>
          <w:p w14:paraId="42260E9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21167-500G</w:t>
            </w:r>
          </w:p>
        </w:tc>
      </w:tr>
      <w:tr w:rsidR="005E5B82" w:rsidRPr="00A11074" w14:paraId="51D1B1F1" w14:textId="77777777" w:rsidTr="009C2A1A">
        <w:trPr>
          <w:jc w:val="center"/>
        </w:trPr>
        <w:tc>
          <w:tcPr>
            <w:tcW w:w="3823" w:type="dxa"/>
          </w:tcPr>
          <w:p w14:paraId="0ABB59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Luria Bertani Agar</w:t>
            </w:r>
          </w:p>
        </w:tc>
        <w:tc>
          <w:tcPr>
            <w:tcW w:w="2187" w:type="dxa"/>
          </w:tcPr>
          <w:p w14:paraId="5060FFC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34418D2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M1151-500G</w:t>
            </w:r>
          </w:p>
        </w:tc>
      </w:tr>
      <w:tr w:rsidR="005E5B82" w:rsidRPr="00A11074" w14:paraId="49CB9604" w14:textId="77777777" w:rsidTr="009C2A1A">
        <w:trPr>
          <w:jc w:val="center"/>
        </w:trPr>
        <w:tc>
          <w:tcPr>
            <w:tcW w:w="3823" w:type="dxa"/>
          </w:tcPr>
          <w:p w14:paraId="74A4460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Magnesium Chloride</w:t>
            </w:r>
          </w:p>
        </w:tc>
        <w:tc>
          <w:tcPr>
            <w:tcW w:w="2187" w:type="dxa"/>
          </w:tcPr>
          <w:p w14:paraId="5D1FBF2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HiMedia</w:t>
            </w:r>
            <w:proofErr w:type="spellEnd"/>
          </w:p>
        </w:tc>
        <w:tc>
          <w:tcPr>
            <w:tcW w:w="3006" w:type="dxa"/>
          </w:tcPr>
          <w:p w14:paraId="25F52CF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 # MB40-500G</w:t>
            </w:r>
          </w:p>
        </w:tc>
      </w:tr>
      <w:tr w:rsidR="005E5B82" w:rsidRPr="00A11074" w14:paraId="45DD81EB" w14:textId="77777777" w:rsidTr="009C2A1A">
        <w:trPr>
          <w:jc w:val="center"/>
        </w:trPr>
        <w:tc>
          <w:tcPr>
            <w:tcW w:w="3823" w:type="dxa"/>
          </w:tcPr>
          <w:p w14:paraId="2246E27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PMSF</w:t>
            </w:r>
          </w:p>
        </w:tc>
        <w:tc>
          <w:tcPr>
            <w:tcW w:w="2187" w:type="dxa"/>
          </w:tcPr>
          <w:p w14:paraId="146A758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Sigma Chemicals</w:t>
            </w:r>
          </w:p>
        </w:tc>
        <w:tc>
          <w:tcPr>
            <w:tcW w:w="3006" w:type="dxa"/>
          </w:tcPr>
          <w:p w14:paraId="532B796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hyperlink r:id="rId15" w:history="1">
              <w:r w:rsidRPr="00A11074">
                <w:rPr>
                  <w:rStyle w:val="Hyperlink"/>
                  <w:rFonts w:ascii="Times New Roman" w:hAnsi="Times New Roman" w:cs="Times New Roman"/>
                  <w:color w:val="000000" w:themeColor="text1"/>
                  <w:sz w:val="24"/>
                  <w:szCs w:val="24"/>
                  <w:shd w:val="clear" w:color="auto" w:fill="FFFFFF"/>
                </w:rPr>
                <w:t>329-98-6</w:t>
              </w:r>
            </w:hyperlink>
          </w:p>
        </w:tc>
      </w:tr>
      <w:tr w:rsidR="005E5B82" w:rsidRPr="00A11074" w14:paraId="28985EC9" w14:textId="77777777" w:rsidTr="009C2A1A">
        <w:trPr>
          <w:jc w:val="center"/>
        </w:trPr>
        <w:tc>
          <w:tcPr>
            <w:tcW w:w="3823" w:type="dxa"/>
          </w:tcPr>
          <w:p w14:paraId="5DCDE6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TMRE</w:t>
            </w:r>
          </w:p>
        </w:tc>
        <w:tc>
          <w:tcPr>
            <w:tcW w:w="2187" w:type="dxa"/>
          </w:tcPr>
          <w:p w14:paraId="3F1EAB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16B7E9F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T669</w:t>
            </w:r>
          </w:p>
        </w:tc>
      </w:tr>
      <w:tr w:rsidR="005E5B82" w:rsidRPr="00A11074" w14:paraId="1D572F60" w14:textId="77777777" w:rsidTr="009C2A1A">
        <w:trPr>
          <w:jc w:val="center"/>
        </w:trPr>
        <w:tc>
          <w:tcPr>
            <w:tcW w:w="3823" w:type="dxa"/>
          </w:tcPr>
          <w:p w14:paraId="7879109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JC-1</w:t>
            </w:r>
          </w:p>
        </w:tc>
        <w:tc>
          <w:tcPr>
            <w:tcW w:w="2187" w:type="dxa"/>
          </w:tcPr>
          <w:p w14:paraId="577F882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52979C6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</w:t>
            </w: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T3168</w:t>
            </w:r>
          </w:p>
        </w:tc>
      </w:tr>
      <w:tr w:rsidR="005E5B82" w:rsidRPr="00A11074" w14:paraId="71C96E73" w14:textId="77777777" w:rsidTr="009C2A1A">
        <w:trPr>
          <w:jc w:val="center"/>
        </w:trPr>
        <w:tc>
          <w:tcPr>
            <w:tcW w:w="9016" w:type="dxa"/>
            <w:gridSpan w:val="3"/>
          </w:tcPr>
          <w:p w14:paraId="34C12C3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Softwares</w:t>
            </w:r>
            <w:proofErr w:type="spellEnd"/>
          </w:p>
        </w:tc>
      </w:tr>
      <w:tr w:rsidR="005E5B82" w:rsidRPr="00A11074" w14:paraId="312DADA9" w14:textId="77777777" w:rsidTr="009C2A1A">
        <w:trPr>
          <w:jc w:val="center"/>
        </w:trPr>
        <w:tc>
          <w:tcPr>
            <w:tcW w:w="3823" w:type="dxa"/>
          </w:tcPr>
          <w:p w14:paraId="579F2E6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Mascot</w:t>
            </w:r>
          </w:p>
        </w:tc>
        <w:tc>
          <w:tcPr>
            <w:tcW w:w="2187" w:type="dxa"/>
          </w:tcPr>
          <w:p w14:paraId="10C342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Matrix Science</w:t>
            </w:r>
          </w:p>
        </w:tc>
        <w:tc>
          <w:tcPr>
            <w:tcW w:w="3006" w:type="dxa"/>
          </w:tcPr>
          <w:p w14:paraId="2DCD1F1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43100FD7" w14:textId="77777777" w:rsidTr="009C2A1A">
        <w:trPr>
          <w:jc w:val="center"/>
        </w:trPr>
        <w:tc>
          <w:tcPr>
            <w:tcW w:w="3823" w:type="dxa"/>
          </w:tcPr>
          <w:p w14:paraId="406C081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Proteome Discoverer 2.5</w:t>
            </w:r>
          </w:p>
        </w:tc>
        <w:tc>
          <w:tcPr>
            <w:tcW w:w="2187" w:type="dxa"/>
          </w:tcPr>
          <w:p w14:paraId="0B7FDA3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Scientific</w:t>
            </w:r>
          </w:p>
        </w:tc>
        <w:tc>
          <w:tcPr>
            <w:tcW w:w="3006" w:type="dxa"/>
          </w:tcPr>
          <w:p w14:paraId="42E4154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7411769" w14:textId="77777777" w:rsidTr="009C2A1A">
        <w:trPr>
          <w:jc w:val="center"/>
        </w:trPr>
        <w:tc>
          <w:tcPr>
            <w:tcW w:w="3823" w:type="dxa"/>
          </w:tcPr>
          <w:p w14:paraId="5A3C91E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MO. Control software</w:t>
            </w:r>
          </w:p>
        </w:tc>
        <w:tc>
          <w:tcPr>
            <w:tcW w:w="2187" w:type="dxa"/>
          </w:tcPr>
          <w:p w14:paraId="60B6533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4DA327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62859EF4" w14:textId="77777777" w:rsidTr="009C2A1A">
        <w:trPr>
          <w:jc w:val="center"/>
        </w:trPr>
        <w:tc>
          <w:tcPr>
            <w:tcW w:w="3823" w:type="dxa"/>
          </w:tcPr>
          <w:p w14:paraId="672BC11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MO. Affinity analysis software version 2.2.5</w:t>
            </w:r>
          </w:p>
        </w:tc>
        <w:tc>
          <w:tcPr>
            <w:tcW w:w="2187" w:type="dxa"/>
          </w:tcPr>
          <w:p w14:paraId="149BF7D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3E807E9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DC81437" w14:textId="77777777" w:rsidTr="009C2A1A">
        <w:trPr>
          <w:jc w:val="center"/>
        </w:trPr>
        <w:tc>
          <w:tcPr>
            <w:tcW w:w="3823" w:type="dxa"/>
          </w:tcPr>
          <w:p w14:paraId="3B2FDBA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EMAN 2.1</w:t>
            </w:r>
          </w:p>
        </w:tc>
        <w:tc>
          <w:tcPr>
            <w:tcW w:w="2187" w:type="dxa"/>
          </w:tcPr>
          <w:p w14:paraId="360A1D1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Baylor College of Medicine</w:t>
            </w:r>
          </w:p>
        </w:tc>
        <w:tc>
          <w:tcPr>
            <w:tcW w:w="3006" w:type="dxa"/>
          </w:tcPr>
          <w:p w14:paraId="3D0AAE2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6D1E20A" w14:textId="77777777" w:rsidTr="009C2A1A">
        <w:trPr>
          <w:jc w:val="center"/>
        </w:trPr>
        <w:tc>
          <w:tcPr>
            <w:tcW w:w="3823" w:type="dxa"/>
          </w:tcPr>
          <w:p w14:paraId="5FBC5A1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GraphPad Prism 8.4</w:t>
            </w:r>
          </w:p>
        </w:tc>
        <w:tc>
          <w:tcPr>
            <w:tcW w:w="2187" w:type="dxa"/>
          </w:tcPr>
          <w:p w14:paraId="57D93BE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GraphPad</w:t>
            </w:r>
          </w:p>
        </w:tc>
        <w:tc>
          <w:tcPr>
            <w:tcW w:w="3006" w:type="dxa"/>
          </w:tcPr>
          <w:p w14:paraId="43DD2B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150FA67" w14:textId="77777777" w:rsidTr="009C2A1A">
        <w:trPr>
          <w:jc w:val="center"/>
        </w:trPr>
        <w:tc>
          <w:tcPr>
            <w:tcW w:w="3823" w:type="dxa"/>
          </w:tcPr>
          <w:p w14:paraId="0CD969A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LatitudeS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0BB72B9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Gatan Inc</w:t>
            </w:r>
          </w:p>
        </w:tc>
        <w:tc>
          <w:tcPr>
            <w:tcW w:w="3006" w:type="dxa"/>
          </w:tcPr>
          <w:p w14:paraId="0D0F5C3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6E38068" w14:textId="77777777" w:rsidTr="009C2A1A">
        <w:trPr>
          <w:jc w:val="center"/>
        </w:trPr>
        <w:tc>
          <w:tcPr>
            <w:tcW w:w="3823" w:type="dxa"/>
          </w:tcPr>
          <w:p w14:paraId="3AA30E2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Cryosparc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4.5</w:t>
            </w:r>
          </w:p>
        </w:tc>
        <w:tc>
          <w:tcPr>
            <w:tcW w:w="2187" w:type="dxa"/>
          </w:tcPr>
          <w:p w14:paraId="1C627B4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CryoSPARC</w:t>
            </w:r>
            <w:proofErr w:type="spellEnd"/>
          </w:p>
        </w:tc>
        <w:tc>
          <w:tcPr>
            <w:tcW w:w="3006" w:type="dxa"/>
          </w:tcPr>
          <w:p w14:paraId="09204AD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62039246" w14:textId="77777777" w:rsidTr="009C2A1A">
        <w:trPr>
          <w:jc w:val="center"/>
        </w:trPr>
        <w:tc>
          <w:tcPr>
            <w:tcW w:w="3823" w:type="dxa"/>
          </w:tcPr>
          <w:p w14:paraId="50C1E40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DeepEMhancer</w:t>
            </w:r>
            <w:proofErr w:type="spellEnd"/>
          </w:p>
        </w:tc>
        <w:tc>
          <w:tcPr>
            <w:tcW w:w="2187" w:type="dxa"/>
          </w:tcPr>
          <w:p w14:paraId="3954EC7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Cosmic-Cryo-EM</w:t>
            </w:r>
          </w:p>
        </w:tc>
        <w:tc>
          <w:tcPr>
            <w:tcW w:w="3006" w:type="dxa"/>
          </w:tcPr>
          <w:p w14:paraId="0A00F6A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6CD3385" w14:textId="77777777" w:rsidTr="009C2A1A">
        <w:trPr>
          <w:jc w:val="center"/>
        </w:trPr>
        <w:tc>
          <w:tcPr>
            <w:tcW w:w="3823" w:type="dxa"/>
          </w:tcPr>
          <w:p w14:paraId="3E0F825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UCSF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ChimeraX</w:t>
            </w:r>
            <w:proofErr w:type="spellEnd"/>
          </w:p>
        </w:tc>
        <w:tc>
          <w:tcPr>
            <w:tcW w:w="2187" w:type="dxa"/>
          </w:tcPr>
          <w:p w14:paraId="74070CB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USCF RBVI</w:t>
            </w:r>
          </w:p>
        </w:tc>
        <w:tc>
          <w:tcPr>
            <w:tcW w:w="3006" w:type="dxa"/>
          </w:tcPr>
          <w:p w14:paraId="4D7F46D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AFA04E5" w14:textId="77777777" w:rsidTr="009C2A1A">
        <w:trPr>
          <w:jc w:val="center"/>
        </w:trPr>
        <w:tc>
          <w:tcPr>
            <w:tcW w:w="3823" w:type="dxa"/>
          </w:tcPr>
          <w:p w14:paraId="293E3C8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CellSens</w:t>
            </w:r>
            <w:proofErr w:type="spellEnd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53A3C36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Evident Scientific (Olympus)</w:t>
            </w:r>
          </w:p>
        </w:tc>
        <w:tc>
          <w:tcPr>
            <w:tcW w:w="3006" w:type="dxa"/>
          </w:tcPr>
          <w:p w14:paraId="4C8C3C8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703AD1D5" w14:textId="77777777" w:rsidTr="009C2A1A">
        <w:trPr>
          <w:jc w:val="center"/>
        </w:trPr>
        <w:tc>
          <w:tcPr>
            <w:tcW w:w="3823" w:type="dxa"/>
          </w:tcPr>
          <w:p w14:paraId="249A8B7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ImageJ</w:t>
            </w:r>
          </w:p>
        </w:tc>
        <w:tc>
          <w:tcPr>
            <w:tcW w:w="2187" w:type="dxa"/>
          </w:tcPr>
          <w:p w14:paraId="57E5895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JAVA Compiler</w:t>
            </w:r>
          </w:p>
        </w:tc>
        <w:tc>
          <w:tcPr>
            <w:tcW w:w="3006" w:type="dxa"/>
          </w:tcPr>
          <w:p w14:paraId="1BD25CB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34437EA" w14:textId="77777777" w:rsidTr="009C2A1A">
        <w:trPr>
          <w:jc w:val="center"/>
        </w:trPr>
        <w:tc>
          <w:tcPr>
            <w:tcW w:w="3823" w:type="dxa"/>
          </w:tcPr>
          <w:p w14:paraId="1B90C8E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CytExpert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1C78D8F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Beckman Coulter</w:t>
            </w:r>
          </w:p>
        </w:tc>
        <w:tc>
          <w:tcPr>
            <w:tcW w:w="3006" w:type="dxa"/>
          </w:tcPr>
          <w:p w14:paraId="6328E77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5854003" w14:textId="77777777" w:rsidTr="009C2A1A">
        <w:trPr>
          <w:jc w:val="center"/>
        </w:trPr>
        <w:tc>
          <w:tcPr>
            <w:tcW w:w="3823" w:type="dxa"/>
          </w:tcPr>
          <w:p w14:paraId="5B21DFA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Excel</w:t>
            </w:r>
          </w:p>
        </w:tc>
        <w:tc>
          <w:tcPr>
            <w:tcW w:w="2187" w:type="dxa"/>
          </w:tcPr>
          <w:p w14:paraId="3D8CF23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Microsoft</w:t>
            </w:r>
          </w:p>
        </w:tc>
        <w:tc>
          <w:tcPr>
            <w:tcW w:w="3006" w:type="dxa"/>
          </w:tcPr>
          <w:p w14:paraId="6335E45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110EEBE" w14:textId="77777777" w:rsidTr="009C2A1A">
        <w:trPr>
          <w:jc w:val="center"/>
        </w:trPr>
        <w:tc>
          <w:tcPr>
            <w:tcW w:w="3823" w:type="dxa"/>
          </w:tcPr>
          <w:p w14:paraId="03F5703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>MultiGauge</w:t>
            </w:r>
            <w:proofErr w:type="spellEnd"/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 xml:space="preserve"> software</w:t>
            </w:r>
          </w:p>
        </w:tc>
        <w:tc>
          <w:tcPr>
            <w:tcW w:w="2187" w:type="dxa"/>
          </w:tcPr>
          <w:p w14:paraId="79DF69A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Fujifilm</w:t>
            </w:r>
          </w:p>
        </w:tc>
        <w:tc>
          <w:tcPr>
            <w:tcW w:w="3006" w:type="dxa"/>
          </w:tcPr>
          <w:p w14:paraId="0AE57D9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4960281E" w14:textId="77777777" w:rsidTr="009C2A1A">
        <w:trPr>
          <w:jc w:val="center"/>
        </w:trPr>
        <w:tc>
          <w:tcPr>
            <w:tcW w:w="3823" w:type="dxa"/>
          </w:tcPr>
          <w:p w14:paraId="21A3A86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1C1E29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>Coot</w:t>
            </w:r>
          </w:p>
        </w:tc>
        <w:tc>
          <w:tcPr>
            <w:tcW w:w="2187" w:type="dxa"/>
          </w:tcPr>
          <w:p w14:paraId="1E80EFF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Emsley P et al., 2004</w:t>
            </w:r>
          </w:p>
        </w:tc>
        <w:tc>
          <w:tcPr>
            <w:tcW w:w="3006" w:type="dxa"/>
          </w:tcPr>
          <w:p w14:paraId="538250B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5585ED6" w14:textId="77777777" w:rsidTr="009C2A1A">
        <w:trPr>
          <w:jc w:val="center"/>
        </w:trPr>
        <w:tc>
          <w:tcPr>
            <w:tcW w:w="3823" w:type="dxa"/>
          </w:tcPr>
          <w:p w14:paraId="08EFEF5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1C1E29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1C1E29"/>
                <w:sz w:val="24"/>
                <w:szCs w:val="24"/>
              </w:rPr>
              <w:t>Phenix</w:t>
            </w:r>
          </w:p>
        </w:tc>
        <w:tc>
          <w:tcPr>
            <w:tcW w:w="2187" w:type="dxa"/>
          </w:tcPr>
          <w:p w14:paraId="77BE0B1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Liebschner</w:t>
            </w:r>
            <w:proofErr w:type="spellEnd"/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 xml:space="preserve"> D et al., 2019</w:t>
            </w:r>
          </w:p>
        </w:tc>
        <w:tc>
          <w:tcPr>
            <w:tcW w:w="3006" w:type="dxa"/>
          </w:tcPr>
          <w:p w14:paraId="50BD32F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FD4C6BC" w14:textId="77777777" w:rsidTr="009C2A1A">
        <w:trPr>
          <w:jc w:val="center"/>
        </w:trPr>
        <w:tc>
          <w:tcPr>
            <w:tcW w:w="9016" w:type="dxa"/>
            <w:gridSpan w:val="3"/>
          </w:tcPr>
          <w:p w14:paraId="2A3AE0F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Instruments</w:t>
            </w:r>
          </w:p>
        </w:tc>
      </w:tr>
      <w:tr w:rsidR="005E5B82" w:rsidRPr="00A11074" w14:paraId="13FB09D2" w14:textId="77777777" w:rsidTr="009C2A1A">
        <w:trPr>
          <w:jc w:val="center"/>
        </w:trPr>
        <w:tc>
          <w:tcPr>
            <w:tcW w:w="3823" w:type="dxa"/>
          </w:tcPr>
          <w:p w14:paraId="10D8E8D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Sonicator</w:t>
            </w:r>
            <w:proofErr w:type="spellEnd"/>
          </w:p>
        </w:tc>
        <w:tc>
          <w:tcPr>
            <w:tcW w:w="2187" w:type="dxa"/>
          </w:tcPr>
          <w:p w14:paraId="6C68A7E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05FE9DD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2295B0A1" w14:textId="77777777" w:rsidTr="009C2A1A">
        <w:trPr>
          <w:jc w:val="center"/>
        </w:trPr>
        <w:tc>
          <w:tcPr>
            <w:tcW w:w="3823" w:type="dxa"/>
          </w:tcPr>
          <w:p w14:paraId="20B46B4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Amicon</w:t>
            </w:r>
            <w:proofErr w:type="spellEnd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Centrifugal Filters</w:t>
            </w:r>
          </w:p>
        </w:tc>
        <w:tc>
          <w:tcPr>
            <w:tcW w:w="2187" w:type="dxa"/>
          </w:tcPr>
          <w:p w14:paraId="44850A5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Merck</w:t>
            </w:r>
          </w:p>
        </w:tc>
        <w:tc>
          <w:tcPr>
            <w:tcW w:w="3006" w:type="dxa"/>
          </w:tcPr>
          <w:p w14:paraId="3EE998B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Cat# UFC801024</w:t>
            </w:r>
          </w:p>
        </w:tc>
      </w:tr>
      <w:tr w:rsidR="005E5B82" w:rsidRPr="00A11074" w14:paraId="16119A1A" w14:textId="77777777" w:rsidTr="009C2A1A">
        <w:trPr>
          <w:jc w:val="center"/>
        </w:trPr>
        <w:tc>
          <w:tcPr>
            <w:tcW w:w="3823" w:type="dxa"/>
          </w:tcPr>
          <w:p w14:paraId="63A5D0C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highlight w:val="yellow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High Speed vacuum concentrator</w:t>
            </w:r>
          </w:p>
        </w:tc>
        <w:tc>
          <w:tcPr>
            <w:tcW w:w="2187" w:type="dxa"/>
          </w:tcPr>
          <w:p w14:paraId="6B47364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Labconco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7810010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CentriVap</w:t>
            </w:r>
            <w:proofErr w:type="spellEnd"/>
          </w:p>
        </w:tc>
        <w:tc>
          <w:tcPr>
            <w:tcW w:w="3006" w:type="dxa"/>
          </w:tcPr>
          <w:p w14:paraId="25FA801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BFAFB84" w14:textId="77777777" w:rsidTr="009C2A1A">
        <w:trPr>
          <w:jc w:val="center"/>
        </w:trPr>
        <w:tc>
          <w:tcPr>
            <w:tcW w:w="3823" w:type="dxa"/>
          </w:tcPr>
          <w:p w14:paraId="3C5188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Centrifuge</w:t>
            </w:r>
          </w:p>
        </w:tc>
        <w:tc>
          <w:tcPr>
            <w:tcW w:w="2187" w:type="dxa"/>
          </w:tcPr>
          <w:p w14:paraId="1EEC75A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Eppendorf</w:t>
            </w:r>
          </w:p>
        </w:tc>
        <w:tc>
          <w:tcPr>
            <w:tcW w:w="3006" w:type="dxa"/>
          </w:tcPr>
          <w:p w14:paraId="706B35C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EC66C82" w14:textId="77777777" w:rsidTr="009C2A1A">
        <w:trPr>
          <w:jc w:val="center"/>
        </w:trPr>
        <w:tc>
          <w:tcPr>
            <w:tcW w:w="3823" w:type="dxa"/>
          </w:tcPr>
          <w:p w14:paraId="468FEA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Beckman Coulter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Cytoflex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flow cytometer</w:t>
            </w:r>
          </w:p>
        </w:tc>
        <w:tc>
          <w:tcPr>
            <w:tcW w:w="2187" w:type="dxa"/>
          </w:tcPr>
          <w:p w14:paraId="1A1B217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Beckman Coulter</w:t>
            </w:r>
          </w:p>
        </w:tc>
        <w:tc>
          <w:tcPr>
            <w:tcW w:w="3006" w:type="dxa"/>
          </w:tcPr>
          <w:p w14:paraId="1DDEFE1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E825CA8" w14:textId="77777777" w:rsidTr="009C2A1A">
        <w:trPr>
          <w:jc w:val="center"/>
        </w:trPr>
        <w:tc>
          <w:tcPr>
            <w:tcW w:w="3823" w:type="dxa"/>
          </w:tcPr>
          <w:p w14:paraId="6D3D7AE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TECAN</w:t>
            </w:r>
          </w:p>
        </w:tc>
        <w:tc>
          <w:tcPr>
            <w:tcW w:w="2187" w:type="dxa"/>
          </w:tcPr>
          <w:p w14:paraId="6AA0312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Tecan Life Sciences</w:t>
            </w:r>
          </w:p>
        </w:tc>
        <w:tc>
          <w:tcPr>
            <w:tcW w:w="3006" w:type="dxa"/>
          </w:tcPr>
          <w:p w14:paraId="1E8990B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7EDE773" w14:textId="77777777" w:rsidTr="009C2A1A">
        <w:trPr>
          <w:jc w:val="center"/>
        </w:trPr>
        <w:tc>
          <w:tcPr>
            <w:tcW w:w="3823" w:type="dxa"/>
          </w:tcPr>
          <w:p w14:paraId="0A29632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Floview</w:t>
            </w:r>
            <w:proofErr w:type="spellEnd"/>
            <w:r w:rsidRPr="00A110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3000 Olympus confocal microscope</w:t>
            </w:r>
          </w:p>
        </w:tc>
        <w:tc>
          <w:tcPr>
            <w:tcW w:w="2187" w:type="dxa"/>
          </w:tcPr>
          <w:p w14:paraId="70CD01D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Olympus</w:t>
            </w:r>
          </w:p>
        </w:tc>
        <w:tc>
          <w:tcPr>
            <w:tcW w:w="3006" w:type="dxa"/>
          </w:tcPr>
          <w:p w14:paraId="03CC83EE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40E6838" w14:textId="77777777" w:rsidTr="009C2A1A">
        <w:trPr>
          <w:jc w:val="center"/>
        </w:trPr>
        <w:tc>
          <w:tcPr>
            <w:tcW w:w="3823" w:type="dxa"/>
          </w:tcPr>
          <w:p w14:paraId="5CD50423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200kV Talos Arctica TEM</w:t>
            </w:r>
          </w:p>
        </w:tc>
        <w:tc>
          <w:tcPr>
            <w:tcW w:w="2187" w:type="dxa"/>
          </w:tcPr>
          <w:p w14:paraId="730C98F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45561FC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177ABBC1" w14:textId="77777777" w:rsidTr="009C2A1A">
        <w:trPr>
          <w:jc w:val="center"/>
        </w:trPr>
        <w:tc>
          <w:tcPr>
            <w:tcW w:w="3823" w:type="dxa"/>
          </w:tcPr>
          <w:p w14:paraId="07C0EC0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FEI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vitrobot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Mark IV plunger</w:t>
            </w:r>
          </w:p>
        </w:tc>
        <w:tc>
          <w:tcPr>
            <w:tcW w:w="2187" w:type="dxa"/>
          </w:tcPr>
          <w:p w14:paraId="0F2BD7E2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2005BEF0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7CF7219" w14:textId="77777777" w:rsidTr="009C2A1A">
        <w:trPr>
          <w:jc w:val="center"/>
        </w:trPr>
        <w:tc>
          <w:tcPr>
            <w:tcW w:w="3823" w:type="dxa"/>
          </w:tcPr>
          <w:p w14:paraId="5A81A84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120kV Talos L120C transmission electron microscope</w:t>
            </w:r>
          </w:p>
        </w:tc>
        <w:tc>
          <w:tcPr>
            <w:tcW w:w="2187" w:type="dxa"/>
          </w:tcPr>
          <w:p w14:paraId="3B21FC2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21D3DCE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4E12296B" w14:textId="77777777" w:rsidTr="009C2A1A">
        <w:trPr>
          <w:jc w:val="center"/>
        </w:trPr>
        <w:tc>
          <w:tcPr>
            <w:tcW w:w="3823" w:type="dxa"/>
          </w:tcPr>
          <w:p w14:paraId="4C59088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Monolith NT.115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pico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instrument</w:t>
            </w:r>
          </w:p>
        </w:tc>
        <w:tc>
          <w:tcPr>
            <w:tcW w:w="2187" w:type="dxa"/>
          </w:tcPr>
          <w:p w14:paraId="0EA97FB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Nanotemper</w:t>
            </w:r>
            <w:proofErr w:type="spellEnd"/>
          </w:p>
        </w:tc>
        <w:tc>
          <w:tcPr>
            <w:tcW w:w="3006" w:type="dxa"/>
          </w:tcPr>
          <w:p w14:paraId="179519F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4BBE7FF" w14:textId="77777777" w:rsidTr="009C2A1A">
        <w:trPr>
          <w:jc w:val="center"/>
        </w:trPr>
        <w:tc>
          <w:tcPr>
            <w:tcW w:w="3823" w:type="dxa"/>
          </w:tcPr>
          <w:p w14:paraId="29CBBE0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S200 Increase 10/300 GL column on an AKTA-FPLC system</w:t>
            </w:r>
          </w:p>
        </w:tc>
        <w:tc>
          <w:tcPr>
            <w:tcW w:w="2187" w:type="dxa"/>
          </w:tcPr>
          <w:p w14:paraId="0846937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Cytiva</w:t>
            </w:r>
            <w:proofErr w:type="spellEnd"/>
          </w:p>
        </w:tc>
        <w:tc>
          <w:tcPr>
            <w:tcW w:w="3006" w:type="dxa"/>
          </w:tcPr>
          <w:p w14:paraId="16945CE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58629641" w14:textId="77777777" w:rsidTr="009C2A1A">
        <w:trPr>
          <w:jc w:val="center"/>
        </w:trPr>
        <w:tc>
          <w:tcPr>
            <w:tcW w:w="3823" w:type="dxa"/>
          </w:tcPr>
          <w:p w14:paraId="47C00DA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LC-MS Orbitrap fusion mass spectrometer</w:t>
            </w:r>
          </w:p>
        </w:tc>
        <w:tc>
          <w:tcPr>
            <w:tcW w:w="2187" w:type="dxa"/>
          </w:tcPr>
          <w:p w14:paraId="2DD9C99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Thermo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Fisher Scientific</w:t>
            </w:r>
          </w:p>
        </w:tc>
        <w:tc>
          <w:tcPr>
            <w:tcW w:w="3006" w:type="dxa"/>
          </w:tcPr>
          <w:p w14:paraId="17169519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22B98BB" w14:textId="77777777" w:rsidTr="009C2A1A">
        <w:trPr>
          <w:jc w:val="center"/>
        </w:trPr>
        <w:tc>
          <w:tcPr>
            <w:tcW w:w="3823" w:type="dxa"/>
          </w:tcPr>
          <w:p w14:paraId="592B21F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RapifleX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 MALDI-TOF/TOF mass spectrometer</w:t>
            </w:r>
          </w:p>
        </w:tc>
        <w:tc>
          <w:tcPr>
            <w:tcW w:w="2187" w:type="dxa"/>
          </w:tcPr>
          <w:p w14:paraId="66C2DF37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Bruker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Daltonics</w:t>
            </w:r>
            <w:proofErr w:type="spellEnd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, Germany</w:t>
            </w:r>
          </w:p>
        </w:tc>
        <w:tc>
          <w:tcPr>
            <w:tcW w:w="3006" w:type="dxa"/>
          </w:tcPr>
          <w:p w14:paraId="5CFA1CB1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3EC40261" w14:textId="77777777" w:rsidTr="009C2A1A">
        <w:trPr>
          <w:jc w:val="center"/>
        </w:trPr>
        <w:tc>
          <w:tcPr>
            <w:tcW w:w="3823" w:type="dxa"/>
          </w:tcPr>
          <w:p w14:paraId="5D8EFD0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PCR machine</w:t>
            </w:r>
          </w:p>
        </w:tc>
        <w:tc>
          <w:tcPr>
            <w:tcW w:w="2187" w:type="dxa"/>
          </w:tcPr>
          <w:p w14:paraId="518DA6C6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Eppendorf</w:t>
            </w:r>
          </w:p>
        </w:tc>
        <w:tc>
          <w:tcPr>
            <w:tcW w:w="3006" w:type="dxa"/>
          </w:tcPr>
          <w:p w14:paraId="4243D15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6DC95CFD" w14:textId="77777777" w:rsidTr="009C2A1A">
        <w:trPr>
          <w:jc w:val="center"/>
        </w:trPr>
        <w:tc>
          <w:tcPr>
            <w:tcW w:w="3823" w:type="dxa"/>
          </w:tcPr>
          <w:p w14:paraId="009C070D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SDS-PAGE gel setup</w:t>
            </w:r>
          </w:p>
        </w:tc>
        <w:tc>
          <w:tcPr>
            <w:tcW w:w="2187" w:type="dxa"/>
          </w:tcPr>
          <w:p w14:paraId="7CC73FF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Biorad</w:t>
            </w:r>
            <w:proofErr w:type="spellEnd"/>
          </w:p>
        </w:tc>
        <w:tc>
          <w:tcPr>
            <w:tcW w:w="3006" w:type="dxa"/>
          </w:tcPr>
          <w:p w14:paraId="02ED89B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NA</w:t>
            </w:r>
          </w:p>
        </w:tc>
      </w:tr>
      <w:tr w:rsidR="005E5B82" w:rsidRPr="00A11074" w14:paraId="0A06EE29" w14:textId="77777777" w:rsidTr="009C2A1A">
        <w:trPr>
          <w:jc w:val="center"/>
        </w:trPr>
        <w:tc>
          <w:tcPr>
            <w:tcW w:w="9016" w:type="dxa"/>
            <w:gridSpan w:val="3"/>
          </w:tcPr>
          <w:p w14:paraId="61014D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Kits</w:t>
            </w:r>
          </w:p>
        </w:tc>
      </w:tr>
      <w:tr w:rsidR="005E5B82" w:rsidRPr="00A11074" w14:paraId="7F1F0942" w14:textId="77777777" w:rsidTr="009C2A1A">
        <w:trPr>
          <w:jc w:val="center"/>
        </w:trPr>
        <w:tc>
          <w:tcPr>
            <w:tcW w:w="3823" w:type="dxa"/>
          </w:tcPr>
          <w:p w14:paraId="46EB5962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 PCR cleanup</w:t>
            </w:r>
          </w:p>
        </w:tc>
        <w:tc>
          <w:tcPr>
            <w:tcW w:w="2187" w:type="dxa"/>
          </w:tcPr>
          <w:p w14:paraId="4DD0F12C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Qiagen </w:t>
            </w:r>
          </w:p>
        </w:tc>
        <w:tc>
          <w:tcPr>
            <w:tcW w:w="3006" w:type="dxa"/>
          </w:tcPr>
          <w:p w14:paraId="63C1066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28104</w:t>
            </w:r>
          </w:p>
        </w:tc>
      </w:tr>
      <w:tr w:rsidR="005E5B82" w:rsidRPr="00A11074" w14:paraId="257A0BAE" w14:textId="77777777" w:rsidTr="009C2A1A">
        <w:trPr>
          <w:jc w:val="center"/>
        </w:trPr>
        <w:tc>
          <w:tcPr>
            <w:tcW w:w="3823" w:type="dxa"/>
          </w:tcPr>
          <w:p w14:paraId="64B32E7F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 Plasmid Mini Prep</w:t>
            </w:r>
          </w:p>
        </w:tc>
        <w:tc>
          <w:tcPr>
            <w:tcW w:w="2187" w:type="dxa"/>
          </w:tcPr>
          <w:p w14:paraId="490BB25A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</w:t>
            </w:r>
          </w:p>
        </w:tc>
        <w:tc>
          <w:tcPr>
            <w:tcW w:w="3006" w:type="dxa"/>
          </w:tcPr>
          <w:p w14:paraId="60C5F5F8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27106</w:t>
            </w:r>
          </w:p>
        </w:tc>
      </w:tr>
      <w:tr w:rsidR="005E5B82" w:rsidRPr="00A11074" w14:paraId="22DA362E" w14:textId="77777777" w:rsidTr="009C2A1A">
        <w:trPr>
          <w:jc w:val="center"/>
        </w:trPr>
        <w:tc>
          <w:tcPr>
            <w:tcW w:w="3823" w:type="dxa"/>
          </w:tcPr>
          <w:p w14:paraId="561ECADB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 Gel Extraction</w:t>
            </w:r>
          </w:p>
        </w:tc>
        <w:tc>
          <w:tcPr>
            <w:tcW w:w="2187" w:type="dxa"/>
          </w:tcPr>
          <w:p w14:paraId="765919A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Qiagen</w:t>
            </w:r>
          </w:p>
        </w:tc>
        <w:tc>
          <w:tcPr>
            <w:tcW w:w="3006" w:type="dxa"/>
          </w:tcPr>
          <w:p w14:paraId="533B3E84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28704</w:t>
            </w:r>
          </w:p>
        </w:tc>
      </w:tr>
      <w:tr w:rsidR="005E5B82" w:rsidRPr="00A11074" w14:paraId="39F2FF47" w14:textId="77777777" w:rsidTr="009C2A1A">
        <w:trPr>
          <w:jc w:val="center"/>
        </w:trPr>
        <w:tc>
          <w:tcPr>
            <w:tcW w:w="3823" w:type="dxa"/>
          </w:tcPr>
          <w:p w14:paraId="285D4F97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FITC </w:t>
            </w:r>
            <w:proofErr w:type="spellStart"/>
            <w:r w:rsidRPr="00A1107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>AnnexinV</w:t>
            </w:r>
            <w:proofErr w:type="spellEnd"/>
            <w:r w:rsidRPr="00A11074">
              <w:rPr>
                <w:rFonts w:ascii="Times New Roman" w:eastAsia="Times New Roman" w:hAnsi="Times New Roman" w:cs="Times New Roman"/>
                <w:sz w:val="24"/>
                <w:szCs w:val="24"/>
                <w:lang w:eastAsia="en-IN"/>
              </w:rPr>
              <w:t xml:space="preserve"> apoptosis detection kit</w:t>
            </w:r>
          </w:p>
        </w:tc>
        <w:tc>
          <w:tcPr>
            <w:tcW w:w="2187" w:type="dxa"/>
          </w:tcPr>
          <w:p w14:paraId="1EC31545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BD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Pharmigen</w:t>
            </w:r>
            <w:proofErr w:type="spellEnd"/>
          </w:p>
        </w:tc>
        <w:tc>
          <w:tcPr>
            <w:tcW w:w="3006" w:type="dxa"/>
          </w:tcPr>
          <w:p w14:paraId="3D13C17F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Cat # 556547</w:t>
            </w:r>
          </w:p>
        </w:tc>
      </w:tr>
      <w:tr w:rsidR="005E5B82" w:rsidRPr="00A11074" w14:paraId="1B106C47" w14:textId="77777777" w:rsidTr="009C2A1A">
        <w:trPr>
          <w:jc w:val="center"/>
        </w:trPr>
        <w:tc>
          <w:tcPr>
            <w:tcW w:w="3823" w:type="dxa"/>
          </w:tcPr>
          <w:p w14:paraId="3A380DFA" w14:textId="77777777" w:rsidR="005E5B82" w:rsidRPr="00A11074" w:rsidRDefault="005E5B82" w:rsidP="009C2A1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Mitochondrial Tox-Glo</w:t>
            </w:r>
          </w:p>
        </w:tc>
        <w:tc>
          <w:tcPr>
            <w:tcW w:w="2187" w:type="dxa"/>
          </w:tcPr>
          <w:p w14:paraId="137CF8B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sz w:val="24"/>
                <w:szCs w:val="24"/>
              </w:rPr>
              <w:t xml:space="preserve">BD </w:t>
            </w:r>
            <w:proofErr w:type="spellStart"/>
            <w:r w:rsidRPr="00A11074">
              <w:rPr>
                <w:rFonts w:ascii="Times New Roman" w:hAnsi="Times New Roman" w:cs="Times New Roman"/>
                <w:sz w:val="24"/>
                <w:szCs w:val="24"/>
              </w:rPr>
              <w:t>Pharmigen</w:t>
            </w:r>
            <w:proofErr w:type="spellEnd"/>
          </w:p>
        </w:tc>
        <w:tc>
          <w:tcPr>
            <w:tcW w:w="3006" w:type="dxa"/>
          </w:tcPr>
          <w:p w14:paraId="3C5EC74B" w14:textId="77777777" w:rsidR="005E5B82" w:rsidRPr="00A11074" w:rsidRDefault="005E5B82" w:rsidP="009C2A1A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Cat # </w:t>
            </w:r>
            <w:r w:rsidRPr="00A11074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shd w:val="clear" w:color="auto" w:fill="FFFFFF"/>
              </w:rPr>
              <w:t>G8000</w:t>
            </w:r>
          </w:p>
        </w:tc>
      </w:tr>
      <w:bookmarkEnd w:id="0"/>
    </w:tbl>
    <w:p w14:paraId="11F79267" w14:textId="510DFEDD" w:rsidR="00C86566" w:rsidRDefault="00C86566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26B6BBE8" w14:textId="0719C101" w:rsidR="00C72AA6" w:rsidRPr="00C72AA6" w:rsidRDefault="00C72AA6" w:rsidP="00C72AA6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14:paraId="36AF6277" w14:textId="77777777" w:rsidR="00C72AA6" w:rsidRPr="00C86566" w:rsidRDefault="00C72AA6" w:rsidP="005E5B8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C72AA6" w:rsidRPr="00C8656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dvOT833fb896">
    <w:altName w:val="Cambria"/>
    <w:charset w:val="00"/>
    <w:family w:val="roman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04A22"/>
    <w:multiLevelType w:val="hybridMultilevel"/>
    <w:tmpl w:val="BA7E0124"/>
    <w:lvl w:ilvl="0" w:tplc="31642C2A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9E3866"/>
    <w:multiLevelType w:val="hybridMultilevel"/>
    <w:tmpl w:val="258852BC"/>
    <w:lvl w:ilvl="0" w:tplc="4C6ACE64">
      <w:start w:val="1"/>
      <w:numFmt w:val="upperLetter"/>
      <w:lvlText w:val="%1."/>
      <w:lvlJc w:val="left"/>
      <w:pPr>
        <w:ind w:left="360" w:hanging="360"/>
      </w:pPr>
      <w:rPr>
        <w:rFonts w:hint="default"/>
        <w:b/>
        <w:bCs w:val="0"/>
        <w:vertAlign w:val="baseline"/>
      </w:r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18968F7"/>
    <w:multiLevelType w:val="hybridMultilevel"/>
    <w:tmpl w:val="4066DA36"/>
    <w:lvl w:ilvl="0" w:tplc="0A1077C0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007BA2"/>
    <w:multiLevelType w:val="hybridMultilevel"/>
    <w:tmpl w:val="46EC489C"/>
    <w:lvl w:ilvl="0" w:tplc="9D66F2D4">
      <w:start w:val="1"/>
      <w:numFmt w:val="upperLetter"/>
      <w:lvlText w:val="%1."/>
      <w:lvlJc w:val="left"/>
      <w:pPr>
        <w:ind w:left="644" w:hanging="360"/>
      </w:pPr>
      <w:rPr>
        <w:rFonts w:hint="default"/>
        <w:b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5B801781"/>
    <w:multiLevelType w:val="hybridMultilevel"/>
    <w:tmpl w:val="3B20C942"/>
    <w:lvl w:ilvl="0" w:tplc="836C35FE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C466A00"/>
    <w:multiLevelType w:val="hybridMultilevel"/>
    <w:tmpl w:val="8F8A1D00"/>
    <w:lvl w:ilvl="0" w:tplc="FC527CDA">
      <w:start w:val="1"/>
      <w:numFmt w:val="upperLetter"/>
      <w:lvlText w:val="%1."/>
      <w:lvlJc w:val="left"/>
      <w:pPr>
        <w:ind w:left="644" w:hanging="360"/>
      </w:pPr>
      <w:rPr>
        <w:rFonts w:hint="default"/>
        <w:b w:val="0"/>
        <w:bCs w:val="0"/>
      </w:rPr>
    </w:lvl>
    <w:lvl w:ilvl="1" w:tplc="40090019" w:tentative="1">
      <w:start w:val="1"/>
      <w:numFmt w:val="lowerLetter"/>
      <w:lvlText w:val="%2."/>
      <w:lvlJc w:val="left"/>
      <w:pPr>
        <w:ind w:left="1364" w:hanging="360"/>
      </w:pPr>
    </w:lvl>
    <w:lvl w:ilvl="2" w:tplc="4009001B" w:tentative="1">
      <w:start w:val="1"/>
      <w:numFmt w:val="lowerRoman"/>
      <w:lvlText w:val="%3."/>
      <w:lvlJc w:val="right"/>
      <w:pPr>
        <w:ind w:left="2084" w:hanging="180"/>
      </w:pPr>
    </w:lvl>
    <w:lvl w:ilvl="3" w:tplc="4009000F" w:tentative="1">
      <w:start w:val="1"/>
      <w:numFmt w:val="decimal"/>
      <w:lvlText w:val="%4."/>
      <w:lvlJc w:val="left"/>
      <w:pPr>
        <w:ind w:left="2804" w:hanging="360"/>
      </w:pPr>
    </w:lvl>
    <w:lvl w:ilvl="4" w:tplc="40090019" w:tentative="1">
      <w:start w:val="1"/>
      <w:numFmt w:val="lowerLetter"/>
      <w:lvlText w:val="%5."/>
      <w:lvlJc w:val="left"/>
      <w:pPr>
        <w:ind w:left="3524" w:hanging="360"/>
      </w:pPr>
    </w:lvl>
    <w:lvl w:ilvl="5" w:tplc="4009001B" w:tentative="1">
      <w:start w:val="1"/>
      <w:numFmt w:val="lowerRoman"/>
      <w:lvlText w:val="%6."/>
      <w:lvlJc w:val="right"/>
      <w:pPr>
        <w:ind w:left="4244" w:hanging="180"/>
      </w:pPr>
    </w:lvl>
    <w:lvl w:ilvl="6" w:tplc="4009000F" w:tentative="1">
      <w:start w:val="1"/>
      <w:numFmt w:val="decimal"/>
      <w:lvlText w:val="%7."/>
      <w:lvlJc w:val="left"/>
      <w:pPr>
        <w:ind w:left="4964" w:hanging="360"/>
      </w:pPr>
    </w:lvl>
    <w:lvl w:ilvl="7" w:tplc="40090019" w:tentative="1">
      <w:start w:val="1"/>
      <w:numFmt w:val="lowerLetter"/>
      <w:lvlText w:val="%8."/>
      <w:lvlJc w:val="left"/>
      <w:pPr>
        <w:ind w:left="5684" w:hanging="360"/>
      </w:pPr>
    </w:lvl>
    <w:lvl w:ilvl="8" w:tplc="4009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1685209709">
    <w:abstractNumId w:val="0"/>
  </w:num>
  <w:num w:numId="2" w16cid:durableId="828667120">
    <w:abstractNumId w:val="2"/>
  </w:num>
  <w:num w:numId="3" w16cid:durableId="947081975">
    <w:abstractNumId w:val="1"/>
  </w:num>
  <w:num w:numId="4" w16cid:durableId="160892276">
    <w:abstractNumId w:val="4"/>
  </w:num>
  <w:num w:numId="5" w16cid:durableId="1812822129">
    <w:abstractNumId w:val="3"/>
  </w:num>
  <w:num w:numId="6" w16cid:durableId="112164866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xNgACYyNDMzMjU1MLCyUdpeDU4uLM/DyQArNaAMe6z6IsAAAA"/>
  </w:docVars>
  <w:rsids>
    <w:rsidRoot w:val="005E5B82"/>
    <w:rsid w:val="00342662"/>
    <w:rsid w:val="00343BD2"/>
    <w:rsid w:val="00394FA8"/>
    <w:rsid w:val="004E4001"/>
    <w:rsid w:val="005E5B82"/>
    <w:rsid w:val="00617943"/>
    <w:rsid w:val="00735E5C"/>
    <w:rsid w:val="007A6088"/>
    <w:rsid w:val="00834A5B"/>
    <w:rsid w:val="00871B25"/>
    <w:rsid w:val="008C6ADE"/>
    <w:rsid w:val="009E4DA6"/>
    <w:rsid w:val="009F3A72"/>
    <w:rsid w:val="00A0360D"/>
    <w:rsid w:val="00B1431F"/>
    <w:rsid w:val="00B2073A"/>
    <w:rsid w:val="00C72AA6"/>
    <w:rsid w:val="00C86566"/>
    <w:rsid w:val="00E2585B"/>
    <w:rsid w:val="00E3087A"/>
    <w:rsid w:val="00F63F6A"/>
    <w:rsid w:val="00F94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F90E09"/>
  <w15:chartTrackingRefBased/>
  <w15:docId w15:val="{37B4C55B-44D0-428F-AEF7-9391F085E5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E5B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E5B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5B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5B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5B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5B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5B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5B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5B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5B82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E5B8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5B82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5B82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5B82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5B82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5B82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5B82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5B82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E5B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E5B82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5B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E5B82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E5B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E5B82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E5B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E5B82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5B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5B82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E5B82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39"/>
    <w:rsid w:val="005E5B8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">
    <w:name w:val="Grid Table 1 Light"/>
    <w:basedOn w:val="TableNormal"/>
    <w:uiPriority w:val="46"/>
    <w:rsid w:val="005E5B82"/>
    <w:pPr>
      <w:spacing w:after="0" w:line="240" w:lineRule="auto"/>
    </w:p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TableGridLight">
    <w:name w:val="Grid Table Light"/>
    <w:basedOn w:val="TableNormal"/>
    <w:uiPriority w:val="40"/>
    <w:rsid w:val="005E5B82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yperlink">
    <w:name w:val="Hyperlink"/>
    <w:basedOn w:val="DefaultParagraphFont"/>
    <w:uiPriority w:val="99"/>
    <w:unhideWhenUsed/>
    <w:rsid w:val="005E5B82"/>
    <w:rPr>
      <w:color w:val="0000FF"/>
      <w:u w:val="single"/>
    </w:rPr>
  </w:style>
  <w:style w:type="paragraph" w:customStyle="1" w:styleId="EndNoteBibliography">
    <w:name w:val="EndNote Bibliography"/>
    <w:basedOn w:val="Normal"/>
    <w:link w:val="EndNoteBibliographyChar"/>
    <w:rsid w:val="005E5B82"/>
    <w:pPr>
      <w:spacing w:line="240" w:lineRule="auto"/>
    </w:pPr>
    <w:rPr>
      <w:rFonts w:ascii="AdvOT833fb896" w:hAnsi="AdvOT833fb896" w:cs="Calibri"/>
      <w:noProof/>
      <w:kern w:val="0"/>
      <w:sz w:val="20"/>
    </w:rPr>
  </w:style>
  <w:style w:type="character" w:customStyle="1" w:styleId="EndNoteBibliographyChar">
    <w:name w:val="EndNote Bibliography Char"/>
    <w:basedOn w:val="DefaultParagraphFont"/>
    <w:link w:val="EndNoteBibliography"/>
    <w:rsid w:val="005E5B82"/>
    <w:rPr>
      <w:rFonts w:ascii="AdvOT833fb896" w:hAnsi="AdvOT833fb896" w:cs="Calibri"/>
      <w:noProof/>
      <w:kern w:val="0"/>
      <w:sz w:val="20"/>
      <w:lang w:val="en-US"/>
    </w:rPr>
  </w:style>
  <w:style w:type="character" w:styleId="Emphasis">
    <w:name w:val="Emphasis"/>
    <w:basedOn w:val="DefaultParagraphFont"/>
    <w:uiPriority w:val="20"/>
    <w:qFormat/>
    <w:rsid w:val="005E5B8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34266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IN" w:eastAsia="en-I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hyperlink" Target="https://www.sigmaaldrich.com/IN/en/search/329-98-6?focus=products&amp;page=1&amp;perpage=30&amp;sort=relevance&amp;term=329-98-6&amp;type=cas_number" TargetMode="Externa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hyperlink" Target="https://www.sigmaaldrich.com/IN/en/search/329-98-6?focus=products&amp;page=1&amp;perpage=30&amp;sort=relevance&amp;term=329-98-6&amp;type=cas_numbe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18</Pages>
  <Words>2059</Words>
  <Characters>11741</Characters>
  <Application>Microsoft Office Word</Application>
  <DocSecurity>0</DocSecurity>
  <Lines>97</Lines>
  <Paragraphs>27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Dipanwita Mandal</dc:creator>
  <cp:keywords/>
  <dc:description/>
  <cp:lastModifiedBy>Dipanwita Mandal</cp:lastModifiedBy>
  <cp:revision>11</cp:revision>
  <dcterms:created xsi:type="dcterms:W3CDTF">2026-07-31T19:38:00Z</dcterms:created>
  <dcterms:modified xsi:type="dcterms:W3CDTF">2026-10-06T07:38:00Z</dcterms:modified>
</cp:coreProperties>
</file>