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042B5" w14:textId="3358C7D1" w:rsidR="00FB136E" w:rsidRPr="007C62C5" w:rsidRDefault="00F465CF" w:rsidP="00E27008">
      <w:pPr>
        <w:jc w:val="center"/>
        <w:rPr>
          <w:rFonts w:eastAsia="等线"/>
          <w:b/>
          <w:bCs/>
          <w:sz w:val="32"/>
          <w:szCs w:val="32"/>
          <w:lang w:eastAsia="zh-CN"/>
        </w:rPr>
      </w:pPr>
      <w:bookmarkStart w:id="0" w:name="_Hlk162278318"/>
      <w:r w:rsidRPr="007C62C5">
        <w:rPr>
          <w:b/>
          <w:bCs/>
          <w:sz w:val="32"/>
          <w:szCs w:val="32"/>
          <w:lang w:eastAsia="zh-CN"/>
        </w:rPr>
        <w:t>Supplementary Information</w:t>
      </w:r>
    </w:p>
    <w:p w14:paraId="258CBEDC" w14:textId="77777777" w:rsidR="00FB136E" w:rsidRPr="007C62C5" w:rsidRDefault="00FB136E" w:rsidP="00FB136E">
      <w:pPr>
        <w:pStyle w:val="Title2"/>
        <w:adjustRightInd w:val="0"/>
        <w:snapToGrid w:val="0"/>
        <w:rPr>
          <w:rFonts w:eastAsia="等线"/>
          <w:bCs/>
          <w:lang w:eastAsia="zh-CN"/>
        </w:rPr>
      </w:pPr>
    </w:p>
    <w:p w14:paraId="3BE66CC6" w14:textId="77777777" w:rsidR="00EF545B" w:rsidRPr="007C62C5" w:rsidRDefault="00EF545B" w:rsidP="005B371C">
      <w:pPr>
        <w:pStyle w:val="BATitle"/>
        <w:adjustRightInd w:val="0"/>
        <w:snapToGrid w:val="0"/>
        <w:spacing w:before="0" w:after="0" w:line="360" w:lineRule="auto"/>
        <w:jc w:val="both"/>
        <w:rPr>
          <w:b/>
          <w:bCs/>
          <w:sz w:val="32"/>
          <w:szCs w:val="32"/>
        </w:rPr>
      </w:pPr>
      <w:r w:rsidRPr="007C62C5">
        <w:rPr>
          <w:b/>
          <w:bCs/>
          <w:sz w:val="32"/>
          <w:szCs w:val="32"/>
        </w:rPr>
        <w:t>Deep-Subwavelength Plasmon Polariton Atomic Cavity Nano-detector for Polarimetric Terahertz Detection and Imaging</w:t>
      </w:r>
    </w:p>
    <w:p w14:paraId="4B7E101C" w14:textId="77777777" w:rsidR="00EF545B" w:rsidRPr="007C62C5" w:rsidRDefault="00EF545B" w:rsidP="005B371C">
      <w:pPr>
        <w:pStyle w:val="BBAuthorName"/>
        <w:adjustRightInd w:val="0"/>
        <w:snapToGrid w:val="0"/>
        <w:spacing w:after="0" w:line="360" w:lineRule="auto"/>
        <w:jc w:val="both"/>
        <w:rPr>
          <w:rFonts w:ascii="Times New Roman" w:hAnsi="Times New Roman"/>
        </w:rPr>
      </w:pPr>
      <w:proofErr w:type="spellStart"/>
      <w:r w:rsidRPr="007C62C5">
        <w:rPr>
          <w:rFonts w:ascii="Times New Roman" w:hAnsi="Times New Roman"/>
        </w:rPr>
        <w:t>Shaojing</w:t>
      </w:r>
      <w:proofErr w:type="spellEnd"/>
      <w:r w:rsidRPr="007C62C5">
        <w:rPr>
          <w:rFonts w:ascii="Times New Roman" w:hAnsi="Times New Roman"/>
        </w:rPr>
        <w:t xml:space="preserve"> Liu</w:t>
      </w:r>
      <w:r w:rsidRPr="007C62C5">
        <w:rPr>
          <w:rFonts w:ascii="Times New Roman" w:hAnsi="Times New Roman"/>
          <w:vertAlign w:val="superscript"/>
        </w:rPr>
        <w:t>†</w:t>
      </w:r>
      <w:r w:rsidRPr="007C62C5">
        <w:rPr>
          <w:rFonts w:ascii="Times New Roman" w:hAnsi="Times New Roman"/>
        </w:rPr>
        <w:t xml:space="preserve">, </w:t>
      </w:r>
      <w:proofErr w:type="spellStart"/>
      <w:r w:rsidRPr="007C62C5">
        <w:rPr>
          <w:rFonts w:ascii="Times New Roman" w:hAnsi="Times New Roman"/>
        </w:rPr>
        <w:t>Hongjia</w:t>
      </w:r>
      <w:proofErr w:type="spellEnd"/>
      <w:r w:rsidRPr="007C62C5">
        <w:rPr>
          <w:rFonts w:ascii="Times New Roman" w:hAnsi="Times New Roman"/>
        </w:rPr>
        <w:t xml:space="preserve"> Zhu</w:t>
      </w:r>
      <w:r w:rsidRPr="007C62C5">
        <w:rPr>
          <w:rFonts w:ascii="Times New Roman" w:hAnsi="Times New Roman"/>
          <w:vertAlign w:val="superscript"/>
        </w:rPr>
        <w:t>†</w:t>
      </w:r>
      <w:r w:rsidRPr="007C62C5">
        <w:rPr>
          <w:rFonts w:ascii="Times New Roman" w:hAnsi="Times New Roman"/>
        </w:rPr>
        <w:t xml:space="preserve">, </w:t>
      </w:r>
      <w:proofErr w:type="spellStart"/>
      <w:r w:rsidRPr="007C62C5">
        <w:rPr>
          <w:rFonts w:ascii="Times New Roman" w:hAnsi="Times New Roman"/>
        </w:rPr>
        <w:t>Ningsheng</w:t>
      </w:r>
      <w:proofErr w:type="spellEnd"/>
      <w:r w:rsidRPr="007C62C5">
        <w:rPr>
          <w:rFonts w:ascii="Times New Roman" w:hAnsi="Times New Roman"/>
        </w:rPr>
        <w:t xml:space="preserve"> Xu, </w:t>
      </w:r>
      <w:proofErr w:type="spellStart"/>
      <w:r w:rsidRPr="007C62C5">
        <w:rPr>
          <w:rFonts w:ascii="Times New Roman" w:hAnsi="Times New Roman"/>
        </w:rPr>
        <w:t>Ximiao</w:t>
      </w:r>
      <w:proofErr w:type="spellEnd"/>
      <w:r w:rsidRPr="007C62C5">
        <w:rPr>
          <w:rFonts w:ascii="Times New Roman" w:hAnsi="Times New Roman"/>
        </w:rPr>
        <w:t xml:space="preserve"> Wang, </w:t>
      </w:r>
      <w:proofErr w:type="spellStart"/>
      <w:r w:rsidRPr="007C62C5">
        <w:rPr>
          <w:rFonts w:ascii="Times New Roman" w:hAnsi="Times New Roman"/>
        </w:rPr>
        <w:t>Runli</w:t>
      </w:r>
      <w:proofErr w:type="spellEnd"/>
      <w:r w:rsidRPr="007C62C5">
        <w:rPr>
          <w:rFonts w:ascii="Times New Roman" w:hAnsi="Times New Roman"/>
        </w:rPr>
        <w:t xml:space="preserve"> Li, Hai Ou, </w:t>
      </w:r>
      <w:proofErr w:type="spellStart"/>
      <w:r w:rsidRPr="007C62C5">
        <w:rPr>
          <w:rFonts w:ascii="Times New Roman" w:hAnsi="Times New Roman"/>
        </w:rPr>
        <w:t>Shangdong</w:t>
      </w:r>
      <w:proofErr w:type="spellEnd"/>
      <w:r w:rsidRPr="007C62C5">
        <w:rPr>
          <w:rFonts w:ascii="Times New Roman" w:hAnsi="Times New Roman"/>
        </w:rPr>
        <w:t xml:space="preserve"> Li, Yanlin Ke, </w:t>
      </w:r>
      <w:proofErr w:type="spellStart"/>
      <w:r w:rsidRPr="007C62C5">
        <w:rPr>
          <w:rFonts w:ascii="Times New Roman" w:hAnsi="Times New Roman"/>
        </w:rPr>
        <w:t>Runze</w:t>
      </w:r>
      <w:proofErr w:type="spellEnd"/>
      <w:r w:rsidRPr="007C62C5">
        <w:rPr>
          <w:rFonts w:ascii="Times New Roman" w:hAnsi="Times New Roman"/>
        </w:rPr>
        <w:t xml:space="preserve"> Zhan, </w:t>
      </w:r>
      <w:proofErr w:type="spellStart"/>
      <w:r w:rsidRPr="007C62C5">
        <w:rPr>
          <w:rFonts w:ascii="Times New Roman" w:hAnsi="Times New Roman"/>
        </w:rPr>
        <w:t>Huanjun</w:t>
      </w:r>
      <w:proofErr w:type="spellEnd"/>
      <w:r w:rsidRPr="007C62C5">
        <w:rPr>
          <w:rFonts w:ascii="Times New Roman" w:hAnsi="Times New Roman"/>
        </w:rPr>
        <w:t xml:space="preserve"> Chen</w:t>
      </w:r>
      <w:r w:rsidRPr="007C62C5">
        <w:rPr>
          <w:rFonts w:ascii="Times New Roman" w:hAnsi="Times New Roman"/>
          <w:vertAlign w:val="superscript"/>
        </w:rPr>
        <w:t>*</w:t>
      </w:r>
      <w:r w:rsidRPr="007C62C5">
        <w:rPr>
          <w:rFonts w:ascii="Times New Roman" w:hAnsi="Times New Roman"/>
        </w:rPr>
        <w:t xml:space="preserve">, and </w:t>
      </w:r>
      <w:proofErr w:type="spellStart"/>
      <w:r w:rsidRPr="007C62C5">
        <w:rPr>
          <w:rFonts w:ascii="Times New Roman" w:hAnsi="Times New Roman"/>
        </w:rPr>
        <w:t>Shaozhi</w:t>
      </w:r>
      <w:proofErr w:type="spellEnd"/>
      <w:r w:rsidRPr="007C62C5">
        <w:rPr>
          <w:rFonts w:ascii="Times New Roman" w:hAnsi="Times New Roman"/>
        </w:rPr>
        <w:t xml:space="preserve"> Deng</w:t>
      </w:r>
      <w:r w:rsidRPr="007C62C5">
        <w:rPr>
          <w:rFonts w:ascii="Times New Roman" w:hAnsi="Times New Roman"/>
          <w:vertAlign w:val="superscript"/>
        </w:rPr>
        <w:t>*</w:t>
      </w:r>
    </w:p>
    <w:p w14:paraId="5EE9F042" w14:textId="77777777" w:rsidR="00292BA9" w:rsidRPr="007C62C5" w:rsidRDefault="00292BA9" w:rsidP="005B371C">
      <w:pPr>
        <w:pStyle w:val="BCAuthorAddress"/>
        <w:adjustRightInd w:val="0"/>
        <w:snapToGrid w:val="0"/>
        <w:spacing w:after="0" w:line="360" w:lineRule="auto"/>
        <w:jc w:val="both"/>
        <w:rPr>
          <w:rFonts w:ascii="Times New Roman" w:hAnsi="Times New Roman"/>
          <w:szCs w:val="24"/>
        </w:rPr>
      </w:pPr>
    </w:p>
    <w:p w14:paraId="2E84B030" w14:textId="6D609F72" w:rsidR="00FB136E" w:rsidRPr="007C62C5" w:rsidRDefault="00FB136E" w:rsidP="005B371C">
      <w:pPr>
        <w:pStyle w:val="BCAuthorAddress"/>
        <w:adjustRightInd w:val="0"/>
        <w:snapToGrid w:val="0"/>
        <w:spacing w:after="0" w:line="360" w:lineRule="auto"/>
        <w:jc w:val="both"/>
        <w:rPr>
          <w:rFonts w:ascii="Times New Roman" w:hAnsi="Times New Roman"/>
          <w:szCs w:val="24"/>
        </w:rPr>
      </w:pPr>
      <w:r w:rsidRPr="007C62C5">
        <w:rPr>
          <w:rFonts w:ascii="Times New Roman" w:hAnsi="Times New Roman"/>
          <w:szCs w:val="24"/>
        </w:rPr>
        <w:t>State Key Laboratory of Optoelectronic Materials and Technologies</w:t>
      </w:r>
      <w:r w:rsidR="00BD5DA4" w:rsidRPr="007C62C5">
        <w:rPr>
          <w:rFonts w:ascii="Times New Roman" w:hAnsi="Times New Roman" w:hint="eastAsia"/>
          <w:szCs w:val="24"/>
          <w:lang w:eastAsia="zh-CN"/>
        </w:rPr>
        <w:t>,</w:t>
      </w:r>
      <w:r w:rsidRPr="007C62C5">
        <w:rPr>
          <w:rFonts w:ascii="Times New Roman" w:hAnsi="Times New Roman"/>
          <w:szCs w:val="24"/>
        </w:rPr>
        <w:t xml:space="preserve"> Guangdong Province Key Laboratory of Display Material and Technology</w:t>
      </w:r>
      <w:r w:rsidR="00F465CF" w:rsidRPr="007C62C5">
        <w:rPr>
          <w:rFonts w:ascii="Times New Roman" w:hAnsi="Times New Roman" w:hint="eastAsia"/>
          <w:szCs w:val="24"/>
          <w:lang w:eastAsia="zh-CN"/>
        </w:rPr>
        <w:t xml:space="preserve">, </w:t>
      </w:r>
      <w:r w:rsidRPr="007C62C5">
        <w:rPr>
          <w:rFonts w:ascii="Times New Roman" w:hAnsi="Times New Roman"/>
          <w:szCs w:val="24"/>
        </w:rPr>
        <w:t>School of Electronics and Information Technology</w:t>
      </w:r>
      <w:r w:rsidR="00F465CF" w:rsidRPr="007C62C5">
        <w:rPr>
          <w:rFonts w:ascii="Times New Roman" w:hAnsi="Times New Roman" w:hint="eastAsia"/>
          <w:szCs w:val="24"/>
          <w:lang w:eastAsia="zh-CN"/>
        </w:rPr>
        <w:t xml:space="preserve">, </w:t>
      </w:r>
      <w:r w:rsidRPr="007C62C5">
        <w:rPr>
          <w:rFonts w:ascii="Times New Roman" w:hAnsi="Times New Roman"/>
          <w:szCs w:val="24"/>
        </w:rPr>
        <w:t>Sun Yat-sen University</w:t>
      </w:r>
      <w:r w:rsidR="00F465CF" w:rsidRPr="007C62C5">
        <w:rPr>
          <w:rFonts w:ascii="Times New Roman" w:hAnsi="Times New Roman" w:hint="eastAsia"/>
          <w:szCs w:val="24"/>
          <w:lang w:eastAsia="zh-CN"/>
        </w:rPr>
        <w:t xml:space="preserve">, </w:t>
      </w:r>
      <w:r w:rsidRPr="007C62C5">
        <w:rPr>
          <w:rFonts w:ascii="Times New Roman" w:hAnsi="Times New Roman"/>
          <w:szCs w:val="24"/>
        </w:rPr>
        <w:t>Guangzhou 510275, China</w:t>
      </w:r>
    </w:p>
    <w:p w14:paraId="3367E566" w14:textId="43169217" w:rsidR="00FB136E" w:rsidRPr="007C62C5" w:rsidRDefault="00F465CF" w:rsidP="005B371C">
      <w:pPr>
        <w:spacing w:line="360" w:lineRule="auto"/>
        <w:jc w:val="both"/>
        <w:rPr>
          <w:rFonts w:eastAsiaTheme="minorEastAsia"/>
          <w:lang w:eastAsia="zh-CN"/>
        </w:rPr>
      </w:pPr>
      <w:r w:rsidRPr="007C62C5">
        <w:rPr>
          <w:rFonts w:hint="eastAsia"/>
          <w:lang w:eastAsia="zh-CN"/>
        </w:rPr>
        <w:t>*</w:t>
      </w:r>
      <w:r w:rsidRPr="007C62C5">
        <w:rPr>
          <w:lang w:eastAsia="zh-CN"/>
        </w:rPr>
        <w:t>C</w:t>
      </w:r>
      <w:r w:rsidRPr="007C62C5">
        <w:rPr>
          <w:rFonts w:hint="eastAsia"/>
          <w:lang w:eastAsia="zh-CN"/>
        </w:rPr>
        <w:t>o</w:t>
      </w:r>
      <w:r w:rsidRPr="007C62C5">
        <w:rPr>
          <w:lang w:eastAsia="zh-CN"/>
        </w:rPr>
        <w:t>rresponding author.</w:t>
      </w:r>
      <w:r w:rsidRPr="007C62C5">
        <w:rPr>
          <w:rFonts w:eastAsiaTheme="minorEastAsia" w:hint="eastAsia"/>
          <w:lang w:eastAsia="zh-CN"/>
        </w:rPr>
        <w:t xml:space="preserve"> </w:t>
      </w:r>
      <w:r w:rsidR="00FB136E" w:rsidRPr="007C62C5">
        <w:t xml:space="preserve">E-mail: chenhj8@mail.sysu.edu.cn; </w:t>
      </w:r>
      <w:r w:rsidRPr="007C62C5">
        <w:t>stsdsz@mail.sysu.edu.cn</w:t>
      </w:r>
      <w:r w:rsidR="00D068DF" w:rsidRPr="007C62C5">
        <w:rPr>
          <w:lang w:eastAsia="zh-CN"/>
        </w:rPr>
        <w:t>.</w:t>
      </w:r>
    </w:p>
    <w:p w14:paraId="2FAE1E53" w14:textId="3B6458AA" w:rsidR="00F465CF" w:rsidRPr="007C62C5" w:rsidRDefault="00F465CF" w:rsidP="005B371C">
      <w:pPr>
        <w:spacing w:line="360" w:lineRule="auto"/>
        <w:jc w:val="both"/>
        <w:rPr>
          <w:rFonts w:eastAsiaTheme="minorEastAsia"/>
        </w:rPr>
      </w:pPr>
      <w:r w:rsidRPr="007C62C5">
        <w:rPr>
          <w:vertAlign w:val="superscript"/>
        </w:rPr>
        <w:t>†</w:t>
      </w:r>
      <w:r w:rsidRPr="007C62C5">
        <w:rPr>
          <w:rFonts w:eastAsiaTheme="minorEastAsia"/>
        </w:rPr>
        <w:t>These authors contributed equally to this work.</w:t>
      </w:r>
    </w:p>
    <w:p w14:paraId="4147D866" w14:textId="77777777" w:rsidR="0057710A" w:rsidRPr="007C62C5" w:rsidRDefault="0057710A" w:rsidP="003A67B6">
      <w:pPr>
        <w:adjustRightInd w:val="0"/>
        <w:snapToGrid w:val="0"/>
        <w:spacing w:line="360" w:lineRule="auto"/>
        <w:rPr>
          <w:rFonts w:eastAsiaTheme="minorEastAsia"/>
          <w:lang w:val="en-US" w:eastAsia="zh-CN"/>
        </w:rPr>
      </w:pPr>
    </w:p>
    <w:p w14:paraId="15811692" w14:textId="07E8E21B" w:rsidR="0057710A" w:rsidRPr="007C62C5" w:rsidRDefault="0057710A" w:rsidP="003A67B6">
      <w:pPr>
        <w:adjustRightInd w:val="0"/>
        <w:snapToGrid w:val="0"/>
        <w:spacing w:line="360" w:lineRule="auto"/>
        <w:rPr>
          <w:rFonts w:eastAsiaTheme="minorEastAsia"/>
          <w:b/>
          <w:bCs/>
          <w:lang w:val="en-US" w:eastAsia="zh-CN"/>
        </w:rPr>
      </w:pPr>
      <w:r w:rsidRPr="007C62C5">
        <w:rPr>
          <w:rFonts w:eastAsiaTheme="minorEastAsia"/>
          <w:b/>
          <w:bCs/>
          <w:lang w:val="en-US" w:eastAsia="zh-CN"/>
        </w:rPr>
        <w:t>This PDF file includes:</w:t>
      </w:r>
    </w:p>
    <w:p w14:paraId="0A6494D9" w14:textId="50F4D6C9" w:rsidR="00C30A1D" w:rsidRPr="007C62C5" w:rsidRDefault="00711E53" w:rsidP="00C30A1D">
      <w:pPr>
        <w:adjustRightInd w:val="0"/>
        <w:snapToGrid w:val="0"/>
        <w:spacing w:line="360" w:lineRule="auto"/>
        <w:ind w:firstLineChars="200" w:firstLine="480"/>
        <w:rPr>
          <w:rFonts w:eastAsiaTheme="minorEastAsia"/>
          <w:lang w:val="en-US" w:eastAsia="zh-CN"/>
        </w:rPr>
      </w:pPr>
      <w:r w:rsidRPr="007C62C5">
        <w:rPr>
          <w:rFonts w:eastAsiaTheme="minorEastAsia" w:hint="eastAsia"/>
          <w:lang w:val="en-US" w:eastAsia="zh-CN"/>
        </w:rPr>
        <w:t xml:space="preserve">Supplementary </w:t>
      </w:r>
      <w:r w:rsidR="001C4D6B" w:rsidRPr="007C62C5">
        <w:rPr>
          <w:rFonts w:eastAsiaTheme="minorEastAsia" w:hint="eastAsia"/>
          <w:lang w:val="en-US" w:eastAsia="zh-CN"/>
        </w:rPr>
        <w:t xml:space="preserve">Note </w:t>
      </w:r>
      <w:r w:rsidR="00EB4332" w:rsidRPr="007C62C5">
        <w:rPr>
          <w:rFonts w:eastAsiaTheme="minorEastAsia" w:hint="eastAsia"/>
          <w:lang w:val="en-US" w:eastAsia="zh-CN"/>
        </w:rPr>
        <w:t>S</w:t>
      </w:r>
      <w:r w:rsidRPr="007C62C5">
        <w:rPr>
          <w:rFonts w:eastAsiaTheme="minorEastAsia" w:hint="eastAsia"/>
          <w:lang w:val="en-US" w:eastAsia="zh-CN"/>
        </w:rPr>
        <w:t xml:space="preserve">1 to </w:t>
      </w:r>
      <w:r w:rsidR="00156F50" w:rsidRPr="007C62C5">
        <w:rPr>
          <w:rFonts w:eastAsiaTheme="minorEastAsia" w:hint="eastAsia"/>
          <w:lang w:val="en-US" w:eastAsia="zh-CN"/>
        </w:rPr>
        <w:t>S</w:t>
      </w:r>
      <w:r w:rsidR="00156F50">
        <w:rPr>
          <w:rFonts w:eastAsiaTheme="minorEastAsia" w:hint="eastAsia"/>
          <w:lang w:val="en-US" w:eastAsia="zh-CN"/>
        </w:rPr>
        <w:t>4</w:t>
      </w:r>
    </w:p>
    <w:p w14:paraId="5F2B2FC6" w14:textId="049A4DD0" w:rsidR="00711E53" w:rsidRPr="007C62C5" w:rsidRDefault="00C30A1D" w:rsidP="00C30A1D">
      <w:pPr>
        <w:adjustRightInd w:val="0"/>
        <w:snapToGrid w:val="0"/>
        <w:spacing w:line="360" w:lineRule="auto"/>
        <w:ind w:firstLineChars="200" w:firstLine="480"/>
        <w:rPr>
          <w:rFonts w:eastAsiaTheme="minorEastAsia"/>
          <w:lang w:val="en-US" w:eastAsia="zh-CN"/>
        </w:rPr>
      </w:pPr>
      <w:r w:rsidRPr="007C62C5">
        <w:rPr>
          <w:rFonts w:eastAsiaTheme="minorEastAsia" w:hint="eastAsia"/>
          <w:lang w:val="en-US" w:eastAsia="zh-CN"/>
        </w:rPr>
        <w:t xml:space="preserve">Figures S1 to </w:t>
      </w:r>
      <w:r w:rsidR="00DA5028" w:rsidRPr="007C62C5">
        <w:rPr>
          <w:rFonts w:eastAsiaTheme="minorEastAsia" w:hint="eastAsia"/>
          <w:lang w:val="en-US" w:eastAsia="zh-CN"/>
        </w:rPr>
        <w:t>S24</w:t>
      </w:r>
    </w:p>
    <w:p w14:paraId="159EE927" w14:textId="49CBA8A0" w:rsidR="00711E53" w:rsidRPr="007C62C5" w:rsidRDefault="00711E53" w:rsidP="003A67B6">
      <w:pPr>
        <w:adjustRightInd w:val="0"/>
        <w:snapToGrid w:val="0"/>
        <w:spacing w:line="360" w:lineRule="auto"/>
        <w:ind w:firstLineChars="200" w:firstLine="480"/>
        <w:rPr>
          <w:rFonts w:eastAsiaTheme="minorEastAsia"/>
          <w:lang w:val="en-US" w:eastAsia="zh-CN"/>
        </w:rPr>
      </w:pPr>
      <w:r w:rsidRPr="007C62C5">
        <w:rPr>
          <w:rFonts w:eastAsiaTheme="minorEastAsia" w:hint="eastAsia"/>
          <w:lang w:val="en-US" w:eastAsia="zh-CN"/>
        </w:rPr>
        <w:t>Table S1</w:t>
      </w:r>
    </w:p>
    <w:p w14:paraId="199B60BD" w14:textId="22DD9590" w:rsidR="00711E53" w:rsidRPr="007C62C5" w:rsidRDefault="00711E53" w:rsidP="003A67B6">
      <w:pPr>
        <w:adjustRightInd w:val="0"/>
        <w:snapToGrid w:val="0"/>
        <w:spacing w:line="360" w:lineRule="auto"/>
        <w:ind w:firstLineChars="200" w:firstLine="480"/>
        <w:rPr>
          <w:rFonts w:eastAsiaTheme="minorEastAsia"/>
          <w:lang w:eastAsia="zh-CN"/>
        </w:rPr>
      </w:pPr>
      <w:r w:rsidRPr="007C62C5">
        <w:rPr>
          <w:rFonts w:eastAsiaTheme="minorEastAsia" w:hint="eastAsia"/>
          <w:lang w:val="en-US" w:eastAsia="zh-CN"/>
        </w:rPr>
        <w:t>References</w:t>
      </w:r>
    </w:p>
    <w:p w14:paraId="1D00E254" w14:textId="77777777" w:rsidR="00B34C1C" w:rsidRPr="007C62C5" w:rsidRDefault="00FB136E" w:rsidP="00FB136E">
      <w:pPr>
        <w:pStyle w:val="Tableofcontents"/>
        <w:rPr>
          <w:rFonts w:eastAsiaTheme="minorEastAsia"/>
          <w:noProof/>
          <w:color w:val="000000"/>
          <w:lang w:eastAsia="zh-CN"/>
        </w:rPr>
      </w:pPr>
      <w:r w:rsidRPr="007C62C5">
        <w:rPr>
          <w:lang w:eastAsia="zh-CN"/>
        </w:rPr>
        <w:br w:type="page"/>
      </w:r>
    </w:p>
    <w:p w14:paraId="7A0DE44E" w14:textId="4B7DB548" w:rsidR="00E27008" w:rsidRPr="007C62C5" w:rsidRDefault="00E27008" w:rsidP="00E27008">
      <w:pPr>
        <w:pStyle w:val="TOC1"/>
      </w:pPr>
      <w:r w:rsidRPr="007C62C5">
        <w:rPr>
          <w:rFonts w:hint="eastAsia"/>
        </w:rPr>
        <w:lastRenderedPageBreak/>
        <w:t>CONTENTS</w:t>
      </w:r>
    </w:p>
    <w:p w14:paraId="18B5AC86" w14:textId="77777777" w:rsidR="00E27008" w:rsidRPr="007C62C5" w:rsidRDefault="00E27008" w:rsidP="00E27008">
      <w:pPr>
        <w:rPr>
          <w:rFonts w:eastAsiaTheme="minorEastAsia"/>
          <w:lang w:eastAsia="zh-CN"/>
        </w:rPr>
      </w:pPr>
    </w:p>
    <w:p w14:paraId="72655F8F" w14:textId="77777777" w:rsidR="00E27008" w:rsidRPr="007C62C5" w:rsidRDefault="00E27008" w:rsidP="00E27008">
      <w:pPr>
        <w:rPr>
          <w:rFonts w:eastAsiaTheme="minorEastAsia"/>
          <w:lang w:eastAsia="zh-CN"/>
        </w:rPr>
      </w:pPr>
    </w:p>
    <w:p w14:paraId="3CC3BA45" w14:textId="720CCD8B" w:rsidR="00ED5F48" w:rsidRDefault="00E27008" w:rsidP="00F76FEF">
      <w:pPr>
        <w:pStyle w:val="TOC1"/>
        <w:spacing w:line="360" w:lineRule="auto"/>
        <w:rPr>
          <w:rFonts w:asciiTheme="minorHAnsi" w:eastAsiaTheme="minorEastAsia" w:hAnsiTheme="minorHAnsi" w:cstheme="minorBidi"/>
          <w:b w:val="0"/>
          <w:bCs w:val="0"/>
          <w:noProof/>
          <w:kern w:val="2"/>
          <w:sz w:val="22"/>
          <w:lang w:val="en-US"/>
          <w14:ligatures w14:val="standardContextual"/>
        </w:rPr>
      </w:pPr>
      <w:r w:rsidRPr="007C62C5">
        <w:fldChar w:fldCharType="begin"/>
      </w:r>
      <w:r w:rsidRPr="007C62C5">
        <w:instrText xml:space="preserve"> TOC \t "Title1,1,Title2,2" </w:instrText>
      </w:r>
      <w:r w:rsidRPr="007C62C5">
        <w:fldChar w:fldCharType="separate"/>
      </w:r>
      <w:r w:rsidR="00ED5F48" w:rsidRPr="00940C78">
        <w:rPr>
          <w:rFonts w:hint="eastAsia"/>
          <w:noProof/>
        </w:rPr>
        <w:t>Supplementary Note</w:t>
      </w:r>
      <w:r w:rsidR="00ED5F48">
        <w:rPr>
          <w:rFonts w:hint="eastAsia"/>
          <w:noProof/>
        </w:rPr>
        <w:tab/>
      </w:r>
      <w:r w:rsidR="00ED5F48">
        <w:rPr>
          <w:rFonts w:hint="eastAsia"/>
          <w:noProof/>
        </w:rPr>
        <w:fldChar w:fldCharType="begin"/>
      </w:r>
      <w:r w:rsidR="00ED5F48">
        <w:rPr>
          <w:rFonts w:hint="eastAsia"/>
          <w:noProof/>
        </w:rPr>
        <w:instrText xml:space="preserve"> </w:instrText>
      </w:r>
      <w:r w:rsidR="00ED5F48">
        <w:rPr>
          <w:noProof/>
        </w:rPr>
        <w:instrText>PAGEREF _Toc235100689 \h</w:instrText>
      </w:r>
      <w:r w:rsidR="00ED5F48">
        <w:rPr>
          <w:rFonts w:hint="eastAsia"/>
          <w:noProof/>
        </w:rPr>
        <w:instrText xml:space="preserve"> </w:instrText>
      </w:r>
      <w:r w:rsidR="00ED5F48">
        <w:rPr>
          <w:rFonts w:hint="eastAsia"/>
          <w:noProof/>
        </w:rPr>
      </w:r>
      <w:r w:rsidR="00ED5F48">
        <w:rPr>
          <w:rFonts w:hint="eastAsia"/>
          <w:noProof/>
        </w:rPr>
        <w:fldChar w:fldCharType="separate"/>
      </w:r>
      <w:r w:rsidR="00ED5F48">
        <w:rPr>
          <w:noProof/>
        </w:rPr>
        <w:t>3</w:t>
      </w:r>
      <w:r w:rsidR="00ED5F48">
        <w:rPr>
          <w:rFonts w:hint="eastAsia"/>
          <w:noProof/>
        </w:rPr>
        <w:fldChar w:fldCharType="end"/>
      </w:r>
    </w:p>
    <w:p w14:paraId="3BCDC5AE" w14:textId="6ED6B7C5" w:rsidR="00ED5F48" w:rsidRDefault="00ED5F48" w:rsidP="00F76FEF">
      <w:pPr>
        <w:pStyle w:val="TOC2"/>
        <w:tabs>
          <w:tab w:val="right" w:leader="dot" w:pos="9062"/>
        </w:tabs>
        <w:spacing w:line="360" w:lineRule="auto"/>
        <w:ind w:left="480"/>
        <w:rPr>
          <w:rFonts w:asciiTheme="minorHAnsi" w:eastAsiaTheme="minorEastAsia" w:hAnsiTheme="minorHAnsi" w:cstheme="minorBidi"/>
          <w:noProof/>
          <w:kern w:val="2"/>
          <w:sz w:val="22"/>
          <w:lang w:val="en-US" w:eastAsia="zh-CN"/>
          <w14:ligatures w14:val="standardContextual"/>
        </w:rPr>
      </w:pPr>
      <w:r w:rsidRPr="00940C78">
        <w:rPr>
          <w:rFonts w:eastAsiaTheme="minorEastAsia" w:hint="eastAsia"/>
          <w:noProof/>
          <w:lang w:eastAsia="zh-CN"/>
        </w:rPr>
        <w:t>S</w:t>
      </w:r>
      <w:r>
        <w:rPr>
          <w:rFonts w:hint="eastAsia"/>
          <w:noProof/>
        </w:rPr>
        <w:t>1. Quasistatic coupled-mode theory (QCMT) model</w:t>
      </w:r>
      <w:r>
        <w:rPr>
          <w:rFonts w:hint="eastAsia"/>
          <w:noProof/>
        </w:rPr>
        <w:tab/>
      </w:r>
      <w:r>
        <w:rPr>
          <w:rFonts w:hint="eastAsia"/>
          <w:noProof/>
        </w:rPr>
        <w:fldChar w:fldCharType="begin"/>
      </w:r>
      <w:r>
        <w:rPr>
          <w:rFonts w:hint="eastAsia"/>
          <w:noProof/>
        </w:rPr>
        <w:instrText xml:space="preserve"> </w:instrText>
      </w:r>
      <w:r>
        <w:rPr>
          <w:noProof/>
        </w:rPr>
        <w:instrText>PAGEREF _Toc235100690 \h</w:instrText>
      </w:r>
      <w:r>
        <w:rPr>
          <w:rFonts w:hint="eastAsia"/>
          <w:noProof/>
        </w:rPr>
        <w:instrText xml:space="preserve"> </w:instrText>
      </w:r>
      <w:r>
        <w:rPr>
          <w:rFonts w:hint="eastAsia"/>
          <w:noProof/>
        </w:rPr>
      </w:r>
      <w:r>
        <w:rPr>
          <w:rFonts w:hint="eastAsia"/>
          <w:noProof/>
        </w:rPr>
        <w:fldChar w:fldCharType="separate"/>
      </w:r>
      <w:r>
        <w:rPr>
          <w:noProof/>
        </w:rPr>
        <w:t>3</w:t>
      </w:r>
      <w:r>
        <w:rPr>
          <w:rFonts w:hint="eastAsia"/>
          <w:noProof/>
        </w:rPr>
        <w:fldChar w:fldCharType="end"/>
      </w:r>
    </w:p>
    <w:p w14:paraId="60256B2B" w14:textId="5A0C055A" w:rsidR="00ED5F48" w:rsidRDefault="00ED5F48" w:rsidP="00F76FEF">
      <w:pPr>
        <w:pStyle w:val="TOC2"/>
        <w:tabs>
          <w:tab w:val="right" w:leader="dot" w:pos="9062"/>
        </w:tabs>
        <w:spacing w:line="360" w:lineRule="auto"/>
        <w:ind w:left="480"/>
        <w:rPr>
          <w:rFonts w:asciiTheme="minorHAnsi" w:eastAsiaTheme="minorEastAsia" w:hAnsiTheme="minorHAnsi" w:cstheme="minorBidi"/>
          <w:noProof/>
          <w:kern w:val="2"/>
          <w:sz w:val="22"/>
          <w:lang w:val="en-US" w:eastAsia="zh-CN"/>
          <w14:ligatures w14:val="standardContextual"/>
        </w:rPr>
      </w:pPr>
      <w:r w:rsidRPr="00940C78">
        <w:rPr>
          <w:rFonts w:eastAsiaTheme="minorEastAsia" w:hint="eastAsia"/>
          <w:noProof/>
          <w:lang w:eastAsia="zh-CN"/>
        </w:rPr>
        <w:t>S</w:t>
      </w:r>
      <w:r>
        <w:rPr>
          <w:rFonts w:hint="eastAsia"/>
          <w:noProof/>
          <w:lang w:eastAsia="zh-CN"/>
        </w:rPr>
        <w:t>2.</w:t>
      </w:r>
      <w:r>
        <w:rPr>
          <w:rFonts w:hint="eastAsia"/>
          <w:noProof/>
        </w:rPr>
        <w:t xml:space="preserve"> </w:t>
      </w:r>
      <w:r>
        <w:rPr>
          <w:rFonts w:hint="eastAsia"/>
          <w:noProof/>
          <w:lang w:eastAsia="zh-CN"/>
        </w:rPr>
        <w:t>Diffusion dynamics of thermal energy induced by PPACs</w:t>
      </w:r>
      <w:r>
        <w:rPr>
          <w:rFonts w:hint="eastAsia"/>
          <w:noProof/>
        </w:rPr>
        <w:tab/>
      </w:r>
      <w:r>
        <w:rPr>
          <w:rFonts w:hint="eastAsia"/>
          <w:noProof/>
        </w:rPr>
        <w:fldChar w:fldCharType="begin"/>
      </w:r>
      <w:r>
        <w:rPr>
          <w:rFonts w:hint="eastAsia"/>
          <w:noProof/>
        </w:rPr>
        <w:instrText xml:space="preserve"> </w:instrText>
      </w:r>
      <w:r>
        <w:rPr>
          <w:noProof/>
        </w:rPr>
        <w:instrText>PAGEREF _Toc235100691 \h</w:instrText>
      </w:r>
      <w:r>
        <w:rPr>
          <w:rFonts w:hint="eastAsia"/>
          <w:noProof/>
        </w:rPr>
        <w:instrText xml:space="preserve"> </w:instrText>
      </w:r>
      <w:r>
        <w:rPr>
          <w:rFonts w:hint="eastAsia"/>
          <w:noProof/>
        </w:rPr>
      </w:r>
      <w:r>
        <w:rPr>
          <w:rFonts w:hint="eastAsia"/>
          <w:noProof/>
        </w:rPr>
        <w:fldChar w:fldCharType="separate"/>
      </w:r>
      <w:r>
        <w:rPr>
          <w:noProof/>
        </w:rPr>
        <w:t>5</w:t>
      </w:r>
      <w:r>
        <w:rPr>
          <w:rFonts w:hint="eastAsia"/>
          <w:noProof/>
        </w:rPr>
        <w:fldChar w:fldCharType="end"/>
      </w:r>
    </w:p>
    <w:p w14:paraId="168D2AFD" w14:textId="2CF60928" w:rsidR="00ED5F48" w:rsidRDefault="00ED5F48" w:rsidP="00F76FEF">
      <w:pPr>
        <w:pStyle w:val="TOC2"/>
        <w:tabs>
          <w:tab w:val="right" w:leader="dot" w:pos="9062"/>
        </w:tabs>
        <w:spacing w:line="360" w:lineRule="auto"/>
        <w:ind w:left="480"/>
        <w:rPr>
          <w:rFonts w:asciiTheme="minorHAnsi" w:eastAsiaTheme="minorEastAsia" w:hAnsiTheme="minorHAnsi" w:cstheme="minorBidi"/>
          <w:noProof/>
          <w:kern w:val="2"/>
          <w:sz w:val="22"/>
          <w:lang w:val="en-US" w:eastAsia="zh-CN"/>
          <w14:ligatures w14:val="standardContextual"/>
        </w:rPr>
      </w:pPr>
      <w:r w:rsidRPr="00940C78">
        <w:rPr>
          <w:rFonts w:eastAsiaTheme="minorEastAsia" w:hint="eastAsia"/>
          <w:noProof/>
          <w:lang w:eastAsia="zh-CN"/>
        </w:rPr>
        <w:t>S</w:t>
      </w:r>
      <w:r>
        <w:rPr>
          <w:rFonts w:hint="eastAsia"/>
          <w:noProof/>
          <w:lang w:eastAsia="zh-CN"/>
        </w:rPr>
        <w:t>3.</w:t>
      </w:r>
      <w:r>
        <w:rPr>
          <w:rFonts w:hint="eastAsia"/>
          <w:noProof/>
        </w:rPr>
        <w:t xml:space="preserve"> </w:t>
      </w:r>
      <w:r>
        <w:rPr>
          <w:rFonts w:hint="eastAsia"/>
          <w:noProof/>
          <w:lang w:eastAsia="zh-CN"/>
        </w:rPr>
        <w:t>Extraction of simulated response times for PPAC nano-detectors</w:t>
      </w:r>
      <w:r>
        <w:rPr>
          <w:rFonts w:hint="eastAsia"/>
          <w:noProof/>
        </w:rPr>
        <w:tab/>
      </w:r>
      <w:r>
        <w:rPr>
          <w:rFonts w:hint="eastAsia"/>
          <w:noProof/>
        </w:rPr>
        <w:fldChar w:fldCharType="begin"/>
      </w:r>
      <w:r>
        <w:rPr>
          <w:rFonts w:hint="eastAsia"/>
          <w:noProof/>
        </w:rPr>
        <w:instrText xml:space="preserve"> </w:instrText>
      </w:r>
      <w:r>
        <w:rPr>
          <w:noProof/>
        </w:rPr>
        <w:instrText>PAGEREF _Toc235100692 \h</w:instrText>
      </w:r>
      <w:r>
        <w:rPr>
          <w:rFonts w:hint="eastAsia"/>
          <w:noProof/>
        </w:rPr>
        <w:instrText xml:space="preserve"> </w:instrText>
      </w:r>
      <w:r>
        <w:rPr>
          <w:rFonts w:hint="eastAsia"/>
          <w:noProof/>
        </w:rPr>
      </w:r>
      <w:r>
        <w:rPr>
          <w:rFonts w:hint="eastAsia"/>
          <w:noProof/>
        </w:rPr>
        <w:fldChar w:fldCharType="separate"/>
      </w:r>
      <w:r>
        <w:rPr>
          <w:noProof/>
        </w:rPr>
        <w:t>7</w:t>
      </w:r>
      <w:r>
        <w:rPr>
          <w:rFonts w:hint="eastAsia"/>
          <w:noProof/>
        </w:rPr>
        <w:fldChar w:fldCharType="end"/>
      </w:r>
    </w:p>
    <w:p w14:paraId="40B6E1A2" w14:textId="61F0240F" w:rsidR="00ED5F48" w:rsidRDefault="00ED5F48" w:rsidP="00F76FEF">
      <w:pPr>
        <w:pStyle w:val="TOC2"/>
        <w:tabs>
          <w:tab w:val="right" w:leader="dot" w:pos="9062"/>
        </w:tabs>
        <w:spacing w:line="360" w:lineRule="auto"/>
        <w:ind w:left="480"/>
        <w:rPr>
          <w:rFonts w:asciiTheme="minorHAnsi" w:eastAsiaTheme="minorEastAsia" w:hAnsiTheme="minorHAnsi" w:cstheme="minorBidi"/>
          <w:noProof/>
          <w:kern w:val="2"/>
          <w:sz w:val="22"/>
          <w:lang w:val="en-US" w:eastAsia="zh-CN"/>
          <w14:ligatures w14:val="standardContextual"/>
        </w:rPr>
      </w:pPr>
      <w:r w:rsidRPr="00940C78">
        <w:rPr>
          <w:rFonts w:eastAsiaTheme="minorEastAsia" w:hint="eastAsia"/>
          <w:noProof/>
          <w:lang w:eastAsia="zh-CN"/>
        </w:rPr>
        <w:t>S4</w:t>
      </w:r>
      <w:r>
        <w:rPr>
          <w:rFonts w:hint="eastAsia"/>
          <w:noProof/>
          <w:lang w:eastAsia="zh-CN"/>
        </w:rPr>
        <w:t>.</w:t>
      </w:r>
      <w:r>
        <w:rPr>
          <w:rFonts w:hint="eastAsia"/>
          <w:noProof/>
        </w:rPr>
        <w:t xml:space="preserve"> </w:t>
      </w:r>
      <w:r>
        <w:rPr>
          <w:rFonts w:hint="eastAsia"/>
          <w:noProof/>
          <w:lang w:eastAsia="zh-CN"/>
        </w:rPr>
        <w:t>Estimation of the RC-limited response time</w:t>
      </w:r>
      <w:r>
        <w:rPr>
          <w:rFonts w:hint="eastAsia"/>
          <w:noProof/>
        </w:rPr>
        <w:tab/>
      </w:r>
      <w:r>
        <w:rPr>
          <w:rFonts w:hint="eastAsia"/>
          <w:noProof/>
        </w:rPr>
        <w:fldChar w:fldCharType="begin"/>
      </w:r>
      <w:r>
        <w:rPr>
          <w:rFonts w:hint="eastAsia"/>
          <w:noProof/>
        </w:rPr>
        <w:instrText xml:space="preserve"> </w:instrText>
      </w:r>
      <w:r>
        <w:rPr>
          <w:noProof/>
        </w:rPr>
        <w:instrText>PAGEREF _Toc235100693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p>
    <w:p w14:paraId="42FAE6C2" w14:textId="3AF12FF8" w:rsidR="00ED5F48" w:rsidRDefault="00ED5F48" w:rsidP="00F76FEF">
      <w:pPr>
        <w:pStyle w:val="TOC1"/>
        <w:spacing w:line="360" w:lineRule="auto"/>
        <w:rPr>
          <w:rFonts w:asciiTheme="minorHAnsi" w:eastAsiaTheme="minorEastAsia" w:hAnsiTheme="minorHAnsi" w:cstheme="minorBidi"/>
          <w:b w:val="0"/>
          <w:bCs w:val="0"/>
          <w:noProof/>
          <w:kern w:val="2"/>
          <w:sz w:val="22"/>
          <w:lang w:val="en-US"/>
          <w14:ligatures w14:val="standardContextual"/>
        </w:rPr>
      </w:pPr>
      <w:r w:rsidRPr="00940C78">
        <w:rPr>
          <w:rFonts w:hint="eastAsia"/>
          <w:noProof/>
        </w:rPr>
        <w:t>Figures S1 to S24</w:t>
      </w:r>
      <w:r>
        <w:rPr>
          <w:rFonts w:hint="eastAsia"/>
          <w:noProof/>
        </w:rPr>
        <w:tab/>
      </w:r>
      <w:r>
        <w:rPr>
          <w:rFonts w:hint="eastAsia"/>
          <w:noProof/>
        </w:rPr>
        <w:fldChar w:fldCharType="begin"/>
      </w:r>
      <w:r>
        <w:rPr>
          <w:rFonts w:hint="eastAsia"/>
          <w:noProof/>
        </w:rPr>
        <w:instrText xml:space="preserve"> </w:instrText>
      </w:r>
      <w:r>
        <w:rPr>
          <w:noProof/>
        </w:rPr>
        <w:instrText>PAGEREF _Toc235100694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p>
    <w:p w14:paraId="2E737153" w14:textId="27BDC1CA" w:rsidR="00ED5F48" w:rsidRDefault="00ED5F48" w:rsidP="00F76FEF">
      <w:pPr>
        <w:pStyle w:val="TOC1"/>
        <w:spacing w:line="360" w:lineRule="auto"/>
        <w:jc w:val="left"/>
        <w:rPr>
          <w:rFonts w:asciiTheme="minorHAnsi" w:eastAsiaTheme="minorEastAsia" w:hAnsiTheme="minorHAnsi" w:cstheme="minorBidi"/>
          <w:b w:val="0"/>
          <w:bCs w:val="0"/>
          <w:noProof/>
          <w:kern w:val="2"/>
          <w:sz w:val="22"/>
          <w:lang w:val="en-US"/>
          <w14:ligatures w14:val="standardContextual"/>
        </w:rPr>
      </w:pPr>
      <w:r w:rsidRPr="00940C78">
        <w:rPr>
          <w:rFonts w:hint="eastAsia"/>
          <w:noProof/>
        </w:rPr>
        <w:t>Table S1</w:t>
      </w:r>
      <w:r>
        <w:rPr>
          <w:rFonts w:hint="eastAsia"/>
          <w:noProof/>
        </w:rPr>
        <w:tab/>
      </w:r>
      <w:r>
        <w:rPr>
          <w:rFonts w:hint="eastAsia"/>
          <w:noProof/>
        </w:rPr>
        <w:fldChar w:fldCharType="begin"/>
      </w:r>
      <w:r>
        <w:rPr>
          <w:rFonts w:hint="eastAsia"/>
          <w:noProof/>
        </w:rPr>
        <w:instrText xml:space="preserve"> </w:instrText>
      </w:r>
      <w:r>
        <w:rPr>
          <w:noProof/>
        </w:rPr>
        <w:instrText>PAGEREF _Toc235100695 \h</w:instrText>
      </w:r>
      <w:r>
        <w:rPr>
          <w:rFonts w:hint="eastAsia"/>
          <w:noProof/>
        </w:rPr>
        <w:instrText xml:space="preserve"> </w:instrText>
      </w:r>
      <w:r>
        <w:rPr>
          <w:rFonts w:hint="eastAsia"/>
          <w:noProof/>
        </w:rPr>
      </w:r>
      <w:r>
        <w:rPr>
          <w:rFonts w:hint="eastAsia"/>
          <w:noProof/>
        </w:rPr>
        <w:fldChar w:fldCharType="separate"/>
      </w:r>
      <w:r>
        <w:rPr>
          <w:noProof/>
        </w:rPr>
        <w:t>33</w:t>
      </w:r>
      <w:r>
        <w:rPr>
          <w:rFonts w:hint="eastAsia"/>
          <w:noProof/>
        </w:rPr>
        <w:fldChar w:fldCharType="end"/>
      </w:r>
    </w:p>
    <w:p w14:paraId="1DCF569E" w14:textId="533BC5CA" w:rsidR="00ED5F48" w:rsidRDefault="00ED5F48" w:rsidP="00F76FEF">
      <w:pPr>
        <w:pStyle w:val="TOC1"/>
        <w:spacing w:line="360" w:lineRule="auto"/>
        <w:rPr>
          <w:rFonts w:asciiTheme="minorHAnsi" w:eastAsiaTheme="minorEastAsia" w:hAnsiTheme="minorHAnsi" w:cstheme="minorBidi"/>
          <w:b w:val="0"/>
          <w:bCs w:val="0"/>
          <w:noProof/>
          <w:kern w:val="2"/>
          <w:sz w:val="22"/>
          <w:lang w:val="en-US"/>
          <w14:ligatures w14:val="standardContextual"/>
        </w:rPr>
      </w:pPr>
      <w:r>
        <w:rPr>
          <w:rFonts w:hint="eastAsia"/>
          <w:noProof/>
        </w:rPr>
        <w:t>References</w:t>
      </w:r>
      <w:r>
        <w:rPr>
          <w:rFonts w:hint="eastAsia"/>
          <w:noProof/>
        </w:rPr>
        <w:tab/>
      </w:r>
      <w:r>
        <w:rPr>
          <w:rFonts w:hint="eastAsia"/>
          <w:noProof/>
        </w:rPr>
        <w:fldChar w:fldCharType="begin"/>
      </w:r>
      <w:r>
        <w:rPr>
          <w:rFonts w:hint="eastAsia"/>
          <w:noProof/>
        </w:rPr>
        <w:instrText xml:space="preserve"> </w:instrText>
      </w:r>
      <w:r>
        <w:rPr>
          <w:noProof/>
        </w:rPr>
        <w:instrText>PAGEREF _Toc235100696 \h</w:instrText>
      </w:r>
      <w:r>
        <w:rPr>
          <w:rFonts w:hint="eastAsia"/>
          <w:noProof/>
        </w:rPr>
        <w:instrText xml:space="preserve"> </w:instrText>
      </w:r>
      <w:r>
        <w:rPr>
          <w:rFonts w:hint="eastAsia"/>
          <w:noProof/>
        </w:rPr>
      </w:r>
      <w:r>
        <w:rPr>
          <w:rFonts w:hint="eastAsia"/>
          <w:noProof/>
        </w:rPr>
        <w:fldChar w:fldCharType="separate"/>
      </w:r>
      <w:r>
        <w:rPr>
          <w:noProof/>
        </w:rPr>
        <w:t>35</w:t>
      </w:r>
      <w:r>
        <w:rPr>
          <w:rFonts w:hint="eastAsia"/>
          <w:noProof/>
        </w:rPr>
        <w:fldChar w:fldCharType="end"/>
      </w:r>
    </w:p>
    <w:p w14:paraId="2C143735" w14:textId="70AF6F79" w:rsidR="00E27008" w:rsidRPr="007C62C5" w:rsidRDefault="00E27008" w:rsidP="00ED5F48">
      <w:pPr>
        <w:pStyle w:val="Title1"/>
        <w:rPr>
          <w:rFonts w:eastAsia="等线"/>
          <w:lang w:eastAsia="zh-CN"/>
        </w:rPr>
      </w:pPr>
      <w:r w:rsidRPr="007C62C5">
        <w:rPr>
          <w:rFonts w:eastAsia="等线"/>
          <w:lang w:eastAsia="zh-CN"/>
        </w:rPr>
        <w:fldChar w:fldCharType="end"/>
      </w:r>
      <w:r w:rsidRPr="007C62C5">
        <w:rPr>
          <w:rFonts w:eastAsia="等线"/>
          <w:lang w:eastAsia="zh-CN"/>
        </w:rPr>
        <w:br w:type="page"/>
      </w:r>
    </w:p>
    <w:p w14:paraId="119E0F1D" w14:textId="48065C25" w:rsidR="007B5F9A" w:rsidRPr="007C62C5" w:rsidRDefault="007B5F9A" w:rsidP="007B5F9A">
      <w:pPr>
        <w:pStyle w:val="Title1"/>
        <w:rPr>
          <w:rFonts w:eastAsia="等线"/>
        </w:rPr>
      </w:pPr>
      <w:bookmarkStart w:id="1" w:name="_Toc235100689"/>
      <w:r w:rsidRPr="007C62C5">
        <w:rPr>
          <w:rFonts w:eastAsia="等线" w:hint="eastAsia"/>
        </w:rPr>
        <w:lastRenderedPageBreak/>
        <w:t xml:space="preserve">Supplementary </w:t>
      </w:r>
      <w:r w:rsidR="001C4D6B" w:rsidRPr="007C62C5">
        <w:rPr>
          <w:rFonts w:eastAsia="等线" w:hint="eastAsia"/>
          <w:lang w:eastAsia="zh-CN"/>
        </w:rPr>
        <w:t>Note</w:t>
      </w:r>
      <w:bookmarkEnd w:id="1"/>
    </w:p>
    <w:p w14:paraId="77B6781D" w14:textId="157223DA" w:rsidR="007B5F9A" w:rsidRPr="007C62C5" w:rsidRDefault="00A96FCD" w:rsidP="007B5F9A">
      <w:pPr>
        <w:pStyle w:val="Title2"/>
      </w:pPr>
      <w:bookmarkStart w:id="2" w:name="_Toc235100690"/>
      <w:r w:rsidRPr="007C62C5">
        <w:rPr>
          <w:rFonts w:eastAsiaTheme="minorEastAsia" w:hint="eastAsia"/>
          <w:lang w:eastAsia="zh-CN"/>
        </w:rPr>
        <w:t>S</w:t>
      </w:r>
      <w:r w:rsidR="007B5F9A" w:rsidRPr="007C62C5">
        <w:t>1. Quasistatic coupled-mode theory (QCMT) model</w:t>
      </w:r>
      <w:bookmarkEnd w:id="2"/>
    </w:p>
    <w:p w14:paraId="2E2AF3A9" w14:textId="2DC600DD" w:rsidR="007B5F9A" w:rsidRPr="007C62C5" w:rsidRDefault="007B5F9A" w:rsidP="007B5F9A">
      <w:pPr>
        <w:adjustRightInd w:val="0"/>
        <w:snapToGrid w:val="0"/>
        <w:spacing w:line="360" w:lineRule="auto"/>
        <w:ind w:firstLineChars="200" w:firstLine="480"/>
        <w:jc w:val="both"/>
        <w:rPr>
          <w:rFonts w:eastAsia="等线"/>
          <w:iCs/>
          <w:lang w:eastAsia="zh-CN"/>
        </w:rPr>
      </w:pPr>
      <w:bookmarkStart w:id="3" w:name="_Hlk234856869"/>
      <w:r w:rsidRPr="007C62C5">
        <w:t xml:space="preserve">The QCMT (quasistatic coupled-mode theory) model is used to fit the numerical results from FDTD. In QCMT, the incident waves at the PPACs are denoted as </w:t>
      </w:r>
      <w:r w:rsidRPr="007C62C5">
        <w:rPr>
          <w:position w:val="-14"/>
        </w:rPr>
        <w:object w:dxaOrig="1579" w:dyaOrig="400" w14:anchorId="4E590D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5pt;height:19pt" o:ole="">
            <v:imagedata r:id="rId11" o:title=""/>
          </v:shape>
          <o:OLEObject Type="Embed" ProgID="Equation.DSMT4" ShapeID="_x0000_i1025" DrawAspect="Content" ObjectID="_1852131334" r:id="rId12"/>
        </w:object>
      </w:r>
      <w:r w:rsidRPr="007C62C5">
        <w:t xml:space="preserve">, and the outgoing waves are defined by </w:t>
      </w:r>
      <w:r w:rsidRPr="007C62C5">
        <w:rPr>
          <w:position w:val="-14"/>
        </w:rPr>
        <w:object w:dxaOrig="1560" w:dyaOrig="400" w14:anchorId="495B5382">
          <v:shape id="_x0000_i1026" type="#_x0000_t75" style="width:77.5pt;height:19pt" o:ole="">
            <v:imagedata r:id="rId13" o:title=""/>
          </v:shape>
          <o:OLEObject Type="Embed" ProgID="Equation.DSMT4" ShapeID="_x0000_i1026" DrawAspect="Content" ObjectID="_1852131335" r:id="rId14"/>
        </w:object>
      </w:r>
      <w:r w:rsidRPr="007C62C5">
        <w:rPr>
          <w:rFonts w:eastAsia="等线"/>
        </w:rPr>
        <w:t>.</w:t>
      </w:r>
      <w:r w:rsidRPr="007C62C5">
        <w:t xml:space="preserve"> </w:t>
      </w:r>
      <w:r w:rsidRPr="007C62C5">
        <w:rPr>
          <w:i/>
          <w:iCs/>
        </w:rPr>
        <w:t>s</w:t>
      </w:r>
      <w:r w:rsidRPr="007C62C5">
        <w:rPr>
          <w:iCs/>
          <w:vertAlign w:val="subscript"/>
        </w:rPr>
        <w:t>1+</w:t>
      </w:r>
      <w:r w:rsidRPr="007C62C5">
        <w:rPr>
          <w:iCs/>
        </w:rPr>
        <w:t xml:space="preserve"> (</w:t>
      </w:r>
      <w:r w:rsidRPr="007C62C5">
        <w:rPr>
          <w:i/>
          <w:iCs/>
        </w:rPr>
        <w:t>s</w:t>
      </w:r>
      <w:r w:rsidRPr="007C62C5">
        <w:rPr>
          <w:iCs/>
          <w:vertAlign w:val="subscript"/>
        </w:rPr>
        <w:t>1−</w:t>
      </w:r>
      <w:r w:rsidRPr="007C62C5">
        <w:rPr>
          <w:iCs/>
        </w:rPr>
        <w:t xml:space="preserve">) and </w:t>
      </w:r>
      <w:r w:rsidRPr="007C62C5">
        <w:rPr>
          <w:i/>
          <w:iCs/>
        </w:rPr>
        <w:t>s</w:t>
      </w:r>
      <w:r w:rsidRPr="007C62C5">
        <w:rPr>
          <w:iCs/>
          <w:vertAlign w:val="subscript"/>
        </w:rPr>
        <w:t>2+</w:t>
      </w:r>
      <w:r w:rsidRPr="007C62C5">
        <w:rPr>
          <w:iCs/>
        </w:rPr>
        <w:t xml:space="preserve"> (</w:t>
      </w:r>
      <w:r w:rsidRPr="007C62C5">
        <w:rPr>
          <w:i/>
          <w:iCs/>
        </w:rPr>
        <w:t>s</w:t>
      </w:r>
      <w:r w:rsidRPr="007C62C5">
        <w:rPr>
          <w:iCs/>
          <w:vertAlign w:val="subscript"/>
        </w:rPr>
        <w:t>2-</w:t>
      </w:r>
      <w:r w:rsidRPr="007C62C5">
        <w:rPr>
          <w:iCs/>
        </w:rPr>
        <w:t>) are complex</w:t>
      </w:r>
      <w:r w:rsidRPr="007C62C5">
        <w:t xml:space="preserve"> incident (</w:t>
      </w:r>
      <w:r w:rsidRPr="007C62C5">
        <w:rPr>
          <w:iCs/>
        </w:rPr>
        <w:t xml:space="preserve">outgoing) </w:t>
      </w:r>
      <w:r w:rsidRPr="007C62C5">
        <w:t>wave amplitudes at the air and the substrate side</w:t>
      </w:r>
      <w:r w:rsidRPr="007C62C5">
        <w:rPr>
          <w:iCs/>
        </w:rPr>
        <w:t xml:space="preserve">. The time-variant mode amplitude, </w:t>
      </w:r>
      <w:r w:rsidRPr="007C62C5">
        <w:rPr>
          <w:i/>
          <w:iCs/>
        </w:rPr>
        <w:t>a</w:t>
      </w:r>
      <w:r w:rsidRPr="007C62C5">
        <w:rPr>
          <w:iCs/>
        </w:rPr>
        <w:t xml:space="preserve">, of the </w:t>
      </w:r>
      <w:r w:rsidRPr="007C62C5">
        <w:t>PPACs</w:t>
      </w:r>
      <w:r w:rsidRPr="007C62C5">
        <w:rPr>
          <w:iCs/>
        </w:rPr>
        <w:t xml:space="preserve"> can be expressed according to CMT as</w:t>
      </w:r>
      <w:r w:rsidR="005C11FB" w:rsidRPr="007C62C5">
        <w:rPr>
          <w:rFonts w:eastAsiaTheme="minorEastAsia"/>
          <w:iCs/>
          <w:vertAlign w:val="superscript"/>
          <w:lang w:eastAsia="zh-CN"/>
        </w:rPr>
        <w:t>1</w:t>
      </w:r>
      <w:r w:rsidRPr="007C62C5">
        <w:rPr>
          <w:iCs/>
        </w:rPr>
        <w:t>,</w:t>
      </w:r>
    </w:p>
    <w:bookmarkStart w:id="4" w:name="_Hlk202883300"/>
    <w:p w14:paraId="40D26F70" w14:textId="77777777" w:rsidR="007B5F9A" w:rsidRPr="007C62C5" w:rsidRDefault="007B5F9A" w:rsidP="007B5F9A">
      <w:pPr>
        <w:tabs>
          <w:tab w:val="decimal" w:pos="9355"/>
        </w:tabs>
        <w:adjustRightInd w:val="0"/>
        <w:snapToGrid w:val="0"/>
        <w:spacing w:line="360" w:lineRule="auto"/>
      </w:pPr>
      <w:r w:rsidRPr="007C62C5">
        <w:rPr>
          <w:position w:val="-46"/>
        </w:rPr>
        <w:object w:dxaOrig="3460" w:dyaOrig="1040" w14:anchorId="4F9F8C1A">
          <v:shape id="_x0000_i1027" type="#_x0000_t75" style="width:172pt;height:54pt" o:ole="">
            <v:imagedata r:id="rId15" o:title=""/>
          </v:shape>
          <o:OLEObject Type="Embed" ProgID="Equation.DSMT4" ShapeID="_x0000_i1027" DrawAspect="Content" ObjectID="_1852131336" r:id="rId16"/>
        </w:object>
      </w:r>
      <w:bookmarkEnd w:id="4"/>
      <w:r w:rsidRPr="007C62C5">
        <w:rPr>
          <w:rFonts w:eastAsia="微软雅黑"/>
          <w:color w:val="000000"/>
        </w:rPr>
        <w:tab/>
      </w:r>
      <w:r w:rsidRPr="007C62C5">
        <w:t>(</w:t>
      </w:r>
      <w:r w:rsidRPr="007C62C5">
        <w:rPr>
          <w:rFonts w:eastAsia="等线"/>
          <w:lang w:eastAsia="zh-CN"/>
        </w:rPr>
        <w:t>S</w:t>
      </w:r>
      <w:r w:rsidRPr="007C62C5">
        <w:t>1)</w:t>
      </w:r>
    </w:p>
    <w:p w14:paraId="6409FBBE" w14:textId="5B96BF87" w:rsidR="007B5F9A" w:rsidRPr="007C62C5" w:rsidRDefault="007B5F9A" w:rsidP="00AC16A7">
      <w:pPr>
        <w:spacing w:line="360" w:lineRule="auto"/>
        <w:jc w:val="both"/>
      </w:pPr>
      <w:r w:rsidRPr="007C62C5">
        <w:t>where Г</w:t>
      </w:r>
      <w:r w:rsidRPr="007C62C5">
        <w:rPr>
          <w:vertAlign w:val="subscript"/>
        </w:rPr>
        <w:t>tot</w:t>
      </w:r>
      <w:r w:rsidRPr="007C62C5">
        <w:t xml:space="preserve"> represents the total decay rate, which is the sum of radiative decay rate Г</w:t>
      </w:r>
      <w:r w:rsidRPr="007C62C5">
        <w:rPr>
          <w:vertAlign w:val="subscript"/>
        </w:rPr>
        <w:t>rad</w:t>
      </w:r>
      <w:r w:rsidRPr="007C62C5">
        <w:t xml:space="preserve"> and absorption rate Г</w:t>
      </w:r>
      <w:r w:rsidRPr="007C62C5">
        <w:rPr>
          <w:vertAlign w:val="subscript"/>
        </w:rPr>
        <w:t>abs</w:t>
      </w:r>
      <w:r w:rsidR="00402BBB" w:rsidRPr="00F76FEF">
        <w:rPr>
          <w:rFonts w:eastAsiaTheme="minorEastAsia"/>
          <w:lang w:eastAsia="zh-CN"/>
        </w:rPr>
        <w:t>.</w:t>
      </w:r>
      <w:r w:rsidR="008D7D7B" w:rsidRPr="007C62C5">
        <w:rPr>
          <w:rFonts w:eastAsiaTheme="minorEastAsia" w:hint="eastAsia"/>
          <w:lang w:eastAsia="zh-CN"/>
        </w:rPr>
        <w:t xml:space="preserve"> </w:t>
      </w:r>
      <w:r w:rsidR="00F77684" w:rsidRPr="007C62C5">
        <w:t>Г</w:t>
      </w:r>
      <w:r w:rsidR="00F77684" w:rsidRPr="007C62C5">
        <w:rPr>
          <w:vertAlign w:val="subscript"/>
        </w:rPr>
        <w:t>abs</w:t>
      </w:r>
      <w:r w:rsidR="00F77684" w:rsidRPr="007C62C5">
        <w:rPr>
          <w:rFonts w:eastAsiaTheme="minorEastAsia" w:hint="eastAsia"/>
          <w:lang w:eastAsia="zh-CN"/>
        </w:rPr>
        <w:t xml:space="preserve"> is</w:t>
      </w:r>
      <w:r w:rsidR="00EE25AA" w:rsidRPr="007C62C5">
        <w:rPr>
          <w:rFonts w:eastAsiaTheme="minorEastAsia" w:hint="eastAsia"/>
          <w:lang w:eastAsia="zh-CN"/>
        </w:rPr>
        <w:t xml:space="preserve"> defined as</w:t>
      </w:r>
      <w:r w:rsidR="00F77684" w:rsidRPr="007C62C5">
        <w:rPr>
          <w:rFonts w:eastAsiaTheme="minorEastAsia" w:hint="eastAsia"/>
          <w:lang w:eastAsia="zh-CN"/>
        </w:rPr>
        <w:t xml:space="preserve"> </w:t>
      </w:r>
      <w:r w:rsidR="00F77684" w:rsidRPr="007C62C5">
        <w:rPr>
          <w:rFonts w:eastAsiaTheme="minorEastAsia"/>
          <w:lang w:eastAsia="zh-CN"/>
        </w:rPr>
        <w:t xml:space="preserve">the </w:t>
      </w:r>
      <w:r w:rsidR="0072552F">
        <w:rPr>
          <w:rFonts w:eastAsiaTheme="minorEastAsia" w:hint="eastAsia"/>
          <w:lang w:eastAsia="zh-CN"/>
        </w:rPr>
        <w:t>internal loss</w:t>
      </w:r>
      <w:r w:rsidR="0072552F" w:rsidRPr="0072552F">
        <w:t xml:space="preserve"> </w:t>
      </w:r>
      <w:r w:rsidR="0072552F">
        <w:rPr>
          <w:rFonts w:eastAsiaTheme="minorEastAsia" w:hint="eastAsia"/>
          <w:lang w:eastAsia="zh-CN"/>
        </w:rPr>
        <w:t>cause</w:t>
      </w:r>
      <w:r w:rsidR="0072552F" w:rsidRPr="0072552F">
        <w:rPr>
          <w:rFonts w:eastAsiaTheme="minorEastAsia"/>
          <w:lang w:eastAsia="zh-CN"/>
        </w:rPr>
        <w:t xml:space="preserve">d by the absorption of </w:t>
      </w:r>
      <w:r w:rsidR="0072552F">
        <w:rPr>
          <w:rFonts w:eastAsiaTheme="minorEastAsia" w:hint="eastAsia"/>
          <w:lang w:eastAsia="zh-CN"/>
        </w:rPr>
        <w:t xml:space="preserve">the </w:t>
      </w:r>
      <w:r w:rsidR="0072552F" w:rsidRPr="0072552F">
        <w:rPr>
          <w:rFonts w:eastAsiaTheme="minorEastAsia"/>
          <w:lang w:eastAsia="zh-CN"/>
        </w:rPr>
        <w:t>PPAC</w:t>
      </w:r>
      <w:r w:rsidR="0072552F">
        <w:rPr>
          <w:rFonts w:eastAsiaTheme="minorEastAsia" w:hint="eastAsia"/>
          <w:lang w:eastAsia="zh-CN"/>
        </w:rPr>
        <w:t>s</w:t>
      </w:r>
      <w:r w:rsidR="00AC16A7">
        <w:rPr>
          <w:rFonts w:eastAsiaTheme="minorEastAsia" w:hint="eastAsia"/>
          <w:lang w:eastAsia="zh-CN"/>
        </w:rPr>
        <w:t xml:space="preserve">, determined by </w:t>
      </w:r>
      <w:r w:rsidR="00394063">
        <w:rPr>
          <w:rFonts w:eastAsiaTheme="minorEastAsia" w:hint="eastAsia"/>
          <w:lang w:eastAsia="zh-CN"/>
        </w:rPr>
        <w:t xml:space="preserve">the </w:t>
      </w:r>
      <w:r w:rsidR="00AC16A7" w:rsidRPr="00AC16A7">
        <w:rPr>
          <w:rFonts w:eastAsiaTheme="minorEastAsia"/>
          <w:lang w:eastAsia="zh-CN"/>
        </w:rPr>
        <w:t>electron scattering rate</w:t>
      </w:r>
      <w:r w:rsidR="00394063">
        <w:rPr>
          <w:rFonts w:eastAsiaTheme="minorEastAsia" w:hint="eastAsia"/>
          <w:lang w:eastAsia="zh-CN"/>
        </w:rPr>
        <w:t xml:space="preserve"> of the graphene</w:t>
      </w:r>
      <w:r w:rsidR="00AC16A7" w:rsidRPr="00F76FEF">
        <w:rPr>
          <w:rFonts w:eastAsiaTheme="minorEastAsia"/>
          <w:vertAlign w:val="superscript"/>
          <w:lang w:eastAsia="zh-CN"/>
        </w:rPr>
        <w:t>2</w:t>
      </w:r>
      <w:r w:rsidR="002B39B4" w:rsidRPr="007C62C5">
        <w:rPr>
          <w:rFonts w:eastAsiaTheme="minorEastAsia" w:hint="eastAsia"/>
          <w:lang w:eastAsia="zh-CN"/>
        </w:rPr>
        <w:t>.</w:t>
      </w:r>
      <w:r w:rsidRPr="007C62C5">
        <w:t xml:space="preserve"> </w:t>
      </w:r>
      <w:r w:rsidRPr="007C62C5">
        <w:rPr>
          <w:position w:val="-14"/>
        </w:rPr>
        <w:object w:dxaOrig="1500" w:dyaOrig="440" w14:anchorId="36CE8E2C">
          <v:shape id="_x0000_i1028" type="#_x0000_t75" style="width:75pt;height:22.5pt" o:ole="">
            <v:imagedata r:id="rId17" o:title=""/>
          </v:shape>
          <o:OLEObject Type="Embed" ProgID="Equation.DSMT4" ShapeID="_x0000_i1028" DrawAspect="Content" ObjectID="_1852131337" r:id="rId18"/>
        </w:object>
      </w:r>
      <w:r w:rsidRPr="007C62C5">
        <w:t xml:space="preserve"> is the coupling vector with </w:t>
      </w:r>
      <w:r w:rsidRPr="007C62C5">
        <w:rPr>
          <w:position w:val="-14"/>
        </w:rPr>
        <w:object w:dxaOrig="1240" w:dyaOrig="400" w14:anchorId="2D3107D3">
          <v:shape id="_x0000_i1029" type="#_x0000_t75" style="width:63.5pt;height:19pt" o:ole="">
            <v:imagedata r:id="rId19" o:title=""/>
          </v:shape>
          <o:OLEObject Type="Embed" ProgID="Equation.DSMT4" ShapeID="_x0000_i1029" DrawAspect="Content" ObjectID="_1852131338" r:id="rId20"/>
        </w:object>
      </w:r>
      <w:r w:rsidRPr="007C62C5">
        <w:t xml:space="preserve">. </w:t>
      </w:r>
      <w:r w:rsidRPr="007C62C5">
        <w:rPr>
          <w:i/>
        </w:rPr>
        <w:t>C</w:t>
      </w:r>
      <w:r w:rsidRPr="007C62C5">
        <w:t xml:space="preserve"> is the background scattering matrix without the PPACs, which is stated as,</w:t>
      </w:r>
    </w:p>
    <w:p w14:paraId="6E0BA2FA" w14:textId="77777777" w:rsidR="007B5F9A" w:rsidRPr="007C62C5" w:rsidRDefault="007B5F9A" w:rsidP="007B5F9A">
      <w:pPr>
        <w:tabs>
          <w:tab w:val="decimal" w:pos="9355"/>
        </w:tabs>
        <w:spacing w:line="360" w:lineRule="auto"/>
        <w:rPr>
          <w:rFonts w:eastAsia="等线"/>
        </w:rPr>
      </w:pPr>
      <w:r w:rsidRPr="007C62C5">
        <w:rPr>
          <w:position w:val="-32"/>
        </w:rPr>
        <w:object w:dxaOrig="1480" w:dyaOrig="760" w14:anchorId="4D05FB53">
          <v:shape id="_x0000_i1030" type="#_x0000_t75" style="width:72.5pt;height:37.5pt" o:ole="">
            <v:imagedata r:id="rId21" o:title=""/>
          </v:shape>
          <o:OLEObject Type="Embed" ProgID="Equation.DSMT4" ShapeID="_x0000_i1030" DrawAspect="Content" ObjectID="_1852131339" r:id="rId22"/>
        </w:object>
      </w:r>
      <w:r w:rsidRPr="007C62C5">
        <w:tab/>
        <w:t>(</w:t>
      </w:r>
      <w:r w:rsidRPr="007C62C5">
        <w:rPr>
          <w:rFonts w:eastAsia="等线"/>
          <w:lang w:eastAsia="zh-CN"/>
        </w:rPr>
        <w:t>S</w:t>
      </w:r>
      <w:r w:rsidRPr="007C62C5">
        <w:t>2)</w:t>
      </w:r>
    </w:p>
    <w:p w14:paraId="4F7853CB" w14:textId="674ACC00" w:rsidR="007B5F9A" w:rsidRPr="007C62C5" w:rsidRDefault="007B5F9A" w:rsidP="007B5F9A">
      <w:pPr>
        <w:spacing w:line="360" w:lineRule="auto"/>
        <w:jc w:val="both"/>
        <w:rPr>
          <w:rFonts w:eastAsia="宋体"/>
        </w:rPr>
      </w:pPr>
      <w:r w:rsidRPr="007C62C5">
        <w:t xml:space="preserve">where </w:t>
      </w:r>
      <w:r w:rsidRPr="007C62C5">
        <w:rPr>
          <w:position w:val="-34"/>
        </w:rPr>
        <w:object w:dxaOrig="1480" w:dyaOrig="800" w14:anchorId="7987788A">
          <v:shape id="_x0000_i1031" type="#_x0000_t75" style="width:72.5pt;height:40.5pt" o:ole="">
            <v:imagedata r:id="rId23" o:title=""/>
          </v:shape>
          <o:OLEObject Type="Embed" ProgID="Equation.DSMT4" ShapeID="_x0000_i1031" DrawAspect="Content" ObjectID="_1852131340" r:id="rId24"/>
        </w:object>
      </w:r>
      <w:r w:rsidRPr="007C62C5">
        <w:t xml:space="preserve"> and </w:t>
      </w:r>
      <w:r w:rsidRPr="007C62C5">
        <w:rPr>
          <w:position w:val="-34"/>
        </w:rPr>
        <w:object w:dxaOrig="1480" w:dyaOrig="859" w14:anchorId="5D283AB8">
          <v:shape id="_x0000_i1032" type="#_x0000_t75" style="width:72.5pt;height:43pt" o:ole="">
            <v:imagedata r:id="rId25" o:title=""/>
          </v:shape>
          <o:OLEObject Type="Embed" ProgID="Equation.DSMT4" ShapeID="_x0000_i1032" DrawAspect="Content" ObjectID="_1852131341" r:id="rId26"/>
        </w:object>
      </w:r>
      <w:r w:rsidRPr="007C62C5">
        <w:t xml:space="preserve"> are the port reflection and transmission coefficients, respectively. </w:t>
      </w:r>
      <w:r w:rsidRPr="007C62C5">
        <w:rPr>
          <w:i/>
          <w:iCs/>
        </w:rPr>
        <w:t>ԑ</w:t>
      </w:r>
      <w:r w:rsidRPr="007C62C5">
        <w:rPr>
          <w:vertAlign w:val="subscript"/>
        </w:rPr>
        <w:t>1</w:t>
      </w:r>
      <w:r w:rsidRPr="007C62C5">
        <w:t xml:space="preserve"> and </w:t>
      </w:r>
      <w:r w:rsidRPr="007C62C5">
        <w:rPr>
          <w:i/>
          <w:iCs/>
        </w:rPr>
        <w:t>ԑ</w:t>
      </w:r>
      <w:r w:rsidRPr="007C62C5">
        <w:rPr>
          <w:vertAlign w:val="subscript"/>
        </w:rPr>
        <w:t xml:space="preserve">2 </w:t>
      </w:r>
      <w:r w:rsidRPr="007C62C5">
        <w:t xml:space="preserve">are permittivities of the substrate and air, respectively. Assuming the THz wave is illuminated from the air side, i.e., </w:t>
      </w:r>
      <w:r w:rsidRPr="007C62C5">
        <w:rPr>
          <w:position w:val="-14"/>
        </w:rPr>
        <w:object w:dxaOrig="1500" w:dyaOrig="440" w14:anchorId="6B6196F5">
          <v:shape id="_x0000_i1033" type="#_x0000_t75" style="width:75pt;height:22.5pt" o:ole="">
            <v:imagedata r:id="rId27" o:title=""/>
          </v:shape>
          <o:OLEObject Type="Embed" ProgID="Equation.DSMT4" ShapeID="_x0000_i1033" DrawAspect="Content" ObjectID="_1852131342" r:id="rId28"/>
        </w:object>
      </w:r>
      <w:r w:rsidRPr="007C62C5">
        <w:t xml:space="preserve"> and considering the time reversal symmetry </w:t>
      </w:r>
      <w:r w:rsidRPr="007C62C5">
        <w:rPr>
          <w:position w:val="-14"/>
        </w:rPr>
        <w:object w:dxaOrig="1340" w:dyaOrig="440" w14:anchorId="19E92759">
          <v:shape id="_x0000_i1034" type="#_x0000_t75" style="width:66.5pt;height:22.5pt" o:ole="">
            <v:imagedata r:id="rId29" o:title=""/>
          </v:shape>
          <o:OLEObject Type="Embed" ProgID="Equation.DSMT4" ShapeID="_x0000_i1034" DrawAspect="Content" ObjectID="_1852131343" r:id="rId30"/>
        </w:object>
      </w:r>
      <w:r w:rsidRPr="007C62C5">
        <w:rPr>
          <w:iCs/>
        </w:rPr>
        <w:t xml:space="preserve">, </w:t>
      </w:r>
      <w:r w:rsidRPr="007C62C5">
        <w:rPr>
          <w:rFonts w:eastAsia="宋体"/>
          <w:iCs/>
        </w:rPr>
        <w:t>the</w:t>
      </w:r>
      <w:r w:rsidRPr="007C62C5">
        <w:rPr>
          <w:rFonts w:eastAsia="宋体"/>
        </w:rPr>
        <w:t xml:space="preserve"> reflection and transmission coefficients for the </w:t>
      </w:r>
      <w:r w:rsidRPr="007C62C5">
        <w:t>PPACs</w:t>
      </w:r>
      <w:r w:rsidRPr="007C62C5">
        <w:rPr>
          <w:rFonts w:eastAsia="宋体"/>
        </w:rPr>
        <w:t xml:space="preserve"> can be written as</w:t>
      </w:r>
      <w:r w:rsidR="005C11FB" w:rsidRPr="007C62C5">
        <w:rPr>
          <w:rFonts w:eastAsia="宋体"/>
          <w:vertAlign w:val="superscript"/>
          <w:lang w:eastAsia="zh-CN"/>
        </w:rPr>
        <w:t>2</w:t>
      </w:r>
      <w:r w:rsidRPr="007C62C5">
        <w:rPr>
          <w:rFonts w:eastAsia="宋体"/>
        </w:rPr>
        <w:t>,</w:t>
      </w:r>
    </w:p>
    <w:p w14:paraId="56338011" w14:textId="77777777" w:rsidR="007B5F9A" w:rsidRPr="007C62C5" w:rsidRDefault="007B5F9A" w:rsidP="007B5F9A">
      <w:pPr>
        <w:tabs>
          <w:tab w:val="decimal" w:pos="9355"/>
        </w:tabs>
        <w:spacing w:line="360" w:lineRule="auto"/>
        <w:rPr>
          <w:rFonts w:eastAsia="宋体"/>
        </w:rPr>
      </w:pPr>
      <w:r w:rsidRPr="007C62C5">
        <w:rPr>
          <w:position w:val="-66"/>
        </w:rPr>
        <w:object w:dxaOrig="3320" w:dyaOrig="1440" w14:anchorId="20973C01">
          <v:shape id="_x0000_i1035" type="#_x0000_t75" style="width:167pt;height:1in" o:ole="">
            <v:imagedata r:id="rId31" o:title=""/>
          </v:shape>
          <o:OLEObject Type="Embed" ProgID="Equation.DSMT4" ShapeID="_x0000_i1035" DrawAspect="Content" ObjectID="_1852131344" r:id="rId32"/>
        </w:object>
      </w:r>
      <w:r w:rsidRPr="007C62C5">
        <w:tab/>
        <w:t>(</w:t>
      </w:r>
      <w:r w:rsidRPr="007C62C5">
        <w:rPr>
          <w:rFonts w:eastAsia="等线"/>
          <w:lang w:eastAsia="zh-CN"/>
        </w:rPr>
        <w:t>S</w:t>
      </w:r>
      <w:r w:rsidRPr="007C62C5">
        <w:t>3)</w:t>
      </w:r>
    </w:p>
    <w:p w14:paraId="10C4E68B" w14:textId="77777777" w:rsidR="007B5F9A" w:rsidRPr="007C62C5" w:rsidRDefault="007B5F9A" w:rsidP="007B5F9A">
      <w:pPr>
        <w:spacing w:line="360" w:lineRule="auto"/>
        <w:ind w:firstLineChars="200" w:firstLine="480"/>
        <w:jc w:val="both"/>
      </w:pPr>
      <w:r w:rsidRPr="007C62C5">
        <w:rPr>
          <w:rFonts w:eastAsia="宋体"/>
        </w:rPr>
        <w:t xml:space="preserve">Thus, the reflection and transmission of the </w:t>
      </w:r>
      <w:r w:rsidRPr="007C62C5">
        <w:t>PPACs are obtained as,</w:t>
      </w:r>
    </w:p>
    <w:p w14:paraId="6CCD1838" w14:textId="77777777" w:rsidR="007B5F9A" w:rsidRPr="007C62C5" w:rsidRDefault="007B5F9A" w:rsidP="007B5F9A">
      <w:pPr>
        <w:tabs>
          <w:tab w:val="decimal" w:pos="9355"/>
        </w:tabs>
        <w:spacing w:line="360" w:lineRule="auto"/>
        <w:rPr>
          <w:rFonts w:eastAsia="等线"/>
        </w:rPr>
      </w:pPr>
      <w:r w:rsidRPr="007C62C5">
        <w:rPr>
          <w:position w:val="-78"/>
        </w:rPr>
        <w:object w:dxaOrig="3519" w:dyaOrig="1680" w14:anchorId="64E5AE74">
          <v:shape id="_x0000_i1036" type="#_x0000_t75" style="width:176.5pt;height:84pt" o:ole="">
            <v:imagedata r:id="rId33" o:title=""/>
          </v:shape>
          <o:OLEObject Type="Embed" ProgID="Equation.DSMT4" ShapeID="_x0000_i1036" DrawAspect="Content" ObjectID="_1852131345" r:id="rId34"/>
        </w:object>
      </w:r>
      <w:r w:rsidRPr="007C62C5">
        <w:tab/>
        <w:t>(</w:t>
      </w:r>
      <w:r w:rsidRPr="007C62C5">
        <w:rPr>
          <w:rFonts w:eastAsia="等线"/>
          <w:lang w:eastAsia="zh-CN"/>
        </w:rPr>
        <w:t>S</w:t>
      </w:r>
      <w:r w:rsidRPr="007C62C5">
        <w:t>4)</w:t>
      </w:r>
    </w:p>
    <w:p w14:paraId="1326FF41" w14:textId="79D3AF36" w:rsidR="007B5F9A" w:rsidRPr="007C62C5" w:rsidRDefault="007B5F9A" w:rsidP="007B5F9A">
      <w:pPr>
        <w:spacing w:line="360" w:lineRule="auto"/>
        <w:ind w:firstLineChars="200" w:firstLine="480"/>
        <w:jc w:val="both"/>
        <w:rPr>
          <w:rFonts w:eastAsiaTheme="minorEastAsia"/>
          <w:lang w:eastAsia="zh-CN"/>
        </w:rPr>
      </w:pPr>
      <w:r w:rsidRPr="007C62C5">
        <w:lastRenderedPageBreak/>
        <w:t xml:space="preserve">By fitting the </w:t>
      </w:r>
      <w:r w:rsidRPr="007C62C5">
        <w:rPr>
          <w:rFonts w:eastAsia="等线"/>
          <w:lang w:eastAsia="zh-CN"/>
        </w:rPr>
        <w:t>numerical</w:t>
      </w:r>
      <w:r w:rsidRPr="007C62C5">
        <w:t xml:space="preserve"> results using </w:t>
      </w:r>
      <w:r w:rsidR="00EB4332" w:rsidRPr="007C62C5">
        <w:rPr>
          <w:rFonts w:eastAsia="等线"/>
          <w:lang w:eastAsia="zh-CN"/>
        </w:rPr>
        <w:t>E</w:t>
      </w:r>
      <w:r w:rsidR="00EB4332" w:rsidRPr="007C62C5">
        <w:t>q</w:t>
      </w:r>
      <w:r w:rsidR="00EB4332" w:rsidRPr="007C62C5">
        <w:rPr>
          <w:rFonts w:eastAsiaTheme="minorEastAsia" w:hint="eastAsia"/>
          <w:lang w:eastAsia="zh-CN"/>
        </w:rPr>
        <w:t>.</w:t>
      </w:r>
      <w:r w:rsidR="00EB4332" w:rsidRPr="007C62C5">
        <w:t xml:space="preserve"> </w:t>
      </w:r>
      <w:r w:rsidRPr="007C62C5">
        <w:rPr>
          <w:rFonts w:eastAsia="等线"/>
          <w:lang w:eastAsia="zh-CN"/>
        </w:rPr>
        <w:t>(S</w:t>
      </w:r>
      <w:r w:rsidRPr="007C62C5">
        <w:t>4</w:t>
      </w:r>
      <w:r w:rsidRPr="007C62C5">
        <w:rPr>
          <w:rFonts w:eastAsia="等线"/>
          <w:lang w:eastAsia="zh-CN"/>
        </w:rPr>
        <w:t>)</w:t>
      </w:r>
      <w:r w:rsidRPr="007C62C5">
        <w:t>, the absorption rate Г</w:t>
      </w:r>
      <w:r w:rsidRPr="007C62C5">
        <w:rPr>
          <w:vertAlign w:val="subscript"/>
        </w:rPr>
        <w:t>abs</w:t>
      </w:r>
      <w:r w:rsidRPr="007C62C5">
        <w:rPr>
          <w:iCs/>
        </w:rPr>
        <w:t xml:space="preserve">, </w:t>
      </w:r>
      <w:r w:rsidRPr="007C62C5">
        <w:t>radiative decay rate Г</w:t>
      </w:r>
      <w:r w:rsidRPr="007C62C5">
        <w:rPr>
          <w:vertAlign w:val="subscript"/>
        </w:rPr>
        <w:t>rad</w:t>
      </w:r>
      <w:r w:rsidR="00C173CC" w:rsidRPr="007C62C5">
        <w:rPr>
          <w:rFonts w:eastAsiaTheme="minorEastAsia" w:hint="eastAsia"/>
          <w:iCs/>
          <w:lang w:eastAsia="zh-CN"/>
        </w:rPr>
        <w:t xml:space="preserve">, </w:t>
      </w:r>
      <w:r w:rsidRPr="007C62C5">
        <w:rPr>
          <w:iCs/>
        </w:rPr>
        <w:t xml:space="preserve">and resonance frequency </w:t>
      </w:r>
      <w:r w:rsidRPr="007C62C5">
        <w:rPr>
          <w:i/>
        </w:rPr>
        <w:t>ω</w:t>
      </w:r>
      <w:r w:rsidRPr="007C62C5">
        <w:rPr>
          <w:iCs/>
          <w:vertAlign w:val="subscript"/>
        </w:rPr>
        <w:t>0</w:t>
      </w:r>
      <w:r w:rsidRPr="007C62C5">
        <w:rPr>
          <w:iCs/>
        </w:rPr>
        <w:t xml:space="preserve"> can be obtained.</w:t>
      </w:r>
      <w:bookmarkEnd w:id="3"/>
      <w:r w:rsidRPr="007C62C5">
        <w:rPr>
          <w:rFonts w:eastAsiaTheme="minorEastAsia"/>
          <w:lang w:eastAsia="zh-CN"/>
        </w:rPr>
        <w:br w:type="page"/>
      </w:r>
    </w:p>
    <w:p w14:paraId="5A1B0B19" w14:textId="383AE3BD" w:rsidR="007B5F9A" w:rsidRPr="007C62C5" w:rsidRDefault="00A96FCD" w:rsidP="007B5F9A">
      <w:pPr>
        <w:pStyle w:val="Title2"/>
      </w:pPr>
      <w:bookmarkStart w:id="5" w:name="_Toc235100691"/>
      <w:r w:rsidRPr="007C62C5">
        <w:rPr>
          <w:rFonts w:eastAsiaTheme="minorEastAsia" w:hint="eastAsia"/>
          <w:lang w:eastAsia="zh-CN"/>
        </w:rPr>
        <w:lastRenderedPageBreak/>
        <w:t>S</w:t>
      </w:r>
      <w:r w:rsidR="007B5F9A" w:rsidRPr="007C62C5">
        <w:rPr>
          <w:lang w:eastAsia="zh-CN"/>
        </w:rPr>
        <w:t>2.</w:t>
      </w:r>
      <w:r w:rsidR="007B5F9A" w:rsidRPr="007C62C5">
        <w:t xml:space="preserve"> </w:t>
      </w:r>
      <w:r w:rsidR="007B5F9A" w:rsidRPr="007C62C5">
        <w:rPr>
          <w:lang w:eastAsia="zh-CN"/>
        </w:rPr>
        <w:t xml:space="preserve">Diffusion dynamics </w:t>
      </w:r>
      <w:bookmarkStart w:id="6" w:name="OLE_LINK1"/>
      <w:r w:rsidR="007B5F9A" w:rsidRPr="007C62C5">
        <w:rPr>
          <w:lang w:eastAsia="zh-CN"/>
        </w:rPr>
        <w:t>of thermal energy induced by PPAC</w:t>
      </w:r>
      <w:bookmarkEnd w:id="6"/>
      <w:r w:rsidR="007B5F9A" w:rsidRPr="007C62C5">
        <w:rPr>
          <w:lang w:eastAsia="zh-CN"/>
        </w:rPr>
        <w:t>s</w:t>
      </w:r>
      <w:bookmarkEnd w:id="5"/>
    </w:p>
    <w:p w14:paraId="5A85978C" w14:textId="039B4C2C" w:rsidR="007B5F9A" w:rsidRPr="007C62C5" w:rsidRDefault="007B5F9A" w:rsidP="007B5F9A">
      <w:pPr>
        <w:adjustRightInd w:val="0"/>
        <w:snapToGrid w:val="0"/>
        <w:spacing w:line="360" w:lineRule="auto"/>
        <w:ind w:firstLineChars="200" w:firstLine="480"/>
        <w:jc w:val="both"/>
        <w:rPr>
          <w:rFonts w:eastAsia="等线"/>
          <w:lang w:eastAsia="zh-CN"/>
        </w:rPr>
      </w:pPr>
      <w:r w:rsidRPr="007C62C5">
        <w:rPr>
          <w:rFonts w:eastAsia="等线"/>
          <w:lang w:eastAsia="zh-CN"/>
        </w:rPr>
        <w:t xml:space="preserve">To determine the diffusion length of thermal energy induced by PPACs, we simulated a single-row PPAC </w:t>
      </w:r>
      <w:r w:rsidR="000D43B4" w:rsidRPr="007C62C5">
        <w:rPr>
          <w:rFonts w:eastAsia="等线"/>
          <w:lang w:eastAsia="zh-CN"/>
        </w:rPr>
        <w:t>nano-detector</w:t>
      </w:r>
      <w:r w:rsidRPr="007C62C5">
        <w:rPr>
          <w:rFonts w:eastAsia="等线"/>
          <w:lang w:eastAsia="zh-CN"/>
        </w:rPr>
        <w:t xml:space="preserve"> with a channel length of 70 μm using COMSOL Multiphysics. Individual or multiple PPACs were activated to assess their impact on temperature distribution (Fig</w:t>
      </w:r>
      <w:r w:rsidR="001C4D6B" w:rsidRPr="007C62C5">
        <w:rPr>
          <w:rFonts w:eastAsia="等线" w:hint="eastAsia"/>
          <w:lang w:eastAsia="zh-CN"/>
        </w:rPr>
        <w:t>.</w:t>
      </w:r>
      <w:r w:rsidRPr="007C62C5">
        <w:rPr>
          <w:rFonts w:eastAsia="等线"/>
          <w:lang w:eastAsia="zh-CN"/>
        </w:rPr>
        <w:t xml:space="preserve"> ST1a, b). By activating the 1st, 10th, and 21st PPACs individually (Fig</w:t>
      </w:r>
      <w:r w:rsidR="001C4D6B" w:rsidRPr="007C62C5">
        <w:rPr>
          <w:rFonts w:eastAsia="等线" w:hint="eastAsia"/>
          <w:lang w:eastAsia="zh-CN"/>
        </w:rPr>
        <w:t>.</w:t>
      </w:r>
      <w:r w:rsidRPr="007C62C5">
        <w:rPr>
          <w:rFonts w:eastAsia="等线"/>
          <w:lang w:eastAsia="zh-CN"/>
        </w:rPr>
        <w:t xml:space="preserve"> </w:t>
      </w:r>
      <w:r w:rsidRPr="007C62C5">
        <w:rPr>
          <w:rFonts w:eastAsia="等线" w:hint="eastAsia"/>
          <w:lang w:eastAsia="zh-CN"/>
        </w:rPr>
        <w:t>ST1</w:t>
      </w:r>
      <w:r w:rsidRPr="007C62C5">
        <w:rPr>
          <w:rFonts w:eastAsia="等线"/>
          <w:lang w:eastAsia="zh-CN"/>
        </w:rPr>
        <w:t>a), we analyzed the temperature distribution generated by the thermoelectric effect of each PPAC (Fig</w:t>
      </w:r>
      <w:r w:rsidR="001C4D6B" w:rsidRPr="007C62C5">
        <w:rPr>
          <w:rFonts w:eastAsia="等线" w:hint="eastAsia"/>
          <w:lang w:eastAsia="zh-CN"/>
        </w:rPr>
        <w:t>.</w:t>
      </w:r>
      <w:r w:rsidRPr="007C62C5">
        <w:rPr>
          <w:rFonts w:eastAsia="等线"/>
          <w:lang w:eastAsia="zh-CN"/>
        </w:rPr>
        <w:t xml:space="preserve"> </w:t>
      </w:r>
      <w:r w:rsidRPr="007C62C5">
        <w:rPr>
          <w:rFonts w:eastAsia="等线" w:hint="eastAsia"/>
          <w:lang w:eastAsia="zh-CN"/>
        </w:rPr>
        <w:t>ST1</w:t>
      </w:r>
      <w:r w:rsidRPr="007C62C5">
        <w:rPr>
          <w:rFonts w:eastAsia="等线"/>
          <w:lang w:eastAsia="zh-CN"/>
        </w:rPr>
        <w:t>b). The temperature profile along the channel (Fig</w:t>
      </w:r>
      <w:r w:rsidR="001C4D6B" w:rsidRPr="007C62C5">
        <w:rPr>
          <w:rFonts w:eastAsia="等线" w:hint="eastAsia"/>
          <w:lang w:eastAsia="zh-CN"/>
        </w:rPr>
        <w:t>.</w:t>
      </w:r>
      <w:r w:rsidRPr="007C62C5">
        <w:rPr>
          <w:rFonts w:eastAsia="等线"/>
          <w:lang w:eastAsia="zh-CN"/>
        </w:rPr>
        <w:t xml:space="preserve"> </w:t>
      </w:r>
      <w:r w:rsidRPr="007C62C5">
        <w:rPr>
          <w:rFonts w:eastAsia="等线" w:hint="eastAsia"/>
          <w:lang w:eastAsia="zh-CN"/>
        </w:rPr>
        <w:t>ST1</w:t>
      </w:r>
      <w:r w:rsidRPr="007C62C5">
        <w:rPr>
          <w:rFonts w:eastAsia="等线"/>
          <w:lang w:eastAsia="zh-CN"/>
        </w:rPr>
        <w:t>c) reveals that the first PPAC generates the highest temperature, while the 10th and 21st PPACs produce similar magnitudes. When each PPAC operates individually, the temperature decays to ambient temperature after a certain distance from the PPAC. The diffusion length (</w:t>
      </w:r>
      <w:r w:rsidRPr="007C62C5">
        <w:rPr>
          <w:rFonts w:eastAsia="等线"/>
          <w:i/>
          <w:iCs/>
          <w:lang w:eastAsia="zh-CN"/>
        </w:rPr>
        <w:t>L</w:t>
      </w:r>
      <w:r w:rsidRPr="007C62C5">
        <w:rPr>
          <w:rFonts w:eastAsia="等线"/>
          <w:vertAlign w:val="subscript"/>
          <w:lang w:eastAsia="zh-CN"/>
        </w:rPr>
        <w:t>D</w:t>
      </w:r>
      <w:r w:rsidRPr="007C62C5">
        <w:rPr>
          <w:rFonts w:eastAsia="等线"/>
          <w:lang w:eastAsia="zh-CN"/>
        </w:rPr>
        <w:t>) of the thermal energy is defined as the distance at which the temperature difference decreases to 1% of its maximum value, obtained by,</w:t>
      </w:r>
    </w:p>
    <w:p w14:paraId="5213AB0D" w14:textId="77777777" w:rsidR="007B5F9A" w:rsidRPr="007C62C5" w:rsidRDefault="007B5F9A" w:rsidP="007B5F9A">
      <w:pPr>
        <w:tabs>
          <w:tab w:val="decimal" w:pos="9355"/>
        </w:tabs>
        <w:adjustRightInd w:val="0"/>
        <w:snapToGrid w:val="0"/>
        <w:spacing w:line="360" w:lineRule="auto"/>
        <w:jc w:val="both"/>
        <w:rPr>
          <w:rFonts w:eastAsia="等线"/>
          <w:lang w:eastAsia="zh-CN"/>
        </w:rPr>
      </w:pPr>
      <w:r w:rsidRPr="007C62C5">
        <w:rPr>
          <w:position w:val="-12"/>
        </w:rPr>
        <w:object w:dxaOrig="3940" w:dyaOrig="360" w14:anchorId="5A628BE7">
          <v:shape id="_x0000_i1037" type="#_x0000_t75" style="width:198pt;height:18pt" o:ole="">
            <v:imagedata r:id="rId35" o:title=""/>
          </v:shape>
          <o:OLEObject Type="Embed" ProgID="Equation.DSMT4" ShapeID="_x0000_i1037" DrawAspect="Content" ObjectID="_1852131346" r:id="rId36"/>
        </w:object>
      </w:r>
      <w:r w:rsidRPr="007C62C5">
        <w:rPr>
          <w:rFonts w:eastAsia="等线"/>
          <w:lang w:eastAsia="zh-CN"/>
        </w:rPr>
        <w:tab/>
        <w:t>(S5)</w:t>
      </w:r>
    </w:p>
    <w:p w14:paraId="5795FFB7" w14:textId="5F78595E" w:rsidR="007B5F9A" w:rsidRPr="007C62C5" w:rsidRDefault="007B5F9A" w:rsidP="007B5F9A">
      <w:pPr>
        <w:adjustRightInd w:val="0"/>
        <w:snapToGrid w:val="0"/>
        <w:spacing w:line="360" w:lineRule="auto"/>
        <w:ind w:firstLineChars="200" w:firstLine="480"/>
        <w:jc w:val="both"/>
        <w:rPr>
          <w:rFonts w:eastAsia="等线"/>
          <w:lang w:eastAsia="zh-CN"/>
        </w:rPr>
      </w:pPr>
      <w:r w:rsidRPr="007C62C5">
        <w:rPr>
          <w:rFonts w:eastAsia="等线"/>
          <w:lang w:eastAsia="zh-CN"/>
        </w:rPr>
        <w:t>According to Eq</w:t>
      </w:r>
      <w:r w:rsidR="001C4D6B" w:rsidRPr="007C62C5">
        <w:rPr>
          <w:rFonts w:eastAsia="等线" w:hint="eastAsia"/>
          <w:lang w:eastAsia="zh-CN"/>
        </w:rPr>
        <w:t>.</w:t>
      </w:r>
      <w:r w:rsidRPr="007C62C5">
        <w:rPr>
          <w:rFonts w:eastAsia="等线"/>
          <w:lang w:eastAsia="zh-CN"/>
        </w:rPr>
        <w:t xml:space="preserve"> (S5), the diffusion lengths for the three PPACs were calculated as 16.1 μm, 15.9 μm, and 15.6 μm, respectively. Critically, these values exhibit high consistency across PPAC positions. The average diffusion length of 15.9 µm indicates that the </w:t>
      </w:r>
      <w:r w:rsidRPr="007C62C5">
        <w:rPr>
          <w:rFonts w:eastAsia="等线"/>
          <w:i/>
          <w:iCs/>
          <w:lang w:eastAsia="zh-CN"/>
        </w:rPr>
        <w:t>L</w:t>
      </w:r>
      <w:r w:rsidRPr="007C62C5">
        <w:rPr>
          <w:rFonts w:eastAsia="等线"/>
          <w:vertAlign w:val="subscript"/>
          <w:lang w:eastAsia="zh-CN"/>
        </w:rPr>
        <w:t>D</w:t>
      </w:r>
      <w:r w:rsidRPr="007C62C5">
        <w:rPr>
          <w:rFonts w:eastAsia="等线"/>
          <w:lang w:eastAsia="zh-CN"/>
        </w:rPr>
        <w:t xml:space="preserve"> induced by a specific PPAC is approximately 15.9 μm.</w:t>
      </w:r>
    </w:p>
    <w:p w14:paraId="30800232" w14:textId="2A188A8A" w:rsidR="007B5F9A" w:rsidRPr="007C62C5" w:rsidRDefault="007B5F9A" w:rsidP="007B5F9A">
      <w:pPr>
        <w:adjustRightInd w:val="0"/>
        <w:snapToGrid w:val="0"/>
        <w:spacing w:line="360" w:lineRule="auto"/>
        <w:ind w:firstLineChars="200" w:firstLine="480"/>
        <w:jc w:val="both"/>
        <w:rPr>
          <w:rFonts w:eastAsia="等线"/>
          <w:lang w:eastAsia="zh-CN"/>
        </w:rPr>
      </w:pPr>
      <w:r w:rsidRPr="007C62C5">
        <w:rPr>
          <w:rFonts w:eastAsia="等线"/>
          <w:lang w:eastAsia="zh-CN"/>
        </w:rPr>
        <w:t>To investigate thermal diffusion interaction, we simultaneously activated the 1st and 21st PPACs, separated by 16 μm, exceeding the diffusion length. The resulting temperature distribution (Fig</w:t>
      </w:r>
      <w:r w:rsidR="001C4D6B" w:rsidRPr="007C62C5">
        <w:rPr>
          <w:rFonts w:eastAsia="等线" w:hint="eastAsia"/>
          <w:lang w:eastAsia="zh-CN"/>
        </w:rPr>
        <w:t>.</w:t>
      </w:r>
      <w:r w:rsidRPr="007C62C5">
        <w:rPr>
          <w:rFonts w:eastAsia="等线"/>
          <w:lang w:eastAsia="zh-CN"/>
        </w:rPr>
        <w:t xml:space="preserve"> </w:t>
      </w:r>
      <w:r w:rsidRPr="007C62C5">
        <w:rPr>
          <w:rFonts w:eastAsia="等线" w:hint="eastAsia"/>
          <w:lang w:eastAsia="zh-CN"/>
        </w:rPr>
        <w:t>ST1</w:t>
      </w:r>
      <w:r w:rsidRPr="007C62C5">
        <w:rPr>
          <w:rFonts w:eastAsia="等线"/>
          <w:lang w:eastAsia="zh-CN"/>
        </w:rPr>
        <w:t xml:space="preserve">d) shows a temperature increase between the two PPACs, while temperatures at the PPAC locations remain comparable to those observed during individual activation. This confirms negligible thermal diffusion when PPAC separation exceeds </w:t>
      </w:r>
      <w:r w:rsidRPr="007C62C5">
        <w:rPr>
          <w:rFonts w:eastAsia="等线"/>
          <w:i/>
          <w:iCs/>
          <w:lang w:eastAsia="zh-CN"/>
        </w:rPr>
        <w:t>L</w:t>
      </w:r>
      <w:r w:rsidRPr="007C62C5">
        <w:rPr>
          <w:rFonts w:eastAsia="等线"/>
          <w:vertAlign w:val="subscript"/>
          <w:lang w:eastAsia="zh-CN"/>
        </w:rPr>
        <w:t>D</w:t>
      </w:r>
      <w:r w:rsidRPr="007C62C5">
        <w:rPr>
          <w:rFonts w:eastAsia="等线"/>
          <w:lang w:eastAsia="zh-CN"/>
        </w:rPr>
        <w:t>. Finally, we activated the 10th PPAC, situated between the 1st and 21st PPACs, while maintaining the activation of the 1st and 21st PPACs. The distance between the 10th PPAC and the other two PPACs is less than the diffusion length, resulting in elevated temperatures at the 1st and 21st PPACs (Fig</w:t>
      </w:r>
      <w:r w:rsidR="001C4D6B" w:rsidRPr="007C62C5">
        <w:rPr>
          <w:rFonts w:eastAsia="等线" w:hint="eastAsia"/>
          <w:lang w:eastAsia="zh-CN"/>
        </w:rPr>
        <w:t>.</w:t>
      </w:r>
      <w:r w:rsidRPr="007C62C5">
        <w:rPr>
          <w:rFonts w:eastAsia="等线"/>
          <w:lang w:eastAsia="zh-CN"/>
        </w:rPr>
        <w:t xml:space="preserve"> </w:t>
      </w:r>
      <w:r w:rsidRPr="007C62C5">
        <w:rPr>
          <w:rFonts w:eastAsia="等线" w:hint="eastAsia"/>
          <w:lang w:eastAsia="zh-CN"/>
        </w:rPr>
        <w:t>ST1</w:t>
      </w:r>
      <w:r w:rsidRPr="007C62C5">
        <w:rPr>
          <w:rFonts w:eastAsia="等线"/>
          <w:lang w:eastAsia="zh-CN"/>
        </w:rPr>
        <w:t xml:space="preserve">e). This demonstrates that PPACs within one diffusion length mutually influence their temperatures. Thus, the channel length of the PPAC array below the </w:t>
      </w:r>
      <w:r w:rsidRPr="007C62C5">
        <w:rPr>
          <w:rFonts w:eastAsia="等线"/>
          <w:i/>
          <w:iCs/>
          <w:lang w:eastAsia="zh-CN"/>
        </w:rPr>
        <w:t>L</w:t>
      </w:r>
      <w:r w:rsidRPr="007C62C5">
        <w:rPr>
          <w:rFonts w:eastAsia="等线"/>
          <w:vertAlign w:val="subscript"/>
          <w:lang w:eastAsia="zh-CN"/>
        </w:rPr>
        <w:t>D</w:t>
      </w:r>
      <w:r w:rsidRPr="007C62C5">
        <w:rPr>
          <w:rFonts w:eastAsia="等线"/>
          <w:lang w:eastAsia="zh-CN"/>
        </w:rPr>
        <w:t xml:space="preserve"> (~15.9 μm) results in a heightened temperature gradient across the device, while a stable temperature gradient at both ends of the device occurs when the channel length of the PPAC array exceeds the </w:t>
      </w:r>
      <w:r w:rsidRPr="007C62C5">
        <w:rPr>
          <w:rFonts w:eastAsia="等线"/>
          <w:i/>
          <w:iCs/>
          <w:lang w:eastAsia="zh-CN"/>
        </w:rPr>
        <w:t>L</w:t>
      </w:r>
      <w:r w:rsidRPr="007C62C5">
        <w:rPr>
          <w:rFonts w:eastAsia="等线"/>
          <w:vertAlign w:val="subscript"/>
          <w:lang w:eastAsia="zh-CN"/>
        </w:rPr>
        <w:t>D</w:t>
      </w:r>
      <w:r w:rsidRPr="007C62C5">
        <w:rPr>
          <w:rFonts w:eastAsia="等线"/>
          <w:lang w:eastAsia="zh-CN"/>
        </w:rPr>
        <w:t>.</w:t>
      </w:r>
    </w:p>
    <w:p w14:paraId="39E11587" w14:textId="77777777" w:rsidR="007B5F9A" w:rsidRPr="007C62C5" w:rsidRDefault="007B5F9A" w:rsidP="007B5F9A">
      <w:pPr>
        <w:adjustRightInd w:val="0"/>
        <w:snapToGrid w:val="0"/>
        <w:spacing w:line="360" w:lineRule="auto"/>
        <w:rPr>
          <w:rFonts w:eastAsia="等线"/>
          <w:lang w:eastAsia="zh-CN"/>
        </w:rPr>
      </w:pPr>
      <w:r w:rsidRPr="007C62C5">
        <w:rPr>
          <w:rFonts w:eastAsia="等线"/>
          <w:noProof/>
          <w:lang w:val="en-US" w:eastAsia="zh-CN"/>
        </w:rPr>
        <w:lastRenderedPageBreak/>
        <w:drawing>
          <wp:inline distT="0" distB="0" distL="0" distR="0" wp14:anchorId="04758972" wp14:editId="2C2691CA">
            <wp:extent cx="5760720" cy="4213860"/>
            <wp:effectExtent l="0" t="0" r="0" b="0"/>
            <wp:docPr id="8010728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720" cy="4213860"/>
                    </a:xfrm>
                    <a:prstGeom prst="rect">
                      <a:avLst/>
                    </a:prstGeom>
                    <a:noFill/>
                    <a:ln>
                      <a:noFill/>
                    </a:ln>
                  </pic:spPr>
                </pic:pic>
              </a:graphicData>
            </a:graphic>
          </wp:inline>
        </w:drawing>
      </w:r>
    </w:p>
    <w:p w14:paraId="0B039BF6" w14:textId="7B734C62" w:rsidR="007B5F9A" w:rsidRPr="007C62C5" w:rsidRDefault="007B5F9A" w:rsidP="007B5F9A">
      <w:pPr>
        <w:adjustRightInd w:val="0"/>
        <w:snapToGrid w:val="0"/>
        <w:spacing w:line="360" w:lineRule="auto"/>
        <w:jc w:val="both"/>
        <w:rPr>
          <w:rFonts w:eastAsia="等线"/>
          <w:b/>
          <w:bCs/>
          <w:lang w:val="en-US" w:eastAsia="zh-CN"/>
        </w:rPr>
      </w:pPr>
      <w:r w:rsidRPr="007C62C5">
        <w:rPr>
          <w:rFonts w:eastAsia="等线"/>
          <w:b/>
          <w:bCs/>
          <w:lang w:eastAsia="zh-CN"/>
        </w:rPr>
        <w:t>Fig</w:t>
      </w:r>
      <w:r w:rsidR="001C4D6B" w:rsidRPr="007C62C5">
        <w:rPr>
          <w:rFonts w:eastAsia="等线" w:hint="eastAsia"/>
          <w:b/>
          <w:bCs/>
          <w:lang w:eastAsia="zh-CN"/>
        </w:rPr>
        <w:t>.</w:t>
      </w:r>
      <w:r w:rsidRPr="007C62C5">
        <w:rPr>
          <w:rFonts w:eastAsia="等线"/>
          <w:b/>
          <w:bCs/>
          <w:lang w:eastAsia="zh-CN"/>
        </w:rPr>
        <w:t xml:space="preserve"> </w:t>
      </w:r>
      <w:r w:rsidRPr="007C62C5">
        <w:rPr>
          <w:rFonts w:eastAsia="等线" w:hint="eastAsia"/>
          <w:b/>
          <w:bCs/>
          <w:lang w:eastAsia="zh-CN"/>
        </w:rPr>
        <w:t>ST1</w:t>
      </w:r>
      <w:r w:rsidRPr="007C62C5">
        <w:rPr>
          <w:rFonts w:eastAsia="等线"/>
          <w:b/>
          <w:bCs/>
          <w:lang w:eastAsia="zh-CN"/>
        </w:rPr>
        <w:t xml:space="preserve"> Diffusion dynamics of thermal energy induced by PPACs</w:t>
      </w:r>
      <w:r w:rsidRPr="007C62C5">
        <w:rPr>
          <w:rFonts w:eastAsia="等线"/>
          <w:lang w:eastAsia="zh-CN"/>
        </w:rPr>
        <w:t xml:space="preserve">. </w:t>
      </w:r>
      <w:r w:rsidRPr="007C62C5">
        <w:rPr>
          <w:rFonts w:eastAsia="等线"/>
          <w:b/>
          <w:bCs/>
          <w:lang w:eastAsia="zh-CN"/>
        </w:rPr>
        <w:t>a</w:t>
      </w:r>
      <w:r w:rsidRPr="007C62C5">
        <w:rPr>
          <w:rFonts w:eastAsia="等线"/>
          <w:lang w:eastAsia="zh-CN"/>
        </w:rPr>
        <w:t xml:space="preserve"> Schematic diagrams of </w:t>
      </w:r>
      <w:r w:rsidRPr="007C62C5">
        <w:rPr>
          <w:rFonts w:eastAsia="等线"/>
          <w:lang w:val="en-US" w:eastAsia="zh-CN"/>
        </w:rPr>
        <w:t xml:space="preserve">PPAC </w:t>
      </w:r>
      <w:r w:rsidR="000D43B4" w:rsidRPr="007C62C5">
        <w:rPr>
          <w:rFonts w:eastAsia="等线"/>
          <w:lang w:val="en-US" w:eastAsia="zh-CN"/>
        </w:rPr>
        <w:t>nano-detector</w:t>
      </w:r>
      <w:r w:rsidRPr="007C62C5">
        <w:rPr>
          <w:rFonts w:eastAsia="等线"/>
          <w:lang w:val="en-US" w:eastAsia="zh-CN"/>
        </w:rPr>
        <w:t xml:space="preserve">s with individual or multiple activated PPACs. </w:t>
      </w:r>
      <w:r w:rsidRPr="007C62C5">
        <w:rPr>
          <w:rFonts w:eastAsia="等线"/>
          <w:b/>
          <w:bCs/>
          <w:lang w:val="en-US" w:eastAsia="zh-CN"/>
        </w:rPr>
        <w:t>b</w:t>
      </w:r>
      <w:r w:rsidRPr="007C62C5">
        <w:rPr>
          <w:rFonts w:eastAsia="等线"/>
          <w:lang w:val="en-US" w:eastAsia="zh-CN"/>
        </w:rPr>
        <w:t xml:space="preserve"> Temperature distribution of the device with individual or multiple activated PPACs. </w:t>
      </w:r>
      <w:r w:rsidRPr="007C62C5">
        <w:rPr>
          <w:rFonts w:eastAsia="等线"/>
          <w:b/>
          <w:bCs/>
          <w:lang w:val="en-US" w:eastAsia="zh-CN"/>
        </w:rPr>
        <w:t>c</w:t>
      </w:r>
      <w:r w:rsidRPr="007C62C5">
        <w:rPr>
          <w:rFonts w:eastAsia="等线"/>
          <w:lang w:val="en-US" w:eastAsia="zh-CN"/>
        </w:rPr>
        <w:t xml:space="preserve"> Temperature profile along the channel during isolated activation of the 1st, 10th, and 21st PPACs. </w:t>
      </w:r>
      <w:r w:rsidRPr="007C62C5">
        <w:rPr>
          <w:rFonts w:eastAsia="等线"/>
          <w:b/>
          <w:bCs/>
          <w:lang w:val="en-US" w:eastAsia="zh-CN"/>
        </w:rPr>
        <w:t>d</w:t>
      </w:r>
      <w:r w:rsidRPr="007C62C5">
        <w:rPr>
          <w:rFonts w:eastAsia="等线"/>
          <w:lang w:val="en-US" w:eastAsia="zh-CN"/>
        </w:rPr>
        <w:t xml:space="preserve"> Temperature profile along the channel width during simultaneous activation of the 1st and 21st PPACs. </w:t>
      </w:r>
      <w:r w:rsidRPr="007C62C5">
        <w:rPr>
          <w:rFonts w:eastAsia="等线"/>
          <w:b/>
          <w:bCs/>
          <w:lang w:val="en-US" w:eastAsia="zh-CN"/>
        </w:rPr>
        <w:t>e</w:t>
      </w:r>
      <w:r w:rsidRPr="007C62C5">
        <w:rPr>
          <w:rFonts w:eastAsia="等线"/>
          <w:lang w:val="en-US" w:eastAsia="zh-CN"/>
        </w:rPr>
        <w:t xml:space="preserve"> Temperature profile along the channel width during simultaneous activation of the 1st, 10th, and 21st PPACs.</w:t>
      </w:r>
    </w:p>
    <w:p w14:paraId="2482DD86" w14:textId="77777777" w:rsidR="007B5F9A" w:rsidRPr="007C62C5" w:rsidRDefault="007B5F9A" w:rsidP="007B5F9A">
      <w:pPr>
        <w:adjustRightInd w:val="0"/>
        <w:snapToGrid w:val="0"/>
        <w:spacing w:line="360" w:lineRule="auto"/>
        <w:rPr>
          <w:rFonts w:eastAsia="等线"/>
          <w:lang w:eastAsia="zh-CN"/>
        </w:rPr>
      </w:pPr>
      <w:r w:rsidRPr="007C62C5">
        <w:rPr>
          <w:rFonts w:eastAsia="等线"/>
          <w:lang w:eastAsia="zh-CN"/>
        </w:rPr>
        <w:br w:type="page"/>
      </w:r>
    </w:p>
    <w:p w14:paraId="4B791726" w14:textId="52695D7A" w:rsidR="007B5F9A" w:rsidRPr="007C62C5" w:rsidRDefault="00A96FCD" w:rsidP="007B5F9A">
      <w:pPr>
        <w:pStyle w:val="Title2"/>
        <w:rPr>
          <w:lang w:eastAsia="zh-CN"/>
        </w:rPr>
      </w:pPr>
      <w:bookmarkStart w:id="7" w:name="_Toc235100692"/>
      <w:r w:rsidRPr="007C62C5">
        <w:rPr>
          <w:rFonts w:eastAsiaTheme="minorEastAsia" w:hint="eastAsia"/>
          <w:lang w:eastAsia="zh-CN"/>
        </w:rPr>
        <w:lastRenderedPageBreak/>
        <w:t>S</w:t>
      </w:r>
      <w:r w:rsidR="007B5F9A" w:rsidRPr="007C62C5">
        <w:rPr>
          <w:lang w:eastAsia="zh-CN"/>
        </w:rPr>
        <w:t>3.</w:t>
      </w:r>
      <w:r w:rsidR="007B5F9A" w:rsidRPr="007C62C5">
        <w:t xml:space="preserve"> </w:t>
      </w:r>
      <w:r w:rsidR="007B5F9A" w:rsidRPr="007C62C5">
        <w:rPr>
          <w:lang w:eastAsia="zh-CN"/>
        </w:rPr>
        <w:t xml:space="preserve">Extraction of simulated response times for PPAC </w:t>
      </w:r>
      <w:r w:rsidR="000D43B4" w:rsidRPr="007C62C5">
        <w:rPr>
          <w:lang w:eastAsia="zh-CN"/>
        </w:rPr>
        <w:t>nano-detector</w:t>
      </w:r>
      <w:r w:rsidR="007B5F9A" w:rsidRPr="007C62C5">
        <w:rPr>
          <w:lang w:eastAsia="zh-CN"/>
        </w:rPr>
        <w:t>s</w:t>
      </w:r>
      <w:bookmarkEnd w:id="7"/>
      <w:r w:rsidR="007B5F9A" w:rsidRPr="007C62C5">
        <w:rPr>
          <w:lang w:eastAsia="zh-CN"/>
        </w:rPr>
        <w:t xml:space="preserve"> </w:t>
      </w:r>
    </w:p>
    <w:p w14:paraId="7F79F2DA" w14:textId="6DACD8FC" w:rsidR="007B5F9A" w:rsidRPr="007C62C5" w:rsidRDefault="007B5F9A" w:rsidP="007B5F9A">
      <w:pPr>
        <w:adjustRightInd w:val="0"/>
        <w:snapToGrid w:val="0"/>
        <w:spacing w:line="360" w:lineRule="auto"/>
        <w:ind w:firstLineChars="200" w:firstLine="480"/>
        <w:jc w:val="both"/>
        <w:rPr>
          <w:rFonts w:eastAsia="等线"/>
          <w:lang w:eastAsia="zh-CN"/>
        </w:rPr>
      </w:pPr>
      <w:r w:rsidRPr="007C62C5">
        <w:rPr>
          <w:rFonts w:eastAsia="等线"/>
          <w:lang w:eastAsia="zh-CN"/>
        </w:rPr>
        <w:t xml:space="preserve">To obtain the response times of PPAC </w:t>
      </w:r>
      <w:r w:rsidR="000D43B4" w:rsidRPr="007C62C5">
        <w:rPr>
          <w:rFonts w:eastAsia="等线"/>
          <w:lang w:eastAsia="zh-CN"/>
        </w:rPr>
        <w:t>nano-detector</w:t>
      </w:r>
      <w:r w:rsidRPr="007C62C5">
        <w:rPr>
          <w:rFonts w:eastAsia="等线"/>
          <w:lang w:eastAsia="zh-CN"/>
        </w:rPr>
        <w:t>s with channel lengths from 2 μm to 50 μm, we simulated the time-resolved photocurrent responses using COMSOL Multiphysics (Fig</w:t>
      </w:r>
      <w:r w:rsidR="001C4D6B" w:rsidRPr="007C62C5">
        <w:rPr>
          <w:rFonts w:eastAsia="等线" w:hint="eastAsia"/>
          <w:lang w:eastAsia="zh-CN"/>
        </w:rPr>
        <w:t>.</w:t>
      </w:r>
      <w:r w:rsidRPr="007C62C5">
        <w:rPr>
          <w:rFonts w:eastAsia="等线"/>
          <w:lang w:eastAsia="zh-CN"/>
        </w:rPr>
        <w:t xml:space="preserve"> ST2). The response time is extracted as the duration between 10% and 90% of the rising edge of the photoresponse curve. As depicted in Figure </w:t>
      </w:r>
      <w:r w:rsidRPr="007C62C5">
        <w:rPr>
          <w:rFonts w:eastAsia="等线" w:hint="eastAsia"/>
          <w:lang w:eastAsia="zh-CN"/>
        </w:rPr>
        <w:t>ST2</w:t>
      </w:r>
      <w:r w:rsidRPr="007C62C5">
        <w:rPr>
          <w:rFonts w:eastAsia="等线"/>
          <w:lang w:eastAsia="zh-CN"/>
        </w:rPr>
        <w:t xml:space="preserve">, the response times of PPAC </w:t>
      </w:r>
      <w:r w:rsidR="000D43B4" w:rsidRPr="007C62C5">
        <w:rPr>
          <w:rFonts w:eastAsia="等线"/>
          <w:lang w:eastAsia="zh-CN"/>
        </w:rPr>
        <w:t>nano-detector</w:t>
      </w:r>
      <w:r w:rsidRPr="007C62C5">
        <w:rPr>
          <w:rFonts w:eastAsia="等线"/>
          <w:lang w:eastAsia="zh-CN"/>
        </w:rPr>
        <w:t>s with channel lengths of 2 μm, 5 μm, 10 μm, 20 μm, 30 μm, 40 μm and 50 μm are 60 ps, 135 ps, 97 ps, 142 ps, 200 ps, 162 ps and 166 ps, respectively.</w:t>
      </w:r>
    </w:p>
    <w:p w14:paraId="0466A489" w14:textId="77777777" w:rsidR="007B5F9A" w:rsidRPr="007C62C5" w:rsidRDefault="007B5F9A" w:rsidP="007B5F9A">
      <w:pPr>
        <w:adjustRightInd w:val="0"/>
        <w:snapToGrid w:val="0"/>
        <w:spacing w:line="360" w:lineRule="auto"/>
        <w:rPr>
          <w:rFonts w:eastAsia="等线"/>
          <w:lang w:eastAsia="zh-CN"/>
        </w:rPr>
      </w:pPr>
      <w:r w:rsidRPr="007C62C5">
        <w:rPr>
          <w:rFonts w:eastAsia="等线"/>
          <w:noProof/>
          <w:lang w:val="en-US" w:eastAsia="zh-CN"/>
        </w:rPr>
        <w:drawing>
          <wp:inline distT="0" distB="0" distL="0" distR="0" wp14:anchorId="5EB3AEC6" wp14:editId="2E44CB35">
            <wp:extent cx="5760720" cy="2598420"/>
            <wp:effectExtent l="0" t="0" r="0" b="0"/>
            <wp:docPr id="18023177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720" cy="2598420"/>
                    </a:xfrm>
                    <a:prstGeom prst="rect">
                      <a:avLst/>
                    </a:prstGeom>
                    <a:noFill/>
                    <a:ln>
                      <a:noFill/>
                    </a:ln>
                  </pic:spPr>
                </pic:pic>
              </a:graphicData>
            </a:graphic>
          </wp:inline>
        </w:drawing>
      </w:r>
    </w:p>
    <w:p w14:paraId="70C2E1AD" w14:textId="62C048D7" w:rsidR="007B5F9A" w:rsidRPr="007C62C5" w:rsidRDefault="007B5F9A" w:rsidP="007B5F9A">
      <w:pPr>
        <w:adjustRightInd w:val="0"/>
        <w:snapToGrid w:val="0"/>
        <w:spacing w:line="360" w:lineRule="auto"/>
        <w:jc w:val="both"/>
        <w:rPr>
          <w:rFonts w:eastAsia="等线"/>
          <w:b/>
          <w:bCs/>
          <w:lang w:eastAsia="zh-CN"/>
        </w:rPr>
      </w:pPr>
      <w:r w:rsidRPr="007C62C5">
        <w:rPr>
          <w:rFonts w:eastAsia="等线"/>
          <w:b/>
          <w:bCs/>
          <w:lang w:eastAsia="zh-CN"/>
        </w:rPr>
        <w:t>Fig</w:t>
      </w:r>
      <w:r w:rsidR="001C4D6B" w:rsidRPr="007C62C5">
        <w:rPr>
          <w:rFonts w:eastAsia="等线" w:hint="eastAsia"/>
          <w:b/>
          <w:bCs/>
          <w:lang w:eastAsia="zh-CN"/>
        </w:rPr>
        <w:t>.</w:t>
      </w:r>
      <w:r w:rsidRPr="007C62C5">
        <w:rPr>
          <w:rFonts w:eastAsia="等线"/>
          <w:b/>
          <w:bCs/>
          <w:lang w:eastAsia="zh-CN"/>
        </w:rPr>
        <w:t xml:space="preserve"> </w:t>
      </w:r>
      <w:r w:rsidRPr="007C62C5">
        <w:rPr>
          <w:rFonts w:eastAsia="等线" w:hint="eastAsia"/>
          <w:b/>
          <w:bCs/>
          <w:lang w:eastAsia="zh-CN"/>
        </w:rPr>
        <w:t>ST2</w:t>
      </w:r>
      <w:r w:rsidRPr="007C62C5">
        <w:rPr>
          <w:rFonts w:eastAsia="等线"/>
          <w:b/>
          <w:bCs/>
          <w:lang w:eastAsia="zh-CN"/>
        </w:rPr>
        <w:t xml:space="preserve"> Time-resolved photocurrent responses of the PPAC </w:t>
      </w:r>
      <w:r w:rsidR="000D43B4" w:rsidRPr="007C62C5">
        <w:rPr>
          <w:rFonts w:eastAsia="等线"/>
          <w:b/>
          <w:bCs/>
          <w:lang w:eastAsia="zh-CN"/>
        </w:rPr>
        <w:t>nano-detector</w:t>
      </w:r>
      <w:r w:rsidRPr="007C62C5">
        <w:rPr>
          <w:rFonts w:eastAsia="等线"/>
          <w:b/>
          <w:bCs/>
          <w:lang w:eastAsia="zh-CN"/>
        </w:rPr>
        <w:t xml:space="preserve"> with channel lengths of 2 μm, 5 μm, 10 μm, 20 μm, 30 μm, 40 μm and 50 μm, respectively.</w:t>
      </w:r>
    </w:p>
    <w:p w14:paraId="7F5895BE" w14:textId="77777777" w:rsidR="007B5F9A" w:rsidRDefault="007B5F9A" w:rsidP="007B5F9A">
      <w:pPr>
        <w:adjustRightInd w:val="0"/>
        <w:snapToGrid w:val="0"/>
        <w:spacing w:line="360" w:lineRule="auto"/>
        <w:rPr>
          <w:rFonts w:eastAsia="等线"/>
          <w:lang w:eastAsia="zh-CN"/>
        </w:rPr>
      </w:pPr>
      <w:r w:rsidRPr="007C62C5">
        <w:rPr>
          <w:rFonts w:eastAsia="等线"/>
          <w:lang w:eastAsia="zh-CN"/>
        </w:rPr>
        <w:br w:type="page"/>
      </w:r>
    </w:p>
    <w:p w14:paraId="61B09C43" w14:textId="55485073" w:rsidR="00156F50" w:rsidRPr="007C62C5" w:rsidRDefault="00156F50" w:rsidP="00156F50">
      <w:pPr>
        <w:pStyle w:val="Title2"/>
        <w:rPr>
          <w:lang w:eastAsia="zh-CN"/>
        </w:rPr>
      </w:pPr>
      <w:bookmarkStart w:id="8" w:name="_Toc235100693"/>
      <w:r w:rsidRPr="007C62C5">
        <w:rPr>
          <w:rFonts w:eastAsiaTheme="minorEastAsia" w:hint="eastAsia"/>
          <w:lang w:eastAsia="zh-CN"/>
        </w:rPr>
        <w:lastRenderedPageBreak/>
        <w:t>S</w:t>
      </w:r>
      <w:r>
        <w:rPr>
          <w:rFonts w:eastAsiaTheme="minorEastAsia" w:hint="eastAsia"/>
          <w:lang w:eastAsia="zh-CN"/>
        </w:rPr>
        <w:t>4</w:t>
      </w:r>
      <w:r w:rsidRPr="007C62C5">
        <w:rPr>
          <w:lang w:eastAsia="zh-CN"/>
        </w:rPr>
        <w:t>.</w:t>
      </w:r>
      <w:r w:rsidRPr="007C62C5">
        <w:t xml:space="preserve"> </w:t>
      </w:r>
      <w:r w:rsidRPr="00156F50">
        <w:rPr>
          <w:lang w:eastAsia="zh-CN"/>
        </w:rPr>
        <w:t>Estimation of the RC-limited response time</w:t>
      </w:r>
      <w:bookmarkEnd w:id="8"/>
      <w:r w:rsidRPr="007C62C5">
        <w:rPr>
          <w:lang w:eastAsia="zh-CN"/>
        </w:rPr>
        <w:t xml:space="preserve"> </w:t>
      </w:r>
    </w:p>
    <w:p w14:paraId="21F56D35" w14:textId="2A87A29C" w:rsidR="00156F50" w:rsidRPr="00156F50" w:rsidRDefault="00156F50" w:rsidP="00F76FEF">
      <w:pPr>
        <w:adjustRightInd w:val="0"/>
        <w:snapToGrid w:val="0"/>
        <w:spacing w:line="360" w:lineRule="auto"/>
        <w:ind w:firstLineChars="200" w:firstLine="480"/>
        <w:jc w:val="both"/>
        <w:rPr>
          <w:rFonts w:eastAsia="等线"/>
          <w:lang w:val="en-US" w:eastAsia="zh-CN"/>
        </w:rPr>
      </w:pPr>
      <w:r w:rsidRPr="00156F50">
        <w:rPr>
          <w:rFonts w:eastAsia="等线"/>
          <w:lang w:val="en-US" w:eastAsia="zh-CN"/>
        </w:rPr>
        <w:t>To evaluate whether the electrical RC delay limits the response of the PPAC detector, the RC-limited bandwidth was estimated using the following equation as</w:t>
      </w:r>
      <w:r w:rsidRPr="00F76FEF">
        <w:rPr>
          <w:rFonts w:eastAsia="等线"/>
          <w:vertAlign w:val="superscript"/>
          <w:lang w:val="en-US" w:eastAsia="zh-CN"/>
        </w:rPr>
        <w:t>3</w:t>
      </w:r>
      <w:r w:rsidRPr="00545C45">
        <w:rPr>
          <w:rFonts w:eastAsia="等线"/>
          <w:lang w:val="en-US" w:eastAsia="zh-CN"/>
        </w:rPr>
        <w:t>,</w:t>
      </w:r>
    </w:p>
    <w:p w14:paraId="6D0FE49D" w14:textId="11D33FB4" w:rsidR="00156F50" w:rsidRPr="00F76FEF" w:rsidRDefault="00156F50" w:rsidP="00156F50">
      <w:pPr>
        <w:pStyle w:val="TAMainText"/>
        <w:tabs>
          <w:tab w:val="decimal" w:pos="9355"/>
        </w:tabs>
        <w:adjustRightInd w:val="0"/>
        <w:snapToGrid w:val="0"/>
        <w:spacing w:line="360" w:lineRule="auto"/>
        <w:ind w:firstLine="0"/>
        <w:rPr>
          <w:rFonts w:ascii="Times New Roman" w:hAnsi="Times New Roman"/>
          <w:bCs/>
          <w:szCs w:val="24"/>
        </w:rPr>
      </w:pPr>
      <w:r w:rsidRPr="00F76FEF">
        <w:rPr>
          <w:rFonts w:ascii="Times New Roman" w:hAnsi="Times New Roman"/>
          <w:bCs/>
          <w:position w:val="-24"/>
          <w:szCs w:val="24"/>
        </w:rPr>
        <w:object w:dxaOrig="1300" w:dyaOrig="620" w14:anchorId="253E9612">
          <v:shape id="_x0000_i1038" type="#_x0000_t75" style="width:66pt;height:31.5pt" o:ole="">
            <v:imagedata r:id="rId39" o:title=""/>
          </v:shape>
          <o:OLEObject Type="Embed" ProgID="Equation.DSMT4" ShapeID="_x0000_i1038" DrawAspect="Content" ObjectID="_1852131347" r:id="rId40"/>
        </w:object>
      </w:r>
      <w:r w:rsidRPr="00156F50">
        <w:rPr>
          <w:rFonts w:ascii="Times New Roman" w:hAnsi="Times New Roman"/>
          <w:bCs/>
          <w:szCs w:val="24"/>
        </w:rPr>
        <w:tab/>
      </w:r>
      <w:r w:rsidRPr="00156F50">
        <w:rPr>
          <w:rFonts w:ascii="Times New Roman" w:hAnsi="Times New Roman"/>
          <w:bCs/>
          <w:szCs w:val="24"/>
          <w:lang w:eastAsia="zh-CN"/>
        </w:rPr>
        <w:t>(</w:t>
      </w:r>
      <w:proofErr w:type="spellStart"/>
      <w:r w:rsidRPr="00545C45">
        <w:rPr>
          <w:rFonts w:ascii="Times New Roman" w:hAnsi="Times New Roman"/>
          <w:bCs/>
          <w:szCs w:val="24"/>
          <w:lang w:eastAsia="zh-CN"/>
        </w:rPr>
        <w:t>S6</w:t>
      </w:r>
      <w:proofErr w:type="spellEnd"/>
      <w:r w:rsidRPr="00156F50">
        <w:rPr>
          <w:rFonts w:ascii="Times New Roman" w:hAnsi="Times New Roman"/>
          <w:bCs/>
          <w:szCs w:val="24"/>
          <w:lang w:eastAsia="zh-CN"/>
        </w:rPr>
        <w:t>)</w:t>
      </w:r>
    </w:p>
    <w:p w14:paraId="0CC32852" w14:textId="70BDC619" w:rsidR="00CA1403" w:rsidRDefault="00156F50" w:rsidP="00380978">
      <w:pPr>
        <w:adjustRightInd w:val="0"/>
        <w:snapToGrid w:val="0"/>
        <w:spacing w:line="360" w:lineRule="auto"/>
        <w:jc w:val="both"/>
        <w:rPr>
          <w:rFonts w:eastAsia="等线"/>
          <w:lang w:val="en-US" w:eastAsia="zh-CN"/>
        </w:rPr>
      </w:pPr>
      <w:r w:rsidRPr="00156F50">
        <w:rPr>
          <w:rFonts w:eastAsia="等线"/>
          <w:lang w:val="en-US" w:eastAsia="zh-CN"/>
        </w:rPr>
        <w:t xml:space="preserve">where </w:t>
      </w:r>
      <w:r w:rsidRPr="00F76FEF">
        <w:rPr>
          <w:rFonts w:eastAsia="等线"/>
          <w:i/>
          <w:iCs/>
          <w:lang w:val="en-US" w:eastAsia="zh-CN"/>
        </w:rPr>
        <w:t>R</w:t>
      </w:r>
      <w:r w:rsidRPr="00156F50">
        <w:rPr>
          <w:rFonts w:eastAsia="等线"/>
          <w:lang w:val="en-US" w:eastAsia="zh-CN"/>
        </w:rPr>
        <w:t xml:space="preserve"> is the device equivalent resistance and </w:t>
      </w:r>
      <w:r w:rsidRPr="00F76FEF">
        <w:rPr>
          <w:rFonts w:eastAsia="等线"/>
          <w:i/>
          <w:iCs/>
          <w:lang w:val="en-US" w:eastAsia="zh-CN"/>
        </w:rPr>
        <w:t>C</w:t>
      </w:r>
      <w:r w:rsidRPr="00156F50">
        <w:rPr>
          <w:rFonts w:eastAsia="等线"/>
          <w:lang w:val="en-US" w:eastAsia="zh-CN"/>
        </w:rPr>
        <w:t xml:space="preserve"> is </w:t>
      </w:r>
      <w:r w:rsidR="00676116">
        <w:rPr>
          <w:rFonts w:eastAsia="等线" w:hint="eastAsia"/>
          <w:lang w:val="en-US" w:eastAsia="zh-CN"/>
        </w:rPr>
        <w:t xml:space="preserve">the </w:t>
      </w:r>
      <w:r w:rsidRPr="00156F50">
        <w:rPr>
          <w:rFonts w:eastAsia="等线"/>
          <w:lang w:val="en-US" w:eastAsia="zh-CN"/>
        </w:rPr>
        <w:t xml:space="preserve">lumped channel capacitance. The equivalent RC circuit consists of the </w:t>
      </w:r>
      <w:r w:rsidR="00211451">
        <w:rPr>
          <w:rFonts w:eastAsia="等线" w:hint="eastAsia"/>
          <w:lang w:val="en-US" w:eastAsia="zh-CN"/>
        </w:rPr>
        <w:t>device</w:t>
      </w:r>
      <w:r w:rsidRPr="00156F50">
        <w:rPr>
          <w:rFonts w:eastAsia="等线"/>
          <w:lang w:val="en-US" w:eastAsia="zh-CN"/>
        </w:rPr>
        <w:t xml:space="preserve"> resistance, the device capacitance, and the external load of 50 Ω imposed by the measurement equipment.</w:t>
      </w:r>
      <w:r w:rsidR="00011FB6">
        <w:rPr>
          <w:rFonts w:eastAsia="等线" w:hint="eastAsia"/>
          <w:lang w:val="en-US" w:eastAsia="zh-CN"/>
        </w:rPr>
        <w:t xml:space="preserve"> </w:t>
      </w:r>
      <w:r w:rsidR="00380978">
        <w:rPr>
          <w:rFonts w:eastAsia="等线" w:hint="eastAsia"/>
          <w:lang w:val="en-US" w:eastAsia="zh-CN"/>
        </w:rPr>
        <w:t>Considering that</w:t>
      </w:r>
      <w:r w:rsidR="00011FB6" w:rsidRPr="00156F50">
        <w:rPr>
          <w:rFonts w:eastAsia="等线"/>
          <w:lang w:val="en-US" w:eastAsia="zh-CN"/>
        </w:rPr>
        <w:t xml:space="preserve"> the device is connected to a standard 50 Ω </w:t>
      </w:r>
      <w:r w:rsidR="00CF74BE" w:rsidRPr="00CF74BE">
        <w:rPr>
          <w:rFonts w:eastAsia="等线"/>
          <w:lang w:val="en-US" w:eastAsia="zh-CN"/>
        </w:rPr>
        <w:t>radio-frequency transmission system during the response measurements</w:t>
      </w:r>
      <w:r w:rsidR="00011FB6">
        <w:rPr>
          <w:rFonts w:eastAsia="等线" w:hint="eastAsia"/>
          <w:lang w:val="en-US" w:eastAsia="zh-CN"/>
        </w:rPr>
        <w:t>, t</w:t>
      </w:r>
      <w:r w:rsidRPr="00156F50">
        <w:rPr>
          <w:rFonts w:eastAsia="等线"/>
          <w:lang w:val="en-US" w:eastAsia="zh-CN"/>
        </w:rPr>
        <w:t>he equivalent resistance contributing to the RC delay is given by the parallel combination of the device resistance and the external load resistance</w:t>
      </w:r>
      <w:r w:rsidR="00CA1403">
        <w:rPr>
          <w:rFonts w:eastAsia="等线" w:hint="eastAsia"/>
          <w:lang w:val="en-US" w:eastAsia="zh-CN"/>
        </w:rPr>
        <w:t>, which can be obtained as</w:t>
      </w:r>
      <w:r w:rsidRPr="00F76FEF">
        <w:rPr>
          <w:rFonts w:eastAsia="等线"/>
          <w:vertAlign w:val="superscript"/>
          <w:lang w:val="en-US" w:eastAsia="zh-CN"/>
        </w:rPr>
        <w:t>3</w:t>
      </w:r>
      <w:r w:rsidR="00CA1403">
        <w:rPr>
          <w:rFonts w:eastAsia="等线" w:hint="eastAsia"/>
          <w:lang w:val="en-US" w:eastAsia="zh-CN"/>
        </w:rPr>
        <w:t>,</w:t>
      </w:r>
    </w:p>
    <w:p w14:paraId="2B02D8EB" w14:textId="59F77838" w:rsidR="00CA1403" w:rsidRPr="00CA1403" w:rsidRDefault="00CA1403" w:rsidP="000B6D41">
      <w:pPr>
        <w:tabs>
          <w:tab w:val="decimal" w:pos="9355"/>
        </w:tabs>
        <w:adjustRightInd w:val="0"/>
        <w:snapToGrid w:val="0"/>
        <w:spacing w:line="360" w:lineRule="auto"/>
        <w:jc w:val="both"/>
        <w:rPr>
          <w:rFonts w:eastAsia="等线"/>
          <w:lang w:val="en-US" w:eastAsia="zh-CN"/>
        </w:rPr>
      </w:pPr>
      <w:r w:rsidRPr="00A96FDC">
        <w:rPr>
          <w:rFonts w:hint="eastAsia"/>
          <w:position w:val="-30"/>
        </w:rPr>
        <w:object w:dxaOrig="1240" w:dyaOrig="680" w14:anchorId="47DE5C9E">
          <v:shape id="_x0000_i1039" type="#_x0000_t75" style="width:62pt;height:34pt" o:ole="">
            <v:imagedata r:id="rId41" o:title=""/>
          </v:shape>
          <o:OLEObject Type="Embed" ProgID="Equation.DSMT4" ShapeID="_x0000_i1039" DrawAspect="Content" ObjectID="_1852131348" r:id="rId42"/>
        </w:object>
      </w:r>
      <w:r w:rsidRPr="00156F50">
        <w:rPr>
          <w:bCs/>
        </w:rPr>
        <w:tab/>
      </w:r>
      <w:r w:rsidRPr="00156F50">
        <w:rPr>
          <w:bCs/>
          <w:lang w:eastAsia="zh-CN"/>
        </w:rPr>
        <w:t>(</w:t>
      </w:r>
      <w:r w:rsidRPr="00545C45">
        <w:rPr>
          <w:bCs/>
          <w:lang w:eastAsia="zh-CN"/>
        </w:rPr>
        <w:t>S</w:t>
      </w:r>
      <w:r>
        <w:rPr>
          <w:rFonts w:eastAsiaTheme="minorEastAsia" w:hint="eastAsia"/>
          <w:bCs/>
          <w:lang w:eastAsia="zh-CN"/>
        </w:rPr>
        <w:t>7</w:t>
      </w:r>
      <w:r w:rsidRPr="00156F50">
        <w:rPr>
          <w:bCs/>
          <w:lang w:eastAsia="zh-CN"/>
        </w:rPr>
        <w:t>)</w:t>
      </w:r>
    </w:p>
    <w:p w14:paraId="394AC884" w14:textId="6B3457BB" w:rsidR="00156F50" w:rsidRDefault="00011FB6" w:rsidP="00380978">
      <w:pPr>
        <w:adjustRightInd w:val="0"/>
        <w:snapToGrid w:val="0"/>
        <w:spacing w:line="360" w:lineRule="auto"/>
        <w:jc w:val="both"/>
        <w:rPr>
          <w:rFonts w:eastAsia="等线"/>
          <w:lang w:val="en-US" w:eastAsia="zh-CN"/>
        </w:rPr>
      </w:pPr>
      <w:r w:rsidRPr="00011FB6">
        <w:rPr>
          <w:rFonts w:eastAsia="等线"/>
          <w:lang w:val="en-US" w:eastAsia="zh-CN"/>
        </w:rPr>
        <w:t xml:space="preserve"> </w:t>
      </w:r>
      <w:r w:rsidR="00CA1403">
        <w:rPr>
          <w:rFonts w:eastAsia="等线" w:hint="eastAsia"/>
          <w:lang w:val="en-US" w:eastAsia="zh-CN"/>
        </w:rPr>
        <w:t xml:space="preserve">where </w:t>
      </w:r>
      <w:proofErr w:type="gramStart"/>
      <w:r w:rsidR="00CA1403" w:rsidRPr="00A96FDC">
        <w:rPr>
          <w:rFonts w:eastAsia="等线" w:hint="eastAsia"/>
          <w:i/>
          <w:iCs/>
          <w:lang w:val="en-US" w:eastAsia="zh-CN"/>
        </w:rPr>
        <w:t>R</w:t>
      </w:r>
      <w:r w:rsidR="00CA1403" w:rsidRPr="00A96FDC">
        <w:rPr>
          <w:rFonts w:eastAsia="等线" w:hint="eastAsia"/>
          <w:vertAlign w:val="subscript"/>
          <w:lang w:val="en-US" w:eastAsia="zh-CN"/>
        </w:rPr>
        <w:t>e</w:t>
      </w:r>
      <w:proofErr w:type="gramEnd"/>
      <w:r w:rsidR="00CA1403">
        <w:rPr>
          <w:rFonts w:eastAsia="等线" w:hint="eastAsia"/>
          <w:lang w:val="en-US" w:eastAsia="zh-CN"/>
        </w:rPr>
        <w:t xml:space="preserve"> is the equivalent resistance, </w:t>
      </w:r>
      <w:r w:rsidR="00CA1403" w:rsidRPr="000B6D41">
        <w:rPr>
          <w:rFonts w:eastAsia="等线"/>
          <w:i/>
          <w:iCs/>
          <w:lang w:val="en-US" w:eastAsia="zh-CN"/>
        </w:rPr>
        <w:t>R</w:t>
      </w:r>
      <w:r w:rsidR="00CA1403">
        <w:rPr>
          <w:rFonts w:eastAsia="等线" w:hint="eastAsia"/>
          <w:lang w:val="en-US" w:eastAsia="zh-CN"/>
        </w:rPr>
        <w:t xml:space="preserve"> is </w:t>
      </w:r>
      <w:r w:rsidR="00CA1403" w:rsidRPr="00156F50">
        <w:rPr>
          <w:rFonts w:eastAsia="等线"/>
          <w:lang w:val="en-US" w:eastAsia="zh-CN"/>
        </w:rPr>
        <w:t>the device resistance</w:t>
      </w:r>
      <w:r w:rsidR="00CA1403">
        <w:rPr>
          <w:rFonts w:eastAsia="等线" w:hint="eastAsia"/>
          <w:lang w:val="en-US" w:eastAsia="zh-CN"/>
        </w:rPr>
        <w:t>s</w:t>
      </w:r>
      <w:r w:rsidR="00CA1403" w:rsidRPr="00A96FDC">
        <w:rPr>
          <w:rFonts w:eastAsia="等线" w:hint="eastAsia"/>
          <w:i/>
          <w:iCs/>
          <w:lang w:val="en-US" w:eastAsia="zh-CN"/>
        </w:rPr>
        <w:t xml:space="preserve"> </w:t>
      </w:r>
      <w:r w:rsidR="00CA1403">
        <w:rPr>
          <w:rFonts w:eastAsia="等线" w:hint="eastAsia"/>
          <w:lang w:val="en-US" w:eastAsia="zh-CN"/>
        </w:rPr>
        <w:t xml:space="preserve">ranging from 1800 </w:t>
      </w:r>
      <w:r w:rsidR="00CA1403" w:rsidRPr="00156F50">
        <w:rPr>
          <w:rFonts w:eastAsia="等线"/>
          <w:lang w:val="en-US" w:eastAsia="zh-CN"/>
        </w:rPr>
        <w:t>Ω to 8000 Ω</w:t>
      </w:r>
      <w:r w:rsidR="00CA1403">
        <w:rPr>
          <w:rFonts w:eastAsia="等线" w:hint="eastAsia"/>
          <w:lang w:val="en-US" w:eastAsia="zh-CN"/>
        </w:rPr>
        <w:t xml:space="preserve"> corresponding to the channel lengths of </w:t>
      </w:r>
      <w:r w:rsidR="00CA1403" w:rsidRPr="00156F50">
        <w:rPr>
          <w:rFonts w:eastAsia="等线"/>
          <w:lang w:val="en-US" w:eastAsia="zh-CN"/>
        </w:rPr>
        <w:t xml:space="preserve">2 </w:t>
      </w:r>
      <w:proofErr w:type="spellStart"/>
      <w:r w:rsidR="00CA1403" w:rsidRPr="00156F50">
        <w:rPr>
          <w:rFonts w:eastAsia="等线"/>
          <w:lang w:val="en-US" w:eastAsia="zh-CN"/>
        </w:rPr>
        <w:t>μm</w:t>
      </w:r>
      <w:proofErr w:type="spellEnd"/>
      <w:r w:rsidR="00CA1403" w:rsidRPr="000B6D41">
        <w:rPr>
          <w:rFonts w:eastAsia="等线"/>
          <w:lang w:val="en-US" w:eastAsia="zh-CN"/>
        </w:rPr>
        <w:t xml:space="preserve"> to 50 </w:t>
      </w:r>
      <w:proofErr w:type="spellStart"/>
      <w:r w:rsidR="00CA1403" w:rsidRPr="00156F50">
        <w:rPr>
          <w:rFonts w:eastAsia="等线"/>
          <w:lang w:val="en-US" w:eastAsia="zh-CN"/>
        </w:rPr>
        <w:t>μm</w:t>
      </w:r>
      <w:proofErr w:type="spellEnd"/>
      <w:r w:rsidR="00CA1403">
        <w:rPr>
          <w:rFonts w:eastAsia="等线" w:hint="eastAsia"/>
          <w:lang w:val="en-US" w:eastAsia="zh-CN"/>
        </w:rPr>
        <w:t xml:space="preserve">, respectively </w:t>
      </w:r>
      <w:r w:rsidR="00CA1403" w:rsidRPr="00156F50">
        <w:rPr>
          <w:rFonts w:eastAsia="等线"/>
          <w:lang w:val="en-US" w:eastAsia="zh-CN"/>
        </w:rPr>
        <w:t xml:space="preserve">(Fig. </w:t>
      </w:r>
      <w:proofErr w:type="spellStart"/>
      <w:r w:rsidR="00CA1403" w:rsidRPr="00156F50">
        <w:rPr>
          <w:rFonts w:eastAsia="等线"/>
          <w:lang w:val="en-US" w:eastAsia="zh-CN"/>
        </w:rPr>
        <w:t>S12</w:t>
      </w:r>
      <w:proofErr w:type="spellEnd"/>
      <w:r w:rsidR="00CA1403" w:rsidRPr="00156F50">
        <w:rPr>
          <w:rFonts w:eastAsia="等线"/>
          <w:lang w:val="en-US" w:eastAsia="zh-CN"/>
        </w:rPr>
        <w:t>)</w:t>
      </w:r>
      <w:r w:rsidR="00CA1403">
        <w:rPr>
          <w:rFonts w:eastAsia="等线" w:hint="eastAsia"/>
          <w:lang w:val="en-US" w:eastAsia="zh-CN"/>
        </w:rPr>
        <w:t>,</w:t>
      </w:r>
      <w:r w:rsidR="00CA1403" w:rsidRPr="00A96FDC">
        <w:rPr>
          <w:rFonts w:eastAsia="等线" w:hint="eastAsia"/>
          <w:i/>
          <w:iCs/>
          <w:lang w:val="en-US" w:eastAsia="zh-CN"/>
        </w:rPr>
        <w:t xml:space="preserve"> </w:t>
      </w:r>
      <w:proofErr w:type="spellStart"/>
      <w:r w:rsidR="00CA1403" w:rsidRPr="00A96FDC">
        <w:rPr>
          <w:rFonts w:eastAsia="等线" w:hint="eastAsia"/>
          <w:i/>
          <w:iCs/>
          <w:lang w:val="en-US" w:eastAsia="zh-CN"/>
        </w:rPr>
        <w:t>R</w:t>
      </w:r>
      <w:r w:rsidR="00CA1403">
        <w:rPr>
          <w:rFonts w:eastAsia="等线" w:hint="eastAsia"/>
          <w:vertAlign w:val="subscript"/>
          <w:lang w:val="en-US" w:eastAsia="zh-CN"/>
        </w:rPr>
        <w:t>l</w:t>
      </w:r>
      <w:proofErr w:type="spellEnd"/>
      <w:r w:rsidR="00CA1403" w:rsidRPr="00211451">
        <w:rPr>
          <w:rFonts w:eastAsia="等线"/>
          <w:lang w:val="en-US" w:eastAsia="zh-CN"/>
        </w:rPr>
        <w:t xml:space="preserve"> </w:t>
      </w:r>
      <w:r w:rsidR="00CA1403">
        <w:rPr>
          <w:rFonts w:eastAsia="等线" w:hint="eastAsia"/>
          <w:lang w:val="en-US" w:eastAsia="zh-CN"/>
        </w:rPr>
        <w:t xml:space="preserve">is </w:t>
      </w:r>
      <w:r w:rsidR="00CA1403" w:rsidRPr="00156F50">
        <w:rPr>
          <w:rFonts w:eastAsia="等线"/>
          <w:lang w:val="en-US" w:eastAsia="zh-CN"/>
        </w:rPr>
        <w:t>the external load of 50 Ω</w:t>
      </w:r>
      <w:r w:rsidR="00CA1403">
        <w:rPr>
          <w:rFonts w:eastAsia="等线" w:hint="eastAsia"/>
          <w:lang w:val="en-US" w:eastAsia="zh-CN"/>
        </w:rPr>
        <w:t xml:space="preserve">. </w:t>
      </w:r>
      <w:r w:rsidRPr="00211451">
        <w:rPr>
          <w:rFonts w:eastAsia="等线"/>
          <w:lang w:val="en-US" w:eastAsia="zh-CN"/>
        </w:rPr>
        <w:t>The device capacitance was conservatively estimated using the parallel-plate capacitor model,</w:t>
      </w:r>
      <w:r>
        <w:rPr>
          <w:rFonts w:eastAsia="等线" w:hint="eastAsia"/>
          <w:lang w:val="en-US" w:eastAsia="zh-CN"/>
        </w:rPr>
        <w:t xml:space="preserve"> </w:t>
      </w:r>
      <w:r w:rsidRPr="00A96FDC">
        <w:rPr>
          <w:rFonts w:eastAsia="等线"/>
          <w:i/>
          <w:iCs/>
          <w:lang w:val="en-US" w:eastAsia="zh-CN"/>
        </w:rPr>
        <w:t>C</w:t>
      </w:r>
      <w:r w:rsidRPr="00156F50">
        <w:rPr>
          <w:rFonts w:eastAsia="等线"/>
          <w:lang w:val="en-US" w:eastAsia="zh-CN"/>
        </w:rPr>
        <w:t xml:space="preserve"> = </w:t>
      </w:r>
      <w:r w:rsidRPr="00A96FDC">
        <w:rPr>
          <w:rFonts w:eastAsia="等线"/>
          <w:i/>
          <w:iCs/>
          <w:lang w:val="en-US" w:eastAsia="zh-CN"/>
        </w:rPr>
        <w:t>ε</w:t>
      </w:r>
      <w:r w:rsidRPr="00A96FDC">
        <w:rPr>
          <w:rFonts w:eastAsia="等线"/>
          <w:vertAlign w:val="subscript"/>
          <w:lang w:val="en-US" w:eastAsia="zh-CN"/>
        </w:rPr>
        <w:t>0</w:t>
      </w:r>
      <w:r w:rsidRPr="00A96FDC">
        <w:rPr>
          <w:rFonts w:eastAsia="等线"/>
          <w:i/>
          <w:iCs/>
          <w:lang w:val="en-US" w:eastAsia="zh-CN"/>
        </w:rPr>
        <w:t>ε</w:t>
      </w:r>
      <w:r w:rsidRPr="00A96FDC">
        <w:rPr>
          <w:rFonts w:eastAsia="等线"/>
          <w:vertAlign w:val="subscript"/>
          <w:lang w:val="en-US" w:eastAsia="zh-CN"/>
        </w:rPr>
        <w:t>r</w:t>
      </w:r>
      <w:r w:rsidRPr="00A96FDC">
        <w:rPr>
          <w:rFonts w:eastAsia="等线"/>
          <w:i/>
          <w:iCs/>
          <w:lang w:val="en-US" w:eastAsia="zh-CN"/>
        </w:rPr>
        <w:t>S</w:t>
      </w:r>
      <w:r w:rsidRPr="00156F50">
        <w:rPr>
          <w:rFonts w:eastAsia="等线"/>
          <w:lang w:val="en-US" w:eastAsia="zh-CN"/>
        </w:rPr>
        <w:t>/</w:t>
      </w:r>
      <w:r w:rsidRPr="00A96FDC">
        <w:rPr>
          <w:rFonts w:eastAsia="等线"/>
          <w:i/>
          <w:iCs/>
          <w:lang w:val="en-US" w:eastAsia="zh-CN"/>
        </w:rPr>
        <w:t>d</w:t>
      </w:r>
      <w:r w:rsidR="00676116">
        <w:rPr>
          <w:rFonts w:eastAsia="等线" w:hint="eastAsia"/>
          <w:lang w:val="en-US" w:eastAsia="zh-CN"/>
        </w:rPr>
        <w:t>, which</w:t>
      </w:r>
      <w:r w:rsidRPr="00011FB6">
        <w:rPr>
          <w:rFonts w:eastAsia="等线"/>
          <w:lang w:val="en-US" w:eastAsia="zh-CN"/>
        </w:rPr>
        <w:t xml:space="preserve"> can provide a reasonably strict upper bound for the total device capacitance</w:t>
      </w:r>
      <w:r>
        <w:rPr>
          <w:rFonts w:eastAsia="等线" w:hint="eastAsia"/>
          <w:lang w:val="en-US" w:eastAsia="zh-CN"/>
        </w:rPr>
        <w:t>,</w:t>
      </w:r>
      <w:r w:rsidRPr="00011FB6">
        <w:rPr>
          <w:rFonts w:eastAsia="等线"/>
          <w:lang w:val="en-US" w:eastAsia="zh-CN"/>
        </w:rPr>
        <w:t xml:space="preserve"> including both the intrinsic and parasitic </w:t>
      </w:r>
      <w:r w:rsidR="00CF74BE">
        <w:rPr>
          <w:rFonts w:eastAsia="等线" w:hint="eastAsia"/>
          <w:lang w:val="en-US" w:eastAsia="zh-CN"/>
        </w:rPr>
        <w:t>capacitances</w:t>
      </w:r>
      <w:r w:rsidRPr="00011FB6">
        <w:rPr>
          <w:rFonts w:eastAsia="等线"/>
          <w:lang w:val="en-US" w:eastAsia="zh-CN"/>
        </w:rPr>
        <w:t>, thereby yielding a conservative upper-bound estimate of the RC delay.</w:t>
      </w:r>
      <w:r w:rsidR="00380978">
        <w:rPr>
          <w:rFonts w:eastAsia="等线" w:hint="eastAsia"/>
          <w:lang w:val="en-US" w:eastAsia="zh-CN"/>
        </w:rPr>
        <w:t xml:space="preserve"> </w:t>
      </w:r>
      <w:r w:rsidR="00156F50" w:rsidRPr="00156F50">
        <w:rPr>
          <w:rFonts w:eastAsia="等线"/>
          <w:lang w:val="en-US" w:eastAsia="zh-CN"/>
        </w:rPr>
        <w:t xml:space="preserve">For the PPAC detectors with channel sizes from 2 </w:t>
      </w:r>
      <w:proofErr w:type="spellStart"/>
      <w:r w:rsidR="00156F50" w:rsidRPr="00156F50">
        <w:rPr>
          <w:rFonts w:eastAsia="等线"/>
          <w:lang w:val="en-US" w:eastAsia="zh-CN"/>
        </w:rPr>
        <w:t>μm</w:t>
      </w:r>
      <w:proofErr w:type="spellEnd"/>
      <w:r w:rsidR="00156F50" w:rsidRPr="00156F50">
        <w:rPr>
          <w:rFonts w:eastAsia="等线"/>
          <w:lang w:val="en-US" w:eastAsia="zh-CN"/>
        </w:rPr>
        <w:t xml:space="preserve"> × 16 </w:t>
      </w:r>
      <w:proofErr w:type="spellStart"/>
      <w:r w:rsidR="00156F50" w:rsidRPr="00156F50">
        <w:rPr>
          <w:rFonts w:eastAsia="等线"/>
          <w:lang w:val="en-US" w:eastAsia="zh-CN"/>
        </w:rPr>
        <w:t>μm</w:t>
      </w:r>
      <w:proofErr w:type="spellEnd"/>
      <w:r w:rsidR="00156F50" w:rsidRPr="00156F50">
        <w:rPr>
          <w:rFonts w:eastAsia="等线"/>
          <w:lang w:val="en-US" w:eastAsia="zh-CN"/>
        </w:rPr>
        <w:t xml:space="preserve"> to 50 </w:t>
      </w:r>
      <w:proofErr w:type="spellStart"/>
      <w:r w:rsidR="00156F50" w:rsidRPr="00156F50">
        <w:rPr>
          <w:rFonts w:eastAsia="等线"/>
          <w:lang w:val="en-US" w:eastAsia="zh-CN"/>
        </w:rPr>
        <w:t>μm</w:t>
      </w:r>
      <w:proofErr w:type="spellEnd"/>
      <w:r w:rsidR="00156F50" w:rsidRPr="00156F50">
        <w:rPr>
          <w:rFonts w:eastAsia="等线"/>
          <w:lang w:val="en-US" w:eastAsia="zh-CN"/>
        </w:rPr>
        <w:t xml:space="preserve"> × 16 </w:t>
      </w:r>
      <w:proofErr w:type="spellStart"/>
      <w:r w:rsidR="00156F50" w:rsidRPr="00156F50">
        <w:rPr>
          <w:rFonts w:eastAsia="等线"/>
          <w:lang w:val="en-US" w:eastAsia="zh-CN"/>
        </w:rPr>
        <w:t>μm</w:t>
      </w:r>
      <w:proofErr w:type="spellEnd"/>
      <w:r w:rsidR="00156F50" w:rsidRPr="00156F50">
        <w:rPr>
          <w:rFonts w:eastAsia="等线"/>
          <w:lang w:val="en-US" w:eastAsia="zh-CN"/>
        </w:rPr>
        <w:t xml:space="preserve">, the measured resistance increases from 1800 Ω to 8000 Ω (Fig. S12), while the estimated capacitance </w:t>
      </w:r>
      <w:r w:rsidR="00380978">
        <w:rPr>
          <w:rFonts w:eastAsia="等线" w:hint="eastAsia"/>
          <w:lang w:val="en-US" w:eastAsia="zh-CN"/>
        </w:rPr>
        <w:t>of ~</w:t>
      </w:r>
      <w:r w:rsidR="00156F50" w:rsidRPr="00156F50">
        <w:rPr>
          <w:rFonts w:eastAsia="等线"/>
          <w:lang w:val="en-US" w:eastAsia="zh-CN"/>
        </w:rPr>
        <w:t>3.7</w:t>
      </w:r>
      <w:r w:rsidR="00380978" w:rsidRPr="00156F50">
        <w:rPr>
          <w:rFonts w:eastAsia="等线"/>
          <w:lang w:val="en-US" w:eastAsia="zh-CN"/>
        </w:rPr>
        <w:t>−</w:t>
      </w:r>
      <w:r w:rsidR="00156F50" w:rsidRPr="00156F50">
        <w:rPr>
          <w:rFonts w:eastAsia="等线"/>
          <w:lang w:val="en-US" w:eastAsia="zh-CN"/>
        </w:rPr>
        <w:t xml:space="preserve">92.1 </w:t>
      </w:r>
      <w:proofErr w:type="spellStart"/>
      <w:r w:rsidR="00156F50" w:rsidRPr="00156F50">
        <w:rPr>
          <w:rFonts w:eastAsia="等线"/>
          <w:lang w:val="en-US" w:eastAsia="zh-CN"/>
        </w:rPr>
        <w:t>fF</w:t>
      </w:r>
      <w:proofErr w:type="spellEnd"/>
      <w:r w:rsidR="00380978">
        <w:rPr>
          <w:rFonts w:eastAsia="等线" w:hint="eastAsia"/>
          <w:lang w:val="en-US" w:eastAsia="zh-CN"/>
        </w:rPr>
        <w:t xml:space="preserve"> and </w:t>
      </w:r>
      <w:r w:rsidR="00380978" w:rsidRPr="00156F50">
        <w:rPr>
          <w:rFonts w:eastAsia="等线"/>
          <w:lang w:val="en-US" w:eastAsia="zh-CN"/>
        </w:rPr>
        <w:t>the equivalent resistances</w:t>
      </w:r>
      <w:r w:rsidR="00380978">
        <w:rPr>
          <w:rFonts w:eastAsia="等线" w:hint="eastAsia"/>
          <w:lang w:val="en-US" w:eastAsia="zh-CN"/>
        </w:rPr>
        <w:t xml:space="preserve"> of </w:t>
      </w:r>
      <w:r w:rsidR="00380978" w:rsidRPr="00156F50">
        <w:rPr>
          <w:rFonts w:eastAsia="等线"/>
          <w:lang w:val="en-US" w:eastAsia="zh-CN"/>
        </w:rPr>
        <w:t>~48.6−49.7 Ω</w:t>
      </w:r>
      <w:r w:rsidR="00156F50" w:rsidRPr="00156F50">
        <w:rPr>
          <w:rFonts w:eastAsia="等线"/>
          <w:lang w:val="en-US" w:eastAsia="zh-CN"/>
        </w:rPr>
        <w:t xml:space="preserve">. This gives RC-limited frequency, </w:t>
      </w:r>
      <w:proofErr w:type="spellStart"/>
      <w:r w:rsidR="00156F50" w:rsidRPr="00F76FEF">
        <w:rPr>
          <w:rFonts w:eastAsia="等线"/>
          <w:i/>
          <w:iCs/>
          <w:lang w:val="en-US" w:eastAsia="zh-CN"/>
        </w:rPr>
        <w:t>f</w:t>
      </w:r>
      <w:r w:rsidR="00156F50" w:rsidRPr="00F76FEF">
        <w:rPr>
          <w:rFonts w:eastAsia="等线"/>
          <w:vertAlign w:val="subscript"/>
          <w:lang w:val="en-US" w:eastAsia="zh-CN"/>
        </w:rPr>
        <w:t>RC</w:t>
      </w:r>
      <w:proofErr w:type="spellEnd"/>
      <w:r w:rsidR="00156F50" w:rsidRPr="00156F50">
        <w:rPr>
          <w:rFonts w:eastAsia="等线"/>
          <w:lang w:val="en-US" w:eastAsia="zh-CN"/>
        </w:rPr>
        <w:t>, ranging from ~35 GHz to ~885 GHz, equivalent to RC-limited response times of ~0.4−10 ps</w:t>
      </w:r>
      <w:r w:rsidR="00156F50" w:rsidRPr="00545C45">
        <w:rPr>
          <w:rFonts w:eastAsia="等线"/>
          <w:lang w:val="en-US" w:eastAsia="zh-CN"/>
        </w:rPr>
        <w:t>.</w:t>
      </w:r>
    </w:p>
    <w:p w14:paraId="4B383131" w14:textId="77777777" w:rsidR="00AB53F2" w:rsidRDefault="00AB53F2" w:rsidP="00380978">
      <w:pPr>
        <w:adjustRightInd w:val="0"/>
        <w:snapToGrid w:val="0"/>
        <w:spacing w:line="360" w:lineRule="auto"/>
        <w:jc w:val="both"/>
        <w:rPr>
          <w:rFonts w:eastAsia="等线"/>
          <w:lang w:val="en-US" w:eastAsia="zh-CN"/>
        </w:rPr>
      </w:pPr>
    </w:p>
    <w:p w14:paraId="0A528829" w14:textId="7B67DF66" w:rsidR="00AB53F2" w:rsidRPr="00AB53F2" w:rsidRDefault="00AB53F2" w:rsidP="00380978">
      <w:pPr>
        <w:adjustRightInd w:val="0"/>
        <w:snapToGrid w:val="0"/>
        <w:spacing w:line="360" w:lineRule="auto"/>
        <w:jc w:val="both"/>
        <w:rPr>
          <w:rFonts w:eastAsia="等线"/>
          <w:lang w:val="en-US" w:eastAsia="zh-CN"/>
        </w:rPr>
        <w:sectPr w:rsidR="00AB53F2" w:rsidRPr="00AB53F2" w:rsidSect="00DB4CFC">
          <w:headerReference w:type="default" r:id="rId43"/>
          <w:footerReference w:type="default" r:id="rId44"/>
          <w:type w:val="continuous"/>
          <w:pgSz w:w="11906" w:h="16838" w:code="9"/>
          <w:pgMar w:top="1417" w:right="1417" w:bottom="1134" w:left="1417" w:header="708" w:footer="708" w:gutter="0"/>
          <w:cols w:space="708"/>
          <w:docGrid w:linePitch="360"/>
        </w:sectPr>
      </w:pPr>
    </w:p>
    <w:p w14:paraId="33D84A3B" w14:textId="4D6848CB" w:rsidR="00FB136E" w:rsidRPr="007C62C5" w:rsidRDefault="00ED5F48" w:rsidP="00F76FEF">
      <w:pPr>
        <w:pStyle w:val="Title1"/>
        <w:rPr>
          <w:color w:val="000000"/>
        </w:rPr>
      </w:pPr>
      <w:bookmarkStart w:id="9" w:name="_Toc235100694"/>
      <w:r>
        <w:rPr>
          <w:rFonts w:eastAsia="等线" w:hint="eastAsia"/>
          <w:lang w:eastAsia="zh-CN"/>
        </w:rPr>
        <w:lastRenderedPageBreak/>
        <w:t>Figures S1 to S24</w:t>
      </w:r>
      <w:bookmarkEnd w:id="9"/>
    </w:p>
    <w:p w14:paraId="4C3CCC7F" w14:textId="73ABF71A" w:rsidR="00ED5F48" w:rsidRDefault="00ED5F48" w:rsidP="00A11BF0">
      <w:pPr>
        <w:adjustRightInd w:val="0"/>
        <w:snapToGrid w:val="0"/>
        <w:spacing w:line="360" w:lineRule="auto"/>
        <w:jc w:val="both"/>
        <w:rPr>
          <w:rFonts w:eastAsiaTheme="minorEastAsia"/>
          <w:b/>
          <w:bCs/>
          <w:color w:val="000000"/>
          <w:lang w:eastAsia="zh-CN"/>
        </w:rPr>
      </w:pPr>
      <w:r w:rsidRPr="007C62C5">
        <w:rPr>
          <w:noProof/>
          <w:color w:val="000000"/>
          <w:lang w:eastAsia="zh-CN"/>
        </w:rPr>
        <w:drawing>
          <wp:inline distT="0" distB="0" distL="0" distR="0" wp14:anchorId="2733952F" wp14:editId="32D6D4B1">
            <wp:extent cx="5760720" cy="2286000"/>
            <wp:effectExtent l="0" t="0" r="0" b="0"/>
            <wp:docPr id="144270651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0720" cy="2286000"/>
                    </a:xfrm>
                    <a:prstGeom prst="rect">
                      <a:avLst/>
                    </a:prstGeom>
                    <a:noFill/>
                    <a:ln>
                      <a:noFill/>
                    </a:ln>
                  </pic:spPr>
                </pic:pic>
              </a:graphicData>
            </a:graphic>
          </wp:inline>
        </w:drawing>
      </w:r>
    </w:p>
    <w:p w14:paraId="0BA47A8D" w14:textId="5562D972" w:rsidR="00FB136E" w:rsidRPr="007C62C5" w:rsidRDefault="00FB136E" w:rsidP="00A11BF0">
      <w:pPr>
        <w:adjustRightInd w:val="0"/>
        <w:snapToGrid w:val="0"/>
        <w:spacing w:line="360" w:lineRule="auto"/>
        <w:jc w:val="both"/>
        <w:rPr>
          <w:rFonts w:eastAsia="等线"/>
          <w:b/>
          <w:bCs/>
          <w:color w:val="000000"/>
          <w:lang w:eastAsia="zh-CN"/>
        </w:rPr>
      </w:pPr>
      <w:r w:rsidRPr="007C62C5">
        <w:rPr>
          <w:b/>
          <w:bCs/>
          <w:color w:val="000000"/>
        </w:rPr>
        <w:t>Fig</w:t>
      </w:r>
      <w:r w:rsidR="001C4D6B" w:rsidRPr="007C62C5">
        <w:rPr>
          <w:rFonts w:eastAsiaTheme="minorEastAsia" w:hint="eastAsia"/>
          <w:b/>
          <w:bCs/>
          <w:color w:val="000000"/>
          <w:lang w:eastAsia="zh-CN"/>
        </w:rPr>
        <w:t>.</w:t>
      </w:r>
      <w:r w:rsidRPr="007C62C5">
        <w:rPr>
          <w:b/>
          <w:bCs/>
          <w:color w:val="000000"/>
        </w:rPr>
        <w:t xml:space="preserve"> S1</w:t>
      </w:r>
      <w:r w:rsidRPr="007C62C5">
        <w:rPr>
          <w:color w:val="000000"/>
        </w:rPr>
        <w:t xml:space="preserve"> </w:t>
      </w:r>
      <w:r w:rsidRPr="007C62C5">
        <w:rPr>
          <w:rFonts w:eastAsia="等线"/>
          <w:b/>
          <w:bCs/>
          <w:color w:val="000000"/>
          <w:lang w:eastAsia="zh-CN"/>
        </w:rPr>
        <w:t>a</w:t>
      </w:r>
      <w:r w:rsidRPr="007C62C5">
        <w:rPr>
          <w:rFonts w:eastAsia="等线"/>
          <w:color w:val="000000"/>
          <w:lang w:eastAsia="zh-CN"/>
        </w:rPr>
        <w:t xml:space="preserve"> </w:t>
      </w:r>
      <w:r w:rsidRPr="007C62C5">
        <w:rPr>
          <w:color w:val="000000"/>
        </w:rPr>
        <w:t xml:space="preserve">Simulated THz absorption spectra of </w:t>
      </w:r>
      <w:r w:rsidRPr="007C62C5">
        <w:rPr>
          <w:rFonts w:eastAsia="等线"/>
          <w:color w:val="000000"/>
          <w:lang w:eastAsia="zh-CN"/>
        </w:rPr>
        <w:t>the PPACs</w:t>
      </w:r>
      <w:r w:rsidRPr="007C62C5">
        <w:rPr>
          <w:color w:val="000000"/>
        </w:rPr>
        <w:t xml:space="preserve"> as a function of </w:t>
      </w:r>
      <w:r w:rsidRPr="007C62C5">
        <w:rPr>
          <w:i/>
          <w:iCs/>
          <w:color w:val="000000"/>
        </w:rPr>
        <w:t>L</w:t>
      </w:r>
      <w:r w:rsidRPr="007C62C5">
        <w:rPr>
          <w:color w:val="000000"/>
          <w:vertAlign w:val="subscript"/>
        </w:rPr>
        <w:t>r</w:t>
      </w:r>
      <w:r w:rsidR="005B371C" w:rsidRPr="007C62C5">
        <w:rPr>
          <w:rFonts w:eastAsiaTheme="minorEastAsia" w:hint="eastAsia"/>
          <w:color w:val="000000"/>
          <w:lang w:eastAsia="zh-CN"/>
        </w:rPr>
        <w:t>. T</w:t>
      </w:r>
      <w:r w:rsidR="005B371C" w:rsidRPr="007C62C5">
        <w:rPr>
          <w:rFonts w:eastAsiaTheme="minorEastAsia"/>
          <w:color w:val="000000"/>
          <w:lang w:eastAsia="zh-CN"/>
        </w:rPr>
        <w:t>h</w:t>
      </w:r>
      <w:r w:rsidR="005B371C" w:rsidRPr="007C62C5">
        <w:rPr>
          <w:rFonts w:eastAsiaTheme="minorEastAsia" w:hint="eastAsia"/>
          <w:color w:val="000000"/>
          <w:lang w:eastAsia="zh-CN"/>
        </w:rPr>
        <w:t>e</w:t>
      </w:r>
      <w:r w:rsidRPr="007C62C5">
        <w:rPr>
          <w:color w:val="000000"/>
        </w:rPr>
        <w:t xml:space="preserve"> aspect ratio </w:t>
      </w:r>
      <w:r w:rsidR="005B371C" w:rsidRPr="007C62C5">
        <w:rPr>
          <w:rFonts w:eastAsiaTheme="minorEastAsia" w:hint="eastAsia"/>
          <w:color w:val="000000"/>
          <w:lang w:eastAsia="zh-CN"/>
        </w:rPr>
        <w:t>is fixed at</w:t>
      </w:r>
      <w:r w:rsidRPr="007C62C5">
        <w:rPr>
          <w:color w:val="000000"/>
        </w:rPr>
        <w:t xml:space="preserve"> 4 (</w:t>
      </w:r>
      <w:r w:rsidRPr="007C62C5">
        <w:rPr>
          <w:i/>
          <w:iCs/>
          <w:color w:val="000000"/>
        </w:rPr>
        <w:t>L</w:t>
      </w:r>
      <w:r w:rsidRPr="007C62C5">
        <w:rPr>
          <w:color w:val="000000"/>
          <w:vertAlign w:val="subscript"/>
        </w:rPr>
        <w:t>r</w:t>
      </w:r>
      <w:r w:rsidRPr="007C62C5">
        <w:rPr>
          <w:color w:val="000000"/>
        </w:rPr>
        <w:t xml:space="preserve"> = 4</w:t>
      </w:r>
      <w:r w:rsidRPr="007C62C5">
        <w:rPr>
          <w:i/>
          <w:iCs/>
          <w:color w:val="000000"/>
        </w:rPr>
        <w:t>W</w:t>
      </w:r>
      <w:r w:rsidRPr="007C62C5">
        <w:rPr>
          <w:color w:val="000000"/>
          <w:vertAlign w:val="subscript"/>
        </w:rPr>
        <w:t>r</w:t>
      </w:r>
      <w:r w:rsidRPr="007C62C5">
        <w:rPr>
          <w:color w:val="000000"/>
        </w:rPr>
        <w:t>)</w:t>
      </w:r>
      <w:r w:rsidRPr="007C62C5">
        <w:rPr>
          <w:rFonts w:eastAsia="等线"/>
          <w:color w:val="000000"/>
          <w:lang w:eastAsia="zh-CN"/>
        </w:rPr>
        <w:t xml:space="preserve">. </w:t>
      </w:r>
      <w:r w:rsidRPr="007C62C5">
        <w:rPr>
          <w:rFonts w:eastAsia="等线"/>
          <w:b/>
          <w:bCs/>
          <w:color w:val="000000"/>
          <w:lang w:eastAsia="zh-CN"/>
        </w:rPr>
        <w:t>b</w:t>
      </w:r>
      <w:r w:rsidRPr="007C62C5">
        <w:rPr>
          <w:color w:val="000000"/>
        </w:rPr>
        <w:t xml:space="preserve"> Simulated THz absorption spectra of </w:t>
      </w:r>
      <w:r w:rsidRPr="007C62C5">
        <w:rPr>
          <w:rFonts w:eastAsia="等线"/>
          <w:color w:val="000000"/>
          <w:lang w:eastAsia="zh-CN"/>
        </w:rPr>
        <w:t>the PPACs</w:t>
      </w:r>
      <w:r w:rsidRPr="007C62C5">
        <w:rPr>
          <w:color w:val="000000"/>
        </w:rPr>
        <w:t xml:space="preserve"> as a function of aspect ratio</w:t>
      </w:r>
      <w:r w:rsidRPr="007C62C5">
        <w:rPr>
          <w:rFonts w:eastAsia="等线"/>
          <w:color w:val="000000"/>
          <w:lang w:eastAsia="zh-CN"/>
        </w:rPr>
        <w:t>,</w:t>
      </w:r>
      <w:r w:rsidRPr="007C62C5">
        <w:rPr>
          <w:color w:val="000000"/>
        </w:rPr>
        <w:t xml:space="preserve"> with a fixed </w:t>
      </w:r>
      <w:r w:rsidRPr="007C62C5">
        <w:rPr>
          <w:i/>
          <w:iCs/>
          <w:color w:val="000000"/>
        </w:rPr>
        <w:t>W</w:t>
      </w:r>
      <w:r w:rsidRPr="007C62C5">
        <w:rPr>
          <w:color w:val="000000"/>
          <w:vertAlign w:val="subscript"/>
        </w:rPr>
        <w:t>r</w:t>
      </w:r>
      <w:r w:rsidRPr="007C62C5">
        <w:rPr>
          <w:color w:val="000000"/>
        </w:rPr>
        <w:t xml:space="preserve"> = 5 μm</w:t>
      </w:r>
      <w:r w:rsidRPr="007C62C5">
        <w:rPr>
          <w:rFonts w:eastAsia="等线"/>
          <w:color w:val="000000"/>
          <w:lang w:eastAsia="zh-CN"/>
        </w:rPr>
        <w:t xml:space="preserve"> and aspect ratio</w:t>
      </w:r>
      <w:r w:rsidRPr="007C62C5">
        <w:rPr>
          <w:color w:val="000000"/>
        </w:rPr>
        <w:t xml:space="preserve"> varying from 0.22 to 16</w:t>
      </w:r>
      <w:r w:rsidRPr="007C62C5">
        <w:rPr>
          <w:rFonts w:eastAsia="等线"/>
          <w:color w:val="000000"/>
          <w:lang w:eastAsia="zh-CN"/>
        </w:rPr>
        <w:t xml:space="preserve"> (corresbonding to</w:t>
      </w:r>
      <w:r w:rsidRPr="007C62C5">
        <w:rPr>
          <w:i/>
          <w:iCs/>
          <w:color w:val="000000"/>
        </w:rPr>
        <w:t xml:space="preserve"> L</w:t>
      </w:r>
      <w:r w:rsidRPr="007C62C5">
        <w:rPr>
          <w:color w:val="000000"/>
          <w:vertAlign w:val="subscript"/>
        </w:rPr>
        <w:t>r</w:t>
      </w:r>
      <w:r w:rsidRPr="007C62C5">
        <w:rPr>
          <w:color w:val="000000"/>
        </w:rPr>
        <w:t xml:space="preserve"> ranging from 1 μm to 80 μm</w:t>
      </w:r>
      <w:r w:rsidRPr="007C62C5">
        <w:rPr>
          <w:rFonts w:eastAsia="等线"/>
          <w:color w:val="000000"/>
          <w:lang w:eastAsia="zh-CN"/>
        </w:rPr>
        <w:t>).</w:t>
      </w:r>
    </w:p>
    <w:p w14:paraId="3FFE20C8" w14:textId="0AC2E634" w:rsidR="007A69F3" w:rsidRPr="007C62C5" w:rsidRDefault="007A69F3" w:rsidP="00FB136E">
      <w:pPr>
        <w:adjustRightInd w:val="0"/>
        <w:snapToGrid w:val="0"/>
        <w:spacing w:line="360" w:lineRule="auto"/>
        <w:jc w:val="both"/>
        <w:rPr>
          <w:rFonts w:eastAsia="等线"/>
          <w:color w:val="000000"/>
          <w:lang w:eastAsia="zh-CN"/>
        </w:rPr>
      </w:pPr>
      <w:r w:rsidRPr="007C62C5">
        <w:rPr>
          <w:rFonts w:eastAsia="等线"/>
          <w:color w:val="000000"/>
          <w:lang w:eastAsia="zh-CN"/>
        </w:rPr>
        <w:br w:type="page"/>
      </w:r>
    </w:p>
    <w:bookmarkEnd w:id="0"/>
    <w:p w14:paraId="133C5CEB" w14:textId="72F7D4A6" w:rsidR="00FB136E" w:rsidRPr="007C62C5" w:rsidRDefault="00FB136E" w:rsidP="00FB136E">
      <w:pPr>
        <w:adjustRightInd w:val="0"/>
        <w:snapToGrid w:val="0"/>
        <w:spacing w:line="360" w:lineRule="auto"/>
        <w:rPr>
          <w:rFonts w:eastAsia="等线"/>
          <w:lang w:val="en-US" w:eastAsia="zh-CN"/>
        </w:rPr>
      </w:pPr>
      <w:r w:rsidRPr="007C62C5">
        <w:rPr>
          <w:rFonts w:eastAsia="等线"/>
          <w:noProof/>
          <w:lang w:val="en-US" w:eastAsia="zh-CN"/>
        </w:rPr>
        <w:lastRenderedPageBreak/>
        <w:drawing>
          <wp:inline distT="0" distB="0" distL="0" distR="0" wp14:anchorId="5714B3A3" wp14:editId="7E0A7A04">
            <wp:extent cx="5760720" cy="4686300"/>
            <wp:effectExtent l="0" t="0" r="0" b="0"/>
            <wp:docPr id="211881317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0720" cy="4686300"/>
                    </a:xfrm>
                    <a:prstGeom prst="rect">
                      <a:avLst/>
                    </a:prstGeom>
                    <a:noFill/>
                    <a:ln>
                      <a:noFill/>
                    </a:ln>
                  </pic:spPr>
                </pic:pic>
              </a:graphicData>
            </a:graphic>
          </wp:inline>
        </w:drawing>
      </w:r>
    </w:p>
    <w:p w14:paraId="0DC5690F" w14:textId="24814A07" w:rsidR="00FB136E" w:rsidRPr="007C62C5" w:rsidRDefault="00FB136E" w:rsidP="00A11BF0">
      <w:pPr>
        <w:adjustRightInd w:val="0"/>
        <w:snapToGrid w:val="0"/>
        <w:spacing w:line="360" w:lineRule="auto"/>
        <w:jc w:val="both"/>
        <w:rPr>
          <w:rFonts w:eastAsia="等线"/>
          <w:lang w:val="en-US" w:eastAsia="zh-CN"/>
        </w:rPr>
      </w:pPr>
      <w:r w:rsidRPr="007C62C5">
        <w:rPr>
          <w:rFonts w:eastAsia="等线"/>
          <w:b/>
          <w:bCs/>
          <w:lang w:val="en-US" w:eastAsia="zh-CN"/>
        </w:rPr>
        <w:t>Fig</w:t>
      </w:r>
      <w:r w:rsidR="001C4D6B" w:rsidRPr="007C62C5">
        <w:rPr>
          <w:rFonts w:eastAsia="等线" w:hint="eastAsia"/>
          <w:b/>
          <w:bCs/>
          <w:lang w:val="en-US" w:eastAsia="zh-CN"/>
        </w:rPr>
        <w:t>.</w:t>
      </w:r>
      <w:r w:rsidRPr="007C62C5">
        <w:rPr>
          <w:rFonts w:eastAsia="等线"/>
          <w:b/>
          <w:bCs/>
          <w:lang w:val="en-US" w:eastAsia="zh-CN"/>
        </w:rPr>
        <w:t xml:space="preserve"> S2 Simulated THz absorption spectra of </w:t>
      </w:r>
      <w:r w:rsidRPr="007C62C5">
        <w:rPr>
          <w:rFonts w:eastAsia="等线"/>
          <w:b/>
          <w:bCs/>
          <w:color w:val="000000"/>
          <w:lang w:eastAsia="zh-CN"/>
        </w:rPr>
        <w:t>the PPACs</w:t>
      </w:r>
      <w:r w:rsidRPr="007C62C5">
        <w:rPr>
          <w:rFonts w:eastAsia="等线"/>
          <w:b/>
          <w:bCs/>
          <w:lang w:val="en-US" w:eastAsia="zh-CN"/>
        </w:rPr>
        <w:t xml:space="preserve"> with different aspect ratios as a function of polarization angle (</w:t>
      </w:r>
      <w:r w:rsidRPr="007C62C5">
        <w:rPr>
          <w:rFonts w:eastAsia="等线"/>
          <w:b/>
          <w:bCs/>
          <w:i/>
          <w:iCs/>
          <w:lang w:val="en-US" w:eastAsia="zh-CN"/>
        </w:rPr>
        <w:t>θ</w:t>
      </w:r>
      <w:r w:rsidRPr="007C62C5">
        <w:rPr>
          <w:rFonts w:eastAsia="等线"/>
          <w:b/>
          <w:bCs/>
          <w:lang w:val="en-US" w:eastAsia="zh-CN"/>
        </w:rPr>
        <w:t>).</w:t>
      </w:r>
      <w:r w:rsidRPr="007C62C5">
        <w:rPr>
          <w:rFonts w:eastAsia="等线"/>
          <w:lang w:val="en-US" w:eastAsia="zh-CN"/>
        </w:rPr>
        <w:t xml:space="preserve"> The dimensions of rectangle </w:t>
      </w:r>
      <w:proofErr w:type="spellStart"/>
      <w:r w:rsidRPr="007C62C5">
        <w:rPr>
          <w:rFonts w:eastAsia="等线"/>
          <w:lang w:val="en-US" w:eastAsia="zh-CN"/>
        </w:rPr>
        <w:t>PPAC</w:t>
      </w:r>
      <w:proofErr w:type="spellEnd"/>
      <w:r w:rsidRPr="007C62C5">
        <w:rPr>
          <w:rFonts w:eastAsia="等线"/>
          <w:lang w:val="en-US" w:eastAsia="zh-CN"/>
        </w:rPr>
        <w:t xml:space="preserve"> are 40 </w:t>
      </w:r>
      <w:proofErr w:type="spellStart"/>
      <w:r w:rsidRPr="007C62C5">
        <w:rPr>
          <w:rFonts w:eastAsia="等线"/>
          <w:lang w:val="en-US" w:eastAsia="zh-CN"/>
        </w:rPr>
        <w:t>μm</w:t>
      </w:r>
      <w:proofErr w:type="spellEnd"/>
      <w:r w:rsidRPr="007C62C5">
        <w:rPr>
          <w:rFonts w:eastAsia="等线"/>
          <w:lang w:val="en-US" w:eastAsia="zh-CN"/>
        </w:rPr>
        <w:t xml:space="preserve"> × 20 </w:t>
      </w:r>
      <w:proofErr w:type="spellStart"/>
      <w:r w:rsidRPr="007C62C5">
        <w:rPr>
          <w:rFonts w:eastAsia="等线"/>
          <w:lang w:val="en-US" w:eastAsia="zh-CN"/>
        </w:rPr>
        <w:t>μm</w:t>
      </w:r>
      <w:proofErr w:type="spellEnd"/>
      <w:r w:rsidRPr="007C62C5">
        <w:rPr>
          <w:rFonts w:eastAsia="等线"/>
          <w:lang w:val="en-US" w:eastAsia="zh-CN"/>
        </w:rPr>
        <w:t xml:space="preserve"> (</w:t>
      </w:r>
      <w:r w:rsidRPr="007C62C5">
        <w:rPr>
          <w:rFonts w:eastAsia="等线"/>
          <w:b/>
          <w:bCs/>
          <w:lang w:val="en-US" w:eastAsia="zh-CN"/>
        </w:rPr>
        <w:t>a</w:t>
      </w:r>
      <w:r w:rsidRPr="007C62C5">
        <w:rPr>
          <w:rFonts w:eastAsia="等线"/>
          <w:lang w:val="en-US" w:eastAsia="zh-CN"/>
        </w:rPr>
        <w:t xml:space="preserve">), 40 </w:t>
      </w:r>
      <w:proofErr w:type="spellStart"/>
      <w:r w:rsidRPr="007C62C5">
        <w:rPr>
          <w:rFonts w:eastAsia="等线"/>
          <w:lang w:val="en-US" w:eastAsia="zh-CN"/>
        </w:rPr>
        <w:t>μm</w:t>
      </w:r>
      <w:proofErr w:type="spellEnd"/>
      <w:r w:rsidRPr="007C62C5">
        <w:rPr>
          <w:rFonts w:eastAsia="等线"/>
          <w:lang w:val="en-US" w:eastAsia="zh-CN"/>
        </w:rPr>
        <w:t xml:space="preserve"> × 25 </w:t>
      </w:r>
      <w:proofErr w:type="spellStart"/>
      <w:r w:rsidRPr="007C62C5">
        <w:rPr>
          <w:rFonts w:eastAsia="等线"/>
          <w:lang w:val="en-US" w:eastAsia="zh-CN"/>
        </w:rPr>
        <w:t>μm</w:t>
      </w:r>
      <w:proofErr w:type="spellEnd"/>
      <w:r w:rsidRPr="007C62C5">
        <w:rPr>
          <w:rFonts w:eastAsia="等线"/>
          <w:lang w:val="en-US" w:eastAsia="zh-CN"/>
        </w:rPr>
        <w:t xml:space="preserve"> (</w:t>
      </w:r>
      <w:r w:rsidRPr="007C62C5">
        <w:rPr>
          <w:rFonts w:eastAsia="等线"/>
          <w:b/>
          <w:bCs/>
          <w:lang w:val="en-US" w:eastAsia="zh-CN"/>
        </w:rPr>
        <w:t>b</w:t>
      </w:r>
      <w:r w:rsidRPr="007C62C5">
        <w:rPr>
          <w:rFonts w:eastAsia="等线"/>
          <w:lang w:val="en-US" w:eastAsia="zh-CN"/>
        </w:rPr>
        <w:t xml:space="preserve">), 40 </w:t>
      </w:r>
      <w:proofErr w:type="spellStart"/>
      <w:r w:rsidRPr="007C62C5">
        <w:rPr>
          <w:rFonts w:eastAsia="等线"/>
          <w:lang w:val="en-US" w:eastAsia="zh-CN"/>
        </w:rPr>
        <w:t>μm</w:t>
      </w:r>
      <w:proofErr w:type="spellEnd"/>
      <w:r w:rsidRPr="007C62C5">
        <w:rPr>
          <w:rFonts w:eastAsia="等线"/>
          <w:lang w:val="en-US" w:eastAsia="zh-CN"/>
        </w:rPr>
        <w:t xml:space="preserve"> × 30 </w:t>
      </w:r>
      <w:proofErr w:type="spellStart"/>
      <w:r w:rsidRPr="007C62C5">
        <w:rPr>
          <w:rFonts w:eastAsia="等线"/>
          <w:lang w:val="en-US" w:eastAsia="zh-CN"/>
        </w:rPr>
        <w:t>μm</w:t>
      </w:r>
      <w:proofErr w:type="spellEnd"/>
      <w:r w:rsidRPr="007C62C5">
        <w:rPr>
          <w:rFonts w:eastAsia="等线"/>
          <w:lang w:val="en-US" w:eastAsia="zh-CN"/>
        </w:rPr>
        <w:t xml:space="preserve"> (</w:t>
      </w:r>
      <w:r w:rsidRPr="007C62C5">
        <w:rPr>
          <w:rFonts w:eastAsia="等线"/>
          <w:b/>
          <w:bCs/>
          <w:lang w:val="en-US" w:eastAsia="zh-CN"/>
        </w:rPr>
        <w:t>c</w:t>
      </w:r>
      <w:r w:rsidRPr="007C62C5">
        <w:rPr>
          <w:rFonts w:eastAsia="等线"/>
          <w:lang w:val="en-US" w:eastAsia="zh-CN"/>
        </w:rPr>
        <w:t xml:space="preserve">) and 40 </w:t>
      </w:r>
      <w:proofErr w:type="spellStart"/>
      <w:r w:rsidRPr="007C62C5">
        <w:rPr>
          <w:rFonts w:eastAsia="等线"/>
          <w:lang w:val="en-US" w:eastAsia="zh-CN"/>
        </w:rPr>
        <w:t>μm</w:t>
      </w:r>
      <w:proofErr w:type="spellEnd"/>
      <w:r w:rsidRPr="007C62C5">
        <w:rPr>
          <w:rFonts w:eastAsia="等线"/>
          <w:lang w:val="en-US" w:eastAsia="zh-CN"/>
        </w:rPr>
        <w:t xml:space="preserve"> × 35 </w:t>
      </w:r>
      <w:proofErr w:type="spellStart"/>
      <w:r w:rsidRPr="007C62C5">
        <w:rPr>
          <w:rFonts w:eastAsia="等线"/>
          <w:lang w:val="en-US" w:eastAsia="zh-CN"/>
        </w:rPr>
        <w:t>μm</w:t>
      </w:r>
      <w:proofErr w:type="spellEnd"/>
      <w:r w:rsidRPr="007C62C5">
        <w:rPr>
          <w:rFonts w:eastAsia="等线"/>
          <w:lang w:val="en-US" w:eastAsia="zh-CN"/>
        </w:rPr>
        <w:t xml:space="preserve"> (</w:t>
      </w:r>
      <w:r w:rsidRPr="007C62C5">
        <w:rPr>
          <w:rFonts w:eastAsia="等线"/>
          <w:b/>
          <w:bCs/>
          <w:lang w:val="en-US" w:eastAsia="zh-CN"/>
        </w:rPr>
        <w:t>d</w:t>
      </w:r>
      <w:r w:rsidRPr="007C62C5">
        <w:rPr>
          <w:rFonts w:eastAsia="等线"/>
          <w:lang w:val="en-US" w:eastAsia="zh-CN"/>
        </w:rPr>
        <w:t>), respectively. Insets: simulated near-field distributions at the peaks with polarization angle (</w:t>
      </w:r>
      <w:r w:rsidRPr="007C62C5">
        <w:rPr>
          <w:rFonts w:eastAsia="等线"/>
          <w:i/>
          <w:iCs/>
          <w:lang w:val="en-US" w:eastAsia="zh-CN"/>
        </w:rPr>
        <w:t>θ</w:t>
      </w:r>
      <w:r w:rsidRPr="007C62C5">
        <w:rPr>
          <w:rFonts w:eastAsia="等线"/>
          <w:lang w:val="en-US" w:eastAsia="zh-CN"/>
        </w:rPr>
        <w:t>) of 0° and 90°.</w:t>
      </w:r>
    </w:p>
    <w:p w14:paraId="695C1513" w14:textId="3E9CB9AF" w:rsidR="007A69F3" w:rsidRPr="007C62C5" w:rsidRDefault="007A69F3" w:rsidP="00FB136E">
      <w:pPr>
        <w:adjustRightInd w:val="0"/>
        <w:snapToGrid w:val="0"/>
        <w:spacing w:line="360" w:lineRule="auto"/>
        <w:rPr>
          <w:rFonts w:eastAsia="等线"/>
          <w:lang w:val="en-US" w:eastAsia="zh-CN"/>
        </w:rPr>
      </w:pPr>
      <w:r w:rsidRPr="007C62C5">
        <w:rPr>
          <w:rFonts w:eastAsia="等线"/>
          <w:lang w:val="en-US" w:eastAsia="zh-CN"/>
        </w:rPr>
        <w:br w:type="page"/>
      </w:r>
    </w:p>
    <w:p w14:paraId="068388F7" w14:textId="77777777" w:rsidR="008D084F" w:rsidRPr="007C62C5" w:rsidRDefault="008D084F" w:rsidP="008D084F">
      <w:pPr>
        <w:adjustRightInd w:val="0"/>
        <w:snapToGrid w:val="0"/>
        <w:spacing w:line="480" w:lineRule="auto"/>
        <w:rPr>
          <w:rFonts w:eastAsia="等线"/>
          <w:lang w:val="en-US" w:eastAsia="zh-CN"/>
        </w:rPr>
      </w:pPr>
      <w:r w:rsidRPr="007C62C5">
        <w:rPr>
          <w:rFonts w:eastAsia="等线"/>
          <w:noProof/>
          <w:lang w:val="en-US" w:eastAsia="zh-CN"/>
        </w:rPr>
        <w:lastRenderedPageBreak/>
        <w:drawing>
          <wp:inline distT="0" distB="0" distL="0" distR="0" wp14:anchorId="0CEDD216" wp14:editId="1AA14CC4">
            <wp:extent cx="5753100" cy="4495800"/>
            <wp:effectExtent l="0" t="0" r="0" b="0"/>
            <wp:docPr id="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53100" cy="4495800"/>
                    </a:xfrm>
                    <a:prstGeom prst="rect">
                      <a:avLst/>
                    </a:prstGeom>
                    <a:noFill/>
                    <a:ln>
                      <a:noFill/>
                    </a:ln>
                  </pic:spPr>
                </pic:pic>
              </a:graphicData>
            </a:graphic>
          </wp:inline>
        </w:drawing>
      </w:r>
    </w:p>
    <w:p w14:paraId="7F2A1829" w14:textId="523BF2EE" w:rsidR="008D084F" w:rsidRPr="007C62C5" w:rsidRDefault="008D084F" w:rsidP="00A11BF0">
      <w:pPr>
        <w:adjustRightInd w:val="0"/>
        <w:snapToGrid w:val="0"/>
        <w:spacing w:line="480" w:lineRule="auto"/>
        <w:jc w:val="both"/>
        <w:rPr>
          <w:rFonts w:eastAsia="等线"/>
          <w:b/>
          <w:bCs/>
          <w:lang w:val="en-US" w:eastAsia="zh-CN"/>
        </w:rPr>
      </w:pPr>
      <w:r w:rsidRPr="007C62C5">
        <w:rPr>
          <w:rFonts w:eastAsia="等线"/>
          <w:b/>
          <w:bCs/>
          <w:lang w:val="en-US" w:eastAsia="zh-CN"/>
        </w:rPr>
        <w:t>Fig</w:t>
      </w:r>
      <w:r w:rsidR="001C4D6B" w:rsidRPr="007C62C5">
        <w:rPr>
          <w:rFonts w:eastAsia="等线" w:hint="eastAsia"/>
          <w:b/>
          <w:bCs/>
          <w:lang w:val="en-US" w:eastAsia="zh-CN"/>
        </w:rPr>
        <w:t>.</w:t>
      </w:r>
      <w:r w:rsidRPr="007C62C5">
        <w:rPr>
          <w:rFonts w:eastAsia="等线"/>
          <w:b/>
          <w:bCs/>
          <w:lang w:val="en-US" w:eastAsia="zh-CN"/>
        </w:rPr>
        <w:t xml:space="preserve"> S3</w:t>
      </w:r>
      <w:r w:rsidRPr="007C62C5">
        <w:rPr>
          <w:rFonts w:eastAsia="等线"/>
          <w:lang w:val="en-US" w:eastAsia="zh-CN"/>
        </w:rPr>
        <w:t xml:space="preserve"> </w:t>
      </w:r>
      <w:r w:rsidRPr="007C62C5">
        <w:rPr>
          <w:rFonts w:eastAsia="等线"/>
          <w:b/>
          <w:bCs/>
          <w:lang w:val="en-US" w:eastAsia="zh-CN"/>
        </w:rPr>
        <w:t>a, b</w:t>
      </w:r>
      <w:r w:rsidRPr="007C62C5">
        <w:rPr>
          <w:rFonts w:eastAsia="等线"/>
          <w:lang w:val="en-US" w:eastAsia="zh-CN"/>
        </w:rPr>
        <w:t xml:space="preserve"> Simulated absorption spectra of the PPAC array varies with </w:t>
      </w:r>
      <w:r w:rsidRPr="007C62C5">
        <w:rPr>
          <w:rFonts w:eastAsia="等线"/>
          <w:i/>
          <w:iCs/>
          <w:lang w:val="en-US" w:eastAsia="zh-CN"/>
        </w:rPr>
        <w:t>d</w:t>
      </w:r>
      <w:r w:rsidRPr="00F76FEF">
        <w:rPr>
          <w:rFonts w:eastAsia="等线"/>
          <w:vertAlign w:val="subscript"/>
          <w:lang w:val="en-US" w:eastAsia="zh-CN"/>
        </w:rPr>
        <w:t>l</w:t>
      </w:r>
      <w:r w:rsidRPr="007C62C5">
        <w:rPr>
          <w:rFonts w:eastAsia="等线"/>
          <w:lang w:val="en-US" w:eastAsia="zh-CN"/>
        </w:rPr>
        <w:t xml:space="preserve"> (</w:t>
      </w:r>
      <w:r w:rsidRPr="007C62C5">
        <w:rPr>
          <w:rFonts w:eastAsia="等线"/>
          <w:b/>
          <w:bCs/>
          <w:lang w:val="en-US" w:eastAsia="zh-CN"/>
        </w:rPr>
        <w:t>a</w:t>
      </w:r>
      <w:r w:rsidRPr="007C62C5">
        <w:rPr>
          <w:rFonts w:eastAsia="等线"/>
          <w:lang w:val="en-US" w:eastAsia="zh-CN"/>
        </w:rPr>
        <w:t xml:space="preserve">) and </w:t>
      </w:r>
      <w:proofErr w:type="spellStart"/>
      <w:r w:rsidRPr="007C62C5">
        <w:rPr>
          <w:rFonts w:eastAsia="等线"/>
          <w:i/>
          <w:iCs/>
          <w:lang w:val="en-US" w:eastAsia="zh-CN"/>
        </w:rPr>
        <w:t>d</w:t>
      </w:r>
      <w:r w:rsidRPr="00F76FEF">
        <w:rPr>
          <w:rFonts w:eastAsia="等线"/>
          <w:vertAlign w:val="subscript"/>
          <w:lang w:val="en-US" w:eastAsia="zh-CN"/>
        </w:rPr>
        <w:t>w</w:t>
      </w:r>
      <w:proofErr w:type="spellEnd"/>
      <w:r w:rsidRPr="007C62C5">
        <w:rPr>
          <w:rFonts w:eastAsia="等线"/>
          <w:lang w:val="en-US" w:eastAsia="zh-CN"/>
        </w:rPr>
        <w:t xml:space="preserve"> (</w:t>
      </w:r>
      <w:r w:rsidRPr="007C62C5">
        <w:rPr>
          <w:rFonts w:eastAsia="等线"/>
          <w:b/>
          <w:bCs/>
          <w:lang w:val="en-US" w:eastAsia="zh-CN"/>
        </w:rPr>
        <w:t>b</w:t>
      </w:r>
      <w:r w:rsidRPr="007C62C5">
        <w:rPr>
          <w:rFonts w:eastAsia="等线"/>
          <w:lang w:val="en-US" w:eastAsia="zh-CN"/>
        </w:rPr>
        <w:t xml:space="preserve">). </w:t>
      </w:r>
      <w:r w:rsidRPr="007C62C5">
        <w:rPr>
          <w:rFonts w:eastAsia="等线"/>
          <w:b/>
          <w:bCs/>
          <w:lang w:val="en-US" w:eastAsia="zh-CN"/>
        </w:rPr>
        <w:t>c, d</w:t>
      </w:r>
      <w:r w:rsidRPr="007C62C5">
        <w:rPr>
          <w:rFonts w:eastAsia="等线"/>
          <w:lang w:val="en-US" w:eastAsia="zh-CN"/>
        </w:rPr>
        <w:t xml:space="preserve"> Simulated resonance frequency (</w:t>
      </w:r>
      <w:r w:rsidRPr="007C62C5">
        <w:rPr>
          <w:rFonts w:eastAsia="等线"/>
          <w:b/>
          <w:bCs/>
          <w:lang w:val="en-US" w:eastAsia="zh-CN"/>
        </w:rPr>
        <w:t>c</w:t>
      </w:r>
      <w:r w:rsidRPr="007C62C5">
        <w:rPr>
          <w:rFonts w:eastAsia="等线"/>
          <w:lang w:val="en-US" w:eastAsia="zh-CN"/>
        </w:rPr>
        <w:t>) and resonance intensity (</w:t>
      </w:r>
      <w:r w:rsidRPr="007C62C5">
        <w:rPr>
          <w:rFonts w:eastAsia="等线"/>
          <w:b/>
          <w:bCs/>
          <w:lang w:val="en-US" w:eastAsia="zh-CN"/>
        </w:rPr>
        <w:t>d</w:t>
      </w:r>
      <w:r w:rsidRPr="007C62C5">
        <w:rPr>
          <w:rFonts w:eastAsia="等线"/>
          <w:lang w:val="en-US" w:eastAsia="zh-CN"/>
        </w:rPr>
        <w:t xml:space="preserve">) of the PPAC array as a function of </w:t>
      </w:r>
      <w:r w:rsidRPr="007C62C5">
        <w:rPr>
          <w:rFonts w:eastAsia="等线"/>
          <w:i/>
          <w:iCs/>
          <w:lang w:val="en-US" w:eastAsia="zh-CN"/>
        </w:rPr>
        <w:t>d</w:t>
      </w:r>
      <w:r w:rsidRPr="00F76FEF">
        <w:rPr>
          <w:rFonts w:eastAsia="等线"/>
          <w:vertAlign w:val="subscript"/>
          <w:lang w:val="en-US" w:eastAsia="zh-CN"/>
        </w:rPr>
        <w:t>l</w:t>
      </w:r>
      <w:r w:rsidRPr="007C62C5">
        <w:rPr>
          <w:rFonts w:eastAsia="等线"/>
          <w:lang w:val="en-US" w:eastAsia="zh-CN"/>
        </w:rPr>
        <w:t xml:space="preserve"> and </w:t>
      </w:r>
      <w:proofErr w:type="spellStart"/>
      <w:r w:rsidRPr="007C62C5">
        <w:rPr>
          <w:rFonts w:eastAsia="等线"/>
          <w:i/>
          <w:iCs/>
          <w:lang w:val="en-US" w:eastAsia="zh-CN"/>
        </w:rPr>
        <w:t>d</w:t>
      </w:r>
      <w:r w:rsidRPr="00F76FEF">
        <w:rPr>
          <w:rFonts w:eastAsia="等线"/>
          <w:vertAlign w:val="subscript"/>
          <w:lang w:val="en-US" w:eastAsia="zh-CN"/>
        </w:rPr>
        <w:t>w</w:t>
      </w:r>
      <w:proofErr w:type="spellEnd"/>
      <w:r w:rsidRPr="007C62C5">
        <w:rPr>
          <w:rFonts w:eastAsia="等线"/>
          <w:lang w:val="en-US" w:eastAsia="zh-CN"/>
        </w:rPr>
        <w:t>.</w:t>
      </w:r>
    </w:p>
    <w:p w14:paraId="2EADF386" w14:textId="30380925" w:rsidR="00FB136E" w:rsidRPr="007C62C5" w:rsidRDefault="00FB136E" w:rsidP="00FB136E">
      <w:pPr>
        <w:adjustRightInd w:val="0"/>
        <w:snapToGrid w:val="0"/>
        <w:spacing w:line="360" w:lineRule="auto"/>
        <w:rPr>
          <w:rFonts w:eastAsia="等线"/>
          <w:lang w:val="en-US" w:eastAsia="zh-CN"/>
        </w:rPr>
      </w:pPr>
      <w:r w:rsidRPr="007C62C5">
        <w:rPr>
          <w:rFonts w:eastAsia="等线"/>
          <w:lang w:val="en-US" w:eastAsia="zh-CN"/>
        </w:rPr>
        <w:br w:type="page"/>
      </w:r>
      <w:r w:rsidRPr="007C62C5">
        <w:rPr>
          <w:rFonts w:eastAsia="等线"/>
          <w:noProof/>
          <w:lang w:val="en-US" w:eastAsia="zh-CN"/>
        </w:rPr>
        <w:lastRenderedPageBreak/>
        <w:drawing>
          <wp:inline distT="0" distB="0" distL="0" distR="0" wp14:anchorId="33F8A75B" wp14:editId="404EF5C9">
            <wp:extent cx="5760720" cy="3368040"/>
            <wp:effectExtent l="0" t="0" r="0" b="3810"/>
            <wp:docPr id="136825947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0720" cy="3368040"/>
                    </a:xfrm>
                    <a:prstGeom prst="rect">
                      <a:avLst/>
                    </a:prstGeom>
                    <a:noFill/>
                    <a:ln>
                      <a:noFill/>
                    </a:ln>
                  </pic:spPr>
                </pic:pic>
              </a:graphicData>
            </a:graphic>
          </wp:inline>
        </w:drawing>
      </w:r>
    </w:p>
    <w:p w14:paraId="62643A2A" w14:textId="65EB3465" w:rsidR="00FB136E" w:rsidRPr="007C62C5" w:rsidRDefault="00FB136E" w:rsidP="00A11BF0">
      <w:pPr>
        <w:adjustRightInd w:val="0"/>
        <w:snapToGrid w:val="0"/>
        <w:spacing w:line="360" w:lineRule="auto"/>
        <w:jc w:val="both"/>
        <w:rPr>
          <w:rFonts w:eastAsia="等线"/>
          <w:b/>
          <w:bCs/>
          <w:lang w:val="en-US" w:eastAsia="zh-CN"/>
        </w:rPr>
      </w:pPr>
      <w:r w:rsidRPr="007C62C5">
        <w:rPr>
          <w:rFonts w:eastAsia="等线"/>
          <w:b/>
          <w:bCs/>
          <w:lang w:val="en-US" w:eastAsia="zh-CN"/>
        </w:rPr>
        <w:t>Fig</w:t>
      </w:r>
      <w:r w:rsidR="001C4D6B" w:rsidRPr="007C62C5">
        <w:rPr>
          <w:rFonts w:eastAsia="等线" w:hint="eastAsia"/>
          <w:b/>
          <w:bCs/>
          <w:lang w:val="en-US" w:eastAsia="zh-CN"/>
        </w:rPr>
        <w:t>.</w:t>
      </w:r>
      <w:r w:rsidRPr="007C62C5">
        <w:rPr>
          <w:rFonts w:eastAsia="等线"/>
          <w:b/>
          <w:bCs/>
          <w:lang w:val="en-US" w:eastAsia="zh-CN"/>
        </w:rPr>
        <w:t xml:space="preserve"> S4 Additional characterizations of the graphene PPAC and related </w:t>
      </w:r>
      <w:r w:rsidR="000D43B4" w:rsidRPr="007C62C5">
        <w:rPr>
          <w:rFonts w:eastAsia="等线"/>
          <w:b/>
          <w:bCs/>
          <w:lang w:val="en-US" w:eastAsia="zh-CN"/>
        </w:rPr>
        <w:t>nano-detector</w:t>
      </w:r>
      <w:r w:rsidRPr="007C62C5">
        <w:rPr>
          <w:rFonts w:eastAsia="等线"/>
          <w:b/>
          <w:bCs/>
          <w:lang w:val="en-US" w:eastAsia="zh-CN"/>
        </w:rPr>
        <w:t>.</w:t>
      </w:r>
      <w:r w:rsidRPr="007C62C5">
        <w:rPr>
          <w:rFonts w:eastAsia="等线"/>
          <w:lang w:val="en-US" w:eastAsia="zh-CN"/>
        </w:rPr>
        <w:t xml:space="preserve"> </w:t>
      </w:r>
      <w:r w:rsidRPr="007C62C5">
        <w:rPr>
          <w:rFonts w:eastAsia="等线"/>
          <w:b/>
          <w:bCs/>
          <w:lang w:val="en-US" w:eastAsia="zh-CN"/>
        </w:rPr>
        <w:t>a</w:t>
      </w:r>
      <w:r w:rsidRPr="007C62C5">
        <w:rPr>
          <w:rFonts w:eastAsia="等线"/>
          <w:lang w:val="en-US" w:eastAsia="zh-CN"/>
        </w:rPr>
        <w:t xml:space="preserve"> Raman spectrum of the PPACs. </w:t>
      </w:r>
      <w:r w:rsidRPr="007C62C5">
        <w:rPr>
          <w:rFonts w:eastAsia="等线"/>
          <w:b/>
          <w:bCs/>
          <w:lang w:val="en-US" w:eastAsia="zh-CN"/>
        </w:rPr>
        <w:t>b</w:t>
      </w:r>
      <w:r w:rsidRPr="007C62C5">
        <w:rPr>
          <w:rFonts w:eastAsia="等线"/>
          <w:lang w:val="en-US" w:eastAsia="zh-CN"/>
        </w:rPr>
        <w:t xml:space="preserve"> Simulated absorption spectrum of the PPAC array with the nano-rectangle size of 2.5 </w:t>
      </w:r>
      <w:proofErr w:type="spellStart"/>
      <w:r w:rsidRPr="007C62C5">
        <w:rPr>
          <w:rFonts w:eastAsia="等线"/>
          <w:lang w:val="en-US" w:eastAsia="zh-CN"/>
        </w:rPr>
        <w:t>μm</w:t>
      </w:r>
      <w:proofErr w:type="spellEnd"/>
      <w:r w:rsidRPr="007C62C5">
        <w:rPr>
          <w:rFonts w:eastAsia="等线"/>
          <w:lang w:val="en-US" w:eastAsia="zh-CN"/>
        </w:rPr>
        <w:t xml:space="preserve"> × 400 nm. </w:t>
      </w:r>
      <w:r w:rsidRPr="007C62C5">
        <w:rPr>
          <w:rFonts w:eastAsia="等线"/>
          <w:b/>
          <w:bCs/>
          <w:lang w:val="en-US" w:eastAsia="zh-CN"/>
        </w:rPr>
        <w:t>c</w:t>
      </w:r>
      <w:r w:rsidRPr="007C62C5">
        <w:rPr>
          <w:rFonts w:eastAsia="等线"/>
          <w:lang w:val="en-US" w:eastAsia="zh-CN"/>
        </w:rPr>
        <w:t xml:space="preserve"> Dependence of current on applied voltage of the device. </w:t>
      </w:r>
      <w:r w:rsidRPr="007C62C5">
        <w:rPr>
          <w:rFonts w:eastAsia="等线"/>
          <w:b/>
          <w:bCs/>
          <w:lang w:val="en-US" w:eastAsia="zh-CN"/>
        </w:rPr>
        <w:t>d</w:t>
      </w:r>
      <w:r w:rsidRPr="007C62C5">
        <w:rPr>
          <w:rFonts w:eastAsia="等线"/>
          <w:lang w:val="en-US" w:eastAsia="zh-CN"/>
        </w:rPr>
        <w:t xml:space="preserve"> </w:t>
      </w:r>
      <w:bookmarkStart w:id="10" w:name="_Hlk234959263"/>
      <w:r w:rsidRPr="007C62C5">
        <w:rPr>
          <w:rFonts w:eastAsia="等线"/>
          <w:lang w:val="en-US" w:eastAsia="zh-CN"/>
        </w:rPr>
        <w:t>Current noise power density of the device</w:t>
      </w:r>
      <w:bookmarkEnd w:id="10"/>
      <w:r w:rsidRPr="007C62C5">
        <w:rPr>
          <w:rFonts w:eastAsia="等线"/>
          <w:lang w:val="en-US" w:eastAsia="zh-CN"/>
        </w:rPr>
        <w:t xml:space="preserve">. </w:t>
      </w:r>
      <w:r w:rsidRPr="007C62C5">
        <w:rPr>
          <w:rFonts w:eastAsia="等线"/>
          <w:b/>
          <w:bCs/>
          <w:lang w:val="en-US" w:eastAsia="zh-CN"/>
        </w:rPr>
        <w:t>e</w:t>
      </w:r>
      <w:r w:rsidRPr="007C62C5">
        <w:rPr>
          <w:rFonts w:eastAsia="等线"/>
          <w:lang w:val="en-US" w:eastAsia="zh-CN"/>
        </w:rPr>
        <w:t xml:space="preserve"> Variation of the photocurrent with modulation frequency.</w:t>
      </w:r>
    </w:p>
    <w:p w14:paraId="3A1838F9" w14:textId="77777777" w:rsidR="00FB136E" w:rsidRPr="007C62C5" w:rsidRDefault="00FB136E" w:rsidP="00FB136E">
      <w:pPr>
        <w:adjustRightInd w:val="0"/>
        <w:snapToGrid w:val="0"/>
        <w:spacing w:line="360" w:lineRule="auto"/>
        <w:rPr>
          <w:rFonts w:eastAsia="等线"/>
          <w:lang w:val="en-US" w:eastAsia="zh-CN"/>
        </w:rPr>
      </w:pPr>
      <w:r w:rsidRPr="007C62C5">
        <w:rPr>
          <w:rFonts w:eastAsia="等线"/>
          <w:lang w:val="en-US" w:eastAsia="zh-CN"/>
        </w:rPr>
        <w:br w:type="page"/>
      </w:r>
    </w:p>
    <w:p w14:paraId="4E4E6885" w14:textId="585EF665" w:rsidR="00FB136E" w:rsidRPr="007C62C5" w:rsidRDefault="00FB136E" w:rsidP="00FB136E">
      <w:pPr>
        <w:adjustRightInd w:val="0"/>
        <w:snapToGrid w:val="0"/>
        <w:spacing w:line="360" w:lineRule="auto"/>
        <w:jc w:val="center"/>
        <w:rPr>
          <w:rFonts w:eastAsia="等线"/>
          <w:lang w:val="en-US" w:eastAsia="zh-CN"/>
        </w:rPr>
      </w:pPr>
      <w:r w:rsidRPr="007C62C5">
        <w:rPr>
          <w:rFonts w:eastAsia="等线"/>
          <w:noProof/>
          <w:lang w:val="en-US" w:eastAsia="zh-CN"/>
        </w:rPr>
        <w:lastRenderedPageBreak/>
        <w:drawing>
          <wp:inline distT="0" distB="0" distL="0" distR="0" wp14:anchorId="65391371" wp14:editId="7125F618">
            <wp:extent cx="4160520" cy="1973580"/>
            <wp:effectExtent l="0" t="0" r="0" b="7620"/>
            <wp:docPr id="89616273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160520" cy="1973580"/>
                    </a:xfrm>
                    <a:prstGeom prst="rect">
                      <a:avLst/>
                    </a:prstGeom>
                    <a:noFill/>
                    <a:ln>
                      <a:noFill/>
                    </a:ln>
                  </pic:spPr>
                </pic:pic>
              </a:graphicData>
            </a:graphic>
          </wp:inline>
        </w:drawing>
      </w:r>
    </w:p>
    <w:p w14:paraId="310C9BC5" w14:textId="6C926368" w:rsidR="00FB136E" w:rsidRPr="007C62C5" w:rsidRDefault="00FB136E" w:rsidP="00A11BF0">
      <w:pPr>
        <w:adjustRightInd w:val="0"/>
        <w:snapToGrid w:val="0"/>
        <w:spacing w:line="360" w:lineRule="auto"/>
        <w:jc w:val="both"/>
        <w:rPr>
          <w:rFonts w:eastAsia="微软雅黑"/>
          <w:b/>
          <w:bCs/>
          <w:color w:val="000000"/>
          <w:lang w:eastAsia="zh-CN"/>
        </w:rPr>
      </w:pPr>
      <w:r w:rsidRPr="007C62C5">
        <w:rPr>
          <w:rFonts w:eastAsia="微软雅黑"/>
          <w:b/>
          <w:bCs/>
          <w:color w:val="000000"/>
          <w:lang w:eastAsia="zh-CN"/>
        </w:rPr>
        <w:t>Fig</w:t>
      </w:r>
      <w:r w:rsidR="001C4D6B" w:rsidRPr="007C62C5">
        <w:rPr>
          <w:rFonts w:eastAsia="微软雅黑" w:hint="eastAsia"/>
          <w:b/>
          <w:bCs/>
          <w:color w:val="000000"/>
          <w:lang w:eastAsia="zh-CN"/>
        </w:rPr>
        <w:t>.</w:t>
      </w:r>
      <w:r w:rsidRPr="007C62C5">
        <w:rPr>
          <w:rFonts w:eastAsia="微软雅黑"/>
          <w:b/>
          <w:bCs/>
          <w:color w:val="000000"/>
          <w:lang w:eastAsia="zh-CN"/>
        </w:rPr>
        <w:t xml:space="preserve"> S5 </w:t>
      </w:r>
      <w:r w:rsidRPr="007C62C5">
        <w:rPr>
          <w:rFonts w:eastAsia="微软雅黑"/>
          <w:b/>
          <w:bCs/>
          <w:color w:val="000000"/>
        </w:rPr>
        <w:t xml:space="preserve">Simulated </w:t>
      </w:r>
      <w:r w:rsidRPr="007C62C5">
        <w:rPr>
          <w:rFonts w:eastAsia="微软雅黑"/>
          <w:b/>
          <w:bCs/>
          <w:color w:val="000000"/>
          <w:lang w:eastAsia="zh-CN"/>
        </w:rPr>
        <w:t>electromagnetic field</w:t>
      </w:r>
      <w:r w:rsidRPr="007C62C5">
        <w:rPr>
          <w:rFonts w:eastAsia="微软雅黑"/>
          <w:b/>
          <w:bCs/>
          <w:color w:val="000000"/>
          <w:lang w:val="en-US"/>
        </w:rPr>
        <w:t xml:space="preserve"> distributions</w:t>
      </w:r>
      <w:r w:rsidRPr="007C62C5">
        <w:rPr>
          <w:rFonts w:eastAsia="微软雅黑"/>
          <w:b/>
          <w:bCs/>
          <w:color w:val="000000"/>
        </w:rPr>
        <w:t xml:space="preserve"> </w:t>
      </w:r>
      <w:r w:rsidRPr="007C62C5">
        <w:rPr>
          <w:rFonts w:eastAsia="微软雅黑"/>
          <w:b/>
          <w:bCs/>
          <w:color w:val="000000"/>
          <w:lang w:val="en-US"/>
        </w:rPr>
        <w:t>of the device</w:t>
      </w:r>
      <w:r w:rsidRPr="007C62C5">
        <w:rPr>
          <w:rFonts w:eastAsia="微软雅黑"/>
          <w:b/>
          <w:bCs/>
          <w:color w:val="000000"/>
        </w:rPr>
        <w:t xml:space="preserve"> at </w:t>
      </w:r>
      <w:r w:rsidRPr="007C62C5">
        <w:rPr>
          <w:rFonts w:eastAsia="微软雅黑"/>
          <w:b/>
          <w:bCs/>
          <w:color w:val="000000"/>
          <w:lang w:eastAsia="zh-CN"/>
        </w:rPr>
        <w:t xml:space="preserve">a </w:t>
      </w:r>
      <w:r w:rsidRPr="007C62C5">
        <w:rPr>
          <w:rFonts w:eastAsia="微软雅黑"/>
          <w:b/>
          <w:bCs/>
          <w:color w:val="000000"/>
        </w:rPr>
        <w:t xml:space="preserve">resonance frequency of 2.52 THz (left panel) and at </w:t>
      </w:r>
      <w:r w:rsidRPr="007C62C5">
        <w:rPr>
          <w:rFonts w:eastAsia="微软雅黑"/>
          <w:b/>
          <w:bCs/>
          <w:color w:val="000000"/>
          <w:lang w:eastAsia="zh-CN"/>
        </w:rPr>
        <w:t xml:space="preserve">a </w:t>
      </w:r>
      <w:r w:rsidRPr="007C62C5">
        <w:rPr>
          <w:rFonts w:eastAsia="微软雅黑"/>
          <w:b/>
          <w:bCs/>
          <w:color w:val="000000"/>
        </w:rPr>
        <w:t xml:space="preserve">non-resonance frequency of 3.5 THz (right panel). </w:t>
      </w:r>
      <w:r w:rsidRPr="007C62C5">
        <w:rPr>
          <w:rFonts w:eastAsia="微软雅黑"/>
          <w:color w:val="000000"/>
          <w:lang w:val="en-US"/>
        </w:rPr>
        <w:t xml:space="preserve">Scale bar: </w:t>
      </w:r>
      <w:r w:rsidRPr="007C62C5">
        <w:rPr>
          <w:rFonts w:eastAsia="微软雅黑"/>
          <w:color w:val="000000"/>
          <w:lang w:eastAsia="zh-CN"/>
        </w:rPr>
        <w:t>2</w:t>
      </w:r>
      <w:r w:rsidRPr="007C62C5">
        <w:rPr>
          <w:rFonts w:eastAsia="微软雅黑"/>
          <w:color w:val="000000"/>
        </w:rPr>
        <w:t xml:space="preserve"> μm.</w:t>
      </w:r>
    </w:p>
    <w:p w14:paraId="47FBD665" w14:textId="77777777" w:rsidR="008D084F" w:rsidRPr="007C62C5" w:rsidRDefault="00FB136E" w:rsidP="008D084F">
      <w:r w:rsidRPr="007C62C5">
        <w:rPr>
          <w:rFonts w:eastAsia="等线"/>
          <w:lang w:val="en-US" w:eastAsia="zh-CN"/>
        </w:rPr>
        <w:br w:type="page"/>
      </w:r>
    </w:p>
    <w:p w14:paraId="1917CFE2" w14:textId="77777777" w:rsidR="008D084F" w:rsidRPr="007C62C5" w:rsidRDefault="008D084F" w:rsidP="003A67B6">
      <w:pPr>
        <w:adjustRightInd w:val="0"/>
        <w:snapToGrid w:val="0"/>
        <w:spacing w:line="480" w:lineRule="auto"/>
        <w:jc w:val="center"/>
        <w:rPr>
          <w:rFonts w:eastAsia="等线"/>
          <w:lang w:val="en-US" w:eastAsia="zh-CN"/>
        </w:rPr>
      </w:pPr>
      <w:r w:rsidRPr="007C62C5">
        <w:rPr>
          <w:rFonts w:eastAsia="等线"/>
          <w:noProof/>
          <w:lang w:val="en-US" w:eastAsia="zh-CN"/>
        </w:rPr>
        <w:lastRenderedPageBreak/>
        <w:drawing>
          <wp:inline distT="0" distB="0" distL="0" distR="0" wp14:anchorId="57BD4BEE" wp14:editId="1416C121">
            <wp:extent cx="5760720" cy="4648200"/>
            <wp:effectExtent l="0" t="0" r="0" b="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60720" cy="4648200"/>
                    </a:xfrm>
                    <a:prstGeom prst="rect">
                      <a:avLst/>
                    </a:prstGeom>
                    <a:noFill/>
                    <a:ln>
                      <a:noFill/>
                    </a:ln>
                  </pic:spPr>
                </pic:pic>
              </a:graphicData>
            </a:graphic>
          </wp:inline>
        </w:drawing>
      </w:r>
    </w:p>
    <w:p w14:paraId="418ED5D0" w14:textId="4AE99F0B" w:rsidR="008D084F" w:rsidRPr="007C62C5" w:rsidRDefault="008D084F" w:rsidP="00A11BF0">
      <w:pPr>
        <w:adjustRightInd w:val="0"/>
        <w:snapToGrid w:val="0"/>
        <w:spacing w:line="480" w:lineRule="auto"/>
        <w:jc w:val="both"/>
        <w:rPr>
          <w:rFonts w:eastAsia="等线"/>
          <w:lang w:val="en-US" w:eastAsia="zh-CN"/>
        </w:rPr>
      </w:pPr>
      <w:r w:rsidRPr="007C62C5">
        <w:rPr>
          <w:rFonts w:eastAsia="等线"/>
          <w:b/>
          <w:bCs/>
          <w:lang w:val="en-US" w:eastAsia="zh-CN"/>
        </w:rPr>
        <w:t>Fig</w:t>
      </w:r>
      <w:r w:rsidR="001C4D6B" w:rsidRPr="007C62C5">
        <w:rPr>
          <w:rFonts w:eastAsia="等线" w:hint="eastAsia"/>
          <w:b/>
          <w:bCs/>
          <w:lang w:val="en-US" w:eastAsia="zh-CN"/>
        </w:rPr>
        <w:t>.</w:t>
      </w:r>
      <w:r w:rsidRPr="007C62C5">
        <w:rPr>
          <w:rFonts w:eastAsia="等线"/>
          <w:b/>
          <w:bCs/>
          <w:lang w:val="en-US" w:eastAsia="zh-CN"/>
        </w:rPr>
        <w:t xml:space="preserve"> </w:t>
      </w:r>
      <w:proofErr w:type="spellStart"/>
      <w:r w:rsidRPr="007C62C5">
        <w:rPr>
          <w:rFonts w:eastAsia="等线"/>
          <w:b/>
          <w:bCs/>
          <w:lang w:val="en-US" w:eastAsia="zh-CN"/>
        </w:rPr>
        <w:t>S6</w:t>
      </w:r>
      <w:proofErr w:type="spellEnd"/>
      <w:r w:rsidRPr="007C62C5">
        <w:rPr>
          <w:rFonts w:eastAsia="等线"/>
          <w:lang w:val="en-US" w:eastAsia="zh-CN"/>
        </w:rPr>
        <w:t xml:space="preserve"> </w:t>
      </w:r>
      <w:bookmarkStart w:id="11" w:name="_Hlk217655178"/>
      <w:r w:rsidR="003117E4" w:rsidRPr="007C62C5">
        <w:rPr>
          <w:rFonts w:eastAsia="等线" w:hint="eastAsia"/>
          <w:b/>
          <w:bCs/>
          <w:lang w:val="en-US" w:eastAsia="zh-CN"/>
        </w:rPr>
        <w:t>Statistics</w:t>
      </w:r>
      <w:r w:rsidRPr="007C62C5">
        <w:rPr>
          <w:rFonts w:eastAsia="等线"/>
          <w:b/>
          <w:bCs/>
          <w:lang w:val="en-US" w:eastAsia="zh-CN"/>
        </w:rPr>
        <w:t xml:space="preserve"> o</w:t>
      </w:r>
      <w:r w:rsidR="00383111" w:rsidRPr="007C62C5">
        <w:rPr>
          <w:rFonts w:eastAsia="等线" w:hint="eastAsia"/>
          <w:b/>
          <w:bCs/>
          <w:lang w:val="en-US" w:eastAsia="zh-CN"/>
        </w:rPr>
        <w:t>n</w:t>
      </w:r>
      <w:r w:rsidRPr="007C62C5">
        <w:rPr>
          <w:rFonts w:eastAsia="等线"/>
          <w:b/>
          <w:bCs/>
          <w:lang w:val="en-US" w:eastAsia="zh-CN"/>
        </w:rPr>
        <w:t xml:space="preserve"> </w:t>
      </w:r>
      <w:proofErr w:type="spellStart"/>
      <w:r w:rsidRPr="007C62C5">
        <w:rPr>
          <w:rFonts w:eastAsia="等线"/>
          <w:b/>
          <w:bCs/>
          <w:i/>
          <w:iCs/>
          <w:lang w:val="en-US" w:eastAsia="zh-CN"/>
        </w:rPr>
        <w:t>V</w:t>
      </w:r>
      <w:r w:rsidRPr="007C62C5">
        <w:rPr>
          <w:rFonts w:eastAsia="等线"/>
          <w:b/>
          <w:bCs/>
          <w:vertAlign w:val="subscript"/>
          <w:lang w:val="en-US" w:eastAsia="zh-CN"/>
        </w:rPr>
        <w:t>ph</w:t>
      </w:r>
      <w:proofErr w:type="spellEnd"/>
      <w:r w:rsidRPr="007C62C5">
        <w:rPr>
          <w:rFonts w:eastAsia="等线"/>
          <w:b/>
          <w:bCs/>
          <w:lang w:val="en-US" w:eastAsia="zh-CN"/>
        </w:rPr>
        <w:t xml:space="preserve"> (a), </w:t>
      </w:r>
      <w:r w:rsidRPr="007C62C5">
        <w:rPr>
          <w:rFonts w:eastAsia="等线"/>
          <w:b/>
          <w:bCs/>
          <w:i/>
          <w:iCs/>
          <w:lang w:val="en-US" w:eastAsia="zh-CN"/>
        </w:rPr>
        <w:t>R</w:t>
      </w:r>
      <w:r w:rsidRPr="007C62C5">
        <w:rPr>
          <w:rFonts w:eastAsia="等线"/>
          <w:b/>
          <w:bCs/>
          <w:vertAlign w:val="subscript"/>
          <w:lang w:val="en-US" w:eastAsia="zh-CN"/>
        </w:rPr>
        <w:t>V</w:t>
      </w:r>
      <w:r w:rsidRPr="007C62C5">
        <w:rPr>
          <w:rFonts w:eastAsia="等线"/>
          <w:b/>
          <w:bCs/>
          <w:lang w:val="en-US" w:eastAsia="zh-CN"/>
        </w:rPr>
        <w:t xml:space="preserve"> (b), NEP (c), and </w:t>
      </w:r>
      <w:r w:rsidRPr="007C62C5">
        <w:rPr>
          <w:rFonts w:eastAsia="等线"/>
          <w:b/>
          <w:bCs/>
          <w:i/>
          <w:iCs/>
          <w:lang w:val="en-US" w:eastAsia="zh-CN"/>
        </w:rPr>
        <w:t>D</w:t>
      </w:r>
      <w:r w:rsidRPr="007C62C5">
        <w:rPr>
          <w:rFonts w:eastAsia="等线"/>
          <w:b/>
          <w:bCs/>
          <w:i/>
          <w:iCs/>
          <w:vertAlign w:val="superscript"/>
          <w:lang w:val="en-US" w:eastAsia="zh-CN"/>
        </w:rPr>
        <w:t>*</w:t>
      </w:r>
      <w:r w:rsidRPr="007C62C5">
        <w:rPr>
          <w:rFonts w:eastAsia="等线"/>
          <w:b/>
          <w:bCs/>
          <w:lang w:val="en-US" w:eastAsia="zh-CN"/>
        </w:rPr>
        <w:t xml:space="preserve"> (d) of different devices.</w:t>
      </w:r>
    </w:p>
    <w:bookmarkEnd w:id="11"/>
    <w:p w14:paraId="4C37DBCF" w14:textId="3E7F8BC2" w:rsidR="00FB136E" w:rsidRPr="007C62C5" w:rsidRDefault="00FB136E" w:rsidP="00FB136E">
      <w:pPr>
        <w:adjustRightInd w:val="0"/>
        <w:snapToGrid w:val="0"/>
        <w:spacing w:line="360" w:lineRule="auto"/>
        <w:rPr>
          <w:rFonts w:eastAsia="等线"/>
          <w:lang w:val="en-US" w:eastAsia="zh-CN"/>
        </w:rPr>
      </w:pPr>
      <w:r w:rsidRPr="007C62C5">
        <w:rPr>
          <w:rFonts w:eastAsia="等线"/>
          <w:lang w:val="en-US" w:eastAsia="zh-CN"/>
        </w:rPr>
        <w:br w:type="page"/>
      </w:r>
      <w:r w:rsidRPr="007C62C5">
        <w:rPr>
          <w:rFonts w:eastAsia="等线"/>
          <w:noProof/>
          <w:lang w:val="en-US" w:eastAsia="zh-CN"/>
        </w:rPr>
        <w:lastRenderedPageBreak/>
        <w:drawing>
          <wp:inline distT="0" distB="0" distL="0" distR="0" wp14:anchorId="2BACC24F" wp14:editId="5DA5D8EB">
            <wp:extent cx="5760720" cy="4457700"/>
            <wp:effectExtent l="0" t="0" r="0" b="0"/>
            <wp:docPr id="108014723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4457700"/>
                    </a:xfrm>
                    <a:prstGeom prst="rect">
                      <a:avLst/>
                    </a:prstGeom>
                    <a:noFill/>
                    <a:ln>
                      <a:noFill/>
                    </a:ln>
                  </pic:spPr>
                </pic:pic>
              </a:graphicData>
            </a:graphic>
          </wp:inline>
        </w:drawing>
      </w:r>
    </w:p>
    <w:p w14:paraId="15F87D8D" w14:textId="6CAB4C11" w:rsidR="00FB136E" w:rsidRPr="007C62C5" w:rsidRDefault="00FB136E" w:rsidP="00A11BF0">
      <w:pPr>
        <w:adjustRightInd w:val="0"/>
        <w:snapToGrid w:val="0"/>
        <w:spacing w:line="360" w:lineRule="auto"/>
        <w:jc w:val="both"/>
        <w:rPr>
          <w:rFonts w:eastAsia="等线"/>
          <w:b/>
          <w:bCs/>
          <w:lang w:val="en-US" w:eastAsia="zh-CN"/>
        </w:rPr>
      </w:pPr>
      <w:r w:rsidRPr="007C62C5">
        <w:rPr>
          <w:rFonts w:eastAsia="等线"/>
          <w:b/>
          <w:bCs/>
          <w:lang w:val="en-US" w:eastAsia="zh-CN"/>
        </w:rPr>
        <w:t>Fig</w:t>
      </w:r>
      <w:r w:rsidR="001C4D6B" w:rsidRPr="007C62C5">
        <w:rPr>
          <w:rFonts w:eastAsia="等线" w:hint="eastAsia"/>
          <w:b/>
          <w:bCs/>
          <w:lang w:val="en-US" w:eastAsia="zh-CN"/>
        </w:rPr>
        <w:t>.</w:t>
      </w:r>
      <w:r w:rsidRPr="007C62C5">
        <w:rPr>
          <w:rFonts w:eastAsia="等线"/>
          <w:b/>
          <w:bCs/>
          <w:lang w:val="en-US" w:eastAsia="zh-CN"/>
        </w:rPr>
        <w:t xml:space="preserve"> S7 </w:t>
      </w:r>
      <w:bookmarkStart w:id="12" w:name="_Hlk217655280"/>
      <w:r w:rsidRPr="007C62C5">
        <w:rPr>
          <w:rFonts w:eastAsia="等线"/>
          <w:b/>
          <w:bCs/>
          <w:lang w:val="en-US" w:eastAsia="zh-CN"/>
        </w:rPr>
        <w:t>Characterization</w:t>
      </w:r>
      <w:bookmarkEnd w:id="12"/>
      <w:r w:rsidRPr="007C62C5">
        <w:rPr>
          <w:rFonts w:eastAsia="等线"/>
          <w:b/>
          <w:bCs/>
          <w:lang w:val="en-US" w:eastAsia="zh-CN"/>
        </w:rPr>
        <w:t xml:space="preserve"> of different PPAC detectors.</w:t>
      </w:r>
      <w:r w:rsidRPr="007C62C5">
        <w:rPr>
          <w:rFonts w:eastAsia="等线"/>
          <w:lang w:val="en-US" w:eastAsia="zh-CN"/>
        </w:rPr>
        <w:t xml:space="preserve"> </w:t>
      </w:r>
      <w:r w:rsidRPr="007C62C5">
        <w:rPr>
          <w:rFonts w:eastAsia="等线"/>
          <w:b/>
          <w:bCs/>
          <w:lang w:val="en-US" w:eastAsia="zh-CN"/>
        </w:rPr>
        <w:t>a–c</w:t>
      </w:r>
      <w:r w:rsidRPr="007C62C5">
        <w:rPr>
          <w:rFonts w:eastAsia="等线"/>
          <w:lang w:val="en-US" w:eastAsia="zh-CN"/>
        </w:rPr>
        <w:t xml:space="preserve"> SEM images of devices with the PPAC unit sizes of 30 </w:t>
      </w:r>
      <w:r w:rsidRPr="007C62C5">
        <w:rPr>
          <w:rFonts w:eastAsia="等线"/>
          <w:lang w:val="el-GR" w:eastAsia="zh-CN"/>
        </w:rPr>
        <w:t>μ</w:t>
      </w:r>
      <w:r w:rsidRPr="007C62C5">
        <w:rPr>
          <w:rFonts w:eastAsia="等线"/>
          <w:lang w:val="en-US" w:eastAsia="zh-CN"/>
        </w:rPr>
        <w:t xml:space="preserve">m × 20 </w:t>
      </w:r>
      <w:r w:rsidRPr="007C62C5">
        <w:rPr>
          <w:rFonts w:eastAsia="等线"/>
          <w:lang w:val="el-GR" w:eastAsia="zh-CN"/>
        </w:rPr>
        <w:t>μ</w:t>
      </w:r>
      <w:r w:rsidRPr="007C62C5">
        <w:rPr>
          <w:rFonts w:eastAsia="等线"/>
          <w:lang w:val="en-US" w:eastAsia="zh-CN"/>
        </w:rPr>
        <w:t>m (</w:t>
      </w:r>
      <w:r w:rsidRPr="007C62C5">
        <w:rPr>
          <w:rFonts w:eastAsia="等线"/>
          <w:b/>
          <w:bCs/>
          <w:lang w:val="en-US" w:eastAsia="zh-CN"/>
        </w:rPr>
        <w:t>a</w:t>
      </w:r>
      <w:r w:rsidRPr="007C62C5">
        <w:rPr>
          <w:rFonts w:eastAsia="等线"/>
          <w:lang w:val="en-US" w:eastAsia="zh-CN"/>
        </w:rPr>
        <w:t xml:space="preserve">), 20 </w:t>
      </w:r>
      <w:r w:rsidRPr="007C62C5">
        <w:rPr>
          <w:rFonts w:eastAsia="等线"/>
          <w:lang w:val="el-GR" w:eastAsia="zh-CN"/>
        </w:rPr>
        <w:t>μ</w:t>
      </w:r>
      <w:r w:rsidRPr="007C62C5">
        <w:rPr>
          <w:rFonts w:eastAsia="等线"/>
          <w:lang w:val="en-US" w:eastAsia="zh-CN"/>
        </w:rPr>
        <w:t xml:space="preserve">m × 13.3 </w:t>
      </w:r>
      <w:r w:rsidRPr="007C62C5">
        <w:rPr>
          <w:rFonts w:eastAsia="等线"/>
          <w:lang w:val="el-GR" w:eastAsia="zh-CN"/>
        </w:rPr>
        <w:t>μ</w:t>
      </w:r>
      <w:r w:rsidRPr="007C62C5">
        <w:rPr>
          <w:rFonts w:eastAsia="等线"/>
          <w:lang w:val="en-US" w:eastAsia="zh-CN"/>
        </w:rPr>
        <w:t>m (</w:t>
      </w:r>
      <w:r w:rsidRPr="007C62C5">
        <w:rPr>
          <w:rFonts w:eastAsia="等线"/>
          <w:b/>
          <w:bCs/>
          <w:lang w:val="en-US" w:eastAsia="zh-CN"/>
        </w:rPr>
        <w:t>b</w:t>
      </w:r>
      <w:r w:rsidRPr="007C62C5">
        <w:rPr>
          <w:rFonts w:eastAsia="等线"/>
          <w:lang w:val="en-US" w:eastAsia="zh-CN"/>
        </w:rPr>
        <w:t xml:space="preserve">), 10 </w:t>
      </w:r>
      <w:r w:rsidRPr="007C62C5">
        <w:rPr>
          <w:rFonts w:eastAsia="等线"/>
          <w:lang w:val="el-GR" w:eastAsia="zh-CN"/>
        </w:rPr>
        <w:t>μ</w:t>
      </w:r>
      <w:r w:rsidRPr="007C62C5">
        <w:rPr>
          <w:rFonts w:eastAsia="等线"/>
          <w:lang w:val="en-US" w:eastAsia="zh-CN"/>
        </w:rPr>
        <w:t xml:space="preserve">m × 6.7 </w:t>
      </w:r>
      <w:r w:rsidRPr="007C62C5">
        <w:rPr>
          <w:rFonts w:eastAsia="等线"/>
          <w:lang w:val="el-GR" w:eastAsia="zh-CN"/>
        </w:rPr>
        <w:t>μ</w:t>
      </w:r>
      <w:r w:rsidRPr="007C62C5">
        <w:rPr>
          <w:rFonts w:eastAsia="等线"/>
          <w:lang w:val="en-US" w:eastAsia="zh-CN"/>
        </w:rPr>
        <w:t>m (</w:t>
      </w:r>
      <w:r w:rsidRPr="007C62C5">
        <w:rPr>
          <w:rFonts w:eastAsia="等线"/>
          <w:b/>
          <w:bCs/>
          <w:lang w:val="en-US" w:eastAsia="zh-CN"/>
        </w:rPr>
        <w:t>c</w:t>
      </w:r>
      <w:r w:rsidRPr="007C62C5">
        <w:rPr>
          <w:rFonts w:eastAsia="等线"/>
          <w:lang w:val="en-US" w:eastAsia="zh-CN"/>
        </w:rPr>
        <w:t xml:space="preserve">). </w:t>
      </w:r>
      <w:r w:rsidRPr="007C62C5">
        <w:rPr>
          <w:rFonts w:eastAsia="等线"/>
          <w:b/>
          <w:bCs/>
          <w:lang w:val="en-US" w:eastAsia="zh-CN"/>
        </w:rPr>
        <w:t>d</w:t>
      </w:r>
      <w:r w:rsidRPr="007C62C5">
        <w:rPr>
          <w:rFonts w:eastAsia="等线"/>
          <w:lang w:val="en-US" w:eastAsia="zh-CN"/>
        </w:rPr>
        <w:t xml:space="preserve"> Current-voltage (</w:t>
      </w:r>
      <w:r w:rsidRPr="007C62C5">
        <w:rPr>
          <w:rFonts w:eastAsia="等线"/>
          <w:i/>
          <w:iCs/>
          <w:lang w:val="en-US" w:eastAsia="zh-CN"/>
        </w:rPr>
        <w:t>I–V</w:t>
      </w:r>
      <w:r w:rsidRPr="007C62C5">
        <w:rPr>
          <w:rFonts w:eastAsia="等线"/>
          <w:lang w:val="en-US" w:eastAsia="zh-CN"/>
        </w:rPr>
        <w:t>) characteristics of these devices.</w:t>
      </w:r>
    </w:p>
    <w:p w14:paraId="78F54C88" w14:textId="456D964A" w:rsidR="00FB136E" w:rsidRPr="007C62C5" w:rsidRDefault="00FB136E" w:rsidP="00FB136E">
      <w:pPr>
        <w:adjustRightInd w:val="0"/>
        <w:snapToGrid w:val="0"/>
        <w:spacing w:line="360" w:lineRule="auto"/>
        <w:jc w:val="center"/>
        <w:rPr>
          <w:rFonts w:eastAsia="等线"/>
          <w:lang w:val="en-US" w:eastAsia="zh-CN"/>
        </w:rPr>
      </w:pPr>
      <w:r w:rsidRPr="007C62C5">
        <w:rPr>
          <w:rFonts w:eastAsia="等线"/>
          <w:b/>
          <w:bCs/>
          <w:lang w:val="en-US" w:eastAsia="zh-CN"/>
        </w:rPr>
        <w:br w:type="page"/>
      </w:r>
      <w:r w:rsidRPr="007C62C5">
        <w:rPr>
          <w:rFonts w:eastAsia="等线"/>
          <w:noProof/>
          <w:lang w:val="en-US" w:eastAsia="zh-CN"/>
        </w:rPr>
        <w:lastRenderedPageBreak/>
        <w:drawing>
          <wp:inline distT="0" distB="0" distL="0" distR="0" wp14:anchorId="1DA72BBD" wp14:editId="5DDEBFB6">
            <wp:extent cx="3535680" cy="2743200"/>
            <wp:effectExtent l="0" t="0" r="7620" b="0"/>
            <wp:docPr id="135897962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35680" cy="2743200"/>
                    </a:xfrm>
                    <a:prstGeom prst="rect">
                      <a:avLst/>
                    </a:prstGeom>
                    <a:noFill/>
                    <a:ln>
                      <a:noFill/>
                    </a:ln>
                  </pic:spPr>
                </pic:pic>
              </a:graphicData>
            </a:graphic>
          </wp:inline>
        </w:drawing>
      </w:r>
    </w:p>
    <w:p w14:paraId="7585F417" w14:textId="3AD951C9" w:rsidR="00FB136E" w:rsidRPr="007C62C5" w:rsidRDefault="00FB136E" w:rsidP="00A11BF0">
      <w:pPr>
        <w:adjustRightInd w:val="0"/>
        <w:snapToGrid w:val="0"/>
        <w:spacing w:line="360" w:lineRule="auto"/>
        <w:jc w:val="both"/>
        <w:rPr>
          <w:rFonts w:eastAsia="等线"/>
          <w:b/>
          <w:bCs/>
          <w:lang w:eastAsia="zh-CN"/>
        </w:rPr>
      </w:pPr>
      <w:r w:rsidRPr="007C62C5">
        <w:rPr>
          <w:rFonts w:eastAsia="等线"/>
          <w:b/>
          <w:bCs/>
          <w:lang w:val="en-US" w:eastAsia="zh-CN"/>
        </w:rPr>
        <w:t>Fig</w:t>
      </w:r>
      <w:r w:rsidR="001C4D6B" w:rsidRPr="007C62C5">
        <w:rPr>
          <w:rFonts w:eastAsia="等线" w:hint="eastAsia"/>
          <w:b/>
          <w:bCs/>
          <w:lang w:val="en-US" w:eastAsia="zh-CN"/>
        </w:rPr>
        <w:t>.</w:t>
      </w:r>
      <w:r w:rsidRPr="007C62C5">
        <w:rPr>
          <w:rFonts w:eastAsia="等线"/>
          <w:b/>
          <w:bCs/>
          <w:lang w:val="en-US" w:eastAsia="zh-CN"/>
        </w:rPr>
        <w:t xml:space="preserve"> S8 </w:t>
      </w:r>
      <w:r w:rsidRPr="007C62C5">
        <w:rPr>
          <w:rFonts w:eastAsia="等线"/>
          <w:b/>
          <w:bCs/>
          <w:lang w:eastAsia="zh-CN"/>
        </w:rPr>
        <w:t>Normalized frequency-selective photoresponses (dots) and simulated THz absorption (lines) of the devices with the PPAC unit sizes of 30 μm × 20 μm, 20 μm × 13.3 μm, 10 μm × 6.7 μm and 2.5 μm × 400 nm.</w:t>
      </w:r>
    </w:p>
    <w:p w14:paraId="2EF20BC5" w14:textId="77777777" w:rsidR="00FB136E" w:rsidRPr="007C62C5" w:rsidRDefault="00FB136E" w:rsidP="00FB136E">
      <w:pPr>
        <w:adjustRightInd w:val="0"/>
        <w:snapToGrid w:val="0"/>
        <w:spacing w:line="360" w:lineRule="auto"/>
        <w:rPr>
          <w:rFonts w:eastAsia="等线"/>
          <w:lang w:val="en-US" w:eastAsia="zh-CN"/>
        </w:rPr>
      </w:pPr>
      <w:r w:rsidRPr="007C62C5">
        <w:rPr>
          <w:rFonts w:eastAsia="等线"/>
          <w:lang w:val="en-US" w:eastAsia="zh-CN"/>
        </w:rPr>
        <w:br w:type="page"/>
      </w:r>
    </w:p>
    <w:p w14:paraId="16BA5052" w14:textId="154765DD" w:rsidR="00FB136E" w:rsidRPr="007C62C5" w:rsidRDefault="00FB136E" w:rsidP="00FB136E">
      <w:pPr>
        <w:adjustRightInd w:val="0"/>
        <w:snapToGrid w:val="0"/>
        <w:spacing w:line="360" w:lineRule="auto"/>
        <w:rPr>
          <w:rFonts w:eastAsia="等线"/>
          <w:lang w:val="en-US" w:eastAsia="zh-CN"/>
        </w:rPr>
      </w:pPr>
      <w:r w:rsidRPr="007C62C5">
        <w:rPr>
          <w:rFonts w:eastAsia="等线"/>
          <w:noProof/>
          <w:lang w:val="en-US" w:eastAsia="zh-CN"/>
        </w:rPr>
        <w:lastRenderedPageBreak/>
        <w:drawing>
          <wp:inline distT="0" distB="0" distL="0" distR="0" wp14:anchorId="3145BFBD" wp14:editId="21AD6D50">
            <wp:extent cx="5760720" cy="3360420"/>
            <wp:effectExtent l="0" t="0" r="0" b="0"/>
            <wp:docPr id="104407309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3360420"/>
                    </a:xfrm>
                    <a:prstGeom prst="rect">
                      <a:avLst/>
                    </a:prstGeom>
                    <a:noFill/>
                    <a:ln>
                      <a:noFill/>
                    </a:ln>
                  </pic:spPr>
                </pic:pic>
              </a:graphicData>
            </a:graphic>
          </wp:inline>
        </w:drawing>
      </w:r>
    </w:p>
    <w:p w14:paraId="04A825C5" w14:textId="0D016E62" w:rsidR="00FB136E" w:rsidRPr="007C62C5" w:rsidRDefault="00FB136E" w:rsidP="00A11BF0">
      <w:pPr>
        <w:adjustRightInd w:val="0"/>
        <w:snapToGrid w:val="0"/>
        <w:spacing w:line="360" w:lineRule="auto"/>
        <w:jc w:val="both"/>
        <w:rPr>
          <w:rFonts w:eastAsia="等线"/>
          <w:b/>
          <w:bCs/>
          <w:lang w:val="en-US" w:eastAsia="zh-CN"/>
        </w:rPr>
      </w:pPr>
      <w:r w:rsidRPr="007C62C5">
        <w:rPr>
          <w:rFonts w:eastAsia="等线"/>
          <w:b/>
          <w:bCs/>
          <w:lang w:val="en-US" w:eastAsia="zh-CN"/>
        </w:rPr>
        <w:t>Fig</w:t>
      </w:r>
      <w:r w:rsidR="001C4D6B" w:rsidRPr="007C62C5">
        <w:rPr>
          <w:rFonts w:eastAsia="等线" w:hint="eastAsia"/>
          <w:b/>
          <w:bCs/>
          <w:lang w:val="en-US" w:eastAsia="zh-CN"/>
        </w:rPr>
        <w:t>.</w:t>
      </w:r>
      <w:r w:rsidRPr="007C62C5">
        <w:rPr>
          <w:rFonts w:eastAsia="等线"/>
          <w:b/>
          <w:bCs/>
          <w:lang w:val="en-US" w:eastAsia="zh-CN"/>
        </w:rPr>
        <w:t xml:space="preserve"> S9 Simulated polarization characteristics of electrodes and PPAC array.</w:t>
      </w:r>
      <w:r w:rsidRPr="007C62C5">
        <w:rPr>
          <w:rFonts w:eastAsia="等线"/>
          <w:lang w:val="en-US" w:eastAsia="zh-CN"/>
        </w:rPr>
        <w:t xml:space="preserve"> </w:t>
      </w:r>
      <w:r w:rsidRPr="007C62C5">
        <w:rPr>
          <w:rFonts w:eastAsia="等线"/>
          <w:b/>
          <w:bCs/>
          <w:lang w:val="en-US" w:eastAsia="zh-CN"/>
        </w:rPr>
        <w:t>a</w:t>
      </w:r>
      <w:r w:rsidRPr="007C62C5">
        <w:rPr>
          <w:rFonts w:eastAsia="等线"/>
          <w:lang w:val="en-US" w:eastAsia="zh-CN"/>
        </w:rPr>
        <w:t xml:space="preserve"> Dependence of electromagnetic field distribution of the electrode on the polarization direction of the incident THz waves. Scale bar: 10 </w:t>
      </w:r>
      <w:proofErr w:type="spellStart"/>
      <w:r w:rsidRPr="007C62C5">
        <w:rPr>
          <w:rFonts w:eastAsia="等线"/>
          <w:lang w:val="en-US" w:eastAsia="zh-CN"/>
        </w:rPr>
        <w:t>μm</w:t>
      </w:r>
      <w:proofErr w:type="spellEnd"/>
      <w:r w:rsidRPr="007C62C5">
        <w:rPr>
          <w:rFonts w:eastAsia="等线"/>
          <w:lang w:val="en-US" w:eastAsia="zh-CN"/>
        </w:rPr>
        <w:t xml:space="preserve">. </w:t>
      </w:r>
      <w:r w:rsidRPr="007C62C5">
        <w:rPr>
          <w:rFonts w:eastAsia="等线"/>
          <w:b/>
          <w:bCs/>
          <w:lang w:val="en-US" w:eastAsia="zh-CN"/>
        </w:rPr>
        <w:t>b</w:t>
      </w:r>
      <w:r w:rsidRPr="007C62C5">
        <w:rPr>
          <w:rFonts w:eastAsia="等线"/>
          <w:lang w:val="en-US" w:eastAsia="zh-CN"/>
        </w:rPr>
        <w:t xml:space="preserve"> Polarization dependence of electrodes and PPAC array.</w:t>
      </w:r>
    </w:p>
    <w:p w14:paraId="41BDB116" w14:textId="77777777" w:rsidR="00FB136E" w:rsidRPr="007C62C5" w:rsidRDefault="00FB136E" w:rsidP="00FB136E">
      <w:pPr>
        <w:adjustRightInd w:val="0"/>
        <w:snapToGrid w:val="0"/>
        <w:spacing w:line="360" w:lineRule="auto"/>
        <w:jc w:val="both"/>
        <w:rPr>
          <w:rFonts w:eastAsia="等线"/>
          <w:lang w:val="en-US" w:eastAsia="zh-CN"/>
        </w:rPr>
      </w:pPr>
      <w:r w:rsidRPr="007C62C5">
        <w:rPr>
          <w:rFonts w:eastAsia="等线"/>
          <w:lang w:val="en-US" w:eastAsia="zh-CN"/>
        </w:rPr>
        <w:br w:type="page"/>
      </w:r>
    </w:p>
    <w:p w14:paraId="253F6D83" w14:textId="0B2F5DA4" w:rsidR="00FB136E" w:rsidRPr="007C62C5" w:rsidRDefault="00FB136E" w:rsidP="00FB136E">
      <w:pPr>
        <w:adjustRightInd w:val="0"/>
        <w:snapToGrid w:val="0"/>
        <w:spacing w:line="360" w:lineRule="auto"/>
        <w:jc w:val="center"/>
        <w:rPr>
          <w:rFonts w:eastAsia="等线"/>
          <w:lang w:val="en-US" w:eastAsia="zh-CN"/>
        </w:rPr>
      </w:pPr>
      <w:r w:rsidRPr="007C62C5">
        <w:rPr>
          <w:rFonts w:eastAsia="等线"/>
          <w:noProof/>
          <w:lang w:val="en-US" w:eastAsia="zh-CN"/>
        </w:rPr>
        <w:lastRenderedPageBreak/>
        <w:drawing>
          <wp:inline distT="0" distB="0" distL="0" distR="0" wp14:anchorId="5BD9737A" wp14:editId="600DC444">
            <wp:extent cx="2697480" cy="1805940"/>
            <wp:effectExtent l="0" t="0" r="7620" b="3810"/>
            <wp:docPr id="35767219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697480" cy="1805940"/>
                    </a:xfrm>
                    <a:prstGeom prst="rect">
                      <a:avLst/>
                    </a:prstGeom>
                    <a:noFill/>
                    <a:ln>
                      <a:noFill/>
                    </a:ln>
                  </pic:spPr>
                </pic:pic>
              </a:graphicData>
            </a:graphic>
          </wp:inline>
        </w:drawing>
      </w:r>
    </w:p>
    <w:p w14:paraId="0D59103C" w14:textId="5A271027" w:rsidR="00FB136E" w:rsidRPr="007C62C5" w:rsidRDefault="00FB136E" w:rsidP="00A11BF0">
      <w:pPr>
        <w:adjustRightInd w:val="0"/>
        <w:snapToGrid w:val="0"/>
        <w:spacing w:line="360" w:lineRule="auto"/>
        <w:jc w:val="both"/>
        <w:rPr>
          <w:rFonts w:eastAsia="等线"/>
          <w:b/>
          <w:bCs/>
          <w:lang w:val="en-US" w:eastAsia="zh-CN"/>
        </w:rPr>
      </w:pPr>
      <w:r w:rsidRPr="007C62C5">
        <w:rPr>
          <w:rFonts w:eastAsia="等线"/>
          <w:b/>
          <w:bCs/>
          <w:lang w:val="en-US" w:eastAsia="zh-CN"/>
        </w:rPr>
        <w:t>Fig</w:t>
      </w:r>
      <w:r w:rsidR="001C4D6B" w:rsidRPr="007C62C5">
        <w:rPr>
          <w:rFonts w:eastAsia="等线" w:hint="eastAsia"/>
          <w:b/>
          <w:bCs/>
          <w:lang w:val="en-US" w:eastAsia="zh-CN"/>
        </w:rPr>
        <w:t>.</w:t>
      </w:r>
      <w:r w:rsidRPr="007C62C5">
        <w:rPr>
          <w:rFonts w:eastAsia="等线"/>
          <w:b/>
          <w:bCs/>
          <w:lang w:val="en-US" w:eastAsia="zh-CN"/>
        </w:rPr>
        <w:t xml:space="preserve"> S10 The SEM image of PPAC detector with the channel length of 3 mm.</w:t>
      </w:r>
    </w:p>
    <w:p w14:paraId="2CD098E0" w14:textId="77777777" w:rsidR="00FB136E" w:rsidRPr="007C62C5" w:rsidRDefault="00FB136E" w:rsidP="00FB136E">
      <w:pPr>
        <w:adjustRightInd w:val="0"/>
        <w:snapToGrid w:val="0"/>
        <w:spacing w:line="360" w:lineRule="auto"/>
        <w:rPr>
          <w:rFonts w:eastAsia="等线"/>
          <w:lang w:val="en-US" w:eastAsia="zh-CN"/>
        </w:rPr>
      </w:pPr>
      <w:r w:rsidRPr="007C62C5">
        <w:rPr>
          <w:rFonts w:eastAsia="等线"/>
          <w:lang w:val="en-US" w:eastAsia="zh-CN"/>
        </w:rPr>
        <w:br w:type="page"/>
      </w:r>
    </w:p>
    <w:p w14:paraId="5985A35D" w14:textId="1F9544E7" w:rsidR="00FB136E" w:rsidRPr="007C62C5" w:rsidRDefault="00FB136E" w:rsidP="00FB136E">
      <w:pPr>
        <w:adjustRightInd w:val="0"/>
        <w:snapToGrid w:val="0"/>
        <w:spacing w:line="360" w:lineRule="auto"/>
        <w:rPr>
          <w:rFonts w:eastAsia="等线"/>
          <w:lang w:val="en-US" w:eastAsia="zh-CN"/>
        </w:rPr>
      </w:pPr>
      <w:r w:rsidRPr="007C62C5">
        <w:rPr>
          <w:rFonts w:eastAsia="等线"/>
          <w:noProof/>
          <w:lang w:val="en-US" w:eastAsia="zh-CN"/>
        </w:rPr>
        <w:lastRenderedPageBreak/>
        <w:drawing>
          <wp:inline distT="0" distB="0" distL="0" distR="0" wp14:anchorId="402FE38A" wp14:editId="3B8CB1FF">
            <wp:extent cx="5760720" cy="4693920"/>
            <wp:effectExtent l="0" t="0" r="0" b="0"/>
            <wp:docPr id="206441178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0720" cy="4693920"/>
                    </a:xfrm>
                    <a:prstGeom prst="rect">
                      <a:avLst/>
                    </a:prstGeom>
                    <a:noFill/>
                    <a:ln>
                      <a:noFill/>
                    </a:ln>
                  </pic:spPr>
                </pic:pic>
              </a:graphicData>
            </a:graphic>
          </wp:inline>
        </w:drawing>
      </w:r>
    </w:p>
    <w:p w14:paraId="76D90664" w14:textId="0A65D3D9" w:rsidR="00FB136E" w:rsidRPr="007C62C5" w:rsidRDefault="00FB136E" w:rsidP="00A11BF0">
      <w:pPr>
        <w:adjustRightInd w:val="0"/>
        <w:snapToGrid w:val="0"/>
        <w:spacing w:line="360" w:lineRule="auto"/>
        <w:jc w:val="both"/>
        <w:rPr>
          <w:rFonts w:eastAsia="等线"/>
          <w:b/>
          <w:bCs/>
          <w:lang w:val="en-US" w:eastAsia="zh-CN"/>
        </w:rPr>
      </w:pPr>
      <w:r w:rsidRPr="007C62C5">
        <w:rPr>
          <w:rFonts w:eastAsia="等线"/>
          <w:b/>
          <w:bCs/>
          <w:lang w:val="en-US" w:eastAsia="zh-CN"/>
        </w:rPr>
        <w:t>Fig</w:t>
      </w:r>
      <w:r w:rsidR="001C4D6B" w:rsidRPr="007C62C5">
        <w:rPr>
          <w:rFonts w:eastAsia="等线" w:hint="eastAsia"/>
          <w:b/>
          <w:bCs/>
          <w:lang w:val="en-US" w:eastAsia="zh-CN"/>
        </w:rPr>
        <w:t>.</w:t>
      </w:r>
      <w:r w:rsidRPr="007C62C5">
        <w:rPr>
          <w:rFonts w:eastAsia="等线"/>
          <w:b/>
          <w:bCs/>
          <w:lang w:val="en-US" w:eastAsia="zh-CN"/>
        </w:rPr>
        <w:t xml:space="preserve"> S11</w:t>
      </w:r>
      <w:r w:rsidRPr="007C62C5">
        <w:rPr>
          <w:rFonts w:eastAsia="等线"/>
          <w:lang w:val="en-US" w:eastAsia="zh-CN"/>
        </w:rPr>
        <w:t xml:space="preserve"> </w:t>
      </w:r>
      <w:r w:rsidRPr="007C62C5">
        <w:rPr>
          <w:rFonts w:eastAsia="等线"/>
          <w:b/>
          <w:bCs/>
          <w:lang w:val="en-US" w:eastAsia="zh-CN"/>
        </w:rPr>
        <w:t>a</w:t>
      </w:r>
      <w:r w:rsidRPr="007C62C5">
        <w:rPr>
          <w:rFonts w:eastAsia="等线"/>
          <w:lang w:val="en-US" w:eastAsia="zh-CN"/>
        </w:rPr>
        <w:t xml:space="preserve"> SEM images of PPAC </w:t>
      </w:r>
      <w:r w:rsidR="000D43B4" w:rsidRPr="007C62C5">
        <w:rPr>
          <w:rFonts w:eastAsia="等线"/>
          <w:lang w:val="en-US" w:eastAsia="zh-CN"/>
        </w:rPr>
        <w:t>nano-detector</w:t>
      </w:r>
      <w:r w:rsidRPr="007C62C5">
        <w:rPr>
          <w:rFonts w:eastAsia="等线"/>
          <w:lang w:val="en-US" w:eastAsia="zh-CN"/>
        </w:rPr>
        <w:t xml:space="preserve">s with different channel lengths of 2 </w:t>
      </w:r>
      <w:proofErr w:type="spellStart"/>
      <w:r w:rsidRPr="007C62C5">
        <w:rPr>
          <w:rFonts w:eastAsia="等线"/>
          <w:lang w:val="en-US" w:eastAsia="zh-CN"/>
        </w:rPr>
        <w:t>μm</w:t>
      </w:r>
      <w:proofErr w:type="spellEnd"/>
      <w:r w:rsidRPr="007C62C5">
        <w:rPr>
          <w:rFonts w:eastAsia="等线"/>
          <w:lang w:val="en-US" w:eastAsia="zh-CN"/>
        </w:rPr>
        <w:t xml:space="preserve">, 5 </w:t>
      </w:r>
      <w:proofErr w:type="spellStart"/>
      <w:r w:rsidRPr="007C62C5">
        <w:rPr>
          <w:rFonts w:eastAsia="等线"/>
          <w:lang w:val="en-US" w:eastAsia="zh-CN"/>
        </w:rPr>
        <w:t>μm</w:t>
      </w:r>
      <w:proofErr w:type="spellEnd"/>
      <w:r w:rsidRPr="007C62C5">
        <w:rPr>
          <w:rFonts w:eastAsia="等线"/>
          <w:lang w:val="en-US" w:eastAsia="zh-CN"/>
        </w:rPr>
        <w:t xml:space="preserve">, 10 </w:t>
      </w:r>
      <w:proofErr w:type="spellStart"/>
      <w:r w:rsidRPr="007C62C5">
        <w:rPr>
          <w:rFonts w:eastAsia="等线"/>
          <w:lang w:val="en-US" w:eastAsia="zh-CN"/>
        </w:rPr>
        <w:t>μm</w:t>
      </w:r>
      <w:proofErr w:type="spellEnd"/>
      <w:r w:rsidRPr="007C62C5">
        <w:rPr>
          <w:rFonts w:eastAsia="等线"/>
          <w:lang w:val="en-US" w:eastAsia="zh-CN"/>
        </w:rPr>
        <w:t xml:space="preserve">, 20 </w:t>
      </w:r>
      <w:proofErr w:type="spellStart"/>
      <w:r w:rsidRPr="007C62C5">
        <w:rPr>
          <w:rFonts w:eastAsia="等线"/>
          <w:lang w:val="en-US" w:eastAsia="zh-CN"/>
        </w:rPr>
        <w:t>μm</w:t>
      </w:r>
      <w:proofErr w:type="spellEnd"/>
      <w:r w:rsidRPr="007C62C5">
        <w:rPr>
          <w:rFonts w:eastAsia="等线"/>
          <w:lang w:val="en-US" w:eastAsia="zh-CN"/>
        </w:rPr>
        <w:t xml:space="preserve">, 30 </w:t>
      </w:r>
      <w:proofErr w:type="spellStart"/>
      <w:r w:rsidRPr="007C62C5">
        <w:rPr>
          <w:rFonts w:eastAsia="等线"/>
          <w:lang w:val="en-US" w:eastAsia="zh-CN"/>
        </w:rPr>
        <w:t>μm</w:t>
      </w:r>
      <w:proofErr w:type="spellEnd"/>
      <w:r w:rsidRPr="007C62C5">
        <w:rPr>
          <w:rFonts w:eastAsia="等线"/>
          <w:lang w:val="en-US" w:eastAsia="zh-CN"/>
        </w:rPr>
        <w:t xml:space="preserve">, 40 </w:t>
      </w:r>
      <w:proofErr w:type="spellStart"/>
      <w:r w:rsidRPr="007C62C5">
        <w:rPr>
          <w:rFonts w:eastAsia="等线"/>
          <w:lang w:val="en-US" w:eastAsia="zh-CN"/>
        </w:rPr>
        <w:t>μm</w:t>
      </w:r>
      <w:proofErr w:type="spellEnd"/>
      <w:r w:rsidRPr="007C62C5">
        <w:rPr>
          <w:rFonts w:eastAsia="等线"/>
          <w:lang w:val="en-US" w:eastAsia="zh-CN"/>
        </w:rPr>
        <w:t xml:space="preserve"> and 50 </w:t>
      </w:r>
      <w:proofErr w:type="spellStart"/>
      <w:r w:rsidRPr="007C62C5">
        <w:rPr>
          <w:rFonts w:eastAsia="等线"/>
          <w:lang w:val="en-US" w:eastAsia="zh-CN"/>
        </w:rPr>
        <w:t>μm</w:t>
      </w:r>
      <w:proofErr w:type="spellEnd"/>
      <w:r w:rsidRPr="007C62C5">
        <w:rPr>
          <w:rFonts w:eastAsia="等线"/>
          <w:lang w:val="en-US" w:eastAsia="zh-CN"/>
        </w:rPr>
        <w:t xml:space="preserve">. </w:t>
      </w:r>
      <w:r w:rsidRPr="007C62C5">
        <w:rPr>
          <w:rFonts w:eastAsia="等线"/>
          <w:b/>
          <w:bCs/>
          <w:lang w:val="en-US" w:eastAsia="zh-CN"/>
        </w:rPr>
        <w:t>b</w:t>
      </w:r>
      <w:r w:rsidRPr="007C62C5">
        <w:rPr>
          <w:rFonts w:eastAsia="等线"/>
          <w:lang w:val="en-US" w:eastAsia="zh-CN"/>
        </w:rPr>
        <w:t xml:space="preserve"> Effective power absorbed by PPAC </w:t>
      </w:r>
      <w:r w:rsidR="000D43B4" w:rsidRPr="007C62C5">
        <w:rPr>
          <w:rFonts w:eastAsia="等线"/>
          <w:lang w:val="en-US" w:eastAsia="zh-CN"/>
        </w:rPr>
        <w:t>nano-detector</w:t>
      </w:r>
      <w:r w:rsidRPr="007C62C5">
        <w:rPr>
          <w:rFonts w:eastAsia="等线"/>
          <w:lang w:val="en-US" w:eastAsia="zh-CN"/>
        </w:rPr>
        <w:t>s with different channel lengths.</w:t>
      </w:r>
    </w:p>
    <w:p w14:paraId="7ED721D6" w14:textId="77777777" w:rsidR="00FB136E" w:rsidRPr="007C62C5" w:rsidRDefault="00FB136E" w:rsidP="00FB136E">
      <w:pPr>
        <w:adjustRightInd w:val="0"/>
        <w:snapToGrid w:val="0"/>
        <w:spacing w:line="360" w:lineRule="auto"/>
        <w:rPr>
          <w:rFonts w:eastAsia="等线"/>
          <w:lang w:val="en-US" w:eastAsia="zh-CN"/>
        </w:rPr>
      </w:pPr>
      <w:r w:rsidRPr="007C62C5">
        <w:rPr>
          <w:rFonts w:eastAsia="等线"/>
          <w:lang w:val="en-US" w:eastAsia="zh-CN"/>
        </w:rPr>
        <w:br w:type="page"/>
      </w:r>
    </w:p>
    <w:p w14:paraId="1E3A0428" w14:textId="6751A05E" w:rsidR="00FB136E" w:rsidRPr="007C62C5" w:rsidRDefault="00FB136E" w:rsidP="00FB136E">
      <w:pPr>
        <w:adjustRightInd w:val="0"/>
        <w:snapToGrid w:val="0"/>
        <w:spacing w:line="360" w:lineRule="auto"/>
        <w:jc w:val="center"/>
        <w:rPr>
          <w:rFonts w:eastAsia="等线"/>
          <w:lang w:val="en-US" w:eastAsia="zh-CN"/>
        </w:rPr>
      </w:pPr>
      <w:r w:rsidRPr="007C62C5">
        <w:rPr>
          <w:rFonts w:eastAsia="等线"/>
          <w:noProof/>
          <w:lang w:val="en-US" w:eastAsia="zh-CN"/>
        </w:rPr>
        <w:lastRenderedPageBreak/>
        <w:drawing>
          <wp:inline distT="0" distB="0" distL="0" distR="0" wp14:anchorId="08390545" wp14:editId="662CFF79">
            <wp:extent cx="3444240" cy="2918460"/>
            <wp:effectExtent l="0" t="0" r="3810" b="0"/>
            <wp:docPr id="152394970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44240" cy="2918460"/>
                    </a:xfrm>
                    <a:prstGeom prst="rect">
                      <a:avLst/>
                    </a:prstGeom>
                    <a:noFill/>
                    <a:ln>
                      <a:noFill/>
                    </a:ln>
                  </pic:spPr>
                </pic:pic>
              </a:graphicData>
            </a:graphic>
          </wp:inline>
        </w:drawing>
      </w:r>
    </w:p>
    <w:p w14:paraId="32BE3E49" w14:textId="2742FF86" w:rsidR="00FB136E" w:rsidRPr="007C62C5" w:rsidRDefault="00FB136E" w:rsidP="00A11BF0">
      <w:pPr>
        <w:adjustRightInd w:val="0"/>
        <w:snapToGrid w:val="0"/>
        <w:spacing w:line="360" w:lineRule="auto"/>
        <w:jc w:val="both"/>
        <w:rPr>
          <w:rFonts w:eastAsia="等线"/>
          <w:b/>
          <w:bCs/>
          <w:lang w:val="en-US" w:eastAsia="zh-CN"/>
        </w:rPr>
      </w:pPr>
      <w:r w:rsidRPr="007C62C5">
        <w:rPr>
          <w:rFonts w:eastAsia="等线"/>
          <w:b/>
          <w:bCs/>
          <w:lang w:val="en-US" w:eastAsia="zh-CN"/>
        </w:rPr>
        <w:t>Fig</w:t>
      </w:r>
      <w:r w:rsidR="001C4D6B" w:rsidRPr="007C62C5">
        <w:rPr>
          <w:rFonts w:eastAsia="等线" w:hint="eastAsia"/>
          <w:b/>
          <w:bCs/>
          <w:lang w:val="en-US" w:eastAsia="zh-CN"/>
        </w:rPr>
        <w:t>.</w:t>
      </w:r>
      <w:r w:rsidRPr="007C62C5">
        <w:rPr>
          <w:rFonts w:eastAsia="等线"/>
          <w:b/>
          <w:bCs/>
          <w:lang w:val="en-US" w:eastAsia="zh-CN"/>
        </w:rPr>
        <w:t xml:space="preserve"> S12</w:t>
      </w:r>
      <w:r w:rsidRPr="007C62C5">
        <w:rPr>
          <w:b/>
          <w:bCs/>
        </w:rPr>
        <w:t xml:space="preserve"> </w:t>
      </w:r>
      <w:r w:rsidRPr="007C62C5">
        <w:rPr>
          <w:rFonts w:eastAsia="等线"/>
          <w:b/>
          <w:bCs/>
          <w:lang w:val="en-US" w:eastAsia="zh-CN"/>
        </w:rPr>
        <w:t>Dependences of the resistance of PPAC nano</w:t>
      </w:r>
      <w:r w:rsidR="000D43B4" w:rsidRPr="007C62C5">
        <w:rPr>
          <w:rFonts w:eastAsia="等线" w:hint="eastAsia"/>
          <w:b/>
          <w:bCs/>
          <w:lang w:val="en-US" w:eastAsia="zh-CN"/>
        </w:rPr>
        <w:t>-</w:t>
      </w:r>
      <w:r w:rsidRPr="007C62C5">
        <w:rPr>
          <w:rFonts w:eastAsia="等线"/>
          <w:b/>
          <w:bCs/>
          <w:lang w:val="en-US" w:eastAsia="zh-CN"/>
        </w:rPr>
        <w:t>detectors on channel lengths.</w:t>
      </w:r>
      <w:r w:rsidRPr="007C62C5">
        <w:rPr>
          <w:rFonts w:eastAsia="等线"/>
          <w:lang w:val="en-US" w:eastAsia="zh-CN"/>
        </w:rPr>
        <w:t xml:space="preserve"> Red dots: experimental data. Blue dots: simulated data. Lines: guides for the eye.</w:t>
      </w:r>
    </w:p>
    <w:p w14:paraId="4768427F" w14:textId="77777777" w:rsidR="00FB136E" w:rsidRPr="007C62C5" w:rsidRDefault="00FB136E" w:rsidP="00FB136E">
      <w:pPr>
        <w:adjustRightInd w:val="0"/>
        <w:snapToGrid w:val="0"/>
        <w:spacing w:line="360" w:lineRule="auto"/>
        <w:jc w:val="both"/>
        <w:rPr>
          <w:rFonts w:eastAsia="等线"/>
          <w:lang w:val="en-US" w:eastAsia="zh-CN"/>
        </w:rPr>
      </w:pPr>
      <w:r w:rsidRPr="007C62C5">
        <w:rPr>
          <w:rFonts w:eastAsia="等线"/>
          <w:lang w:val="en-US" w:eastAsia="zh-CN"/>
        </w:rPr>
        <w:br w:type="page"/>
      </w:r>
    </w:p>
    <w:p w14:paraId="05CBE306" w14:textId="72F8E0A1" w:rsidR="00FB136E" w:rsidRPr="007C62C5" w:rsidRDefault="00FB136E" w:rsidP="00FB136E">
      <w:pPr>
        <w:adjustRightInd w:val="0"/>
        <w:snapToGrid w:val="0"/>
        <w:spacing w:line="360" w:lineRule="auto"/>
        <w:jc w:val="both"/>
        <w:rPr>
          <w:rFonts w:eastAsia="等线"/>
          <w:lang w:val="en-US" w:eastAsia="zh-CN"/>
        </w:rPr>
      </w:pPr>
      <w:r w:rsidRPr="007C62C5">
        <w:rPr>
          <w:rFonts w:eastAsia="等线"/>
          <w:noProof/>
          <w:lang w:val="en-US" w:eastAsia="zh-CN"/>
        </w:rPr>
        <w:lastRenderedPageBreak/>
        <w:drawing>
          <wp:inline distT="0" distB="0" distL="0" distR="0" wp14:anchorId="0E8BDD45" wp14:editId="250CB141">
            <wp:extent cx="5562600" cy="2217420"/>
            <wp:effectExtent l="0" t="0" r="0" b="0"/>
            <wp:docPr id="44733273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57">
                      <a:extLst>
                        <a:ext uri="{28A0092B-C50C-407E-A947-70E740481C1C}">
                          <a14:useLocalDpi xmlns:a14="http://schemas.microsoft.com/office/drawing/2010/main" val="0"/>
                        </a:ext>
                      </a:extLst>
                    </a:blip>
                    <a:srcRect l="3403"/>
                    <a:stretch>
                      <a:fillRect/>
                    </a:stretch>
                  </pic:blipFill>
                  <pic:spPr bwMode="auto">
                    <a:xfrm>
                      <a:off x="0" y="0"/>
                      <a:ext cx="5562600" cy="2217420"/>
                    </a:xfrm>
                    <a:prstGeom prst="rect">
                      <a:avLst/>
                    </a:prstGeom>
                    <a:noFill/>
                    <a:ln>
                      <a:noFill/>
                    </a:ln>
                  </pic:spPr>
                </pic:pic>
              </a:graphicData>
            </a:graphic>
          </wp:inline>
        </w:drawing>
      </w:r>
    </w:p>
    <w:p w14:paraId="79D10B55" w14:textId="09B597AE" w:rsidR="00FB136E" w:rsidRPr="007C62C5" w:rsidRDefault="00FB136E" w:rsidP="00A11BF0">
      <w:pPr>
        <w:adjustRightInd w:val="0"/>
        <w:snapToGrid w:val="0"/>
        <w:spacing w:line="360" w:lineRule="auto"/>
        <w:jc w:val="both"/>
        <w:rPr>
          <w:rFonts w:eastAsia="等线"/>
          <w:b/>
          <w:bCs/>
          <w:lang w:val="en-US" w:eastAsia="zh-CN"/>
        </w:rPr>
      </w:pPr>
      <w:r w:rsidRPr="007C62C5">
        <w:rPr>
          <w:rFonts w:eastAsia="等线"/>
          <w:b/>
          <w:bCs/>
          <w:lang w:val="en-US" w:eastAsia="zh-CN"/>
        </w:rPr>
        <w:t>Fig</w:t>
      </w:r>
      <w:r w:rsidR="001C4D6B" w:rsidRPr="007C62C5">
        <w:rPr>
          <w:rFonts w:eastAsia="等线" w:hint="eastAsia"/>
          <w:b/>
          <w:bCs/>
          <w:lang w:val="en-US" w:eastAsia="zh-CN"/>
        </w:rPr>
        <w:t>.</w:t>
      </w:r>
      <w:r w:rsidRPr="007C62C5">
        <w:rPr>
          <w:rFonts w:eastAsia="等线"/>
          <w:b/>
          <w:bCs/>
          <w:lang w:val="en-US" w:eastAsia="zh-CN"/>
        </w:rPr>
        <w:t xml:space="preserve"> S13</w:t>
      </w:r>
      <w:r w:rsidRPr="007C62C5">
        <w:rPr>
          <w:b/>
          <w:bCs/>
        </w:rPr>
        <w:t xml:space="preserve"> </w:t>
      </w:r>
      <w:r w:rsidRPr="007C62C5">
        <w:rPr>
          <w:rFonts w:eastAsia="等线"/>
          <w:b/>
          <w:bCs/>
          <w:lang w:eastAsia="zh-CN"/>
        </w:rPr>
        <w:t>a</w:t>
      </w:r>
      <w:r w:rsidRPr="007C62C5">
        <w:rPr>
          <w:rFonts w:eastAsia="等线"/>
          <w:lang w:eastAsia="zh-CN"/>
        </w:rPr>
        <w:t xml:space="preserve"> </w:t>
      </w:r>
      <w:r w:rsidRPr="007C62C5">
        <w:rPr>
          <w:rFonts w:eastAsia="等线"/>
          <w:lang w:val="en-US" w:eastAsia="zh-CN"/>
        </w:rPr>
        <w:t xml:space="preserve">Dependences of </w:t>
      </w:r>
      <w:r w:rsidR="00273871" w:rsidRPr="007C62C5">
        <w:rPr>
          <w:rFonts w:eastAsia="等线" w:hint="eastAsia"/>
          <w:lang w:val="en-US" w:eastAsia="zh-CN"/>
        </w:rPr>
        <w:t>simulated</w:t>
      </w:r>
      <w:r w:rsidRPr="007C62C5">
        <w:rPr>
          <w:rFonts w:eastAsia="等线"/>
          <w:lang w:val="en-US" w:eastAsia="zh-CN"/>
        </w:rPr>
        <w:t xml:space="preserve"> photovoltages of PPAC </w:t>
      </w:r>
      <w:r w:rsidR="000D43B4" w:rsidRPr="007C62C5">
        <w:rPr>
          <w:rFonts w:eastAsia="等线"/>
          <w:lang w:val="en-US" w:eastAsia="zh-CN"/>
        </w:rPr>
        <w:t>nano-detector</w:t>
      </w:r>
      <w:r w:rsidRPr="007C62C5">
        <w:rPr>
          <w:rFonts w:eastAsia="等线"/>
          <w:lang w:val="en-US" w:eastAsia="zh-CN"/>
        </w:rPr>
        <w:t xml:space="preserve">s on channel lengths under configurations of electrodes combined with the PPAC array (orange dots) and electrodes only (blue dots). Lines: guides for the eye. </w:t>
      </w:r>
      <w:r w:rsidRPr="007C62C5">
        <w:rPr>
          <w:rFonts w:eastAsia="等线"/>
          <w:b/>
          <w:bCs/>
          <w:lang w:val="en-US" w:eastAsia="zh-CN"/>
        </w:rPr>
        <w:t>b</w:t>
      </w:r>
      <w:r w:rsidRPr="007C62C5">
        <w:rPr>
          <w:rFonts w:eastAsia="等线"/>
          <w:lang w:val="en-US" w:eastAsia="zh-CN"/>
        </w:rPr>
        <w:t xml:space="preserve"> Dependences of </w:t>
      </w:r>
      <w:r w:rsidR="00273871" w:rsidRPr="007C62C5">
        <w:rPr>
          <w:rFonts w:eastAsia="等线" w:hint="eastAsia"/>
          <w:lang w:val="en-US" w:eastAsia="zh-CN"/>
        </w:rPr>
        <w:t xml:space="preserve">simulated </w:t>
      </w:r>
      <w:r w:rsidRPr="007C62C5">
        <w:rPr>
          <w:rFonts w:eastAsia="等线"/>
          <w:lang w:val="en-US" w:eastAsia="zh-CN"/>
        </w:rPr>
        <w:t>photovoltages difference obtained by subtracting the two curves in (</w:t>
      </w:r>
      <w:r w:rsidRPr="007C62C5">
        <w:rPr>
          <w:rFonts w:eastAsia="等线"/>
          <w:b/>
          <w:bCs/>
          <w:lang w:val="en-US" w:eastAsia="zh-CN"/>
        </w:rPr>
        <w:t>a</w:t>
      </w:r>
      <w:r w:rsidRPr="007C62C5">
        <w:rPr>
          <w:rFonts w:eastAsia="等线"/>
          <w:lang w:val="en-US" w:eastAsia="zh-CN"/>
        </w:rPr>
        <w:t>) on channel lengths.</w:t>
      </w:r>
    </w:p>
    <w:p w14:paraId="63ACB7E2" w14:textId="77777777" w:rsidR="00FB136E" w:rsidRPr="007C62C5" w:rsidRDefault="00FB136E" w:rsidP="00FB136E">
      <w:pPr>
        <w:adjustRightInd w:val="0"/>
        <w:snapToGrid w:val="0"/>
        <w:spacing w:line="360" w:lineRule="auto"/>
        <w:jc w:val="both"/>
        <w:rPr>
          <w:rFonts w:eastAsia="等线"/>
          <w:lang w:val="en-US" w:eastAsia="zh-CN"/>
        </w:rPr>
      </w:pPr>
      <w:r w:rsidRPr="007C62C5">
        <w:rPr>
          <w:rFonts w:eastAsia="等线"/>
          <w:lang w:val="en-US" w:eastAsia="zh-CN"/>
        </w:rPr>
        <w:br w:type="page"/>
      </w:r>
    </w:p>
    <w:p w14:paraId="74174A9D" w14:textId="7913C78F" w:rsidR="00FB136E" w:rsidRPr="007C62C5" w:rsidRDefault="00FB136E" w:rsidP="00FB136E">
      <w:pPr>
        <w:adjustRightInd w:val="0"/>
        <w:snapToGrid w:val="0"/>
        <w:spacing w:line="360" w:lineRule="auto"/>
        <w:jc w:val="center"/>
        <w:rPr>
          <w:rFonts w:eastAsia="等线"/>
          <w:lang w:val="en-US" w:eastAsia="zh-CN"/>
        </w:rPr>
      </w:pPr>
      <w:r w:rsidRPr="007C62C5">
        <w:rPr>
          <w:rFonts w:eastAsia="等线"/>
          <w:noProof/>
          <w:lang w:val="en-US" w:eastAsia="zh-CN"/>
        </w:rPr>
        <w:lastRenderedPageBreak/>
        <w:drawing>
          <wp:inline distT="0" distB="0" distL="0" distR="0" wp14:anchorId="26B45232" wp14:editId="0B4F3793">
            <wp:extent cx="3200400" cy="2651760"/>
            <wp:effectExtent l="0" t="0" r="0" b="0"/>
            <wp:docPr id="123211229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200400" cy="2651760"/>
                    </a:xfrm>
                    <a:prstGeom prst="rect">
                      <a:avLst/>
                    </a:prstGeom>
                    <a:noFill/>
                    <a:ln>
                      <a:noFill/>
                    </a:ln>
                  </pic:spPr>
                </pic:pic>
              </a:graphicData>
            </a:graphic>
          </wp:inline>
        </w:drawing>
      </w:r>
    </w:p>
    <w:p w14:paraId="3C96705B" w14:textId="6ED4BBEA" w:rsidR="00FB136E" w:rsidRPr="007C62C5" w:rsidRDefault="00FB136E" w:rsidP="00A11BF0">
      <w:pPr>
        <w:adjustRightInd w:val="0"/>
        <w:snapToGrid w:val="0"/>
        <w:spacing w:line="360" w:lineRule="auto"/>
        <w:jc w:val="both"/>
        <w:rPr>
          <w:rFonts w:eastAsia="等线"/>
          <w:b/>
          <w:bCs/>
          <w:lang w:val="en-US" w:eastAsia="zh-CN"/>
        </w:rPr>
      </w:pPr>
      <w:r w:rsidRPr="007C62C5">
        <w:rPr>
          <w:rFonts w:eastAsia="等线"/>
          <w:b/>
          <w:bCs/>
          <w:lang w:val="en-US" w:eastAsia="zh-CN"/>
        </w:rPr>
        <w:t>Fig</w:t>
      </w:r>
      <w:r w:rsidR="00D43ABE" w:rsidRPr="007C62C5">
        <w:rPr>
          <w:rFonts w:eastAsia="等线" w:hint="eastAsia"/>
          <w:b/>
          <w:bCs/>
          <w:lang w:val="en-US" w:eastAsia="zh-CN"/>
        </w:rPr>
        <w:t>.</w:t>
      </w:r>
      <w:r w:rsidRPr="007C62C5">
        <w:rPr>
          <w:rFonts w:eastAsia="等线"/>
          <w:b/>
          <w:bCs/>
          <w:lang w:val="en-US" w:eastAsia="zh-CN"/>
        </w:rPr>
        <w:t xml:space="preserve"> S14 </w:t>
      </w:r>
      <w:r w:rsidRPr="007C62C5">
        <w:rPr>
          <w:rFonts w:eastAsia="等线"/>
          <w:b/>
          <w:bCs/>
          <w:lang w:eastAsia="zh-CN"/>
        </w:rPr>
        <w:t>Simulated electromagnetic field enhancements at different channel length at 2.52 THz. The average of localized field enhancement, |</w:t>
      </w:r>
      <w:r w:rsidRPr="007C62C5">
        <w:rPr>
          <w:rFonts w:eastAsia="等线"/>
          <w:b/>
          <w:bCs/>
          <w:i/>
          <w:iCs/>
          <w:lang w:eastAsia="zh-CN"/>
        </w:rPr>
        <w:t>E</w:t>
      </w:r>
      <w:r w:rsidRPr="007C62C5">
        <w:rPr>
          <w:rFonts w:eastAsia="等线"/>
          <w:b/>
          <w:bCs/>
          <w:lang w:eastAsia="zh-CN"/>
        </w:rPr>
        <w:t>|/|</w:t>
      </w:r>
      <w:r w:rsidRPr="007C62C5">
        <w:rPr>
          <w:rFonts w:eastAsia="等线"/>
          <w:b/>
          <w:bCs/>
          <w:i/>
          <w:iCs/>
          <w:lang w:eastAsia="zh-CN"/>
        </w:rPr>
        <w:t>E</w:t>
      </w:r>
      <w:r w:rsidRPr="007C62C5">
        <w:rPr>
          <w:rFonts w:eastAsia="等线"/>
          <w:b/>
          <w:bCs/>
          <w:vertAlign w:val="subscript"/>
          <w:lang w:eastAsia="zh-CN"/>
        </w:rPr>
        <w:t>0</w:t>
      </w:r>
      <w:r w:rsidRPr="007C62C5">
        <w:rPr>
          <w:rFonts w:eastAsia="等线"/>
          <w:b/>
          <w:bCs/>
          <w:lang w:eastAsia="zh-CN"/>
        </w:rPr>
        <w:t xml:space="preserve">|, is </w:t>
      </w:r>
      <w:r w:rsidRPr="007C62C5">
        <w:rPr>
          <w:rFonts w:eastAsia="等线"/>
          <w:b/>
          <w:bCs/>
          <w:lang w:val="en-US" w:eastAsia="zh-CN"/>
        </w:rPr>
        <w:t xml:space="preserve">obtained by integrating the </w:t>
      </w:r>
      <w:r w:rsidRPr="007C62C5">
        <w:rPr>
          <w:rFonts w:eastAsia="等线"/>
          <w:b/>
          <w:bCs/>
          <w:lang w:eastAsia="zh-CN"/>
        </w:rPr>
        <w:t>|</w:t>
      </w:r>
      <w:r w:rsidRPr="007C62C5">
        <w:rPr>
          <w:rFonts w:eastAsia="等线"/>
          <w:b/>
          <w:bCs/>
          <w:i/>
          <w:iCs/>
          <w:lang w:eastAsia="zh-CN"/>
        </w:rPr>
        <w:t>E</w:t>
      </w:r>
      <w:r w:rsidRPr="007C62C5">
        <w:rPr>
          <w:rFonts w:eastAsia="等线"/>
          <w:b/>
          <w:bCs/>
          <w:lang w:eastAsia="zh-CN"/>
        </w:rPr>
        <w:t>|/|</w:t>
      </w:r>
      <w:r w:rsidRPr="007C62C5">
        <w:rPr>
          <w:rFonts w:eastAsia="等线"/>
          <w:b/>
          <w:bCs/>
          <w:i/>
          <w:iCs/>
          <w:lang w:eastAsia="zh-CN"/>
        </w:rPr>
        <w:t>E</w:t>
      </w:r>
      <w:r w:rsidRPr="007C62C5">
        <w:rPr>
          <w:rFonts w:eastAsia="等线"/>
          <w:b/>
          <w:bCs/>
          <w:vertAlign w:val="subscript"/>
          <w:lang w:eastAsia="zh-CN"/>
        </w:rPr>
        <w:t>0</w:t>
      </w:r>
      <w:r w:rsidRPr="007C62C5">
        <w:rPr>
          <w:rFonts w:eastAsia="等线"/>
          <w:b/>
          <w:bCs/>
          <w:lang w:eastAsia="zh-CN"/>
        </w:rPr>
        <w:t>| over the entire channel area.</w:t>
      </w:r>
    </w:p>
    <w:p w14:paraId="72612EB1" w14:textId="77777777" w:rsidR="00FB136E" w:rsidRPr="007C62C5" w:rsidRDefault="00FB136E" w:rsidP="00FB136E">
      <w:pPr>
        <w:adjustRightInd w:val="0"/>
        <w:snapToGrid w:val="0"/>
        <w:spacing w:line="360" w:lineRule="auto"/>
        <w:rPr>
          <w:rFonts w:eastAsia="等线"/>
          <w:lang w:val="en-US" w:eastAsia="zh-CN"/>
        </w:rPr>
      </w:pPr>
      <w:r w:rsidRPr="007C62C5">
        <w:rPr>
          <w:rFonts w:eastAsia="等线"/>
          <w:lang w:val="en-US" w:eastAsia="zh-CN"/>
        </w:rPr>
        <w:br w:type="page"/>
      </w:r>
    </w:p>
    <w:p w14:paraId="15494220" w14:textId="7E4A9883" w:rsidR="00FB136E" w:rsidRPr="007C62C5" w:rsidRDefault="00FB136E" w:rsidP="00FB136E">
      <w:pPr>
        <w:adjustRightInd w:val="0"/>
        <w:snapToGrid w:val="0"/>
        <w:spacing w:line="360" w:lineRule="auto"/>
        <w:rPr>
          <w:rFonts w:eastAsia="等线"/>
          <w:lang w:val="en-US" w:eastAsia="zh-CN"/>
        </w:rPr>
      </w:pPr>
      <w:r w:rsidRPr="007C62C5">
        <w:rPr>
          <w:rFonts w:eastAsia="等线"/>
          <w:noProof/>
          <w:lang w:val="en-US" w:eastAsia="zh-CN"/>
        </w:rPr>
        <w:lastRenderedPageBreak/>
        <w:drawing>
          <wp:inline distT="0" distB="0" distL="0" distR="0" wp14:anchorId="6EC20F7E" wp14:editId="33D7F123">
            <wp:extent cx="5760720" cy="4671060"/>
            <wp:effectExtent l="0" t="0" r="0" b="0"/>
            <wp:docPr id="25253789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60720" cy="4671060"/>
                    </a:xfrm>
                    <a:prstGeom prst="rect">
                      <a:avLst/>
                    </a:prstGeom>
                    <a:noFill/>
                    <a:ln>
                      <a:noFill/>
                    </a:ln>
                  </pic:spPr>
                </pic:pic>
              </a:graphicData>
            </a:graphic>
          </wp:inline>
        </w:drawing>
      </w:r>
    </w:p>
    <w:p w14:paraId="367A88FD" w14:textId="6A054FC8" w:rsidR="00FB136E" w:rsidRPr="007C62C5" w:rsidRDefault="00FB136E" w:rsidP="00A11BF0">
      <w:pPr>
        <w:adjustRightInd w:val="0"/>
        <w:snapToGrid w:val="0"/>
        <w:spacing w:line="360" w:lineRule="auto"/>
        <w:jc w:val="both"/>
        <w:rPr>
          <w:rFonts w:eastAsia="微软雅黑"/>
          <w:b/>
          <w:bCs/>
          <w:color w:val="000000"/>
          <w:lang w:eastAsia="zh-CN"/>
        </w:rPr>
      </w:pPr>
      <w:r w:rsidRPr="007C62C5">
        <w:rPr>
          <w:rFonts w:eastAsia="等线"/>
          <w:b/>
          <w:bCs/>
          <w:lang w:val="en-US" w:eastAsia="zh-CN"/>
        </w:rPr>
        <w:t>Fig</w:t>
      </w:r>
      <w:r w:rsidR="00D43ABE" w:rsidRPr="007C62C5">
        <w:rPr>
          <w:rFonts w:eastAsia="等线" w:hint="eastAsia"/>
          <w:b/>
          <w:bCs/>
          <w:lang w:val="en-US" w:eastAsia="zh-CN"/>
        </w:rPr>
        <w:t xml:space="preserve">. </w:t>
      </w:r>
      <w:r w:rsidRPr="007C62C5">
        <w:rPr>
          <w:rFonts w:eastAsia="等线"/>
          <w:b/>
          <w:bCs/>
          <w:lang w:val="en-US" w:eastAsia="zh-CN"/>
        </w:rPr>
        <w:t>S15</w:t>
      </w:r>
      <w:r w:rsidRPr="007C62C5">
        <w:rPr>
          <w:rFonts w:eastAsia="等线"/>
          <w:lang w:val="en-US" w:eastAsia="zh-CN"/>
        </w:rPr>
        <w:t xml:space="preserve"> </w:t>
      </w:r>
      <w:r w:rsidRPr="007C62C5">
        <w:rPr>
          <w:rFonts w:eastAsia="微软雅黑"/>
          <w:b/>
          <w:bCs/>
          <w:color w:val="000000"/>
          <w:lang w:eastAsia="zh-CN"/>
        </w:rPr>
        <w:t>a</w:t>
      </w:r>
      <w:r w:rsidRPr="007C62C5">
        <w:rPr>
          <w:rFonts w:eastAsia="微软雅黑"/>
          <w:color w:val="000000"/>
        </w:rPr>
        <w:t xml:space="preserve"> Simulated </w:t>
      </w:r>
      <w:r w:rsidRPr="007C62C5">
        <w:rPr>
          <w:rFonts w:eastAsia="微软雅黑"/>
          <w:color w:val="000000"/>
          <w:lang w:val="en-US"/>
        </w:rPr>
        <w:t xml:space="preserve">temperature distributions </w:t>
      </w:r>
      <w:r w:rsidRPr="007C62C5">
        <w:rPr>
          <w:rFonts w:eastAsia="微软雅黑"/>
          <w:color w:val="000000"/>
        </w:rPr>
        <w:t>(</w:t>
      </w:r>
      <w:r w:rsidRPr="007C62C5">
        <w:rPr>
          <w:rFonts w:eastAsia="微软雅黑"/>
          <w:color w:val="000000"/>
          <w:lang w:eastAsia="zh-CN"/>
        </w:rPr>
        <w:t xml:space="preserve">top panel) </w:t>
      </w:r>
      <w:r w:rsidRPr="007C62C5">
        <w:rPr>
          <w:rFonts w:eastAsia="微软雅黑"/>
          <w:color w:val="000000"/>
        </w:rPr>
        <w:t xml:space="preserve">and </w:t>
      </w:r>
      <w:r w:rsidR="00684907" w:rsidRPr="007C62C5">
        <w:rPr>
          <w:rFonts w:eastAsia="微软雅黑"/>
          <w:color w:val="000000"/>
          <w:lang w:val="en-US"/>
        </w:rPr>
        <w:t>electric</w:t>
      </w:r>
      <w:r w:rsidRPr="007C62C5">
        <w:rPr>
          <w:rFonts w:eastAsia="微软雅黑"/>
          <w:color w:val="000000"/>
          <w:lang w:val="en-US"/>
        </w:rPr>
        <w:t xml:space="preserve"> potential distributions</w:t>
      </w:r>
      <w:r w:rsidRPr="007C62C5">
        <w:rPr>
          <w:rFonts w:eastAsia="微软雅黑"/>
          <w:color w:val="000000"/>
        </w:rPr>
        <w:t xml:space="preserve"> (</w:t>
      </w:r>
      <w:r w:rsidRPr="007C62C5">
        <w:rPr>
          <w:rFonts w:eastAsia="微软雅黑"/>
          <w:color w:val="000000"/>
          <w:lang w:eastAsia="zh-CN"/>
        </w:rPr>
        <w:t>bottom panel</w:t>
      </w:r>
      <w:r w:rsidRPr="007C62C5">
        <w:rPr>
          <w:rFonts w:eastAsia="微软雅黑"/>
          <w:color w:val="000000"/>
        </w:rPr>
        <w:t xml:space="preserve">) </w:t>
      </w:r>
      <w:r w:rsidRPr="007C62C5">
        <w:rPr>
          <w:rFonts w:eastAsia="微软雅黑"/>
          <w:color w:val="000000"/>
          <w:lang w:val="en-US"/>
        </w:rPr>
        <w:t xml:space="preserve">of the </w:t>
      </w:r>
      <w:r w:rsidRPr="007C62C5">
        <w:rPr>
          <w:rFonts w:eastAsia="微软雅黑"/>
          <w:color w:val="000000"/>
          <w:lang w:val="en-US" w:eastAsia="zh-CN"/>
        </w:rPr>
        <w:t xml:space="preserve">PPAC </w:t>
      </w:r>
      <w:r w:rsidR="000D43B4" w:rsidRPr="007C62C5">
        <w:rPr>
          <w:rFonts w:eastAsia="微软雅黑"/>
          <w:color w:val="000000"/>
          <w:lang w:val="en-US" w:eastAsia="zh-CN"/>
        </w:rPr>
        <w:t>nano-detector</w:t>
      </w:r>
      <w:r w:rsidRPr="007C62C5">
        <w:rPr>
          <w:rFonts w:eastAsia="微软雅黑"/>
          <w:color w:val="000000"/>
          <w:lang w:val="en-US" w:eastAsia="zh-CN"/>
        </w:rPr>
        <w:t>s</w:t>
      </w:r>
      <w:r w:rsidRPr="007C62C5">
        <w:rPr>
          <w:rFonts w:eastAsia="微软雅黑"/>
          <w:color w:val="000000"/>
        </w:rPr>
        <w:t xml:space="preserve"> </w:t>
      </w:r>
      <w:r w:rsidRPr="007C62C5">
        <w:rPr>
          <w:rFonts w:eastAsia="微软雅黑"/>
          <w:color w:val="000000"/>
          <w:lang w:eastAsia="zh-CN"/>
        </w:rPr>
        <w:t>with</w:t>
      </w:r>
      <w:r w:rsidRPr="007C62C5">
        <w:rPr>
          <w:rFonts w:eastAsia="微软雅黑"/>
          <w:color w:val="000000"/>
        </w:rPr>
        <w:t xml:space="preserve"> </w:t>
      </w:r>
      <w:r w:rsidRPr="007C62C5">
        <w:rPr>
          <w:rFonts w:eastAsia="微软雅黑"/>
          <w:color w:val="000000"/>
          <w:lang w:eastAsia="zh-CN"/>
        </w:rPr>
        <w:t>different channel lengths of 10 μm, 30 μm</w:t>
      </w:r>
      <w:r w:rsidR="00684907" w:rsidRPr="007C62C5">
        <w:rPr>
          <w:rFonts w:eastAsia="微软雅黑" w:hint="eastAsia"/>
          <w:color w:val="000000"/>
          <w:lang w:eastAsia="zh-CN"/>
        </w:rPr>
        <w:t>,</w:t>
      </w:r>
      <w:r w:rsidRPr="007C62C5">
        <w:rPr>
          <w:rFonts w:eastAsia="微软雅黑"/>
          <w:color w:val="000000"/>
          <w:lang w:eastAsia="zh-CN"/>
        </w:rPr>
        <w:t xml:space="preserve"> and 50 μm at</w:t>
      </w:r>
      <w:r w:rsidRPr="007C62C5">
        <w:rPr>
          <w:rFonts w:eastAsia="微软雅黑"/>
          <w:color w:val="000000"/>
        </w:rPr>
        <w:t xml:space="preserve"> 2.52 THz</w:t>
      </w:r>
      <w:r w:rsidRPr="007C62C5">
        <w:rPr>
          <w:rFonts w:eastAsia="微软雅黑"/>
          <w:color w:val="000000"/>
          <w:lang w:eastAsia="zh-CN"/>
        </w:rPr>
        <w:t xml:space="preserve">. </w:t>
      </w:r>
      <w:r w:rsidRPr="007C62C5">
        <w:rPr>
          <w:rFonts w:eastAsia="微软雅黑"/>
          <w:b/>
          <w:bCs/>
          <w:color w:val="000000"/>
          <w:lang w:eastAsia="zh-CN"/>
        </w:rPr>
        <w:t>b, c</w:t>
      </w:r>
      <w:r w:rsidRPr="007C62C5">
        <w:rPr>
          <w:rFonts w:eastAsia="微软雅黑"/>
          <w:color w:val="000000"/>
          <w:lang w:eastAsia="zh-CN"/>
        </w:rPr>
        <w:t xml:space="preserve"> Position-dependent temperature (</w:t>
      </w:r>
      <w:r w:rsidRPr="007C62C5">
        <w:rPr>
          <w:rFonts w:eastAsia="微软雅黑"/>
          <w:b/>
          <w:bCs/>
          <w:color w:val="000000"/>
          <w:lang w:eastAsia="zh-CN"/>
        </w:rPr>
        <w:t>b</w:t>
      </w:r>
      <w:r w:rsidRPr="007C62C5">
        <w:rPr>
          <w:rFonts w:eastAsia="微软雅黑"/>
          <w:color w:val="000000"/>
          <w:lang w:eastAsia="zh-CN"/>
        </w:rPr>
        <w:t>) and electric potential (</w:t>
      </w:r>
      <w:r w:rsidRPr="007C62C5">
        <w:rPr>
          <w:rFonts w:eastAsia="微软雅黑"/>
          <w:b/>
          <w:bCs/>
          <w:color w:val="000000"/>
          <w:lang w:eastAsia="zh-CN"/>
        </w:rPr>
        <w:t>c</w:t>
      </w:r>
      <w:r w:rsidRPr="007C62C5">
        <w:rPr>
          <w:rFonts w:eastAsia="微软雅黑"/>
          <w:color w:val="000000"/>
          <w:lang w:eastAsia="zh-CN"/>
        </w:rPr>
        <w:t xml:space="preserve">) distributions of </w:t>
      </w:r>
      <w:r w:rsidRPr="007C62C5">
        <w:rPr>
          <w:rFonts w:eastAsia="微软雅黑"/>
          <w:color w:val="000000"/>
          <w:lang w:val="en-US"/>
        </w:rPr>
        <w:t>the device</w:t>
      </w:r>
      <w:r w:rsidRPr="007C62C5">
        <w:rPr>
          <w:rFonts w:eastAsia="微软雅黑"/>
          <w:color w:val="000000"/>
          <w:lang w:val="en-US" w:eastAsia="zh-CN"/>
        </w:rPr>
        <w:t>s</w:t>
      </w:r>
      <w:r w:rsidRPr="007C62C5">
        <w:rPr>
          <w:rFonts w:eastAsia="微软雅黑"/>
          <w:color w:val="000000"/>
        </w:rPr>
        <w:t xml:space="preserve"> </w:t>
      </w:r>
      <w:r w:rsidRPr="007C62C5">
        <w:rPr>
          <w:rFonts w:eastAsia="微软雅黑"/>
          <w:color w:val="000000"/>
          <w:lang w:eastAsia="zh-CN"/>
        </w:rPr>
        <w:t>with</w:t>
      </w:r>
      <w:r w:rsidRPr="007C62C5">
        <w:rPr>
          <w:rFonts w:eastAsia="微软雅黑"/>
          <w:color w:val="000000"/>
        </w:rPr>
        <w:t xml:space="preserve"> </w:t>
      </w:r>
      <w:r w:rsidRPr="007C62C5">
        <w:rPr>
          <w:rFonts w:eastAsia="微软雅黑"/>
          <w:color w:val="000000"/>
          <w:lang w:eastAsia="zh-CN"/>
        </w:rPr>
        <w:t>different channel lengths.</w:t>
      </w:r>
    </w:p>
    <w:p w14:paraId="15E610B4" w14:textId="77777777" w:rsidR="00FB136E" w:rsidRPr="007C62C5" w:rsidRDefault="00FB136E" w:rsidP="00FB136E">
      <w:pPr>
        <w:adjustRightInd w:val="0"/>
        <w:snapToGrid w:val="0"/>
        <w:spacing w:line="360" w:lineRule="auto"/>
        <w:rPr>
          <w:rFonts w:eastAsia="等线"/>
          <w:lang w:val="en-US" w:eastAsia="zh-CN"/>
        </w:rPr>
      </w:pPr>
      <w:r w:rsidRPr="007C62C5">
        <w:rPr>
          <w:rFonts w:eastAsia="等线"/>
          <w:lang w:val="en-US" w:eastAsia="zh-CN"/>
        </w:rPr>
        <w:br w:type="page"/>
      </w:r>
    </w:p>
    <w:p w14:paraId="361B851C" w14:textId="28558D3A" w:rsidR="00FB136E" w:rsidRPr="007C62C5" w:rsidRDefault="00D854B5" w:rsidP="00FB136E">
      <w:pPr>
        <w:adjustRightInd w:val="0"/>
        <w:snapToGrid w:val="0"/>
        <w:spacing w:line="360" w:lineRule="auto"/>
        <w:jc w:val="center"/>
        <w:rPr>
          <w:rFonts w:eastAsia="等线"/>
          <w:lang w:val="en-US" w:eastAsia="zh-CN"/>
        </w:rPr>
      </w:pPr>
      <w:r w:rsidRPr="007C62C5">
        <w:rPr>
          <w:rFonts w:eastAsia="等线"/>
          <w:noProof/>
          <w:lang w:val="en-US" w:eastAsia="zh-CN"/>
        </w:rPr>
        <w:lastRenderedPageBreak/>
        <w:drawing>
          <wp:inline distT="0" distB="0" distL="0" distR="0" wp14:anchorId="7517B31F" wp14:editId="1B7B553A">
            <wp:extent cx="5760720" cy="2446655"/>
            <wp:effectExtent l="0" t="0" r="0" b="0"/>
            <wp:docPr id="18982586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258640" name="图片 1898258640"/>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60720" cy="2446655"/>
                    </a:xfrm>
                    <a:prstGeom prst="rect">
                      <a:avLst/>
                    </a:prstGeom>
                  </pic:spPr>
                </pic:pic>
              </a:graphicData>
            </a:graphic>
          </wp:inline>
        </w:drawing>
      </w:r>
    </w:p>
    <w:p w14:paraId="55B618D0" w14:textId="2CAA9E23" w:rsidR="00D854B5" w:rsidRPr="00F76FEF" w:rsidRDefault="00D854B5" w:rsidP="00F76FEF">
      <w:pPr>
        <w:adjustRightInd w:val="0"/>
        <w:snapToGrid w:val="0"/>
        <w:spacing w:line="360" w:lineRule="auto"/>
        <w:jc w:val="both"/>
        <w:rPr>
          <w:rFonts w:eastAsia="等线"/>
          <w:b/>
          <w:bCs/>
          <w:lang w:val="en-US" w:eastAsia="zh-CN"/>
        </w:rPr>
      </w:pPr>
      <w:r w:rsidRPr="00F76FEF">
        <w:rPr>
          <w:rFonts w:eastAsia="等线"/>
          <w:b/>
          <w:bCs/>
          <w:lang w:val="en-US" w:eastAsia="zh-CN"/>
        </w:rPr>
        <w:t>Fig. S</w:t>
      </w:r>
      <w:r w:rsidRPr="007C62C5">
        <w:rPr>
          <w:rFonts w:eastAsia="等线" w:hint="eastAsia"/>
          <w:b/>
          <w:bCs/>
          <w:lang w:val="en-US" w:eastAsia="zh-CN"/>
        </w:rPr>
        <w:t>16</w:t>
      </w:r>
      <w:r w:rsidRPr="00F76FEF">
        <w:rPr>
          <w:rFonts w:eastAsia="等线"/>
          <w:b/>
          <w:bCs/>
          <w:lang w:val="en-US" w:eastAsia="zh-CN"/>
        </w:rPr>
        <w:t xml:space="preserve"> </w:t>
      </w:r>
      <w:r w:rsidRPr="007C62C5">
        <w:rPr>
          <w:rFonts w:eastAsia="等线"/>
          <w:b/>
          <w:bCs/>
          <w:lang w:val="en-US" w:eastAsia="zh-CN"/>
        </w:rPr>
        <w:t xml:space="preserve">Current noise power density </w:t>
      </w:r>
      <w:r w:rsidRPr="00F76FEF">
        <w:rPr>
          <w:rFonts w:eastAsia="等线"/>
          <w:b/>
          <w:bCs/>
          <w:lang w:val="en-US" w:eastAsia="zh-CN"/>
        </w:rPr>
        <w:t xml:space="preserve">of the PPAC nano-detector with channel lengths of 2 </w:t>
      </w:r>
      <w:proofErr w:type="spellStart"/>
      <w:r w:rsidRPr="00F76FEF">
        <w:rPr>
          <w:rFonts w:eastAsia="等线"/>
          <w:b/>
          <w:bCs/>
          <w:lang w:val="en-US" w:eastAsia="zh-CN"/>
        </w:rPr>
        <w:t>μm</w:t>
      </w:r>
      <w:proofErr w:type="spellEnd"/>
      <w:r w:rsidRPr="00F76FEF">
        <w:rPr>
          <w:rFonts w:eastAsia="等线"/>
          <w:b/>
          <w:bCs/>
          <w:lang w:val="en-US" w:eastAsia="zh-CN"/>
        </w:rPr>
        <w:t xml:space="preserve">, 5 </w:t>
      </w:r>
      <w:proofErr w:type="spellStart"/>
      <w:r w:rsidRPr="00F76FEF">
        <w:rPr>
          <w:rFonts w:eastAsia="等线"/>
          <w:b/>
          <w:bCs/>
          <w:lang w:val="en-US" w:eastAsia="zh-CN"/>
        </w:rPr>
        <w:t>μm</w:t>
      </w:r>
      <w:proofErr w:type="spellEnd"/>
      <w:r w:rsidRPr="00F76FEF">
        <w:rPr>
          <w:rFonts w:eastAsia="等线"/>
          <w:b/>
          <w:bCs/>
          <w:lang w:val="en-US" w:eastAsia="zh-CN"/>
        </w:rPr>
        <w:t xml:space="preserve">, 10 </w:t>
      </w:r>
      <w:proofErr w:type="spellStart"/>
      <w:r w:rsidRPr="00F76FEF">
        <w:rPr>
          <w:rFonts w:eastAsia="等线"/>
          <w:b/>
          <w:bCs/>
          <w:lang w:val="en-US" w:eastAsia="zh-CN"/>
        </w:rPr>
        <w:t>μm</w:t>
      </w:r>
      <w:proofErr w:type="spellEnd"/>
      <w:r w:rsidRPr="00F76FEF">
        <w:rPr>
          <w:rFonts w:eastAsia="等线"/>
          <w:b/>
          <w:bCs/>
          <w:lang w:val="en-US" w:eastAsia="zh-CN"/>
        </w:rPr>
        <w:t xml:space="preserve">, 20 </w:t>
      </w:r>
      <w:proofErr w:type="spellStart"/>
      <w:r w:rsidRPr="00F76FEF">
        <w:rPr>
          <w:rFonts w:eastAsia="等线"/>
          <w:b/>
          <w:bCs/>
          <w:lang w:val="en-US" w:eastAsia="zh-CN"/>
        </w:rPr>
        <w:t>μm</w:t>
      </w:r>
      <w:proofErr w:type="spellEnd"/>
      <w:r w:rsidRPr="00F76FEF">
        <w:rPr>
          <w:rFonts w:eastAsia="等线"/>
          <w:b/>
          <w:bCs/>
          <w:lang w:val="en-US" w:eastAsia="zh-CN"/>
        </w:rPr>
        <w:t xml:space="preserve">, 30 </w:t>
      </w:r>
      <w:proofErr w:type="spellStart"/>
      <w:r w:rsidRPr="00F76FEF">
        <w:rPr>
          <w:rFonts w:eastAsia="等线"/>
          <w:b/>
          <w:bCs/>
          <w:lang w:val="en-US" w:eastAsia="zh-CN"/>
        </w:rPr>
        <w:t>μm</w:t>
      </w:r>
      <w:proofErr w:type="spellEnd"/>
      <w:r w:rsidRPr="00F76FEF">
        <w:rPr>
          <w:rFonts w:eastAsia="等线"/>
          <w:b/>
          <w:bCs/>
          <w:lang w:val="en-US" w:eastAsia="zh-CN"/>
        </w:rPr>
        <w:t xml:space="preserve">, 40 </w:t>
      </w:r>
      <w:proofErr w:type="spellStart"/>
      <w:r w:rsidRPr="00F76FEF">
        <w:rPr>
          <w:rFonts w:eastAsia="等线"/>
          <w:b/>
          <w:bCs/>
          <w:lang w:val="en-US" w:eastAsia="zh-CN"/>
        </w:rPr>
        <w:t>μm</w:t>
      </w:r>
      <w:proofErr w:type="spellEnd"/>
      <w:r w:rsidRPr="00F76FEF">
        <w:rPr>
          <w:rFonts w:eastAsia="等线"/>
          <w:b/>
          <w:bCs/>
          <w:lang w:val="en-US" w:eastAsia="zh-CN"/>
        </w:rPr>
        <w:t xml:space="preserve"> and 50 </w:t>
      </w:r>
      <w:proofErr w:type="spellStart"/>
      <w:r w:rsidRPr="00F76FEF">
        <w:rPr>
          <w:rFonts w:eastAsia="等线"/>
          <w:b/>
          <w:bCs/>
          <w:lang w:val="en-US" w:eastAsia="zh-CN"/>
        </w:rPr>
        <w:t>μm</w:t>
      </w:r>
      <w:proofErr w:type="spellEnd"/>
      <w:r w:rsidRPr="00F76FEF">
        <w:rPr>
          <w:rFonts w:eastAsia="等线"/>
          <w:b/>
          <w:bCs/>
          <w:lang w:val="en-US" w:eastAsia="zh-CN"/>
        </w:rPr>
        <w:t>, respectively.</w:t>
      </w:r>
    </w:p>
    <w:p w14:paraId="1F6A900C" w14:textId="557D4FAF" w:rsidR="00D854B5" w:rsidRPr="007C62C5" w:rsidRDefault="00D854B5" w:rsidP="00FB136E">
      <w:pPr>
        <w:adjustRightInd w:val="0"/>
        <w:snapToGrid w:val="0"/>
        <w:spacing w:line="360" w:lineRule="auto"/>
        <w:jc w:val="center"/>
        <w:rPr>
          <w:rFonts w:eastAsia="等线"/>
          <w:lang w:val="en-US" w:eastAsia="zh-CN"/>
        </w:rPr>
      </w:pPr>
      <w:r w:rsidRPr="007C62C5">
        <w:rPr>
          <w:rFonts w:eastAsia="等线"/>
          <w:lang w:val="en-US" w:eastAsia="zh-CN"/>
        </w:rPr>
        <w:br w:type="page"/>
      </w:r>
    </w:p>
    <w:p w14:paraId="50DFE3B8" w14:textId="32DBC173" w:rsidR="00D854B5" w:rsidRPr="007C62C5" w:rsidRDefault="00D854B5" w:rsidP="00A11BF0">
      <w:pPr>
        <w:adjustRightInd w:val="0"/>
        <w:snapToGrid w:val="0"/>
        <w:spacing w:line="360" w:lineRule="auto"/>
        <w:jc w:val="both"/>
        <w:rPr>
          <w:rFonts w:eastAsia="等线"/>
          <w:b/>
          <w:bCs/>
          <w:lang w:eastAsia="zh-CN"/>
        </w:rPr>
      </w:pPr>
      <w:r w:rsidRPr="007C62C5">
        <w:rPr>
          <w:rFonts w:eastAsia="等线"/>
          <w:noProof/>
          <w:lang w:val="en-US" w:eastAsia="zh-CN"/>
        </w:rPr>
        <w:lastRenderedPageBreak/>
        <w:drawing>
          <wp:inline distT="0" distB="0" distL="0" distR="0" wp14:anchorId="339924FB" wp14:editId="300C484F">
            <wp:extent cx="5760720" cy="4442460"/>
            <wp:effectExtent l="0" t="0" r="0" b="0"/>
            <wp:docPr id="202969086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0720" cy="4442460"/>
                    </a:xfrm>
                    <a:prstGeom prst="rect">
                      <a:avLst/>
                    </a:prstGeom>
                    <a:noFill/>
                    <a:ln>
                      <a:noFill/>
                    </a:ln>
                  </pic:spPr>
                </pic:pic>
              </a:graphicData>
            </a:graphic>
          </wp:inline>
        </w:drawing>
      </w:r>
    </w:p>
    <w:p w14:paraId="58CE5418" w14:textId="7380FF1E" w:rsidR="00FB136E" w:rsidRPr="007C62C5" w:rsidRDefault="00FB136E" w:rsidP="00A11BF0">
      <w:pPr>
        <w:adjustRightInd w:val="0"/>
        <w:snapToGrid w:val="0"/>
        <w:spacing w:line="360" w:lineRule="auto"/>
        <w:jc w:val="both"/>
        <w:rPr>
          <w:rFonts w:eastAsia="等线"/>
          <w:b/>
          <w:bCs/>
          <w:lang w:eastAsia="zh-CN"/>
        </w:rPr>
      </w:pPr>
      <w:r w:rsidRPr="007C62C5">
        <w:rPr>
          <w:rFonts w:eastAsia="等线"/>
          <w:b/>
          <w:bCs/>
          <w:lang w:eastAsia="zh-CN"/>
        </w:rPr>
        <w:t>Fig</w:t>
      </w:r>
      <w:r w:rsidR="00D43ABE" w:rsidRPr="007C62C5">
        <w:rPr>
          <w:rFonts w:eastAsia="等线" w:hint="eastAsia"/>
          <w:b/>
          <w:bCs/>
          <w:lang w:eastAsia="zh-CN"/>
        </w:rPr>
        <w:t>.</w:t>
      </w:r>
      <w:r w:rsidRPr="007C62C5">
        <w:rPr>
          <w:rFonts w:eastAsia="等线"/>
          <w:b/>
          <w:bCs/>
          <w:lang w:eastAsia="zh-CN"/>
        </w:rPr>
        <w:t xml:space="preserve"> S1</w:t>
      </w:r>
      <w:r w:rsidR="00D854B5" w:rsidRPr="007C62C5">
        <w:rPr>
          <w:rFonts w:eastAsia="等线" w:hint="eastAsia"/>
          <w:b/>
          <w:bCs/>
          <w:lang w:eastAsia="zh-CN"/>
        </w:rPr>
        <w:t>7</w:t>
      </w:r>
      <w:r w:rsidRPr="007C62C5">
        <w:rPr>
          <w:rFonts w:eastAsia="等线"/>
          <w:b/>
          <w:bCs/>
          <w:lang w:eastAsia="zh-CN"/>
        </w:rPr>
        <w:t xml:space="preserve"> Schematic diagrams (top panel), SEM images (middle panel) and band diagrams (bottom panel) of Ti/Au</w:t>
      </w:r>
      <w:r w:rsidRPr="007C62C5">
        <w:rPr>
          <w:b/>
          <w:bCs/>
        </w:rPr>
        <w:t>‒</w:t>
      </w:r>
      <w:r w:rsidRPr="007C62C5">
        <w:rPr>
          <w:rFonts w:eastAsia="等线"/>
          <w:b/>
          <w:bCs/>
          <w:lang w:eastAsia="zh-CN"/>
        </w:rPr>
        <w:t>PPAC/graphene</w:t>
      </w:r>
      <w:r w:rsidRPr="007C62C5">
        <w:rPr>
          <w:b/>
          <w:bCs/>
        </w:rPr>
        <w:t>‒</w:t>
      </w:r>
      <w:r w:rsidRPr="007C62C5">
        <w:rPr>
          <w:rFonts w:eastAsia="等线"/>
          <w:b/>
          <w:bCs/>
          <w:lang w:eastAsia="zh-CN"/>
        </w:rPr>
        <w:t xml:space="preserve">Ti/Au </w:t>
      </w:r>
      <w:r w:rsidR="000D43B4" w:rsidRPr="007C62C5">
        <w:rPr>
          <w:rFonts w:eastAsia="等线"/>
          <w:b/>
          <w:bCs/>
          <w:lang w:eastAsia="zh-CN"/>
        </w:rPr>
        <w:t>nano-detector</w:t>
      </w:r>
      <w:r w:rsidRPr="007C62C5">
        <w:rPr>
          <w:rFonts w:eastAsia="等线"/>
          <w:b/>
          <w:bCs/>
          <w:lang w:eastAsia="zh-CN"/>
        </w:rPr>
        <w:t xml:space="preserve"> (a), Cr/Au</w:t>
      </w:r>
      <w:r w:rsidRPr="007C62C5">
        <w:rPr>
          <w:b/>
          <w:bCs/>
        </w:rPr>
        <w:t>‒</w:t>
      </w:r>
      <w:r w:rsidRPr="007C62C5">
        <w:rPr>
          <w:rFonts w:eastAsia="等线"/>
          <w:b/>
          <w:bCs/>
          <w:lang w:eastAsia="zh-CN"/>
        </w:rPr>
        <w:t xml:space="preserve"> PPAC/graphene</w:t>
      </w:r>
      <w:r w:rsidRPr="007C62C5">
        <w:rPr>
          <w:b/>
          <w:bCs/>
        </w:rPr>
        <w:t>‒</w:t>
      </w:r>
      <w:r w:rsidRPr="007C62C5">
        <w:rPr>
          <w:rFonts w:eastAsia="等线"/>
          <w:b/>
          <w:bCs/>
          <w:lang w:eastAsia="zh-CN"/>
        </w:rPr>
        <w:t xml:space="preserve">Ti/Au </w:t>
      </w:r>
      <w:r w:rsidR="000D43B4" w:rsidRPr="007C62C5">
        <w:rPr>
          <w:rFonts w:eastAsia="等线"/>
          <w:b/>
          <w:bCs/>
          <w:lang w:eastAsia="zh-CN"/>
        </w:rPr>
        <w:t>nano-detector</w:t>
      </w:r>
      <w:r w:rsidRPr="007C62C5">
        <w:rPr>
          <w:rFonts w:eastAsia="等线"/>
          <w:b/>
          <w:bCs/>
          <w:lang w:eastAsia="zh-CN"/>
        </w:rPr>
        <w:t xml:space="preserve"> (b) and Ti/Au</w:t>
      </w:r>
      <w:r w:rsidRPr="007C62C5">
        <w:rPr>
          <w:b/>
          <w:bCs/>
        </w:rPr>
        <w:t>‒</w:t>
      </w:r>
      <w:r w:rsidRPr="007C62C5">
        <w:rPr>
          <w:rFonts w:eastAsia="等线"/>
          <w:b/>
          <w:bCs/>
          <w:lang w:eastAsia="zh-CN"/>
        </w:rPr>
        <w:t>PPAC/graphene</w:t>
      </w:r>
      <w:r w:rsidRPr="007C62C5">
        <w:rPr>
          <w:b/>
          <w:bCs/>
        </w:rPr>
        <w:t>‒</w:t>
      </w:r>
      <w:r w:rsidRPr="007C62C5">
        <w:rPr>
          <w:rFonts w:eastAsia="等线"/>
          <w:b/>
          <w:bCs/>
          <w:lang w:eastAsia="zh-CN"/>
        </w:rPr>
        <w:t xml:space="preserve">Cr/Au </w:t>
      </w:r>
      <w:r w:rsidR="000D43B4" w:rsidRPr="007C62C5">
        <w:rPr>
          <w:rFonts w:eastAsia="等线"/>
          <w:b/>
          <w:bCs/>
          <w:lang w:eastAsia="zh-CN"/>
        </w:rPr>
        <w:t>nano-detector</w:t>
      </w:r>
      <w:r w:rsidRPr="007C62C5">
        <w:rPr>
          <w:rFonts w:eastAsia="等线"/>
          <w:b/>
          <w:bCs/>
          <w:lang w:eastAsia="zh-CN"/>
        </w:rPr>
        <w:t xml:space="preserve"> (c).</w:t>
      </w:r>
    </w:p>
    <w:p w14:paraId="7E7CFD26" w14:textId="77777777" w:rsidR="00FB136E" w:rsidRPr="007C62C5" w:rsidRDefault="00FB136E" w:rsidP="00FB136E">
      <w:pPr>
        <w:adjustRightInd w:val="0"/>
        <w:snapToGrid w:val="0"/>
        <w:spacing w:line="360" w:lineRule="auto"/>
        <w:rPr>
          <w:rFonts w:eastAsia="等线"/>
          <w:lang w:val="en-US" w:eastAsia="zh-CN"/>
        </w:rPr>
      </w:pPr>
      <w:r w:rsidRPr="007C62C5">
        <w:rPr>
          <w:rFonts w:eastAsia="等线"/>
          <w:lang w:val="en-US" w:eastAsia="zh-CN"/>
        </w:rPr>
        <w:br w:type="page"/>
      </w:r>
    </w:p>
    <w:p w14:paraId="1C08923E" w14:textId="49F416E4" w:rsidR="00FB136E" w:rsidRPr="007C62C5" w:rsidRDefault="00FB136E" w:rsidP="00FB136E">
      <w:pPr>
        <w:adjustRightInd w:val="0"/>
        <w:snapToGrid w:val="0"/>
        <w:spacing w:line="360" w:lineRule="auto"/>
        <w:jc w:val="center"/>
        <w:rPr>
          <w:rFonts w:eastAsia="等线"/>
          <w:lang w:val="en-US" w:eastAsia="zh-CN"/>
        </w:rPr>
      </w:pPr>
      <w:r w:rsidRPr="007C62C5">
        <w:rPr>
          <w:rFonts w:eastAsia="等线"/>
          <w:noProof/>
          <w:lang w:val="en-US" w:eastAsia="zh-CN"/>
        </w:rPr>
        <w:lastRenderedPageBreak/>
        <w:drawing>
          <wp:inline distT="0" distB="0" distL="0" distR="0" wp14:anchorId="1D2AD1BE" wp14:editId="76A99A65">
            <wp:extent cx="5760720" cy="2019300"/>
            <wp:effectExtent l="0" t="0" r="0" b="0"/>
            <wp:docPr id="185733873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60720" cy="2019300"/>
                    </a:xfrm>
                    <a:prstGeom prst="rect">
                      <a:avLst/>
                    </a:prstGeom>
                    <a:noFill/>
                    <a:ln>
                      <a:noFill/>
                    </a:ln>
                  </pic:spPr>
                </pic:pic>
              </a:graphicData>
            </a:graphic>
          </wp:inline>
        </w:drawing>
      </w:r>
    </w:p>
    <w:p w14:paraId="0FDF1CAF" w14:textId="33113D7A" w:rsidR="00FB136E" w:rsidRPr="007C62C5" w:rsidRDefault="00FB136E" w:rsidP="00A11BF0">
      <w:pPr>
        <w:adjustRightInd w:val="0"/>
        <w:snapToGrid w:val="0"/>
        <w:spacing w:line="360" w:lineRule="auto"/>
        <w:jc w:val="both"/>
        <w:rPr>
          <w:rFonts w:eastAsia="等线"/>
          <w:b/>
          <w:bCs/>
          <w:lang w:eastAsia="zh-CN"/>
        </w:rPr>
      </w:pPr>
      <w:r w:rsidRPr="007C62C5">
        <w:rPr>
          <w:rFonts w:eastAsia="等线"/>
          <w:b/>
          <w:bCs/>
          <w:lang w:eastAsia="zh-CN"/>
        </w:rPr>
        <w:t>Fig</w:t>
      </w:r>
      <w:r w:rsidR="00D43ABE" w:rsidRPr="007C62C5">
        <w:rPr>
          <w:rFonts w:eastAsia="等线" w:hint="eastAsia"/>
          <w:b/>
          <w:bCs/>
          <w:lang w:eastAsia="zh-CN"/>
        </w:rPr>
        <w:t xml:space="preserve">. </w:t>
      </w:r>
      <w:r w:rsidRPr="007C62C5">
        <w:rPr>
          <w:rFonts w:eastAsia="等线"/>
          <w:b/>
          <w:bCs/>
          <w:lang w:eastAsia="zh-CN"/>
        </w:rPr>
        <w:t>S1</w:t>
      </w:r>
      <w:r w:rsidR="00D854B5" w:rsidRPr="007C62C5">
        <w:rPr>
          <w:rFonts w:eastAsia="等线" w:hint="eastAsia"/>
          <w:b/>
          <w:bCs/>
          <w:lang w:eastAsia="zh-CN"/>
        </w:rPr>
        <w:t>8</w:t>
      </w:r>
      <w:r w:rsidRPr="007C62C5">
        <w:rPr>
          <w:rFonts w:eastAsia="等线"/>
          <w:b/>
          <w:bCs/>
          <w:lang w:eastAsia="zh-CN"/>
        </w:rPr>
        <w:t xml:space="preserve"> a</w:t>
      </w:r>
      <w:r w:rsidRPr="007C62C5">
        <w:rPr>
          <w:rFonts w:eastAsia="等线"/>
          <w:lang w:eastAsia="zh-CN"/>
        </w:rPr>
        <w:t xml:space="preserve"> </w:t>
      </w:r>
      <w:r w:rsidRPr="007C62C5">
        <w:rPr>
          <w:rFonts w:eastAsia="微软雅黑"/>
          <w:color w:val="000000"/>
          <w:lang w:val="en-US"/>
        </w:rPr>
        <w:t>Dependence of the photo</w:t>
      </w:r>
      <w:r w:rsidRPr="007C62C5">
        <w:rPr>
          <w:rFonts w:eastAsia="微软雅黑"/>
          <w:color w:val="000000"/>
        </w:rPr>
        <w:t>voltage</w:t>
      </w:r>
      <w:r w:rsidRPr="007C62C5">
        <w:rPr>
          <w:rFonts w:eastAsia="微软雅黑"/>
          <w:color w:val="000000"/>
          <w:lang w:val="en-US"/>
        </w:rPr>
        <w:t xml:space="preserve"> on the illumination power</w:t>
      </w:r>
      <w:r w:rsidRPr="007C62C5">
        <w:rPr>
          <w:rFonts w:eastAsia="微软雅黑"/>
          <w:color w:val="000000"/>
          <w:lang w:val="en-US" w:eastAsia="zh-CN"/>
        </w:rPr>
        <w:t xml:space="preserve"> of </w:t>
      </w:r>
      <w:r w:rsidRPr="007C62C5">
        <w:rPr>
          <w:rFonts w:eastAsia="等线"/>
          <w:lang w:eastAsia="zh-CN"/>
        </w:rPr>
        <w:t>Cr/Au</w:t>
      </w:r>
      <w:r w:rsidRPr="007C62C5">
        <w:t>‒</w:t>
      </w:r>
      <w:r w:rsidRPr="007C62C5">
        <w:rPr>
          <w:rFonts w:eastAsia="等线"/>
          <w:lang w:eastAsia="zh-CN"/>
        </w:rPr>
        <w:t>PPAC/graphene</w:t>
      </w:r>
      <w:r w:rsidRPr="007C62C5">
        <w:t>‒</w:t>
      </w:r>
      <w:r w:rsidRPr="007C62C5">
        <w:rPr>
          <w:rFonts w:eastAsia="等线"/>
          <w:lang w:eastAsia="zh-CN"/>
        </w:rPr>
        <w:t xml:space="preserve">Ti/Au </w:t>
      </w:r>
      <w:r w:rsidR="000D43B4" w:rsidRPr="007C62C5">
        <w:rPr>
          <w:rFonts w:eastAsia="等线"/>
          <w:lang w:eastAsia="zh-CN"/>
        </w:rPr>
        <w:t>nano-detector</w:t>
      </w:r>
      <w:r w:rsidRPr="007C62C5">
        <w:rPr>
          <w:rFonts w:eastAsia="微软雅黑"/>
          <w:color w:val="000000"/>
          <w:lang w:val="en-US"/>
        </w:rPr>
        <w:t>. Dots: experimental results. Dashed lines: linear fittings.</w:t>
      </w:r>
      <w:r w:rsidRPr="007C62C5">
        <w:rPr>
          <w:rFonts w:eastAsia="微软雅黑"/>
          <w:color w:val="000000"/>
          <w:lang w:val="en-US" w:eastAsia="zh-CN"/>
        </w:rPr>
        <w:t xml:space="preserve"> </w:t>
      </w:r>
      <w:r w:rsidRPr="007C62C5">
        <w:rPr>
          <w:rFonts w:eastAsia="微软雅黑"/>
          <w:b/>
          <w:bCs/>
          <w:color w:val="000000"/>
          <w:lang w:val="en-US" w:eastAsia="zh-CN"/>
        </w:rPr>
        <w:t>b</w:t>
      </w:r>
      <w:r w:rsidRPr="007C62C5">
        <w:rPr>
          <w:rFonts w:eastAsia="微软雅黑"/>
          <w:color w:val="000000"/>
          <w:lang w:val="en-US" w:eastAsia="zh-CN"/>
        </w:rPr>
        <w:t xml:space="preserve"> </w:t>
      </w:r>
      <w:r w:rsidRPr="007C62C5">
        <w:rPr>
          <w:rFonts w:eastAsia="等线"/>
          <w:lang w:eastAsia="zh-CN"/>
        </w:rPr>
        <w:t>Frequency-selective photoresponse (dots) and simulated THz absorption (lines) of the Cr/Au</w:t>
      </w:r>
      <w:r w:rsidRPr="007C62C5">
        <w:t>‒</w:t>
      </w:r>
      <w:r w:rsidRPr="007C62C5">
        <w:rPr>
          <w:rFonts w:eastAsia="等线"/>
          <w:lang w:eastAsia="zh-CN"/>
        </w:rPr>
        <w:t>PPAC/graphene</w:t>
      </w:r>
      <w:r w:rsidRPr="007C62C5">
        <w:t>‒</w:t>
      </w:r>
      <w:r w:rsidRPr="007C62C5">
        <w:rPr>
          <w:rFonts w:eastAsia="等线"/>
          <w:lang w:eastAsia="zh-CN"/>
        </w:rPr>
        <w:t xml:space="preserve">Ti/Au </w:t>
      </w:r>
      <w:r w:rsidR="000D43B4" w:rsidRPr="007C62C5">
        <w:rPr>
          <w:rFonts w:eastAsia="等线"/>
          <w:lang w:eastAsia="zh-CN"/>
        </w:rPr>
        <w:t>nano-detector</w:t>
      </w:r>
      <w:r w:rsidRPr="007C62C5">
        <w:rPr>
          <w:rFonts w:eastAsia="等线"/>
          <w:lang w:eastAsia="zh-CN"/>
        </w:rPr>
        <w:t>.</w:t>
      </w:r>
    </w:p>
    <w:p w14:paraId="7D5C15F9" w14:textId="77777777" w:rsidR="00FB136E" w:rsidRPr="007C62C5" w:rsidRDefault="00FB136E" w:rsidP="00FB136E">
      <w:pPr>
        <w:adjustRightInd w:val="0"/>
        <w:snapToGrid w:val="0"/>
        <w:spacing w:line="360" w:lineRule="auto"/>
        <w:rPr>
          <w:rFonts w:eastAsia="等线"/>
          <w:lang w:eastAsia="zh-CN"/>
        </w:rPr>
      </w:pPr>
    </w:p>
    <w:p w14:paraId="50C3FEB2" w14:textId="77777777" w:rsidR="00FB136E" w:rsidRPr="007C62C5" w:rsidRDefault="00FB136E" w:rsidP="00FB136E">
      <w:pPr>
        <w:adjustRightInd w:val="0"/>
        <w:snapToGrid w:val="0"/>
        <w:spacing w:line="360" w:lineRule="auto"/>
        <w:rPr>
          <w:rFonts w:eastAsia="等线"/>
          <w:lang w:eastAsia="zh-CN"/>
        </w:rPr>
      </w:pPr>
    </w:p>
    <w:p w14:paraId="0A0EDBA4" w14:textId="77777777" w:rsidR="00FB136E" w:rsidRPr="007C62C5" w:rsidRDefault="00FB136E" w:rsidP="00FB136E">
      <w:pPr>
        <w:adjustRightInd w:val="0"/>
        <w:snapToGrid w:val="0"/>
        <w:spacing w:line="360" w:lineRule="auto"/>
        <w:rPr>
          <w:rFonts w:eastAsia="等线"/>
          <w:lang w:eastAsia="zh-CN"/>
        </w:rPr>
      </w:pPr>
      <w:r w:rsidRPr="007C62C5">
        <w:rPr>
          <w:rFonts w:eastAsia="等线"/>
          <w:lang w:eastAsia="zh-CN"/>
        </w:rPr>
        <w:br w:type="page"/>
      </w:r>
    </w:p>
    <w:p w14:paraId="770CE869" w14:textId="1647833F" w:rsidR="00FB136E" w:rsidRPr="007C62C5" w:rsidRDefault="00FB136E" w:rsidP="00FB136E">
      <w:pPr>
        <w:adjustRightInd w:val="0"/>
        <w:snapToGrid w:val="0"/>
        <w:spacing w:line="360" w:lineRule="auto"/>
        <w:rPr>
          <w:rFonts w:eastAsia="等线"/>
          <w:lang w:eastAsia="zh-CN"/>
        </w:rPr>
      </w:pPr>
      <w:r w:rsidRPr="007C62C5">
        <w:rPr>
          <w:rFonts w:eastAsia="等线"/>
          <w:noProof/>
          <w:lang w:val="en-US" w:eastAsia="zh-CN"/>
        </w:rPr>
        <w:lastRenderedPageBreak/>
        <w:drawing>
          <wp:inline distT="0" distB="0" distL="0" distR="0" wp14:anchorId="0EBD2B69" wp14:editId="1F298106">
            <wp:extent cx="5760720" cy="2369820"/>
            <wp:effectExtent l="0" t="0" r="0" b="0"/>
            <wp:docPr id="6901186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0720" cy="2369820"/>
                    </a:xfrm>
                    <a:prstGeom prst="rect">
                      <a:avLst/>
                    </a:prstGeom>
                    <a:noFill/>
                    <a:ln>
                      <a:noFill/>
                    </a:ln>
                  </pic:spPr>
                </pic:pic>
              </a:graphicData>
            </a:graphic>
          </wp:inline>
        </w:drawing>
      </w:r>
    </w:p>
    <w:p w14:paraId="453CE913" w14:textId="5CBC14B6" w:rsidR="00FB136E" w:rsidRPr="007C62C5" w:rsidRDefault="00FB136E" w:rsidP="00A11BF0">
      <w:pPr>
        <w:adjustRightInd w:val="0"/>
        <w:snapToGrid w:val="0"/>
        <w:spacing w:line="360" w:lineRule="auto"/>
        <w:jc w:val="both"/>
        <w:rPr>
          <w:rFonts w:eastAsia="等线"/>
          <w:b/>
          <w:bCs/>
          <w:lang w:val="en-US" w:eastAsia="zh-CN"/>
        </w:rPr>
      </w:pPr>
      <w:r w:rsidRPr="007C62C5">
        <w:rPr>
          <w:rFonts w:eastAsia="等线"/>
          <w:b/>
          <w:bCs/>
          <w:lang w:val="en-US" w:eastAsia="zh-CN"/>
        </w:rPr>
        <w:t>Fig</w:t>
      </w:r>
      <w:r w:rsidR="00D43ABE" w:rsidRPr="007C62C5">
        <w:rPr>
          <w:rFonts w:eastAsia="等线" w:hint="eastAsia"/>
          <w:b/>
          <w:bCs/>
          <w:lang w:val="en-US" w:eastAsia="zh-CN"/>
        </w:rPr>
        <w:t>.</w:t>
      </w:r>
      <w:r w:rsidRPr="007C62C5">
        <w:rPr>
          <w:rFonts w:eastAsia="等线"/>
          <w:b/>
          <w:bCs/>
          <w:lang w:val="en-US" w:eastAsia="zh-CN"/>
        </w:rPr>
        <w:t xml:space="preserve"> S1</w:t>
      </w:r>
      <w:r w:rsidR="00D854B5" w:rsidRPr="007C62C5">
        <w:rPr>
          <w:rFonts w:eastAsia="等线" w:hint="eastAsia"/>
          <w:b/>
          <w:bCs/>
          <w:lang w:val="en-US" w:eastAsia="zh-CN"/>
        </w:rPr>
        <w:t>9</w:t>
      </w:r>
      <w:r w:rsidRPr="007C62C5">
        <w:rPr>
          <w:rFonts w:eastAsia="等线"/>
          <w:b/>
          <w:bCs/>
          <w:lang w:val="en-US" w:eastAsia="zh-CN"/>
        </w:rPr>
        <w:t xml:space="preserve"> Simulated electromagnetic field distributions of rectangle PPAC </w:t>
      </w:r>
      <w:r w:rsidR="000D43B4" w:rsidRPr="007C62C5">
        <w:rPr>
          <w:rFonts w:eastAsia="等线"/>
          <w:b/>
          <w:bCs/>
          <w:lang w:val="en-US" w:eastAsia="zh-CN"/>
        </w:rPr>
        <w:t>nano-detector</w:t>
      </w:r>
      <w:r w:rsidRPr="007C62C5">
        <w:rPr>
          <w:rFonts w:eastAsia="等线"/>
          <w:b/>
          <w:bCs/>
          <w:lang w:val="en-US" w:eastAsia="zh-CN"/>
        </w:rPr>
        <w:t xml:space="preserve"> (a) and disk-shaped PPAC detector we reported previously (b)</w:t>
      </w:r>
      <w:r w:rsidR="00156F50">
        <w:rPr>
          <w:rFonts w:eastAsia="等线" w:hint="eastAsia"/>
          <w:b/>
          <w:bCs/>
          <w:vertAlign w:val="superscript"/>
          <w:lang w:val="en-US" w:eastAsia="zh-CN"/>
        </w:rPr>
        <w:t>4</w:t>
      </w:r>
      <w:r w:rsidRPr="007C62C5">
        <w:rPr>
          <w:rFonts w:eastAsia="等线"/>
          <w:b/>
          <w:bCs/>
          <w:lang w:val="en-US" w:eastAsia="zh-CN"/>
        </w:rPr>
        <w:t>.</w:t>
      </w:r>
    </w:p>
    <w:p w14:paraId="4CC64B27" w14:textId="77777777" w:rsidR="00FB136E" w:rsidRPr="007C62C5" w:rsidRDefault="00FB136E" w:rsidP="00FB136E">
      <w:pPr>
        <w:adjustRightInd w:val="0"/>
        <w:snapToGrid w:val="0"/>
        <w:spacing w:line="360" w:lineRule="auto"/>
        <w:rPr>
          <w:rFonts w:eastAsia="等线"/>
          <w:lang w:val="en-US" w:eastAsia="zh-CN"/>
        </w:rPr>
      </w:pPr>
      <w:r w:rsidRPr="007C62C5">
        <w:rPr>
          <w:rFonts w:eastAsia="等线"/>
          <w:lang w:val="en-US" w:eastAsia="zh-CN"/>
        </w:rPr>
        <w:br w:type="page"/>
      </w:r>
    </w:p>
    <w:p w14:paraId="08EFE527" w14:textId="77777777" w:rsidR="008D084F" w:rsidRPr="007C62C5" w:rsidRDefault="008D084F" w:rsidP="008D084F">
      <w:pPr>
        <w:adjustRightInd w:val="0"/>
        <w:snapToGrid w:val="0"/>
        <w:spacing w:line="480" w:lineRule="auto"/>
        <w:jc w:val="center"/>
        <w:rPr>
          <w:rFonts w:eastAsia="等线"/>
          <w:lang w:val="en-US" w:eastAsia="zh-CN"/>
        </w:rPr>
      </w:pPr>
      <w:r w:rsidRPr="007C62C5">
        <w:rPr>
          <w:rFonts w:eastAsia="等线"/>
          <w:noProof/>
          <w:lang w:val="en-US" w:eastAsia="zh-CN"/>
        </w:rPr>
        <w:lastRenderedPageBreak/>
        <w:drawing>
          <wp:inline distT="0" distB="0" distL="0" distR="0" wp14:anchorId="142B4D14" wp14:editId="5C38B9E7">
            <wp:extent cx="4770120" cy="1653540"/>
            <wp:effectExtent l="0" t="0" r="0" b="0"/>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770120" cy="1653540"/>
                    </a:xfrm>
                    <a:prstGeom prst="rect">
                      <a:avLst/>
                    </a:prstGeom>
                    <a:noFill/>
                    <a:ln>
                      <a:noFill/>
                    </a:ln>
                  </pic:spPr>
                </pic:pic>
              </a:graphicData>
            </a:graphic>
          </wp:inline>
        </w:drawing>
      </w:r>
    </w:p>
    <w:p w14:paraId="7636AD95" w14:textId="50A0A861" w:rsidR="008D084F" w:rsidRPr="007C62C5" w:rsidRDefault="008D084F" w:rsidP="00A11BF0">
      <w:pPr>
        <w:adjustRightInd w:val="0"/>
        <w:snapToGrid w:val="0"/>
        <w:spacing w:line="480" w:lineRule="auto"/>
        <w:jc w:val="both"/>
        <w:rPr>
          <w:rFonts w:eastAsia="微软雅黑"/>
          <w:b/>
          <w:bCs/>
          <w:color w:val="000000"/>
        </w:rPr>
      </w:pPr>
      <w:r w:rsidRPr="007C62C5">
        <w:rPr>
          <w:rFonts w:eastAsia="等线"/>
          <w:b/>
          <w:bCs/>
          <w:lang w:val="en-US" w:eastAsia="zh-CN"/>
        </w:rPr>
        <w:t>Fig</w:t>
      </w:r>
      <w:r w:rsidR="00D43ABE" w:rsidRPr="007C62C5">
        <w:rPr>
          <w:rFonts w:eastAsia="等线" w:hint="eastAsia"/>
          <w:b/>
          <w:bCs/>
          <w:lang w:val="en-US" w:eastAsia="zh-CN"/>
        </w:rPr>
        <w:t>.</w:t>
      </w:r>
      <w:r w:rsidRPr="007C62C5">
        <w:rPr>
          <w:rFonts w:eastAsia="等线"/>
          <w:b/>
          <w:bCs/>
          <w:lang w:val="en-US" w:eastAsia="zh-CN"/>
        </w:rPr>
        <w:t xml:space="preserve"> S</w:t>
      </w:r>
      <w:r w:rsidR="00D854B5" w:rsidRPr="007C62C5">
        <w:rPr>
          <w:rFonts w:eastAsia="等线" w:hint="eastAsia"/>
          <w:b/>
          <w:bCs/>
          <w:lang w:val="en-US" w:eastAsia="zh-CN"/>
        </w:rPr>
        <w:t>20</w:t>
      </w:r>
      <w:r w:rsidRPr="007C62C5">
        <w:rPr>
          <w:rFonts w:eastAsia="等线"/>
          <w:b/>
          <w:bCs/>
          <w:lang w:val="en-US" w:eastAsia="zh-CN"/>
        </w:rPr>
        <w:t xml:space="preserve"> </w:t>
      </w:r>
      <w:r w:rsidRPr="007C62C5">
        <w:rPr>
          <w:rFonts w:eastAsia="微软雅黑"/>
          <w:b/>
          <w:bCs/>
          <w:color w:val="000000"/>
        </w:rPr>
        <w:t xml:space="preserve">Schematic showing the </w:t>
      </w:r>
      <w:bookmarkStart w:id="13" w:name="_Hlk209517560"/>
      <w:r w:rsidRPr="007C62C5">
        <w:rPr>
          <w:rFonts w:eastAsia="微软雅黑"/>
          <w:b/>
          <w:bCs/>
          <w:color w:val="000000"/>
        </w:rPr>
        <w:t>polarization-resolved</w:t>
      </w:r>
      <w:bookmarkEnd w:id="13"/>
      <w:r w:rsidRPr="007C62C5">
        <w:rPr>
          <w:rFonts w:eastAsia="微软雅黑"/>
          <w:b/>
          <w:bCs/>
          <w:color w:val="000000"/>
        </w:rPr>
        <w:t xml:space="preserve"> dual-focus THz scanning imaging system.</w:t>
      </w:r>
    </w:p>
    <w:p w14:paraId="2C9BB6F7" w14:textId="27F5ECCB" w:rsidR="00A11BF0" w:rsidRPr="007C62C5" w:rsidRDefault="00A11BF0" w:rsidP="003A67B6">
      <w:pPr>
        <w:adjustRightInd w:val="0"/>
        <w:snapToGrid w:val="0"/>
        <w:spacing w:line="480" w:lineRule="auto"/>
        <w:rPr>
          <w:rFonts w:eastAsia="微软雅黑"/>
          <w:bCs/>
          <w:color w:val="000000"/>
        </w:rPr>
      </w:pPr>
    </w:p>
    <w:p w14:paraId="2089F36D" w14:textId="0CC10F6E" w:rsidR="00A11BF0" w:rsidRPr="007C62C5" w:rsidRDefault="00A11BF0" w:rsidP="003A67B6">
      <w:pPr>
        <w:adjustRightInd w:val="0"/>
        <w:snapToGrid w:val="0"/>
        <w:spacing w:line="480" w:lineRule="auto"/>
        <w:rPr>
          <w:rFonts w:eastAsia="微软雅黑"/>
          <w:bCs/>
          <w:color w:val="000000"/>
        </w:rPr>
      </w:pPr>
    </w:p>
    <w:p w14:paraId="65799C97" w14:textId="1380EA88" w:rsidR="00A11BF0" w:rsidRPr="007C62C5" w:rsidRDefault="00A11BF0">
      <w:pPr>
        <w:rPr>
          <w:rFonts w:eastAsia="等线"/>
          <w:b/>
          <w:bCs/>
          <w:lang w:val="en-US" w:eastAsia="zh-CN"/>
        </w:rPr>
      </w:pPr>
      <w:r w:rsidRPr="007C62C5">
        <w:rPr>
          <w:rFonts w:eastAsia="等线"/>
          <w:b/>
          <w:bCs/>
          <w:lang w:val="en-US" w:eastAsia="zh-CN"/>
        </w:rPr>
        <w:br w:type="page"/>
      </w:r>
    </w:p>
    <w:p w14:paraId="2AAE119C" w14:textId="649BA9D3" w:rsidR="008D084F" w:rsidRPr="007C62C5" w:rsidRDefault="008D084F" w:rsidP="008D084F">
      <w:pPr>
        <w:adjustRightInd w:val="0"/>
        <w:snapToGrid w:val="0"/>
        <w:spacing w:line="480" w:lineRule="auto"/>
        <w:jc w:val="center"/>
        <w:rPr>
          <w:rFonts w:eastAsia="等线"/>
          <w:lang w:val="en-US" w:eastAsia="zh-CN"/>
        </w:rPr>
      </w:pPr>
      <w:r w:rsidRPr="007C62C5">
        <w:rPr>
          <w:rFonts w:eastAsia="等线"/>
          <w:noProof/>
          <w:lang w:val="en-US" w:eastAsia="zh-CN"/>
        </w:rPr>
        <w:lastRenderedPageBreak/>
        <w:drawing>
          <wp:inline distT="0" distB="0" distL="0" distR="0" wp14:anchorId="0740B142" wp14:editId="57DCD863">
            <wp:extent cx="3223260" cy="2598420"/>
            <wp:effectExtent l="0" t="0" r="0" b="0"/>
            <wp:docPr id="2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223260" cy="2598420"/>
                    </a:xfrm>
                    <a:prstGeom prst="rect">
                      <a:avLst/>
                    </a:prstGeom>
                    <a:noFill/>
                    <a:ln>
                      <a:noFill/>
                    </a:ln>
                  </pic:spPr>
                </pic:pic>
              </a:graphicData>
            </a:graphic>
          </wp:inline>
        </w:drawing>
      </w:r>
    </w:p>
    <w:p w14:paraId="72E65779" w14:textId="28E4842E" w:rsidR="008D084F" w:rsidRPr="007C62C5" w:rsidRDefault="008D084F" w:rsidP="00A11BF0">
      <w:pPr>
        <w:adjustRightInd w:val="0"/>
        <w:snapToGrid w:val="0"/>
        <w:spacing w:line="480" w:lineRule="auto"/>
        <w:jc w:val="both"/>
        <w:rPr>
          <w:rFonts w:eastAsia="等线"/>
          <w:b/>
          <w:bCs/>
          <w:lang w:val="en-US" w:eastAsia="zh-CN"/>
        </w:rPr>
      </w:pPr>
      <w:r w:rsidRPr="007C62C5">
        <w:rPr>
          <w:rFonts w:eastAsia="等线"/>
          <w:b/>
          <w:bCs/>
          <w:lang w:val="en-US" w:eastAsia="zh-CN"/>
        </w:rPr>
        <w:t>Fig</w:t>
      </w:r>
      <w:r w:rsidR="00D43ABE" w:rsidRPr="007C62C5">
        <w:rPr>
          <w:rFonts w:eastAsia="等线" w:hint="eastAsia"/>
          <w:b/>
          <w:bCs/>
          <w:lang w:val="en-US" w:eastAsia="zh-CN"/>
        </w:rPr>
        <w:t>.</w:t>
      </w:r>
      <w:r w:rsidRPr="007C62C5">
        <w:rPr>
          <w:rFonts w:eastAsia="等线"/>
          <w:b/>
          <w:bCs/>
          <w:lang w:val="en-US" w:eastAsia="zh-CN"/>
        </w:rPr>
        <w:t xml:space="preserve"> S</w:t>
      </w:r>
      <w:r w:rsidRPr="007C62C5">
        <w:rPr>
          <w:rFonts w:eastAsia="等线" w:hint="eastAsia"/>
          <w:b/>
          <w:bCs/>
          <w:lang w:val="en-US" w:eastAsia="zh-CN"/>
        </w:rPr>
        <w:t>2</w:t>
      </w:r>
      <w:r w:rsidR="00D854B5" w:rsidRPr="007C62C5">
        <w:rPr>
          <w:rFonts w:eastAsia="等线" w:hint="eastAsia"/>
          <w:b/>
          <w:bCs/>
          <w:lang w:val="en-US" w:eastAsia="zh-CN"/>
        </w:rPr>
        <w:t>1</w:t>
      </w:r>
      <w:r w:rsidRPr="007C62C5">
        <w:rPr>
          <w:rFonts w:eastAsia="等线"/>
          <w:b/>
          <w:bCs/>
          <w:lang w:val="en-US" w:eastAsia="zh-CN"/>
        </w:rPr>
        <w:t xml:space="preserve"> Simulated transmission spectrum of the </w:t>
      </w:r>
      <w:r w:rsidR="00767518" w:rsidRPr="007C62C5">
        <w:rPr>
          <w:b/>
          <w:bCs/>
        </w:rPr>
        <w:t>“H”-shaped microstructure array</w:t>
      </w:r>
      <w:r w:rsidRPr="007C62C5">
        <w:rPr>
          <w:rFonts w:eastAsia="等线"/>
          <w:b/>
          <w:bCs/>
          <w:lang w:val="en-US" w:eastAsia="zh-CN"/>
        </w:rPr>
        <w:t xml:space="preserve"> at the polarization angle </w:t>
      </w:r>
      <w:r w:rsidRPr="007C62C5">
        <w:rPr>
          <w:rFonts w:eastAsia="等线"/>
          <w:b/>
          <w:bCs/>
          <w:i/>
          <w:iCs/>
          <w:lang w:val="en-US" w:eastAsia="zh-CN"/>
        </w:rPr>
        <w:t>θ</w:t>
      </w:r>
      <w:r w:rsidRPr="007C62C5">
        <w:rPr>
          <w:rFonts w:eastAsia="等线"/>
          <w:b/>
          <w:bCs/>
          <w:lang w:val="en-US" w:eastAsia="zh-CN"/>
        </w:rPr>
        <w:t xml:space="preserve"> of 0° and 90°.</w:t>
      </w:r>
    </w:p>
    <w:p w14:paraId="09B6B9F1" w14:textId="438470DB" w:rsidR="008D084F" w:rsidRPr="007C62C5" w:rsidRDefault="008D084F" w:rsidP="00A11BF0">
      <w:pPr>
        <w:adjustRightInd w:val="0"/>
        <w:snapToGrid w:val="0"/>
        <w:spacing w:line="480" w:lineRule="auto"/>
        <w:rPr>
          <w:rFonts w:eastAsia="等线"/>
          <w:lang w:val="en-US" w:eastAsia="zh-CN"/>
        </w:rPr>
      </w:pPr>
    </w:p>
    <w:p w14:paraId="4AEA4D03" w14:textId="71C64EB9" w:rsidR="00A11BF0" w:rsidRPr="007C62C5" w:rsidRDefault="00A11BF0" w:rsidP="00A11BF0">
      <w:pPr>
        <w:adjustRightInd w:val="0"/>
        <w:snapToGrid w:val="0"/>
        <w:spacing w:line="480" w:lineRule="auto"/>
        <w:rPr>
          <w:rFonts w:eastAsia="等线"/>
          <w:lang w:val="en-US" w:eastAsia="zh-CN"/>
        </w:rPr>
      </w:pPr>
    </w:p>
    <w:p w14:paraId="5FC71241" w14:textId="6EA1CDDE" w:rsidR="00A11BF0" w:rsidRPr="007C62C5" w:rsidRDefault="00A11BF0">
      <w:pPr>
        <w:rPr>
          <w:rFonts w:eastAsia="等线"/>
          <w:lang w:val="en-US" w:eastAsia="zh-CN"/>
        </w:rPr>
      </w:pPr>
      <w:r w:rsidRPr="007C62C5">
        <w:rPr>
          <w:rFonts w:eastAsia="等线"/>
          <w:lang w:val="en-US" w:eastAsia="zh-CN"/>
        </w:rPr>
        <w:br w:type="page"/>
      </w:r>
    </w:p>
    <w:p w14:paraId="42080521" w14:textId="047C23F9" w:rsidR="008D084F" w:rsidRPr="007C62C5" w:rsidRDefault="00A11BF0" w:rsidP="007368C5">
      <w:pPr>
        <w:adjustRightInd w:val="0"/>
        <w:snapToGrid w:val="0"/>
        <w:spacing w:line="480" w:lineRule="auto"/>
        <w:jc w:val="center"/>
        <w:rPr>
          <w:rFonts w:eastAsia="等线"/>
          <w:lang w:val="en-US" w:eastAsia="zh-CN"/>
        </w:rPr>
      </w:pPr>
      <w:r w:rsidRPr="007C62C5">
        <w:rPr>
          <w:rFonts w:eastAsia="等线"/>
          <w:noProof/>
          <w:lang w:val="en-US" w:eastAsia="zh-CN"/>
        </w:rPr>
        <w:lastRenderedPageBreak/>
        <w:drawing>
          <wp:inline distT="0" distB="0" distL="0" distR="0" wp14:anchorId="5B5572C1" wp14:editId="782037AB">
            <wp:extent cx="5678757" cy="3333266"/>
            <wp:effectExtent l="0" t="0" r="0" b="635"/>
            <wp:docPr id="8039516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951681" name="图片 80395168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692927" cy="3341584"/>
                    </a:xfrm>
                    <a:prstGeom prst="rect">
                      <a:avLst/>
                    </a:prstGeom>
                  </pic:spPr>
                </pic:pic>
              </a:graphicData>
            </a:graphic>
          </wp:inline>
        </w:drawing>
      </w:r>
    </w:p>
    <w:p w14:paraId="6B4663E8" w14:textId="4B2482C5" w:rsidR="009E1F47" w:rsidRPr="007C62C5" w:rsidRDefault="00A11BF0" w:rsidP="009E1F47">
      <w:pPr>
        <w:adjustRightInd w:val="0"/>
        <w:snapToGrid w:val="0"/>
        <w:spacing w:line="480" w:lineRule="auto"/>
        <w:jc w:val="both"/>
        <w:rPr>
          <w:rFonts w:eastAsia="等线"/>
          <w:b/>
          <w:bCs/>
          <w:lang w:val="en-US" w:eastAsia="zh-CN"/>
        </w:rPr>
      </w:pPr>
      <w:r w:rsidRPr="007C62C5">
        <w:rPr>
          <w:rFonts w:eastAsia="等线"/>
          <w:b/>
          <w:bCs/>
          <w:lang w:val="en-US" w:eastAsia="zh-CN"/>
        </w:rPr>
        <w:t>Fig</w:t>
      </w:r>
      <w:r w:rsidR="00D43ABE" w:rsidRPr="007C62C5">
        <w:rPr>
          <w:rFonts w:eastAsia="等线" w:hint="eastAsia"/>
          <w:b/>
          <w:bCs/>
          <w:lang w:val="en-US" w:eastAsia="zh-CN"/>
        </w:rPr>
        <w:t>.</w:t>
      </w:r>
      <w:r w:rsidRPr="007C62C5">
        <w:rPr>
          <w:rFonts w:eastAsia="等线"/>
          <w:b/>
          <w:bCs/>
          <w:lang w:val="en-US" w:eastAsia="zh-CN"/>
        </w:rPr>
        <w:t xml:space="preserve"> S2</w:t>
      </w:r>
      <w:r w:rsidR="00D854B5" w:rsidRPr="007C62C5">
        <w:rPr>
          <w:rFonts w:eastAsia="等线" w:hint="eastAsia"/>
          <w:b/>
          <w:bCs/>
          <w:lang w:val="en-US" w:eastAsia="zh-CN"/>
        </w:rPr>
        <w:t>2</w:t>
      </w:r>
      <w:r w:rsidRPr="007C62C5">
        <w:rPr>
          <w:rFonts w:eastAsia="等线"/>
          <w:b/>
          <w:bCs/>
          <w:lang w:val="en-US" w:eastAsia="zh-CN"/>
        </w:rPr>
        <w:t xml:space="preserve"> Simulated polarization states and corresponding horizontal components at 2.52 THz for the incident wave and for the reflected waves from Ag and silicon surfaces.</w:t>
      </w:r>
    </w:p>
    <w:p w14:paraId="11807CAF" w14:textId="31FFBEA9" w:rsidR="008D084F" w:rsidRPr="007C62C5" w:rsidRDefault="008D084F" w:rsidP="007368C5">
      <w:pPr>
        <w:adjustRightInd w:val="0"/>
        <w:snapToGrid w:val="0"/>
        <w:spacing w:line="480" w:lineRule="auto"/>
        <w:jc w:val="center"/>
        <w:rPr>
          <w:rFonts w:eastAsia="等线"/>
          <w:lang w:val="en-US" w:eastAsia="zh-CN"/>
        </w:rPr>
      </w:pPr>
      <w:r w:rsidRPr="007C62C5">
        <w:rPr>
          <w:rFonts w:eastAsia="等线"/>
          <w:lang w:val="en-US" w:eastAsia="zh-CN"/>
        </w:rPr>
        <w:br w:type="page"/>
      </w:r>
      <w:r w:rsidR="00B8761B" w:rsidRPr="007C62C5">
        <w:rPr>
          <w:rFonts w:eastAsia="等线"/>
          <w:noProof/>
          <w:lang w:val="en-US" w:eastAsia="zh-CN"/>
        </w:rPr>
        <w:lastRenderedPageBreak/>
        <w:drawing>
          <wp:inline distT="0" distB="0" distL="0" distR="0" wp14:anchorId="474F8B26" wp14:editId="56541F09">
            <wp:extent cx="5025027" cy="4107350"/>
            <wp:effectExtent l="0" t="0" r="4445" b="7620"/>
            <wp:docPr id="923903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0347" name="图片 92390347"/>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037450" cy="4117504"/>
                    </a:xfrm>
                    <a:prstGeom prst="rect">
                      <a:avLst/>
                    </a:prstGeom>
                  </pic:spPr>
                </pic:pic>
              </a:graphicData>
            </a:graphic>
          </wp:inline>
        </w:drawing>
      </w:r>
    </w:p>
    <w:p w14:paraId="093C0F4F" w14:textId="525CCF07" w:rsidR="008D084F" w:rsidRPr="007C62C5" w:rsidRDefault="00D43ABE" w:rsidP="00A11BF0">
      <w:pPr>
        <w:adjustRightInd w:val="0"/>
        <w:snapToGrid w:val="0"/>
        <w:spacing w:line="480" w:lineRule="auto"/>
        <w:jc w:val="both"/>
        <w:rPr>
          <w:rFonts w:eastAsia="等线"/>
          <w:b/>
          <w:bCs/>
          <w:lang w:val="en-US" w:eastAsia="zh-CN"/>
        </w:rPr>
      </w:pPr>
      <w:r w:rsidRPr="007C62C5">
        <w:rPr>
          <w:rFonts w:eastAsia="等线"/>
          <w:b/>
          <w:bCs/>
          <w:lang w:val="en-US" w:eastAsia="zh-CN"/>
        </w:rPr>
        <w:t>Fig</w:t>
      </w:r>
      <w:r w:rsidRPr="007C62C5">
        <w:rPr>
          <w:rFonts w:eastAsia="等线" w:hint="eastAsia"/>
          <w:b/>
          <w:bCs/>
          <w:lang w:val="en-US" w:eastAsia="zh-CN"/>
        </w:rPr>
        <w:t>.</w:t>
      </w:r>
      <w:r w:rsidRPr="007C62C5">
        <w:rPr>
          <w:rFonts w:eastAsia="等线"/>
          <w:b/>
          <w:bCs/>
          <w:lang w:val="en-US" w:eastAsia="zh-CN"/>
        </w:rPr>
        <w:t xml:space="preserve"> </w:t>
      </w:r>
      <w:r w:rsidR="008D084F" w:rsidRPr="007C62C5">
        <w:rPr>
          <w:rFonts w:eastAsia="等线"/>
          <w:b/>
          <w:bCs/>
          <w:lang w:val="en-US" w:eastAsia="zh-CN"/>
        </w:rPr>
        <w:t>S</w:t>
      </w:r>
      <w:r w:rsidR="008D084F" w:rsidRPr="007C62C5">
        <w:rPr>
          <w:rFonts w:eastAsia="等线" w:hint="eastAsia"/>
          <w:b/>
          <w:bCs/>
          <w:lang w:val="en-US" w:eastAsia="zh-CN"/>
        </w:rPr>
        <w:t>2</w:t>
      </w:r>
      <w:r w:rsidR="00D854B5" w:rsidRPr="007C62C5">
        <w:rPr>
          <w:rFonts w:eastAsia="等线" w:hint="eastAsia"/>
          <w:b/>
          <w:bCs/>
          <w:lang w:val="en-US" w:eastAsia="zh-CN"/>
        </w:rPr>
        <w:t>3</w:t>
      </w:r>
      <w:r w:rsidR="008D084F" w:rsidRPr="007C62C5">
        <w:rPr>
          <w:rFonts w:eastAsia="等线"/>
          <w:b/>
          <w:bCs/>
          <w:lang w:val="en-US" w:eastAsia="zh-CN"/>
        </w:rPr>
        <w:t xml:space="preserve"> </w:t>
      </w:r>
      <w:r w:rsidR="008D084F" w:rsidRPr="007C62C5">
        <w:rPr>
          <w:rFonts w:eastAsia="微软雅黑"/>
          <w:b/>
          <w:bCs/>
          <w:color w:val="000000"/>
        </w:rPr>
        <w:t xml:space="preserve">Schematic showing the </w:t>
      </w:r>
      <w:bookmarkStart w:id="14" w:name="_Hlk209517623"/>
      <w:r w:rsidR="008D084F" w:rsidRPr="007C62C5">
        <w:rPr>
          <w:rFonts w:eastAsia="微软雅黑"/>
          <w:b/>
          <w:bCs/>
          <w:color w:val="000000"/>
          <w:lang w:eastAsia="zh-CN"/>
        </w:rPr>
        <w:t>reflective</w:t>
      </w:r>
      <w:r w:rsidR="008D084F" w:rsidRPr="007C62C5">
        <w:rPr>
          <w:rFonts w:eastAsia="微软雅黑"/>
          <w:b/>
          <w:bCs/>
          <w:color w:val="000000"/>
        </w:rPr>
        <w:t xml:space="preserve"> dual-focus</w:t>
      </w:r>
      <w:bookmarkEnd w:id="14"/>
      <w:r w:rsidR="008D084F" w:rsidRPr="007C62C5">
        <w:rPr>
          <w:rFonts w:eastAsia="微软雅黑"/>
          <w:b/>
          <w:bCs/>
          <w:color w:val="000000"/>
        </w:rPr>
        <w:t xml:space="preserve"> THz scanning imaging system.</w:t>
      </w:r>
    </w:p>
    <w:p w14:paraId="6023F2FC" w14:textId="77777777" w:rsidR="008D084F" w:rsidRPr="007C62C5" w:rsidRDefault="008D084F" w:rsidP="008D084F">
      <w:pPr>
        <w:adjustRightInd w:val="0"/>
        <w:snapToGrid w:val="0"/>
        <w:spacing w:line="480" w:lineRule="auto"/>
        <w:jc w:val="center"/>
        <w:rPr>
          <w:rFonts w:eastAsia="等线"/>
          <w:lang w:val="en-US" w:eastAsia="zh-CN"/>
        </w:rPr>
      </w:pPr>
      <w:r w:rsidRPr="007C62C5">
        <w:rPr>
          <w:rFonts w:eastAsia="等线"/>
          <w:lang w:val="en-US" w:eastAsia="zh-CN"/>
        </w:rPr>
        <w:br w:type="page"/>
      </w:r>
      <w:r w:rsidRPr="007C62C5">
        <w:rPr>
          <w:rFonts w:eastAsia="等线"/>
          <w:noProof/>
          <w:lang w:val="en-US" w:eastAsia="zh-CN"/>
        </w:rPr>
        <w:lastRenderedPageBreak/>
        <w:drawing>
          <wp:inline distT="0" distB="0" distL="0" distR="0" wp14:anchorId="1F289076" wp14:editId="723ABEB4">
            <wp:extent cx="1767840" cy="2019300"/>
            <wp:effectExtent l="0" t="0" r="0" b="0"/>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767840" cy="2019300"/>
                    </a:xfrm>
                    <a:prstGeom prst="rect">
                      <a:avLst/>
                    </a:prstGeom>
                    <a:noFill/>
                    <a:ln>
                      <a:noFill/>
                    </a:ln>
                  </pic:spPr>
                </pic:pic>
              </a:graphicData>
            </a:graphic>
          </wp:inline>
        </w:drawing>
      </w:r>
    </w:p>
    <w:p w14:paraId="5E2D8A9B" w14:textId="6A36E54D" w:rsidR="008D084F" w:rsidRPr="007C62C5" w:rsidRDefault="008D084F" w:rsidP="007B5F9A">
      <w:pPr>
        <w:adjustRightInd w:val="0"/>
        <w:snapToGrid w:val="0"/>
        <w:spacing w:line="480" w:lineRule="auto"/>
        <w:jc w:val="both"/>
        <w:rPr>
          <w:rFonts w:eastAsia="等线"/>
          <w:b/>
          <w:bCs/>
          <w:lang w:val="en-US" w:eastAsia="zh-CN"/>
        </w:rPr>
      </w:pPr>
      <w:r w:rsidRPr="007C62C5">
        <w:rPr>
          <w:rFonts w:eastAsia="等线"/>
          <w:b/>
          <w:bCs/>
          <w:lang w:val="en-US" w:eastAsia="zh-CN"/>
        </w:rPr>
        <w:t>Fig</w:t>
      </w:r>
      <w:r w:rsidR="00D43ABE" w:rsidRPr="007C62C5">
        <w:rPr>
          <w:rFonts w:eastAsia="等线" w:hint="eastAsia"/>
          <w:b/>
          <w:bCs/>
          <w:lang w:val="en-US" w:eastAsia="zh-CN"/>
        </w:rPr>
        <w:t>.</w:t>
      </w:r>
      <w:r w:rsidRPr="007C62C5">
        <w:rPr>
          <w:rFonts w:eastAsia="等线"/>
          <w:b/>
          <w:bCs/>
          <w:lang w:val="en-US" w:eastAsia="zh-CN"/>
        </w:rPr>
        <w:t xml:space="preserve"> S</w:t>
      </w:r>
      <w:r w:rsidRPr="007C62C5">
        <w:rPr>
          <w:rFonts w:eastAsia="等线" w:hint="eastAsia"/>
          <w:b/>
          <w:bCs/>
          <w:lang w:val="en-US" w:eastAsia="zh-CN"/>
        </w:rPr>
        <w:t>2</w:t>
      </w:r>
      <w:r w:rsidR="00D854B5" w:rsidRPr="007C62C5">
        <w:rPr>
          <w:rFonts w:eastAsia="等线" w:hint="eastAsia"/>
          <w:b/>
          <w:bCs/>
          <w:lang w:val="en-US" w:eastAsia="zh-CN"/>
        </w:rPr>
        <w:t>4</w:t>
      </w:r>
      <w:r w:rsidRPr="007C62C5">
        <w:rPr>
          <w:rFonts w:eastAsia="等线"/>
          <w:b/>
          <w:bCs/>
          <w:lang w:val="en-US" w:eastAsia="zh-CN"/>
        </w:rPr>
        <w:t xml:space="preserve"> Photograph of internal structure of the PMIC after removing the protected cap layer.</w:t>
      </w:r>
    </w:p>
    <w:p w14:paraId="5A1EC052" w14:textId="77777777" w:rsidR="00FB136E" w:rsidRPr="007C62C5" w:rsidRDefault="00FB136E" w:rsidP="00FB136E">
      <w:pPr>
        <w:adjustRightInd w:val="0"/>
        <w:snapToGrid w:val="0"/>
        <w:spacing w:line="360" w:lineRule="auto"/>
        <w:jc w:val="center"/>
        <w:rPr>
          <w:rFonts w:eastAsia="等线"/>
          <w:lang w:val="en-US" w:eastAsia="zh-CN"/>
        </w:rPr>
      </w:pPr>
    </w:p>
    <w:p w14:paraId="28A1BB3B" w14:textId="77777777" w:rsidR="007B1464" w:rsidRPr="007C62C5" w:rsidRDefault="00FB136E" w:rsidP="00FB136E">
      <w:pPr>
        <w:adjustRightInd w:val="0"/>
        <w:snapToGrid w:val="0"/>
        <w:spacing w:line="360" w:lineRule="auto"/>
        <w:rPr>
          <w:rFonts w:eastAsia="等线"/>
          <w:lang w:val="en-US" w:eastAsia="zh-CN"/>
        </w:rPr>
      </w:pPr>
      <w:r w:rsidRPr="007C62C5">
        <w:rPr>
          <w:rFonts w:eastAsia="等线"/>
          <w:lang w:val="en-US" w:eastAsia="zh-CN"/>
        </w:rPr>
        <w:br w:type="page"/>
      </w:r>
    </w:p>
    <w:p w14:paraId="6AFDE450" w14:textId="288E8987" w:rsidR="00FB136E" w:rsidRPr="007C62C5" w:rsidRDefault="00FB136E" w:rsidP="00B34C1C">
      <w:pPr>
        <w:pStyle w:val="Title1"/>
        <w:rPr>
          <w:rFonts w:eastAsia="等线"/>
          <w:lang w:eastAsia="zh-CN"/>
        </w:rPr>
      </w:pPr>
      <w:bookmarkStart w:id="15" w:name="_Toc209942987"/>
      <w:bookmarkStart w:id="16" w:name="_Toc235100593"/>
      <w:bookmarkStart w:id="17" w:name="_Toc235100695"/>
      <w:r w:rsidRPr="007C62C5">
        <w:rPr>
          <w:rFonts w:eastAsia="等线"/>
        </w:rPr>
        <w:lastRenderedPageBreak/>
        <w:t>Table S1</w:t>
      </w:r>
      <w:r w:rsidR="00A96FCD" w:rsidRPr="007C62C5">
        <w:rPr>
          <w:rFonts w:eastAsia="等线" w:hint="eastAsia"/>
          <w:lang w:eastAsia="zh-CN"/>
        </w:rPr>
        <w:t>.</w:t>
      </w:r>
      <w:r w:rsidRPr="007C62C5">
        <w:rPr>
          <w:rFonts w:eastAsia="等线"/>
          <w:b w:val="0"/>
          <w:bCs/>
        </w:rPr>
        <w:t xml:space="preserve"> </w:t>
      </w:r>
      <w:r w:rsidRPr="007C62C5">
        <w:rPr>
          <w:rFonts w:eastAsia="等线"/>
        </w:rPr>
        <w:t xml:space="preserve">Comparison of the </w:t>
      </w:r>
      <w:proofErr w:type="spellStart"/>
      <w:r w:rsidRPr="007C62C5">
        <w:rPr>
          <w:rFonts w:eastAsia="等线"/>
        </w:rPr>
        <w:t>photoresponse</w:t>
      </w:r>
      <w:proofErr w:type="spellEnd"/>
      <w:r w:rsidRPr="007C62C5">
        <w:rPr>
          <w:rFonts w:eastAsia="等线"/>
        </w:rPr>
        <w:t xml:space="preserve"> performances of the PPAC </w:t>
      </w:r>
      <w:r w:rsidR="000D43B4" w:rsidRPr="007C62C5">
        <w:rPr>
          <w:rFonts w:eastAsia="等线"/>
        </w:rPr>
        <w:t>nano-detector</w:t>
      </w:r>
      <w:r w:rsidRPr="007C62C5">
        <w:rPr>
          <w:rFonts w:eastAsia="等线"/>
        </w:rPr>
        <w:t xml:space="preserve"> with</w:t>
      </w:r>
      <w:r w:rsidRPr="007C62C5">
        <w:rPr>
          <w:rFonts w:eastAsia="等线"/>
          <w:lang w:eastAsia="zh-CN"/>
        </w:rPr>
        <w:t xml:space="preserve"> other THz detectors based on 2D materials.</w:t>
      </w:r>
      <w:bookmarkEnd w:id="15"/>
      <w:bookmarkEnd w:id="16"/>
      <w:bookmarkEnd w:id="17"/>
      <w:r w:rsidRPr="007C62C5">
        <w:rPr>
          <w:rFonts w:eastAsia="等线"/>
          <w:lang w:eastAsia="zh-CN"/>
        </w:rPr>
        <w:t xml:space="preserve"> </w:t>
      </w:r>
    </w:p>
    <w:tbl>
      <w:tblPr>
        <w:tblW w:w="11061" w:type="dxa"/>
        <w:tblInd w:w="-993" w:type="dxa"/>
        <w:tblBorders>
          <w:top w:val="single" w:sz="4" w:space="0" w:color="7F7F7F"/>
          <w:bottom w:val="single" w:sz="4" w:space="0" w:color="7F7F7F"/>
        </w:tblBorders>
        <w:tblLayout w:type="fixed"/>
        <w:tblLook w:val="04A0" w:firstRow="1" w:lastRow="0" w:firstColumn="1" w:lastColumn="0" w:noHBand="0" w:noVBand="1"/>
      </w:tblPr>
      <w:tblGrid>
        <w:gridCol w:w="1560"/>
        <w:gridCol w:w="1134"/>
        <w:gridCol w:w="1418"/>
        <w:gridCol w:w="1384"/>
        <w:gridCol w:w="1167"/>
        <w:gridCol w:w="1418"/>
        <w:gridCol w:w="1559"/>
        <w:gridCol w:w="1421"/>
      </w:tblGrid>
      <w:tr w:rsidR="00FB136E" w:rsidRPr="007C62C5" w14:paraId="3500AD7F" w14:textId="77777777" w:rsidTr="00A11BF0">
        <w:tc>
          <w:tcPr>
            <w:tcW w:w="1560" w:type="dxa"/>
            <w:tcBorders>
              <w:top w:val="single" w:sz="12" w:space="0" w:color="auto"/>
              <w:bottom w:val="single" w:sz="12" w:space="0" w:color="auto"/>
            </w:tcBorders>
          </w:tcPr>
          <w:p w14:paraId="292CCBB9" w14:textId="77777777" w:rsidR="00FB136E" w:rsidRPr="007C62C5" w:rsidRDefault="00FB136E" w:rsidP="00FB136E">
            <w:pPr>
              <w:adjustRightInd w:val="0"/>
              <w:snapToGrid w:val="0"/>
              <w:spacing w:line="360" w:lineRule="auto"/>
              <w:jc w:val="center"/>
              <w:rPr>
                <w:rFonts w:eastAsia="等线"/>
                <w:b/>
                <w:bCs/>
                <w:color w:val="000000"/>
                <w:kern w:val="2"/>
                <w:lang w:eastAsia="zh-CN"/>
              </w:rPr>
            </w:pPr>
            <w:bookmarkStart w:id="18" w:name="_Hlk217656469"/>
            <w:r w:rsidRPr="007C62C5">
              <w:rPr>
                <w:rFonts w:eastAsia="等线"/>
                <w:b/>
                <w:bCs/>
                <w:color w:val="000000"/>
                <w:kern w:val="2"/>
                <w:lang w:eastAsia="zh-CN"/>
              </w:rPr>
              <w:t>Materials</w:t>
            </w:r>
          </w:p>
        </w:tc>
        <w:tc>
          <w:tcPr>
            <w:tcW w:w="1134" w:type="dxa"/>
            <w:tcBorders>
              <w:top w:val="single" w:sz="12" w:space="0" w:color="auto"/>
              <w:bottom w:val="single" w:sz="12" w:space="0" w:color="auto"/>
            </w:tcBorders>
          </w:tcPr>
          <w:p w14:paraId="36903905" w14:textId="03E6137E" w:rsidR="00FB136E" w:rsidRPr="007C62C5" w:rsidRDefault="00FB136E" w:rsidP="00FB136E">
            <w:pPr>
              <w:adjustRightInd w:val="0"/>
              <w:snapToGrid w:val="0"/>
              <w:spacing w:line="360" w:lineRule="auto"/>
              <w:jc w:val="center"/>
              <w:rPr>
                <w:rFonts w:eastAsia="等线"/>
                <w:b/>
                <w:bCs/>
                <w:color w:val="000000"/>
                <w:kern w:val="2"/>
                <w:lang w:eastAsia="zh-CN"/>
              </w:rPr>
            </w:pPr>
            <w:r w:rsidRPr="007C62C5">
              <w:rPr>
                <w:rFonts w:eastAsia="等线"/>
                <w:b/>
                <w:bCs/>
                <w:color w:val="000000"/>
                <w:kern w:val="2"/>
                <w:lang w:eastAsia="zh-CN"/>
              </w:rPr>
              <w:t>Antenna</w:t>
            </w:r>
            <w:r w:rsidR="006C3E42" w:rsidRPr="007C62C5">
              <w:rPr>
                <w:rFonts w:eastAsia="等线" w:hint="eastAsia"/>
                <w:b/>
                <w:bCs/>
                <w:color w:val="000000"/>
                <w:kern w:val="2"/>
                <w:lang w:eastAsia="zh-CN"/>
              </w:rPr>
              <w:t>/metamaterials</w:t>
            </w:r>
          </w:p>
        </w:tc>
        <w:tc>
          <w:tcPr>
            <w:tcW w:w="1418" w:type="dxa"/>
            <w:tcBorders>
              <w:top w:val="single" w:sz="12" w:space="0" w:color="auto"/>
              <w:bottom w:val="single" w:sz="12" w:space="0" w:color="auto"/>
            </w:tcBorders>
          </w:tcPr>
          <w:p w14:paraId="55E8533A" w14:textId="77777777" w:rsidR="00FB136E" w:rsidRPr="007C62C5" w:rsidRDefault="00FB136E" w:rsidP="00FB136E">
            <w:pPr>
              <w:adjustRightInd w:val="0"/>
              <w:snapToGrid w:val="0"/>
              <w:spacing w:line="360" w:lineRule="auto"/>
              <w:jc w:val="center"/>
              <w:rPr>
                <w:rFonts w:eastAsia="等线"/>
                <w:color w:val="000000"/>
                <w:kern w:val="2"/>
                <w:lang w:eastAsia="zh-CN"/>
              </w:rPr>
            </w:pPr>
            <w:r w:rsidRPr="007C62C5">
              <w:rPr>
                <w:rFonts w:eastAsia="等线"/>
                <w:b/>
                <w:bCs/>
                <w:color w:val="000000"/>
                <w:kern w:val="2"/>
                <w:lang w:eastAsia="zh-CN"/>
              </w:rPr>
              <w:t>F</w:t>
            </w:r>
            <w:r w:rsidRPr="007C62C5">
              <w:rPr>
                <w:rFonts w:eastAsia="等线"/>
                <w:b/>
                <w:bCs/>
                <w:color w:val="000000"/>
                <w:kern w:val="2"/>
              </w:rPr>
              <w:t>requency</w:t>
            </w:r>
            <w:r w:rsidRPr="007C62C5">
              <w:rPr>
                <w:rFonts w:eastAsia="等线"/>
                <w:b/>
                <w:bCs/>
                <w:color w:val="000000"/>
                <w:kern w:val="2"/>
                <w:lang w:eastAsia="zh-CN"/>
              </w:rPr>
              <w:t xml:space="preserve"> (THz)</w:t>
            </w:r>
          </w:p>
        </w:tc>
        <w:tc>
          <w:tcPr>
            <w:tcW w:w="1384" w:type="dxa"/>
            <w:tcBorders>
              <w:top w:val="single" w:sz="12" w:space="0" w:color="auto"/>
              <w:bottom w:val="single" w:sz="12" w:space="0" w:color="auto"/>
            </w:tcBorders>
          </w:tcPr>
          <w:p w14:paraId="4CCDACD0" w14:textId="77777777" w:rsidR="00FB136E" w:rsidRPr="007C62C5" w:rsidRDefault="00FB136E" w:rsidP="00FB136E">
            <w:pPr>
              <w:adjustRightInd w:val="0"/>
              <w:snapToGrid w:val="0"/>
              <w:spacing w:line="360" w:lineRule="auto"/>
              <w:jc w:val="center"/>
              <w:rPr>
                <w:rFonts w:eastAsia="等线"/>
                <w:color w:val="000000"/>
                <w:kern w:val="2"/>
              </w:rPr>
            </w:pPr>
            <w:r w:rsidRPr="007C62C5">
              <w:rPr>
                <w:rFonts w:eastAsia="等线"/>
                <w:b/>
                <w:bCs/>
                <w:color w:val="000000"/>
                <w:kern w:val="2"/>
              </w:rPr>
              <w:t>Area</w:t>
            </w:r>
          </w:p>
          <w:p w14:paraId="096B921D" w14:textId="77777777" w:rsidR="00FB136E" w:rsidRPr="007C62C5" w:rsidRDefault="00FB136E" w:rsidP="00FB136E">
            <w:pPr>
              <w:adjustRightInd w:val="0"/>
              <w:snapToGrid w:val="0"/>
              <w:spacing w:line="360" w:lineRule="auto"/>
              <w:jc w:val="center"/>
              <w:rPr>
                <w:rFonts w:eastAsia="等线"/>
                <w:color w:val="000000"/>
                <w:kern w:val="2"/>
                <w:lang w:eastAsia="zh-CN"/>
              </w:rPr>
            </w:pPr>
            <w:r w:rsidRPr="007C62C5">
              <w:rPr>
                <w:rFonts w:eastAsia="等线"/>
                <w:b/>
                <w:bCs/>
                <w:color w:val="000000"/>
                <w:kern w:val="2"/>
                <w:lang w:eastAsia="zh-CN"/>
              </w:rPr>
              <w:t>(</w:t>
            </w:r>
            <w:r w:rsidRPr="007C62C5">
              <w:rPr>
                <w:rFonts w:eastAsia="Calibri"/>
                <w:b/>
                <w:bCs/>
                <w:color w:val="000000"/>
                <w:kern w:val="2"/>
              </w:rPr>
              <w:t>μ</w:t>
            </w:r>
            <w:r w:rsidRPr="007C62C5">
              <w:rPr>
                <w:rFonts w:eastAsia="等线"/>
                <w:b/>
                <w:bCs/>
                <w:color w:val="000000"/>
                <w:kern w:val="2"/>
              </w:rPr>
              <w:t>m</w:t>
            </w:r>
            <w:r w:rsidRPr="007C62C5">
              <w:rPr>
                <w:rFonts w:eastAsia="等线"/>
                <w:b/>
                <w:bCs/>
                <w:color w:val="000000"/>
                <w:kern w:val="2"/>
                <w:vertAlign w:val="superscript"/>
                <w:lang w:eastAsia="zh-CN"/>
              </w:rPr>
              <w:t>2</w:t>
            </w:r>
            <w:r w:rsidRPr="007C62C5">
              <w:rPr>
                <w:rFonts w:eastAsia="等线"/>
                <w:b/>
                <w:bCs/>
                <w:color w:val="000000"/>
                <w:kern w:val="2"/>
                <w:lang w:eastAsia="zh-CN"/>
              </w:rPr>
              <w:t>)</w:t>
            </w:r>
          </w:p>
        </w:tc>
        <w:tc>
          <w:tcPr>
            <w:tcW w:w="1167" w:type="dxa"/>
            <w:tcBorders>
              <w:top w:val="single" w:sz="12" w:space="0" w:color="auto"/>
              <w:bottom w:val="single" w:sz="12" w:space="0" w:color="auto"/>
            </w:tcBorders>
          </w:tcPr>
          <w:p w14:paraId="7ED1213F" w14:textId="77777777" w:rsidR="00FB136E" w:rsidRPr="007C62C5" w:rsidRDefault="00FB136E" w:rsidP="00FB136E">
            <w:pPr>
              <w:adjustRightInd w:val="0"/>
              <w:snapToGrid w:val="0"/>
              <w:spacing w:line="360" w:lineRule="auto"/>
              <w:jc w:val="center"/>
              <w:rPr>
                <w:rFonts w:eastAsia="等线"/>
                <w:b/>
                <w:bCs/>
                <w:color w:val="000000"/>
                <w:kern w:val="2"/>
                <w:lang w:eastAsia="zh-CN"/>
              </w:rPr>
            </w:pPr>
            <w:r w:rsidRPr="007C62C5">
              <w:rPr>
                <w:rFonts w:eastAsia="等线"/>
                <w:b/>
                <w:bCs/>
                <w:i/>
                <w:iCs/>
                <w:color w:val="000000"/>
                <w:kern w:val="2"/>
                <w:shd w:val="clear" w:color="auto" w:fill="FFFFFF"/>
              </w:rPr>
              <w:t>R</w:t>
            </w:r>
            <w:r w:rsidRPr="007C62C5">
              <w:rPr>
                <w:rFonts w:eastAsia="等线"/>
                <w:b/>
                <w:bCs/>
                <w:color w:val="000000"/>
                <w:kern w:val="2"/>
                <w:shd w:val="clear" w:color="auto" w:fill="FFFFFF"/>
                <w:vertAlign w:val="subscript"/>
              </w:rPr>
              <w:t>V</w:t>
            </w:r>
            <w:r w:rsidRPr="007C62C5">
              <w:rPr>
                <w:rFonts w:eastAsia="等线"/>
                <w:color w:val="000000"/>
                <w:kern w:val="2"/>
                <w:shd w:val="clear" w:color="auto" w:fill="FFFFFF"/>
                <w:lang w:eastAsia="zh-CN"/>
              </w:rPr>
              <w:t xml:space="preserve"> </w:t>
            </w:r>
            <w:r w:rsidRPr="007C62C5">
              <w:rPr>
                <w:rFonts w:eastAsia="等线"/>
                <w:b/>
                <w:bCs/>
                <w:color w:val="000000"/>
                <w:kern w:val="2"/>
                <w:shd w:val="clear" w:color="auto" w:fill="FFFFFF"/>
                <w:lang w:eastAsia="zh-CN"/>
              </w:rPr>
              <w:t>(V/W)</w:t>
            </w:r>
          </w:p>
        </w:tc>
        <w:tc>
          <w:tcPr>
            <w:tcW w:w="1418" w:type="dxa"/>
            <w:tcBorders>
              <w:top w:val="single" w:sz="12" w:space="0" w:color="auto"/>
              <w:bottom w:val="single" w:sz="12" w:space="0" w:color="auto"/>
            </w:tcBorders>
          </w:tcPr>
          <w:p w14:paraId="37F56F5D" w14:textId="77777777" w:rsidR="00FB136E" w:rsidRPr="007C62C5" w:rsidRDefault="00FB136E" w:rsidP="00FB136E">
            <w:pPr>
              <w:adjustRightInd w:val="0"/>
              <w:snapToGrid w:val="0"/>
              <w:spacing w:line="360" w:lineRule="auto"/>
              <w:jc w:val="center"/>
              <w:rPr>
                <w:rFonts w:eastAsia="等线"/>
                <w:b/>
                <w:bCs/>
                <w:color w:val="000000"/>
                <w:kern w:val="2"/>
                <w:lang w:eastAsia="zh-CN"/>
              </w:rPr>
            </w:pPr>
            <w:r w:rsidRPr="007C62C5">
              <w:rPr>
                <w:rFonts w:eastAsia="等线"/>
                <w:b/>
                <w:bCs/>
                <w:color w:val="000000"/>
                <w:kern w:val="2"/>
              </w:rPr>
              <w:t xml:space="preserve">NEP </w:t>
            </w:r>
            <w:r w:rsidRPr="007C62C5">
              <w:rPr>
                <w:rFonts w:eastAsia="等线"/>
                <w:b/>
                <w:bCs/>
                <w:color w:val="000000"/>
                <w:kern w:val="2"/>
                <w:lang w:eastAsia="zh-CN"/>
              </w:rPr>
              <w:t>(</w:t>
            </w:r>
            <w:r w:rsidRPr="007C62C5">
              <w:rPr>
                <w:rFonts w:eastAsia="等线"/>
                <w:b/>
                <w:bCs/>
                <w:color w:val="000000"/>
                <w:kern w:val="2"/>
              </w:rPr>
              <w:t>W/Hz</w:t>
            </w:r>
            <w:r w:rsidRPr="007C62C5">
              <w:rPr>
                <w:rFonts w:eastAsia="等线"/>
                <w:b/>
                <w:bCs/>
                <w:color w:val="000000"/>
                <w:kern w:val="2"/>
                <w:vertAlign w:val="superscript"/>
                <w:lang w:eastAsia="zh-CN"/>
              </w:rPr>
              <w:t>0.5</w:t>
            </w:r>
            <w:r w:rsidRPr="007C62C5">
              <w:rPr>
                <w:rFonts w:eastAsia="等线"/>
                <w:b/>
                <w:bCs/>
                <w:color w:val="000000"/>
                <w:kern w:val="2"/>
                <w:lang w:eastAsia="zh-CN"/>
              </w:rPr>
              <w:t>)</w:t>
            </w:r>
          </w:p>
        </w:tc>
        <w:tc>
          <w:tcPr>
            <w:tcW w:w="1559" w:type="dxa"/>
            <w:tcBorders>
              <w:top w:val="single" w:sz="12" w:space="0" w:color="auto"/>
              <w:bottom w:val="single" w:sz="12" w:space="0" w:color="auto"/>
            </w:tcBorders>
          </w:tcPr>
          <w:p w14:paraId="5DBE17D4" w14:textId="77777777" w:rsidR="00FB136E" w:rsidRPr="007C62C5" w:rsidRDefault="00FB136E" w:rsidP="00FB136E">
            <w:pPr>
              <w:adjustRightInd w:val="0"/>
              <w:snapToGrid w:val="0"/>
              <w:spacing w:line="360" w:lineRule="auto"/>
              <w:jc w:val="center"/>
              <w:rPr>
                <w:rFonts w:eastAsia="等线"/>
                <w:b/>
                <w:bCs/>
                <w:color w:val="000000"/>
                <w:kern w:val="2"/>
                <w:lang w:eastAsia="zh-CN"/>
              </w:rPr>
            </w:pPr>
            <w:r w:rsidRPr="007C62C5">
              <w:rPr>
                <w:rFonts w:eastAsia="等线"/>
                <w:b/>
                <w:bCs/>
                <w:color w:val="000000"/>
                <w:kern w:val="2"/>
                <w:lang w:eastAsia="zh-CN"/>
              </w:rPr>
              <w:t>Polarization (PR</w:t>
            </w:r>
            <w:r w:rsidRPr="007C62C5">
              <w:rPr>
                <w:rFonts w:eastAsia="等线"/>
                <w:b/>
                <w:bCs/>
                <w:color w:val="000000"/>
                <w:kern w:val="2"/>
                <w:vertAlign w:val="subscript"/>
                <w:lang w:eastAsia="zh-CN"/>
              </w:rPr>
              <w:t>device</w:t>
            </w:r>
            <w:r w:rsidRPr="007C62C5">
              <w:rPr>
                <w:rFonts w:eastAsia="等线"/>
                <w:b/>
                <w:bCs/>
                <w:color w:val="000000"/>
                <w:kern w:val="2"/>
                <w:lang w:eastAsia="zh-CN"/>
              </w:rPr>
              <w:t>)</w:t>
            </w:r>
          </w:p>
        </w:tc>
        <w:tc>
          <w:tcPr>
            <w:tcW w:w="1421" w:type="dxa"/>
            <w:tcBorders>
              <w:top w:val="single" w:sz="12" w:space="0" w:color="auto"/>
              <w:bottom w:val="single" w:sz="12" w:space="0" w:color="auto"/>
            </w:tcBorders>
          </w:tcPr>
          <w:p w14:paraId="60A50012" w14:textId="77777777" w:rsidR="00FB136E" w:rsidRPr="007C62C5" w:rsidRDefault="00FB136E" w:rsidP="00FB136E">
            <w:pPr>
              <w:adjustRightInd w:val="0"/>
              <w:snapToGrid w:val="0"/>
              <w:spacing w:line="360" w:lineRule="auto"/>
              <w:jc w:val="center"/>
              <w:rPr>
                <w:rFonts w:eastAsia="等线"/>
                <w:color w:val="000000"/>
                <w:kern w:val="2"/>
                <w:lang w:eastAsia="zh-CN"/>
              </w:rPr>
            </w:pPr>
            <w:r w:rsidRPr="007C62C5">
              <w:rPr>
                <w:rFonts w:eastAsia="等线"/>
                <w:b/>
                <w:bCs/>
                <w:color w:val="000000"/>
                <w:kern w:val="2"/>
              </w:rPr>
              <w:t>R</w:t>
            </w:r>
            <w:r w:rsidRPr="007C62C5">
              <w:rPr>
                <w:rFonts w:eastAsia="等线"/>
                <w:b/>
                <w:bCs/>
                <w:color w:val="000000"/>
                <w:kern w:val="2"/>
                <w:lang w:eastAsia="zh-CN"/>
              </w:rPr>
              <w:t>esponse time (s)</w:t>
            </w:r>
          </w:p>
        </w:tc>
      </w:tr>
      <w:tr w:rsidR="00FB136E" w:rsidRPr="007C62C5" w14:paraId="313B4254" w14:textId="77777777" w:rsidTr="00A11BF0">
        <w:tc>
          <w:tcPr>
            <w:tcW w:w="1560" w:type="dxa"/>
            <w:tcBorders>
              <w:top w:val="single" w:sz="12" w:space="0" w:color="auto"/>
              <w:bottom w:val="single" w:sz="4" w:space="0" w:color="auto"/>
            </w:tcBorders>
          </w:tcPr>
          <w:p w14:paraId="760CBDBF" w14:textId="77777777" w:rsidR="00FB136E" w:rsidRPr="007C62C5" w:rsidRDefault="00FB136E" w:rsidP="00FB136E">
            <w:pPr>
              <w:adjustRightInd w:val="0"/>
              <w:snapToGrid w:val="0"/>
              <w:spacing w:line="360" w:lineRule="auto"/>
              <w:jc w:val="both"/>
              <w:rPr>
                <w:rFonts w:eastAsia="等线"/>
                <w:b/>
                <w:bCs/>
                <w:color w:val="000000"/>
                <w:kern w:val="2"/>
                <w:lang w:eastAsia="zh-CN"/>
              </w:rPr>
            </w:pPr>
            <w:r w:rsidRPr="007C62C5">
              <w:rPr>
                <w:rFonts w:eastAsia="等线"/>
                <w:b/>
                <w:bCs/>
                <w:color w:val="000000"/>
                <w:kern w:val="2"/>
                <w:lang w:eastAsia="zh-CN"/>
              </w:rPr>
              <w:t>Graphene (This work)</w:t>
            </w:r>
          </w:p>
        </w:tc>
        <w:tc>
          <w:tcPr>
            <w:tcW w:w="1134" w:type="dxa"/>
            <w:tcBorders>
              <w:top w:val="single" w:sz="12" w:space="0" w:color="auto"/>
              <w:bottom w:val="single" w:sz="4" w:space="0" w:color="auto"/>
            </w:tcBorders>
          </w:tcPr>
          <w:p w14:paraId="61D835B5"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No</w:t>
            </w:r>
          </w:p>
        </w:tc>
        <w:tc>
          <w:tcPr>
            <w:tcW w:w="1418" w:type="dxa"/>
            <w:tcBorders>
              <w:top w:val="single" w:sz="12" w:space="0" w:color="auto"/>
              <w:bottom w:val="single" w:sz="4" w:space="0" w:color="auto"/>
            </w:tcBorders>
          </w:tcPr>
          <w:p w14:paraId="3E913B31"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0.53</w:t>
            </w:r>
            <w:r w:rsidRPr="007C62C5">
              <w:rPr>
                <w:rFonts w:eastAsia="宋体"/>
                <w:color w:val="000000"/>
                <w:kern w:val="2"/>
              </w:rPr>
              <w:t>–</w:t>
            </w:r>
            <w:r w:rsidRPr="007C62C5">
              <w:rPr>
                <w:rFonts w:eastAsia="等线"/>
                <w:color w:val="000000"/>
                <w:kern w:val="2"/>
                <w:lang w:eastAsia="zh-CN"/>
              </w:rPr>
              <w:t>4.24</w:t>
            </w:r>
          </w:p>
        </w:tc>
        <w:tc>
          <w:tcPr>
            <w:tcW w:w="1384" w:type="dxa"/>
            <w:tcBorders>
              <w:top w:val="single" w:sz="12" w:space="0" w:color="auto"/>
              <w:bottom w:val="single" w:sz="4" w:space="0" w:color="auto"/>
            </w:tcBorders>
          </w:tcPr>
          <w:p w14:paraId="6498A9DB"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32</w:t>
            </w:r>
          </w:p>
        </w:tc>
        <w:tc>
          <w:tcPr>
            <w:tcW w:w="1167" w:type="dxa"/>
            <w:tcBorders>
              <w:top w:val="single" w:sz="12" w:space="0" w:color="auto"/>
              <w:bottom w:val="single" w:sz="4" w:space="0" w:color="auto"/>
            </w:tcBorders>
          </w:tcPr>
          <w:p w14:paraId="4FB91558"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1007 (98)</w:t>
            </w:r>
          </w:p>
        </w:tc>
        <w:tc>
          <w:tcPr>
            <w:tcW w:w="1418" w:type="dxa"/>
            <w:tcBorders>
              <w:top w:val="single" w:sz="12" w:space="0" w:color="auto"/>
              <w:bottom w:val="single" w:sz="4" w:space="0" w:color="auto"/>
            </w:tcBorders>
          </w:tcPr>
          <w:p w14:paraId="0A74A232"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1.6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11</w:t>
            </w:r>
            <w:r w:rsidRPr="007C62C5">
              <w:rPr>
                <w:rFonts w:eastAsia="等线"/>
                <w:color w:val="000000"/>
                <w:kern w:val="2"/>
                <w:lang w:eastAsia="zh-CN"/>
              </w:rPr>
              <w:t xml:space="preserve"> (1.7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10</w:t>
            </w:r>
            <w:r w:rsidRPr="007C62C5">
              <w:rPr>
                <w:rFonts w:eastAsia="等线"/>
                <w:color w:val="000000"/>
                <w:kern w:val="2"/>
                <w:lang w:eastAsia="zh-CN"/>
              </w:rPr>
              <w:t>)</w:t>
            </w:r>
          </w:p>
        </w:tc>
        <w:tc>
          <w:tcPr>
            <w:tcW w:w="1559" w:type="dxa"/>
            <w:tcBorders>
              <w:top w:val="single" w:sz="12" w:space="0" w:color="auto"/>
              <w:bottom w:val="single" w:sz="4" w:space="0" w:color="auto"/>
            </w:tcBorders>
          </w:tcPr>
          <w:p w14:paraId="377F07BF" w14:textId="36C2E5B9"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Yes</w:t>
            </w:r>
            <w:r w:rsidR="00D015CF" w:rsidRPr="007C62C5">
              <w:rPr>
                <w:rFonts w:eastAsia="等线" w:hint="eastAsia"/>
                <w:color w:val="000000"/>
                <w:kern w:val="2"/>
                <w:lang w:eastAsia="zh-CN"/>
              </w:rPr>
              <w:t xml:space="preserve"> (9)</w:t>
            </w:r>
          </w:p>
        </w:tc>
        <w:tc>
          <w:tcPr>
            <w:tcW w:w="1421" w:type="dxa"/>
            <w:tcBorders>
              <w:top w:val="single" w:sz="12" w:space="0" w:color="auto"/>
              <w:bottom w:val="single" w:sz="4" w:space="0" w:color="auto"/>
            </w:tcBorders>
          </w:tcPr>
          <w:p w14:paraId="1F58EAFA"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~6.0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11</w:t>
            </w:r>
            <w:r w:rsidRPr="007C62C5">
              <w:rPr>
                <w:rFonts w:eastAsia="等线" w:hint="eastAsia"/>
                <w:color w:val="000000"/>
                <w:kern w:val="2"/>
                <w:lang w:eastAsia="zh-CN"/>
              </w:rPr>
              <w:t xml:space="preserve"> (Simulated result)</w:t>
            </w:r>
          </w:p>
        </w:tc>
      </w:tr>
      <w:tr w:rsidR="00FB136E" w:rsidRPr="007C62C5" w14:paraId="034A3352" w14:textId="77777777" w:rsidTr="00A11BF0">
        <w:tc>
          <w:tcPr>
            <w:tcW w:w="1560" w:type="dxa"/>
            <w:tcBorders>
              <w:top w:val="single" w:sz="4" w:space="0" w:color="auto"/>
              <w:bottom w:val="single" w:sz="4" w:space="0" w:color="auto"/>
            </w:tcBorders>
          </w:tcPr>
          <w:p w14:paraId="496C4B42" w14:textId="77777777" w:rsidR="00FB136E" w:rsidRPr="007C62C5" w:rsidRDefault="00FB136E" w:rsidP="00FB136E">
            <w:pPr>
              <w:adjustRightInd w:val="0"/>
              <w:snapToGrid w:val="0"/>
              <w:spacing w:line="360" w:lineRule="auto"/>
              <w:jc w:val="both"/>
              <w:rPr>
                <w:rFonts w:eastAsia="等线"/>
                <w:b/>
                <w:bCs/>
                <w:color w:val="000000"/>
                <w:kern w:val="2"/>
                <w:lang w:eastAsia="zh-CN"/>
              </w:rPr>
            </w:pPr>
            <w:r w:rsidRPr="007C62C5">
              <w:rPr>
                <w:rFonts w:eastAsia="等线"/>
                <w:b/>
                <w:bCs/>
                <w:color w:val="000000"/>
                <w:kern w:val="2"/>
                <w:lang w:eastAsia="zh-CN"/>
              </w:rPr>
              <w:t>Graphene (This work)</w:t>
            </w:r>
          </w:p>
        </w:tc>
        <w:tc>
          <w:tcPr>
            <w:tcW w:w="1134" w:type="dxa"/>
            <w:tcBorders>
              <w:top w:val="single" w:sz="4" w:space="0" w:color="auto"/>
              <w:bottom w:val="single" w:sz="4" w:space="0" w:color="auto"/>
            </w:tcBorders>
          </w:tcPr>
          <w:p w14:paraId="5A900C66"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No</w:t>
            </w:r>
          </w:p>
        </w:tc>
        <w:tc>
          <w:tcPr>
            <w:tcW w:w="1418" w:type="dxa"/>
            <w:tcBorders>
              <w:top w:val="single" w:sz="4" w:space="0" w:color="auto"/>
              <w:bottom w:val="single" w:sz="4" w:space="0" w:color="auto"/>
            </w:tcBorders>
          </w:tcPr>
          <w:p w14:paraId="633894B2"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0.53</w:t>
            </w:r>
            <w:r w:rsidRPr="007C62C5">
              <w:rPr>
                <w:rFonts w:eastAsia="宋体"/>
                <w:color w:val="000000"/>
                <w:kern w:val="2"/>
              </w:rPr>
              <w:t>–</w:t>
            </w:r>
            <w:r w:rsidRPr="007C62C5">
              <w:rPr>
                <w:rFonts w:eastAsia="等线"/>
                <w:color w:val="000000"/>
                <w:kern w:val="2"/>
                <w:lang w:eastAsia="zh-CN"/>
              </w:rPr>
              <w:t>4.24</w:t>
            </w:r>
          </w:p>
        </w:tc>
        <w:tc>
          <w:tcPr>
            <w:tcW w:w="1384" w:type="dxa"/>
            <w:tcBorders>
              <w:top w:val="single" w:sz="4" w:space="0" w:color="auto"/>
              <w:bottom w:val="single" w:sz="4" w:space="0" w:color="auto"/>
            </w:tcBorders>
          </w:tcPr>
          <w:p w14:paraId="0CAD633C"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320</w:t>
            </w:r>
          </w:p>
        </w:tc>
        <w:tc>
          <w:tcPr>
            <w:tcW w:w="1167" w:type="dxa"/>
            <w:tcBorders>
              <w:top w:val="single" w:sz="4" w:space="0" w:color="auto"/>
              <w:bottom w:val="single" w:sz="4" w:space="0" w:color="auto"/>
            </w:tcBorders>
          </w:tcPr>
          <w:p w14:paraId="72C49DDB"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7 (0.7)</w:t>
            </w:r>
          </w:p>
        </w:tc>
        <w:tc>
          <w:tcPr>
            <w:tcW w:w="1418" w:type="dxa"/>
            <w:tcBorders>
              <w:top w:val="single" w:sz="4" w:space="0" w:color="auto"/>
              <w:bottom w:val="single" w:sz="4" w:space="0" w:color="auto"/>
            </w:tcBorders>
          </w:tcPr>
          <w:p w14:paraId="7BE8C913"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1.2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9</w:t>
            </w:r>
            <w:r w:rsidRPr="007C62C5">
              <w:rPr>
                <w:rFonts w:eastAsia="等线"/>
                <w:color w:val="000000"/>
                <w:kern w:val="2"/>
                <w:lang w:eastAsia="zh-CN"/>
              </w:rPr>
              <w:t xml:space="preserve"> (1.2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8</w:t>
            </w:r>
            <w:r w:rsidRPr="007C62C5">
              <w:rPr>
                <w:rFonts w:eastAsia="等线"/>
                <w:color w:val="000000"/>
                <w:kern w:val="2"/>
                <w:lang w:eastAsia="zh-CN"/>
              </w:rPr>
              <w:t>)</w:t>
            </w:r>
          </w:p>
        </w:tc>
        <w:tc>
          <w:tcPr>
            <w:tcW w:w="1559" w:type="dxa"/>
            <w:tcBorders>
              <w:top w:val="single" w:sz="4" w:space="0" w:color="auto"/>
              <w:bottom w:val="single" w:sz="4" w:space="0" w:color="auto"/>
            </w:tcBorders>
          </w:tcPr>
          <w:p w14:paraId="2C76DB1C"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Yes (93)</w:t>
            </w:r>
          </w:p>
        </w:tc>
        <w:tc>
          <w:tcPr>
            <w:tcW w:w="1421" w:type="dxa"/>
            <w:tcBorders>
              <w:top w:val="single" w:sz="4" w:space="0" w:color="auto"/>
              <w:bottom w:val="single" w:sz="4" w:space="0" w:color="auto"/>
            </w:tcBorders>
          </w:tcPr>
          <w:p w14:paraId="66C088BA"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2</w:t>
            </w:r>
            <w:r w:rsidRPr="007C62C5">
              <w:rPr>
                <w:rFonts w:eastAsia="等线" w:hint="eastAsia"/>
                <w:color w:val="000000"/>
                <w:kern w:val="2"/>
                <w:lang w:eastAsia="zh-CN"/>
              </w:rPr>
              <w:t>.</w:t>
            </w:r>
            <w:r w:rsidRPr="007C62C5">
              <w:rPr>
                <w:rFonts w:eastAsia="等线"/>
                <w:color w:val="000000"/>
                <w:kern w:val="2"/>
                <w:lang w:eastAsia="zh-CN"/>
              </w:rPr>
              <w:t xml:space="preserve">3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10</w:t>
            </w:r>
          </w:p>
        </w:tc>
      </w:tr>
      <w:bookmarkEnd w:id="18"/>
      <w:tr w:rsidR="00FB136E" w:rsidRPr="007C62C5" w14:paraId="408051FD" w14:textId="77777777" w:rsidTr="00A11BF0">
        <w:tc>
          <w:tcPr>
            <w:tcW w:w="1560" w:type="dxa"/>
            <w:tcBorders>
              <w:bottom w:val="single" w:sz="4" w:space="0" w:color="auto"/>
            </w:tcBorders>
          </w:tcPr>
          <w:p w14:paraId="509F8BE8" w14:textId="718B8A3D"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Graphene (Our previous work)</w:t>
            </w:r>
            <w:r w:rsidR="00156F50">
              <w:rPr>
                <w:rFonts w:eastAsia="等线" w:hint="eastAsia"/>
                <w:color w:val="000000"/>
                <w:kern w:val="2"/>
                <w:vertAlign w:val="superscript"/>
                <w:lang w:eastAsia="zh-CN"/>
              </w:rPr>
              <w:t>4</w:t>
            </w:r>
          </w:p>
        </w:tc>
        <w:tc>
          <w:tcPr>
            <w:tcW w:w="1134" w:type="dxa"/>
            <w:tcBorders>
              <w:bottom w:val="single" w:sz="4" w:space="0" w:color="auto"/>
            </w:tcBorders>
          </w:tcPr>
          <w:p w14:paraId="13C72930"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No</w:t>
            </w:r>
          </w:p>
        </w:tc>
        <w:tc>
          <w:tcPr>
            <w:tcW w:w="1418" w:type="dxa"/>
            <w:tcBorders>
              <w:bottom w:val="single" w:sz="4" w:space="0" w:color="auto"/>
            </w:tcBorders>
          </w:tcPr>
          <w:p w14:paraId="5A83E21D"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0.22</w:t>
            </w:r>
            <w:r w:rsidRPr="007C62C5">
              <w:rPr>
                <w:rFonts w:eastAsia="宋体"/>
                <w:color w:val="000000"/>
                <w:kern w:val="2"/>
              </w:rPr>
              <w:t>–</w:t>
            </w:r>
            <w:r w:rsidRPr="007C62C5">
              <w:rPr>
                <w:rFonts w:eastAsia="等线"/>
                <w:color w:val="000000"/>
                <w:kern w:val="2"/>
                <w:lang w:eastAsia="zh-CN"/>
              </w:rPr>
              <w:t>4.24</w:t>
            </w:r>
          </w:p>
        </w:tc>
        <w:tc>
          <w:tcPr>
            <w:tcW w:w="1384" w:type="dxa"/>
            <w:tcBorders>
              <w:bottom w:val="single" w:sz="4" w:space="0" w:color="auto"/>
            </w:tcBorders>
          </w:tcPr>
          <w:p w14:paraId="10865DE9"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hint="eastAsia"/>
                <w:color w:val="000000"/>
                <w:kern w:val="2"/>
                <w:lang w:eastAsia="zh-CN"/>
              </w:rPr>
              <w:t>209</w:t>
            </w:r>
          </w:p>
        </w:tc>
        <w:tc>
          <w:tcPr>
            <w:tcW w:w="1167" w:type="dxa"/>
            <w:tcBorders>
              <w:bottom w:val="single" w:sz="4" w:space="0" w:color="auto"/>
            </w:tcBorders>
          </w:tcPr>
          <w:p w14:paraId="0DCD724A"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12.7</w:t>
            </w:r>
          </w:p>
        </w:tc>
        <w:tc>
          <w:tcPr>
            <w:tcW w:w="1418" w:type="dxa"/>
            <w:tcBorders>
              <w:bottom w:val="single" w:sz="4" w:space="0" w:color="auto"/>
            </w:tcBorders>
          </w:tcPr>
          <w:p w14:paraId="1DA62EAB"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2.</w:t>
            </w:r>
            <w:r w:rsidRPr="007C62C5">
              <w:rPr>
                <w:rFonts w:eastAsia="等线" w:hint="eastAsia"/>
                <w:color w:val="000000"/>
                <w:kern w:val="2"/>
                <w:lang w:eastAsia="zh-CN"/>
              </w:rPr>
              <w:t>8</w:t>
            </w:r>
            <w:r w:rsidRPr="007C62C5">
              <w:rPr>
                <w:rFonts w:eastAsia="等线"/>
                <w:color w:val="000000"/>
                <w:kern w:val="2"/>
                <w:lang w:eastAsia="zh-CN"/>
              </w:rPr>
              <w:t xml:space="preserve">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9</w:t>
            </w:r>
          </w:p>
        </w:tc>
        <w:tc>
          <w:tcPr>
            <w:tcW w:w="1559" w:type="dxa"/>
            <w:tcBorders>
              <w:bottom w:val="single" w:sz="4" w:space="0" w:color="auto"/>
            </w:tcBorders>
          </w:tcPr>
          <w:p w14:paraId="0B5908ED"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Yes (88)</w:t>
            </w:r>
          </w:p>
        </w:tc>
        <w:tc>
          <w:tcPr>
            <w:tcW w:w="1421" w:type="dxa"/>
            <w:tcBorders>
              <w:bottom w:val="single" w:sz="4" w:space="0" w:color="auto"/>
            </w:tcBorders>
          </w:tcPr>
          <w:p w14:paraId="71B8256A"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4.5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9</w:t>
            </w:r>
          </w:p>
        </w:tc>
      </w:tr>
      <w:tr w:rsidR="00FB136E" w:rsidRPr="007C62C5" w14:paraId="699AB964" w14:textId="77777777" w:rsidTr="00A11BF0">
        <w:tc>
          <w:tcPr>
            <w:tcW w:w="1560" w:type="dxa"/>
            <w:tcBorders>
              <w:top w:val="single" w:sz="4" w:space="0" w:color="auto"/>
              <w:bottom w:val="single" w:sz="4" w:space="0" w:color="7F7F7F"/>
            </w:tcBorders>
          </w:tcPr>
          <w:p w14:paraId="15D621C4" w14:textId="27925D1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Graphene (Our previous work)</w:t>
            </w:r>
            <w:r w:rsidR="00156F50">
              <w:rPr>
                <w:rFonts w:eastAsia="等线" w:hint="eastAsia"/>
                <w:color w:val="000000"/>
                <w:kern w:val="2"/>
                <w:vertAlign w:val="superscript"/>
                <w:lang w:eastAsia="zh-CN"/>
              </w:rPr>
              <w:t>5</w:t>
            </w:r>
          </w:p>
        </w:tc>
        <w:tc>
          <w:tcPr>
            <w:tcW w:w="1134" w:type="dxa"/>
            <w:tcBorders>
              <w:top w:val="single" w:sz="4" w:space="0" w:color="auto"/>
              <w:bottom w:val="single" w:sz="4" w:space="0" w:color="7F7F7F"/>
            </w:tcBorders>
          </w:tcPr>
          <w:p w14:paraId="52DA2149"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No</w:t>
            </w:r>
          </w:p>
        </w:tc>
        <w:tc>
          <w:tcPr>
            <w:tcW w:w="1418" w:type="dxa"/>
            <w:tcBorders>
              <w:top w:val="single" w:sz="4" w:space="0" w:color="auto"/>
              <w:bottom w:val="single" w:sz="4" w:space="0" w:color="7F7F7F"/>
            </w:tcBorders>
          </w:tcPr>
          <w:p w14:paraId="153BD97E"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0.25</w:t>
            </w:r>
            <w:r w:rsidRPr="007C62C5">
              <w:rPr>
                <w:rFonts w:eastAsia="宋体"/>
                <w:color w:val="000000"/>
                <w:kern w:val="2"/>
              </w:rPr>
              <w:t>–</w:t>
            </w:r>
            <w:r w:rsidRPr="007C62C5">
              <w:rPr>
                <w:rFonts w:eastAsia="宋体"/>
                <w:color w:val="000000"/>
                <w:kern w:val="2"/>
                <w:lang w:eastAsia="zh-CN"/>
              </w:rPr>
              <w:t>3.11</w:t>
            </w:r>
          </w:p>
        </w:tc>
        <w:tc>
          <w:tcPr>
            <w:tcW w:w="1384" w:type="dxa"/>
            <w:tcBorders>
              <w:top w:val="single" w:sz="4" w:space="0" w:color="auto"/>
              <w:bottom w:val="single" w:sz="4" w:space="0" w:color="7F7F7F"/>
            </w:tcBorders>
          </w:tcPr>
          <w:p w14:paraId="341386CC"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600</w:t>
            </w:r>
          </w:p>
        </w:tc>
        <w:tc>
          <w:tcPr>
            <w:tcW w:w="1167" w:type="dxa"/>
            <w:tcBorders>
              <w:top w:val="single" w:sz="4" w:space="0" w:color="auto"/>
              <w:bottom w:val="single" w:sz="4" w:space="0" w:color="7F7F7F"/>
            </w:tcBorders>
          </w:tcPr>
          <w:p w14:paraId="6C2719A5"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0.396</w:t>
            </w:r>
          </w:p>
        </w:tc>
        <w:tc>
          <w:tcPr>
            <w:tcW w:w="1418" w:type="dxa"/>
            <w:tcBorders>
              <w:top w:val="single" w:sz="4" w:space="0" w:color="auto"/>
              <w:bottom w:val="single" w:sz="4" w:space="0" w:color="7F7F7F"/>
            </w:tcBorders>
          </w:tcPr>
          <w:p w14:paraId="330FD178"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8.6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9</w:t>
            </w:r>
          </w:p>
        </w:tc>
        <w:tc>
          <w:tcPr>
            <w:tcW w:w="1559" w:type="dxa"/>
            <w:tcBorders>
              <w:top w:val="single" w:sz="4" w:space="0" w:color="auto"/>
              <w:bottom w:val="single" w:sz="4" w:space="0" w:color="7F7F7F"/>
            </w:tcBorders>
          </w:tcPr>
          <w:p w14:paraId="00E3AC42"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No</w:t>
            </w:r>
          </w:p>
        </w:tc>
        <w:tc>
          <w:tcPr>
            <w:tcW w:w="1421" w:type="dxa"/>
            <w:tcBorders>
              <w:top w:val="single" w:sz="4" w:space="0" w:color="auto"/>
              <w:bottom w:val="single" w:sz="4" w:space="0" w:color="7F7F7F"/>
            </w:tcBorders>
          </w:tcPr>
          <w:p w14:paraId="39541447"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8.0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4</w:t>
            </w:r>
          </w:p>
        </w:tc>
      </w:tr>
      <w:tr w:rsidR="00FB136E" w:rsidRPr="007C62C5" w14:paraId="76BE8A7D" w14:textId="77777777" w:rsidTr="00A11BF0">
        <w:tc>
          <w:tcPr>
            <w:tcW w:w="1560" w:type="dxa"/>
            <w:tcBorders>
              <w:top w:val="single" w:sz="4" w:space="0" w:color="7F7F7F"/>
              <w:bottom w:val="single" w:sz="4" w:space="0" w:color="7F7F7F"/>
            </w:tcBorders>
          </w:tcPr>
          <w:p w14:paraId="6FC70F36" w14:textId="1037EE2A" w:rsidR="00FB136E" w:rsidRPr="007C62C5" w:rsidRDefault="00156F50"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Graphene</w:t>
            </w:r>
            <w:r>
              <w:rPr>
                <w:rFonts w:eastAsia="等线" w:hint="eastAsia"/>
                <w:color w:val="000000"/>
                <w:kern w:val="2"/>
                <w:vertAlign w:val="superscript"/>
                <w:lang w:eastAsia="zh-CN"/>
              </w:rPr>
              <w:t>6</w:t>
            </w:r>
          </w:p>
        </w:tc>
        <w:tc>
          <w:tcPr>
            <w:tcW w:w="1134" w:type="dxa"/>
            <w:tcBorders>
              <w:top w:val="single" w:sz="4" w:space="0" w:color="7F7F7F"/>
              <w:bottom w:val="single" w:sz="4" w:space="0" w:color="7F7F7F"/>
            </w:tcBorders>
          </w:tcPr>
          <w:p w14:paraId="429F7B4F"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val="en-US" w:eastAsia="zh-CN"/>
              </w:rPr>
              <w:t>No</w:t>
            </w:r>
          </w:p>
        </w:tc>
        <w:tc>
          <w:tcPr>
            <w:tcW w:w="1418" w:type="dxa"/>
            <w:tcBorders>
              <w:top w:val="single" w:sz="4" w:space="0" w:color="7F7F7F"/>
              <w:bottom w:val="single" w:sz="4" w:space="0" w:color="7F7F7F"/>
            </w:tcBorders>
          </w:tcPr>
          <w:p w14:paraId="7B4A66BA"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rPr>
              <w:t>2.52</w:t>
            </w:r>
          </w:p>
        </w:tc>
        <w:tc>
          <w:tcPr>
            <w:tcW w:w="1384" w:type="dxa"/>
            <w:tcBorders>
              <w:top w:val="single" w:sz="4" w:space="0" w:color="7F7F7F"/>
              <w:bottom w:val="single" w:sz="4" w:space="0" w:color="7F7F7F"/>
            </w:tcBorders>
          </w:tcPr>
          <w:p w14:paraId="7053F663"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9</w:t>
            </w:r>
          </w:p>
        </w:tc>
        <w:tc>
          <w:tcPr>
            <w:tcW w:w="1167" w:type="dxa"/>
            <w:tcBorders>
              <w:top w:val="single" w:sz="4" w:space="0" w:color="7F7F7F"/>
              <w:bottom w:val="single" w:sz="4" w:space="0" w:color="7F7F7F"/>
            </w:tcBorders>
          </w:tcPr>
          <w:p w14:paraId="602027E1"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715 (10)</w:t>
            </w:r>
          </w:p>
        </w:tc>
        <w:tc>
          <w:tcPr>
            <w:tcW w:w="1418" w:type="dxa"/>
            <w:tcBorders>
              <w:top w:val="single" w:sz="4" w:space="0" w:color="7F7F7F"/>
              <w:bottom w:val="single" w:sz="4" w:space="0" w:color="7F7F7F"/>
            </w:tcBorders>
          </w:tcPr>
          <w:p w14:paraId="4CA6BC94"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rPr>
              <w:t>1</w:t>
            </w:r>
            <w:r w:rsidRPr="007C62C5">
              <w:rPr>
                <w:rFonts w:eastAsia="等线"/>
                <w:color w:val="000000"/>
                <w:kern w:val="2"/>
                <w:lang w:eastAsia="zh-CN"/>
              </w:rPr>
              <w:t>.6</w:t>
            </w:r>
            <w:r w:rsidRPr="007C62C5">
              <w:rPr>
                <w:rFonts w:eastAsia="等线"/>
                <w:color w:val="000000"/>
                <w:kern w:val="2"/>
              </w:rPr>
              <w:t xml:space="preserve"> × 10</w:t>
            </w:r>
            <w:r w:rsidRPr="007C62C5">
              <w:rPr>
                <w:rFonts w:eastAsia="等线"/>
                <w:color w:val="000000"/>
                <w:kern w:val="2"/>
                <w:vertAlign w:val="superscript"/>
              </w:rPr>
              <w:t>-</w:t>
            </w:r>
            <w:r w:rsidRPr="007C62C5">
              <w:rPr>
                <w:rFonts w:eastAsia="等线"/>
                <w:color w:val="000000"/>
                <w:kern w:val="2"/>
                <w:vertAlign w:val="superscript"/>
                <w:lang w:eastAsia="zh-CN"/>
              </w:rPr>
              <w:t>11</w:t>
            </w:r>
            <w:r w:rsidRPr="007C62C5">
              <w:rPr>
                <w:rFonts w:eastAsia="等线"/>
                <w:color w:val="000000"/>
                <w:kern w:val="2"/>
                <w:lang w:eastAsia="zh-CN"/>
              </w:rPr>
              <w:t xml:space="preserve"> (1.1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9</w:t>
            </w:r>
            <w:r w:rsidRPr="007C62C5">
              <w:rPr>
                <w:rFonts w:eastAsia="等线"/>
                <w:color w:val="000000"/>
                <w:kern w:val="2"/>
                <w:lang w:eastAsia="zh-CN"/>
              </w:rPr>
              <w:t>)</w:t>
            </w:r>
          </w:p>
        </w:tc>
        <w:tc>
          <w:tcPr>
            <w:tcW w:w="1559" w:type="dxa"/>
            <w:tcBorders>
              <w:top w:val="single" w:sz="4" w:space="0" w:color="7F7F7F"/>
              <w:bottom w:val="single" w:sz="4" w:space="0" w:color="7F7F7F"/>
            </w:tcBorders>
          </w:tcPr>
          <w:p w14:paraId="339D4B70"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val="en-US" w:eastAsia="zh-CN"/>
              </w:rPr>
              <w:t>No</w:t>
            </w:r>
          </w:p>
        </w:tc>
        <w:tc>
          <w:tcPr>
            <w:tcW w:w="1421" w:type="dxa"/>
            <w:tcBorders>
              <w:top w:val="single" w:sz="4" w:space="0" w:color="7F7F7F"/>
              <w:bottom w:val="single" w:sz="4" w:space="0" w:color="7F7F7F"/>
            </w:tcBorders>
          </w:tcPr>
          <w:p w14:paraId="3463E114"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 xml:space="preserve">1.1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10</w:t>
            </w:r>
          </w:p>
        </w:tc>
      </w:tr>
      <w:tr w:rsidR="00FB136E" w:rsidRPr="007C62C5" w14:paraId="71B18717" w14:textId="77777777" w:rsidTr="00A11BF0">
        <w:tc>
          <w:tcPr>
            <w:tcW w:w="1560" w:type="dxa"/>
            <w:tcBorders>
              <w:top w:val="single" w:sz="4" w:space="0" w:color="7F7F7F"/>
              <w:bottom w:val="single" w:sz="4" w:space="0" w:color="7F7F7F"/>
            </w:tcBorders>
          </w:tcPr>
          <w:p w14:paraId="06D3CF88" w14:textId="515D5E73" w:rsidR="00FB136E" w:rsidRPr="007C62C5" w:rsidRDefault="00156F50"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Graphene</w:t>
            </w:r>
            <w:r>
              <w:rPr>
                <w:rFonts w:eastAsia="等线" w:hint="eastAsia"/>
                <w:color w:val="000000"/>
                <w:kern w:val="2"/>
                <w:vertAlign w:val="superscript"/>
                <w:lang w:eastAsia="zh-CN"/>
              </w:rPr>
              <w:t>7</w:t>
            </w:r>
          </w:p>
        </w:tc>
        <w:tc>
          <w:tcPr>
            <w:tcW w:w="1134" w:type="dxa"/>
            <w:tcBorders>
              <w:top w:val="single" w:sz="4" w:space="0" w:color="7F7F7F"/>
              <w:bottom w:val="single" w:sz="4" w:space="0" w:color="7F7F7F"/>
            </w:tcBorders>
          </w:tcPr>
          <w:p w14:paraId="06CD3A19"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val="en-US" w:eastAsia="zh-CN"/>
              </w:rPr>
              <w:t>No</w:t>
            </w:r>
          </w:p>
        </w:tc>
        <w:tc>
          <w:tcPr>
            <w:tcW w:w="1418" w:type="dxa"/>
            <w:tcBorders>
              <w:top w:val="single" w:sz="4" w:space="0" w:color="7F7F7F"/>
              <w:bottom w:val="single" w:sz="4" w:space="0" w:color="7F7F7F"/>
            </w:tcBorders>
          </w:tcPr>
          <w:p w14:paraId="0A3A9293"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rPr>
              <w:t>5.3, 7.4</w:t>
            </w:r>
          </w:p>
        </w:tc>
        <w:tc>
          <w:tcPr>
            <w:tcW w:w="1384" w:type="dxa"/>
            <w:tcBorders>
              <w:top w:val="single" w:sz="4" w:space="0" w:color="7F7F7F"/>
              <w:bottom w:val="single" w:sz="4" w:space="0" w:color="7F7F7F"/>
            </w:tcBorders>
          </w:tcPr>
          <w:p w14:paraId="0415BB71"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4.0 </w:t>
            </w:r>
            <w:r w:rsidRPr="007C62C5">
              <w:rPr>
                <w:rFonts w:eastAsia="等线"/>
                <w:color w:val="000000"/>
                <w:kern w:val="2"/>
              </w:rPr>
              <w:t>× 10</w:t>
            </w:r>
            <w:r w:rsidRPr="007C62C5">
              <w:rPr>
                <w:rFonts w:eastAsia="等线"/>
                <w:color w:val="000000"/>
                <w:kern w:val="2"/>
                <w:vertAlign w:val="superscript"/>
                <w:lang w:eastAsia="zh-CN"/>
              </w:rPr>
              <w:t>6</w:t>
            </w:r>
          </w:p>
        </w:tc>
        <w:tc>
          <w:tcPr>
            <w:tcW w:w="1167" w:type="dxa"/>
            <w:tcBorders>
              <w:top w:val="single" w:sz="4" w:space="0" w:color="7F7F7F"/>
              <w:bottom w:val="single" w:sz="4" w:space="0" w:color="7F7F7F"/>
            </w:tcBorders>
          </w:tcPr>
          <w:p w14:paraId="50C48DB4"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rPr>
              <w:t>-</w:t>
            </w:r>
          </w:p>
        </w:tc>
        <w:tc>
          <w:tcPr>
            <w:tcW w:w="1418" w:type="dxa"/>
            <w:tcBorders>
              <w:top w:val="single" w:sz="4" w:space="0" w:color="7F7F7F"/>
              <w:bottom w:val="single" w:sz="4" w:space="0" w:color="7F7F7F"/>
            </w:tcBorders>
          </w:tcPr>
          <w:p w14:paraId="1F7D2050"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rPr>
              <w:t>-</w:t>
            </w:r>
          </w:p>
        </w:tc>
        <w:tc>
          <w:tcPr>
            <w:tcW w:w="1559" w:type="dxa"/>
            <w:tcBorders>
              <w:top w:val="single" w:sz="4" w:space="0" w:color="7F7F7F"/>
              <w:bottom w:val="single" w:sz="4" w:space="0" w:color="7F7F7F"/>
            </w:tcBorders>
          </w:tcPr>
          <w:p w14:paraId="1E4D6273" w14:textId="42A59F78"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Yes</w:t>
            </w:r>
            <w:r w:rsidR="00D015CF" w:rsidRPr="007C62C5">
              <w:rPr>
                <w:rFonts w:eastAsia="等线" w:hint="eastAsia"/>
                <w:color w:val="000000"/>
                <w:kern w:val="2"/>
                <w:lang w:eastAsia="zh-CN"/>
              </w:rPr>
              <w:t xml:space="preserve"> (-)</w:t>
            </w:r>
          </w:p>
        </w:tc>
        <w:tc>
          <w:tcPr>
            <w:tcW w:w="1421" w:type="dxa"/>
            <w:tcBorders>
              <w:top w:val="single" w:sz="4" w:space="0" w:color="7F7F7F"/>
              <w:bottom w:val="single" w:sz="4" w:space="0" w:color="7F7F7F"/>
            </w:tcBorders>
          </w:tcPr>
          <w:p w14:paraId="19C690E6"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r>
      <w:tr w:rsidR="00FB136E" w:rsidRPr="007C62C5" w14:paraId="5343F2DC" w14:textId="77777777" w:rsidTr="00A11BF0">
        <w:tc>
          <w:tcPr>
            <w:tcW w:w="1560" w:type="dxa"/>
            <w:tcBorders>
              <w:top w:val="single" w:sz="4" w:space="0" w:color="7F7F7F"/>
              <w:bottom w:val="single" w:sz="4" w:space="0" w:color="7F7F7F"/>
            </w:tcBorders>
          </w:tcPr>
          <w:p w14:paraId="42987EC2" w14:textId="5E0AE7FD" w:rsidR="00FB136E" w:rsidRPr="007C62C5" w:rsidRDefault="00156F50"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Graphene</w:t>
            </w:r>
            <w:r>
              <w:rPr>
                <w:rFonts w:eastAsia="等线" w:hint="eastAsia"/>
                <w:color w:val="000000"/>
                <w:kern w:val="2"/>
                <w:vertAlign w:val="superscript"/>
                <w:lang w:eastAsia="zh-CN"/>
              </w:rPr>
              <w:t>8</w:t>
            </w:r>
          </w:p>
        </w:tc>
        <w:tc>
          <w:tcPr>
            <w:tcW w:w="1134" w:type="dxa"/>
            <w:tcBorders>
              <w:top w:val="single" w:sz="4" w:space="0" w:color="7F7F7F"/>
              <w:bottom w:val="single" w:sz="4" w:space="0" w:color="7F7F7F"/>
            </w:tcBorders>
          </w:tcPr>
          <w:p w14:paraId="6F43A6A0" w14:textId="4364D5A9" w:rsidR="00FB136E" w:rsidRPr="007C62C5" w:rsidRDefault="006C3E42" w:rsidP="00FB136E">
            <w:pPr>
              <w:adjustRightInd w:val="0"/>
              <w:snapToGrid w:val="0"/>
              <w:spacing w:line="360" w:lineRule="auto"/>
              <w:jc w:val="both"/>
              <w:rPr>
                <w:rFonts w:eastAsia="等线"/>
                <w:color w:val="000000"/>
                <w:kern w:val="2"/>
              </w:rPr>
            </w:pPr>
            <w:r w:rsidRPr="007C62C5">
              <w:rPr>
                <w:rFonts w:eastAsia="等线" w:hint="eastAsia"/>
                <w:color w:val="000000"/>
                <w:kern w:val="2"/>
                <w:lang w:val="en-US" w:eastAsia="zh-CN"/>
              </w:rPr>
              <w:t>Yes</w:t>
            </w:r>
          </w:p>
        </w:tc>
        <w:tc>
          <w:tcPr>
            <w:tcW w:w="1418" w:type="dxa"/>
            <w:tcBorders>
              <w:top w:val="single" w:sz="4" w:space="0" w:color="7F7F7F"/>
              <w:bottom w:val="single" w:sz="4" w:space="0" w:color="7F7F7F"/>
            </w:tcBorders>
          </w:tcPr>
          <w:p w14:paraId="115C3347"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rPr>
              <w:t>2.52</w:t>
            </w:r>
          </w:p>
        </w:tc>
        <w:tc>
          <w:tcPr>
            <w:tcW w:w="1384" w:type="dxa"/>
            <w:tcBorders>
              <w:top w:val="single" w:sz="4" w:space="0" w:color="7F7F7F"/>
              <w:bottom w:val="single" w:sz="4" w:space="0" w:color="7F7F7F"/>
            </w:tcBorders>
          </w:tcPr>
          <w:p w14:paraId="1927D4AE"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 xml:space="preserve">3.6 </w:t>
            </w:r>
            <w:r w:rsidRPr="007C62C5">
              <w:rPr>
                <w:rFonts w:eastAsia="等线"/>
                <w:color w:val="000000"/>
                <w:kern w:val="2"/>
              </w:rPr>
              <w:t>× 10</w:t>
            </w:r>
            <w:r w:rsidRPr="007C62C5">
              <w:rPr>
                <w:rFonts w:eastAsia="等线"/>
                <w:color w:val="000000"/>
                <w:kern w:val="2"/>
                <w:vertAlign w:val="superscript"/>
                <w:lang w:eastAsia="zh-CN"/>
              </w:rPr>
              <w:t>5</w:t>
            </w:r>
          </w:p>
        </w:tc>
        <w:tc>
          <w:tcPr>
            <w:tcW w:w="1167" w:type="dxa"/>
            <w:tcBorders>
              <w:top w:val="single" w:sz="4" w:space="0" w:color="7F7F7F"/>
              <w:bottom w:val="single" w:sz="4" w:space="0" w:color="7F7F7F"/>
            </w:tcBorders>
          </w:tcPr>
          <w:p w14:paraId="2816DF4B"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rPr>
              <w:t>0.364</w:t>
            </w:r>
          </w:p>
        </w:tc>
        <w:tc>
          <w:tcPr>
            <w:tcW w:w="1418" w:type="dxa"/>
            <w:tcBorders>
              <w:top w:val="single" w:sz="4" w:space="0" w:color="7F7F7F"/>
              <w:bottom w:val="single" w:sz="4" w:space="0" w:color="7F7F7F"/>
            </w:tcBorders>
          </w:tcPr>
          <w:p w14:paraId="1081100C"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rPr>
              <w:t>1.3 × 10</w:t>
            </w:r>
            <w:r w:rsidRPr="007C62C5">
              <w:rPr>
                <w:rFonts w:eastAsia="等线"/>
                <w:color w:val="000000"/>
                <w:kern w:val="2"/>
                <w:vertAlign w:val="superscript"/>
              </w:rPr>
              <w:t>-8</w:t>
            </w:r>
          </w:p>
        </w:tc>
        <w:tc>
          <w:tcPr>
            <w:tcW w:w="1559" w:type="dxa"/>
            <w:tcBorders>
              <w:top w:val="single" w:sz="4" w:space="0" w:color="7F7F7F"/>
              <w:bottom w:val="single" w:sz="4" w:space="0" w:color="7F7F7F"/>
            </w:tcBorders>
          </w:tcPr>
          <w:p w14:paraId="425160FE" w14:textId="64B0C555"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Yes</w:t>
            </w:r>
            <w:r w:rsidR="00D015CF" w:rsidRPr="007C62C5">
              <w:rPr>
                <w:rFonts w:eastAsia="等线" w:hint="eastAsia"/>
                <w:color w:val="000000"/>
                <w:kern w:val="2"/>
                <w:lang w:eastAsia="zh-CN"/>
              </w:rPr>
              <w:t xml:space="preserve"> (~1.4)</w:t>
            </w:r>
          </w:p>
        </w:tc>
        <w:tc>
          <w:tcPr>
            <w:tcW w:w="1421" w:type="dxa"/>
            <w:tcBorders>
              <w:top w:val="single" w:sz="4" w:space="0" w:color="7F7F7F"/>
              <w:bottom w:val="single" w:sz="4" w:space="0" w:color="7F7F7F"/>
            </w:tcBorders>
          </w:tcPr>
          <w:p w14:paraId="4702D8CC"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 xml:space="preserve">3.8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4</w:t>
            </w:r>
          </w:p>
        </w:tc>
      </w:tr>
      <w:tr w:rsidR="00FB136E" w:rsidRPr="007C62C5" w14:paraId="6229DCEF" w14:textId="77777777" w:rsidTr="00A11BF0">
        <w:tc>
          <w:tcPr>
            <w:tcW w:w="1560" w:type="dxa"/>
          </w:tcPr>
          <w:p w14:paraId="70C8B936" w14:textId="0A7A8287" w:rsidR="00FB136E" w:rsidRPr="007C62C5" w:rsidRDefault="00156F50"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Graphene</w:t>
            </w:r>
            <w:r>
              <w:rPr>
                <w:rFonts w:eastAsia="等线" w:hint="eastAsia"/>
                <w:color w:val="000000"/>
                <w:kern w:val="2"/>
                <w:vertAlign w:val="superscript"/>
                <w:lang w:eastAsia="zh-CN"/>
              </w:rPr>
              <w:t>9</w:t>
            </w:r>
          </w:p>
        </w:tc>
        <w:tc>
          <w:tcPr>
            <w:tcW w:w="1134" w:type="dxa"/>
          </w:tcPr>
          <w:p w14:paraId="5F763DE8" w14:textId="408DF408" w:rsidR="00FB136E" w:rsidRPr="007C62C5" w:rsidRDefault="006C3E42" w:rsidP="00FB136E">
            <w:pPr>
              <w:adjustRightInd w:val="0"/>
              <w:snapToGrid w:val="0"/>
              <w:spacing w:line="360" w:lineRule="auto"/>
              <w:jc w:val="both"/>
              <w:rPr>
                <w:rFonts w:eastAsia="等线"/>
                <w:color w:val="000000"/>
                <w:kern w:val="2"/>
              </w:rPr>
            </w:pPr>
            <w:r w:rsidRPr="007C62C5">
              <w:rPr>
                <w:rFonts w:eastAsia="等线" w:hint="eastAsia"/>
                <w:color w:val="000000"/>
                <w:kern w:val="2"/>
                <w:lang w:val="en-US" w:eastAsia="zh-CN"/>
              </w:rPr>
              <w:t>Yes</w:t>
            </w:r>
          </w:p>
        </w:tc>
        <w:tc>
          <w:tcPr>
            <w:tcW w:w="1418" w:type="dxa"/>
          </w:tcPr>
          <w:p w14:paraId="5631DFB2"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rPr>
              <w:t>2.52, 3.11</w:t>
            </w:r>
          </w:p>
        </w:tc>
        <w:tc>
          <w:tcPr>
            <w:tcW w:w="1384" w:type="dxa"/>
          </w:tcPr>
          <w:p w14:paraId="525F9784"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~4.9 </w:t>
            </w:r>
            <w:r w:rsidRPr="007C62C5">
              <w:rPr>
                <w:rFonts w:eastAsia="等线"/>
                <w:color w:val="000000"/>
                <w:kern w:val="2"/>
              </w:rPr>
              <w:t>× 10</w:t>
            </w:r>
            <w:r w:rsidRPr="007C62C5">
              <w:rPr>
                <w:rFonts w:eastAsia="等线"/>
                <w:color w:val="000000"/>
                <w:kern w:val="2"/>
                <w:vertAlign w:val="superscript"/>
                <w:lang w:eastAsia="zh-CN"/>
              </w:rPr>
              <w:t>4</w:t>
            </w:r>
          </w:p>
        </w:tc>
        <w:tc>
          <w:tcPr>
            <w:tcW w:w="1167" w:type="dxa"/>
          </w:tcPr>
          <w:p w14:paraId="3844735A"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rPr>
              <w:t>3.16</w:t>
            </w:r>
          </w:p>
        </w:tc>
        <w:tc>
          <w:tcPr>
            <w:tcW w:w="1418" w:type="dxa"/>
          </w:tcPr>
          <w:p w14:paraId="350A19B7"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rPr>
              <w:t>5.8 × 10</w:t>
            </w:r>
            <w:r w:rsidRPr="007C62C5">
              <w:rPr>
                <w:rFonts w:eastAsia="等线"/>
                <w:color w:val="000000"/>
                <w:kern w:val="2"/>
                <w:vertAlign w:val="superscript"/>
              </w:rPr>
              <w:t>-9</w:t>
            </w:r>
          </w:p>
        </w:tc>
        <w:tc>
          <w:tcPr>
            <w:tcW w:w="1559" w:type="dxa"/>
          </w:tcPr>
          <w:p w14:paraId="5F894909" w14:textId="022123FA"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Yes</w:t>
            </w:r>
            <w:r w:rsidR="00D015CF" w:rsidRPr="007C62C5">
              <w:rPr>
                <w:rFonts w:eastAsia="等线" w:hint="eastAsia"/>
                <w:color w:val="000000"/>
                <w:kern w:val="2"/>
                <w:lang w:eastAsia="zh-CN"/>
              </w:rPr>
              <w:t xml:space="preserve"> (115)</w:t>
            </w:r>
          </w:p>
        </w:tc>
        <w:tc>
          <w:tcPr>
            <w:tcW w:w="1421" w:type="dxa"/>
          </w:tcPr>
          <w:p w14:paraId="30C3CA05"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 xml:space="preserve">2.5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5</w:t>
            </w:r>
          </w:p>
        </w:tc>
      </w:tr>
      <w:tr w:rsidR="00FB136E" w:rsidRPr="007C62C5" w14:paraId="0D513AF2" w14:textId="77777777" w:rsidTr="00A11BF0">
        <w:tc>
          <w:tcPr>
            <w:tcW w:w="1560" w:type="dxa"/>
            <w:tcBorders>
              <w:top w:val="single" w:sz="4" w:space="0" w:color="auto"/>
              <w:bottom w:val="single" w:sz="4" w:space="0" w:color="auto"/>
            </w:tcBorders>
          </w:tcPr>
          <w:p w14:paraId="7B0DA2B9" w14:textId="281437CC" w:rsidR="00FB136E" w:rsidRPr="007C62C5" w:rsidRDefault="00156F50"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Graphene</w:t>
            </w:r>
            <w:r>
              <w:rPr>
                <w:rFonts w:eastAsia="等线" w:hint="eastAsia"/>
                <w:color w:val="000000"/>
                <w:kern w:val="2"/>
                <w:vertAlign w:val="superscript"/>
                <w:lang w:eastAsia="zh-CN"/>
              </w:rPr>
              <w:t>10</w:t>
            </w:r>
          </w:p>
        </w:tc>
        <w:tc>
          <w:tcPr>
            <w:tcW w:w="1134" w:type="dxa"/>
            <w:tcBorders>
              <w:top w:val="single" w:sz="4" w:space="0" w:color="auto"/>
              <w:bottom w:val="single" w:sz="4" w:space="0" w:color="auto"/>
            </w:tcBorders>
          </w:tcPr>
          <w:p w14:paraId="5528949B"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val="en-US" w:eastAsia="zh-CN"/>
              </w:rPr>
              <w:t>No</w:t>
            </w:r>
          </w:p>
        </w:tc>
        <w:tc>
          <w:tcPr>
            <w:tcW w:w="1418" w:type="dxa"/>
            <w:tcBorders>
              <w:top w:val="single" w:sz="4" w:space="0" w:color="auto"/>
              <w:bottom w:val="single" w:sz="4" w:space="0" w:color="auto"/>
            </w:tcBorders>
          </w:tcPr>
          <w:p w14:paraId="10D9F2D3"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1.63</w:t>
            </w:r>
            <w:r w:rsidRPr="007C62C5">
              <w:rPr>
                <w:rFonts w:eastAsia="宋体"/>
                <w:color w:val="000000"/>
                <w:kern w:val="2"/>
              </w:rPr>
              <w:t>–</w:t>
            </w:r>
            <w:r w:rsidRPr="007C62C5">
              <w:rPr>
                <w:rFonts w:eastAsia="等线"/>
                <w:color w:val="000000"/>
                <w:kern w:val="2"/>
                <w:lang w:eastAsia="zh-CN"/>
              </w:rPr>
              <w:t>3.11</w:t>
            </w:r>
          </w:p>
        </w:tc>
        <w:tc>
          <w:tcPr>
            <w:tcW w:w="1384" w:type="dxa"/>
            <w:tcBorders>
              <w:top w:val="single" w:sz="4" w:space="0" w:color="auto"/>
              <w:bottom w:val="single" w:sz="4" w:space="0" w:color="auto"/>
            </w:tcBorders>
          </w:tcPr>
          <w:p w14:paraId="14454D71"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c>
          <w:tcPr>
            <w:tcW w:w="1167" w:type="dxa"/>
            <w:tcBorders>
              <w:top w:val="single" w:sz="4" w:space="0" w:color="auto"/>
              <w:bottom w:val="single" w:sz="4" w:space="0" w:color="auto"/>
            </w:tcBorders>
          </w:tcPr>
          <w:p w14:paraId="41B891C9"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c>
          <w:tcPr>
            <w:tcW w:w="1418" w:type="dxa"/>
            <w:tcBorders>
              <w:top w:val="single" w:sz="4" w:space="0" w:color="auto"/>
              <w:bottom w:val="single" w:sz="4" w:space="0" w:color="auto"/>
            </w:tcBorders>
          </w:tcPr>
          <w:p w14:paraId="60BDAC87"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c>
          <w:tcPr>
            <w:tcW w:w="1559" w:type="dxa"/>
            <w:tcBorders>
              <w:top w:val="single" w:sz="4" w:space="0" w:color="auto"/>
              <w:bottom w:val="single" w:sz="4" w:space="0" w:color="auto"/>
            </w:tcBorders>
          </w:tcPr>
          <w:p w14:paraId="67908F15" w14:textId="4EB93BB3"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Yes</w:t>
            </w:r>
            <w:r w:rsidR="00D015CF" w:rsidRPr="007C62C5">
              <w:rPr>
                <w:rFonts w:eastAsia="等线" w:hint="eastAsia"/>
                <w:color w:val="000000"/>
                <w:kern w:val="2"/>
                <w:lang w:eastAsia="zh-CN"/>
              </w:rPr>
              <w:t xml:space="preserve"> (~11)</w:t>
            </w:r>
          </w:p>
        </w:tc>
        <w:tc>
          <w:tcPr>
            <w:tcW w:w="1421" w:type="dxa"/>
            <w:tcBorders>
              <w:top w:val="single" w:sz="4" w:space="0" w:color="auto"/>
              <w:bottom w:val="single" w:sz="4" w:space="0" w:color="auto"/>
            </w:tcBorders>
          </w:tcPr>
          <w:p w14:paraId="2FCE02E1"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r>
      <w:tr w:rsidR="00FB136E" w:rsidRPr="007C62C5" w14:paraId="10C3CFCF" w14:textId="77777777" w:rsidTr="00A11BF0">
        <w:tc>
          <w:tcPr>
            <w:tcW w:w="1560" w:type="dxa"/>
          </w:tcPr>
          <w:p w14:paraId="004F1B27" w14:textId="534BF16E" w:rsidR="00FB136E" w:rsidRPr="007C62C5" w:rsidRDefault="00156F50"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Graphene</w:t>
            </w:r>
            <w:r w:rsidRPr="007C62C5">
              <w:rPr>
                <w:rFonts w:eastAsia="等线" w:hint="eastAsia"/>
                <w:color w:val="000000"/>
                <w:kern w:val="2"/>
                <w:vertAlign w:val="superscript"/>
                <w:lang w:eastAsia="zh-CN"/>
              </w:rPr>
              <w:t>1</w:t>
            </w:r>
            <w:r>
              <w:rPr>
                <w:rFonts w:eastAsia="等线" w:hint="eastAsia"/>
                <w:color w:val="000000"/>
                <w:kern w:val="2"/>
                <w:vertAlign w:val="superscript"/>
                <w:lang w:eastAsia="zh-CN"/>
              </w:rPr>
              <w:t>1</w:t>
            </w:r>
          </w:p>
        </w:tc>
        <w:tc>
          <w:tcPr>
            <w:tcW w:w="1134" w:type="dxa"/>
          </w:tcPr>
          <w:p w14:paraId="75D15459"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Yes</w:t>
            </w:r>
          </w:p>
        </w:tc>
        <w:tc>
          <w:tcPr>
            <w:tcW w:w="1418" w:type="dxa"/>
          </w:tcPr>
          <w:p w14:paraId="7A9DC87A"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rPr>
              <w:t>2</w:t>
            </w:r>
          </w:p>
        </w:tc>
        <w:tc>
          <w:tcPr>
            <w:tcW w:w="1384" w:type="dxa"/>
          </w:tcPr>
          <w:p w14:paraId="1220D900"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1395</w:t>
            </w:r>
          </w:p>
        </w:tc>
        <w:tc>
          <w:tcPr>
            <w:tcW w:w="1167" w:type="dxa"/>
          </w:tcPr>
          <w:p w14:paraId="11317F0A"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rPr>
              <w:t>4.</w:t>
            </w:r>
            <w:r w:rsidRPr="007C62C5">
              <w:rPr>
                <w:rFonts w:eastAsia="等线"/>
                <w:color w:val="000000"/>
                <w:kern w:val="2"/>
                <w:lang w:eastAsia="zh-CN"/>
              </w:rPr>
              <w:t>9</w:t>
            </w:r>
          </w:p>
        </w:tc>
        <w:tc>
          <w:tcPr>
            <w:tcW w:w="1418" w:type="dxa"/>
          </w:tcPr>
          <w:p w14:paraId="32E3524A"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1.7</w:t>
            </w:r>
            <w:r w:rsidRPr="007C62C5">
              <w:rPr>
                <w:rFonts w:eastAsia="等线"/>
                <w:color w:val="000000"/>
                <w:kern w:val="2"/>
              </w:rPr>
              <w:t xml:space="preserve"> × 10</w:t>
            </w:r>
            <w:r w:rsidRPr="007C62C5">
              <w:rPr>
                <w:rFonts w:eastAsia="等线"/>
                <w:color w:val="000000"/>
                <w:kern w:val="2"/>
                <w:vertAlign w:val="superscript"/>
              </w:rPr>
              <w:t>-9</w:t>
            </w:r>
          </w:p>
        </w:tc>
        <w:tc>
          <w:tcPr>
            <w:tcW w:w="1559" w:type="dxa"/>
          </w:tcPr>
          <w:p w14:paraId="55D8A870" w14:textId="7B8C3EE3"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Yes</w:t>
            </w:r>
            <w:r w:rsidR="00D015CF" w:rsidRPr="007C62C5">
              <w:rPr>
                <w:rFonts w:eastAsia="等线" w:hint="eastAsia"/>
                <w:color w:val="000000"/>
                <w:kern w:val="2"/>
                <w:lang w:eastAsia="zh-CN"/>
              </w:rPr>
              <w:t xml:space="preserve"> (~10)</w:t>
            </w:r>
          </w:p>
        </w:tc>
        <w:tc>
          <w:tcPr>
            <w:tcW w:w="1421" w:type="dxa"/>
          </w:tcPr>
          <w:p w14:paraId="73C2BC6E"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r>
      <w:tr w:rsidR="00FB136E" w:rsidRPr="007C62C5" w14:paraId="11CE5F7A" w14:textId="77777777" w:rsidTr="00A11BF0">
        <w:tc>
          <w:tcPr>
            <w:tcW w:w="1560" w:type="dxa"/>
            <w:tcBorders>
              <w:top w:val="single" w:sz="4" w:space="0" w:color="7F7F7F"/>
              <w:bottom w:val="single" w:sz="4" w:space="0" w:color="7F7F7F"/>
            </w:tcBorders>
          </w:tcPr>
          <w:p w14:paraId="4307F7D0" w14:textId="4C48B0A3" w:rsidR="00FB136E" w:rsidRPr="007C62C5" w:rsidRDefault="00156F50"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Graphene</w:t>
            </w:r>
            <w:r w:rsidRPr="007C62C5">
              <w:rPr>
                <w:rFonts w:eastAsia="等线" w:hint="eastAsia"/>
                <w:color w:val="000000"/>
                <w:kern w:val="2"/>
                <w:vertAlign w:val="superscript"/>
                <w:lang w:eastAsia="zh-CN"/>
              </w:rPr>
              <w:t>1</w:t>
            </w:r>
            <w:r>
              <w:rPr>
                <w:rFonts w:eastAsia="等线" w:hint="eastAsia"/>
                <w:color w:val="000000"/>
                <w:kern w:val="2"/>
                <w:vertAlign w:val="superscript"/>
                <w:lang w:eastAsia="zh-CN"/>
              </w:rPr>
              <w:t>2</w:t>
            </w:r>
          </w:p>
        </w:tc>
        <w:tc>
          <w:tcPr>
            <w:tcW w:w="1134" w:type="dxa"/>
            <w:tcBorders>
              <w:top w:val="single" w:sz="4" w:space="0" w:color="7F7F7F"/>
              <w:bottom w:val="single" w:sz="4" w:space="0" w:color="7F7F7F"/>
            </w:tcBorders>
          </w:tcPr>
          <w:p w14:paraId="23BAC892"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Yes</w:t>
            </w:r>
          </w:p>
        </w:tc>
        <w:tc>
          <w:tcPr>
            <w:tcW w:w="1418" w:type="dxa"/>
            <w:tcBorders>
              <w:top w:val="single" w:sz="4" w:space="0" w:color="7F7F7F"/>
              <w:bottom w:val="single" w:sz="4" w:space="0" w:color="7F7F7F"/>
            </w:tcBorders>
          </w:tcPr>
          <w:p w14:paraId="4FAD52FE"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rPr>
              <w:t>0.1</w:t>
            </w:r>
            <w:r w:rsidRPr="007C62C5">
              <w:rPr>
                <w:rFonts w:eastAsia="宋体"/>
                <w:color w:val="000000"/>
                <w:kern w:val="2"/>
              </w:rPr>
              <w:t>−</w:t>
            </w:r>
            <w:r w:rsidRPr="007C62C5">
              <w:rPr>
                <w:rFonts w:eastAsia="等线"/>
                <w:color w:val="000000"/>
                <w:kern w:val="2"/>
              </w:rPr>
              <w:t>0.2</w:t>
            </w:r>
          </w:p>
        </w:tc>
        <w:tc>
          <w:tcPr>
            <w:tcW w:w="1384" w:type="dxa"/>
            <w:tcBorders>
              <w:top w:val="single" w:sz="4" w:space="0" w:color="7F7F7F"/>
              <w:bottom w:val="single" w:sz="4" w:space="0" w:color="7F7F7F"/>
            </w:tcBorders>
          </w:tcPr>
          <w:p w14:paraId="4755BED4"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c>
          <w:tcPr>
            <w:tcW w:w="1167" w:type="dxa"/>
            <w:tcBorders>
              <w:top w:val="single" w:sz="4" w:space="0" w:color="7F7F7F"/>
              <w:bottom w:val="single" w:sz="4" w:space="0" w:color="7F7F7F"/>
            </w:tcBorders>
          </w:tcPr>
          <w:p w14:paraId="3F869BB7"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rPr>
              <w:t>6</w:t>
            </w:r>
            <w:r w:rsidRPr="007C62C5">
              <w:rPr>
                <w:rFonts w:eastAsia="等线"/>
                <w:color w:val="000000"/>
                <w:kern w:val="2"/>
                <w:lang w:eastAsia="zh-CN"/>
              </w:rPr>
              <w:t>00</w:t>
            </w:r>
          </w:p>
        </w:tc>
        <w:tc>
          <w:tcPr>
            <w:tcW w:w="1418" w:type="dxa"/>
            <w:tcBorders>
              <w:top w:val="single" w:sz="4" w:space="0" w:color="7F7F7F"/>
              <w:bottom w:val="single" w:sz="4" w:space="0" w:color="7F7F7F"/>
            </w:tcBorders>
          </w:tcPr>
          <w:p w14:paraId="2A108703"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rPr>
              <w:t>1</w:t>
            </w:r>
            <w:r w:rsidRPr="007C62C5">
              <w:rPr>
                <w:rFonts w:eastAsia="等线"/>
                <w:color w:val="000000"/>
                <w:kern w:val="2"/>
                <w:lang w:eastAsia="zh-CN"/>
              </w:rPr>
              <w:t>.0</w:t>
            </w:r>
            <w:r w:rsidRPr="007C62C5">
              <w:rPr>
                <w:rFonts w:eastAsia="等线"/>
                <w:color w:val="000000"/>
                <w:kern w:val="2"/>
              </w:rPr>
              <w:t xml:space="preserve"> × 10</w:t>
            </w:r>
            <w:r w:rsidRPr="007C62C5">
              <w:rPr>
                <w:rFonts w:eastAsia="等线"/>
                <w:color w:val="000000"/>
                <w:kern w:val="2"/>
                <w:vertAlign w:val="superscript"/>
              </w:rPr>
              <w:t>-10</w:t>
            </w:r>
          </w:p>
        </w:tc>
        <w:tc>
          <w:tcPr>
            <w:tcW w:w="1559" w:type="dxa"/>
            <w:tcBorders>
              <w:top w:val="single" w:sz="4" w:space="0" w:color="7F7F7F"/>
              <w:bottom w:val="single" w:sz="4" w:space="0" w:color="7F7F7F"/>
            </w:tcBorders>
          </w:tcPr>
          <w:p w14:paraId="57183529"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val="en-US" w:eastAsia="zh-CN"/>
              </w:rPr>
              <w:t>No</w:t>
            </w:r>
          </w:p>
        </w:tc>
        <w:tc>
          <w:tcPr>
            <w:tcW w:w="1421" w:type="dxa"/>
            <w:tcBorders>
              <w:top w:val="single" w:sz="4" w:space="0" w:color="7F7F7F"/>
              <w:bottom w:val="single" w:sz="4" w:space="0" w:color="7F7F7F"/>
            </w:tcBorders>
          </w:tcPr>
          <w:p w14:paraId="56BC5324"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 xml:space="preserve">2.0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6</w:t>
            </w:r>
          </w:p>
        </w:tc>
      </w:tr>
      <w:tr w:rsidR="00FB136E" w:rsidRPr="007C62C5" w14:paraId="04F1AF48" w14:textId="77777777" w:rsidTr="00A11BF0">
        <w:tc>
          <w:tcPr>
            <w:tcW w:w="1560" w:type="dxa"/>
            <w:tcBorders>
              <w:bottom w:val="single" w:sz="4" w:space="0" w:color="auto"/>
            </w:tcBorders>
          </w:tcPr>
          <w:p w14:paraId="3531852A" w14:textId="3788AAB1" w:rsidR="00FB136E" w:rsidRPr="007C62C5" w:rsidRDefault="00156F50"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Graphene</w:t>
            </w:r>
            <w:r w:rsidRPr="007C62C5">
              <w:rPr>
                <w:rFonts w:eastAsia="等线" w:hint="eastAsia"/>
                <w:color w:val="000000"/>
                <w:kern w:val="2"/>
                <w:vertAlign w:val="superscript"/>
                <w:lang w:eastAsia="zh-CN"/>
              </w:rPr>
              <w:t>1</w:t>
            </w:r>
            <w:r>
              <w:rPr>
                <w:rFonts w:eastAsia="等线" w:hint="eastAsia"/>
                <w:color w:val="000000"/>
                <w:kern w:val="2"/>
                <w:vertAlign w:val="superscript"/>
                <w:lang w:eastAsia="zh-CN"/>
              </w:rPr>
              <w:t>3</w:t>
            </w:r>
          </w:p>
        </w:tc>
        <w:tc>
          <w:tcPr>
            <w:tcW w:w="1134" w:type="dxa"/>
            <w:tcBorders>
              <w:bottom w:val="single" w:sz="4" w:space="0" w:color="auto"/>
            </w:tcBorders>
          </w:tcPr>
          <w:p w14:paraId="47CE7ECA"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Yes</w:t>
            </w:r>
          </w:p>
        </w:tc>
        <w:tc>
          <w:tcPr>
            <w:tcW w:w="1418" w:type="dxa"/>
            <w:tcBorders>
              <w:bottom w:val="single" w:sz="4" w:space="0" w:color="auto"/>
            </w:tcBorders>
          </w:tcPr>
          <w:p w14:paraId="57E2DFC0"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rPr>
              <w:t>1.8</w:t>
            </w:r>
            <w:r w:rsidRPr="007C62C5">
              <w:rPr>
                <w:rFonts w:eastAsia="宋体"/>
                <w:color w:val="000000"/>
                <w:kern w:val="2"/>
              </w:rPr>
              <w:t>−</w:t>
            </w:r>
            <w:r w:rsidRPr="007C62C5">
              <w:rPr>
                <w:rFonts w:eastAsia="等线"/>
                <w:color w:val="000000"/>
                <w:kern w:val="2"/>
              </w:rPr>
              <w:t>4.25</w:t>
            </w:r>
          </w:p>
        </w:tc>
        <w:tc>
          <w:tcPr>
            <w:tcW w:w="1384" w:type="dxa"/>
            <w:tcBorders>
              <w:bottom w:val="single" w:sz="4" w:space="0" w:color="auto"/>
            </w:tcBorders>
          </w:tcPr>
          <w:p w14:paraId="35AEB6D2"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~8.9 </w:t>
            </w:r>
            <w:r w:rsidRPr="007C62C5">
              <w:rPr>
                <w:rFonts w:eastAsia="等线"/>
                <w:color w:val="000000"/>
                <w:kern w:val="2"/>
              </w:rPr>
              <w:t>× 10</w:t>
            </w:r>
            <w:r w:rsidRPr="007C62C5">
              <w:rPr>
                <w:rFonts w:eastAsia="等线"/>
                <w:color w:val="000000"/>
                <w:kern w:val="2"/>
                <w:vertAlign w:val="superscript"/>
                <w:lang w:eastAsia="zh-CN"/>
              </w:rPr>
              <w:t>3</w:t>
            </w:r>
          </w:p>
        </w:tc>
        <w:tc>
          <w:tcPr>
            <w:tcW w:w="1167" w:type="dxa"/>
            <w:tcBorders>
              <w:bottom w:val="single" w:sz="4" w:space="0" w:color="auto"/>
            </w:tcBorders>
          </w:tcPr>
          <w:p w14:paraId="0AA8699D"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rPr>
              <w:t>105</w:t>
            </w:r>
          </w:p>
        </w:tc>
        <w:tc>
          <w:tcPr>
            <w:tcW w:w="1418" w:type="dxa"/>
            <w:tcBorders>
              <w:bottom w:val="single" w:sz="4" w:space="0" w:color="auto"/>
            </w:tcBorders>
          </w:tcPr>
          <w:p w14:paraId="79E85EE9"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rPr>
              <w:t>8</w:t>
            </w:r>
            <w:r w:rsidRPr="007C62C5">
              <w:rPr>
                <w:rFonts w:eastAsia="等线"/>
                <w:color w:val="000000"/>
                <w:kern w:val="2"/>
                <w:lang w:eastAsia="zh-CN"/>
              </w:rPr>
              <w:t>.0</w:t>
            </w:r>
            <w:r w:rsidRPr="007C62C5">
              <w:rPr>
                <w:rFonts w:eastAsia="等线"/>
                <w:color w:val="000000"/>
                <w:kern w:val="2"/>
              </w:rPr>
              <w:t xml:space="preserve"> × 10</w:t>
            </w:r>
            <w:r w:rsidRPr="007C62C5">
              <w:rPr>
                <w:rFonts w:eastAsia="等线"/>
                <w:color w:val="000000"/>
                <w:kern w:val="2"/>
                <w:vertAlign w:val="superscript"/>
              </w:rPr>
              <w:t>-11</w:t>
            </w:r>
          </w:p>
        </w:tc>
        <w:tc>
          <w:tcPr>
            <w:tcW w:w="1559" w:type="dxa"/>
            <w:tcBorders>
              <w:bottom w:val="single" w:sz="4" w:space="0" w:color="auto"/>
            </w:tcBorders>
          </w:tcPr>
          <w:p w14:paraId="628DF74B"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val="en-US" w:eastAsia="zh-CN"/>
              </w:rPr>
              <w:t>No</w:t>
            </w:r>
          </w:p>
        </w:tc>
        <w:tc>
          <w:tcPr>
            <w:tcW w:w="1421" w:type="dxa"/>
            <w:tcBorders>
              <w:bottom w:val="single" w:sz="4" w:space="0" w:color="auto"/>
            </w:tcBorders>
          </w:tcPr>
          <w:p w14:paraId="7B54F2C0"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 xml:space="preserve">3.0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8</w:t>
            </w:r>
          </w:p>
        </w:tc>
      </w:tr>
      <w:tr w:rsidR="00FB136E" w:rsidRPr="007C62C5" w14:paraId="3DA28DEA" w14:textId="77777777" w:rsidTr="00A11BF0">
        <w:tc>
          <w:tcPr>
            <w:tcW w:w="1560" w:type="dxa"/>
            <w:tcBorders>
              <w:top w:val="single" w:sz="4" w:space="0" w:color="auto"/>
              <w:bottom w:val="single" w:sz="4" w:space="0" w:color="auto"/>
            </w:tcBorders>
          </w:tcPr>
          <w:p w14:paraId="46DE16A0" w14:textId="321689C4" w:rsidR="00FB136E" w:rsidRPr="007C62C5" w:rsidRDefault="00156F50"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Graphene</w:t>
            </w:r>
            <w:r w:rsidRPr="007C62C5">
              <w:rPr>
                <w:rFonts w:eastAsia="等线" w:hint="eastAsia"/>
                <w:color w:val="000000"/>
                <w:kern w:val="2"/>
                <w:vertAlign w:val="superscript"/>
                <w:lang w:eastAsia="zh-CN"/>
              </w:rPr>
              <w:t>1</w:t>
            </w:r>
            <w:r>
              <w:rPr>
                <w:rFonts w:eastAsia="等线" w:hint="eastAsia"/>
                <w:color w:val="000000"/>
                <w:kern w:val="2"/>
                <w:vertAlign w:val="superscript"/>
                <w:lang w:eastAsia="zh-CN"/>
              </w:rPr>
              <w:t>4</w:t>
            </w:r>
          </w:p>
        </w:tc>
        <w:tc>
          <w:tcPr>
            <w:tcW w:w="1134" w:type="dxa"/>
            <w:tcBorders>
              <w:top w:val="single" w:sz="4" w:space="0" w:color="auto"/>
              <w:bottom w:val="single" w:sz="4" w:space="0" w:color="auto"/>
            </w:tcBorders>
          </w:tcPr>
          <w:p w14:paraId="5116DE2D"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Yes</w:t>
            </w:r>
          </w:p>
        </w:tc>
        <w:tc>
          <w:tcPr>
            <w:tcW w:w="1418" w:type="dxa"/>
            <w:tcBorders>
              <w:top w:val="single" w:sz="4" w:space="0" w:color="auto"/>
              <w:bottom w:val="single" w:sz="4" w:space="0" w:color="auto"/>
            </w:tcBorders>
          </w:tcPr>
          <w:p w14:paraId="75564D52"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rPr>
              <w:t>3</w:t>
            </w:r>
          </w:p>
        </w:tc>
        <w:tc>
          <w:tcPr>
            <w:tcW w:w="1384" w:type="dxa"/>
            <w:tcBorders>
              <w:top w:val="single" w:sz="4" w:space="0" w:color="auto"/>
              <w:bottom w:val="single" w:sz="4" w:space="0" w:color="auto"/>
            </w:tcBorders>
          </w:tcPr>
          <w:p w14:paraId="0AE12EFD"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~692</w:t>
            </w:r>
          </w:p>
        </w:tc>
        <w:tc>
          <w:tcPr>
            <w:tcW w:w="1167" w:type="dxa"/>
            <w:tcBorders>
              <w:top w:val="single" w:sz="4" w:space="0" w:color="auto"/>
              <w:bottom w:val="single" w:sz="4" w:space="0" w:color="auto"/>
            </w:tcBorders>
          </w:tcPr>
          <w:p w14:paraId="7BD45E79"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49</w:t>
            </w:r>
          </w:p>
        </w:tc>
        <w:tc>
          <w:tcPr>
            <w:tcW w:w="1418" w:type="dxa"/>
            <w:tcBorders>
              <w:top w:val="single" w:sz="4" w:space="0" w:color="auto"/>
              <w:bottom w:val="single" w:sz="4" w:space="0" w:color="auto"/>
            </w:tcBorders>
          </w:tcPr>
          <w:p w14:paraId="1D393B80"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rPr>
              <w:t>1.6 × 10</w:t>
            </w:r>
            <w:r w:rsidRPr="007C62C5">
              <w:rPr>
                <w:rFonts w:eastAsia="等线"/>
                <w:color w:val="000000"/>
                <w:kern w:val="2"/>
                <w:vertAlign w:val="superscript"/>
              </w:rPr>
              <w:t>-10</w:t>
            </w:r>
          </w:p>
        </w:tc>
        <w:tc>
          <w:tcPr>
            <w:tcW w:w="1559" w:type="dxa"/>
            <w:tcBorders>
              <w:top w:val="single" w:sz="4" w:space="0" w:color="auto"/>
              <w:bottom w:val="single" w:sz="4" w:space="0" w:color="auto"/>
            </w:tcBorders>
          </w:tcPr>
          <w:p w14:paraId="37AC5493" w14:textId="6F7C20F1"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Yes</w:t>
            </w:r>
            <w:r w:rsidR="00D015CF" w:rsidRPr="007C62C5">
              <w:rPr>
                <w:rFonts w:eastAsia="等线" w:hint="eastAsia"/>
                <w:color w:val="000000"/>
                <w:kern w:val="2"/>
                <w:lang w:eastAsia="zh-CN"/>
              </w:rPr>
              <w:t xml:space="preserve"> (-)</w:t>
            </w:r>
          </w:p>
        </w:tc>
        <w:tc>
          <w:tcPr>
            <w:tcW w:w="1421" w:type="dxa"/>
            <w:tcBorders>
              <w:top w:val="single" w:sz="4" w:space="0" w:color="auto"/>
              <w:bottom w:val="single" w:sz="4" w:space="0" w:color="auto"/>
            </w:tcBorders>
          </w:tcPr>
          <w:p w14:paraId="69355248"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 xml:space="preserve">3.3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9</w:t>
            </w:r>
          </w:p>
        </w:tc>
      </w:tr>
      <w:tr w:rsidR="00FB136E" w:rsidRPr="007C62C5" w14:paraId="63B4B4B6" w14:textId="77777777" w:rsidTr="00A11BF0">
        <w:tc>
          <w:tcPr>
            <w:tcW w:w="1560" w:type="dxa"/>
            <w:tcBorders>
              <w:top w:val="single" w:sz="4" w:space="0" w:color="auto"/>
              <w:bottom w:val="single" w:sz="4" w:space="0" w:color="7F7F7F"/>
            </w:tcBorders>
          </w:tcPr>
          <w:p w14:paraId="202B2A38" w14:textId="18EF92CE" w:rsidR="00FB136E" w:rsidRPr="007C62C5" w:rsidRDefault="00156F50" w:rsidP="00FB136E">
            <w:pPr>
              <w:adjustRightInd w:val="0"/>
              <w:snapToGrid w:val="0"/>
              <w:spacing w:line="360" w:lineRule="auto"/>
              <w:jc w:val="both"/>
              <w:rPr>
                <w:rFonts w:eastAsia="等线"/>
                <w:color w:val="000000"/>
                <w:kern w:val="2"/>
                <w:lang w:eastAsia="zh-CN"/>
              </w:rPr>
            </w:pPr>
            <w:bookmarkStart w:id="19" w:name="_Hlk204841619"/>
            <w:r w:rsidRPr="007C62C5">
              <w:rPr>
                <w:rFonts w:eastAsia="等线"/>
                <w:color w:val="000000"/>
                <w:kern w:val="2"/>
                <w:lang w:eastAsia="zh-CN"/>
              </w:rPr>
              <w:t>Graphene</w:t>
            </w:r>
            <w:r w:rsidRPr="007C62C5">
              <w:rPr>
                <w:rFonts w:eastAsia="等线" w:hint="eastAsia"/>
                <w:color w:val="000000"/>
                <w:kern w:val="2"/>
                <w:vertAlign w:val="superscript"/>
                <w:lang w:eastAsia="zh-CN"/>
              </w:rPr>
              <w:t>1</w:t>
            </w:r>
            <w:r>
              <w:rPr>
                <w:rFonts w:eastAsia="等线" w:hint="eastAsia"/>
                <w:color w:val="000000"/>
                <w:kern w:val="2"/>
                <w:vertAlign w:val="superscript"/>
                <w:lang w:eastAsia="zh-CN"/>
              </w:rPr>
              <w:t>5</w:t>
            </w:r>
          </w:p>
        </w:tc>
        <w:tc>
          <w:tcPr>
            <w:tcW w:w="1134" w:type="dxa"/>
            <w:tcBorders>
              <w:top w:val="single" w:sz="4" w:space="0" w:color="auto"/>
              <w:bottom w:val="single" w:sz="4" w:space="0" w:color="7F7F7F"/>
            </w:tcBorders>
          </w:tcPr>
          <w:p w14:paraId="32FF6283"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Yes</w:t>
            </w:r>
          </w:p>
        </w:tc>
        <w:tc>
          <w:tcPr>
            <w:tcW w:w="1418" w:type="dxa"/>
            <w:tcBorders>
              <w:top w:val="single" w:sz="4" w:space="0" w:color="auto"/>
              <w:bottom w:val="single" w:sz="4" w:space="0" w:color="7F7F7F"/>
            </w:tcBorders>
          </w:tcPr>
          <w:p w14:paraId="0A730FF6"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rPr>
              <w:t>2.8</w:t>
            </w:r>
          </w:p>
        </w:tc>
        <w:tc>
          <w:tcPr>
            <w:tcW w:w="1384" w:type="dxa"/>
            <w:tcBorders>
              <w:top w:val="single" w:sz="4" w:space="0" w:color="auto"/>
              <w:bottom w:val="single" w:sz="4" w:space="0" w:color="7F7F7F"/>
            </w:tcBorders>
          </w:tcPr>
          <w:p w14:paraId="7B381812"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~643</w:t>
            </w:r>
          </w:p>
        </w:tc>
        <w:tc>
          <w:tcPr>
            <w:tcW w:w="1167" w:type="dxa"/>
            <w:tcBorders>
              <w:top w:val="single" w:sz="4" w:space="0" w:color="auto"/>
              <w:bottom w:val="single" w:sz="4" w:space="0" w:color="7F7F7F"/>
            </w:tcBorders>
          </w:tcPr>
          <w:p w14:paraId="32006439"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2</w:t>
            </w:r>
          </w:p>
        </w:tc>
        <w:tc>
          <w:tcPr>
            <w:tcW w:w="1418" w:type="dxa"/>
            <w:tcBorders>
              <w:top w:val="single" w:sz="4" w:space="0" w:color="auto"/>
              <w:bottom w:val="single" w:sz="4" w:space="0" w:color="7F7F7F"/>
            </w:tcBorders>
          </w:tcPr>
          <w:p w14:paraId="5411B7F2"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rPr>
              <w:t>1</w:t>
            </w:r>
            <w:r w:rsidRPr="007C62C5">
              <w:rPr>
                <w:rFonts w:eastAsia="等线"/>
                <w:color w:val="000000"/>
                <w:kern w:val="2"/>
                <w:lang w:eastAsia="zh-CN"/>
              </w:rPr>
              <w:t>.0</w:t>
            </w:r>
            <w:r w:rsidRPr="007C62C5">
              <w:rPr>
                <w:rFonts w:eastAsia="等线"/>
                <w:color w:val="000000"/>
                <w:kern w:val="2"/>
              </w:rPr>
              <w:t xml:space="preserve"> × 10</w:t>
            </w:r>
            <w:r w:rsidRPr="007C62C5">
              <w:rPr>
                <w:rFonts w:eastAsia="等线"/>
                <w:color w:val="000000"/>
                <w:kern w:val="2"/>
                <w:vertAlign w:val="superscript"/>
              </w:rPr>
              <w:t>-9</w:t>
            </w:r>
          </w:p>
        </w:tc>
        <w:tc>
          <w:tcPr>
            <w:tcW w:w="1559" w:type="dxa"/>
            <w:tcBorders>
              <w:top w:val="single" w:sz="4" w:space="0" w:color="auto"/>
              <w:bottom w:val="single" w:sz="4" w:space="0" w:color="7F7F7F"/>
            </w:tcBorders>
          </w:tcPr>
          <w:p w14:paraId="46CAA591"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val="en-US" w:eastAsia="zh-CN"/>
              </w:rPr>
              <w:t>No</w:t>
            </w:r>
          </w:p>
        </w:tc>
        <w:tc>
          <w:tcPr>
            <w:tcW w:w="1421" w:type="dxa"/>
            <w:tcBorders>
              <w:top w:val="single" w:sz="4" w:space="0" w:color="auto"/>
              <w:bottom w:val="single" w:sz="4" w:space="0" w:color="7F7F7F"/>
            </w:tcBorders>
          </w:tcPr>
          <w:p w14:paraId="673E7FAB"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 xml:space="preserve">5.0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9</w:t>
            </w:r>
          </w:p>
        </w:tc>
      </w:tr>
      <w:bookmarkEnd w:id="19"/>
      <w:tr w:rsidR="00FB136E" w:rsidRPr="007C62C5" w14:paraId="07257E69" w14:textId="77777777" w:rsidTr="00A11BF0">
        <w:tc>
          <w:tcPr>
            <w:tcW w:w="1560" w:type="dxa"/>
          </w:tcPr>
          <w:p w14:paraId="2685920B" w14:textId="1C1018B8" w:rsidR="00FB136E" w:rsidRPr="007C62C5" w:rsidRDefault="00156F50"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Graphene</w:t>
            </w:r>
            <w:r w:rsidRPr="007C62C5">
              <w:rPr>
                <w:rFonts w:eastAsia="等线" w:hint="eastAsia"/>
                <w:color w:val="000000"/>
                <w:kern w:val="2"/>
                <w:vertAlign w:val="superscript"/>
                <w:lang w:eastAsia="zh-CN"/>
              </w:rPr>
              <w:t>1</w:t>
            </w:r>
            <w:r>
              <w:rPr>
                <w:rFonts w:eastAsia="等线" w:hint="eastAsia"/>
                <w:color w:val="000000"/>
                <w:kern w:val="2"/>
                <w:vertAlign w:val="superscript"/>
                <w:lang w:eastAsia="zh-CN"/>
              </w:rPr>
              <w:t>6</w:t>
            </w:r>
          </w:p>
        </w:tc>
        <w:tc>
          <w:tcPr>
            <w:tcW w:w="1134" w:type="dxa"/>
          </w:tcPr>
          <w:p w14:paraId="6D40875C"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Yes</w:t>
            </w:r>
          </w:p>
        </w:tc>
        <w:tc>
          <w:tcPr>
            <w:tcW w:w="1418" w:type="dxa"/>
          </w:tcPr>
          <w:p w14:paraId="5F95CCAE"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rPr>
              <w:t>0.3</w:t>
            </w:r>
          </w:p>
        </w:tc>
        <w:tc>
          <w:tcPr>
            <w:tcW w:w="1384" w:type="dxa"/>
          </w:tcPr>
          <w:p w14:paraId="10DA1D95"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~1.6 </w:t>
            </w:r>
            <w:r w:rsidRPr="007C62C5">
              <w:rPr>
                <w:rFonts w:eastAsia="等线"/>
                <w:color w:val="000000"/>
                <w:kern w:val="2"/>
              </w:rPr>
              <w:t>× 10</w:t>
            </w:r>
            <w:r w:rsidRPr="007C62C5">
              <w:rPr>
                <w:rFonts w:eastAsia="等线"/>
                <w:color w:val="000000"/>
                <w:kern w:val="2"/>
                <w:vertAlign w:val="superscript"/>
                <w:lang w:eastAsia="zh-CN"/>
              </w:rPr>
              <w:t>5</w:t>
            </w:r>
          </w:p>
        </w:tc>
        <w:tc>
          <w:tcPr>
            <w:tcW w:w="1167" w:type="dxa"/>
          </w:tcPr>
          <w:p w14:paraId="1AADA5F6"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rPr>
              <w:t>0.1</w:t>
            </w:r>
            <w:r w:rsidRPr="007C62C5">
              <w:rPr>
                <w:rFonts w:eastAsia="等线"/>
                <w:color w:val="000000"/>
                <w:kern w:val="2"/>
                <w:lang w:eastAsia="zh-CN"/>
              </w:rPr>
              <w:t>5</w:t>
            </w:r>
          </w:p>
        </w:tc>
        <w:tc>
          <w:tcPr>
            <w:tcW w:w="1418" w:type="dxa"/>
          </w:tcPr>
          <w:p w14:paraId="12C49720"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rPr>
              <w:t>2.0 × 10</w:t>
            </w:r>
            <w:r w:rsidRPr="007C62C5">
              <w:rPr>
                <w:rFonts w:eastAsia="等线"/>
                <w:color w:val="000000"/>
                <w:kern w:val="2"/>
                <w:vertAlign w:val="superscript"/>
              </w:rPr>
              <w:t>-7</w:t>
            </w:r>
          </w:p>
        </w:tc>
        <w:tc>
          <w:tcPr>
            <w:tcW w:w="1559" w:type="dxa"/>
          </w:tcPr>
          <w:p w14:paraId="1AE6686A" w14:textId="392E780F"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Yes</w:t>
            </w:r>
            <w:r w:rsidR="00D015CF" w:rsidRPr="007C62C5">
              <w:rPr>
                <w:rFonts w:eastAsia="等线" w:hint="eastAsia"/>
                <w:color w:val="000000"/>
                <w:kern w:val="2"/>
                <w:lang w:eastAsia="zh-CN"/>
              </w:rPr>
              <w:t xml:space="preserve"> (~30)</w:t>
            </w:r>
          </w:p>
        </w:tc>
        <w:tc>
          <w:tcPr>
            <w:tcW w:w="1421" w:type="dxa"/>
          </w:tcPr>
          <w:p w14:paraId="1440706B"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r>
      <w:tr w:rsidR="00FB136E" w:rsidRPr="007C62C5" w14:paraId="299DD59D" w14:textId="77777777" w:rsidTr="00A11BF0">
        <w:tc>
          <w:tcPr>
            <w:tcW w:w="1560" w:type="dxa"/>
            <w:tcBorders>
              <w:top w:val="single" w:sz="4" w:space="0" w:color="7F7F7F"/>
              <w:bottom w:val="single" w:sz="4" w:space="0" w:color="7F7F7F"/>
            </w:tcBorders>
          </w:tcPr>
          <w:p w14:paraId="446F24D6" w14:textId="4B7D98C6" w:rsidR="00FB136E" w:rsidRPr="007C62C5" w:rsidRDefault="00156F50"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Graphene</w:t>
            </w:r>
            <w:r w:rsidRPr="007C62C5">
              <w:rPr>
                <w:rFonts w:eastAsia="等线" w:hint="eastAsia"/>
                <w:color w:val="000000"/>
                <w:kern w:val="2"/>
                <w:vertAlign w:val="superscript"/>
                <w:lang w:eastAsia="zh-CN"/>
              </w:rPr>
              <w:t>1</w:t>
            </w:r>
            <w:r>
              <w:rPr>
                <w:rFonts w:eastAsia="等线" w:hint="eastAsia"/>
                <w:color w:val="000000"/>
                <w:kern w:val="2"/>
                <w:vertAlign w:val="superscript"/>
                <w:lang w:eastAsia="zh-CN"/>
              </w:rPr>
              <w:t>7</w:t>
            </w:r>
          </w:p>
        </w:tc>
        <w:tc>
          <w:tcPr>
            <w:tcW w:w="1134" w:type="dxa"/>
            <w:tcBorders>
              <w:top w:val="single" w:sz="4" w:space="0" w:color="7F7F7F"/>
              <w:bottom w:val="single" w:sz="4" w:space="0" w:color="7F7F7F"/>
            </w:tcBorders>
          </w:tcPr>
          <w:p w14:paraId="76E50366"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Yes</w:t>
            </w:r>
          </w:p>
        </w:tc>
        <w:tc>
          <w:tcPr>
            <w:tcW w:w="1418" w:type="dxa"/>
            <w:tcBorders>
              <w:top w:val="single" w:sz="4" w:space="0" w:color="7F7F7F"/>
              <w:bottom w:val="single" w:sz="4" w:space="0" w:color="7F7F7F"/>
            </w:tcBorders>
          </w:tcPr>
          <w:p w14:paraId="4AC06234"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rPr>
              <w:t>0.29</w:t>
            </w:r>
            <w:r w:rsidRPr="007C62C5">
              <w:rPr>
                <w:rFonts w:eastAsia="宋体"/>
                <w:color w:val="000000"/>
                <w:kern w:val="2"/>
              </w:rPr>
              <w:t>−</w:t>
            </w:r>
            <w:r w:rsidRPr="007C62C5">
              <w:rPr>
                <w:rFonts w:eastAsia="等线"/>
                <w:color w:val="000000"/>
                <w:kern w:val="2"/>
              </w:rPr>
              <w:t>0.38</w:t>
            </w:r>
          </w:p>
        </w:tc>
        <w:tc>
          <w:tcPr>
            <w:tcW w:w="1384" w:type="dxa"/>
            <w:tcBorders>
              <w:top w:val="single" w:sz="4" w:space="0" w:color="7F7F7F"/>
              <w:bottom w:val="single" w:sz="4" w:space="0" w:color="7F7F7F"/>
            </w:tcBorders>
          </w:tcPr>
          <w:p w14:paraId="5184525C"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~2.7 </w:t>
            </w:r>
            <w:r w:rsidRPr="007C62C5">
              <w:rPr>
                <w:rFonts w:eastAsia="等线"/>
                <w:color w:val="000000"/>
                <w:kern w:val="2"/>
              </w:rPr>
              <w:t>× 10</w:t>
            </w:r>
            <w:r w:rsidRPr="007C62C5">
              <w:rPr>
                <w:rFonts w:eastAsia="等线"/>
                <w:color w:val="000000"/>
                <w:kern w:val="2"/>
                <w:vertAlign w:val="superscript"/>
                <w:lang w:eastAsia="zh-CN"/>
              </w:rPr>
              <w:t>5</w:t>
            </w:r>
          </w:p>
        </w:tc>
        <w:tc>
          <w:tcPr>
            <w:tcW w:w="1167" w:type="dxa"/>
            <w:tcBorders>
              <w:top w:val="single" w:sz="4" w:space="0" w:color="7F7F7F"/>
              <w:bottom w:val="single" w:sz="4" w:space="0" w:color="7F7F7F"/>
            </w:tcBorders>
          </w:tcPr>
          <w:p w14:paraId="5C587BB8"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rPr>
              <w:t>1.2</w:t>
            </w:r>
          </w:p>
        </w:tc>
        <w:tc>
          <w:tcPr>
            <w:tcW w:w="1418" w:type="dxa"/>
            <w:tcBorders>
              <w:top w:val="single" w:sz="4" w:space="0" w:color="7F7F7F"/>
              <w:bottom w:val="single" w:sz="4" w:space="0" w:color="7F7F7F"/>
            </w:tcBorders>
          </w:tcPr>
          <w:p w14:paraId="498F3C0D"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2.0</w:t>
            </w:r>
            <w:r w:rsidRPr="007C62C5">
              <w:rPr>
                <w:rFonts w:eastAsia="等线"/>
                <w:color w:val="000000"/>
                <w:kern w:val="2"/>
              </w:rPr>
              <w:t xml:space="preserve"> × 10</w:t>
            </w:r>
            <w:r w:rsidRPr="007C62C5">
              <w:rPr>
                <w:rFonts w:eastAsia="等线"/>
                <w:color w:val="000000"/>
                <w:kern w:val="2"/>
                <w:vertAlign w:val="superscript"/>
              </w:rPr>
              <w:t>-9</w:t>
            </w:r>
          </w:p>
        </w:tc>
        <w:tc>
          <w:tcPr>
            <w:tcW w:w="1559" w:type="dxa"/>
            <w:tcBorders>
              <w:top w:val="single" w:sz="4" w:space="0" w:color="7F7F7F"/>
              <w:bottom w:val="single" w:sz="4" w:space="0" w:color="7F7F7F"/>
            </w:tcBorders>
          </w:tcPr>
          <w:p w14:paraId="16FFA261"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val="en-US" w:eastAsia="zh-CN"/>
              </w:rPr>
              <w:t>No</w:t>
            </w:r>
          </w:p>
        </w:tc>
        <w:tc>
          <w:tcPr>
            <w:tcW w:w="1421" w:type="dxa"/>
            <w:tcBorders>
              <w:top w:val="single" w:sz="4" w:space="0" w:color="7F7F7F"/>
              <w:bottom w:val="single" w:sz="4" w:space="0" w:color="7F7F7F"/>
            </w:tcBorders>
          </w:tcPr>
          <w:p w14:paraId="68052D0A"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r>
      <w:tr w:rsidR="00FB136E" w:rsidRPr="007C62C5" w14:paraId="1322EF60" w14:textId="77777777" w:rsidTr="00A11BF0">
        <w:tc>
          <w:tcPr>
            <w:tcW w:w="1560" w:type="dxa"/>
            <w:tcBorders>
              <w:top w:val="single" w:sz="4" w:space="0" w:color="7F7F7F"/>
              <w:bottom w:val="single" w:sz="4" w:space="0" w:color="7F7F7F"/>
            </w:tcBorders>
          </w:tcPr>
          <w:p w14:paraId="2718C0FA" w14:textId="60F952EB" w:rsidR="00FB136E" w:rsidRPr="007C62C5" w:rsidRDefault="00156F50"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Graphene</w:t>
            </w:r>
            <w:r w:rsidRPr="007C62C5">
              <w:rPr>
                <w:rFonts w:eastAsia="等线" w:hint="eastAsia"/>
                <w:color w:val="000000"/>
                <w:kern w:val="2"/>
                <w:vertAlign w:val="superscript"/>
                <w:lang w:eastAsia="zh-CN"/>
              </w:rPr>
              <w:t>1</w:t>
            </w:r>
            <w:r>
              <w:rPr>
                <w:rFonts w:eastAsia="等线" w:hint="eastAsia"/>
                <w:color w:val="000000"/>
                <w:kern w:val="2"/>
                <w:vertAlign w:val="superscript"/>
                <w:lang w:eastAsia="zh-CN"/>
              </w:rPr>
              <w:t>8</w:t>
            </w:r>
          </w:p>
        </w:tc>
        <w:tc>
          <w:tcPr>
            <w:tcW w:w="1134" w:type="dxa"/>
            <w:tcBorders>
              <w:top w:val="single" w:sz="4" w:space="0" w:color="7F7F7F"/>
              <w:bottom w:val="single" w:sz="4" w:space="0" w:color="7F7F7F"/>
            </w:tcBorders>
          </w:tcPr>
          <w:p w14:paraId="7BB00198"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Yes</w:t>
            </w:r>
          </w:p>
        </w:tc>
        <w:tc>
          <w:tcPr>
            <w:tcW w:w="1418" w:type="dxa"/>
            <w:tcBorders>
              <w:top w:val="single" w:sz="4" w:space="0" w:color="7F7F7F"/>
              <w:bottom w:val="single" w:sz="4" w:space="0" w:color="7F7F7F"/>
            </w:tcBorders>
          </w:tcPr>
          <w:p w14:paraId="2A3A2F10"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rPr>
              <w:t>0.1</w:t>
            </w:r>
            <w:r w:rsidRPr="007C62C5">
              <w:rPr>
                <w:rFonts w:eastAsia="宋体"/>
                <w:color w:val="000000"/>
                <w:kern w:val="2"/>
              </w:rPr>
              <w:t>−</w:t>
            </w:r>
            <w:r w:rsidRPr="007C62C5">
              <w:rPr>
                <w:rFonts w:eastAsia="等线"/>
                <w:color w:val="000000"/>
                <w:kern w:val="2"/>
              </w:rPr>
              <w:t>0.</w:t>
            </w:r>
            <w:r w:rsidRPr="007C62C5">
              <w:rPr>
                <w:rFonts w:eastAsia="等线"/>
                <w:color w:val="000000"/>
                <w:kern w:val="2"/>
                <w:lang w:eastAsia="zh-CN"/>
              </w:rPr>
              <w:t>685</w:t>
            </w:r>
          </w:p>
        </w:tc>
        <w:tc>
          <w:tcPr>
            <w:tcW w:w="1384" w:type="dxa"/>
            <w:tcBorders>
              <w:top w:val="single" w:sz="4" w:space="0" w:color="7F7F7F"/>
              <w:bottom w:val="single" w:sz="4" w:space="0" w:color="7F7F7F"/>
            </w:tcBorders>
          </w:tcPr>
          <w:p w14:paraId="152C429F"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~2.3 </w:t>
            </w:r>
            <w:r w:rsidRPr="007C62C5">
              <w:rPr>
                <w:rFonts w:eastAsia="等线"/>
                <w:color w:val="000000"/>
                <w:kern w:val="2"/>
              </w:rPr>
              <w:t>× 10</w:t>
            </w:r>
            <w:r w:rsidRPr="007C62C5">
              <w:rPr>
                <w:rFonts w:eastAsia="等线"/>
                <w:color w:val="000000"/>
                <w:kern w:val="2"/>
                <w:vertAlign w:val="superscript"/>
                <w:lang w:eastAsia="zh-CN"/>
              </w:rPr>
              <w:t>4</w:t>
            </w:r>
          </w:p>
        </w:tc>
        <w:tc>
          <w:tcPr>
            <w:tcW w:w="1167" w:type="dxa"/>
            <w:tcBorders>
              <w:top w:val="single" w:sz="4" w:space="0" w:color="7F7F7F"/>
              <w:bottom w:val="single" w:sz="4" w:space="0" w:color="7F7F7F"/>
            </w:tcBorders>
          </w:tcPr>
          <w:p w14:paraId="5E047E04"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rPr>
              <w:t>7</w:t>
            </w:r>
            <w:r w:rsidRPr="007C62C5">
              <w:rPr>
                <w:rFonts w:eastAsia="等线"/>
                <w:color w:val="000000"/>
                <w:kern w:val="2"/>
                <w:lang w:eastAsia="zh-CN"/>
              </w:rPr>
              <w:t>64</w:t>
            </w:r>
          </w:p>
        </w:tc>
        <w:tc>
          <w:tcPr>
            <w:tcW w:w="1418" w:type="dxa"/>
            <w:tcBorders>
              <w:top w:val="single" w:sz="4" w:space="0" w:color="7F7F7F"/>
              <w:bottom w:val="single" w:sz="4" w:space="0" w:color="7F7F7F"/>
            </w:tcBorders>
          </w:tcPr>
          <w:p w14:paraId="6D633864"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rPr>
              <w:t>3.4 × 10</w:t>
            </w:r>
            <w:r w:rsidRPr="007C62C5">
              <w:rPr>
                <w:rFonts w:eastAsia="等线"/>
                <w:color w:val="000000"/>
                <w:kern w:val="2"/>
                <w:vertAlign w:val="superscript"/>
              </w:rPr>
              <w:t>-11</w:t>
            </w:r>
          </w:p>
        </w:tc>
        <w:tc>
          <w:tcPr>
            <w:tcW w:w="1559" w:type="dxa"/>
            <w:tcBorders>
              <w:top w:val="single" w:sz="4" w:space="0" w:color="7F7F7F"/>
              <w:bottom w:val="single" w:sz="4" w:space="0" w:color="7F7F7F"/>
            </w:tcBorders>
          </w:tcPr>
          <w:p w14:paraId="12774579" w14:textId="23473472"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Yes</w:t>
            </w:r>
            <w:r w:rsidR="00D015CF" w:rsidRPr="007C62C5">
              <w:rPr>
                <w:rFonts w:eastAsia="等线" w:hint="eastAsia"/>
                <w:color w:val="000000"/>
                <w:kern w:val="2"/>
                <w:lang w:eastAsia="zh-CN"/>
              </w:rPr>
              <w:t xml:space="preserve"> (~10)</w:t>
            </w:r>
          </w:p>
        </w:tc>
        <w:tc>
          <w:tcPr>
            <w:tcW w:w="1421" w:type="dxa"/>
            <w:tcBorders>
              <w:top w:val="single" w:sz="4" w:space="0" w:color="7F7F7F"/>
              <w:bottom w:val="single" w:sz="4" w:space="0" w:color="7F7F7F"/>
            </w:tcBorders>
          </w:tcPr>
          <w:p w14:paraId="04B0F13A"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r>
      <w:tr w:rsidR="00FB136E" w:rsidRPr="007C62C5" w14:paraId="6BB73C3F" w14:textId="77777777" w:rsidTr="00A11BF0">
        <w:tc>
          <w:tcPr>
            <w:tcW w:w="1560" w:type="dxa"/>
            <w:tcBorders>
              <w:top w:val="single" w:sz="4" w:space="0" w:color="7F7F7F"/>
              <w:bottom w:val="single" w:sz="4" w:space="0" w:color="7F7F7F"/>
            </w:tcBorders>
          </w:tcPr>
          <w:p w14:paraId="3E45FD48" w14:textId="7DFF624E" w:rsidR="00FB136E" w:rsidRPr="007C62C5" w:rsidRDefault="00156F50"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Graphene</w:t>
            </w:r>
            <w:r w:rsidRPr="007C62C5">
              <w:rPr>
                <w:rFonts w:eastAsia="等线" w:hint="eastAsia"/>
                <w:color w:val="000000"/>
                <w:kern w:val="2"/>
                <w:vertAlign w:val="superscript"/>
                <w:lang w:eastAsia="zh-CN"/>
              </w:rPr>
              <w:t>1</w:t>
            </w:r>
            <w:r>
              <w:rPr>
                <w:rFonts w:eastAsia="等线" w:hint="eastAsia"/>
                <w:color w:val="000000"/>
                <w:kern w:val="2"/>
                <w:vertAlign w:val="superscript"/>
                <w:lang w:eastAsia="zh-CN"/>
              </w:rPr>
              <w:t>9</w:t>
            </w:r>
          </w:p>
        </w:tc>
        <w:tc>
          <w:tcPr>
            <w:tcW w:w="1134" w:type="dxa"/>
            <w:tcBorders>
              <w:top w:val="single" w:sz="4" w:space="0" w:color="7F7F7F"/>
              <w:bottom w:val="single" w:sz="4" w:space="0" w:color="7F7F7F"/>
            </w:tcBorders>
          </w:tcPr>
          <w:p w14:paraId="1E1290F8"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Yes</w:t>
            </w:r>
          </w:p>
        </w:tc>
        <w:tc>
          <w:tcPr>
            <w:tcW w:w="1418" w:type="dxa"/>
            <w:tcBorders>
              <w:top w:val="single" w:sz="4" w:space="0" w:color="7F7F7F"/>
              <w:bottom w:val="single" w:sz="4" w:space="0" w:color="7F7F7F"/>
            </w:tcBorders>
          </w:tcPr>
          <w:p w14:paraId="49503D74"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rPr>
              <w:t>0.25</w:t>
            </w:r>
            <w:r w:rsidRPr="007C62C5">
              <w:rPr>
                <w:rFonts w:eastAsia="宋体"/>
                <w:color w:val="000000"/>
                <w:kern w:val="2"/>
              </w:rPr>
              <w:t>−</w:t>
            </w:r>
            <w:r w:rsidRPr="007C62C5">
              <w:rPr>
                <w:rFonts w:eastAsia="等线"/>
                <w:color w:val="000000"/>
                <w:kern w:val="2"/>
              </w:rPr>
              <w:t>0.37</w:t>
            </w:r>
          </w:p>
        </w:tc>
        <w:tc>
          <w:tcPr>
            <w:tcW w:w="1384" w:type="dxa"/>
            <w:tcBorders>
              <w:top w:val="single" w:sz="4" w:space="0" w:color="7F7F7F"/>
              <w:bottom w:val="single" w:sz="4" w:space="0" w:color="7F7F7F"/>
            </w:tcBorders>
          </w:tcPr>
          <w:p w14:paraId="2652704C"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 xml:space="preserve">~2.5 </w:t>
            </w:r>
            <w:r w:rsidRPr="007C62C5">
              <w:rPr>
                <w:rFonts w:eastAsia="等线"/>
                <w:color w:val="000000"/>
                <w:kern w:val="2"/>
              </w:rPr>
              <w:t>× 10</w:t>
            </w:r>
            <w:r w:rsidRPr="007C62C5">
              <w:rPr>
                <w:rFonts w:eastAsia="等线"/>
                <w:color w:val="000000"/>
                <w:kern w:val="2"/>
                <w:vertAlign w:val="superscript"/>
                <w:lang w:eastAsia="zh-CN"/>
              </w:rPr>
              <w:t>5</w:t>
            </w:r>
          </w:p>
        </w:tc>
        <w:tc>
          <w:tcPr>
            <w:tcW w:w="1167" w:type="dxa"/>
            <w:tcBorders>
              <w:top w:val="single" w:sz="4" w:space="0" w:color="7F7F7F"/>
              <w:bottom w:val="single" w:sz="4" w:space="0" w:color="7F7F7F"/>
            </w:tcBorders>
          </w:tcPr>
          <w:p w14:paraId="43AACF54"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rPr>
              <w:t>30</w:t>
            </w:r>
          </w:p>
        </w:tc>
        <w:tc>
          <w:tcPr>
            <w:tcW w:w="1418" w:type="dxa"/>
            <w:tcBorders>
              <w:top w:val="single" w:sz="4" w:space="0" w:color="7F7F7F"/>
              <w:bottom w:val="single" w:sz="4" w:space="0" w:color="7F7F7F"/>
            </w:tcBorders>
          </w:tcPr>
          <w:p w14:paraId="0AE09A71"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rPr>
              <w:t>5.1 × 10</w:t>
            </w:r>
            <w:r w:rsidRPr="007C62C5">
              <w:rPr>
                <w:rFonts w:eastAsia="等线"/>
                <w:color w:val="000000"/>
                <w:kern w:val="2"/>
                <w:vertAlign w:val="superscript"/>
              </w:rPr>
              <w:t>-11</w:t>
            </w:r>
          </w:p>
        </w:tc>
        <w:tc>
          <w:tcPr>
            <w:tcW w:w="1559" w:type="dxa"/>
            <w:tcBorders>
              <w:top w:val="single" w:sz="4" w:space="0" w:color="7F7F7F"/>
              <w:bottom w:val="single" w:sz="4" w:space="0" w:color="7F7F7F"/>
            </w:tcBorders>
          </w:tcPr>
          <w:p w14:paraId="65919B1E"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val="en-US" w:eastAsia="zh-CN"/>
              </w:rPr>
              <w:t>No</w:t>
            </w:r>
          </w:p>
        </w:tc>
        <w:tc>
          <w:tcPr>
            <w:tcW w:w="1421" w:type="dxa"/>
            <w:tcBorders>
              <w:top w:val="single" w:sz="4" w:space="0" w:color="7F7F7F"/>
              <w:bottom w:val="single" w:sz="4" w:space="0" w:color="7F7F7F"/>
            </w:tcBorders>
          </w:tcPr>
          <w:p w14:paraId="1DF8C556"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r>
      <w:tr w:rsidR="00FB136E" w:rsidRPr="007C62C5" w14:paraId="69EDA9E1" w14:textId="77777777" w:rsidTr="00A11BF0">
        <w:tc>
          <w:tcPr>
            <w:tcW w:w="1560" w:type="dxa"/>
            <w:tcBorders>
              <w:top w:val="single" w:sz="4" w:space="0" w:color="7F7F7F"/>
              <w:bottom w:val="single" w:sz="4" w:space="0" w:color="7F7F7F"/>
            </w:tcBorders>
          </w:tcPr>
          <w:p w14:paraId="6F8F2C14" w14:textId="45CF3A3E"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Graphene</w:t>
            </w:r>
            <w:r w:rsidR="00156F50">
              <w:rPr>
                <w:rFonts w:eastAsia="等线" w:hint="eastAsia"/>
                <w:color w:val="000000"/>
                <w:kern w:val="2"/>
                <w:vertAlign w:val="superscript"/>
                <w:lang w:eastAsia="zh-CN"/>
              </w:rPr>
              <w:t>20</w:t>
            </w:r>
          </w:p>
        </w:tc>
        <w:tc>
          <w:tcPr>
            <w:tcW w:w="1134" w:type="dxa"/>
            <w:tcBorders>
              <w:top w:val="single" w:sz="4" w:space="0" w:color="7F7F7F"/>
              <w:bottom w:val="single" w:sz="4" w:space="0" w:color="7F7F7F"/>
            </w:tcBorders>
          </w:tcPr>
          <w:p w14:paraId="629AEA62"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Yes</w:t>
            </w:r>
          </w:p>
        </w:tc>
        <w:tc>
          <w:tcPr>
            <w:tcW w:w="1418" w:type="dxa"/>
            <w:tcBorders>
              <w:top w:val="single" w:sz="4" w:space="0" w:color="7F7F7F"/>
              <w:bottom w:val="single" w:sz="4" w:space="0" w:color="7F7F7F"/>
            </w:tcBorders>
          </w:tcPr>
          <w:p w14:paraId="6C1E99D3"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rPr>
              <w:t>0.13</w:t>
            </w:r>
            <w:r w:rsidRPr="007C62C5">
              <w:rPr>
                <w:rFonts w:eastAsia="宋体"/>
                <w:color w:val="000000"/>
                <w:kern w:val="2"/>
              </w:rPr>
              <w:t>−</w:t>
            </w:r>
            <w:r w:rsidRPr="007C62C5">
              <w:rPr>
                <w:rFonts w:eastAsia="等线"/>
                <w:color w:val="000000"/>
                <w:kern w:val="2"/>
              </w:rPr>
              <w:t>2.0</w:t>
            </w:r>
          </w:p>
        </w:tc>
        <w:tc>
          <w:tcPr>
            <w:tcW w:w="1384" w:type="dxa"/>
            <w:tcBorders>
              <w:top w:val="single" w:sz="4" w:space="0" w:color="7F7F7F"/>
              <w:bottom w:val="single" w:sz="4" w:space="0" w:color="7F7F7F"/>
            </w:tcBorders>
          </w:tcPr>
          <w:p w14:paraId="6D0026E4" w14:textId="1F295694" w:rsidR="00FB136E" w:rsidRPr="007C62C5" w:rsidRDefault="002211CC"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~2.5 </w:t>
            </w:r>
            <w:r w:rsidRPr="007C62C5">
              <w:rPr>
                <w:rFonts w:eastAsia="等线"/>
                <w:color w:val="000000"/>
                <w:kern w:val="2"/>
              </w:rPr>
              <w:t>× 10</w:t>
            </w:r>
            <w:r w:rsidRPr="007C62C5">
              <w:rPr>
                <w:rFonts w:eastAsia="等线"/>
                <w:color w:val="000000"/>
                <w:kern w:val="2"/>
                <w:vertAlign w:val="superscript"/>
                <w:lang w:eastAsia="zh-CN"/>
              </w:rPr>
              <w:t>5</w:t>
            </w:r>
          </w:p>
        </w:tc>
        <w:tc>
          <w:tcPr>
            <w:tcW w:w="1167" w:type="dxa"/>
            <w:tcBorders>
              <w:top w:val="single" w:sz="4" w:space="0" w:color="7F7F7F"/>
              <w:bottom w:val="single" w:sz="4" w:space="0" w:color="7F7F7F"/>
            </w:tcBorders>
          </w:tcPr>
          <w:p w14:paraId="39E0E0C1"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~10</w:t>
            </w:r>
          </w:p>
        </w:tc>
        <w:tc>
          <w:tcPr>
            <w:tcW w:w="1418" w:type="dxa"/>
            <w:tcBorders>
              <w:top w:val="single" w:sz="4" w:space="0" w:color="7F7F7F"/>
              <w:bottom w:val="single" w:sz="4" w:space="0" w:color="7F7F7F"/>
            </w:tcBorders>
          </w:tcPr>
          <w:p w14:paraId="031B238F"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rPr>
              <w:t>2</w:t>
            </w:r>
            <w:r w:rsidRPr="007C62C5">
              <w:rPr>
                <w:rFonts w:eastAsia="等线"/>
                <w:color w:val="000000"/>
                <w:kern w:val="2"/>
                <w:lang w:eastAsia="zh-CN"/>
              </w:rPr>
              <w:t>.0</w:t>
            </w:r>
            <w:r w:rsidRPr="007C62C5">
              <w:rPr>
                <w:rFonts w:eastAsia="等线"/>
                <w:color w:val="000000"/>
                <w:kern w:val="2"/>
              </w:rPr>
              <w:t xml:space="preserve"> × 10</w:t>
            </w:r>
            <w:r w:rsidRPr="007C62C5">
              <w:rPr>
                <w:rFonts w:eastAsia="等线"/>
                <w:color w:val="000000"/>
                <w:kern w:val="2"/>
                <w:vertAlign w:val="superscript"/>
              </w:rPr>
              <w:t>-13</w:t>
            </w:r>
          </w:p>
        </w:tc>
        <w:tc>
          <w:tcPr>
            <w:tcW w:w="1559" w:type="dxa"/>
            <w:tcBorders>
              <w:top w:val="single" w:sz="4" w:space="0" w:color="7F7F7F"/>
              <w:bottom w:val="single" w:sz="4" w:space="0" w:color="7F7F7F"/>
            </w:tcBorders>
          </w:tcPr>
          <w:p w14:paraId="432FD773"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val="en-US" w:eastAsia="zh-CN"/>
              </w:rPr>
              <w:t>No</w:t>
            </w:r>
          </w:p>
        </w:tc>
        <w:tc>
          <w:tcPr>
            <w:tcW w:w="1421" w:type="dxa"/>
            <w:tcBorders>
              <w:top w:val="single" w:sz="4" w:space="0" w:color="7F7F7F"/>
              <w:bottom w:val="single" w:sz="4" w:space="0" w:color="7F7F7F"/>
            </w:tcBorders>
          </w:tcPr>
          <w:p w14:paraId="1D6940F5"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r>
      <w:tr w:rsidR="00FB136E" w:rsidRPr="007C62C5" w14:paraId="780E3701" w14:textId="77777777" w:rsidTr="00A11BF0">
        <w:tc>
          <w:tcPr>
            <w:tcW w:w="1560" w:type="dxa"/>
            <w:tcBorders>
              <w:bottom w:val="single" w:sz="4" w:space="0" w:color="auto"/>
            </w:tcBorders>
          </w:tcPr>
          <w:p w14:paraId="5D9B0363" w14:textId="5364D730"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Graphene</w:t>
            </w:r>
            <w:r w:rsidRPr="007C62C5">
              <w:rPr>
                <w:rFonts w:eastAsia="等线" w:hint="eastAsia"/>
                <w:color w:val="000000"/>
                <w:kern w:val="2"/>
                <w:vertAlign w:val="superscript"/>
                <w:lang w:eastAsia="zh-CN"/>
              </w:rPr>
              <w:t>2</w:t>
            </w:r>
            <w:r w:rsidR="00545C45">
              <w:rPr>
                <w:rFonts w:eastAsia="等线" w:hint="eastAsia"/>
                <w:color w:val="000000"/>
                <w:kern w:val="2"/>
                <w:vertAlign w:val="superscript"/>
                <w:lang w:eastAsia="zh-CN"/>
              </w:rPr>
              <w:t>1</w:t>
            </w:r>
          </w:p>
        </w:tc>
        <w:tc>
          <w:tcPr>
            <w:tcW w:w="1134" w:type="dxa"/>
            <w:tcBorders>
              <w:bottom w:val="single" w:sz="4" w:space="0" w:color="auto"/>
            </w:tcBorders>
          </w:tcPr>
          <w:p w14:paraId="1EDDE753"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Yes</w:t>
            </w:r>
          </w:p>
        </w:tc>
        <w:tc>
          <w:tcPr>
            <w:tcW w:w="1418" w:type="dxa"/>
            <w:tcBorders>
              <w:bottom w:val="single" w:sz="4" w:space="0" w:color="auto"/>
            </w:tcBorders>
          </w:tcPr>
          <w:p w14:paraId="42002661"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0.3</w:t>
            </w:r>
          </w:p>
        </w:tc>
        <w:tc>
          <w:tcPr>
            <w:tcW w:w="1384" w:type="dxa"/>
            <w:tcBorders>
              <w:bottom w:val="single" w:sz="4" w:space="0" w:color="auto"/>
            </w:tcBorders>
          </w:tcPr>
          <w:p w14:paraId="1ACD3F2B"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~310</w:t>
            </w:r>
          </w:p>
        </w:tc>
        <w:tc>
          <w:tcPr>
            <w:tcW w:w="1167" w:type="dxa"/>
            <w:tcBorders>
              <w:bottom w:val="single" w:sz="4" w:space="0" w:color="auto"/>
            </w:tcBorders>
          </w:tcPr>
          <w:p w14:paraId="4EFD05A0"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~4.75</w:t>
            </w:r>
          </w:p>
        </w:tc>
        <w:tc>
          <w:tcPr>
            <w:tcW w:w="1418" w:type="dxa"/>
            <w:tcBorders>
              <w:bottom w:val="single" w:sz="4" w:space="0" w:color="auto"/>
            </w:tcBorders>
          </w:tcPr>
          <w:p w14:paraId="5BCD9D05"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6.7</w:t>
            </w:r>
            <w:r w:rsidRPr="007C62C5">
              <w:rPr>
                <w:rFonts w:eastAsia="等线"/>
                <w:color w:val="000000"/>
                <w:kern w:val="2"/>
              </w:rPr>
              <w:t xml:space="preserve"> × 10</w:t>
            </w:r>
            <w:r w:rsidRPr="007C62C5">
              <w:rPr>
                <w:rFonts w:eastAsia="等线"/>
                <w:color w:val="000000"/>
                <w:kern w:val="2"/>
                <w:vertAlign w:val="superscript"/>
              </w:rPr>
              <w:t>-1</w:t>
            </w:r>
            <w:r w:rsidRPr="007C62C5">
              <w:rPr>
                <w:rFonts w:eastAsia="等线"/>
                <w:color w:val="000000"/>
                <w:kern w:val="2"/>
                <w:vertAlign w:val="superscript"/>
                <w:lang w:eastAsia="zh-CN"/>
              </w:rPr>
              <w:t>0</w:t>
            </w:r>
          </w:p>
        </w:tc>
        <w:tc>
          <w:tcPr>
            <w:tcW w:w="1559" w:type="dxa"/>
            <w:tcBorders>
              <w:bottom w:val="single" w:sz="4" w:space="0" w:color="auto"/>
            </w:tcBorders>
          </w:tcPr>
          <w:p w14:paraId="7A0DB71C"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val="en-US" w:eastAsia="zh-CN"/>
              </w:rPr>
              <w:t>No</w:t>
            </w:r>
          </w:p>
        </w:tc>
        <w:tc>
          <w:tcPr>
            <w:tcW w:w="1421" w:type="dxa"/>
            <w:tcBorders>
              <w:bottom w:val="single" w:sz="4" w:space="0" w:color="auto"/>
            </w:tcBorders>
          </w:tcPr>
          <w:p w14:paraId="7B369565"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r>
      <w:tr w:rsidR="00FB136E" w:rsidRPr="007C62C5" w14:paraId="64BBA471" w14:textId="77777777" w:rsidTr="00A11BF0">
        <w:tc>
          <w:tcPr>
            <w:tcW w:w="1560" w:type="dxa"/>
            <w:tcBorders>
              <w:top w:val="single" w:sz="4" w:space="0" w:color="auto"/>
              <w:bottom w:val="single" w:sz="4" w:space="0" w:color="auto"/>
            </w:tcBorders>
          </w:tcPr>
          <w:p w14:paraId="5461102E" w14:textId="36EC9C8F" w:rsidR="00FB136E" w:rsidRPr="007C62C5" w:rsidRDefault="00545C45"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lastRenderedPageBreak/>
              <w:t>Graphene</w:t>
            </w:r>
            <w:r w:rsidRPr="007C62C5">
              <w:rPr>
                <w:rFonts w:eastAsia="等线" w:hint="eastAsia"/>
                <w:color w:val="000000"/>
                <w:kern w:val="2"/>
                <w:vertAlign w:val="superscript"/>
                <w:lang w:eastAsia="zh-CN"/>
              </w:rPr>
              <w:t>2</w:t>
            </w:r>
            <w:r>
              <w:rPr>
                <w:rFonts w:eastAsia="等线" w:hint="eastAsia"/>
                <w:color w:val="000000"/>
                <w:kern w:val="2"/>
                <w:vertAlign w:val="superscript"/>
                <w:lang w:eastAsia="zh-CN"/>
              </w:rPr>
              <w:t>2</w:t>
            </w:r>
          </w:p>
        </w:tc>
        <w:tc>
          <w:tcPr>
            <w:tcW w:w="1134" w:type="dxa"/>
            <w:tcBorders>
              <w:top w:val="single" w:sz="4" w:space="0" w:color="auto"/>
              <w:bottom w:val="single" w:sz="4" w:space="0" w:color="auto"/>
            </w:tcBorders>
          </w:tcPr>
          <w:p w14:paraId="2AB6A76E"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val="en-US" w:eastAsia="zh-CN"/>
              </w:rPr>
              <w:t>Yes</w:t>
            </w:r>
          </w:p>
        </w:tc>
        <w:tc>
          <w:tcPr>
            <w:tcW w:w="1418" w:type="dxa"/>
            <w:tcBorders>
              <w:top w:val="single" w:sz="4" w:space="0" w:color="auto"/>
              <w:bottom w:val="single" w:sz="4" w:space="0" w:color="auto"/>
            </w:tcBorders>
          </w:tcPr>
          <w:p w14:paraId="3C41DDF5"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1.98, 4.4</w:t>
            </w:r>
          </w:p>
        </w:tc>
        <w:tc>
          <w:tcPr>
            <w:tcW w:w="1384" w:type="dxa"/>
            <w:tcBorders>
              <w:top w:val="single" w:sz="4" w:space="0" w:color="auto"/>
              <w:bottom w:val="single" w:sz="4" w:space="0" w:color="auto"/>
            </w:tcBorders>
          </w:tcPr>
          <w:p w14:paraId="45ECE648"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~2.5 </w:t>
            </w:r>
            <w:r w:rsidRPr="007C62C5">
              <w:rPr>
                <w:rFonts w:eastAsia="等线"/>
                <w:color w:val="000000"/>
                <w:kern w:val="2"/>
              </w:rPr>
              <w:t>× 10</w:t>
            </w:r>
            <w:r w:rsidRPr="007C62C5">
              <w:rPr>
                <w:rFonts w:eastAsia="等线"/>
                <w:color w:val="000000"/>
                <w:kern w:val="2"/>
                <w:vertAlign w:val="superscript"/>
                <w:lang w:eastAsia="zh-CN"/>
              </w:rPr>
              <w:t>5</w:t>
            </w:r>
          </w:p>
        </w:tc>
        <w:tc>
          <w:tcPr>
            <w:tcW w:w="1167" w:type="dxa"/>
            <w:tcBorders>
              <w:top w:val="single" w:sz="4" w:space="0" w:color="auto"/>
              <w:bottom w:val="single" w:sz="4" w:space="0" w:color="auto"/>
            </w:tcBorders>
          </w:tcPr>
          <w:p w14:paraId="2C4B2FAD"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~1.4</w:t>
            </w:r>
            <w:r w:rsidRPr="007C62C5">
              <w:rPr>
                <w:rFonts w:eastAsia="等线"/>
                <w:color w:val="000000"/>
                <w:kern w:val="2"/>
              </w:rPr>
              <w:t xml:space="preserve"> × 10</w:t>
            </w:r>
            <w:r w:rsidRPr="007C62C5">
              <w:rPr>
                <w:rFonts w:eastAsia="等线"/>
                <w:color w:val="000000"/>
                <w:kern w:val="2"/>
                <w:vertAlign w:val="superscript"/>
              </w:rPr>
              <w:t>-</w:t>
            </w:r>
            <w:r w:rsidRPr="007C62C5">
              <w:rPr>
                <w:rFonts w:eastAsia="等线"/>
                <w:color w:val="000000"/>
                <w:kern w:val="2"/>
                <w:vertAlign w:val="superscript"/>
                <w:lang w:eastAsia="zh-CN"/>
              </w:rPr>
              <w:t>6</w:t>
            </w:r>
          </w:p>
        </w:tc>
        <w:tc>
          <w:tcPr>
            <w:tcW w:w="1418" w:type="dxa"/>
            <w:tcBorders>
              <w:top w:val="single" w:sz="4" w:space="0" w:color="auto"/>
              <w:bottom w:val="single" w:sz="4" w:space="0" w:color="auto"/>
            </w:tcBorders>
          </w:tcPr>
          <w:p w14:paraId="5B70B951"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c>
          <w:tcPr>
            <w:tcW w:w="1559" w:type="dxa"/>
            <w:tcBorders>
              <w:top w:val="single" w:sz="4" w:space="0" w:color="auto"/>
              <w:bottom w:val="single" w:sz="4" w:space="0" w:color="auto"/>
            </w:tcBorders>
          </w:tcPr>
          <w:p w14:paraId="0E823E7B" w14:textId="30FB3C8C"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Yes</w:t>
            </w:r>
            <w:r w:rsidR="00D015CF" w:rsidRPr="007C62C5">
              <w:rPr>
                <w:rFonts w:eastAsia="等线" w:hint="eastAsia"/>
                <w:color w:val="000000"/>
                <w:kern w:val="2"/>
                <w:lang w:eastAsia="zh-CN"/>
              </w:rPr>
              <w:t xml:space="preserve"> (~3)</w:t>
            </w:r>
          </w:p>
        </w:tc>
        <w:tc>
          <w:tcPr>
            <w:tcW w:w="1421" w:type="dxa"/>
            <w:tcBorders>
              <w:top w:val="single" w:sz="4" w:space="0" w:color="auto"/>
              <w:bottom w:val="single" w:sz="4" w:space="0" w:color="auto"/>
            </w:tcBorders>
          </w:tcPr>
          <w:p w14:paraId="35A3B74C"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5.0 </w:t>
            </w:r>
            <w:r w:rsidRPr="007C62C5">
              <w:rPr>
                <w:rFonts w:eastAsia="等线"/>
                <w:color w:val="000000"/>
                <w:kern w:val="2"/>
              </w:rPr>
              <w:t>× 10</w:t>
            </w:r>
            <w:r w:rsidRPr="007C62C5">
              <w:rPr>
                <w:rFonts w:eastAsia="等线"/>
                <w:color w:val="000000"/>
                <w:kern w:val="2"/>
                <w:vertAlign w:val="superscript"/>
              </w:rPr>
              <w:t>-</w:t>
            </w:r>
            <w:r w:rsidRPr="007C62C5">
              <w:rPr>
                <w:rFonts w:eastAsia="等线"/>
                <w:color w:val="000000"/>
                <w:kern w:val="2"/>
                <w:vertAlign w:val="superscript"/>
                <w:lang w:eastAsia="zh-CN"/>
              </w:rPr>
              <w:t>11</w:t>
            </w:r>
          </w:p>
        </w:tc>
      </w:tr>
      <w:tr w:rsidR="00FB136E" w:rsidRPr="007C62C5" w14:paraId="3471465E" w14:textId="77777777" w:rsidTr="00A11BF0">
        <w:tc>
          <w:tcPr>
            <w:tcW w:w="1560" w:type="dxa"/>
            <w:tcBorders>
              <w:top w:val="single" w:sz="4" w:space="0" w:color="7F7F7F"/>
              <w:bottom w:val="single" w:sz="4" w:space="0" w:color="7F7F7F"/>
            </w:tcBorders>
          </w:tcPr>
          <w:p w14:paraId="0DA067FC" w14:textId="39EC644B" w:rsidR="00FB136E" w:rsidRPr="007C62C5" w:rsidRDefault="00545C45"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Graphene</w:t>
            </w:r>
            <w:r w:rsidRPr="007C62C5">
              <w:rPr>
                <w:rFonts w:eastAsia="等线" w:hint="eastAsia"/>
                <w:color w:val="000000"/>
                <w:kern w:val="2"/>
                <w:vertAlign w:val="superscript"/>
                <w:lang w:eastAsia="zh-CN"/>
              </w:rPr>
              <w:t>2</w:t>
            </w:r>
            <w:r>
              <w:rPr>
                <w:rFonts w:eastAsia="等线" w:hint="eastAsia"/>
                <w:color w:val="000000"/>
                <w:kern w:val="2"/>
                <w:vertAlign w:val="superscript"/>
                <w:lang w:eastAsia="zh-CN"/>
              </w:rPr>
              <w:t>3</w:t>
            </w:r>
          </w:p>
        </w:tc>
        <w:tc>
          <w:tcPr>
            <w:tcW w:w="1134" w:type="dxa"/>
            <w:tcBorders>
              <w:top w:val="single" w:sz="4" w:space="0" w:color="7F7F7F"/>
              <w:bottom w:val="single" w:sz="4" w:space="0" w:color="7F7F7F"/>
            </w:tcBorders>
          </w:tcPr>
          <w:p w14:paraId="5DC1D55C"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Yes</w:t>
            </w:r>
          </w:p>
        </w:tc>
        <w:tc>
          <w:tcPr>
            <w:tcW w:w="1418" w:type="dxa"/>
            <w:tcBorders>
              <w:top w:val="single" w:sz="4" w:space="0" w:color="7F7F7F"/>
              <w:bottom w:val="single" w:sz="4" w:space="0" w:color="7F7F7F"/>
            </w:tcBorders>
          </w:tcPr>
          <w:p w14:paraId="702307B4"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0.13</w:t>
            </w:r>
          </w:p>
        </w:tc>
        <w:tc>
          <w:tcPr>
            <w:tcW w:w="1384" w:type="dxa"/>
            <w:tcBorders>
              <w:top w:val="single" w:sz="4" w:space="0" w:color="7F7F7F"/>
              <w:bottom w:val="single" w:sz="4" w:space="0" w:color="7F7F7F"/>
            </w:tcBorders>
          </w:tcPr>
          <w:p w14:paraId="0AEB8A11"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 xml:space="preserve">~2.7 </w:t>
            </w:r>
            <w:r w:rsidRPr="007C62C5">
              <w:rPr>
                <w:rFonts w:eastAsia="等线"/>
                <w:color w:val="000000"/>
                <w:kern w:val="2"/>
              </w:rPr>
              <w:t>× 10</w:t>
            </w:r>
            <w:r w:rsidRPr="007C62C5">
              <w:rPr>
                <w:rFonts w:eastAsia="等线"/>
                <w:color w:val="000000"/>
                <w:kern w:val="2"/>
                <w:vertAlign w:val="superscript"/>
                <w:lang w:eastAsia="zh-CN"/>
              </w:rPr>
              <w:t>5</w:t>
            </w:r>
          </w:p>
        </w:tc>
        <w:tc>
          <w:tcPr>
            <w:tcW w:w="1167" w:type="dxa"/>
            <w:tcBorders>
              <w:top w:val="single" w:sz="4" w:space="0" w:color="7F7F7F"/>
              <w:bottom w:val="single" w:sz="4" w:space="0" w:color="7F7F7F"/>
            </w:tcBorders>
          </w:tcPr>
          <w:p w14:paraId="091C6374" w14:textId="77777777" w:rsidR="00FB136E" w:rsidRPr="007C62C5" w:rsidRDefault="00FB136E" w:rsidP="00FB136E">
            <w:pPr>
              <w:adjustRightInd w:val="0"/>
              <w:snapToGrid w:val="0"/>
              <w:spacing w:line="360" w:lineRule="auto"/>
              <w:jc w:val="both"/>
              <w:rPr>
                <w:rFonts w:eastAsia="等线"/>
                <w:color w:val="000000"/>
                <w:kern w:val="2"/>
              </w:rPr>
            </w:pPr>
            <w:bookmarkStart w:id="20" w:name="OLE_LINK4"/>
            <w:r w:rsidRPr="007C62C5">
              <w:rPr>
                <w:rFonts w:eastAsia="等线"/>
                <w:color w:val="000000"/>
                <w:kern w:val="2"/>
              </w:rPr>
              <w:t>5</w:t>
            </w:r>
            <w:r w:rsidRPr="007C62C5">
              <w:rPr>
                <w:rFonts w:eastAsia="等线"/>
                <w:color w:val="000000"/>
                <w:kern w:val="2"/>
                <w:lang w:eastAsia="zh-CN"/>
              </w:rPr>
              <w:t>.0</w:t>
            </w:r>
            <w:r w:rsidRPr="007C62C5">
              <w:rPr>
                <w:rFonts w:eastAsia="等线"/>
                <w:color w:val="000000"/>
                <w:kern w:val="2"/>
              </w:rPr>
              <w:t xml:space="preserve"> × 10</w:t>
            </w:r>
            <w:r w:rsidRPr="007C62C5">
              <w:rPr>
                <w:rFonts w:eastAsia="等线"/>
                <w:color w:val="000000"/>
                <w:kern w:val="2"/>
                <w:vertAlign w:val="superscript"/>
                <w:lang w:eastAsia="zh-CN"/>
              </w:rPr>
              <w:t>4</w:t>
            </w:r>
          </w:p>
          <w:bookmarkEnd w:id="20"/>
          <w:p w14:paraId="2120123D"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w:t>
            </w:r>
            <w:r w:rsidRPr="007C62C5">
              <w:rPr>
                <w:rFonts w:eastAsia="等线"/>
                <w:i/>
                <w:iCs/>
                <w:color w:val="000000"/>
                <w:kern w:val="2"/>
                <w:lang w:eastAsia="zh-CN"/>
              </w:rPr>
              <w:t>T</w:t>
            </w:r>
            <w:r w:rsidRPr="007C62C5">
              <w:rPr>
                <w:rFonts w:eastAsia="等线"/>
                <w:color w:val="000000"/>
                <w:kern w:val="2"/>
                <w:lang w:eastAsia="zh-CN"/>
              </w:rPr>
              <w:t xml:space="preserve"> = 25 K)</w:t>
            </w:r>
          </w:p>
        </w:tc>
        <w:tc>
          <w:tcPr>
            <w:tcW w:w="1418" w:type="dxa"/>
            <w:tcBorders>
              <w:top w:val="single" w:sz="4" w:space="0" w:color="7F7F7F"/>
              <w:bottom w:val="single" w:sz="4" w:space="0" w:color="7F7F7F"/>
            </w:tcBorders>
          </w:tcPr>
          <w:p w14:paraId="6668715E"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3.6</w:t>
            </w:r>
            <w:r w:rsidRPr="007C62C5">
              <w:rPr>
                <w:rFonts w:eastAsia="等线"/>
                <w:color w:val="000000"/>
                <w:kern w:val="2"/>
              </w:rPr>
              <w:t xml:space="preserve"> × 10</w:t>
            </w:r>
            <w:r w:rsidRPr="007C62C5">
              <w:rPr>
                <w:rFonts w:eastAsia="等线"/>
                <w:color w:val="000000"/>
                <w:kern w:val="2"/>
                <w:vertAlign w:val="superscript"/>
              </w:rPr>
              <w:t>-</w:t>
            </w:r>
            <w:r w:rsidRPr="007C62C5">
              <w:rPr>
                <w:rFonts w:eastAsia="等线"/>
                <w:color w:val="000000"/>
                <w:kern w:val="2"/>
                <w:vertAlign w:val="superscript"/>
                <w:lang w:eastAsia="zh-CN"/>
              </w:rPr>
              <w:t>14</w:t>
            </w:r>
          </w:p>
        </w:tc>
        <w:tc>
          <w:tcPr>
            <w:tcW w:w="1559" w:type="dxa"/>
            <w:tcBorders>
              <w:top w:val="single" w:sz="4" w:space="0" w:color="7F7F7F"/>
              <w:bottom w:val="single" w:sz="4" w:space="0" w:color="7F7F7F"/>
            </w:tcBorders>
          </w:tcPr>
          <w:p w14:paraId="4FD220BA"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val="en-US" w:eastAsia="zh-CN"/>
              </w:rPr>
              <w:t>No</w:t>
            </w:r>
          </w:p>
        </w:tc>
        <w:tc>
          <w:tcPr>
            <w:tcW w:w="1421" w:type="dxa"/>
            <w:tcBorders>
              <w:top w:val="single" w:sz="4" w:space="0" w:color="7F7F7F"/>
              <w:bottom w:val="single" w:sz="4" w:space="0" w:color="7F7F7F"/>
            </w:tcBorders>
          </w:tcPr>
          <w:p w14:paraId="4B3E69E5"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r>
      <w:tr w:rsidR="00FB136E" w:rsidRPr="007C62C5" w14:paraId="724B4B37" w14:textId="77777777" w:rsidTr="00A11BF0">
        <w:tc>
          <w:tcPr>
            <w:tcW w:w="1560" w:type="dxa"/>
            <w:tcBorders>
              <w:top w:val="single" w:sz="4" w:space="0" w:color="auto"/>
              <w:bottom w:val="single" w:sz="4" w:space="0" w:color="auto"/>
            </w:tcBorders>
          </w:tcPr>
          <w:p w14:paraId="78A54542" w14:textId="421A54F8" w:rsidR="00FB136E" w:rsidRPr="007C62C5" w:rsidRDefault="00545C45"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Graphene</w:t>
            </w:r>
            <w:r w:rsidRPr="007C62C5">
              <w:rPr>
                <w:rFonts w:eastAsia="等线" w:hint="eastAsia"/>
                <w:color w:val="000000"/>
                <w:kern w:val="2"/>
                <w:vertAlign w:val="superscript"/>
                <w:lang w:eastAsia="zh-CN"/>
              </w:rPr>
              <w:t>2</w:t>
            </w:r>
            <w:r>
              <w:rPr>
                <w:rFonts w:eastAsia="等线" w:hint="eastAsia"/>
                <w:color w:val="000000"/>
                <w:kern w:val="2"/>
                <w:vertAlign w:val="superscript"/>
                <w:lang w:eastAsia="zh-CN"/>
              </w:rPr>
              <w:t>4</w:t>
            </w:r>
          </w:p>
        </w:tc>
        <w:tc>
          <w:tcPr>
            <w:tcW w:w="1134" w:type="dxa"/>
            <w:tcBorders>
              <w:top w:val="single" w:sz="4" w:space="0" w:color="auto"/>
              <w:bottom w:val="single" w:sz="4" w:space="0" w:color="auto"/>
            </w:tcBorders>
          </w:tcPr>
          <w:p w14:paraId="775EEF42"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Yes</w:t>
            </w:r>
          </w:p>
        </w:tc>
        <w:tc>
          <w:tcPr>
            <w:tcW w:w="1418" w:type="dxa"/>
            <w:tcBorders>
              <w:top w:val="single" w:sz="4" w:space="0" w:color="auto"/>
              <w:bottom w:val="single" w:sz="4" w:space="0" w:color="auto"/>
            </w:tcBorders>
          </w:tcPr>
          <w:p w14:paraId="100DA19A"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rPr>
              <w:t>0.13</w:t>
            </w:r>
          </w:p>
        </w:tc>
        <w:tc>
          <w:tcPr>
            <w:tcW w:w="1384" w:type="dxa"/>
            <w:tcBorders>
              <w:top w:val="single" w:sz="4" w:space="0" w:color="auto"/>
              <w:bottom w:val="single" w:sz="4" w:space="0" w:color="auto"/>
            </w:tcBorders>
          </w:tcPr>
          <w:p w14:paraId="75FD56B3"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~5.7 </w:t>
            </w:r>
            <w:r w:rsidRPr="007C62C5">
              <w:rPr>
                <w:rFonts w:eastAsia="等线"/>
                <w:color w:val="000000"/>
                <w:kern w:val="2"/>
              </w:rPr>
              <w:t>× 10</w:t>
            </w:r>
            <w:r w:rsidRPr="007C62C5">
              <w:rPr>
                <w:rFonts w:eastAsia="等线"/>
                <w:color w:val="000000"/>
                <w:kern w:val="2"/>
                <w:vertAlign w:val="superscript"/>
                <w:lang w:eastAsia="zh-CN"/>
              </w:rPr>
              <w:t>5</w:t>
            </w:r>
          </w:p>
        </w:tc>
        <w:tc>
          <w:tcPr>
            <w:tcW w:w="1167" w:type="dxa"/>
            <w:tcBorders>
              <w:top w:val="single" w:sz="4" w:space="0" w:color="auto"/>
              <w:bottom w:val="single" w:sz="4" w:space="0" w:color="auto"/>
            </w:tcBorders>
          </w:tcPr>
          <w:p w14:paraId="12F4155B"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rPr>
              <w:t>4</w:t>
            </w:r>
            <w:r w:rsidRPr="007C62C5">
              <w:rPr>
                <w:rFonts w:eastAsia="等线"/>
                <w:color w:val="000000"/>
                <w:kern w:val="2"/>
                <w:lang w:eastAsia="zh-CN"/>
              </w:rPr>
              <w:t>.0</w:t>
            </w:r>
            <w:r w:rsidRPr="007C62C5">
              <w:rPr>
                <w:rFonts w:eastAsia="等线"/>
                <w:color w:val="000000"/>
                <w:kern w:val="2"/>
              </w:rPr>
              <w:t>× 10</w:t>
            </w:r>
            <w:r w:rsidRPr="007C62C5">
              <w:rPr>
                <w:rFonts w:eastAsia="等线"/>
                <w:color w:val="000000"/>
                <w:kern w:val="2"/>
                <w:vertAlign w:val="superscript"/>
                <w:lang w:eastAsia="zh-CN"/>
              </w:rPr>
              <w:t>3</w:t>
            </w:r>
          </w:p>
          <w:p w14:paraId="38E3EF25"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eastAsia="zh-CN"/>
              </w:rPr>
              <w:t>(</w:t>
            </w:r>
            <w:r w:rsidRPr="007C62C5">
              <w:rPr>
                <w:rFonts w:eastAsia="等线"/>
                <w:i/>
                <w:iCs/>
                <w:color w:val="000000"/>
                <w:kern w:val="2"/>
                <w:lang w:eastAsia="zh-CN"/>
              </w:rPr>
              <w:t>T</w:t>
            </w:r>
            <w:r w:rsidRPr="007C62C5">
              <w:rPr>
                <w:rFonts w:eastAsia="等线"/>
                <w:color w:val="000000"/>
                <w:kern w:val="2"/>
                <w:lang w:eastAsia="zh-CN"/>
              </w:rPr>
              <w:t xml:space="preserve"> = 10 K)</w:t>
            </w:r>
          </w:p>
        </w:tc>
        <w:tc>
          <w:tcPr>
            <w:tcW w:w="1418" w:type="dxa"/>
            <w:tcBorders>
              <w:top w:val="single" w:sz="4" w:space="0" w:color="auto"/>
              <w:bottom w:val="single" w:sz="4" w:space="0" w:color="auto"/>
            </w:tcBorders>
          </w:tcPr>
          <w:p w14:paraId="1B5A22EE"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rPr>
              <w:t>2</w:t>
            </w:r>
            <w:r w:rsidRPr="007C62C5">
              <w:rPr>
                <w:rFonts w:eastAsia="等线"/>
                <w:color w:val="000000"/>
                <w:kern w:val="2"/>
                <w:lang w:eastAsia="zh-CN"/>
              </w:rPr>
              <w:t>.0</w:t>
            </w:r>
            <w:r w:rsidRPr="007C62C5">
              <w:rPr>
                <w:rFonts w:eastAsia="等线"/>
                <w:color w:val="000000"/>
                <w:kern w:val="2"/>
              </w:rPr>
              <w:t xml:space="preserve"> × 10</w:t>
            </w:r>
            <w:r w:rsidRPr="007C62C5">
              <w:rPr>
                <w:rFonts w:eastAsia="等线"/>
                <w:color w:val="000000"/>
                <w:kern w:val="2"/>
                <w:vertAlign w:val="superscript"/>
              </w:rPr>
              <w:t>-13</w:t>
            </w:r>
          </w:p>
        </w:tc>
        <w:tc>
          <w:tcPr>
            <w:tcW w:w="1559" w:type="dxa"/>
            <w:tcBorders>
              <w:top w:val="single" w:sz="4" w:space="0" w:color="auto"/>
              <w:bottom w:val="single" w:sz="4" w:space="0" w:color="auto"/>
            </w:tcBorders>
          </w:tcPr>
          <w:p w14:paraId="6BFAB8AF"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val="en-US" w:eastAsia="zh-CN"/>
              </w:rPr>
              <w:t>No</w:t>
            </w:r>
          </w:p>
        </w:tc>
        <w:tc>
          <w:tcPr>
            <w:tcW w:w="1421" w:type="dxa"/>
            <w:tcBorders>
              <w:top w:val="single" w:sz="4" w:space="0" w:color="auto"/>
              <w:bottom w:val="single" w:sz="4" w:space="0" w:color="auto"/>
            </w:tcBorders>
          </w:tcPr>
          <w:p w14:paraId="0C8C0292"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r>
      <w:tr w:rsidR="00FB136E" w:rsidRPr="007C62C5" w14:paraId="34CCA9F3" w14:textId="77777777" w:rsidTr="00A11BF0">
        <w:tc>
          <w:tcPr>
            <w:tcW w:w="1560" w:type="dxa"/>
            <w:tcBorders>
              <w:top w:val="single" w:sz="4" w:space="0" w:color="auto"/>
              <w:bottom w:val="single" w:sz="4" w:space="0" w:color="auto"/>
            </w:tcBorders>
          </w:tcPr>
          <w:p w14:paraId="4D917551" w14:textId="7C551FF5" w:rsidR="00FB136E" w:rsidRPr="007C62C5" w:rsidRDefault="00545C45"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MoSe</w:t>
            </w:r>
            <w:r w:rsidRPr="007C62C5">
              <w:rPr>
                <w:rFonts w:eastAsia="宋体"/>
                <w:color w:val="000000"/>
                <w:kern w:val="2"/>
                <w:vertAlign w:val="subscript"/>
              </w:rPr>
              <w:t>2</w:t>
            </w:r>
            <w:r w:rsidRPr="007C62C5">
              <w:rPr>
                <w:rFonts w:eastAsia="等线" w:hint="eastAsia"/>
                <w:color w:val="000000"/>
                <w:kern w:val="2"/>
                <w:vertAlign w:val="superscript"/>
                <w:lang w:eastAsia="zh-CN"/>
              </w:rPr>
              <w:t>2</w:t>
            </w:r>
            <w:r>
              <w:rPr>
                <w:rFonts w:eastAsia="等线" w:hint="eastAsia"/>
                <w:color w:val="000000"/>
                <w:kern w:val="2"/>
                <w:vertAlign w:val="superscript"/>
                <w:lang w:eastAsia="zh-CN"/>
              </w:rPr>
              <w:t>5</w:t>
            </w:r>
          </w:p>
        </w:tc>
        <w:tc>
          <w:tcPr>
            <w:tcW w:w="1134" w:type="dxa"/>
            <w:tcBorders>
              <w:top w:val="single" w:sz="4" w:space="0" w:color="auto"/>
              <w:bottom w:val="single" w:sz="4" w:space="0" w:color="auto"/>
            </w:tcBorders>
          </w:tcPr>
          <w:p w14:paraId="604E7379"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No</w:t>
            </w:r>
          </w:p>
        </w:tc>
        <w:tc>
          <w:tcPr>
            <w:tcW w:w="1418" w:type="dxa"/>
            <w:tcBorders>
              <w:top w:val="single" w:sz="4" w:space="0" w:color="auto"/>
              <w:bottom w:val="single" w:sz="4" w:space="0" w:color="auto"/>
            </w:tcBorders>
          </w:tcPr>
          <w:p w14:paraId="3CB0DB00"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0.29</w:t>
            </w:r>
          </w:p>
        </w:tc>
        <w:tc>
          <w:tcPr>
            <w:tcW w:w="1384" w:type="dxa"/>
            <w:tcBorders>
              <w:top w:val="single" w:sz="4" w:space="0" w:color="auto"/>
              <w:bottom w:val="single" w:sz="4" w:space="0" w:color="auto"/>
            </w:tcBorders>
          </w:tcPr>
          <w:p w14:paraId="67CE5402"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2.</w:t>
            </w:r>
            <w:r w:rsidRPr="007C62C5">
              <w:rPr>
                <w:rFonts w:eastAsia="等线" w:hint="eastAsia"/>
                <w:color w:val="000000"/>
                <w:kern w:val="2"/>
                <w:lang w:eastAsia="zh-CN"/>
              </w:rPr>
              <w:t>3</w:t>
            </w:r>
            <w:r w:rsidRPr="007C62C5">
              <w:rPr>
                <w:rFonts w:eastAsia="等线"/>
                <w:color w:val="000000"/>
                <w:kern w:val="2"/>
                <w:lang w:eastAsia="zh-CN"/>
              </w:rPr>
              <w:t xml:space="preserve"> </w:t>
            </w:r>
            <w:r w:rsidRPr="007C62C5">
              <w:rPr>
                <w:rFonts w:eastAsia="等线"/>
                <w:color w:val="000000"/>
                <w:kern w:val="2"/>
              </w:rPr>
              <w:t>× 10</w:t>
            </w:r>
            <w:r w:rsidRPr="007C62C5">
              <w:rPr>
                <w:rFonts w:eastAsia="等线"/>
                <w:color w:val="000000"/>
                <w:kern w:val="2"/>
                <w:vertAlign w:val="superscript"/>
                <w:lang w:eastAsia="zh-CN"/>
              </w:rPr>
              <w:t>5</w:t>
            </w:r>
          </w:p>
        </w:tc>
        <w:tc>
          <w:tcPr>
            <w:tcW w:w="1167" w:type="dxa"/>
            <w:tcBorders>
              <w:top w:val="single" w:sz="4" w:space="0" w:color="auto"/>
              <w:bottom w:val="single" w:sz="4" w:space="0" w:color="auto"/>
            </w:tcBorders>
          </w:tcPr>
          <w:p w14:paraId="7179B5BA"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0.038</w:t>
            </w:r>
          </w:p>
        </w:tc>
        <w:tc>
          <w:tcPr>
            <w:tcW w:w="1418" w:type="dxa"/>
            <w:tcBorders>
              <w:top w:val="single" w:sz="4" w:space="0" w:color="auto"/>
              <w:bottom w:val="single" w:sz="4" w:space="0" w:color="auto"/>
            </w:tcBorders>
          </w:tcPr>
          <w:p w14:paraId="653D9B13"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3.1 × 10</w:t>
            </w:r>
            <w:r w:rsidRPr="007C62C5">
              <w:rPr>
                <w:rFonts w:eastAsia="宋体"/>
                <w:color w:val="000000"/>
                <w:kern w:val="2"/>
                <w:vertAlign w:val="superscript"/>
              </w:rPr>
              <w:t>-6</w:t>
            </w:r>
          </w:p>
        </w:tc>
        <w:tc>
          <w:tcPr>
            <w:tcW w:w="1559" w:type="dxa"/>
            <w:tcBorders>
              <w:top w:val="single" w:sz="4" w:space="0" w:color="auto"/>
              <w:bottom w:val="single" w:sz="4" w:space="0" w:color="auto"/>
            </w:tcBorders>
          </w:tcPr>
          <w:p w14:paraId="07732782"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宋体"/>
                <w:color w:val="000000"/>
                <w:kern w:val="2"/>
              </w:rPr>
              <w:t>No</w:t>
            </w:r>
          </w:p>
        </w:tc>
        <w:tc>
          <w:tcPr>
            <w:tcW w:w="1421" w:type="dxa"/>
            <w:tcBorders>
              <w:top w:val="single" w:sz="4" w:space="0" w:color="auto"/>
              <w:bottom w:val="single" w:sz="4" w:space="0" w:color="auto"/>
            </w:tcBorders>
          </w:tcPr>
          <w:p w14:paraId="67BF6683"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r>
      <w:tr w:rsidR="00FB136E" w:rsidRPr="007C62C5" w14:paraId="41D68BEF" w14:textId="77777777" w:rsidTr="00A11BF0">
        <w:tc>
          <w:tcPr>
            <w:tcW w:w="1560" w:type="dxa"/>
            <w:tcBorders>
              <w:top w:val="single" w:sz="4" w:space="0" w:color="auto"/>
              <w:bottom w:val="single" w:sz="4" w:space="0" w:color="auto"/>
            </w:tcBorders>
          </w:tcPr>
          <w:p w14:paraId="2AA09A82" w14:textId="0AC68B7B" w:rsidR="00FB136E" w:rsidRPr="007C62C5" w:rsidRDefault="00545C45"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MoS</w:t>
            </w:r>
            <w:r w:rsidRPr="007C62C5">
              <w:rPr>
                <w:rFonts w:eastAsia="宋体"/>
                <w:color w:val="000000"/>
                <w:kern w:val="2"/>
                <w:vertAlign w:val="subscript"/>
              </w:rPr>
              <w:t>2</w:t>
            </w:r>
            <w:r w:rsidRPr="007C62C5">
              <w:rPr>
                <w:rFonts w:eastAsia="等线" w:hint="eastAsia"/>
                <w:color w:val="000000"/>
                <w:kern w:val="2"/>
                <w:vertAlign w:val="superscript"/>
                <w:lang w:eastAsia="zh-CN"/>
              </w:rPr>
              <w:t>2</w:t>
            </w:r>
            <w:r>
              <w:rPr>
                <w:rFonts w:eastAsia="等线" w:hint="eastAsia"/>
                <w:color w:val="000000"/>
                <w:kern w:val="2"/>
                <w:vertAlign w:val="superscript"/>
                <w:lang w:eastAsia="zh-CN"/>
              </w:rPr>
              <w:t>6</w:t>
            </w:r>
          </w:p>
        </w:tc>
        <w:tc>
          <w:tcPr>
            <w:tcW w:w="1134" w:type="dxa"/>
            <w:tcBorders>
              <w:top w:val="single" w:sz="4" w:space="0" w:color="auto"/>
              <w:bottom w:val="single" w:sz="4" w:space="0" w:color="auto"/>
            </w:tcBorders>
          </w:tcPr>
          <w:p w14:paraId="6E542EC9"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No</w:t>
            </w:r>
          </w:p>
        </w:tc>
        <w:tc>
          <w:tcPr>
            <w:tcW w:w="1418" w:type="dxa"/>
            <w:tcBorders>
              <w:top w:val="single" w:sz="4" w:space="0" w:color="auto"/>
              <w:bottom w:val="single" w:sz="4" w:space="0" w:color="auto"/>
            </w:tcBorders>
          </w:tcPr>
          <w:p w14:paraId="2E93D2C0"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2.52</w:t>
            </w:r>
          </w:p>
        </w:tc>
        <w:tc>
          <w:tcPr>
            <w:tcW w:w="1384" w:type="dxa"/>
            <w:tcBorders>
              <w:top w:val="single" w:sz="4" w:space="0" w:color="auto"/>
              <w:bottom w:val="single" w:sz="4" w:space="0" w:color="auto"/>
            </w:tcBorders>
          </w:tcPr>
          <w:p w14:paraId="7808E1CB"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5400</w:t>
            </w:r>
          </w:p>
        </w:tc>
        <w:tc>
          <w:tcPr>
            <w:tcW w:w="1167" w:type="dxa"/>
            <w:tcBorders>
              <w:top w:val="single" w:sz="4" w:space="0" w:color="auto"/>
              <w:bottom w:val="single" w:sz="4" w:space="0" w:color="auto"/>
            </w:tcBorders>
          </w:tcPr>
          <w:p w14:paraId="07CB24FB"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~76.56</w:t>
            </w:r>
          </w:p>
        </w:tc>
        <w:tc>
          <w:tcPr>
            <w:tcW w:w="1418" w:type="dxa"/>
            <w:tcBorders>
              <w:top w:val="single" w:sz="4" w:space="0" w:color="auto"/>
              <w:bottom w:val="single" w:sz="4" w:space="0" w:color="auto"/>
            </w:tcBorders>
          </w:tcPr>
          <w:p w14:paraId="17566AF5"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c>
          <w:tcPr>
            <w:tcW w:w="1559" w:type="dxa"/>
            <w:tcBorders>
              <w:top w:val="single" w:sz="4" w:space="0" w:color="auto"/>
              <w:bottom w:val="single" w:sz="4" w:space="0" w:color="auto"/>
            </w:tcBorders>
          </w:tcPr>
          <w:p w14:paraId="6951EE33"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宋体"/>
                <w:color w:val="000000"/>
                <w:kern w:val="2"/>
              </w:rPr>
              <w:t>No</w:t>
            </w:r>
          </w:p>
        </w:tc>
        <w:tc>
          <w:tcPr>
            <w:tcW w:w="1421" w:type="dxa"/>
            <w:tcBorders>
              <w:top w:val="single" w:sz="4" w:space="0" w:color="auto"/>
              <w:bottom w:val="single" w:sz="4" w:space="0" w:color="auto"/>
            </w:tcBorders>
          </w:tcPr>
          <w:p w14:paraId="072C1962"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shd w:val="clear" w:color="auto" w:fill="FFFFFF"/>
              </w:rPr>
              <w:t>5.12</w:t>
            </w:r>
          </w:p>
        </w:tc>
      </w:tr>
      <w:tr w:rsidR="00FB136E" w:rsidRPr="007C62C5" w14:paraId="361F54CC" w14:textId="77777777" w:rsidTr="00A11BF0">
        <w:tc>
          <w:tcPr>
            <w:tcW w:w="1560" w:type="dxa"/>
            <w:tcBorders>
              <w:top w:val="single" w:sz="4" w:space="0" w:color="auto"/>
              <w:bottom w:val="single" w:sz="4" w:space="0" w:color="auto"/>
            </w:tcBorders>
          </w:tcPr>
          <w:p w14:paraId="5EC326AA" w14:textId="5002C19A"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1T-</w:t>
            </w:r>
            <w:r w:rsidR="00545C45" w:rsidRPr="007C62C5">
              <w:rPr>
                <w:rFonts w:eastAsia="宋体"/>
                <w:color w:val="000000"/>
                <w:kern w:val="2"/>
              </w:rPr>
              <w:t>TaS</w:t>
            </w:r>
            <w:r w:rsidR="00545C45" w:rsidRPr="007C62C5">
              <w:rPr>
                <w:rFonts w:eastAsia="宋体"/>
                <w:color w:val="000000"/>
                <w:kern w:val="2"/>
                <w:vertAlign w:val="subscript"/>
              </w:rPr>
              <w:t>2</w:t>
            </w:r>
            <w:r w:rsidR="00545C45" w:rsidRPr="007C62C5">
              <w:rPr>
                <w:rFonts w:eastAsia="等线" w:hint="eastAsia"/>
                <w:color w:val="000000"/>
                <w:kern w:val="2"/>
                <w:vertAlign w:val="superscript"/>
                <w:lang w:eastAsia="zh-CN"/>
              </w:rPr>
              <w:t>2</w:t>
            </w:r>
            <w:r w:rsidR="00545C45">
              <w:rPr>
                <w:rFonts w:eastAsia="等线" w:hint="eastAsia"/>
                <w:color w:val="000000"/>
                <w:kern w:val="2"/>
                <w:vertAlign w:val="superscript"/>
                <w:lang w:eastAsia="zh-CN"/>
              </w:rPr>
              <w:t>7</w:t>
            </w:r>
          </w:p>
        </w:tc>
        <w:tc>
          <w:tcPr>
            <w:tcW w:w="1134" w:type="dxa"/>
            <w:tcBorders>
              <w:top w:val="single" w:sz="4" w:space="0" w:color="auto"/>
              <w:bottom w:val="single" w:sz="4" w:space="0" w:color="auto"/>
            </w:tcBorders>
          </w:tcPr>
          <w:p w14:paraId="7FAF3599"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No</w:t>
            </w:r>
          </w:p>
        </w:tc>
        <w:tc>
          <w:tcPr>
            <w:tcW w:w="1418" w:type="dxa"/>
            <w:tcBorders>
              <w:top w:val="single" w:sz="4" w:space="0" w:color="auto"/>
              <w:bottom w:val="single" w:sz="4" w:space="0" w:color="auto"/>
            </w:tcBorders>
          </w:tcPr>
          <w:p w14:paraId="7FA839B8" w14:textId="35B87160" w:rsidR="00FB136E" w:rsidRPr="007C62C5" w:rsidRDefault="00B60AD5" w:rsidP="00FB136E">
            <w:pPr>
              <w:adjustRightInd w:val="0"/>
              <w:snapToGrid w:val="0"/>
              <w:spacing w:line="360" w:lineRule="auto"/>
              <w:jc w:val="both"/>
              <w:rPr>
                <w:rFonts w:eastAsia="等线"/>
                <w:color w:val="000000"/>
                <w:kern w:val="2"/>
              </w:rPr>
            </w:pPr>
            <w:r>
              <w:rPr>
                <w:rFonts w:eastAsia="宋体" w:hint="eastAsia"/>
                <w:color w:val="000000"/>
                <w:kern w:val="2"/>
                <w:lang w:eastAsia="zh-CN"/>
              </w:rPr>
              <w:t>1.84</w:t>
            </w:r>
            <w:r w:rsidRPr="007C62C5">
              <w:rPr>
                <w:rFonts w:eastAsia="MS Gothic"/>
                <w:color w:val="000000"/>
                <w:kern w:val="2"/>
              </w:rPr>
              <w:t>‒</w:t>
            </w:r>
            <w:r>
              <w:rPr>
                <w:rFonts w:eastAsia="宋体" w:hint="eastAsia"/>
                <w:color w:val="000000"/>
                <w:kern w:val="2"/>
                <w:lang w:eastAsia="zh-CN"/>
              </w:rPr>
              <w:t>3.11</w:t>
            </w:r>
          </w:p>
        </w:tc>
        <w:tc>
          <w:tcPr>
            <w:tcW w:w="1384" w:type="dxa"/>
            <w:tcBorders>
              <w:top w:val="single" w:sz="4" w:space="0" w:color="auto"/>
              <w:bottom w:val="single" w:sz="4" w:space="0" w:color="auto"/>
            </w:tcBorders>
          </w:tcPr>
          <w:p w14:paraId="73BB53E2"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w:t>
            </w:r>
          </w:p>
        </w:tc>
        <w:tc>
          <w:tcPr>
            <w:tcW w:w="1167" w:type="dxa"/>
            <w:tcBorders>
              <w:top w:val="single" w:sz="4" w:space="0" w:color="auto"/>
              <w:bottom w:val="single" w:sz="4" w:space="0" w:color="auto"/>
            </w:tcBorders>
          </w:tcPr>
          <w:p w14:paraId="748DF1AB"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~24</w:t>
            </w:r>
            <w:r w:rsidRPr="007C62C5">
              <w:rPr>
                <w:rFonts w:eastAsia="MS Gothic"/>
                <w:color w:val="000000"/>
                <w:kern w:val="2"/>
              </w:rPr>
              <w:t>‒</w:t>
            </w:r>
            <w:r w:rsidRPr="007C62C5">
              <w:rPr>
                <w:rFonts w:eastAsia="宋体"/>
                <w:color w:val="000000"/>
                <w:kern w:val="2"/>
              </w:rPr>
              <w:t>480</w:t>
            </w:r>
          </w:p>
        </w:tc>
        <w:tc>
          <w:tcPr>
            <w:tcW w:w="1418" w:type="dxa"/>
            <w:tcBorders>
              <w:top w:val="single" w:sz="4" w:space="0" w:color="auto"/>
              <w:bottom w:val="single" w:sz="4" w:space="0" w:color="auto"/>
            </w:tcBorders>
          </w:tcPr>
          <w:p w14:paraId="047D34F8" w14:textId="167358F0" w:rsidR="00FB136E" w:rsidRPr="007C62C5" w:rsidRDefault="00B60AD5" w:rsidP="00FB136E">
            <w:pPr>
              <w:adjustRightInd w:val="0"/>
              <w:snapToGrid w:val="0"/>
              <w:spacing w:line="360" w:lineRule="auto"/>
              <w:jc w:val="both"/>
              <w:rPr>
                <w:rFonts w:eastAsia="等线"/>
                <w:color w:val="000000"/>
                <w:kern w:val="2"/>
              </w:rPr>
            </w:pPr>
            <w:r>
              <w:rPr>
                <w:rFonts w:eastAsia="宋体" w:hint="eastAsia"/>
                <w:color w:val="000000"/>
                <w:kern w:val="2"/>
                <w:lang w:eastAsia="zh-CN"/>
              </w:rPr>
              <w:t>4.0</w:t>
            </w:r>
            <w:r w:rsidR="00FB136E" w:rsidRPr="007C62C5">
              <w:rPr>
                <w:rFonts w:eastAsia="宋体"/>
                <w:color w:val="000000"/>
                <w:kern w:val="2"/>
              </w:rPr>
              <w:t xml:space="preserve"> × 10</w:t>
            </w:r>
            <w:r w:rsidR="00FB136E" w:rsidRPr="007C62C5">
              <w:rPr>
                <w:rFonts w:eastAsia="宋体"/>
                <w:color w:val="000000"/>
                <w:kern w:val="2"/>
                <w:vertAlign w:val="superscript"/>
              </w:rPr>
              <w:t>-10</w:t>
            </w:r>
          </w:p>
        </w:tc>
        <w:tc>
          <w:tcPr>
            <w:tcW w:w="1559" w:type="dxa"/>
            <w:tcBorders>
              <w:top w:val="single" w:sz="4" w:space="0" w:color="auto"/>
              <w:bottom w:val="single" w:sz="4" w:space="0" w:color="auto"/>
            </w:tcBorders>
          </w:tcPr>
          <w:p w14:paraId="5265CDB5"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宋体"/>
                <w:color w:val="000000"/>
                <w:kern w:val="2"/>
              </w:rPr>
              <w:t>No</w:t>
            </w:r>
          </w:p>
        </w:tc>
        <w:tc>
          <w:tcPr>
            <w:tcW w:w="1421" w:type="dxa"/>
            <w:tcBorders>
              <w:top w:val="single" w:sz="4" w:space="0" w:color="auto"/>
              <w:bottom w:val="single" w:sz="4" w:space="0" w:color="auto"/>
            </w:tcBorders>
          </w:tcPr>
          <w:p w14:paraId="26917AC3"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1.5 × 10</w:t>
            </w:r>
            <w:r w:rsidRPr="007C62C5">
              <w:rPr>
                <w:rFonts w:eastAsia="宋体"/>
                <w:color w:val="000000"/>
                <w:kern w:val="2"/>
                <w:vertAlign w:val="superscript"/>
              </w:rPr>
              <w:t>-9</w:t>
            </w:r>
          </w:p>
        </w:tc>
      </w:tr>
      <w:tr w:rsidR="00FB136E" w:rsidRPr="007C62C5" w14:paraId="5D60D425" w14:textId="77777777" w:rsidTr="00A11BF0">
        <w:tc>
          <w:tcPr>
            <w:tcW w:w="1560" w:type="dxa"/>
            <w:tcBorders>
              <w:top w:val="single" w:sz="4" w:space="0" w:color="auto"/>
              <w:bottom w:val="single" w:sz="4" w:space="0" w:color="7F7F7F"/>
            </w:tcBorders>
            <w:vAlign w:val="center"/>
          </w:tcPr>
          <w:p w14:paraId="6B04D44C" w14:textId="18ED8531"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1T-</w:t>
            </w:r>
            <w:r w:rsidR="00545C45" w:rsidRPr="007C62C5">
              <w:rPr>
                <w:rFonts w:eastAsia="宋体"/>
                <w:color w:val="000000"/>
                <w:kern w:val="2"/>
              </w:rPr>
              <w:t>TiSe</w:t>
            </w:r>
            <w:r w:rsidR="00545C45" w:rsidRPr="007C62C5">
              <w:rPr>
                <w:rFonts w:eastAsia="宋体"/>
                <w:color w:val="000000"/>
                <w:kern w:val="2"/>
                <w:vertAlign w:val="subscript"/>
              </w:rPr>
              <w:t>2</w:t>
            </w:r>
            <w:r w:rsidR="00545C45" w:rsidRPr="007C62C5">
              <w:rPr>
                <w:rFonts w:eastAsia="等线" w:hint="eastAsia"/>
                <w:color w:val="000000"/>
                <w:kern w:val="2"/>
                <w:vertAlign w:val="superscript"/>
                <w:lang w:eastAsia="zh-CN"/>
              </w:rPr>
              <w:t>2</w:t>
            </w:r>
            <w:r w:rsidR="00545C45">
              <w:rPr>
                <w:rFonts w:eastAsia="等线" w:hint="eastAsia"/>
                <w:color w:val="000000"/>
                <w:kern w:val="2"/>
                <w:vertAlign w:val="superscript"/>
                <w:lang w:eastAsia="zh-CN"/>
              </w:rPr>
              <w:t>8</w:t>
            </w:r>
          </w:p>
        </w:tc>
        <w:tc>
          <w:tcPr>
            <w:tcW w:w="1134" w:type="dxa"/>
            <w:tcBorders>
              <w:top w:val="single" w:sz="4" w:space="0" w:color="auto"/>
              <w:bottom w:val="single" w:sz="4" w:space="0" w:color="7F7F7F"/>
            </w:tcBorders>
            <w:vAlign w:val="center"/>
          </w:tcPr>
          <w:p w14:paraId="33515EAC"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No</w:t>
            </w:r>
          </w:p>
        </w:tc>
        <w:tc>
          <w:tcPr>
            <w:tcW w:w="1418" w:type="dxa"/>
            <w:tcBorders>
              <w:top w:val="single" w:sz="4" w:space="0" w:color="auto"/>
              <w:bottom w:val="single" w:sz="4" w:space="0" w:color="7F7F7F"/>
            </w:tcBorders>
            <w:vAlign w:val="center"/>
          </w:tcPr>
          <w:p w14:paraId="53A9B816" w14:textId="18387EEC"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0.14</w:t>
            </w:r>
            <w:r w:rsidR="00B60AD5" w:rsidRPr="007C62C5">
              <w:rPr>
                <w:rFonts w:eastAsia="MS Gothic"/>
                <w:color w:val="000000"/>
                <w:kern w:val="2"/>
              </w:rPr>
              <w:t>‒</w:t>
            </w:r>
            <w:r w:rsidRPr="007C62C5">
              <w:rPr>
                <w:rFonts w:eastAsia="宋体"/>
                <w:color w:val="000000"/>
                <w:kern w:val="2"/>
              </w:rPr>
              <w:t>0.33</w:t>
            </w:r>
          </w:p>
        </w:tc>
        <w:tc>
          <w:tcPr>
            <w:tcW w:w="1384" w:type="dxa"/>
            <w:tcBorders>
              <w:top w:val="single" w:sz="4" w:space="0" w:color="auto"/>
              <w:bottom w:val="single" w:sz="4" w:space="0" w:color="7F7F7F"/>
            </w:tcBorders>
            <w:vAlign w:val="center"/>
          </w:tcPr>
          <w:p w14:paraId="31080866"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60</w:t>
            </w:r>
          </w:p>
        </w:tc>
        <w:tc>
          <w:tcPr>
            <w:tcW w:w="1167" w:type="dxa"/>
            <w:tcBorders>
              <w:top w:val="single" w:sz="4" w:space="0" w:color="auto"/>
              <w:bottom w:val="single" w:sz="4" w:space="0" w:color="7F7F7F"/>
            </w:tcBorders>
          </w:tcPr>
          <w:p w14:paraId="1C36F3D1" w14:textId="77777777" w:rsidR="00FB136E" w:rsidRPr="007C62C5" w:rsidRDefault="00FB136E" w:rsidP="00FB136E">
            <w:pPr>
              <w:adjustRightInd w:val="0"/>
              <w:snapToGrid w:val="0"/>
              <w:spacing w:line="360" w:lineRule="auto"/>
              <w:jc w:val="both"/>
              <w:rPr>
                <w:rFonts w:eastAsia="宋体"/>
                <w:color w:val="000000"/>
                <w:kern w:val="2"/>
              </w:rPr>
            </w:pPr>
            <w:r w:rsidRPr="007C62C5">
              <w:rPr>
                <w:rFonts w:eastAsia="宋体"/>
                <w:color w:val="000000"/>
                <w:kern w:val="2"/>
              </w:rPr>
              <w:t>2.5 × 10</w:t>
            </w:r>
            <w:r w:rsidRPr="007C62C5">
              <w:rPr>
                <w:rFonts w:eastAsia="宋体"/>
                <w:color w:val="000000"/>
                <w:kern w:val="2"/>
                <w:vertAlign w:val="superscript"/>
              </w:rPr>
              <w:t>6</w:t>
            </w:r>
          </w:p>
          <w:p w14:paraId="03346CB3"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等线"/>
                <w:color w:val="000000"/>
                <w:kern w:val="2"/>
                <w:lang w:eastAsia="zh-CN"/>
              </w:rPr>
              <w:t>(</w:t>
            </w:r>
            <w:r w:rsidRPr="007C62C5">
              <w:rPr>
                <w:rFonts w:eastAsia="等线"/>
                <w:i/>
                <w:iCs/>
                <w:color w:val="000000"/>
                <w:kern w:val="2"/>
                <w:lang w:eastAsia="zh-CN"/>
              </w:rPr>
              <w:t>T</w:t>
            </w:r>
            <w:r w:rsidRPr="007C62C5">
              <w:rPr>
                <w:rFonts w:eastAsia="等线"/>
                <w:color w:val="000000"/>
                <w:kern w:val="2"/>
                <w:lang w:eastAsia="zh-CN"/>
              </w:rPr>
              <w:t xml:space="preserve"> = </w:t>
            </w:r>
            <w:r w:rsidRPr="007C62C5">
              <w:rPr>
                <w:rFonts w:eastAsia="等线" w:hint="eastAsia"/>
                <w:color w:val="000000"/>
                <w:kern w:val="2"/>
                <w:lang w:eastAsia="zh-CN"/>
              </w:rPr>
              <w:t>70</w:t>
            </w:r>
            <w:r w:rsidRPr="007C62C5">
              <w:rPr>
                <w:rFonts w:eastAsia="等线"/>
                <w:color w:val="000000"/>
                <w:kern w:val="2"/>
                <w:lang w:eastAsia="zh-CN"/>
              </w:rPr>
              <w:t xml:space="preserve"> K)</w:t>
            </w:r>
          </w:p>
        </w:tc>
        <w:tc>
          <w:tcPr>
            <w:tcW w:w="1418" w:type="dxa"/>
            <w:tcBorders>
              <w:top w:val="single" w:sz="4" w:space="0" w:color="auto"/>
              <w:bottom w:val="single" w:sz="4" w:space="0" w:color="7F7F7F"/>
            </w:tcBorders>
            <w:vAlign w:val="center"/>
          </w:tcPr>
          <w:p w14:paraId="0D3AC55B"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3.</w:t>
            </w:r>
            <w:r w:rsidRPr="007C62C5">
              <w:rPr>
                <w:rFonts w:eastAsia="宋体" w:hint="eastAsia"/>
                <w:color w:val="000000"/>
                <w:kern w:val="2"/>
                <w:lang w:eastAsia="zh-CN"/>
              </w:rPr>
              <w:t>6</w:t>
            </w:r>
            <w:r w:rsidRPr="007C62C5">
              <w:rPr>
                <w:rFonts w:eastAsia="宋体"/>
                <w:color w:val="000000"/>
                <w:kern w:val="2"/>
              </w:rPr>
              <w:t xml:space="preserve"> × 10</w:t>
            </w:r>
            <w:r w:rsidRPr="007C62C5">
              <w:rPr>
                <w:rFonts w:eastAsia="宋体"/>
                <w:color w:val="000000"/>
                <w:kern w:val="2"/>
                <w:vertAlign w:val="superscript"/>
              </w:rPr>
              <w:t>-14</w:t>
            </w:r>
          </w:p>
        </w:tc>
        <w:tc>
          <w:tcPr>
            <w:tcW w:w="1559" w:type="dxa"/>
            <w:tcBorders>
              <w:top w:val="single" w:sz="4" w:space="0" w:color="auto"/>
              <w:bottom w:val="single" w:sz="4" w:space="0" w:color="7F7F7F"/>
            </w:tcBorders>
            <w:vAlign w:val="center"/>
          </w:tcPr>
          <w:p w14:paraId="22B1DBA0"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宋体"/>
                <w:color w:val="000000"/>
                <w:kern w:val="2"/>
              </w:rPr>
              <w:t>No</w:t>
            </w:r>
          </w:p>
        </w:tc>
        <w:tc>
          <w:tcPr>
            <w:tcW w:w="1421" w:type="dxa"/>
            <w:tcBorders>
              <w:top w:val="single" w:sz="4" w:space="0" w:color="auto"/>
              <w:bottom w:val="single" w:sz="4" w:space="0" w:color="7F7F7F"/>
            </w:tcBorders>
            <w:vAlign w:val="center"/>
          </w:tcPr>
          <w:p w14:paraId="1C435000"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5.5× 10</w:t>
            </w:r>
            <w:r w:rsidRPr="007C62C5">
              <w:rPr>
                <w:rFonts w:eastAsia="宋体"/>
                <w:color w:val="000000"/>
                <w:kern w:val="2"/>
                <w:vertAlign w:val="superscript"/>
              </w:rPr>
              <w:t>-5</w:t>
            </w:r>
          </w:p>
        </w:tc>
      </w:tr>
      <w:tr w:rsidR="00FB136E" w:rsidRPr="007C62C5" w14:paraId="679F94B7" w14:textId="77777777" w:rsidTr="00A11BF0">
        <w:tc>
          <w:tcPr>
            <w:tcW w:w="1560" w:type="dxa"/>
            <w:tcBorders>
              <w:top w:val="single" w:sz="4" w:space="0" w:color="auto"/>
              <w:bottom w:val="single" w:sz="4" w:space="0" w:color="auto"/>
            </w:tcBorders>
          </w:tcPr>
          <w:p w14:paraId="66B78437"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Bi</w:t>
            </w:r>
            <w:r w:rsidRPr="007C62C5">
              <w:rPr>
                <w:rFonts w:eastAsia="等线"/>
                <w:color w:val="000000"/>
                <w:kern w:val="2"/>
                <w:vertAlign w:val="subscript"/>
                <w:lang w:eastAsia="zh-CN"/>
              </w:rPr>
              <w:t>2</w:t>
            </w:r>
            <w:r w:rsidRPr="007C62C5">
              <w:rPr>
                <w:rFonts w:eastAsia="等线"/>
                <w:color w:val="000000"/>
                <w:kern w:val="2"/>
                <w:lang w:eastAsia="zh-CN"/>
              </w:rPr>
              <w:t>Te</w:t>
            </w:r>
            <w:r w:rsidRPr="007C62C5">
              <w:rPr>
                <w:rFonts w:eastAsia="等线"/>
                <w:color w:val="000000"/>
                <w:kern w:val="2"/>
                <w:vertAlign w:val="subscript"/>
                <w:lang w:eastAsia="zh-CN"/>
              </w:rPr>
              <w:t>22</w:t>
            </w:r>
            <w:r w:rsidRPr="007C62C5">
              <w:rPr>
                <w:rFonts w:eastAsia="等线"/>
                <w:color w:val="000000"/>
                <w:kern w:val="2"/>
                <w:lang w:eastAsia="zh-CN"/>
              </w:rPr>
              <w:t>Se</w:t>
            </w:r>
            <w:r w:rsidRPr="007C62C5">
              <w:rPr>
                <w:rFonts w:eastAsia="等线"/>
                <w:color w:val="000000"/>
                <w:kern w:val="2"/>
                <w:vertAlign w:val="subscript"/>
                <w:lang w:eastAsia="zh-CN"/>
              </w:rPr>
              <w:t>0.8</w:t>
            </w:r>
          </w:p>
          <w:p w14:paraId="29582260" w14:textId="0B207522" w:rsidR="00FB136E" w:rsidRPr="007C62C5" w:rsidRDefault="00545C45" w:rsidP="00FB136E">
            <w:pPr>
              <w:adjustRightInd w:val="0"/>
              <w:snapToGrid w:val="0"/>
              <w:spacing w:line="360" w:lineRule="auto"/>
              <w:jc w:val="both"/>
              <w:rPr>
                <w:rFonts w:eastAsia="等线"/>
                <w:color w:val="000000"/>
                <w:kern w:val="2"/>
                <w:vertAlign w:val="superscript"/>
                <w:lang w:eastAsia="zh-CN"/>
              </w:rPr>
            </w:pPr>
            <w:r w:rsidRPr="007C62C5">
              <w:rPr>
                <w:rFonts w:eastAsia="等线" w:hint="eastAsia"/>
                <w:color w:val="000000"/>
                <w:kern w:val="2"/>
                <w:vertAlign w:val="superscript"/>
                <w:lang w:eastAsia="zh-CN"/>
              </w:rPr>
              <w:t>2</w:t>
            </w:r>
            <w:r>
              <w:rPr>
                <w:rFonts w:eastAsia="等线" w:hint="eastAsia"/>
                <w:color w:val="000000"/>
                <w:kern w:val="2"/>
                <w:vertAlign w:val="superscript"/>
                <w:lang w:eastAsia="zh-CN"/>
              </w:rPr>
              <w:t>9</w:t>
            </w:r>
          </w:p>
        </w:tc>
        <w:tc>
          <w:tcPr>
            <w:tcW w:w="1134" w:type="dxa"/>
            <w:tcBorders>
              <w:top w:val="single" w:sz="4" w:space="0" w:color="auto"/>
              <w:bottom w:val="single" w:sz="4" w:space="0" w:color="auto"/>
            </w:tcBorders>
          </w:tcPr>
          <w:p w14:paraId="352B8209"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Yes</w:t>
            </w:r>
          </w:p>
        </w:tc>
        <w:tc>
          <w:tcPr>
            <w:tcW w:w="1418" w:type="dxa"/>
            <w:tcBorders>
              <w:top w:val="single" w:sz="4" w:space="0" w:color="auto"/>
              <w:bottom w:val="single" w:sz="4" w:space="0" w:color="auto"/>
            </w:tcBorders>
          </w:tcPr>
          <w:p w14:paraId="61285FD8"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0.29</w:t>
            </w:r>
            <w:r w:rsidRPr="007C62C5">
              <w:rPr>
                <w:rFonts w:eastAsia="MS Gothic"/>
                <w:color w:val="000000"/>
                <w:kern w:val="2"/>
              </w:rPr>
              <w:t>‒</w:t>
            </w:r>
            <w:r w:rsidRPr="007C62C5">
              <w:rPr>
                <w:rFonts w:eastAsia="宋体"/>
                <w:color w:val="000000"/>
                <w:kern w:val="2"/>
              </w:rPr>
              <w:t>0.33</w:t>
            </w:r>
          </w:p>
        </w:tc>
        <w:tc>
          <w:tcPr>
            <w:tcW w:w="1384" w:type="dxa"/>
            <w:tcBorders>
              <w:top w:val="single" w:sz="4" w:space="0" w:color="auto"/>
              <w:bottom w:val="single" w:sz="4" w:space="0" w:color="auto"/>
            </w:tcBorders>
          </w:tcPr>
          <w:p w14:paraId="64F1D3BC" w14:textId="77777777" w:rsidR="00FB136E" w:rsidRPr="007C62C5" w:rsidRDefault="00FB136E" w:rsidP="00FB136E">
            <w:pPr>
              <w:adjustRightInd w:val="0"/>
              <w:snapToGrid w:val="0"/>
              <w:spacing w:line="360" w:lineRule="auto"/>
              <w:jc w:val="both"/>
              <w:rPr>
                <w:rFonts w:eastAsia="等线"/>
                <w:color w:val="000000"/>
                <w:kern w:val="2"/>
                <w:lang w:eastAsia="zh-CN"/>
              </w:rPr>
            </w:pPr>
            <w:bookmarkStart w:id="21" w:name="OLE_LINK8"/>
            <w:r w:rsidRPr="007C62C5">
              <w:rPr>
                <w:rFonts w:eastAsia="等线"/>
                <w:color w:val="000000"/>
                <w:kern w:val="2"/>
                <w:lang w:eastAsia="zh-CN"/>
              </w:rPr>
              <w:t xml:space="preserve">~8.0 </w:t>
            </w:r>
            <w:r w:rsidRPr="007C62C5">
              <w:rPr>
                <w:rFonts w:eastAsia="等线"/>
                <w:color w:val="000000"/>
                <w:kern w:val="2"/>
              </w:rPr>
              <w:t>× 10</w:t>
            </w:r>
            <w:r w:rsidRPr="007C62C5">
              <w:rPr>
                <w:rFonts w:eastAsia="等线"/>
                <w:color w:val="000000"/>
                <w:kern w:val="2"/>
                <w:vertAlign w:val="superscript"/>
                <w:lang w:eastAsia="zh-CN"/>
              </w:rPr>
              <w:t>5</w:t>
            </w:r>
            <w:bookmarkEnd w:id="21"/>
          </w:p>
        </w:tc>
        <w:tc>
          <w:tcPr>
            <w:tcW w:w="1167" w:type="dxa"/>
            <w:tcBorders>
              <w:top w:val="single" w:sz="4" w:space="0" w:color="auto"/>
              <w:bottom w:val="single" w:sz="4" w:space="0" w:color="auto"/>
            </w:tcBorders>
          </w:tcPr>
          <w:p w14:paraId="2C54AD36"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3</w:t>
            </w:r>
          </w:p>
        </w:tc>
        <w:tc>
          <w:tcPr>
            <w:tcW w:w="1418" w:type="dxa"/>
            <w:tcBorders>
              <w:top w:val="single" w:sz="4" w:space="0" w:color="auto"/>
              <w:bottom w:val="single" w:sz="4" w:space="0" w:color="auto"/>
            </w:tcBorders>
          </w:tcPr>
          <w:p w14:paraId="4785C942"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1.0 × 10</w:t>
            </w:r>
            <w:r w:rsidRPr="007C62C5">
              <w:rPr>
                <w:rFonts w:eastAsia="宋体"/>
                <w:color w:val="000000"/>
                <w:kern w:val="2"/>
                <w:vertAlign w:val="superscript"/>
              </w:rPr>
              <w:t>-8</w:t>
            </w:r>
          </w:p>
        </w:tc>
        <w:tc>
          <w:tcPr>
            <w:tcW w:w="1559" w:type="dxa"/>
            <w:tcBorders>
              <w:top w:val="single" w:sz="4" w:space="0" w:color="auto"/>
              <w:bottom w:val="single" w:sz="4" w:space="0" w:color="auto"/>
            </w:tcBorders>
          </w:tcPr>
          <w:p w14:paraId="7286BE3E"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等线"/>
                <w:color w:val="000000"/>
                <w:kern w:val="2"/>
                <w:lang w:val="en-US" w:eastAsia="zh-CN"/>
              </w:rPr>
              <w:t>No</w:t>
            </w:r>
          </w:p>
        </w:tc>
        <w:tc>
          <w:tcPr>
            <w:tcW w:w="1421" w:type="dxa"/>
            <w:tcBorders>
              <w:top w:val="single" w:sz="4" w:space="0" w:color="auto"/>
              <w:bottom w:val="single" w:sz="4" w:space="0" w:color="auto"/>
            </w:tcBorders>
          </w:tcPr>
          <w:p w14:paraId="363D457D"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r>
      <w:tr w:rsidR="00FB136E" w:rsidRPr="007C62C5" w14:paraId="5AB45AD5" w14:textId="77777777" w:rsidTr="00A11BF0">
        <w:tc>
          <w:tcPr>
            <w:tcW w:w="1560" w:type="dxa"/>
            <w:tcBorders>
              <w:top w:val="single" w:sz="4" w:space="0" w:color="auto"/>
              <w:bottom w:val="single" w:sz="4" w:space="0" w:color="auto"/>
            </w:tcBorders>
          </w:tcPr>
          <w:p w14:paraId="7019152E" w14:textId="32671093" w:rsidR="00FB136E" w:rsidRPr="007C62C5" w:rsidRDefault="00545C45"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Bi</w:t>
            </w:r>
            <w:r w:rsidRPr="007C62C5">
              <w:rPr>
                <w:rFonts w:eastAsia="宋体"/>
                <w:color w:val="000000"/>
                <w:kern w:val="2"/>
                <w:vertAlign w:val="subscript"/>
              </w:rPr>
              <w:t>2</w:t>
            </w:r>
            <w:r w:rsidRPr="007C62C5">
              <w:rPr>
                <w:rFonts w:eastAsia="宋体"/>
                <w:color w:val="000000"/>
                <w:kern w:val="2"/>
              </w:rPr>
              <w:t>Se</w:t>
            </w:r>
            <w:r w:rsidRPr="007C62C5">
              <w:rPr>
                <w:rFonts w:eastAsia="宋体"/>
                <w:color w:val="000000"/>
                <w:kern w:val="2"/>
                <w:vertAlign w:val="subscript"/>
              </w:rPr>
              <w:t>3</w:t>
            </w:r>
            <w:r>
              <w:rPr>
                <w:rFonts w:eastAsia="等线" w:hint="eastAsia"/>
                <w:color w:val="000000"/>
                <w:kern w:val="2"/>
                <w:vertAlign w:val="superscript"/>
                <w:lang w:eastAsia="zh-CN"/>
              </w:rPr>
              <w:t>30</w:t>
            </w:r>
          </w:p>
        </w:tc>
        <w:tc>
          <w:tcPr>
            <w:tcW w:w="1134" w:type="dxa"/>
            <w:tcBorders>
              <w:top w:val="single" w:sz="4" w:space="0" w:color="auto"/>
              <w:bottom w:val="single" w:sz="4" w:space="0" w:color="auto"/>
            </w:tcBorders>
          </w:tcPr>
          <w:p w14:paraId="0D4E8AB6"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Yes</w:t>
            </w:r>
          </w:p>
        </w:tc>
        <w:tc>
          <w:tcPr>
            <w:tcW w:w="1418" w:type="dxa"/>
            <w:tcBorders>
              <w:top w:val="single" w:sz="4" w:space="0" w:color="auto"/>
              <w:bottom w:val="single" w:sz="4" w:space="0" w:color="auto"/>
            </w:tcBorders>
          </w:tcPr>
          <w:p w14:paraId="192C2B7B"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0.12</w:t>
            </w:r>
            <w:bookmarkStart w:id="22" w:name="OLE_LINK5"/>
            <w:r w:rsidRPr="007C62C5">
              <w:rPr>
                <w:rFonts w:eastAsia="MS Gothic"/>
                <w:color w:val="000000"/>
                <w:kern w:val="2"/>
              </w:rPr>
              <w:t>‒</w:t>
            </w:r>
            <w:bookmarkEnd w:id="22"/>
            <w:r w:rsidRPr="007C62C5">
              <w:rPr>
                <w:rFonts w:eastAsia="宋体"/>
                <w:color w:val="000000"/>
                <w:kern w:val="2"/>
              </w:rPr>
              <w:t>0.3</w:t>
            </w:r>
          </w:p>
        </w:tc>
        <w:tc>
          <w:tcPr>
            <w:tcW w:w="1384" w:type="dxa"/>
            <w:tcBorders>
              <w:top w:val="single" w:sz="4" w:space="0" w:color="auto"/>
              <w:bottom w:val="single" w:sz="4" w:space="0" w:color="auto"/>
            </w:tcBorders>
          </w:tcPr>
          <w:p w14:paraId="4E8CCC79"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c>
          <w:tcPr>
            <w:tcW w:w="1167" w:type="dxa"/>
            <w:tcBorders>
              <w:top w:val="single" w:sz="4" w:space="0" w:color="auto"/>
              <w:bottom w:val="single" w:sz="4" w:space="0" w:color="auto"/>
            </w:tcBorders>
          </w:tcPr>
          <w:p w14:paraId="0A8D200B"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w:t>
            </w:r>
            <w:r w:rsidRPr="007C62C5">
              <w:rPr>
                <w:rFonts w:eastAsia="等线"/>
                <w:color w:val="000000"/>
                <w:kern w:val="2"/>
              </w:rPr>
              <w:t>1.4 × 10</w:t>
            </w:r>
            <w:r w:rsidRPr="007C62C5">
              <w:rPr>
                <w:rFonts w:eastAsia="等线"/>
                <w:color w:val="000000"/>
                <w:kern w:val="2"/>
                <w:vertAlign w:val="superscript"/>
              </w:rPr>
              <w:t>5</w:t>
            </w:r>
          </w:p>
        </w:tc>
        <w:tc>
          <w:tcPr>
            <w:tcW w:w="1418" w:type="dxa"/>
            <w:tcBorders>
              <w:top w:val="single" w:sz="4" w:space="0" w:color="auto"/>
              <w:bottom w:val="single" w:sz="4" w:space="0" w:color="auto"/>
            </w:tcBorders>
          </w:tcPr>
          <w:p w14:paraId="6312F08E"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3.6 × 10</w:t>
            </w:r>
            <w:r w:rsidRPr="007C62C5">
              <w:rPr>
                <w:rFonts w:eastAsia="宋体"/>
                <w:color w:val="000000"/>
                <w:kern w:val="2"/>
                <w:vertAlign w:val="superscript"/>
              </w:rPr>
              <w:t>-13</w:t>
            </w:r>
          </w:p>
        </w:tc>
        <w:tc>
          <w:tcPr>
            <w:tcW w:w="1559" w:type="dxa"/>
            <w:tcBorders>
              <w:top w:val="single" w:sz="4" w:space="0" w:color="auto"/>
              <w:bottom w:val="single" w:sz="4" w:space="0" w:color="auto"/>
            </w:tcBorders>
          </w:tcPr>
          <w:p w14:paraId="68A35804" w14:textId="66F9567A"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宋体"/>
                <w:color w:val="000000"/>
                <w:kern w:val="2"/>
              </w:rPr>
              <w:t>Yes</w:t>
            </w:r>
            <w:r w:rsidR="00D015CF" w:rsidRPr="007C62C5">
              <w:rPr>
                <w:rFonts w:eastAsia="宋体" w:hint="eastAsia"/>
                <w:color w:val="000000"/>
                <w:kern w:val="2"/>
                <w:lang w:eastAsia="zh-CN"/>
              </w:rPr>
              <w:t xml:space="preserve"> (~1)</w:t>
            </w:r>
          </w:p>
        </w:tc>
        <w:tc>
          <w:tcPr>
            <w:tcW w:w="1421" w:type="dxa"/>
            <w:tcBorders>
              <w:top w:val="single" w:sz="4" w:space="0" w:color="auto"/>
              <w:bottom w:val="single" w:sz="4" w:space="0" w:color="auto"/>
            </w:tcBorders>
          </w:tcPr>
          <w:p w14:paraId="5D7488E3"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&lt; 6.0 × 10</w:t>
            </w:r>
            <w:r w:rsidRPr="007C62C5">
              <w:rPr>
                <w:rFonts w:eastAsia="宋体"/>
                <w:color w:val="000000"/>
                <w:kern w:val="2"/>
                <w:vertAlign w:val="superscript"/>
              </w:rPr>
              <w:t>-2</w:t>
            </w:r>
          </w:p>
        </w:tc>
      </w:tr>
      <w:tr w:rsidR="00FB136E" w:rsidRPr="007C62C5" w14:paraId="010392C5" w14:textId="77777777" w:rsidTr="00A11BF0">
        <w:tc>
          <w:tcPr>
            <w:tcW w:w="1560" w:type="dxa"/>
            <w:tcBorders>
              <w:top w:val="single" w:sz="4" w:space="0" w:color="auto"/>
              <w:bottom w:val="single" w:sz="4" w:space="0" w:color="auto"/>
            </w:tcBorders>
          </w:tcPr>
          <w:p w14:paraId="540D8C92" w14:textId="414889FD"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2H-</w:t>
            </w:r>
            <w:r w:rsidR="00545C45" w:rsidRPr="007C62C5">
              <w:rPr>
                <w:rFonts w:eastAsia="宋体"/>
                <w:color w:val="000000"/>
                <w:kern w:val="2"/>
              </w:rPr>
              <w:t>TaSe</w:t>
            </w:r>
            <w:r w:rsidR="00545C45" w:rsidRPr="007C62C5">
              <w:rPr>
                <w:rFonts w:eastAsia="宋体"/>
                <w:color w:val="000000"/>
                <w:kern w:val="2"/>
                <w:vertAlign w:val="subscript"/>
              </w:rPr>
              <w:t>2</w:t>
            </w:r>
            <w:r w:rsidR="00545C45" w:rsidRPr="007C62C5">
              <w:rPr>
                <w:rFonts w:eastAsia="等线" w:hint="eastAsia"/>
                <w:color w:val="000000"/>
                <w:kern w:val="2"/>
                <w:vertAlign w:val="superscript"/>
                <w:lang w:eastAsia="zh-CN"/>
              </w:rPr>
              <w:t>3</w:t>
            </w:r>
            <w:r w:rsidR="00545C45">
              <w:rPr>
                <w:rFonts w:eastAsia="等线" w:hint="eastAsia"/>
                <w:color w:val="000000"/>
                <w:kern w:val="2"/>
                <w:vertAlign w:val="superscript"/>
                <w:lang w:eastAsia="zh-CN"/>
              </w:rPr>
              <w:t>1</w:t>
            </w:r>
          </w:p>
        </w:tc>
        <w:tc>
          <w:tcPr>
            <w:tcW w:w="1134" w:type="dxa"/>
            <w:tcBorders>
              <w:top w:val="single" w:sz="4" w:space="0" w:color="auto"/>
              <w:bottom w:val="single" w:sz="4" w:space="0" w:color="auto"/>
            </w:tcBorders>
          </w:tcPr>
          <w:p w14:paraId="26D6AC29"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Yes</w:t>
            </w:r>
          </w:p>
        </w:tc>
        <w:tc>
          <w:tcPr>
            <w:tcW w:w="1418" w:type="dxa"/>
            <w:tcBorders>
              <w:top w:val="single" w:sz="4" w:space="0" w:color="auto"/>
              <w:bottom w:val="single" w:sz="4" w:space="0" w:color="auto"/>
            </w:tcBorders>
          </w:tcPr>
          <w:p w14:paraId="149762AF"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0.12</w:t>
            </w:r>
          </w:p>
        </w:tc>
        <w:tc>
          <w:tcPr>
            <w:tcW w:w="1384" w:type="dxa"/>
            <w:tcBorders>
              <w:top w:val="single" w:sz="4" w:space="0" w:color="auto"/>
              <w:bottom w:val="single" w:sz="4" w:space="0" w:color="auto"/>
            </w:tcBorders>
          </w:tcPr>
          <w:p w14:paraId="0EB1997C"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1.8 </w:t>
            </w:r>
            <w:r w:rsidRPr="007C62C5">
              <w:rPr>
                <w:rFonts w:eastAsia="等线"/>
                <w:color w:val="000000"/>
                <w:kern w:val="2"/>
              </w:rPr>
              <w:t>× 10</w:t>
            </w:r>
            <w:r w:rsidRPr="007C62C5">
              <w:rPr>
                <w:rFonts w:eastAsia="等线"/>
                <w:color w:val="000000"/>
                <w:kern w:val="2"/>
                <w:vertAlign w:val="superscript"/>
                <w:lang w:eastAsia="zh-CN"/>
              </w:rPr>
              <w:t>5</w:t>
            </w:r>
          </w:p>
        </w:tc>
        <w:tc>
          <w:tcPr>
            <w:tcW w:w="1167" w:type="dxa"/>
            <w:tcBorders>
              <w:top w:val="single" w:sz="4" w:space="0" w:color="auto"/>
              <w:bottom w:val="single" w:sz="4" w:space="0" w:color="auto"/>
            </w:tcBorders>
          </w:tcPr>
          <w:p w14:paraId="4E59EF94"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27</w:t>
            </w:r>
          </w:p>
        </w:tc>
        <w:tc>
          <w:tcPr>
            <w:tcW w:w="1418" w:type="dxa"/>
            <w:tcBorders>
              <w:top w:val="single" w:sz="4" w:space="0" w:color="auto"/>
              <w:bottom w:val="single" w:sz="4" w:space="0" w:color="auto"/>
            </w:tcBorders>
          </w:tcPr>
          <w:p w14:paraId="6B48F02F"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1.0 × 10</w:t>
            </w:r>
            <w:r w:rsidRPr="007C62C5">
              <w:rPr>
                <w:rFonts w:eastAsia="宋体"/>
                <w:color w:val="000000"/>
                <w:kern w:val="2"/>
                <w:vertAlign w:val="superscript"/>
              </w:rPr>
              <w:t>-9</w:t>
            </w:r>
          </w:p>
        </w:tc>
        <w:tc>
          <w:tcPr>
            <w:tcW w:w="1559" w:type="dxa"/>
            <w:tcBorders>
              <w:top w:val="single" w:sz="4" w:space="0" w:color="auto"/>
              <w:bottom w:val="single" w:sz="4" w:space="0" w:color="auto"/>
            </w:tcBorders>
          </w:tcPr>
          <w:p w14:paraId="683318BC"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宋体"/>
                <w:color w:val="000000"/>
                <w:kern w:val="2"/>
              </w:rPr>
              <w:t>No</w:t>
            </w:r>
          </w:p>
        </w:tc>
        <w:tc>
          <w:tcPr>
            <w:tcW w:w="1421" w:type="dxa"/>
            <w:tcBorders>
              <w:top w:val="single" w:sz="4" w:space="0" w:color="auto"/>
              <w:bottom w:val="single" w:sz="4" w:space="0" w:color="auto"/>
            </w:tcBorders>
          </w:tcPr>
          <w:p w14:paraId="0B48C03D"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1.4 × 10</w:t>
            </w:r>
            <w:r w:rsidRPr="007C62C5">
              <w:rPr>
                <w:rFonts w:eastAsia="宋体"/>
                <w:color w:val="000000"/>
                <w:kern w:val="2"/>
                <w:vertAlign w:val="superscript"/>
              </w:rPr>
              <w:t>-5</w:t>
            </w:r>
          </w:p>
        </w:tc>
      </w:tr>
      <w:tr w:rsidR="00FB136E" w:rsidRPr="007C62C5" w14:paraId="419A7AD9" w14:textId="77777777" w:rsidTr="00A11BF0">
        <w:tc>
          <w:tcPr>
            <w:tcW w:w="1560" w:type="dxa"/>
            <w:tcBorders>
              <w:top w:val="single" w:sz="4" w:space="0" w:color="auto"/>
              <w:bottom w:val="single" w:sz="4" w:space="0" w:color="auto"/>
            </w:tcBorders>
          </w:tcPr>
          <w:p w14:paraId="0122424C" w14:textId="7A9596A9" w:rsidR="00FB136E" w:rsidRPr="007C62C5" w:rsidRDefault="00545C45"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Sb</w:t>
            </w:r>
            <w:r w:rsidRPr="007C62C5">
              <w:rPr>
                <w:rFonts w:eastAsia="宋体"/>
                <w:color w:val="000000"/>
                <w:kern w:val="2"/>
                <w:vertAlign w:val="subscript"/>
              </w:rPr>
              <w:t>2</w:t>
            </w:r>
            <w:r w:rsidRPr="007C62C5">
              <w:rPr>
                <w:rFonts w:eastAsia="宋体"/>
                <w:color w:val="000000"/>
                <w:kern w:val="2"/>
              </w:rPr>
              <w:t>Te</w:t>
            </w:r>
            <w:r w:rsidRPr="007C62C5">
              <w:rPr>
                <w:rFonts w:eastAsia="宋体"/>
                <w:color w:val="000000"/>
                <w:kern w:val="2"/>
                <w:vertAlign w:val="subscript"/>
              </w:rPr>
              <w:t>3</w:t>
            </w:r>
            <w:r w:rsidRPr="007C62C5">
              <w:rPr>
                <w:rFonts w:eastAsia="等线" w:hint="eastAsia"/>
                <w:color w:val="000000"/>
                <w:kern w:val="2"/>
                <w:vertAlign w:val="superscript"/>
                <w:lang w:eastAsia="zh-CN"/>
              </w:rPr>
              <w:t>3</w:t>
            </w:r>
            <w:r>
              <w:rPr>
                <w:rFonts w:eastAsia="等线" w:hint="eastAsia"/>
                <w:color w:val="000000"/>
                <w:kern w:val="2"/>
                <w:vertAlign w:val="superscript"/>
                <w:lang w:eastAsia="zh-CN"/>
              </w:rPr>
              <w:t>2</w:t>
            </w:r>
          </w:p>
        </w:tc>
        <w:tc>
          <w:tcPr>
            <w:tcW w:w="1134" w:type="dxa"/>
            <w:tcBorders>
              <w:top w:val="single" w:sz="4" w:space="0" w:color="auto"/>
              <w:bottom w:val="single" w:sz="4" w:space="0" w:color="auto"/>
            </w:tcBorders>
          </w:tcPr>
          <w:p w14:paraId="1A560FF7"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Yes</w:t>
            </w:r>
          </w:p>
        </w:tc>
        <w:tc>
          <w:tcPr>
            <w:tcW w:w="1418" w:type="dxa"/>
            <w:tcBorders>
              <w:top w:val="single" w:sz="4" w:space="0" w:color="auto"/>
              <w:bottom w:val="single" w:sz="4" w:space="0" w:color="auto"/>
            </w:tcBorders>
          </w:tcPr>
          <w:p w14:paraId="72AF381A"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0.02</w:t>
            </w:r>
            <w:r w:rsidRPr="007C62C5">
              <w:rPr>
                <w:rFonts w:eastAsia="MS Gothic"/>
                <w:color w:val="000000"/>
                <w:kern w:val="2"/>
              </w:rPr>
              <w:t>‒</w:t>
            </w:r>
            <w:r w:rsidRPr="007C62C5">
              <w:rPr>
                <w:rFonts w:eastAsia="宋体"/>
                <w:color w:val="000000"/>
                <w:kern w:val="2"/>
              </w:rPr>
              <w:t>0.3</w:t>
            </w:r>
          </w:p>
        </w:tc>
        <w:tc>
          <w:tcPr>
            <w:tcW w:w="1384" w:type="dxa"/>
            <w:tcBorders>
              <w:top w:val="single" w:sz="4" w:space="0" w:color="auto"/>
              <w:bottom w:val="single" w:sz="4" w:space="0" w:color="auto"/>
            </w:tcBorders>
          </w:tcPr>
          <w:p w14:paraId="470825EF"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3.1 </w:t>
            </w:r>
            <w:r w:rsidRPr="007C62C5">
              <w:rPr>
                <w:rFonts w:eastAsia="等线"/>
                <w:color w:val="000000"/>
                <w:kern w:val="2"/>
              </w:rPr>
              <w:t>× 10</w:t>
            </w:r>
            <w:r w:rsidRPr="007C62C5">
              <w:rPr>
                <w:rFonts w:eastAsia="等线"/>
                <w:color w:val="000000"/>
                <w:kern w:val="2"/>
                <w:vertAlign w:val="superscript"/>
                <w:lang w:eastAsia="zh-CN"/>
              </w:rPr>
              <w:t>4</w:t>
            </w:r>
          </w:p>
        </w:tc>
        <w:tc>
          <w:tcPr>
            <w:tcW w:w="1167" w:type="dxa"/>
            <w:tcBorders>
              <w:top w:val="single" w:sz="4" w:space="0" w:color="auto"/>
              <w:bottom w:val="single" w:sz="4" w:space="0" w:color="auto"/>
            </w:tcBorders>
          </w:tcPr>
          <w:p w14:paraId="1EA41406"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~9.6</w:t>
            </w:r>
          </w:p>
        </w:tc>
        <w:tc>
          <w:tcPr>
            <w:tcW w:w="1418" w:type="dxa"/>
            <w:tcBorders>
              <w:top w:val="single" w:sz="4" w:space="0" w:color="auto"/>
              <w:bottom w:val="single" w:sz="4" w:space="0" w:color="auto"/>
            </w:tcBorders>
          </w:tcPr>
          <w:p w14:paraId="17A0E7A0"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3.5 × 10</w:t>
            </w:r>
            <w:r w:rsidRPr="007C62C5">
              <w:rPr>
                <w:rFonts w:eastAsia="宋体"/>
                <w:color w:val="000000"/>
                <w:kern w:val="2"/>
                <w:vertAlign w:val="superscript"/>
              </w:rPr>
              <w:t>-8</w:t>
            </w:r>
          </w:p>
        </w:tc>
        <w:tc>
          <w:tcPr>
            <w:tcW w:w="1559" w:type="dxa"/>
            <w:tcBorders>
              <w:top w:val="single" w:sz="4" w:space="0" w:color="auto"/>
              <w:bottom w:val="single" w:sz="4" w:space="0" w:color="auto"/>
            </w:tcBorders>
          </w:tcPr>
          <w:p w14:paraId="12E29681"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宋体"/>
                <w:color w:val="000000"/>
                <w:kern w:val="2"/>
              </w:rPr>
              <w:t>Yes (1200)</w:t>
            </w:r>
          </w:p>
        </w:tc>
        <w:tc>
          <w:tcPr>
            <w:tcW w:w="1421" w:type="dxa"/>
            <w:tcBorders>
              <w:top w:val="single" w:sz="4" w:space="0" w:color="auto"/>
              <w:bottom w:val="single" w:sz="4" w:space="0" w:color="auto"/>
            </w:tcBorders>
          </w:tcPr>
          <w:p w14:paraId="19B4A13E"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2.</w:t>
            </w:r>
            <w:r w:rsidRPr="007C62C5">
              <w:rPr>
                <w:rFonts w:eastAsia="宋体" w:hint="eastAsia"/>
                <w:color w:val="000000"/>
                <w:kern w:val="2"/>
                <w:lang w:eastAsia="zh-CN"/>
              </w:rPr>
              <w:t>2</w:t>
            </w:r>
            <w:r w:rsidRPr="007C62C5">
              <w:rPr>
                <w:rFonts w:eastAsia="宋体"/>
                <w:color w:val="000000"/>
                <w:kern w:val="2"/>
              </w:rPr>
              <w:t xml:space="preserve"> × 10</w:t>
            </w:r>
            <w:r w:rsidRPr="007C62C5">
              <w:rPr>
                <w:rFonts w:eastAsia="宋体"/>
                <w:color w:val="000000"/>
                <w:kern w:val="2"/>
                <w:vertAlign w:val="superscript"/>
              </w:rPr>
              <w:t>-5</w:t>
            </w:r>
          </w:p>
        </w:tc>
      </w:tr>
      <w:tr w:rsidR="00FB136E" w:rsidRPr="007C62C5" w14:paraId="30DCCABA" w14:textId="77777777" w:rsidTr="00A11BF0">
        <w:tc>
          <w:tcPr>
            <w:tcW w:w="1560" w:type="dxa"/>
            <w:tcBorders>
              <w:top w:val="single" w:sz="4" w:space="0" w:color="auto"/>
              <w:bottom w:val="single" w:sz="4" w:space="0" w:color="auto"/>
            </w:tcBorders>
          </w:tcPr>
          <w:p w14:paraId="5E67C0EE" w14:textId="12840AAF" w:rsidR="00FB136E" w:rsidRPr="007C62C5" w:rsidRDefault="00545C45"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NbIrTe</w:t>
            </w:r>
            <w:r w:rsidRPr="007C62C5">
              <w:rPr>
                <w:rFonts w:eastAsia="宋体"/>
                <w:color w:val="000000"/>
                <w:kern w:val="2"/>
                <w:vertAlign w:val="subscript"/>
              </w:rPr>
              <w:t>4</w:t>
            </w:r>
            <w:r w:rsidRPr="007C62C5">
              <w:rPr>
                <w:rFonts w:eastAsia="等线" w:hint="eastAsia"/>
                <w:color w:val="000000"/>
                <w:kern w:val="2"/>
                <w:vertAlign w:val="superscript"/>
                <w:lang w:eastAsia="zh-CN"/>
              </w:rPr>
              <w:t>3</w:t>
            </w:r>
            <w:r>
              <w:rPr>
                <w:rFonts w:eastAsia="等线" w:hint="eastAsia"/>
                <w:color w:val="000000"/>
                <w:kern w:val="2"/>
                <w:vertAlign w:val="superscript"/>
                <w:lang w:eastAsia="zh-CN"/>
              </w:rPr>
              <w:t>3</w:t>
            </w:r>
          </w:p>
        </w:tc>
        <w:tc>
          <w:tcPr>
            <w:tcW w:w="1134" w:type="dxa"/>
            <w:tcBorders>
              <w:top w:val="single" w:sz="4" w:space="0" w:color="auto"/>
              <w:bottom w:val="single" w:sz="4" w:space="0" w:color="auto"/>
            </w:tcBorders>
          </w:tcPr>
          <w:p w14:paraId="4D614C18"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Yes</w:t>
            </w:r>
          </w:p>
        </w:tc>
        <w:tc>
          <w:tcPr>
            <w:tcW w:w="1418" w:type="dxa"/>
            <w:tcBorders>
              <w:top w:val="single" w:sz="4" w:space="0" w:color="auto"/>
              <w:bottom w:val="single" w:sz="4" w:space="0" w:color="auto"/>
            </w:tcBorders>
          </w:tcPr>
          <w:p w14:paraId="28B10232"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0.1</w:t>
            </w:r>
          </w:p>
        </w:tc>
        <w:tc>
          <w:tcPr>
            <w:tcW w:w="1384" w:type="dxa"/>
            <w:tcBorders>
              <w:top w:val="single" w:sz="4" w:space="0" w:color="auto"/>
              <w:bottom w:val="single" w:sz="4" w:space="0" w:color="auto"/>
            </w:tcBorders>
          </w:tcPr>
          <w:p w14:paraId="29AE0AF6"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w:t>
            </w:r>
          </w:p>
        </w:tc>
        <w:tc>
          <w:tcPr>
            <w:tcW w:w="1167" w:type="dxa"/>
            <w:tcBorders>
              <w:top w:val="single" w:sz="4" w:space="0" w:color="auto"/>
              <w:bottom w:val="single" w:sz="4" w:space="0" w:color="auto"/>
            </w:tcBorders>
          </w:tcPr>
          <w:p w14:paraId="14E74E32"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lang w:val="en-GB"/>
              </w:rPr>
              <w:t>5.7 × 10</w:t>
            </w:r>
            <w:r w:rsidRPr="007C62C5">
              <w:rPr>
                <w:rFonts w:eastAsia="宋体"/>
                <w:color w:val="000000"/>
                <w:kern w:val="2"/>
                <w:vertAlign w:val="superscript"/>
                <w:lang w:val="en-GB"/>
              </w:rPr>
              <w:t>4</w:t>
            </w:r>
          </w:p>
        </w:tc>
        <w:tc>
          <w:tcPr>
            <w:tcW w:w="1418" w:type="dxa"/>
            <w:tcBorders>
              <w:top w:val="single" w:sz="4" w:space="0" w:color="auto"/>
              <w:bottom w:val="single" w:sz="4" w:space="0" w:color="auto"/>
            </w:tcBorders>
          </w:tcPr>
          <w:p w14:paraId="08AF8AF1"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5.1 × 10</w:t>
            </w:r>
            <w:r w:rsidRPr="007C62C5">
              <w:rPr>
                <w:rFonts w:eastAsia="宋体"/>
                <w:color w:val="000000"/>
                <w:kern w:val="2"/>
                <w:vertAlign w:val="superscript"/>
              </w:rPr>
              <w:t>-11</w:t>
            </w:r>
          </w:p>
        </w:tc>
        <w:tc>
          <w:tcPr>
            <w:tcW w:w="1559" w:type="dxa"/>
            <w:tcBorders>
              <w:top w:val="single" w:sz="4" w:space="0" w:color="auto"/>
              <w:bottom w:val="single" w:sz="4" w:space="0" w:color="auto"/>
            </w:tcBorders>
          </w:tcPr>
          <w:p w14:paraId="5171EA8F"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宋体"/>
                <w:color w:val="000000"/>
                <w:kern w:val="2"/>
              </w:rPr>
              <w:t>Yes (40.9)</w:t>
            </w:r>
          </w:p>
        </w:tc>
        <w:tc>
          <w:tcPr>
            <w:tcW w:w="1421" w:type="dxa"/>
            <w:tcBorders>
              <w:top w:val="single" w:sz="4" w:space="0" w:color="auto"/>
              <w:bottom w:val="single" w:sz="4" w:space="0" w:color="auto"/>
            </w:tcBorders>
          </w:tcPr>
          <w:p w14:paraId="1A4053D5"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1.</w:t>
            </w:r>
            <w:r w:rsidRPr="007C62C5">
              <w:rPr>
                <w:rFonts w:eastAsia="宋体" w:hint="eastAsia"/>
                <w:color w:val="000000"/>
                <w:kern w:val="2"/>
                <w:lang w:eastAsia="zh-CN"/>
              </w:rPr>
              <w:t>1</w:t>
            </w:r>
            <w:r w:rsidRPr="007C62C5">
              <w:rPr>
                <w:rFonts w:eastAsia="宋体"/>
                <w:color w:val="000000"/>
                <w:kern w:val="2"/>
              </w:rPr>
              <w:t xml:space="preserve"> × 10</w:t>
            </w:r>
            <w:r w:rsidRPr="007C62C5">
              <w:rPr>
                <w:rFonts w:eastAsia="宋体"/>
                <w:color w:val="000000"/>
                <w:kern w:val="2"/>
                <w:vertAlign w:val="superscript"/>
              </w:rPr>
              <w:t>-5</w:t>
            </w:r>
          </w:p>
        </w:tc>
      </w:tr>
      <w:tr w:rsidR="00FB136E" w:rsidRPr="007C62C5" w14:paraId="61DCE382" w14:textId="77777777" w:rsidTr="00A11BF0">
        <w:tc>
          <w:tcPr>
            <w:tcW w:w="1560" w:type="dxa"/>
            <w:tcBorders>
              <w:top w:val="single" w:sz="4" w:space="0" w:color="auto"/>
              <w:bottom w:val="single" w:sz="4" w:space="0" w:color="auto"/>
            </w:tcBorders>
          </w:tcPr>
          <w:p w14:paraId="215A0BD4" w14:textId="06CB013D" w:rsidR="00FB136E" w:rsidRPr="007C62C5" w:rsidRDefault="00545C45"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PtTe</w:t>
            </w:r>
            <w:r w:rsidRPr="007C62C5">
              <w:rPr>
                <w:rFonts w:eastAsia="宋体"/>
                <w:color w:val="000000"/>
                <w:kern w:val="2"/>
                <w:vertAlign w:val="subscript"/>
              </w:rPr>
              <w:t>2</w:t>
            </w:r>
            <w:r w:rsidRPr="007C62C5">
              <w:rPr>
                <w:rFonts w:eastAsia="等线" w:hint="eastAsia"/>
                <w:color w:val="000000"/>
                <w:kern w:val="2"/>
                <w:vertAlign w:val="superscript"/>
                <w:lang w:eastAsia="zh-CN"/>
              </w:rPr>
              <w:t>3</w:t>
            </w:r>
            <w:r>
              <w:rPr>
                <w:rFonts w:eastAsia="等线" w:hint="eastAsia"/>
                <w:color w:val="000000"/>
                <w:kern w:val="2"/>
                <w:vertAlign w:val="superscript"/>
                <w:lang w:eastAsia="zh-CN"/>
              </w:rPr>
              <w:t>4</w:t>
            </w:r>
          </w:p>
        </w:tc>
        <w:tc>
          <w:tcPr>
            <w:tcW w:w="1134" w:type="dxa"/>
            <w:tcBorders>
              <w:top w:val="single" w:sz="4" w:space="0" w:color="auto"/>
              <w:bottom w:val="single" w:sz="4" w:space="0" w:color="auto"/>
            </w:tcBorders>
          </w:tcPr>
          <w:p w14:paraId="168477B8"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Yes</w:t>
            </w:r>
          </w:p>
        </w:tc>
        <w:tc>
          <w:tcPr>
            <w:tcW w:w="1418" w:type="dxa"/>
            <w:tcBorders>
              <w:top w:val="single" w:sz="4" w:space="0" w:color="auto"/>
              <w:bottom w:val="single" w:sz="4" w:space="0" w:color="auto"/>
            </w:tcBorders>
          </w:tcPr>
          <w:p w14:paraId="72F18E0E"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0.12</w:t>
            </w:r>
          </w:p>
        </w:tc>
        <w:tc>
          <w:tcPr>
            <w:tcW w:w="1384" w:type="dxa"/>
            <w:tcBorders>
              <w:top w:val="single" w:sz="4" w:space="0" w:color="auto"/>
              <w:bottom w:val="single" w:sz="4" w:space="0" w:color="auto"/>
            </w:tcBorders>
          </w:tcPr>
          <w:p w14:paraId="37E3A27A"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4800</w:t>
            </w:r>
          </w:p>
        </w:tc>
        <w:tc>
          <w:tcPr>
            <w:tcW w:w="1167" w:type="dxa"/>
            <w:tcBorders>
              <w:top w:val="single" w:sz="4" w:space="0" w:color="auto"/>
              <w:bottom w:val="single" w:sz="4" w:space="0" w:color="auto"/>
            </w:tcBorders>
          </w:tcPr>
          <w:p w14:paraId="32DCF1AC"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101</w:t>
            </w:r>
          </w:p>
        </w:tc>
        <w:tc>
          <w:tcPr>
            <w:tcW w:w="1418" w:type="dxa"/>
            <w:tcBorders>
              <w:top w:val="single" w:sz="4" w:space="0" w:color="auto"/>
              <w:bottom w:val="single" w:sz="4" w:space="0" w:color="auto"/>
            </w:tcBorders>
          </w:tcPr>
          <w:p w14:paraId="613014AC"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c>
          <w:tcPr>
            <w:tcW w:w="1559" w:type="dxa"/>
            <w:tcBorders>
              <w:top w:val="single" w:sz="4" w:space="0" w:color="auto"/>
              <w:bottom w:val="single" w:sz="4" w:space="0" w:color="auto"/>
            </w:tcBorders>
          </w:tcPr>
          <w:p w14:paraId="0C95E560"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宋体"/>
                <w:color w:val="000000"/>
                <w:kern w:val="2"/>
              </w:rPr>
              <w:t>No</w:t>
            </w:r>
          </w:p>
        </w:tc>
        <w:tc>
          <w:tcPr>
            <w:tcW w:w="1421" w:type="dxa"/>
            <w:tcBorders>
              <w:top w:val="single" w:sz="4" w:space="0" w:color="auto"/>
              <w:bottom w:val="single" w:sz="4" w:space="0" w:color="auto"/>
            </w:tcBorders>
          </w:tcPr>
          <w:p w14:paraId="6D8D5403"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w:t>
            </w:r>
            <w:r w:rsidRPr="007C62C5">
              <w:rPr>
                <w:rFonts w:eastAsia="宋体"/>
                <w:color w:val="000000"/>
                <w:kern w:val="2"/>
              </w:rPr>
              <w:t xml:space="preserve"> 2.0 × 10</w:t>
            </w:r>
            <w:r w:rsidRPr="007C62C5">
              <w:rPr>
                <w:rFonts w:eastAsia="宋体"/>
                <w:color w:val="000000"/>
                <w:kern w:val="2"/>
                <w:vertAlign w:val="superscript"/>
              </w:rPr>
              <w:t>-5</w:t>
            </w:r>
          </w:p>
        </w:tc>
      </w:tr>
      <w:tr w:rsidR="00FB136E" w:rsidRPr="007C62C5" w14:paraId="092C24E6" w14:textId="77777777" w:rsidTr="00A11BF0">
        <w:tc>
          <w:tcPr>
            <w:tcW w:w="1560" w:type="dxa"/>
            <w:tcBorders>
              <w:top w:val="single" w:sz="4" w:space="0" w:color="auto"/>
              <w:bottom w:val="single" w:sz="4" w:space="0" w:color="auto"/>
            </w:tcBorders>
          </w:tcPr>
          <w:p w14:paraId="7210EC22" w14:textId="3A0C1708" w:rsidR="00FB136E" w:rsidRPr="007C62C5" w:rsidRDefault="00545C45"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BP</w:t>
            </w:r>
            <w:r w:rsidRPr="007C62C5">
              <w:rPr>
                <w:rFonts w:eastAsia="等线" w:hint="eastAsia"/>
                <w:color w:val="000000"/>
                <w:kern w:val="2"/>
                <w:vertAlign w:val="superscript"/>
                <w:lang w:eastAsia="zh-CN"/>
              </w:rPr>
              <w:t>3</w:t>
            </w:r>
            <w:r>
              <w:rPr>
                <w:rFonts w:eastAsia="等线" w:hint="eastAsia"/>
                <w:color w:val="000000"/>
                <w:kern w:val="2"/>
                <w:vertAlign w:val="superscript"/>
                <w:lang w:eastAsia="zh-CN"/>
              </w:rPr>
              <w:t>5</w:t>
            </w:r>
          </w:p>
        </w:tc>
        <w:tc>
          <w:tcPr>
            <w:tcW w:w="1134" w:type="dxa"/>
            <w:tcBorders>
              <w:top w:val="single" w:sz="4" w:space="0" w:color="auto"/>
              <w:bottom w:val="single" w:sz="4" w:space="0" w:color="auto"/>
            </w:tcBorders>
          </w:tcPr>
          <w:p w14:paraId="0E3FC280"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Yes</w:t>
            </w:r>
          </w:p>
        </w:tc>
        <w:tc>
          <w:tcPr>
            <w:tcW w:w="1418" w:type="dxa"/>
            <w:tcBorders>
              <w:top w:val="single" w:sz="4" w:space="0" w:color="auto"/>
              <w:bottom w:val="single" w:sz="4" w:space="0" w:color="auto"/>
            </w:tcBorders>
          </w:tcPr>
          <w:p w14:paraId="3F155C93"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0.12</w:t>
            </w:r>
            <w:r w:rsidRPr="007C62C5">
              <w:rPr>
                <w:rFonts w:eastAsia="MS Gothic"/>
                <w:color w:val="000000"/>
                <w:kern w:val="2"/>
              </w:rPr>
              <w:t>‒</w:t>
            </w:r>
            <w:r w:rsidRPr="007C62C5">
              <w:rPr>
                <w:rFonts w:eastAsia="等线"/>
                <w:color w:val="000000"/>
                <w:kern w:val="2"/>
              </w:rPr>
              <w:t>0.29</w:t>
            </w:r>
          </w:p>
        </w:tc>
        <w:tc>
          <w:tcPr>
            <w:tcW w:w="1384" w:type="dxa"/>
            <w:tcBorders>
              <w:top w:val="single" w:sz="4" w:space="0" w:color="auto"/>
              <w:bottom w:val="single" w:sz="4" w:space="0" w:color="auto"/>
            </w:tcBorders>
          </w:tcPr>
          <w:p w14:paraId="318D5675"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2.8 </w:t>
            </w:r>
            <w:r w:rsidRPr="007C62C5">
              <w:rPr>
                <w:rFonts w:eastAsia="等线"/>
                <w:color w:val="000000"/>
                <w:kern w:val="2"/>
              </w:rPr>
              <w:t>× 10</w:t>
            </w:r>
            <w:r w:rsidRPr="007C62C5">
              <w:rPr>
                <w:rFonts w:eastAsia="等线"/>
                <w:color w:val="000000"/>
                <w:kern w:val="2"/>
                <w:vertAlign w:val="superscript"/>
                <w:lang w:eastAsia="zh-CN"/>
              </w:rPr>
              <w:t>4</w:t>
            </w:r>
          </w:p>
        </w:tc>
        <w:tc>
          <w:tcPr>
            <w:tcW w:w="1167" w:type="dxa"/>
            <w:tcBorders>
              <w:top w:val="single" w:sz="4" w:space="0" w:color="auto"/>
              <w:bottom w:val="single" w:sz="4" w:space="0" w:color="auto"/>
            </w:tcBorders>
          </w:tcPr>
          <w:p w14:paraId="163AA54B"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297</w:t>
            </w:r>
          </w:p>
        </w:tc>
        <w:tc>
          <w:tcPr>
            <w:tcW w:w="1418" w:type="dxa"/>
            <w:tcBorders>
              <w:top w:val="single" w:sz="4" w:space="0" w:color="auto"/>
              <w:bottom w:val="single" w:sz="4" w:space="0" w:color="auto"/>
            </w:tcBorders>
          </w:tcPr>
          <w:p w14:paraId="62E3D91A"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5.8 × 10</w:t>
            </w:r>
            <w:r w:rsidRPr="007C62C5">
              <w:rPr>
                <w:rFonts w:eastAsia="宋体"/>
                <w:color w:val="000000"/>
                <w:kern w:val="2"/>
                <w:vertAlign w:val="superscript"/>
              </w:rPr>
              <w:t>-11</w:t>
            </w:r>
          </w:p>
        </w:tc>
        <w:tc>
          <w:tcPr>
            <w:tcW w:w="1559" w:type="dxa"/>
            <w:tcBorders>
              <w:top w:val="single" w:sz="4" w:space="0" w:color="auto"/>
              <w:bottom w:val="single" w:sz="4" w:space="0" w:color="auto"/>
            </w:tcBorders>
          </w:tcPr>
          <w:p w14:paraId="5A0CB6C0"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宋体"/>
                <w:color w:val="000000"/>
                <w:kern w:val="2"/>
              </w:rPr>
              <w:t>Yes (120)</w:t>
            </w:r>
          </w:p>
        </w:tc>
        <w:tc>
          <w:tcPr>
            <w:tcW w:w="1421" w:type="dxa"/>
            <w:tcBorders>
              <w:top w:val="single" w:sz="4" w:space="0" w:color="auto"/>
              <w:bottom w:val="single" w:sz="4" w:space="0" w:color="auto"/>
            </w:tcBorders>
          </w:tcPr>
          <w:p w14:paraId="34CBCAB4"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w:t>
            </w:r>
            <w:r w:rsidRPr="007C62C5">
              <w:rPr>
                <w:rFonts w:eastAsia="宋体"/>
                <w:color w:val="000000"/>
                <w:kern w:val="2"/>
              </w:rPr>
              <w:t xml:space="preserve"> 8.0 × 10</w:t>
            </w:r>
            <w:r w:rsidRPr="007C62C5">
              <w:rPr>
                <w:rFonts w:eastAsia="宋体"/>
                <w:color w:val="000000"/>
                <w:kern w:val="2"/>
                <w:vertAlign w:val="superscript"/>
              </w:rPr>
              <w:t>-4</w:t>
            </w:r>
          </w:p>
        </w:tc>
      </w:tr>
      <w:tr w:rsidR="00FB136E" w:rsidRPr="007C62C5" w14:paraId="3300FB26" w14:textId="77777777" w:rsidTr="00A11BF0">
        <w:tc>
          <w:tcPr>
            <w:tcW w:w="1560" w:type="dxa"/>
            <w:tcBorders>
              <w:top w:val="single" w:sz="4" w:space="0" w:color="auto"/>
              <w:bottom w:val="single" w:sz="4" w:space="0" w:color="auto"/>
            </w:tcBorders>
          </w:tcPr>
          <w:p w14:paraId="7D90464C" w14:textId="16245FCB" w:rsidR="00FB136E" w:rsidRPr="007C62C5" w:rsidRDefault="00545C45"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PdTe</w:t>
            </w:r>
            <w:r w:rsidRPr="007C62C5">
              <w:rPr>
                <w:rFonts w:eastAsia="宋体"/>
                <w:color w:val="000000"/>
                <w:kern w:val="2"/>
                <w:vertAlign w:val="subscript"/>
              </w:rPr>
              <w:t>2</w:t>
            </w:r>
            <w:r w:rsidRPr="007C62C5">
              <w:rPr>
                <w:rFonts w:eastAsia="等线" w:hint="eastAsia"/>
                <w:color w:val="000000"/>
                <w:kern w:val="2"/>
                <w:vertAlign w:val="superscript"/>
                <w:lang w:eastAsia="zh-CN"/>
              </w:rPr>
              <w:t>3</w:t>
            </w:r>
            <w:r>
              <w:rPr>
                <w:rFonts w:eastAsia="等线" w:hint="eastAsia"/>
                <w:color w:val="000000"/>
                <w:kern w:val="2"/>
                <w:vertAlign w:val="superscript"/>
                <w:lang w:eastAsia="zh-CN"/>
              </w:rPr>
              <w:t>6</w:t>
            </w:r>
          </w:p>
        </w:tc>
        <w:tc>
          <w:tcPr>
            <w:tcW w:w="1134" w:type="dxa"/>
            <w:tcBorders>
              <w:top w:val="single" w:sz="4" w:space="0" w:color="auto"/>
              <w:bottom w:val="single" w:sz="4" w:space="0" w:color="auto"/>
            </w:tcBorders>
          </w:tcPr>
          <w:p w14:paraId="22E5BB09"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Yes</w:t>
            </w:r>
          </w:p>
        </w:tc>
        <w:tc>
          <w:tcPr>
            <w:tcW w:w="1418" w:type="dxa"/>
            <w:tcBorders>
              <w:top w:val="single" w:sz="4" w:space="0" w:color="auto"/>
              <w:bottom w:val="single" w:sz="4" w:space="0" w:color="auto"/>
            </w:tcBorders>
          </w:tcPr>
          <w:p w14:paraId="6245119F"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0.12</w:t>
            </w:r>
            <w:r w:rsidRPr="007C62C5">
              <w:rPr>
                <w:rFonts w:eastAsia="MS Gothic"/>
                <w:color w:val="000000"/>
                <w:kern w:val="2"/>
              </w:rPr>
              <w:t>‒</w:t>
            </w:r>
            <w:r w:rsidRPr="007C62C5">
              <w:rPr>
                <w:rFonts w:eastAsia="宋体"/>
                <w:color w:val="000000"/>
                <w:kern w:val="2"/>
              </w:rPr>
              <w:t>0.3</w:t>
            </w:r>
          </w:p>
        </w:tc>
        <w:tc>
          <w:tcPr>
            <w:tcW w:w="1384" w:type="dxa"/>
            <w:tcBorders>
              <w:top w:val="single" w:sz="4" w:space="0" w:color="auto"/>
              <w:bottom w:val="single" w:sz="4" w:space="0" w:color="auto"/>
            </w:tcBorders>
          </w:tcPr>
          <w:p w14:paraId="0EC1FA4C"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1.</w:t>
            </w:r>
            <w:r w:rsidRPr="007C62C5">
              <w:rPr>
                <w:rFonts w:eastAsia="等线" w:hint="eastAsia"/>
                <w:color w:val="000000"/>
                <w:kern w:val="2"/>
                <w:lang w:eastAsia="zh-CN"/>
              </w:rPr>
              <w:t>3</w:t>
            </w:r>
            <w:r w:rsidRPr="007C62C5">
              <w:rPr>
                <w:rFonts w:eastAsia="等线"/>
                <w:color w:val="000000"/>
                <w:kern w:val="2"/>
                <w:lang w:eastAsia="zh-CN"/>
              </w:rPr>
              <w:t xml:space="preserve"> </w:t>
            </w:r>
            <w:r w:rsidRPr="007C62C5">
              <w:rPr>
                <w:rFonts w:eastAsia="等线"/>
                <w:color w:val="000000"/>
                <w:kern w:val="2"/>
              </w:rPr>
              <w:t>× 10</w:t>
            </w:r>
            <w:r w:rsidRPr="007C62C5">
              <w:rPr>
                <w:rFonts w:eastAsia="等线"/>
                <w:color w:val="000000"/>
                <w:kern w:val="2"/>
                <w:vertAlign w:val="superscript"/>
                <w:lang w:eastAsia="zh-CN"/>
              </w:rPr>
              <w:t>5</w:t>
            </w:r>
          </w:p>
        </w:tc>
        <w:tc>
          <w:tcPr>
            <w:tcW w:w="1167" w:type="dxa"/>
            <w:tcBorders>
              <w:top w:val="single" w:sz="4" w:space="0" w:color="auto"/>
              <w:bottom w:val="single" w:sz="4" w:space="0" w:color="auto"/>
            </w:tcBorders>
          </w:tcPr>
          <w:p w14:paraId="42AC00EA"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~2000</w:t>
            </w:r>
          </w:p>
        </w:tc>
        <w:tc>
          <w:tcPr>
            <w:tcW w:w="1418" w:type="dxa"/>
            <w:tcBorders>
              <w:top w:val="single" w:sz="4" w:space="0" w:color="auto"/>
              <w:bottom w:val="single" w:sz="4" w:space="0" w:color="auto"/>
            </w:tcBorders>
          </w:tcPr>
          <w:p w14:paraId="5BABD989"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&lt; 2.0 × 10</w:t>
            </w:r>
            <w:r w:rsidRPr="007C62C5">
              <w:rPr>
                <w:rFonts w:eastAsia="宋体"/>
                <w:color w:val="000000"/>
                <w:kern w:val="2"/>
                <w:vertAlign w:val="superscript"/>
              </w:rPr>
              <w:t>-12</w:t>
            </w:r>
          </w:p>
        </w:tc>
        <w:tc>
          <w:tcPr>
            <w:tcW w:w="1559" w:type="dxa"/>
            <w:tcBorders>
              <w:top w:val="single" w:sz="4" w:space="0" w:color="auto"/>
              <w:bottom w:val="single" w:sz="4" w:space="0" w:color="auto"/>
            </w:tcBorders>
          </w:tcPr>
          <w:p w14:paraId="6AC55660"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宋体"/>
                <w:color w:val="000000"/>
                <w:kern w:val="2"/>
              </w:rPr>
              <w:t>Yes (6)</w:t>
            </w:r>
          </w:p>
        </w:tc>
        <w:tc>
          <w:tcPr>
            <w:tcW w:w="1421" w:type="dxa"/>
            <w:tcBorders>
              <w:top w:val="single" w:sz="4" w:space="0" w:color="auto"/>
              <w:bottom w:val="single" w:sz="4" w:space="0" w:color="auto"/>
            </w:tcBorders>
          </w:tcPr>
          <w:p w14:paraId="2F8F9983"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1.0 × 10</w:t>
            </w:r>
            <w:r w:rsidRPr="007C62C5">
              <w:rPr>
                <w:rFonts w:eastAsia="宋体"/>
                <w:color w:val="000000"/>
                <w:kern w:val="2"/>
                <w:vertAlign w:val="superscript"/>
              </w:rPr>
              <w:t>-6</w:t>
            </w:r>
          </w:p>
        </w:tc>
      </w:tr>
      <w:tr w:rsidR="00FB136E" w:rsidRPr="007C62C5" w14:paraId="7B6073D9" w14:textId="77777777" w:rsidTr="00A11BF0">
        <w:tc>
          <w:tcPr>
            <w:tcW w:w="1560" w:type="dxa"/>
            <w:tcBorders>
              <w:top w:val="single" w:sz="4" w:space="0" w:color="auto"/>
              <w:bottom w:val="single" w:sz="4" w:space="0" w:color="auto"/>
            </w:tcBorders>
          </w:tcPr>
          <w:p w14:paraId="47AFC25C" w14:textId="1166D6D8" w:rsidR="00FB136E" w:rsidRPr="007C62C5" w:rsidRDefault="00545C45"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WTe</w:t>
            </w:r>
            <w:r w:rsidRPr="007C62C5">
              <w:rPr>
                <w:rFonts w:eastAsia="宋体"/>
                <w:color w:val="000000"/>
                <w:kern w:val="2"/>
                <w:vertAlign w:val="subscript"/>
              </w:rPr>
              <w:t>2</w:t>
            </w:r>
            <w:r w:rsidRPr="007C62C5">
              <w:rPr>
                <w:rFonts w:eastAsia="等线" w:hint="eastAsia"/>
                <w:color w:val="000000"/>
                <w:kern w:val="2"/>
                <w:vertAlign w:val="superscript"/>
                <w:lang w:eastAsia="zh-CN"/>
              </w:rPr>
              <w:t>3</w:t>
            </w:r>
            <w:r>
              <w:rPr>
                <w:rFonts w:eastAsia="等线" w:hint="eastAsia"/>
                <w:color w:val="000000"/>
                <w:kern w:val="2"/>
                <w:vertAlign w:val="superscript"/>
                <w:lang w:eastAsia="zh-CN"/>
              </w:rPr>
              <w:t>7</w:t>
            </w:r>
          </w:p>
        </w:tc>
        <w:tc>
          <w:tcPr>
            <w:tcW w:w="1134" w:type="dxa"/>
            <w:tcBorders>
              <w:top w:val="single" w:sz="4" w:space="0" w:color="auto"/>
              <w:bottom w:val="single" w:sz="4" w:space="0" w:color="auto"/>
            </w:tcBorders>
          </w:tcPr>
          <w:p w14:paraId="3CC0304B"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Yes</w:t>
            </w:r>
          </w:p>
        </w:tc>
        <w:tc>
          <w:tcPr>
            <w:tcW w:w="1418" w:type="dxa"/>
            <w:tcBorders>
              <w:top w:val="single" w:sz="4" w:space="0" w:color="auto"/>
              <w:bottom w:val="single" w:sz="4" w:space="0" w:color="auto"/>
            </w:tcBorders>
          </w:tcPr>
          <w:p w14:paraId="3409842A"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0.1</w:t>
            </w:r>
            <w:r w:rsidRPr="007C62C5">
              <w:rPr>
                <w:rFonts w:eastAsia="MS Gothic"/>
                <w:color w:val="000000"/>
                <w:kern w:val="2"/>
              </w:rPr>
              <w:t>‒</w:t>
            </w:r>
            <w:r w:rsidRPr="007C62C5">
              <w:rPr>
                <w:rFonts w:eastAsia="宋体"/>
                <w:color w:val="000000"/>
                <w:kern w:val="2"/>
              </w:rPr>
              <w:t>0.28</w:t>
            </w:r>
          </w:p>
        </w:tc>
        <w:tc>
          <w:tcPr>
            <w:tcW w:w="1384" w:type="dxa"/>
            <w:tcBorders>
              <w:top w:val="single" w:sz="4" w:space="0" w:color="auto"/>
              <w:bottom w:val="single" w:sz="4" w:space="0" w:color="auto"/>
            </w:tcBorders>
          </w:tcPr>
          <w:p w14:paraId="6C200DB5"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rPr>
              <w:t>1.0 × 10</w:t>
            </w:r>
            <w:r w:rsidRPr="007C62C5">
              <w:rPr>
                <w:rFonts w:eastAsia="等线"/>
                <w:color w:val="000000"/>
                <w:kern w:val="2"/>
                <w:vertAlign w:val="superscript"/>
              </w:rPr>
              <w:t>6</w:t>
            </w:r>
          </w:p>
        </w:tc>
        <w:tc>
          <w:tcPr>
            <w:tcW w:w="1167" w:type="dxa"/>
            <w:tcBorders>
              <w:top w:val="single" w:sz="4" w:space="0" w:color="auto"/>
              <w:bottom w:val="single" w:sz="4" w:space="0" w:color="auto"/>
            </w:tcBorders>
          </w:tcPr>
          <w:p w14:paraId="24BAB96A"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lang w:val="en-GB"/>
              </w:rPr>
              <w:t>1.5 × 10</w:t>
            </w:r>
            <w:r w:rsidRPr="007C62C5">
              <w:rPr>
                <w:rFonts w:eastAsia="宋体"/>
                <w:color w:val="000000"/>
                <w:kern w:val="2"/>
                <w:vertAlign w:val="superscript"/>
                <w:lang w:val="en-GB"/>
              </w:rPr>
              <w:t>8</w:t>
            </w:r>
          </w:p>
        </w:tc>
        <w:tc>
          <w:tcPr>
            <w:tcW w:w="1418" w:type="dxa"/>
            <w:tcBorders>
              <w:top w:val="single" w:sz="4" w:space="0" w:color="auto"/>
              <w:bottom w:val="single" w:sz="4" w:space="0" w:color="auto"/>
            </w:tcBorders>
          </w:tcPr>
          <w:p w14:paraId="2A67D746"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4.0 × 10</w:t>
            </w:r>
            <w:r w:rsidRPr="007C62C5">
              <w:rPr>
                <w:rFonts w:eastAsia="宋体"/>
                <w:color w:val="000000"/>
                <w:kern w:val="2"/>
                <w:vertAlign w:val="superscript"/>
              </w:rPr>
              <w:t>-13</w:t>
            </w:r>
          </w:p>
        </w:tc>
        <w:tc>
          <w:tcPr>
            <w:tcW w:w="1559" w:type="dxa"/>
            <w:tcBorders>
              <w:top w:val="single" w:sz="4" w:space="0" w:color="auto"/>
              <w:bottom w:val="single" w:sz="4" w:space="0" w:color="auto"/>
            </w:tcBorders>
          </w:tcPr>
          <w:p w14:paraId="6CBA6202"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宋体"/>
                <w:color w:val="000000"/>
                <w:kern w:val="2"/>
              </w:rPr>
              <w:t>No</w:t>
            </w:r>
          </w:p>
        </w:tc>
        <w:tc>
          <w:tcPr>
            <w:tcW w:w="1421" w:type="dxa"/>
            <w:tcBorders>
              <w:top w:val="single" w:sz="4" w:space="0" w:color="auto"/>
              <w:bottom w:val="single" w:sz="4" w:space="0" w:color="auto"/>
            </w:tcBorders>
          </w:tcPr>
          <w:p w14:paraId="454ECECD"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0.098</w:t>
            </w:r>
          </w:p>
        </w:tc>
      </w:tr>
      <w:tr w:rsidR="00FB136E" w:rsidRPr="007C62C5" w14:paraId="43C9C4F4" w14:textId="77777777" w:rsidTr="00A11BF0">
        <w:tc>
          <w:tcPr>
            <w:tcW w:w="1560" w:type="dxa"/>
            <w:tcBorders>
              <w:top w:val="single" w:sz="4" w:space="0" w:color="auto"/>
              <w:bottom w:val="single" w:sz="4" w:space="0" w:color="auto"/>
            </w:tcBorders>
          </w:tcPr>
          <w:p w14:paraId="3E4942D2" w14:textId="7BFC5D81" w:rsidR="00FB136E" w:rsidRPr="007C62C5" w:rsidRDefault="00545C45"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Bi</w:t>
            </w:r>
            <w:r w:rsidRPr="007C62C5">
              <w:rPr>
                <w:rFonts w:eastAsia="宋体"/>
                <w:color w:val="000000"/>
                <w:kern w:val="2"/>
                <w:vertAlign w:val="subscript"/>
              </w:rPr>
              <w:t>2</w:t>
            </w:r>
            <w:r w:rsidRPr="007C62C5">
              <w:rPr>
                <w:rFonts w:eastAsia="宋体"/>
                <w:color w:val="000000"/>
                <w:kern w:val="2"/>
              </w:rPr>
              <w:t>O</w:t>
            </w:r>
            <w:r w:rsidRPr="007C62C5">
              <w:rPr>
                <w:rFonts w:eastAsia="宋体"/>
                <w:color w:val="000000"/>
                <w:kern w:val="2"/>
                <w:vertAlign w:val="subscript"/>
              </w:rPr>
              <w:t>2</w:t>
            </w:r>
            <w:r w:rsidRPr="007C62C5">
              <w:rPr>
                <w:rFonts w:eastAsia="宋体"/>
                <w:color w:val="000000"/>
                <w:kern w:val="2"/>
              </w:rPr>
              <w:t>Se</w:t>
            </w:r>
            <w:r w:rsidRPr="007C62C5">
              <w:rPr>
                <w:rFonts w:eastAsia="等线" w:hint="eastAsia"/>
                <w:color w:val="000000"/>
                <w:kern w:val="2"/>
                <w:vertAlign w:val="superscript"/>
                <w:lang w:eastAsia="zh-CN"/>
              </w:rPr>
              <w:t>3</w:t>
            </w:r>
            <w:r>
              <w:rPr>
                <w:rFonts w:eastAsia="等线" w:hint="eastAsia"/>
                <w:color w:val="000000"/>
                <w:kern w:val="2"/>
                <w:vertAlign w:val="superscript"/>
                <w:lang w:eastAsia="zh-CN"/>
              </w:rPr>
              <w:t>8</w:t>
            </w:r>
          </w:p>
        </w:tc>
        <w:tc>
          <w:tcPr>
            <w:tcW w:w="1134" w:type="dxa"/>
            <w:tcBorders>
              <w:top w:val="single" w:sz="4" w:space="0" w:color="auto"/>
              <w:bottom w:val="single" w:sz="4" w:space="0" w:color="auto"/>
            </w:tcBorders>
          </w:tcPr>
          <w:p w14:paraId="1B9536DA"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Yes</w:t>
            </w:r>
          </w:p>
        </w:tc>
        <w:tc>
          <w:tcPr>
            <w:tcW w:w="1418" w:type="dxa"/>
            <w:tcBorders>
              <w:top w:val="single" w:sz="4" w:space="0" w:color="auto"/>
              <w:bottom w:val="single" w:sz="4" w:space="0" w:color="auto"/>
            </w:tcBorders>
          </w:tcPr>
          <w:p w14:paraId="46660463"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0.17</w:t>
            </w:r>
          </w:p>
        </w:tc>
        <w:tc>
          <w:tcPr>
            <w:tcW w:w="1384" w:type="dxa"/>
            <w:tcBorders>
              <w:top w:val="single" w:sz="4" w:space="0" w:color="auto"/>
              <w:bottom w:val="single" w:sz="4" w:space="0" w:color="auto"/>
            </w:tcBorders>
          </w:tcPr>
          <w:p w14:paraId="52C336D6"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 xml:space="preserve">8.0 </w:t>
            </w:r>
            <w:r w:rsidRPr="007C62C5">
              <w:rPr>
                <w:rFonts w:eastAsia="等线"/>
                <w:color w:val="000000"/>
                <w:kern w:val="2"/>
              </w:rPr>
              <w:t>× 10</w:t>
            </w:r>
            <w:r w:rsidRPr="007C62C5">
              <w:rPr>
                <w:rFonts w:eastAsia="等线"/>
                <w:color w:val="000000"/>
                <w:kern w:val="2"/>
                <w:vertAlign w:val="superscript"/>
                <w:lang w:eastAsia="zh-CN"/>
              </w:rPr>
              <w:t>4</w:t>
            </w:r>
          </w:p>
        </w:tc>
        <w:tc>
          <w:tcPr>
            <w:tcW w:w="1167" w:type="dxa"/>
            <w:tcBorders>
              <w:top w:val="single" w:sz="4" w:space="0" w:color="auto"/>
              <w:bottom w:val="single" w:sz="4" w:space="0" w:color="auto"/>
            </w:tcBorders>
          </w:tcPr>
          <w:p w14:paraId="261B86A9"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lang w:val="en-GB"/>
              </w:rPr>
              <w:t>2.7 × 10</w:t>
            </w:r>
            <w:r w:rsidRPr="007C62C5">
              <w:rPr>
                <w:rFonts w:eastAsia="宋体"/>
                <w:color w:val="000000"/>
                <w:kern w:val="2"/>
                <w:vertAlign w:val="superscript"/>
                <w:lang w:val="en-GB"/>
              </w:rPr>
              <w:t>4</w:t>
            </w:r>
          </w:p>
        </w:tc>
        <w:tc>
          <w:tcPr>
            <w:tcW w:w="1418" w:type="dxa"/>
            <w:tcBorders>
              <w:top w:val="single" w:sz="4" w:space="0" w:color="auto"/>
              <w:bottom w:val="single" w:sz="4" w:space="0" w:color="auto"/>
            </w:tcBorders>
          </w:tcPr>
          <w:p w14:paraId="0909CFD9"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2.0 × 10</w:t>
            </w:r>
            <w:r w:rsidRPr="007C62C5">
              <w:rPr>
                <w:rFonts w:eastAsia="宋体"/>
                <w:color w:val="000000"/>
                <w:kern w:val="2"/>
                <w:vertAlign w:val="superscript"/>
              </w:rPr>
              <w:t>-11</w:t>
            </w:r>
          </w:p>
        </w:tc>
        <w:tc>
          <w:tcPr>
            <w:tcW w:w="1559" w:type="dxa"/>
            <w:tcBorders>
              <w:top w:val="single" w:sz="4" w:space="0" w:color="auto"/>
              <w:bottom w:val="single" w:sz="4" w:space="0" w:color="auto"/>
            </w:tcBorders>
          </w:tcPr>
          <w:p w14:paraId="58777220" w14:textId="67103DE5"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宋体"/>
                <w:color w:val="000000"/>
                <w:kern w:val="2"/>
              </w:rPr>
              <w:t>Yes</w:t>
            </w:r>
            <w:r w:rsidR="00D015CF" w:rsidRPr="007C62C5">
              <w:rPr>
                <w:rFonts w:eastAsia="宋体" w:hint="eastAsia"/>
                <w:color w:val="000000"/>
                <w:kern w:val="2"/>
                <w:lang w:eastAsia="zh-CN"/>
              </w:rPr>
              <w:t xml:space="preserve"> (117)</w:t>
            </w:r>
          </w:p>
        </w:tc>
        <w:tc>
          <w:tcPr>
            <w:tcW w:w="1421" w:type="dxa"/>
            <w:tcBorders>
              <w:top w:val="single" w:sz="4" w:space="0" w:color="auto"/>
              <w:bottom w:val="single" w:sz="4" w:space="0" w:color="auto"/>
            </w:tcBorders>
          </w:tcPr>
          <w:p w14:paraId="79621B99"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4.</w:t>
            </w:r>
            <w:r w:rsidRPr="007C62C5">
              <w:rPr>
                <w:rFonts w:eastAsia="宋体" w:hint="eastAsia"/>
                <w:color w:val="000000"/>
                <w:kern w:val="2"/>
                <w:lang w:eastAsia="zh-CN"/>
              </w:rPr>
              <w:t>8</w:t>
            </w:r>
            <w:r w:rsidRPr="007C62C5">
              <w:rPr>
                <w:rFonts w:eastAsia="宋体"/>
                <w:color w:val="000000"/>
                <w:kern w:val="2"/>
              </w:rPr>
              <w:t xml:space="preserve"> × 10</w:t>
            </w:r>
            <w:r w:rsidRPr="007C62C5">
              <w:rPr>
                <w:rFonts w:eastAsia="宋体"/>
                <w:color w:val="000000"/>
                <w:kern w:val="2"/>
                <w:vertAlign w:val="superscript"/>
              </w:rPr>
              <w:t>-9</w:t>
            </w:r>
          </w:p>
        </w:tc>
      </w:tr>
      <w:tr w:rsidR="00FB136E" w:rsidRPr="007C62C5" w14:paraId="253CBE6C" w14:textId="77777777" w:rsidTr="00A11BF0">
        <w:tc>
          <w:tcPr>
            <w:tcW w:w="1560" w:type="dxa"/>
            <w:tcBorders>
              <w:top w:val="single" w:sz="4" w:space="0" w:color="auto"/>
              <w:bottom w:val="single" w:sz="4" w:space="0" w:color="auto"/>
            </w:tcBorders>
          </w:tcPr>
          <w:p w14:paraId="2E958E99" w14:textId="30A5C272" w:rsidR="00FB136E" w:rsidRPr="007C62C5" w:rsidRDefault="00545C45"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Te</w:t>
            </w:r>
            <w:r w:rsidRPr="007C62C5">
              <w:rPr>
                <w:rFonts w:eastAsia="等线" w:hint="eastAsia"/>
                <w:color w:val="000000"/>
                <w:kern w:val="2"/>
                <w:vertAlign w:val="superscript"/>
                <w:lang w:eastAsia="zh-CN"/>
              </w:rPr>
              <w:t>3</w:t>
            </w:r>
            <w:r>
              <w:rPr>
                <w:rFonts w:eastAsia="等线" w:hint="eastAsia"/>
                <w:color w:val="000000"/>
                <w:kern w:val="2"/>
                <w:vertAlign w:val="superscript"/>
                <w:lang w:eastAsia="zh-CN"/>
              </w:rPr>
              <w:t>9</w:t>
            </w:r>
          </w:p>
        </w:tc>
        <w:tc>
          <w:tcPr>
            <w:tcW w:w="1134" w:type="dxa"/>
            <w:tcBorders>
              <w:top w:val="single" w:sz="4" w:space="0" w:color="auto"/>
              <w:bottom w:val="single" w:sz="4" w:space="0" w:color="auto"/>
            </w:tcBorders>
          </w:tcPr>
          <w:p w14:paraId="3A8C41C6"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Yes</w:t>
            </w:r>
          </w:p>
        </w:tc>
        <w:tc>
          <w:tcPr>
            <w:tcW w:w="1418" w:type="dxa"/>
            <w:tcBorders>
              <w:top w:val="single" w:sz="4" w:space="0" w:color="auto"/>
              <w:bottom w:val="single" w:sz="4" w:space="0" w:color="auto"/>
            </w:tcBorders>
          </w:tcPr>
          <w:p w14:paraId="31C419A1"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0.172</w:t>
            </w:r>
            <w:r w:rsidRPr="007C62C5">
              <w:rPr>
                <w:rFonts w:eastAsia="MS Gothic"/>
                <w:color w:val="000000"/>
                <w:kern w:val="2"/>
              </w:rPr>
              <w:t>‒</w:t>
            </w:r>
            <w:r w:rsidRPr="007C62C5">
              <w:rPr>
                <w:rFonts w:eastAsia="宋体"/>
                <w:color w:val="000000"/>
                <w:kern w:val="2"/>
              </w:rPr>
              <w:t>0.305</w:t>
            </w:r>
          </w:p>
        </w:tc>
        <w:tc>
          <w:tcPr>
            <w:tcW w:w="1384" w:type="dxa"/>
            <w:tcBorders>
              <w:top w:val="single" w:sz="4" w:space="0" w:color="auto"/>
              <w:bottom w:val="single" w:sz="4" w:space="0" w:color="auto"/>
            </w:tcBorders>
          </w:tcPr>
          <w:p w14:paraId="4B180104"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等线"/>
                <w:color w:val="000000"/>
                <w:kern w:val="2"/>
                <w:lang w:eastAsia="zh-CN"/>
              </w:rPr>
              <w:t>-</w:t>
            </w:r>
          </w:p>
        </w:tc>
        <w:tc>
          <w:tcPr>
            <w:tcW w:w="1167" w:type="dxa"/>
            <w:tcBorders>
              <w:top w:val="single" w:sz="4" w:space="0" w:color="auto"/>
              <w:bottom w:val="single" w:sz="4" w:space="0" w:color="auto"/>
            </w:tcBorders>
          </w:tcPr>
          <w:p w14:paraId="72EBD3E3"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lang w:val="en-GB"/>
              </w:rPr>
              <w:t>~1.8 × 10</w:t>
            </w:r>
            <w:r w:rsidRPr="007C62C5">
              <w:rPr>
                <w:rFonts w:eastAsia="宋体"/>
                <w:color w:val="000000"/>
                <w:kern w:val="2"/>
                <w:vertAlign w:val="superscript"/>
                <w:lang w:val="en-GB"/>
              </w:rPr>
              <w:t>5</w:t>
            </w:r>
          </w:p>
        </w:tc>
        <w:tc>
          <w:tcPr>
            <w:tcW w:w="1418" w:type="dxa"/>
            <w:tcBorders>
              <w:top w:val="single" w:sz="4" w:space="0" w:color="auto"/>
              <w:bottom w:val="single" w:sz="4" w:space="0" w:color="auto"/>
            </w:tcBorders>
          </w:tcPr>
          <w:p w14:paraId="5C2C98B5"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7.</w:t>
            </w:r>
            <w:r w:rsidRPr="007C62C5">
              <w:rPr>
                <w:rFonts w:eastAsia="宋体" w:hint="eastAsia"/>
                <w:color w:val="000000"/>
                <w:kern w:val="2"/>
                <w:lang w:eastAsia="zh-CN"/>
              </w:rPr>
              <w:t>6</w:t>
            </w:r>
            <w:r w:rsidRPr="007C62C5">
              <w:rPr>
                <w:rFonts w:eastAsia="宋体"/>
                <w:color w:val="000000"/>
                <w:kern w:val="2"/>
              </w:rPr>
              <w:t xml:space="preserve"> × 10</w:t>
            </w:r>
            <w:r w:rsidRPr="007C62C5">
              <w:rPr>
                <w:rFonts w:eastAsia="宋体"/>
                <w:color w:val="000000"/>
                <w:kern w:val="2"/>
                <w:vertAlign w:val="superscript"/>
              </w:rPr>
              <w:t>-14</w:t>
            </w:r>
          </w:p>
        </w:tc>
        <w:tc>
          <w:tcPr>
            <w:tcW w:w="1559" w:type="dxa"/>
            <w:tcBorders>
              <w:top w:val="single" w:sz="4" w:space="0" w:color="auto"/>
              <w:bottom w:val="single" w:sz="4" w:space="0" w:color="auto"/>
            </w:tcBorders>
          </w:tcPr>
          <w:p w14:paraId="35EB51AA"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宋体"/>
                <w:color w:val="000000"/>
                <w:kern w:val="2"/>
              </w:rPr>
              <w:t>Yes (468)</w:t>
            </w:r>
          </w:p>
        </w:tc>
        <w:tc>
          <w:tcPr>
            <w:tcW w:w="1421" w:type="dxa"/>
            <w:tcBorders>
              <w:top w:val="single" w:sz="4" w:space="0" w:color="auto"/>
              <w:bottom w:val="single" w:sz="4" w:space="0" w:color="auto"/>
            </w:tcBorders>
          </w:tcPr>
          <w:p w14:paraId="1FA8AE8B"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4.</w:t>
            </w:r>
            <w:r w:rsidRPr="007C62C5">
              <w:rPr>
                <w:rFonts w:eastAsia="宋体" w:hint="eastAsia"/>
                <w:color w:val="000000"/>
                <w:kern w:val="2"/>
                <w:lang w:eastAsia="zh-CN"/>
              </w:rPr>
              <w:t>7</w:t>
            </w:r>
            <w:r w:rsidRPr="007C62C5">
              <w:rPr>
                <w:rFonts w:eastAsia="宋体"/>
                <w:color w:val="000000"/>
                <w:kern w:val="2"/>
              </w:rPr>
              <w:t xml:space="preserve"> × 10</w:t>
            </w:r>
            <w:r w:rsidRPr="007C62C5">
              <w:rPr>
                <w:rFonts w:eastAsia="宋体"/>
                <w:color w:val="000000"/>
                <w:kern w:val="2"/>
                <w:vertAlign w:val="superscript"/>
              </w:rPr>
              <w:t>-6</w:t>
            </w:r>
          </w:p>
        </w:tc>
      </w:tr>
      <w:tr w:rsidR="00FB136E" w:rsidRPr="007C62C5" w14:paraId="48732400" w14:textId="77777777" w:rsidTr="00A11BF0">
        <w:tc>
          <w:tcPr>
            <w:tcW w:w="1560" w:type="dxa"/>
            <w:tcBorders>
              <w:top w:val="single" w:sz="4" w:space="0" w:color="auto"/>
              <w:bottom w:val="single" w:sz="4" w:space="0" w:color="auto"/>
            </w:tcBorders>
          </w:tcPr>
          <w:p w14:paraId="26620A5B" w14:textId="45854FC4"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rPr>
              <w:t>NbSe</w:t>
            </w:r>
            <w:r w:rsidRPr="007C62C5">
              <w:rPr>
                <w:rFonts w:eastAsia="宋体"/>
                <w:color w:val="000000"/>
                <w:vertAlign w:val="subscript"/>
              </w:rPr>
              <w:t>2</w:t>
            </w:r>
            <w:r w:rsidR="00545C45">
              <w:rPr>
                <w:rFonts w:eastAsia="等线" w:hint="eastAsia"/>
                <w:color w:val="000000"/>
                <w:kern w:val="2"/>
                <w:vertAlign w:val="superscript"/>
                <w:lang w:eastAsia="zh-CN"/>
              </w:rPr>
              <w:t>40</w:t>
            </w:r>
          </w:p>
        </w:tc>
        <w:tc>
          <w:tcPr>
            <w:tcW w:w="1134" w:type="dxa"/>
            <w:tcBorders>
              <w:top w:val="single" w:sz="4" w:space="0" w:color="auto"/>
              <w:bottom w:val="single" w:sz="4" w:space="0" w:color="auto"/>
            </w:tcBorders>
            <w:vAlign w:val="center"/>
          </w:tcPr>
          <w:p w14:paraId="1A3405B9"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Yes</w:t>
            </w:r>
          </w:p>
        </w:tc>
        <w:tc>
          <w:tcPr>
            <w:tcW w:w="1418" w:type="dxa"/>
            <w:tcBorders>
              <w:top w:val="single" w:sz="4" w:space="0" w:color="auto"/>
              <w:bottom w:val="single" w:sz="4" w:space="0" w:color="auto"/>
            </w:tcBorders>
            <w:vAlign w:val="center"/>
          </w:tcPr>
          <w:p w14:paraId="58CC5AAE" w14:textId="205D2857" w:rsidR="00FB136E" w:rsidRPr="007C62C5" w:rsidRDefault="00FB136E" w:rsidP="00FB136E">
            <w:pPr>
              <w:adjustRightInd w:val="0"/>
              <w:snapToGrid w:val="0"/>
              <w:spacing w:line="360" w:lineRule="auto"/>
              <w:jc w:val="both"/>
              <w:rPr>
                <w:rFonts w:eastAsia="等线"/>
                <w:color w:val="000000"/>
                <w:kern w:val="2"/>
              </w:rPr>
            </w:pPr>
            <w:bookmarkStart w:id="23" w:name="OLE_LINK6"/>
            <w:r w:rsidRPr="007C62C5">
              <w:rPr>
                <w:rFonts w:eastAsia="宋体"/>
                <w:color w:val="000000"/>
                <w:kern w:val="2"/>
              </w:rPr>
              <w:t>0.</w:t>
            </w:r>
            <w:r w:rsidR="00365996" w:rsidRPr="007C62C5">
              <w:rPr>
                <w:rFonts w:eastAsia="宋体" w:hint="eastAsia"/>
                <w:color w:val="000000"/>
                <w:kern w:val="2"/>
                <w:lang w:eastAsia="zh-CN"/>
              </w:rPr>
              <w:t>165</w:t>
            </w:r>
            <w:r w:rsidRPr="007C62C5">
              <w:rPr>
                <w:rFonts w:eastAsia="MS Gothic"/>
                <w:color w:val="000000"/>
                <w:kern w:val="2"/>
              </w:rPr>
              <w:t>‒</w:t>
            </w:r>
            <w:bookmarkEnd w:id="23"/>
            <w:r w:rsidRPr="007C62C5">
              <w:rPr>
                <w:rFonts w:eastAsia="宋体"/>
                <w:color w:val="000000"/>
                <w:kern w:val="2"/>
              </w:rPr>
              <w:t>0.259</w:t>
            </w:r>
          </w:p>
        </w:tc>
        <w:tc>
          <w:tcPr>
            <w:tcW w:w="1384" w:type="dxa"/>
            <w:tcBorders>
              <w:top w:val="single" w:sz="4" w:space="0" w:color="auto"/>
              <w:bottom w:val="single" w:sz="4" w:space="0" w:color="auto"/>
            </w:tcBorders>
            <w:vAlign w:val="center"/>
          </w:tcPr>
          <w:p w14:paraId="32BFA233"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32</w:t>
            </w:r>
          </w:p>
        </w:tc>
        <w:tc>
          <w:tcPr>
            <w:tcW w:w="1167" w:type="dxa"/>
            <w:tcBorders>
              <w:top w:val="single" w:sz="4" w:space="0" w:color="auto"/>
              <w:bottom w:val="single" w:sz="4" w:space="0" w:color="auto"/>
            </w:tcBorders>
          </w:tcPr>
          <w:p w14:paraId="7CBE41F6"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7.8 × 10</w:t>
            </w:r>
            <w:r w:rsidRPr="007C62C5">
              <w:rPr>
                <w:rFonts w:eastAsia="宋体"/>
                <w:color w:val="000000"/>
                <w:kern w:val="2"/>
                <w:vertAlign w:val="superscript"/>
              </w:rPr>
              <w:t>6</w:t>
            </w:r>
          </w:p>
        </w:tc>
        <w:tc>
          <w:tcPr>
            <w:tcW w:w="1418" w:type="dxa"/>
            <w:tcBorders>
              <w:top w:val="single" w:sz="4" w:space="0" w:color="auto"/>
              <w:bottom w:val="single" w:sz="4" w:space="0" w:color="auto"/>
            </w:tcBorders>
            <w:vAlign w:val="center"/>
          </w:tcPr>
          <w:p w14:paraId="29F5667E"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4.6 × 10</w:t>
            </w:r>
            <w:r w:rsidRPr="007C62C5">
              <w:rPr>
                <w:rFonts w:eastAsia="宋体"/>
                <w:color w:val="000000"/>
                <w:kern w:val="2"/>
                <w:vertAlign w:val="superscript"/>
              </w:rPr>
              <w:t>-14</w:t>
            </w:r>
          </w:p>
        </w:tc>
        <w:tc>
          <w:tcPr>
            <w:tcW w:w="1559" w:type="dxa"/>
            <w:tcBorders>
              <w:top w:val="single" w:sz="4" w:space="0" w:color="auto"/>
              <w:bottom w:val="single" w:sz="4" w:space="0" w:color="auto"/>
            </w:tcBorders>
            <w:vAlign w:val="center"/>
          </w:tcPr>
          <w:p w14:paraId="4669A772"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宋体"/>
                <w:color w:val="000000"/>
                <w:kern w:val="2"/>
              </w:rPr>
              <w:t>Yes (48)</w:t>
            </w:r>
          </w:p>
        </w:tc>
        <w:tc>
          <w:tcPr>
            <w:tcW w:w="1421" w:type="dxa"/>
            <w:tcBorders>
              <w:top w:val="single" w:sz="4" w:space="0" w:color="auto"/>
              <w:bottom w:val="single" w:sz="4" w:space="0" w:color="auto"/>
            </w:tcBorders>
            <w:vAlign w:val="center"/>
          </w:tcPr>
          <w:p w14:paraId="5E4998AE"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ascii="Cambria Math" w:eastAsia="宋体" w:hAnsi="Cambria Math" w:cs="Cambria Math"/>
                <w:color w:val="000000"/>
                <w:kern w:val="2"/>
              </w:rPr>
              <w:t>∼</w:t>
            </w:r>
            <w:r w:rsidRPr="007C62C5">
              <w:rPr>
                <w:rFonts w:eastAsia="宋体"/>
                <w:color w:val="000000"/>
                <w:kern w:val="2"/>
              </w:rPr>
              <w:t>6.1 × 10</w:t>
            </w:r>
            <w:r w:rsidRPr="007C62C5">
              <w:rPr>
                <w:rFonts w:eastAsia="宋体"/>
                <w:color w:val="000000"/>
                <w:kern w:val="2"/>
                <w:vertAlign w:val="superscript"/>
              </w:rPr>
              <w:t>-7</w:t>
            </w:r>
          </w:p>
        </w:tc>
      </w:tr>
      <w:tr w:rsidR="00FB136E" w:rsidRPr="007C62C5" w14:paraId="3CA0F55E" w14:textId="77777777" w:rsidTr="00A11BF0">
        <w:tc>
          <w:tcPr>
            <w:tcW w:w="1560" w:type="dxa"/>
            <w:tcBorders>
              <w:top w:val="single" w:sz="4" w:space="0" w:color="auto"/>
              <w:bottom w:val="single" w:sz="4" w:space="0" w:color="7F7F7F"/>
            </w:tcBorders>
            <w:vAlign w:val="center"/>
          </w:tcPr>
          <w:p w14:paraId="0438F736" w14:textId="45CB68A9" w:rsidR="00FB136E" w:rsidRPr="007C62C5" w:rsidRDefault="00545C45"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PtSe</w:t>
            </w:r>
            <w:r w:rsidRPr="007C62C5">
              <w:rPr>
                <w:rFonts w:eastAsia="宋体"/>
                <w:color w:val="000000"/>
                <w:kern w:val="2"/>
                <w:vertAlign w:val="subscript"/>
              </w:rPr>
              <w:t>2</w:t>
            </w:r>
            <w:r w:rsidRPr="007C62C5">
              <w:rPr>
                <w:rFonts w:eastAsia="等线" w:hint="eastAsia"/>
                <w:color w:val="000000"/>
                <w:kern w:val="2"/>
                <w:vertAlign w:val="superscript"/>
                <w:lang w:eastAsia="zh-CN"/>
              </w:rPr>
              <w:t>4</w:t>
            </w:r>
            <w:r>
              <w:rPr>
                <w:rFonts w:eastAsia="等线" w:hint="eastAsia"/>
                <w:color w:val="000000"/>
                <w:kern w:val="2"/>
                <w:vertAlign w:val="superscript"/>
                <w:lang w:eastAsia="zh-CN"/>
              </w:rPr>
              <w:t>1</w:t>
            </w:r>
          </w:p>
        </w:tc>
        <w:tc>
          <w:tcPr>
            <w:tcW w:w="1134" w:type="dxa"/>
            <w:tcBorders>
              <w:top w:val="single" w:sz="4" w:space="0" w:color="auto"/>
              <w:bottom w:val="single" w:sz="4" w:space="0" w:color="7F7F7F"/>
            </w:tcBorders>
            <w:vAlign w:val="center"/>
          </w:tcPr>
          <w:p w14:paraId="1870729D"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Yes</w:t>
            </w:r>
          </w:p>
        </w:tc>
        <w:tc>
          <w:tcPr>
            <w:tcW w:w="1418" w:type="dxa"/>
            <w:tcBorders>
              <w:top w:val="single" w:sz="4" w:space="0" w:color="auto"/>
              <w:bottom w:val="single" w:sz="4" w:space="0" w:color="7F7F7F"/>
            </w:tcBorders>
            <w:vAlign w:val="center"/>
          </w:tcPr>
          <w:p w14:paraId="2CE9BA04"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0.1</w:t>
            </w:r>
            <w:r w:rsidRPr="007C62C5">
              <w:rPr>
                <w:rFonts w:eastAsia="MS Gothic"/>
                <w:color w:val="000000"/>
                <w:kern w:val="2"/>
              </w:rPr>
              <w:t>‒</w:t>
            </w:r>
            <w:r w:rsidRPr="007C62C5">
              <w:rPr>
                <w:rFonts w:eastAsia="宋体"/>
                <w:color w:val="000000"/>
                <w:kern w:val="2"/>
              </w:rPr>
              <w:t>0.3</w:t>
            </w:r>
          </w:p>
        </w:tc>
        <w:tc>
          <w:tcPr>
            <w:tcW w:w="1384" w:type="dxa"/>
            <w:tcBorders>
              <w:top w:val="single" w:sz="4" w:space="0" w:color="auto"/>
              <w:bottom w:val="single" w:sz="4" w:space="0" w:color="7F7F7F"/>
            </w:tcBorders>
            <w:vAlign w:val="center"/>
          </w:tcPr>
          <w:p w14:paraId="1D920226"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1500</w:t>
            </w:r>
          </w:p>
        </w:tc>
        <w:tc>
          <w:tcPr>
            <w:tcW w:w="1167" w:type="dxa"/>
            <w:tcBorders>
              <w:top w:val="single" w:sz="4" w:space="0" w:color="auto"/>
              <w:bottom w:val="single" w:sz="4" w:space="0" w:color="7F7F7F"/>
            </w:tcBorders>
          </w:tcPr>
          <w:p w14:paraId="0569255B"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~7.2 × 10</w:t>
            </w:r>
            <w:r w:rsidRPr="007C62C5">
              <w:rPr>
                <w:rFonts w:eastAsia="宋体"/>
                <w:color w:val="000000"/>
                <w:kern w:val="2"/>
                <w:vertAlign w:val="superscript"/>
              </w:rPr>
              <w:t>4</w:t>
            </w:r>
          </w:p>
        </w:tc>
        <w:tc>
          <w:tcPr>
            <w:tcW w:w="1418" w:type="dxa"/>
            <w:tcBorders>
              <w:top w:val="single" w:sz="4" w:space="0" w:color="auto"/>
              <w:bottom w:val="single" w:sz="4" w:space="0" w:color="7F7F7F"/>
            </w:tcBorders>
            <w:vAlign w:val="center"/>
          </w:tcPr>
          <w:p w14:paraId="2DCAB45B" w14:textId="77777777" w:rsidR="00FB136E" w:rsidRPr="007C62C5" w:rsidRDefault="00FB136E" w:rsidP="00FB136E">
            <w:pPr>
              <w:adjustRightInd w:val="0"/>
              <w:snapToGrid w:val="0"/>
              <w:spacing w:line="360" w:lineRule="auto"/>
              <w:jc w:val="both"/>
              <w:rPr>
                <w:rFonts w:eastAsia="等线"/>
                <w:color w:val="000000"/>
                <w:kern w:val="2"/>
              </w:rPr>
            </w:pPr>
            <w:r w:rsidRPr="007C62C5">
              <w:rPr>
                <w:rFonts w:eastAsia="宋体"/>
                <w:color w:val="000000"/>
                <w:kern w:val="2"/>
              </w:rPr>
              <w:t>3.8 × 10</w:t>
            </w:r>
            <w:r w:rsidRPr="007C62C5">
              <w:rPr>
                <w:rFonts w:eastAsia="宋体"/>
                <w:color w:val="000000"/>
                <w:kern w:val="2"/>
                <w:vertAlign w:val="superscript"/>
              </w:rPr>
              <w:t>-11</w:t>
            </w:r>
          </w:p>
        </w:tc>
        <w:tc>
          <w:tcPr>
            <w:tcW w:w="1559" w:type="dxa"/>
            <w:tcBorders>
              <w:top w:val="single" w:sz="4" w:space="0" w:color="auto"/>
              <w:bottom w:val="single" w:sz="4" w:space="0" w:color="7F7F7F"/>
            </w:tcBorders>
            <w:vAlign w:val="center"/>
          </w:tcPr>
          <w:p w14:paraId="5475C58C" w14:textId="77777777" w:rsidR="00FB136E" w:rsidRPr="007C62C5" w:rsidRDefault="00FB136E" w:rsidP="00FB136E">
            <w:pPr>
              <w:adjustRightInd w:val="0"/>
              <w:snapToGrid w:val="0"/>
              <w:spacing w:line="360" w:lineRule="auto"/>
              <w:jc w:val="both"/>
              <w:rPr>
                <w:rFonts w:eastAsia="等线"/>
                <w:color w:val="000000"/>
                <w:kern w:val="2"/>
                <w:lang w:val="en-US" w:eastAsia="zh-CN"/>
              </w:rPr>
            </w:pPr>
            <w:r w:rsidRPr="007C62C5">
              <w:rPr>
                <w:rFonts w:eastAsia="宋体"/>
                <w:color w:val="000000"/>
                <w:kern w:val="2"/>
              </w:rPr>
              <w:t>No</w:t>
            </w:r>
          </w:p>
        </w:tc>
        <w:tc>
          <w:tcPr>
            <w:tcW w:w="1421" w:type="dxa"/>
            <w:tcBorders>
              <w:top w:val="single" w:sz="4" w:space="0" w:color="auto"/>
              <w:bottom w:val="single" w:sz="4" w:space="0" w:color="7F7F7F"/>
            </w:tcBorders>
            <w:vAlign w:val="center"/>
          </w:tcPr>
          <w:p w14:paraId="4528786E" w14:textId="77777777" w:rsidR="00FB136E" w:rsidRPr="007C62C5" w:rsidRDefault="00FB136E" w:rsidP="00FB136E">
            <w:pPr>
              <w:adjustRightInd w:val="0"/>
              <w:snapToGrid w:val="0"/>
              <w:spacing w:line="360" w:lineRule="auto"/>
              <w:jc w:val="both"/>
              <w:rPr>
                <w:rFonts w:eastAsia="等线"/>
                <w:color w:val="000000"/>
                <w:kern w:val="2"/>
                <w:lang w:eastAsia="zh-CN"/>
              </w:rPr>
            </w:pPr>
            <w:r w:rsidRPr="007C62C5">
              <w:rPr>
                <w:rFonts w:eastAsia="宋体"/>
                <w:color w:val="000000"/>
                <w:kern w:val="2"/>
              </w:rPr>
              <w:t>&lt;2.0× 10</w:t>
            </w:r>
            <w:r w:rsidRPr="007C62C5">
              <w:rPr>
                <w:rFonts w:eastAsia="宋体"/>
                <w:color w:val="000000"/>
                <w:kern w:val="2"/>
                <w:vertAlign w:val="superscript"/>
              </w:rPr>
              <w:t>-6</w:t>
            </w:r>
          </w:p>
        </w:tc>
      </w:tr>
    </w:tbl>
    <w:p w14:paraId="282CAD16" w14:textId="77777777" w:rsidR="00FB136E" w:rsidRPr="007C62C5" w:rsidRDefault="00FB136E" w:rsidP="00B34C1C">
      <w:pPr>
        <w:pStyle w:val="Title1"/>
      </w:pPr>
      <w:r w:rsidRPr="007C62C5">
        <w:br w:type="page"/>
      </w:r>
      <w:bookmarkStart w:id="24" w:name="_Toc235100696"/>
      <w:r w:rsidRPr="007C62C5">
        <w:lastRenderedPageBreak/>
        <w:t>References</w:t>
      </w:r>
      <w:bookmarkEnd w:id="24"/>
    </w:p>
    <w:p w14:paraId="27AC89B7" w14:textId="77777777" w:rsidR="005C11FB" w:rsidRPr="007C62C5" w:rsidRDefault="005C11FB" w:rsidP="005C11FB">
      <w:pPr>
        <w:adjustRightInd w:val="0"/>
        <w:snapToGrid w:val="0"/>
        <w:spacing w:line="360" w:lineRule="auto"/>
        <w:ind w:left="518" w:hangingChars="200" w:hanging="518"/>
        <w:jc w:val="both"/>
        <w:rPr>
          <w:noProof/>
          <w:w w:val="108"/>
        </w:rPr>
      </w:pPr>
      <w:bookmarkStart w:id="25" w:name="_Hlk233795176"/>
      <w:r w:rsidRPr="007C62C5">
        <w:rPr>
          <w:rFonts w:eastAsia="等线" w:hint="eastAsia"/>
          <w:noProof/>
          <w:w w:val="108"/>
          <w:lang w:eastAsia="zh-CN"/>
        </w:rPr>
        <w:t>1.</w:t>
      </w:r>
      <w:r w:rsidRPr="007C62C5">
        <w:rPr>
          <w:noProof/>
          <w:w w:val="108"/>
        </w:rPr>
        <w:tab/>
        <w:t>Haus,</w:t>
      </w:r>
      <w:r w:rsidRPr="007C62C5">
        <w:rPr>
          <w:rFonts w:eastAsiaTheme="minorEastAsia" w:hint="eastAsia"/>
          <w:noProof/>
          <w:w w:val="108"/>
          <w:lang w:eastAsia="zh-CN"/>
        </w:rPr>
        <w:t xml:space="preserve"> H.</w:t>
      </w:r>
      <w:r w:rsidRPr="007C62C5">
        <w:rPr>
          <w:noProof/>
          <w:w w:val="108"/>
        </w:rPr>
        <w:t xml:space="preserve"> Prentice-Hall Series in Solid State Physical Electronics</w:t>
      </w:r>
      <w:r w:rsidRPr="007C62C5">
        <w:rPr>
          <w:rFonts w:eastAsiaTheme="minorEastAsia" w:hint="eastAsia"/>
          <w:noProof/>
          <w:w w:val="108"/>
          <w:lang w:eastAsia="zh-CN"/>
        </w:rPr>
        <w:t xml:space="preserve">. </w:t>
      </w:r>
      <w:r w:rsidRPr="007C62C5">
        <w:rPr>
          <w:i/>
          <w:iCs/>
          <w:noProof/>
          <w:w w:val="108"/>
        </w:rPr>
        <w:t>Prentice-Hall</w:t>
      </w:r>
      <w:r w:rsidRPr="007C62C5">
        <w:rPr>
          <w:noProof/>
          <w:w w:val="108"/>
        </w:rPr>
        <w:t>, 1984.</w:t>
      </w:r>
    </w:p>
    <w:p w14:paraId="212BE901" w14:textId="328B9AD1" w:rsidR="005C11FB" w:rsidRDefault="005C11FB" w:rsidP="005C11FB">
      <w:pPr>
        <w:adjustRightInd w:val="0"/>
        <w:snapToGrid w:val="0"/>
        <w:spacing w:line="360" w:lineRule="auto"/>
        <w:ind w:left="518" w:hangingChars="200" w:hanging="518"/>
        <w:jc w:val="both"/>
        <w:rPr>
          <w:rFonts w:eastAsia="等线"/>
          <w:noProof/>
          <w:w w:val="108"/>
          <w:lang w:eastAsia="zh-CN"/>
        </w:rPr>
      </w:pPr>
      <w:r w:rsidRPr="007C62C5">
        <w:rPr>
          <w:rFonts w:eastAsia="等线" w:hint="eastAsia"/>
          <w:noProof/>
          <w:w w:val="108"/>
          <w:lang w:eastAsia="zh-CN"/>
        </w:rPr>
        <w:t>2</w:t>
      </w:r>
      <w:r w:rsidRPr="007C62C5">
        <w:rPr>
          <w:rFonts w:eastAsiaTheme="minorEastAsia" w:hint="eastAsia"/>
          <w:noProof/>
          <w:w w:val="108"/>
          <w:lang w:eastAsia="zh-CN"/>
        </w:rPr>
        <w:t>.</w:t>
      </w:r>
      <w:r w:rsidRPr="007C62C5">
        <w:rPr>
          <w:noProof/>
          <w:w w:val="108"/>
        </w:rPr>
        <w:tab/>
      </w:r>
      <w:r w:rsidRPr="007C62C5">
        <w:t xml:space="preserve">Zhu, H., </w:t>
      </w:r>
      <w:r w:rsidRPr="007C62C5">
        <w:rPr>
          <w:rFonts w:eastAsiaTheme="minorEastAsia" w:hint="eastAsia"/>
          <w:lang w:eastAsia="zh-CN"/>
        </w:rPr>
        <w:t>et al.</w:t>
      </w:r>
      <w:r w:rsidRPr="007C62C5">
        <w:t xml:space="preserve"> A universal approach for maximizing terahertz wave absorption in graphene cut-wires. </w:t>
      </w:r>
      <w:r w:rsidRPr="007C62C5">
        <w:rPr>
          <w:i/>
          <w:iCs/>
        </w:rPr>
        <w:t>Front. Mater</w:t>
      </w:r>
      <w:r w:rsidRPr="007C62C5">
        <w:t xml:space="preserve">. </w:t>
      </w:r>
      <w:r w:rsidRPr="007C62C5">
        <w:rPr>
          <w:b/>
          <w:bCs/>
        </w:rPr>
        <w:t>8</w:t>
      </w:r>
      <w:r w:rsidRPr="007C62C5">
        <w:t>, 737347 (2021).</w:t>
      </w:r>
    </w:p>
    <w:p w14:paraId="2AFEB130" w14:textId="436D006B" w:rsidR="00545C45" w:rsidRPr="00F76FEF" w:rsidRDefault="00545C45" w:rsidP="00545C45">
      <w:pPr>
        <w:adjustRightInd w:val="0"/>
        <w:snapToGrid w:val="0"/>
        <w:spacing w:line="360" w:lineRule="auto"/>
        <w:ind w:left="518" w:hangingChars="200" w:hanging="518"/>
        <w:jc w:val="both"/>
        <w:rPr>
          <w:rFonts w:eastAsiaTheme="minorEastAsia"/>
          <w:lang w:eastAsia="zh-CN"/>
        </w:rPr>
      </w:pPr>
      <w:r>
        <w:rPr>
          <w:rFonts w:eastAsia="等线" w:hint="eastAsia"/>
          <w:noProof/>
          <w:w w:val="108"/>
          <w:lang w:eastAsia="zh-CN"/>
        </w:rPr>
        <w:t>3.</w:t>
      </w:r>
      <w:r>
        <w:rPr>
          <w:rFonts w:eastAsia="等线"/>
          <w:noProof/>
          <w:w w:val="108"/>
          <w:lang w:eastAsia="zh-CN"/>
        </w:rPr>
        <w:tab/>
      </w:r>
      <w:r w:rsidRPr="007E2230">
        <w:t>Soundarapandian, K. P.,</w:t>
      </w:r>
      <w:r w:rsidRPr="007E2230">
        <w:rPr>
          <w:rFonts w:eastAsiaTheme="minorEastAsia" w:hint="eastAsia"/>
          <w:lang w:eastAsia="zh-CN"/>
        </w:rPr>
        <w:t xml:space="preserve"> et al. </w:t>
      </w:r>
      <w:r w:rsidRPr="007E2230">
        <w:t xml:space="preserve">High-speed graphene-based sub-terahertz receivers enabling wireless communications for 6G and beyond. </w:t>
      </w:r>
      <w:r w:rsidRPr="007E2230">
        <w:rPr>
          <w:i/>
          <w:iCs/>
        </w:rPr>
        <w:t>Nat. Commun</w:t>
      </w:r>
      <w:r w:rsidRPr="007E2230">
        <w:t xml:space="preserve">. </w:t>
      </w:r>
      <w:r w:rsidRPr="007E2230">
        <w:rPr>
          <w:b/>
          <w:bCs/>
        </w:rPr>
        <w:t>17</w:t>
      </w:r>
      <w:r w:rsidRPr="007E2230">
        <w:t>, 2627 (2026).</w:t>
      </w:r>
      <w:r w:rsidRPr="007E2230">
        <w:rPr>
          <w:lang w:eastAsia="zh-CN"/>
        </w:rPr>
        <w:t xml:space="preserve"> </w:t>
      </w:r>
    </w:p>
    <w:p w14:paraId="2C9695B2" w14:textId="4AD44C87" w:rsidR="005C11FB" w:rsidRPr="007C62C5" w:rsidRDefault="00545C45" w:rsidP="005C11FB">
      <w:pPr>
        <w:adjustRightInd w:val="0"/>
        <w:snapToGrid w:val="0"/>
        <w:spacing w:line="360" w:lineRule="auto"/>
        <w:ind w:left="518" w:hangingChars="200" w:hanging="518"/>
        <w:jc w:val="both"/>
        <w:rPr>
          <w:rFonts w:eastAsia="等线"/>
          <w:noProof/>
          <w:w w:val="108"/>
          <w:lang w:eastAsia="zh-CN"/>
        </w:rPr>
      </w:pPr>
      <w:r>
        <w:rPr>
          <w:rFonts w:eastAsia="等线" w:hint="eastAsia"/>
          <w:noProof/>
          <w:w w:val="108"/>
          <w:lang w:eastAsia="zh-CN"/>
        </w:rPr>
        <w:t>4</w:t>
      </w:r>
      <w:r w:rsidR="005C11FB" w:rsidRPr="007C62C5">
        <w:rPr>
          <w:rFonts w:eastAsia="等线" w:hint="eastAsia"/>
          <w:noProof/>
          <w:w w:val="108"/>
          <w:lang w:eastAsia="zh-CN"/>
        </w:rPr>
        <w:t>.</w:t>
      </w:r>
      <w:r w:rsidR="005C11FB" w:rsidRPr="007C62C5">
        <w:rPr>
          <w:noProof/>
          <w:w w:val="108"/>
        </w:rPr>
        <w:tab/>
      </w:r>
      <w:r w:rsidR="005C11FB" w:rsidRPr="007C62C5">
        <w:t xml:space="preserve">Chen, H., </w:t>
      </w:r>
      <w:r w:rsidR="005C11FB" w:rsidRPr="007C62C5">
        <w:rPr>
          <w:rFonts w:eastAsiaTheme="minorEastAsia" w:hint="eastAsia"/>
          <w:lang w:eastAsia="zh-CN"/>
        </w:rPr>
        <w:t>et al.</w:t>
      </w:r>
      <w:r w:rsidR="005C11FB" w:rsidRPr="007C62C5">
        <w:t xml:space="preserve"> Monolithic multiparameter terahertz nano/microdetector based on plasmon polariton atomic cavity. </w:t>
      </w:r>
      <w:r w:rsidR="005C11FB" w:rsidRPr="007C62C5">
        <w:rPr>
          <w:i/>
          <w:iCs/>
        </w:rPr>
        <w:t>Adv. Mater</w:t>
      </w:r>
      <w:r w:rsidR="005C11FB" w:rsidRPr="007C62C5">
        <w:t xml:space="preserve">. </w:t>
      </w:r>
      <w:r w:rsidR="005C11FB" w:rsidRPr="007C62C5">
        <w:rPr>
          <w:b/>
          <w:bCs/>
        </w:rPr>
        <w:t>37</w:t>
      </w:r>
      <w:r w:rsidR="005C11FB" w:rsidRPr="007C62C5">
        <w:t>, 2410946 (2025).</w:t>
      </w:r>
    </w:p>
    <w:p w14:paraId="27F98856" w14:textId="661EE7C6" w:rsidR="005C11FB" w:rsidRPr="007C62C5" w:rsidRDefault="00545C45" w:rsidP="005C11FB">
      <w:pPr>
        <w:adjustRightInd w:val="0"/>
        <w:snapToGrid w:val="0"/>
        <w:spacing w:line="360" w:lineRule="auto"/>
        <w:ind w:left="480" w:hangingChars="200" w:hanging="480"/>
        <w:jc w:val="both"/>
      </w:pPr>
      <w:r>
        <w:rPr>
          <w:rFonts w:eastAsiaTheme="minorEastAsia" w:hint="eastAsia"/>
          <w:lang w:eastAsia="zh-CN"/>
        </w:rPr>
        <w:t>5</w:t>
      </w:r>
      <w:r w:rsidR="005C11FB" w:rsidRPr="007C62C5">
        <w:rPr>
          <w:rFonts w:eastAsiaTheme="minorEastAsia" w:hint="eastAsia"/>
          <w:lang w:eastAsia="zh-CN"/>
        </w:rPr>
        <w:t>.</w:t>
      </w:r>
      <w:r w:rsidR="005C11FB" w:rsidRPr="007C62C5">
        <w:tab/>
        <w:t xml:space="preserve">Liu, S., </w:t>
      </w:r>
      <w:r w:rsidR="005C11FB" w:rsidRPr="007C62C5">
        <w:rPr>
          <w:rFonts w:eastAsiaTheme="minorEastAsia" w:hint="eastAsia"/>
          <w:lang w:eastAsia="zh-CN"/>
        </w:rPr>
        <w:t>et al.</w:t>
      </w:r>
      <w:r w:rsidR="005C11FB" w:rsidRPr="007C62C5">
        <w:t xml:space="preserve"> A flexible and wearable photodetector enabling ultra-broadband imaging from ultraviolet to millimeter-wave regimes. </w:t>
      </w:r>
      <w:r w:rsidR="005C11FB" w:rsidRPr="007C62C5">
        <w:rPr>
          <w:i/>
          <w:iCs/>
        </w:rPr>
        <w:t>Adv. Sci</w:t>
      </w:r>
      <w:r w:rsidR="005C11FB" w:rsidRPr="007C62C5">
        <w:t xml:space="preserve">. </w:t>
      </w:r>
      <w:r w:rsidR="005C11FB" w:rsidRPr="007C62C5">
        <w:rPr>
          <w:b/>
          <w:bCs/>
        </w:rPr>
        <w:t>11</w:t>
      </w:r>
      <w:r w:rsidR="005C11FB" w:rsidRPr="007C62C5">
        <w:t>, 2401631 (2024).</w:t>
      </w:r>
    </w:p>
    <w:p w14:paraId="2AF00756" w14:textId="609B5BC7" w:rsidR="005C11FB" w:rsidRPr="007C62C5" w:rsidRDefault="00545C45" w:rsidP="005C11FB">
      <w:pPr>
        <w:adjustRightInd w:val="0"/>
        <w:snapToGrid w:val="0"/>
        <w:spacing w:line="360" w:lineRule="auto"/>
        <w:ind w:left="480" w:hangingChars="200" w:hanging="480"/>
        <w:jc w:val="both"/>
        <w:rPr>
          <w:rFonts w:eastAsiaTheme="minorEastAsia"/>
          <w:lang w:eastAsia="zh-CN"/>
        </w:rPr>
      </w:pPr>
      <w:r>
        <w:rPr>
          <w:rFonts w:eastAsiaTheme="minorEastAsia" w:hint="eastAsia"/>
          <w:lang w:eastAsia="zh-CN"/>
        </w:rPr>
        <w:t>6</w:t>
      </w:r>
      <w:r w:rsidR="005C11FB" w:rsidRPr="007C62C5">
        <w:rPr>
          <w:rFonts w:eastAsiaTheme="minorEastAsia" w:hint="eastAsia"/>
          <w:lang w:eastAsia="zh-CN"/>
        </w:rPr>
        <w:t>.</w:t>
      </w:r>
      <w:r w:rsidR="005C11FB" w:rsidRPr="007C62C5">
        <w:tab/>
        <w:t xml:space="preserve">Cai, X., </w:t>
      </w:r>
      <w:r w:rsidR="005C11FB" w:rsidRPr="007C62C5">
        <w:rPr>
          <w:rFonts w:eastAsiaTheme="minorEastAsia" w:hint="eastAsia"/>
          <w:lang w:eastAsia="zh-CN"/>
        </w:rPr>
        <w:t>et al.</w:t>
      </w:r>
      <w:r w:rsidR="005C11FB" w:rsidRPr="007C62C5">
        <w:t xml:space="preserve"> Sensitive room-temperature terahertz detection via the photothermoelectric effect in graphene. </w:t>
      </w:r>
      <w:r w:rsidR="005C11FB" w:rsidRPr="007C62C5">
        <w:rPr>
          <w:i/>
          <w:iCs/>
        </w:rPr>
        <w:t>Nat. Nanotechnol</w:t>
      </w:r>
      <w:r w:rsidR="005C11FB" w:rsidRPr="007C62C5">
        <w:t xml:space="preserve">. </w:t>
      </w:r>
      <w:r w:rsidR="005C11FB" w:rsidRPr="007C62C5">
        <w:rPr>
          <w:b/>
          <w:bCs/>
        </w:rPr>
        <w:t>9</w:t>
      </w:r>
      <w:r w:rsidR="005C11FB" w:rsidRPr="007C62C5">
        <w:t>, 814–</w:t>
      </w:r>
      <w:r w:rsidR="005C11FB" w:rsidRPr="007C62C5">
        <w:rPr>
          <w:rFonts w:eastAsiaTheme="minorEastAsia" w:hint="eastAsia"/>
          <w:lang w:eastAsia="zh-CN"/>
        </w:rPr>
        <w:t>819</w:t>
      </w:r>
      <w:r w:rsidR="005C11FB" w:rsidRPr="007C62C5">
        <w:t xml:space="preserve"> (2014).</w:t>
      </w:r>
      <w:r w:rsidR="005C11FB" w:rsidRPr="007C62C5">
        <w:rPr>
          <w:rFonts w:hint="eastAsia"/>
        </w:rPr>
        <w:t xml:space="preserve"> </w:t>
      </w:r>
    </w:p>
    <w:p w14:paraId="55563BA4" w14:textId="7189D925" w:rsidR="005C11FB" w:rsidRPr="007C62C5" w:rsidRDefault="00545C45" w:rsidP="005C11FB">
      <w:pPr>
        <w:adjustRightInd w:val="0"/>
        <w:snapToGrid w:val="0"/>
        <w:spacing w:line="360" w:lineRule="auto"/>
        <w:ind w:left="480" w:hangingChars="200" w:hanging="480"/>
        <w:jc w:val="both"/>
      </w:pPr>
      <w:r>
        <w:rPr>
          <w:rFonts w:eastAsiaTheme="minorEastAsia" w:hint="eastAsia"/>
          <w:lang w:eastAsia="zh-CN"/>
        </w:rPr>
        <w:t>7</w:t>
      </w:r>
      <w:r w:rsidR="005C11FB" w:rsidRPr="007C62C5">
        <w:rPr>
          <w:rFonts w:eastAsiaTheme="minorEastAsia" w:hint="eastAsia"/>
          <w:lang w:eastAsia="zh-CN"/>
        </w:rPr>
        <w:t>.</w:t>
      </w:r>
      <w:r w:rsidR="005C11FB" w:rsidRPr="007C62C5">
        <w:tab/>
        <w:t xml:space="preserve">Cai, </w:t>
      </w:r>
      <w:r w:rsidR="005C11FB" w:rsidRPr="007C62C5">
        <w:rPr>
          <w:rFonts w:eastAsiaTheme="minorEastAsia" w:hint="eastAsia"/>
          <w:lang w:eastAsia="zh-CN"/>
        </w:rPr>
        <w:t>X. et al.</w:t>
      </w:r>
      <w:r w:rsidR="005C11FB" w:rsidRPr="007C62C5">
        <w:t xml:space="preserve"> Plasmon-enhanced terahertz photodetection in graphene</w:t>
      </w:r>
      <w:r w:rsidR="005C11FB" w:rsidRPr="007C62C5">
        <w:rPr>
          <w:rFonts w:asciiTheme="minorEastAsia" w:eastAsiaTheme="minorEastAsia" w:hAnsiTheme="minorEastAsia" w:hint="eastAsia"/>
          <w:lang w:eastAsia="zh-CN"/>
        </w:rPr>
        <w:t xml:space="preserve">. </w:t>
      </w:r>
      <w:r w:rsidR="005C11FB" w:rsidRPr="007C62C5">
        <w:rPr>
          <w:i/>
          <w:iCs/>
        </w:rPr>
        <w:t>Nano Lett</w:t>
      </w:r>
      <w:r w:rsidR="005C11FB" w:rsidRPr="007C62C5">
        <w:t>.</w:t>
      </w:r>
      <w:r w:rsidR="005C11FB" w:rsidRPr="007C62C5">
        <w:rPr>
          <w:rFonts w:hint="eastAsia"/>
        </w:rPr>
        <w:t xml:space="preserve"> </w:t>
      </w:r>
      <w:r w:rsidR="005C11FB" w:rsidRPr="007C62C5">
        <w:rPr>
          <w:rFonts w:hint="eastAsia"/>
          <w:b/>
          <w:bCs/>
        </w:rPr>
        <w:t>15</w:t>
      </w:r>
      <w:r w:rsidR="005C11FB" w:rsidRPr="007C62C5">
        <w:rPr>
          <w:rFonts w:hint="eastAsia"/>
        </w:rPr>
        <w:t>, 4295</w:t>
      </w:r>
      <w:r w:rsidR="005C11FB" w:rsidRPr="007C62C5">
        <w:rPr>
          <w:rFonts w:eastAsiaTheme="minorEastAsia" w:hint="eastAsia"/>
          <w:lang w:eastAsia="zh-CN"/>
        </w:rPr>
        <w:t>–</w:t>
      </w:r>
      <w:r w:rsidR="005C11FB" w:rsidRPr="007C62C5">
        <w:rPr>
          <w:rFonts w:eastAsiaTheme="minorEastAsia" w:hint="eastAsia"/>
          <w:lang w:eastAsia="zh-CN"/>
        </w:rPr>
        <w:t>4302 (2</w:t>
      </w:r>
      <w:r w:rsidR="005C11FB" w:rsidRPr="007C62C5">
        <w:rPr>
          <w:rFonts w:hint="eastAsia"/>
        </w:rPr>
        <w:t>015</w:t>
      </w:r>
      <w:r w:rsidR="005C11FB" w:rsidRPr="007C62C5">
        <w:rPr>
          <w:rFonts w:eastAsiaTheme="minorEastAsia" w:hint="eastAsia"/>
          <w:lang w:eastAsia="zh-CN"/>
        </w:rPr>
        <w:t>)</w:t>
      </w:r>
      <w:r w:rsidR="005C11FB" w:rsidRPr="007C62C5">
        <w:rPr>
          <w:rFonts w:hint="eastAsia"/>
        </w:rPr>
        <w:t>.</w:t>
      </w:r>
    </w:p>
    <w:p w14:paraId="683AF4C4" w14:textId="1A87043E" w:rsidR="005C11FB" w:rsidRPr="007C62C5" w:rsidRDefault="00545C45" w:rsidP="005C11FB">
      <w:pPr>
        <w:adjustRightInd w:val="0"/>
        <w:snapToGrid w:val="0"/>
        <w:spacing w:line="360" w:lineRule="auto"/>
        <w:ind w:left="480" w:hangingChars="200" w:hanging="480"/>
        <w:jc w:val="both"/>
      </w:pPr>
      <w:r>
        <w:rPr>
          <w:rFonts w:eastAsiaTheme="minorEastAsia" w:hint="eastAsia"/>
          <w:lang w:eastAsia="zh-CN"/>
        </w:rPr>
        <w:t>8</w:t>
      </w:r>
      <w:r w:rsidR="005C11FB" w:rsidRPr="007C62C5">
        <w:rPr>
          <w:rFonts w:eastAsiaTheme="minorEastAsia" w:hint="eastAsia"/>
          <w:lang w:eastAsia="zh-CN"/>
        </w:rPr>
        <w:t>.</w:t>
      </w:r>
      <w:r w:rsidR="005C11FB" w:rsidRPr="007C62C5">
        <w:tab/>
        <w:t>Chen,</w:t>
      </w:r>
      <w:r w:rsidR="005C11FB" w:rsidRPr="007C62C5">
        <w:rPr>
          <w:rFonts w:eastAsiaTheme="minorEastAsia" w:hint="eastAsia"/>
          <w:lang w:eastAsia="zh-CN"/>
        </w:rPr>
        <w:t xml:space="preserve"> M.,</w:t>
      </w:r>
      <w:r w:rsidR="005C11FB" w:rsidRPr="007C62C5">
        <w:t xml:space="preserve"> Wang,</w:t>
      </w:r>
      <w:r w:rsidR="005C11FB" w:rsidRPr="007C62C5">
        <w:rPr>
          <w:rFonts w:eastAsiaTheme="minorEastAsia" w:hint="eastAsia"/>
          <w:lang w:eastAsia="zh-CN"/>
        </w:rPr>
        <w:t xml:space="preserve"> Y. &amp;</w:t>
      </w:r>
      <w:r w:rsidR="005C11FB" w:rsidRPr="007C62C5">
        <w:t xml:space="preserve"> Zhao,</w:t>
      </w:r>
      <w:r w:rsidR="005C11FB" w:rsidRPr="007C62C5">
        <w:rPr>
          <w:rFonts w:eastAsiaTheme="minorEastAsia" w:hint="eastAsia"/>
          <w:lang w:eastAsia="zh-CN"/>
        </w:rPr>
        <w:t xml:space="preserve"> Z.</w:t>
      </w:r>
      <w:r w:rsidR="005C11FB" w:rsidRPr="007C62C5">
        <w:t xml:space="preserve"> Localized electromagnetic resonance enabled THz photothermoelectric detection in graphene</w:t>
      </w:r>
      <w:r w:rsidR="005C11FB" w:rsidRPr="007C62C5">
        <w:rPr>
          <w:rFonts w:eastAsiaTheme="minorEastAsia" w:hint="eastAsia"/>
          <w:lang w:eastAsia="zh-CN"/>
        </w:rPr>
        <w:t xml:space="preserve">. </w:t>
      </w:r>
      <w:r w:rsidR="005C11FB" w:rsidRPr="007C62C5">
        <w:rPr>
          <w:i/>
          <w:iCs/>
        </w:rPr>
        <w:t>Front. Phys</w:t>
      </w:r>
      <w:r w:rsidR="005C11FB" w:rsidRPr="007C62C5">
        <w:t>.</w:t>
      </w:r>
      <w:r w:rsidR="005C11FB" w:rsidRPr="007C62C5">
        <w:rPr>
          <w:rFonts w:hint="eastAsia"/>
        </w:rPr>
        <w:t xml:space="preserve"> </w:t>
      </w:r>
      <w:r w:rsidR="005C11FB" w:rsidRPr="007C62C5">
        <w:rPr>
          <w:rFonts w:eastAsiaTheme="minorEastAsia" w:hint="eastAsia"/>
          <w:b/>
          <w:bCs/>
          <w:lang w:eastAsia="zh-CN"/>
        </w:rPr>
        <w:t>8</w:t>
      </w:r>
      <w:r w:rsidR="005C11FB" w:rsidRPr="007C62C5">
        <w:rPr>
          <w:rFonts w:hint="eastAsia"/>
        </w:rPr>
        <w:t>, 216</w:t>
      </w:r>
      <w:r w:rsidR="005C11FB" w:rsidRPr="007C62C5">
        <w:rPr>
          <w:rFonts w:eastAsiaTheme="minorEastAsia" w:hint="eastAsia"/>
          <w:lang w:eastAsia="zh-CN"/>
        </w:rPr>
        <w:t xml:space="preserve"> (2020)</w:t>
      </w:r>
      <w:r w:rsidR="005C11FB" w:rsidRPr="007C62C5">
        <w:rPr>
          <w:rFonts w:hint="eastAsia"/>
        </w:rPr>
        <w:t>.</w:t>
      </w:r>
    </w:p>
    <w:p w14:paraId="38CCFC83" w14:textId="4C4AB9FA" w:rsidR="005C11FB" w:rsidRPr="007C62C5" w:rsidRDefault="00545C45" w:rsidP="005C11FB">
      <w:pPr>
        <w:adjustRightInd w:val="0"/>
        <w:snapToGrid w:val="0"/>
        <w:spacing w:line="360" w:lineRule="auto"/>
        <w:ind w:left="480" w:hangingChars="200" w:hanging="480"/>
        <w:jc w:val="both"/>
      </w:pPr>
      <w:r>
        <w:rPr>
          <w:rFonts w:eastAsiaTheme="minorEastAsia" w:hint="eastAsia"/>
          <w:lang w:eastAsia="zh-CN"/>
        </w:rPr>
        <w:t>9</w:t>
      </w:r>
      <w:r w:rsidR="005C11FB" w:rsidRPr="007C62C5">
        <w:rPr>
          <w:rFonts w:eastAsiaTheme="minorEastAsia" w:hint="eastAsia"/>
          <w:lang w:eastAsia="zh-CN"/>
        </w:rPr>
        <w:t>.</w:t>
      </w:r>
      <w:r w:rsidR="005C11FB" w:rsidRPr="007C62C5">
        <w:tab/>
        <w:t xml:space="preserve">Chen, M., Wang, Y. &amp; Zhao, Z. Monolithic metamaterial-integrated graphene terahertz photodetector with wavelength and polarization selectivity. </w:t>
      </w:r>
      <w:r w:rsidR="005C11FB" w:rsidRPr="007C62C5">
        <w:rPr>
          <w:i/>
          <w:iCs/>
        </w:rPr>
        <w:t>ACS Nano</w:t>
      </w:r>
      <w:r w:rsidR="005C11FB" w:rsidRPr="007C62C5">
        <w:t xml:space="preserve"> </w:t>
      </w:r>
      <w:r w:rsidR="005C11FB" w:rsidRPr="007C62C5">
        <w:rPr>
          <w:b/>
          <w:bCs/>
        </w:rPr>
        <w:t>16</w:t>
      </w:r>
      <w:r w:rsidR="005C11FB" w:rsidRPr="007C62C5">
        <w:t>, 17263–17273 (2022).</w:t>
      </w:r>
    </w:p>
    <w:p w14:paraId="2B000A5A" w14:textId="7874C430" w:rsidR="005C11FB" w:rsidRPr="007C62C5" w:rsidRDefault="00545C45" w:rsidP="005C11FB">
      <w:pPr>
        <w:adjustRightInd w:val="0"/>
        <w:snapToGrid w:val="0"/>
        <w:spacing w:line="360" w:lineRule="auto"/>
        <w:ind w:left="480" w:hangingChars="200" w:hanging="480"/>
        <w:jc w:val="both"/>
      </w:pPr>
      <w:r>
        <w:rPr>
          <w:rFonts w:eastAsiaTheme="minorEastAsia" w:hint="eastAsia"/>
          <w:lang w:eastAsia="zh-CN"/>
        </w:rPr>
        <w:t>10</w:t>
      </w:r>
      <w:r w:rsidR="005C11FB" w:rsidRPr="007C62C5">
        <w:rPr>
          <w:rFonts w:eastAsiaTheme="minorEastAsia" w:hint="eastAsia"/>
          <w:lang w:eastAsia="zh-CN"/>
        </w:rPr>
        <w:t>.</w:t>
      </w:r>
      <w:r w:rsidR="005C11FB" w:rsidRPr="007C62C5">
        <w:tab/>
        <w:t xml:space="preserve">Muraviev, A. V. </w:t>
      </w:r>
      <w:r w:rsidR="005C11FB" w:rsidRPr="007C62C5">
        <w:rPr>
          <w:rFonts w:eastAsiaTheme="minorEastAsia" w:hint="eastAsia"/>
          <w:lang w:eastAsia="zh-CN"/>
        </w:rPr>
        <w:t>et al.</w:t>
      </w:r>
      <w:r w:rsidR="005C11FB" w:rsidRPr="007C62C5">
        <w:t xml:space="preserve"> Plasmonic and bolometric terahertz detection by graphene field-effect transistor</w:t>
      </w:r>
      <w:r w:rsidR="005C11FB" w:rsidRPr="007C62C5">
        <w:rPr>
          <w:rFonts w:eastAsiaTheme="minorEastAsia" w:hint="eastAsia"/>
          <w:lang w:eastAsia="zh-CN"/>
        </w:rPr>
        <w:t xml:space="preserve">. </w:t>
      </w:r>
      <w:r w:rsidR="005C11FB" w:rsidRPr="007C62C5">
        <w:rPr>
          <w:i/>
          <w:iCs/>
        </w:rPr>
        <w:t>Appl. Phys. Lett</w:t>
      </w:r>
      <w:r w:rsidR="005C11FB" w:rsidRPr="007C62C5">
        <w:t>.</w:t>
      </w:r>
      <w:r w:rsidR="005C11FB" w:rsidRPr="007C62C5">
        <w:rPr>
          <w:rFonts w:hint="eastAsia"/>
        </w:rPr>
        <w:t xml:space="preserve"> </w:t>
      </w:r>
      <w:r w:rsidR="005C11FB" w:rsidRPr="007C62C5">
        <w:rPr>
          <w:rFonts w:eastAsiaTheme="minorEastAsia" w:hint="eastAsia"/>
          <w:b/>
          <w:bCs/>
          <w:lang w:eastAsia="zh-CN"/>
        </w:rPr>
        <w:t>103</w:t>
      </w:r>
      <w:r w:rsidR="005C11FB" w:rsidRPr="007C62C5">
        <w:rPr>
          <w:rFonts w:eastAsiaTheme="minorEastAsia" w:hint="eastAsia"/>
          <w:lang w:eastAsia="zh-CN"/>
        </w:rPr>
        <w:t>,</w:t>
      </w:r>
      <w:r w:rsidR="005C11FB" w:rsidRPr="007C62C5">
        <w:rPr>
          <w:rFonts w:hint="eastAsia"/>
        </w:rPr>
        <w:t xml:space="preserve"> 181114</w:t>
      </w:r>
      <w:r w:rsidR="005C11FB" w:rsidRPr="007C62C5">
        <w:rPr>
          <w:rFonts w:eastAsiaTheme="minorEastAsia" w:hint="eastAsia"/>
          <w:lang w:eastAsia="zh-CN"/>
        </w:rPr>
        <w:t xml:space="preserve"> (2013)</w:t>
      </w:r>
      <w:r w:rsidR="005C11FB" w:rsidRPr="007C62C5">
        <w:rPr>
          <w:rFonts w:hint="eastAsia"/>
        </w:rPr>
        <w:t>.</w:t>
      </w:r>
    </w:p>
    <w:p w14:paraId="3B99F397" w14:textId="13685BAB" w:rsidR="005C11FB" w:rsidRPr="007C62C5" w:rsidRDefault="005C11FB" w:rsidP="005C11FB">
      <w:pPr>
        <w:adjustRightInd w:val="0"/>
        <w:snapToGrid w:val="0"/>
        <w:spacing w:line="360" w:lineRule="auto"/>
        <w:ind w:left="480" w:hangingChars="200" w:hanging="480"/>
        <w:jc w:val="both"/>
        <w:rPr>
          <w:rFonts w:eastAsiaTheme="minorEastAsia"/>
          <w:lang w:eastAsia="zh-CN"/>
        </w:rPr>
      </w:pPr>
      <w:r w:rsidRPr="007C62C5">
        <w:rPr>
          <w:rFonts w:hint="eastAsia"/>
        </w:rPr>
        <w:t>1</w:t>
      </w:r>
      <w:r w:rsidR="00545C45">
        <w:rPr>
          <w:rFonts w:eastAsiaTheme="minorEastAsia" w:hint="eastAsia"/>
          <w:lang w:eastAsia="zh-CN"/>
        </w:rPr>
        <w:t>1</w:t>
      </w:r>
      <w:r w:rsidRPr="007C62C5">
        <w:rPr>
          <w:rFonts w:eastAsiaTheme="minorEastAsia" w:hint="eastAsia"/>
          <w:lang w:eastAsia="zh-CN"/>
        </w:rPr>
        <w:t>.</w:t>
      </w:r>
      <w:r w:rsidRPr="007C62C5">
        <w:tab/>
        <w:t xml:space="preserve">Tong, J. </w:t>
      </w:r>
      <w:r w:rsidRPr="007C62C5">
        <w:rPr>
          <w:rFonts w:eastAsiaTheme="minorEastAsia" w:hint="eastAsia"/>
          <w:lang w:eastAsia="zh-CN"/>
        </w:rPr>
        <w:t>et al.</w:t>
      </w:r>
      <w:r w:rsidRPr="007C62C5">
        <w:t xml:space="preserve"> Antenna enhanced graphene THz emitter and detector</w:t>
      </w:r>
      <w:r w:rsidRPr="007C62C5">
        <w:rPr>
          <w:rFonts w:eastAsiaTheme="minorEastAsia" w:hint="eastAsia"/>
          <w:lang w:eastAsia="zh-CN"/>
        </w:rPr>
        <w:t xml:space="preserve">. </w:t>
      </w:r>
      <w:r w:rsidRPr="007C62C5">
        <w:rPr>
          <w:i/>
          <w:iCs/>
        </w:rPr>
        <w:t>Nano Lett.</w:t>
      </w:r>
      <w:r w:rsidRPr="007C62C5">
        <w:t xml:space="preserve"> </w:t>
      </w:r>
      <w:r w:rsidRPr="007C62C5">
        <w:rPr>
          <w:rFonts w:eastAsiaTheme="minorEastAsia" w:hint="eastAsia"/>
          <w:b/>
          <w:bCs/>
          <w:lang w:eastAsia="zh-CN"/>
        </w:rPr>
        <w:t>15</w:t>
      </w:r>
      <w:r w:rsidRPr="007C62C5">
        <w:t>, 5295–5301</w:t>
      </w:r>
      <w:r w:rsidRPr="007C62C5">
        <w:rPr>
          <w:rFonts w:eastAsiaTheme="minorEastAsia" w:hint="eastAsia"/>
          <w:lang w:eastAsia="zh-CN"/>
        </w:rPr>
        <w:t xml:space="preserve"> (2015)</w:t>
      </w:r>
      <w:r w:rsidRPr="007C62C5">
        <w:t>.</w:t>
      </w:r>
    </w:p>
    <w:p w14:paraId="1C22B9FB" w14:textId="41CCB7A5" w:rsidR="005C11FB" w:rsidRPr="007C62C5" w:rsidRDefault="00545C45" w:rsidP="005C11FB">
      <w:pPr>
        <w:adjustRightInd w:val="0"/>
        <w:snapToGrid w:val="0"/>
        <w:spacing w:line="360" w:lineRule="auto"/>
        <w:ind w:left="480" w:hangingChars="200" w:hanging="480"/>
        <w:jc w:val="both"/>
        <w:rPr>
          <w:rFonts w:eastAsiaTheme="minorEastAsia"/>
          <w:lang w:eastAsia="zh-CN"/>
        </w:rPr>
      </w:pPr>
      <w:r w:rsidRPr="007C62C5">
        <w:rPr>
          <w:rFonts w:hint="eastAsia"/>
        </w:rPr>
        <w:t>1</w:t>
      </w:r>
      <w:r>
        <w:rPr>
          <w:rFonts w:eastAsiaTheme="minorEastAsia" w:hint="eastAsia"/>
          <w:lang w:eastAsia="zh-CN"/>
        </w:rPr>
        <w:t>2</w:t>
      </w:r>
      <w:r w:rsidR="005C11FB" w:rsidRPr="007C62C5">
        <w:rPr>
          <w:rFonts w:eastAsiaTheme="minorEastAsia" w:hint="eastAsia"/>
          <w:lang w:eastAsia="zh-CN"/>
        </w:rPr>
        <w:t>.</w:t>
      </w:r>
      <w:r w:rsidR="005C11FB" w:rsidRPr="007C62C5">
        <w:rPr>
          <w:rFonts w:eastAsiaTheme="minorEastAsia"/>
          <w:lang w:eastAsia="zh-CN"/>
        </w:rPr>
        <w:tab/>
      </w:r>
      <w:r w:rsidR="005C11FB" w:rsidRPr="007C62C5">
        <w:t xml:space="preserve">Liu, C. </w:t>
      </w:r>
      <w:r w:rsidR="005C11FB" w:rsidRPr="007C62C5">
        <w:rPr>
          <w:rFonts w:eastAsiaTheme="minorEastAsia" w:hint="eastAsia"/>
          <w:lang w:eastAsia="zh-CN"/>
        </w:rPr>
        <w:t>et al.</w:t>
      </w:r>
      <w:r w:rsidR="005C11FB" w:rsidRPr="007C62C5">
        <w:t xml:space="preserve"> </w:t>
      </w:r>
      <w:r w:rsidR="005C11FB" w:rsidRPr="007C62C5">
        <w:rPr>
          <w:rFonts w:hint="eastAsia"/>
        </w:rPr>
        <w:t>Room</w:t>
      </w:r>
      <w:r w:rsidR="005C11FB" w:rsidRPr="007C62C5">
        <w:rPr>
          <w:rFonts w:eastAsiaTheme="minorEastAsia" w:hint="eastAsia"/>
          <w:lang w:eastAsia="zh-CN"/>
        </w:rPr>
        <w:t>-</w:t>
      </w:r>
      <w:r w:rsidR="005C11FB" w:rsidRPr="007C62C5">
        <w:rPr>
          <w:rFonts w:hint="eastAsia"/>
        </w:rPr>
        <w:t>temperature high</w:t>
      </w:r>
      <w:r w:rsidR="005C11FB" w:rsidRPr="007C62C5">
        <w:rPr>
          <w:rFonts w:eastAsiaTheme="minorEastAsia" w:hint="eastAsia"/>
          <w:lang w:eastAsia="zh-CN"/>
        </w:rPr>
        <w:t>-</w:t>
      </w:r>
      <w:r w:rsidR="005C11FB" w:rsidRPr="007C62C5">
        <w:rPr>
          <w:rFonts w:hint="eastAsia"/>
        </w:rPr>
        <w:t>gain long</w:t>
      </w:r>
      <w:r w:rsidR="005C11FB" w:rsidRPr="007C62C5">
        <w:rPr>
          <w:rFonts w:eastAsiaTheme="minorEastAsia" w:hint="eastAsia"/>
          <w:lang w:eastAsia="zh-CN"/>
        </w:rPr>
        <w:t>-</w:t>
      </w:r>
      <w:r w:rsidR="005C11FB" w:rsidRPr="007C62C5">
        <w:rPr>
          <w:rFonts w:hint="eastAsia"/>
        </w:rPr>
        <w:t>wavelength photodetector via optical</w:t>
      </w:r>
      <w:r w:rsidR="005C11FB" w:rsidRPr="007C62C5">
        <w:rPr>
          <w:rFonts w:eastAsiaTheme="minorEastAsia" w:hint="eastAsia"/>
          <w:lang w:eastAsia="zh-CN"/>
        </w:rPr>
        <w:t>-</w:t>
      </w:r>
      <w:r w:rsidR="005C11FB" w:rsidRPr="007C62C5">
        <w:rPr>
          <w:rFonts w:hint="eastAsia"/>
        </w:rPr>
        <w:t>electrical controlling of hot carriers in graphene</w:t>
      </w:r>
      <w:r w:rsidR="005C11FB" w:rsidRPr="007C62C5">
        <w:rPr>
          <w:rFonts w:eastAsiaTheme="minorEastAsia" w:hint="eastAsia"/>
          <w:lang w:eastAsia="zh-CN"/>
        </w:rPr>
        <w:t xml:space="preserve">. </w:t>
      </w:r>
      <w:r w:rsidR="005C11FB" w:rsidRPr="007C62C5">
        <w:rPr>
          <w:i/>
          <w:iCs/>
        </w:rPr>
        <w:t>Adv. Opt. Mater</w:t>
      </w:r>
      <w:r w:rsidR="005C11FB" w:rsidRPr="007C62C5">
        <w:t xml:space="preserve">. </w:t>
      </w:r>
      <w:r w:rsidR="005C11FB" w:rsidRPr="007C62C5">
        <w:rPr>
          <w:rFonts w:eastAsiaTheme="minorEastAsia" w:hint="eastAsia"/>
          <w:b/>
          <w:bCs/>
          <w:lang w:eastAsia="zh-CN"/>
        </w:rPr>
        <w:t>6</w:t>
      </w:r>
      <w:r w:rsidR="005C11FB" w:rsidRPr="007C62C5">
        <w:t>, 1800836</w:t>
      </w:r>
      <w:r w:rsidR="005C11FB" w:rsidRPr="007C62C5">
        <w:rPr>
          <w:rFonts w:eastAsiaTheme="minorEastAsia" w:hint="eastAsia"/>
          <w:lang w:eastAsia="zh-CN"/>
        </w:rPr>
        <w:t xml:space="preserve"> (2018)</w:t>
      </w:r>
      <w:r w:rsidR="005C11FB" w:rsidRPr="007C62C5">
        <w:t>.</w:t>
      </w:r>
    </w:p>
    <w:p w14:paraId="7B4588A7" w14:textId="2C3A0F3D" w:rsidR="005C11FB" w:rsidRPr="007C62C5" w:rsidRDefault="005C11FB" w:rsidP="005C11FB">
      <w:pPr>
        <w:adjustRightInd w:val="0"/>
        <w:snapToGrid w:val="0"/>
        <w:spacing w:line="360" w:lineRule="auto"/>
        <w:ind w:left="480" w:hangingChars="200" w:hanging="480"/>
        <w:jc w:val="both"/>
        <w:rPr>
          <w:rFonts w:eastAsiaTheme="minorEastAsia"/>
          <w:lang w:eastAsia="zh-CN"/>
        </w:rPr>
      </w:pPr>
      <w:r w:rsidRPr="007C62C5">
        <w:rPr>
          <w:rFonts w:hint="eastAsia"/>
        </w:rPr>
        <w:t>1</w:t>
      </w:r>
      <w:r w:rsidR="00545C45">
        <w:rPr>
          <w:rFonts w:eastAsiaTheme="minorEastAsia" w:hint="eastAsia"/>
          <w:lang w:eastAsia="zh-CN"/>
        </w:rPr>
        <w:t>3.</w:t>
      </w:r>
      <w:r w:rsidRPr="007C62C5">
        <w:rPr>
          <w:rFonts w:eastAsiaTheme="minorEastAsia"/>
          <w:lang w:eastAsia="zh-CN"/>
        </w:rPr>
        <w:tab/>
      </w:r>
      <w:r w:rsidRPr="007C62C5">
        <w:t xml:space="preserve">Castilla, S., </w:t>
      </w:r>
      <w:r w:rsidRPr="007C62C5">
        <w:rPr>
          <w:rFonts w:eastAsiaTheme="minorEastAsia" w:hint="eastAsia"/>
          <w:lang w:eastAsia="zh-CN"/>
        </w:rPr>
        <w:t>et al.</w:t>
      </w:r>
      <w:r w:rsidRPr="007C62C5">
        <w:t xml:space="preserve"> Fast and sensitive terahertz detection using an antenna-integrated graphene pn junction. </w:t>
      </w:r>
      <w:r w:rsidRPr="007C62C5">
        <w:rPr>
          <w:i/>
          <w:iCs/>
        </w:rPr>
        <w:t>Nano Lett</w:t>
      </w:r>
      <w:r w:rsidRPr="007C62C5">
        <w:t xml:space="preserve">. </w:t>
      </w:r>
      <w:r w:rsidRPr="007C62C5">
        <w:rPr>
          <w:b/>
          <w:bCs/>
        </w:rPr>
        <w:t>19</w:t>
      </w:r>
      <w:r w:rsidRPr="007C62C5">
        <w:t>, 2765</w:t>
      </w:r>
      <w:r w:rsidRPr="007C62C5">
        <w:rPr>
          <w:rFonts w:eastAsiaTheme="minorEastAsia" w:hint="eastAsia"/>
          <w:lang w:eastAsia="zh-CN"/>
        </w:rPr>
        <w:t>–</w:t>
      </w:r>
      <w:r w:rsidRPr="007C62C5">
        <w:rPr>
          <w:rFonts w:eastAsiaTheme="minorEastAsia" w:hint="eastAsia"/>
          <w:lang w:eastAsia="zh-CN"/>
        </w:rPr>
        <w:t>2773</w:t>
      </w:r>
      <w:r w:rsidRPr="007C62C5">
        <w:t xml:space="preserve"> (2019).</w:t>
      </w:r>
    </w:p>
    <w:p w14:paraId="359870E5" w14:textId="5B326D6B" w:rsidR="005C11FB" w:rsidRPr="007C62C5" w:rsidRDefault="00545C45" w:rsidP="005C11FB">
      <w:pPr>
        <w:adjustRightInd w:val="0"/>
        <w:snapToGrid w:val="0"/>
        <w:spacing w:line="360" w:lineRule="auto"/>
        <w:ind w:left="480" w:hangingChars="200" w:hanging="480"/>
        <w:jc w:val="both"/>
        <w:rPr>
          <w:rFonts w:eastAsiaTheme="minorEastAsia"/>
          <w:lang w:eastAsia="zh-CN"/>
        </w:rPr>
      </w:pPr>
      <w:r w:rsidRPr="007C62C5">
        <w:rPr>
          <w:rFonts w:hint="eastAsia"/>
        </w:rPr>
        <w:t>1</w:t>
      </w:r>
      <w:r>
        <w:rPr>
          <w:rFonts w:eastAsiaTheme="minorEastAsia" w:hint="eastAsia"/>
          <w:lang w:eastAsia="zh-CN"/>
        </w:rPr>
        <w:t>4</w:t>
      </w:r>
      <w:r w:rsidR="005C11FB" w:rsidRPr="007C62C5">
        <w:rPr>
          <w:rFonts w:eastAsiaTheme="minorEastAsia" w:hint="eastAsia"/>
          <w:lang w:eastAsia="zh-CN"/>
        </w:rPr>
        <w:t>.</w:t>
      </w:r>
      <w:r w:rsidR="005C11FB" w:rsidRPr="007C62C5">
        <w:tab/>
        <w:t xml:space="preserve">Viti, L., </w:t>
      </w:r>
      <w:r w:rsidR="005C11FB" w:rsidRPr="007C62C5">
        <w:rPr>
          <w:rFonts w:eastAsiaTheme="minorEastAsia" w:hint="eastAsia"/>
          <w:lang w:eastAsia="zh-CN"/>
        </w:rPr>
        <w:t>et al.</w:t>
      </w:r>
      <w:r w:rsidR="005C11FB" w:rsidRPr="007C62C5">
        <w:t xml:space="preserve"> HBN-encapsulated, graphene-based, room-temperature terahertz receivers, with high speed and low noise. </w:t>
      </w:r>
      <w:r w:rsidR="005C11FB" w:rsidRPr="007C62C5">
        <w:rPr>
          <w:i/>
          <w:iCs/>
        </w:rPr>
        <w:t>Nano Lett</w:t>
      </w:r>
      <w:r w:rsidR="005C11FB" w:rsidRPr="007C62C5">
        <w:t xml:space="preserve">. </w:t>
      </w:r>
      <w:r w:rsidR="005C11FB" w:rsidRPr="007C62C5">
        <w:rPr>
          <w:b/>
          <w:bCs/>
        </w:rPr>
        <w:t>20</w:t>
      </w:r>
      <w:r w:rsidR="005C11FB" w:rsidRPr="007C62C5">
        <w:t>, 3169</w:t>
      </w:r>
      <w:r w:rsidR="005C11FB" w:rsidRPr="007C62C5">
        <w:rPr>
          <w:rFonts w:eastAsiaTheme="minorEastAsia" w:hint="eastAsia"/>
          <w:lang w:eastAsia="zh-CN"/>
        </w:rPr>
        <w:t>–</w:t>
      </w:r>
      <w:r w:rsidR="005C11FB" w:rsidRPr="007C62C5">
        <w:rPr>
          <w:rFonts w:eastAsiaTheme="minorEastAsia" w:hint="eastAsia"/>
          <w:lang w:eastAsia="zh-CN"/>
        </w:rPr>
        <w:t>3177</w:t>
      </w:r>
      <w:r w:rsidR="005C11FB" w:rsidRPr="007C62C5">
        <w:t xml:space="preserve"> (2020).</w:t>
      </w:r>
    </w:p>
    <w:p w14:paraId="342FCF58" w14:textId="478CBCE4" w:rsidR="005C11FB" w:rsidRPr="007C62C5" w:rsidRDefault="00545C45" w:rsidP="005C11FB">
      <w:pPr>
        <w:adjustRightInd w:val="0"/>
        <w:snapToGrid w:val="0"/>
        <w:spacing w:line="360" w:lineRule="auto"/>
        <w:ind w:left="480" w:hangingChars="200" w:hanging="480"/>
        <w:jc w:val="both"/>
        <w:rPr>
          <w:rFonts w:eastAsiaTheme="minorEastAsia"/>
          <w:lang w:eastAsia="zh-CN"/>
        </w:rPr>
      </w:pPr>
      <w:r w:rsidRPr="007C62C5">
        <w:rPr>
          <w:rFonts w:hint="eastAsia"/>
        </w:rPr>
        <w:t>1</w:t>
      </w:r>
      <w:r>
        <w:rPr>
          <w:rFonts w:eastAsiaTheme="minorEastAsia" w:hint="eastAsia"/>
          <w:lang w:eastAsia="zh-CN"/>
        </w:rPr>
        <w:t>5</w:t>
      </w:r>
      <w:r w:rsidR="005C11FB" w:rsidRPr="007C62C5">
        <w:rPr>
          <w:rFonts w:eastAsiaTheme="minorEastAsia" w:hint="eastAsia"/>
          <w:lang w:eastAsia="zh-CN"/>
        </w:rPr>
        <w:t>.</w:t>
      </w:r>
      <w:r w:rsidR="005C11FB" w:rsidRPr="007C62C5">
        <w:tab/>
        <w:t xml:space="preserve">Asgari, M., </w:t>
      </w:r>
      <w:r w:rsidR="005C11FB" w:rsidRPr="007C62C5">
        <w:rPr>
          <w:rFonts w:eastAsiaTheme="minorEastAsia" w:hint="eastAsia"/>
          <w:lang w:eastAsia="zh-CN"/>
        </w:rPr>
        <w:t>et al.</w:t>
      </w:r>
      <w:r w:rsidR="005C11FB" w:rsidRPr="007C62C5">
        <w:t xml:space="preserve"> Chip-scalable, room-temperature, zero-bias, graphene-based terahertz detectors with nanosecond response time. </w:t>
      </w:r>
      <w:r w:rsidR="005C11FB" w:rsidRPr="007C62C5">
        <w:rPr>
          <w:i/>
          <w:iCs/>
        </w:rPr>
        <w:t>ACS Nano</w:t>
      </w:r>
      <w:r w:rsidR="005C11FB" w:rsidRPr="007C62C5">
        <w:t xml:space="preserve"> </w:t>
      </w:r>
      <w:r w:rsidR="005C11FB" w:rsidRPr="007C62C5">
        <w:rPr>
          <w:b/>
          <w:bCs/>
        </w:rPr>
        <w:t>15</w:t>
      </w:r>
      <w:r w:rsidR="005C11FB" w:rsidRPr="007C62C5">
        <w:t>, 17966</w:t>
      </w:r>
      <w:r w:rsidR="005C11FB" w:rsidRPr="007C62C5">
        <w:rPr>
          <w:rFonts w:eastAsiaTheme="minorEastAsia" w:hint="eastAsia"/>
          <w:lang w:eastAsia="zh-CN"/>
        </w:rPr>
        <w:t>–</w:t>
      </w:r>
      <w:r w:rsidR="005C11FB" w:rsidRPr="007C62C5">
        <w:rPr>
          <w:rFonts w:eastAsiaTheme="minorEastAsia" w:hint="eastAsia"/>
          <w:lang w:eastAsia="zh-CN"/>
        </w:rPr>
        <w:t>17976</w:t>
      </w:r>
      <w:r w:rsidR="005C11FB" w:rsidRPr="007C62C5">
        <w:t xml:space="preserve"> (2021).</w:t>
      </w:r>
    </w:p>
    <w:p w14:paraId="293227C1" w14:textId="7C9870CB" w:rsidR="005C11FB" w:rsidRPr="007C62C5" w:rsidRDefault="00545C45" w:rsidP="005C11FB">
      <w:pPr>
        <w:adjustRightInd w:val="0"/>
        <w:snapToGrid w:val="0"/>
        <w:spacing w:line="360" w:lineRule="auto"/>
        <w:ind w:left="480" w:hangingChars="200" w:hanging="480"/>
        <w:jc w:val="both"/>
      </w:pPr>
      <w:r w:rsidRPr="007C62C5">
        <w:rPr>
          <w:rFonts w:hint="eastAsia"/>
        </w:rPr>
        <w:lastRenderedPageBreak/>
        <w:t>1</w:t>
      </w:r>
      <w:r>
        <w:rPr>
          <w:rFonts w:eastAsiaTheme="minorEastAsia" w:hint="eastAsia"/>
          <w:lang w:eastAsia="zh-CN"/>
        </w:rPr>
        <w:t>6</w:t>
      </w:r>
      <w:r w:rsidR="005C11FB" w:rsidRPr="007C62C5">
        <w:rPr>
          <w:rFonts w:eastAsiaTheme="minorEastAsia" w:hint="eastAsia"/>
          <w:lang w:eastAsia="zh-CN"/>
        </w:rPr>
        <w:t>.</w:t>
      </w:r>
      <w:r w:rsidR="005C11FB" w:rsidRPr="007C62C5">
        <w:tab/>
        <w:t>Vicarelli, L.,</w:t>
      </w:r>
      <w:r w:rsidR="005C11FB" w:rsidRPr="007C62C5">
        <w:rPr>
          <w:rFonts w:eastAsiaTheme="minorEastAsia" w:hint="eastAsia"/>
          <w:lang w:eastAsia="zh-CN"/>
        </w:rPr>
        <w:t xml:space="preserve"> et al.</w:t>
      </w:r>
      <w:r w:rsidR="005C11FB" w:rsidRPr="007C62C5">
        <w:t xml:space="preserve"> Graphene field-effect transistors as room-temperature terahertz detectors. </w:t>
      </w:r>
      <w:r w:rsidR="005C11FB" w:rsidRPr="007C62C5">
        <w:rPr>
          <w:i/>
          <w:iCs/>
        </w:rPr>
        <w:t>Nat. Mater</w:t>
      </w:r>
      <w:r w:rsidR="005C11FB" w:rsidRPr="007C62C5">
        <w:t xml:space="preserve">. </w:t>
      </w:r>
      <w:r w:rsidR="005C11FB" w:rsidRPr="007C62C5">
        <w:rPr>
          <w:b/>
          <w:bCs/>
        </w:rPr>
        <w:t>11</w:t>
      </w:r>
      <w:r w:rsidR="005C11FB" w:rsidRPr="007C62C5">
        <w:t>, 865–</w:t>
      </w:r>
      <w:r w:rsidR="005C11FB" w:rsidRPr="007C62C5">
        <w:rPr>
          <w:rFonts w:eastAsiaTheme="minorEastAsia" w:hint="eastAsia"/>
          <w:lang w:eastAsia="zh-CN"/>
        </w:rPr>
        <w:t>871</w:t>
      </w:r>
      <w:r w:rsidR="005C11FB" w:rsidRPr="007C62C5">
        <w:t xml:space="preserve"> (2012).</w:t>
      </w:r>
    </w:p>
    <w:p w14:paraId="042BE737" w14:textId="6D77B25F" w:rsidR="005C11FB" w:rsidRPr="007C62C5" w:rsidRDefault="00545C45" w:rsidP="005C11FB">
      <w:pPr>
        <w:adjustRightInd w:val="0"/>
        <w:snapToGrid w:val="0"/>
        <w:spacing w:line="360" w:lineRule="auto"/>
        <w:ind w:left="480" w:hangingChars="200" w:hanging="480"/>
        <w:jc w:val="both"/>
        <w:rPr>
          <w:rFonts w:eastAsiaTheme="minorEastAsia"/>
          <w:lang w:eastAsia="zh-CN"/>
        </w:rPr>
      </w:pPr>
      <w:r w:rsidRPr="007C62C5">
        <w:rPr>
          <w:rFonts w:hint="eastAsia"/>
        </w:rPr>
        <w:t>1</w:t>
      </w:r>
      <w:r>
        <w:rPr>
          <w:rFonts w:eastAsiaTheme="minorEastAsia" w:hint="eastAsia"/>
          <w:lang w:eastAsia="zh-CN"/>
        </w:rPr>
        <w:t>7</w:t>
      </w:r>
      <w:r w:rsidR="005C11FB" w:rsidRPr="007C62C5">
        <w:rPr>
          <w:rFonts w:eastAsiaTheme="minorEastAsia" w:hint="eastAsia"/>
          <w:lang w:eastAsia="zh-CN"/>
        </w:rPr>
        <w:t>.</w:t>
      </w:r>
      <w:r w:rsidR="005C11FB" w:rsidRPr="007C62C5">
        <w:tab/>
        <w:t xml:space="preserve">Spirito, D. </w:t>
      </w:r>
      <w:r w:rsidR="005C11FB" w:rsidRPr="007C62C5">
        <w:rPr>
          <w:rFonts w:eastAsiaTheme="minorEastAsia" w:hint="eastAsia"/>
          <w:lang w:eastAsia="zh-CN"/>
        </w:rPr>
        <w:t>et al.</w:t>
      </w:r>
      <w:r w:rsidR="005C11FB" w:rsidRPr="007C62C5">
        <w:t xml:space="preserve"> High performance bilayer-graphene terahertz detectors</w:t>
      </w:r>
      <w:r w:rsidR="005C11FB" w:rsidRPr="007C62C5">
        <w:rPr>
          <w:rFonts w:eastAsiaTheme="minorEastAsia" w:hint="eastAsia"/>
          <w:lang w:eastAsia="zh-CN"/>
        </w:rPr>
        <w:t xml:space="preserve">. </w:t>
      </w:r>
      <w:r w:rsidR="005C11FB" w:rsidRPr="007C62C5">
        <w:rPr>
          <w:i/>
          <w:iCs/>
        </w:rPr>
        <w:t>Appl. Phys. Lett.</w:t>
      </w:r>
      <w:r w:rsidR="005C11FB" w:rsidRPr="007C62C5">
        <w:t xml:space="preserve"> </w:t>
      </w:r>
      <w:r w:rsidR="005C11FB" w:rsidRPr="007C62C5">
        <w:rPr>
          <w:rFonts w:eastAsiaTheme="minorEastAsia" w:hint="eastAsia"/>
          <w:b/>
          <w:bCs/>
          <w:lang w:eastAsia="zh-CN"/>
        </w:rPr>
        <w:t>104</w:t>
      </w:r>
      <w:r w:rsidR="005C11FB" w:rsidRPr="007C62C5">
        <w:t>, 061111</w:t>
      </w:r>
      <w:r w:rsidR="005C11FB" w:rsidRPr="007C62C5">
        <w:rPr>
          <w:rFonts w:eastAsiaTheme="minorEastAsia" w:hint="eastAsia"/>
          <w:lang w:eastAsia="zh-CN"/>
        </w:rPr>
        <w:t xml:space="preserve"> (2014)</w:t>
      </w:r>
      <w:r w:rsidR="005C11FB" w:rsidRPr="007C62C5">
        <w:t>.</w:t>
      </w:r>
    </w:p>
    <w:p w14:paraId="2351E320" w14:textId="0C4B8A6B" w:rsidR="005C11FB" w:rsidRPr="007C62C5" w:rsidRDefault="00545C45" w:rsidP="005C11FB">
      <w:pPr>
        <w:adjustRightInd w:val="0"/>
        <w:snapToGrid w:val="0"/>
        <w:spacing w:line="360" w:lineRule="auto"/>
        <w:ind w:left="480" w:hangingChars="200" w:hanging="480"/>
        <w:jc w:val="both"/>
        <w:rPr>
          <w:rFonts w:eastAsiaTheme="minorEastAsia"/>
          <w:lang w:eastAsia="zh-CN"/>
        </w:rPr>
      </w:pPr>
      <w:r w:rsidRPr="007C62C5">
        <w:rPr>
          <w:rFonts w:hint="eastAsia"/>
        </w:rPr>
        <w:t>1</w:t>
      </w:r>
      <w:r>
        <w:rPr>
          <w:rFonts w:eastAsiaTheme="minorEastAsia" w:hint="eastAsia"/>
          <w:lang w:eastAsia="zh-CN"/>
        </w:rPr>
        <w:t>8</w:t>
      </w:r>
      <w:r w:rsidR="005C11FB" w:rsidRPr="007C62C5">
        <w:rPr>
          <w:rFonts w:eastAsiaTheme="minorEastAsia" w:hint="eastAsia"/>
          <w:lang w:eastAsia="zh-CN"/>
        </w:rPr>
        <w:t>.</w:t>
      </w:r>
      <w:r w:rsidR="005C11FB" w:rsidRPr="007C62C5">
        <w:tab/>
        <w:t xml:space="preserve">Auton, G., </w:t>
      </w:r>
      <w:r w:rsidR="005C11FB" w:rsidRPr="007C62C5">
        <w:rPr>
          <w:rFonts w:eastAsiaTheme="minorEastAsia" w:hint="eastAsia"/>
          <w:lang w:eastAsia="zh-CN"/>
        </w:rPr>
        <w:t>et al.</w:t>
      </w:r>
      <w:r w:rsidR="005C11FB" w:rsidRPr="007C62C5">
        <w:t xml:space="preserve"> Terahertz detection and imaging using graphene ballistic rectifiers. </w:t>
      </w:r>
      <w:r w:rsidR="005C11FB" w:rsidRPr="007C62C5">
        <w:rPr>
          <w:i/>
          <w:iCs/>
        </w:rPr>
        <w:t>Nano Lett</w:t>
      </w:r>
      <w:r w:rsidR="005C11FB" w:rsidRPr="007C62C5">
        <w:t xml:space="preserve">. </w:t>
      </w:r>
      <w:r w:rsidR="005C11FB" w:rsidRPr="007C62C5">
        <w:rPr>
          <w:b/>
          <w:bCs/>
        </w:rPr>
        <w:t>17</w:t>
      </w:r>
      <w:r w:rsidR="005C11FB" w:rsidRPr="007C62C5">
        <w:t>, 7015</w:t>
      </w:r>
      <w:r w:rsidR="005C11FB" w:rsidRPr="007C62C5">
        <w:rPr>
          <w:rFonts w:eastAsiaTheme="minorEastAsia" w:hint="eastAsia"/>
          <w:lang w:eastAsia="zh-CN"/>
        </w:rPr>
        <w:t>–</w:t>
      </w:r>
      <w:r w:rsidR="005C11FB" w:rsidRPr="007C62C5">
        <w:rPr>
          <w:rFonts w:eastAsiaTheme="minorEastAsia" w:hint="eastAsia"/>
          <w:lang w:eastAsia="zh-CN"/>
        </w:rPr>
        <w:t>7020</w:t>
      </w:r>
      <w:r w:rsidR="005C11FB" w:rsidRPr="007C62C5">
        <w:t xml:space="preserve"> (2017).</w:t>
      </w:r>
      <w:r w:rsidR="005C11FB" w:rsidRPr="007C62C5">
        <w:rPr>
          <w:rFonts w:hint="eastAsia"/>
        </w:rPr>
        <w:t xml:space="preserve"> </w:t>
      </w:r>
    </w:p>
    <w:p w14:paraId="17831AAB" w14:textId="0740776F" w:rsidR="005C11FB" w:rsidRPr="007C62C5" w:rsidRDefault="00545C45" w:rsidP="005C11FB">
      <w:pPr>
        <w:adjustRightInd w:val="0"/>
        <w:snapToGrid w:val="0"/>
        <w:spacing w:line="360" w:lineRule="auto"/>
        <w:ind w:left="480" w:hangingChars="200" w:hanging="480"/>
        <w:jc w:val="both"/>
      </w:pPr>
      <w:r w:rsidRPr="007C62C5">
        <w:rPr>
          <w:rFonts w:hint="eastAsia"/>
        </w:rPr>
        <w:t>1</w:t>
      </w:r>
      <w:r>
        <w:rPr>
          <w:rFonts w:eastAsiaTheme="minorEastAsia" w:hint="eastAsia"/>
          <w:lang w:eastAsia="zh-CN"/>
        </w:rPr>
        <w:t>9</w:t>
      </w:r>
      <w:r w:rsidR="005C11FB" w:rsidRPr="007C62C5">
        <w:rPr>
          <w:rFonts w:eastAsiaTheme="minorEastAsia" w:hint="eastAsia"/>
          <w:lang w:eastAsia="zh-CN"/>
        </w:rPr>
        <w:t>.</w:t>
      </w:r>
      <w:r w:rsidR="005C11FB" w:rsidRPr="007C62C5">
        <w:tab/>
        <w:t xml:space="preserve">Qin, H., </w:t>
      </w:r>
      <w:r w:rsidR="005C11FB" w:rsidRPr="007C62C5">
        <w:rPr>
          <w:rFonts w:eastAsiaTheme="minorEastAsia" w:hint="eastAsia"/>
          <w:lang w:eastAsia="zh-CN"/>
        </w:rPr>
        <w:t>et al.</w:t>
      </w:r>
      <w:r w:rsidR="005C11FB" w:rsidRPr="007C62C5">
        <w:t xml:space="preserve"> Room-temperature, low-impedance and high-sensitivity terahertz direct detector based on bilayer graphene field-effect transistor. </w:t>
      </w:r>
      <w:r w:rsidR="005C11FB" w:rsidRPr="007C62C5">
        <w:rPr>
          <w:i/>
          <w:iCs/>
        </w:rPr>
        <w:t>Carbon</w:t>
      </w:r>
      <w:r w:rsidR="005C11FB" w:rsidRPr="007C62C5">
        <w:t xml:space="preserve"> </w:t>
      </w:r>
      <w:r w:rsidR="005C11FB" w:rsidRPr="007C62C5">
        <w:rPr>
          <w:b/>
          <w:bCs/>
        </w:rPr>
        <w:t>116</w:t>
      </w:r>
      <w:r w:rsidR="005C11FB" w:rsidRPr="007C62C5">
        <w:t>, 760</w:t>
      </w:r>
      <w:r w:rsidR="005C11FB" w:rsidRPr="007C62C5">
        <w:rPr>
          <w:rFonts w:eastAsiaTheme="minorEastAsia" w:hint="eastAsia"/>
          <w:lang w:eastAsia="zh-CN"/>
        </w:rPr>
        <w:t>–</w:t>
      </w:r>
      <w:r w:rsidR="005C11FB" w:rsidRPr="007C62C5">
        <w:rPr>
          <w:rFonts w:eastAsiaTheme="minorEastAsia" w:hint="eastAsia"/>
          <w:lang w:eastAsia="zh-CN"/>
        </w:rPr>
        <w:t>765</w:t>
      </w:r>
      <w:r w:rsidR="005C11FB" w:rsidRPr="007C62C5">
        <w:t xml:space="preserve"> (2017).</w:t>
      </w:r>
    </w:p>
    <w:p w14:paraId="1BA2D602" w14:textId="66F57373" w:rsidR="005C11FB" w:rsidRPr="007C62C5" w:rsidRDefault="00545C45" w:rsidP="005C11FB">
      <w:pPr>
        <w:adjustRightInd w:val="0"/>
        <w:snapToGrid w:val="0"/>
        <w:spacing w:line="360" w:lineRule="auto"/>
        <w:ind w:left="480" w:hangingChars="200" w:hanging="480"/>
        <w:jc w:val="both"/>
        <w:rPr>
          <w:rFonts w:eastAsiaTheme="minorEastAsia"/>
          <w:lang w:eastAsia="zh-CN"/>
        </w:rPr>
      </w:pPr>
      <w:r>
        <w:rPr>
          <w:rFonts w:eastAsiaTheme="minorEastAsia" w:hint="eastAsia"/>
          <w:lang w:eastAsia="zh-CN"/>
        </w:rPr>
        <w:t>20</w:t>
      </w:r>
      <w:r w:rsidR="005C11FB" w:rsidRPr="007C62C5">
        <w:rPr>
          <w:rFonts w:eastAsiaTheme="minorEastAsia" w:hint="eastAsia"/>
          <w:lang w:eastAsia="zh-CN"/>
        </w:rPr>
        <w:t>.</w:t>
      </w:r>
      <w:r w:rsidR="005C11FB" w:rsidRPr="007C62C5">
        <w:tab/>
        <w:t xml:space="preserve">Bandurin, D. A., </w:t>
      </w:r>
      <w:r w:rsidR="005C11FB" w:rsidRPr="007C62C5">
        <w:rPr>
          <w:rFonts w:eastAsiaTheme="minorEastAsia" w:hint="eastAsia"/>
          <w:lang w:eastAsia="zh-CN"/>
        </w:rPr>
        <w:t>et al.</w:t>
      </w:r>
      <w:r w:rsidR="005C11FB" w:rsidRPr="007C62C5">
        <w:t xml:space="preserve"> Resonant terahertz detection using graphene plasmons. </w:t>
      </w:r>
      <w:r w:rsidR="005C11FB" w:rsidRPr="007C62C5">
        <w:rPr>
          <w:i/>
          <w:iCs/>
        </w:rPr>
        <w:t>Nat. Commun</w:t>
      </w:r>
      <w:r w:rsidR="005C11FB" w:rsidRPr="007C62C5">
        <w:t xml:space="preserve">. </w:t>
      </w:r>
      <w:r w:rsidR="005C11FB" w:rsidRPr="007C62C5">
        <w:rPr>
          <w:b/>
          <w:bCs/>
        </w:rPr>
        <w:t>9</w:t>
      </w:r>
      <w:r w:rsidR="005C11FB" w:rsidRPr="007C62C5">
        <w:t>, 5392 (2018).</w:t>
      </w:r>
    </w:p>
    <w:p w14:paraId="50F8D3EE" w14:textId="67A88CBD" w:rsidR="005C11FB" w:rsidRPr="007C62C5" w:rsidRDefault="00545C45" w:rsidP="005C11FB">
      <w:pPr>
        <w:adjustRightInd w:val="0"/>
        <w:snapToGrid w:val="0"/>
        <w:spacing w:line="360" w:lineRule="auto"/>
        <w:ind w:left="480" w:hangingChars="200" w:hanging="480"/>
        <w:jc w:val="both"/>
        <w:rPr>
          <w:rFonts w:eastAsiaTheme="minorEastAsia"/>
          <w:lang w:eastAsia="zh-CN"/>
        </w:rPr>
      </w:pPr>
      <w:r w:rsidRPr="007C62C5">
        <w:rPr>
          <w:rFonts w:hint="eastAsia"/>
        </w:rPr>
        <w:t>2</w:t>
      </w:r>
      <w:r>
        <w:rPr>
          <w:rFonts w:eastAsiaTheme="minorEastAsia" w:hint="eastAsia"/>
          <w:lang w:eastAsia="zh-CN"/>
        </w:rPr>
        <w:t>1</w:t>
      </w:r>
      <w:r w:rsidR="005C11FB" w:rsidRPr="007C62C5">
        <w:rPr>
          <w:rFonts w:eastAsiaTheme="minorEastAsia" w:hint="eastAsia"/>
          <w:lang w:eastAsia="zh-CN"/>
        </w:rPr>
        <w:t>.</w:t>
      </w:r>
      <w:r w:rsidR="005C11FB" w:rsidRPr="007C62C5">
        <w:tab/>
        <w:t>Delgado-Notario, J. A.</w:t>
      </w:r>
      <w:r w:rsidR="005C11FB" w:rsidRPr="007C62C5">
        <w:rPr>
          <w:rFonts w:eastAsiaTheme="minorEastAsia" w:hint="eastAsia"/>
          <w:lang w:eastAsia="zh-CN"/>
        </w:rPr>
        <w:t xml:space="preserve"> et al.</w:t>
      </w:r>
      <w:r w:rsidR="005C11FB" w:rsidRPr="007C62C5">
        <w:t xml:space="preserve"> Enhanced terahertz detection of multigate graphene nanostructures</w:t>
      </w:r>
      <w:r w:rsidR="005C11FB" w:rsidRPr="007C62C5">
        <w:rPr>
          <w:rFonts w:eastAsiaTheme="minorEastAsia" w:hint="eastAsia"/>
          <w:lang w:eastAsia="zh-CN"/>
        </w:rPr>
        <w:t>.</w:t>
      </w:r>
      <w:r w:rsidR="005C11FB" w:rsidRPr="007C62C5">
        <w:t xml:space="preserve"> </w:t>
      </w:r>
      <w:r w:rsidR="005C11FB" w:rsidRPr="007C62C5">
        <w:rPr>
          <w:i/>
          <w:iCs/>
        </w:rPr>
        <w:t>Nanophotonics</w:t>
      </w:r>
      <w:r w:rsidR="005C11FB" w:rsidRPr="007C62C5">
        <w:t xml:space="preserve"> </w:t>
      </w:r>
      <w:r w:rsidR="005C11FB" w:rsidRPr="007C62C5">
        <w:rPr>
          <w:rFonts w:eastAsiaTheme="minorEastAsia" w:hint="eastAsia"/>
          <w:b/>
          <w:bCs/>
          <w:lang w:eastAsia="zh-CN"/>
        </w:rPr>
        <w:t>11</w:t>
      </w:r>
      <w:r w:rsidR="005C11FB" w:rsidRPr="007C62C5">
        <w:t>, 519–</w:t>
      </w:r>
      <w:r w:rsidR="005C11FB" w:rsidRPr="007C62C5">
        <w:rPr>
          <w:rFonts w:eastAsiaTheme="minorEastAsia" w:hint="eastAsia"/>
          <w:lang w:eastAsia="zh-CN"/>
        </w:rPr>
        <w:t>529 (2022)</w:t>
      </w:r>
      <w:r w:rsidR="005C11FB" w:rsidRPr="007C62C5">
        <w:t>.</w:t>
      </w:r>
    </w:p>
    <w:p w14:paraId="74E73D0E" w14:textId="2C718528" w:rsidR="005C11FB" w:rsidRPr="007C62C5" w:rsidRDefault="00545C45" w:rsidP="005C11FB">
      <w:pPr>
        <w:adjustRightInd w:val="0"/>
        <w:snapToGrid w:val="0"/>
        <w:spacing w:line="360" w:lineRule="auto"/>
        <w:ind w:left="480" w:hangingChars="200" w:hanging="480"/>
        <w:jc w:val="both"/>
        <w:rPr>
          <w:rFonts w:eastAsiaTheme="minorEastAsia"/>
          <w:lang w:eastAsia="zh-CN"/>
        </w:rPr>
      </w:pPr>
      <w:r w:rsidRPr="007C62C5">
        <w:rPr>
          <w:rFonts w:hint="eastAsia"/>
        </w:rPr>
        <w:t>2</w:t>
      </w:r>
      <w:r>
        <w:rPr>
          <w:rFonts w:eastAsiaTheme="minorEastAsia" w:hint="eastAsia"/>
          <w:lang w:eastAsia="zh-CN"/>
        </w:rPr>
        <w:t>2</w:t>
      </w:r>
      <w:r w:rsidR="005C11FB" w:rsidRPr="007C62C5">
        <w:rPr>
          <w:rFonts w:eastAsiaTheme="minorEastAsia" w:hint="eastAsia"/>
          <w:lang w:eastAsia="zh-CN"/>
        </w:rPr>
        <w:t>.</w:t>
      </w:r>
      <w:r w:rsidR="005C11FB" w:rsidRPr="007C62C5">
        <w:tab/>
        <w:t xml:space="preserve">Mittendorff, M. </w:t>
      </w:r>
      <w:r w:rsidR="005C11FB" w:rsidRPr="007C62C5">
        <w:rPr>
          <w:rFonts w:eastAsiaTheme="minorEastAsia" w:hint="eastAsia"/>
          <w:lang w:eastAsia="zh-CN"/>
        </w:rPr>
        <w:t>et al.</w:t>
      </w:r>
      <w:r w:rsidR="005C11FB" w:rsidRPr="007C62C5">
        <w:t xml:space="preserve"> Ultrafast graphene-based broadband THz detector</w:t>
      </w:r>
      <w:r w:rsidR="005C11FB" w:rsidRPr="007C62C5">
        <w:rPr>
          <w:rFonts w:asciiTheme="minorEastAsia" w:eastAsiaTheme="minorEastAsia" w:hAnsiTheme="minorEastAsia" w:hint="eastAsia"/>
          <w:lang w:eastAsia="zh-CN"/>
        </w:rPr>
        <w:t xml:space="preserve">. </w:t>
      </w:r>
      <w:r w:rsidR="005C11FB" w:rsidRPr="007C62C5">
        <w:rPr>
          <w:i/>
          <w:iCs/>
        </w:rPr>
        <w:t>Appl. Phys. Lett</w:t>
      </w:r>
      <w:r w:rsidR="005C11FB" w:rsidRPr="007C62C5">
        <w:t xml:space="preserve">. </w:t>
      </w:r>
      <w:r w:rsidR="005C11FB" w:rsidRPr="007C62C5">
        <w:rPr>
          <w:rFonts w:eastAsiaTheme="minorEastAsia" w:hint="eastAsia"/>
          <w:b/>
          <w:bCs/>
          <w:lang w:eastAsia="zh-CN"/>
        </w:rPr>
        <w:t>103</w:t>
      </w:r>
      <w:r w:rsidR="005C11FB" w:rsidRPr="007C62C5">
        <w:t>, 021113</w:t>
      </w:r>
      <w:r w:rsidR="005C11FB" w:rsidRPr="007C62C5">
        <w:rPr>
          <w:rFonts w:eastAsiaTheme="minorEastAsia" w:hint="eastAsia"/>
          <w:lang w:eastAsia="zh-CN"/>
        </w:rPr>
        <w:t xml:space="preserve"> (2013)</w:t>
      </w:r>
      <w:r w:rsidR="005C11FB" w:rsidRPr="007C62C5">
        <w:t>.</w:t>
      </w:r>
    </w:p>
    <w:p w14:paraId="661E3BFE" w14:textId="0EABFBBC" w:rsidR="005C11FB" w:rsidRPr="007C62C5" w:rsidRDefault="00545C45" w:rsidP="005C11FB">
      <w:pPr>
        <w:adjustRightInd w:val="0"/>
        <w:snapToGrid w:val="0"/>
        <w:spacing w:line="360" w:lineRule="auto"/>
        <w:ind w:left="480" w:hangingChars="200" w:hanging="480"/>
        <w:jc w:val="both"/>
      </w:pPr>
      <w:r w:rsidRPr="007C62C5">
        <w:rPr>
          <w:rFonts w:hint="eastAsia"/>
        </w:rPr>
        <w:t>2</w:t>
      </w:r>
      <w:r>
        <w:rPr>
          <w:rFonts w:eastAsiaTheme="minorEastAsia" w:hint="eastAsia"/>
          <w:lang w:eastAsia="zh-CN"/>
        </w:rPr>
        <w:t>3</w:t>
      </w:r>
      <w:r w:rsidR="005C11FB" w:rsidRPr="007C62C5">
        <w:rPr>
          <w:rFonts w:eastAsiaTheme="minorEastAsia" w:hint="eastAsia"/>
          <w:lang w:eastAsia="zh-CN"/>
        </w:rPr>
        <w:t>.</w:t>
      </w:r>
      <w:r w:rsidR="005C11FB" w:rsidRPr="007C62C5">
        <w:tab/>
        <w:t xml:space="preserve">Titova, E. </w:t>
      </w:r>
      <w:r w:rsidR="005C11FB" w:rsidRPr="007C62C5">
        <w:rPr>
          <w:rFonts w:eastAsiaTheme="minorEastAsia" w:hint="eastAsia"/>
          <w:lang w:eastAsia="zh-CN"/>
        </w:rPr>
        <w:t xml:space="preserve">et al. </w:t>
      </w:r>
      <w:r w:rsidR="005C11FB" w:rsidRPr="007C62C5">
        <w:rPr>
          <w:rFonts w:eastAsiaTheme="minorEastAsia"/>
          <w:lang w:eastAsia="zh-CN"/>
        </w:rPr>
        <w:t>Ultralow-noise terahertz detection by p–n junctions in gapped bilayer graphene</w:t>
      </w:r>
      <w:r w:rsidR="005C11FB" w:rsidRPr="007C62C5">
        <w:rPr>
          <w:rFonts w:eastAsiaTheme="minorEastAsia" w:hint="eastAsia"/>
          <w:lang w:eastAsia="zh-CN"/>
        </w:rPr>
        <w:t xml:space="preserve">. </w:t>
      </w:r>
      <w:r w:rsidR="005C11FB" w:rsidRPr="007C62C5">
        <w:rPr>
          <w:rFonts w:hint="eastAsia"/>
          <w:i/>
          <w:iCs/>
        </w:rPr>
        <w:t>ACS Nano</w:t>
      </w:r>
      <w:r w:rsidR="005C11FB" w:rsidRPr="007C62C5">
        <w:rPr>
          <w:rFonts w:hint="eastAsia"/>
        </w:rPr>
        <w:t xml:space="preserve">, </w:t>
      </w:r>
      <w:r w:rsidR="005C11FB" w:rsidRPr="007C62C5">
        <w:rPr>
          <w:rFonts w:eastAsiaTheme="minorEastAsia" w:hint="eastAsia"/>
          <w:b/>
          <w:bCs/>
          <w:lang w:eastAsia="zh-CN"/>
        </w:rPr>
        <w:t>17</w:t>
      </w:r>
      <w:r w:rsidR="005C11FB" w:rsidRPr="007C62C5">
        <w:rPr>
          <w:rFonts w:hint="eastAsia"/>
        </w:rPr>
        <w:t>, 8223</w:t>
      </w:r>
      <w:r w:rsidR="005C11FB" w:rsidRPr="007C62C5">
        <w:t>–</w:t>
      </w:r>
      <w:r w:rsidR="005C11FB" w:rsidRPr="007C62C5">
        <w:rPr>
          <w:rFonts w:eastAsiaTheme="minorEastAsia" w:hint="eastAsia"/>
          <w:lang w:eastAsia="zh-CN"/>
        </w:rPr>
        <w:t>8232 (2023)</w:t>
      </w:r>
      <w:r w:rsidR="005C11FB" w:rsidRPr="007C62C5">
        <w:rPr>
          <w:rFonts w:hint="eastAsia"/>
        </w:rPr>
        <w:t>.</w:t>
      </w:r>
    </w:p>
    <w:p w14:paraId="30F06D7F" w14:textId="7E765630" w:rsidR="005C11FB" w:rsidRPr="007C62C5" w:rsidRDefault="00545C45" w:rsidP="005C11FB">
      <w:pPr>
        <w:adjustRightInd w:val="0"/>
        <w:snapToGrid w:val="0"/>
        <w:spacing w:line="360" w:lineRule="auto"/>
        <w:ind w:left="480" w:hangingChars="200" w:hanging="480"/>
        <w:jc w:val="both"/>
        <w:rPr>
          <w:rFonts w:eastAsiaTheme="minorEastAsia"/>
          <w:lang w:eastAsia="zh-CN"/>
        </w:rPr>
      </w:pPr>
      <w:r w:rsidRPr="007C62C5">
        <w:rPr>
          <w:rFonts w:hint="eastAsia"/>
        </w:rPr>
        <w:t>2</w:t>
      </w:r>
      <w:r>
        <w:rPr>
          <w:rFonts w:eastAsiaTheme="minorEastAsia" w:hint="eastAsia"/>
          <w:lang w:eastAsia="zh-CN"/>
        </w:rPr>
        <w:t>4</w:t>
      </w:r>
      <w:r w:rsidR="005C11FB" w:rsidRPr="007C62C5">
        <w:rPr>
          <w:rFonts w:eastAsiaTheme="minorEastAsia" w:hint="eastAsia"/>
          <w:lang w:eastAsia="zh-CN"/>
        </w:rPr>
        <w:t>.</w:t>
      </w:r>
      <w:r w:rsidR="005C11FB" w:rsidRPr="007C62C5">
        <w:tab/>
        <w:t xml:space="preserve">Gayduchenko, I., </w:t>
      </w:r>
      <w:r w:rsidR="005C11FB" w:rsidRPr="007C62C5">
        <w:rPr>
          <w:rFonts w:eastAsiaTheme="minorEastAsia" w:hint="eastAsia"/>
          <w:lang w:eastAsia="zh-CN"/>
        </w:rPr>
        <w:t>et al.</w:t>
      </w:r>
      <w:r w:rsidR="005C11FB" w:rsidRPr="007C62C5">
        <w:t xml:space="preserve"> Tunnel field-effect transistors for sensitive terahertz detection. </w:t>
      </w:r>
      <w:r w:rsidR="005C11FB" w:rsidRPr="007C62C5">
        <w:rPr>
          <w:i/>
          <w:iCs/>
        </w:rPr>
        <w:t>Nat. Commun</w:t>
      </w:r>
      <w:r w:rsidR="005C11FB" w:rsidRPr="007C62C5">
        <w:t xml:space="preserve">. </w:t>
      </w:r>
      <w:r w:rsidR="005C11FB" w:rsidRPr="007C62C5">
        <w:rPr>
          <w:b/>
          <w:bCs/>
        </w:rPr>
        <w:t>12</w:t>
      </w:r>
      <w:r w:rsidR="005C11FB" w:rsidRPr="007C62C5">
        <w:t>, 543 (2021).</w:t>
      </w:r>
    </w:p>
    <w:p w14:paraId="12A55C09" w14:textId="2F5064D6" w:rsidR="005C11FB" w:rsidRPr="007C62C5" w:rsidRDefault="00545C45" w:rsidP="000B6D41">
      <w:pPr>
        <w:adjustRightInd w:val="0"/>
        <w:snapToGrid w:val="0"/>
        <w:spacing w:line="360" w:lineRule="auto"/>
        <w:ind w:left="480" w:hangingChars="200" w:hanging="480"/>
        <w:jc w:val="both"/>
        <w:rPr>
          <w:color w:val="000000"/>
        </w:rPr>
      </w:pPr>
      <w:r w:rsidRPr="007C62C5">
        <w:rPr>
          <w:rFonts w:hint="eastAsia"/>
        </w:rPr>
        <w:t>2</w:t>
      </w:r>
      <w:r>
        <w:rPr>
          <w:rFonts w:eastAsiaTheme="minorEastAsia" w:hint="eastAsia"/>
          <w:lang w:eastAsia="zh-CN"/>
        </w:rPr>
        <w:t>5</w:t>
      </w:r>
      <w:r w:rsidR="005C11FB" w:rsidRPr="007C62C5">
        <w:rPr>
          <w:rFonts w:eastAsiaTheme="minorEastAsia" w:hint="eastAsia"/>
          <w:lang w:eastAsia="zh-CN"/>
        </w:rPr>
        <w:t>.</w:t>
      </w:r>
      <w:r w:rsidR="005C11FB" w:rsidRPr="007C62C5">
        <w:tab/>
        <w:t xml:space="preserve">Liu, H., </w:t>
      </w:r>
      <w:r w:rsidR="005C11FB" w:rsidRPr="007C62C5">
        <w:rPr>
          <w:rFonts w:eastAsiaTheme="minorEastAsia" w:hint="eastAsia"/>
          <w:lang w:eastAsia="zh-CN"/>
        </w:rPr>
        <w:t>et al.</w:t>
      </w:r>
      <w:r w:rsidR="005C11FB" w:rsidRPr="007C62C5">
        <w:t xml:space="preserve"> </w:t>
      </w:r>
      <w:r w:rsidR="000B6D41">
        <w:t>Terahertz photodetector arrays based on large scale MoSe</w:t>
      </w:r>
      <w:r w:rsidR="000B6D41" w:rsidRPr="00FF4CB2">
        <w:rPr>
          <w:vertAlign w:val="subscript"/>
        </w:rPr>
        <w:t>2</w:t>
      </w:r>
      <w:r w:rsidR="000B6D41">
        <w:rPr>
          <w:rFonts w:eastAsiaTheme="minorEastAsia" w:hint="eastAsia"/>
          <w:lang w:eastAsia="zh-CN"/>
        </w:rPr>
        <w:t xml:space="preserve"> </w:t>
      </w:r>
      <w:r w:rsidR="000B6D41">
        <w:t>monolayer</w:t>
      </w:r>
      <w:r w:rsidR="000B6D41" w:rsidRPr="007C62C5" w:rsidDel="000B6D41">
        <w:t xml:space="preserve"> </w:t>
      </w:r>
      <w:r w:rsidR="005C11FB" w:rsidRPr="007C62C5">
        <w:t xml:space="preserve">. </w:t>
      </w:r>
      <w:r w:rsidR="005C11FB" w:rsidRPr="007C62C5">
        <w:rPr>
          <w:i/>
          <w:iCs/>
        </w:rPr>
        <w:t>J. Mater. Chem. C</w:t>
      </w:r>
      <w:r w:rsidR="005C11FB" w:rsidRPr="007C62C5">
        <w:t xml:space="preserve"> </w:t>
      </w:r>
      <w:r w:rsidR="005C11FB" w:rsidRPr="007C62C5">
        <w:rPr>
          <w:b/>
          <w:bCs/>
        </w:rPr>
        <w:t>4</w:t>
      </w:r>
      <w:r w:rsidR="005C11FB" w:rsidRPr="007C62C5">
        <w:t xml:space="preserve">, </w:t>
      </w:r>
      <w:r w:rsidR="00853427">
        <w:rPr>
          <w:rFonts w:eastAsiaTheme="minorEastAsia" w:hint="eastAsia"/>
          <w:lang w:eastAsia="zh-CN"/>
        </w:rPr>
        <w:t>9399</w:t>
      </w:r>
      <w:r w:rsidR="005C11FB" w:rsidRPr="007C62C5">
        <w:rPr>
          <w:rFonts w:eastAsiaTheme="minorEastAsia" w:hint="eastAsia"/>
          <w:lang w:eastAsia="zh-CN"/>
        </w:rPr>
        <w:t>–</w:t>
      </w:r>
      <w:r w:rsidR="00853427">
        <w:rPr>
          <w:rFonts w:eastAsiaTheme="minorEastAsia" w:hint="eastAsia"/>
          <w:lang w:eastAsia="zh-CN"/>
        </w:rPr>
        <w:t>9404</w:t>
      </w:r>
      <w:r w:rsidR="00853427" w:rsidRPr="007C62C5">
        <w:t xml:space="preserve"> </w:t>
      </w:r>
      <w:r w:rsidR="005C11FB" w:rsidRPr="007C62C5">
        <w:t>(2016).</w:t>
      </w:r>
    </w:p>
    <w:p w14:paraId="6CC86FE7" w14:textId="7ADF6AEF" w:rsidR="005C11FB" w:rsidRPr="007C62C5" w:rsidRDefault="00545C45" w:rsidP="005C11FB">
      <w:pPr>
        <w:adjustRightInd w:val="0"/>
        <w:snapToGrid w:val="0"/>
        <w:spacing w:line="360" w:lineRule="auto"/>
        <w:ind w:left="480" w:hangingChars="200" w:hanging="480"/>
        <w:jc w:val="both"/>
        <w:rPr>
          <w:rFonts w:eastAsiaTheme="minorEastAsia"/>
          <w:lang w:eastAsia="zh-CN"/>
        </w:rPr>
      </w:pPr>
      <w:r w:rsidRPr="007C62C5">
        <w:rPr>
          <w:rFonts w:hint="eastAsia"/>
          <w:color w:val="000000"/>
        </w:rPr>
        <w:t>2</w:t>
      </w:r>
      <w:r>
        <w:rPr>
          <w:rFonts w:eastAsiaTheme="minorEastAsia" w:hint="eastAsia"/>
          <w:color w:val="000000"/>
          <w:lang w:eastAsia="zh-CN"/>
        </w:rPr>
        <w:t>6</w:t>
      </w:r>
      <w:r w:rsidR="005C11FB" w:rsidRPr="007C62C5">
        <w:rPr>
          <w:rFonts w:eastAsiaTheme="minorEastAsia" w:hint="eastAsia"/>
          <w:color w:val="000000"/>
          <w:lang w:eastAsia="zh-CN"/>
        </w:rPr>
        <w:t>.</w:t>
      </w:r>
      <w:r w:rsidR="005C11FB" w:rsidRPr="007C62C5">
        <w:rPr>
          <w:color w:val="000000"/>
        </w:rPr>
        <w:tab/>
      </w:r>
      <w:r w:rsidR="005C11FB" w:rsidRPr="007C62C5">
        <w:t xml:space="preserve">Xie, Y., </w:t>
      </w:r>
      <w:r w:rsidR="005C11FB" w:rsidRPr="007C62C5">
        <w:rPr>
          <w:rFonts w:eastAsiaTheme="minorEastAsia" w:hint="eastAsia"/>
          <w:lang w:eastAsia="zh-CN"/>
        </w:rPr>
        <w:t>et al.</w:t>
      </w:r>
      <w:r w:rsidR="005C11FB" w:rsidRPr="007C62C5">
        <w:t xml:space="preserve"> Defect engineering of MoS</w:t>
      </w:r>
      <w:r w:rsidR="005C11FB" w:rsidRPr="007C62C5">
        <w:rPr>
          <w:rFonts w:eastAsiaTheme="minorEastAsia" w:hint="eastAsia"/>
          <w:vertAlign w:val="subscript"/>
          <w:lang w:eastAsia="zh-CN"/>
        </w:rPr>
        <w:t>2</w:t>
      </w:r>
      <w:r w:rsidR="005C11FB" w:rsidRPr="007C62C5">
        <w:t xml:space="preserve"> for room-temperature terahertz photodetection. </w:t>
      </w:r>
      <w:r w:rsidR="005C11FB" w:rsidRPr="007C62C5">
        <w:rPr>
          <w:i/>
          <w:iCs/>
        </w:rPr>
        <w:t>ACS Appl. Mater. Interfaces</w:t>
      </w:r>
      <w:r w:rsidR="005C11FB" w:rsidRPr="007C62C5">
        <w:t xml:space="preserve"> </w:t>
      </w:r>
      <w:r w:rsidR="005C11FB" w:rsidRPr="007C62C5">
        <w:rPr>
          <w:b/>
          <w:bCs/>
        </w:rPr>
        <w:t>12</w:t>
      </w:r>
      <w:r w:rsidR="005C11FB" w:rsidRPr="007C62C5">
        <w:t>, 7351</w:t>
      </w:r>
      <w:r w:rsidR="005C11FB" w:rsidRPr="007C62C5">
        <w:rPr>
          <w:rFonts w:eastAsiaTheme="minorEastAsia" w:hint="eastAsia"/>
          <w:lang w:eastAsia="zh-CN"/>
        </w:rPr>
        <w:t>–</w:t>
      </w:r>
      <w:r w:rsidR="005C11FB" w:rsidRPr="007C62C5">
        <w:rPr>
          <w:rFonts w:eastAsiaTheme="minorEastAsia" w:hint="eastAsia"/>
          <w:lang w:eastAsia="zh-CN"/>
        </w:rPr>
        <w:t>7357</w:t>
      </w:r>
      <w:r w:rsidR="005C11FB" w:rsidRPr="007C62C5">
        <w:t xml:space="preserve"> (2020).</w:t>
      </w:r>
    </w:p>
    <w:p w14:paraId="6079D851" w14:textId="3A0F2F92" w:rsidR="005C11FB" w:rsidRPr="007C62C5" w:rsidRDefault="005C11FB" w:rsidP="005C11FB">
      <w:pPr>
        <w:adjustRightInd w:val="0"/>
        <w:snapToGrid w:val="0"/>
        <w:spacing w:line="360" w:lineRule="auto"/>
        <w:ind w:left="480" w:hangingChars="200" w:hanging="480"/>
        <w:jc w:val="both"/>
      </w:pPr>
      <w:r w:rsidRPr="007C62C5">
        <w:rPr>
          <w:rFonts w:hint="eastAsia"/>
        </w:rPr>
        <w:t>2</w:t>
      </w:r>
      <w:r w:rsidR="00545C45">
        <w:rPr>
          <w:rFonts w:eastAsiaTheme="minorEastAsia" w:hint="eastAsia"/>
          <w:lang w:eastAsia="zh-CN"/>
        </w:rPr>
        <w:t>7</w:t>
      </w:r>
      <w:r w:rsidRPr="007C62C5">
        <w:rPr>
          <w:rFonts w:eastAsiaTheme="minorEastAsia" w:hint="eastAsia"/>
          <w:lang w:eastAsia="zh-CN"/>
        </w:rPr>
        <w:t>.</w:t>
      </w:r>
      <w:r w:rsidRPr="007C62C5">
        <w:tab/>
        <w:t xml:space="preserve">Wu, D. </w:t>
      </w:r>
      <w:r w:rsidRPr="007C62C5">
        <w:rPr>
          <w:rFonts w:eastAsiaTheme="minorEastAsia" w:hint="eastAsia"/>
          <w:lang w:eastAsia="zh-CN"/>
        </w:rPr>
        <w:t>et al.</w:t>
      </w:r>
      <w:r w:rsidRPr="007C62C5">
        <w:t xml:space="preserve"> Ultrabroadband photosensitivity from visible to terahertz at room temperature</w:t>
      </w:r>
      <w:r w:rsidRPr="007C62C5">
        <w:rPr>
          <w:rFonts w:eastAsiaTheme="minorEastAsia" w:hint="eastAsia"/>
          <w:lang w:eastAsia="zh-CN"/>
        </w:rPr>
        <w:t xml:space="preserve">. </w:t>
      </w:r>
      <w:r w:rsidRPr="007C62C5">
        <w:rPr>
          <w:i/>
          <w:iCs/>
        </w:rPr>
        <w:t>Sci. Adv</w:t>
      </w:r>
      <w:r w:rsidRPr="007C62C5">
        <w:t>.</w:t>
      </w:r>
      <w:r w:rsidRPr="007C62C5">
        <w:rPr>
          <w:rFonts w:hint="eastAsia"/>
        </w:rPr>
        <w:t xml:space="preserve"> </w:t>
      </w:r>
      <w:r w:rsidRPr="007C62C5">
        <w:rPr>
          <w:rFonts w:eastAsiaTheme="minorEastAsia" w:hint="eastAsia"/>
          <w:b/>
          <w:bCs/>
          <w:lang w:eastAsia="zh-CN"/>
        </w:rPr>
        <w:t>4</w:t>
      </w:r>
      <w:r w:rsidRPr="007C62C5">
        <w:rPr>
          <w:rFonts w:hint="eastAsia"/>
        </w:rPr>
        <w:t>, eaao3057</w:t>
      </w:r>
      <w:r w:rsidRPr="007C62C5">
        <w:rPr>
          <w:rFonts w:eastAsiaTheme="minorEastAsia" w:hint="eastAsia"/>
          <w:lang w:eastAsia="zh-CN"/>
        </w:rPr>
        <w:t xml:space="preserve"> (2018)</w:t>
      </w:r>
      <w:r w:rsidRPr="007C62C5">
        <w:rPr>
          <w:rFonts w:hint="eastAsia"/>
        </w:rPr>
        <w:t>.</w:t>
      </w:r>
    </w:p>
    <w:p w14:paraId="3D6C8EBE" w14:textId="6EBFE94E" w:rsidR="005C11FB" w:rsidRPr="007C62C5" w:rsidRDefault="00545C45" w:rsidP="005C11FB">
      <w:pPr>
        <w:adjustRightInd w:val="0"/>
        <w:snapToGrid w:val="0"/>
        <w:spacing w:line="360" w:lineRule="auto"/>
        <w:ind w:left="480" w:hangingChars="200" w:hanging="480"/>
        <w:jc w:val="both"/>
        <w:rPr>
          <w:lang w:eastAsia="zh-CN"/>
        </w:rPr>
      </w:pPr>
      <w:r w:rsidRPr="007C62C5">
        <w:rPr>
          <w:rFonts w:hint="eastAsia"/>
        </w:rPr>
        <w:t>2</w:t>
      </w:r>
      <w:r>
        <w:rPr>
          <w:rFonts w:eastAsiaTheme="minorEastAsia" w:hint="eastAsia"/>
          <w:lang w:eastAsia="zh-CN"/>
        </w:rPr>
        <w:t>8</w:t>
      </w:r>
      <w:r w:rsidR="005C11FB" w:rsidRPr="007C62C5">
        <w:rPr>
          <w:rFonts w:eastAsiaTheme="minorEastAsia" w:hint="eastAsia"/>
          <w:lang w:eastAsia="zh-CN"/>
        </w:rPr>
        <w:t>.</w:t>
      </w:r>
      <w:r w:rsidR="005C11FB" w:rsidRPr="007C62C5">
        <w:tab/>
        <w:t xml:space="preserve">Wu, T. </w:t>
      </w:r>
      <w:r w:rsidR="005C11FB" w:rsidRPr="007C62C5">
        <w:rPr>
          <w:rFonts w:eastAsiaTheme="minorEastAsia" w:hint="eastAsia"/>
          <w:lang w:eastAsia="zh-CN"/>
        </w:rPr>
        <w:t xml:space="preserve">et al. </w:t>
      </w:r>
      <w:r w:rsidR="005C11FB" w:rsidRPr="007C62C5">
        <w:t>High sensitivity of semimetal photodetection via Bose–Einstein condensation</w:t>
      </w:r>
      <w:r w:rsidR="005C11FB" w:rsidRPr="007C62C5">
        <w:rPr>
          <w:rFonts w:eastAsiaTheme="minorEastAsia" w:hint="eastAsia"/>
          <w:lang w:eastAsia="zh-CN"/>
        </w:rPr>
        <w:t xml:space="preserve">. </w:t>
      </w:r>
      <w:r w:rsidR="005C11FB" w:rsidRPr="007C62C5">
        <w:rPr>
          <w:i/>
          <w:iCs/>
        </w:rPr>
        <w:t>InfoMat</w:t>
      </w:r>
      <w:r w:rsidR="005C11FB" w:rsidRPr="007C62C5">
        <w:rPr>
          <w:rFonts w:hint="eastAsia"/>
        </w:rPr>
        <w:t xml:space="preserve"> </w:t>
      </w:r>
      <w:r w:rsidR="005C11FB" w:rsidRPr="007C62C5">
        <w:rPr>
          <w:rFonts w:eastAsiaTheme="minorEastAsia" w:hint="eastAsia"/>
          <w:b/>
          <w:bCs/>
          <w:lang w:eastAsia="zh-CN"/>
        </w:rPr>
        <w:t>6</w:t>
      </w:r>
      <w:r w:rsidR="005C11FB" w:rsidRPr="007C62C5">
        <w:rPr>
          <w:rFonts w:eastAsiaTheme="minorEastAsia" w:hint="eastAsia"/>
          <w:lang w:eastAsia="zh-CN"/>
        </w:rPr>
        <w:t>,</w:t>
      </w:r>
      <w:r w:rsidR="005C11FB" w:rsidRPr="007C62C5">
        <w:rPr>
          <w:rFonts w:hint="eastAsia"/>
        </w:rPr>
        <w:t xml:space="preserve"> e12492</w:t>
      </w:r>
      <w:r w:rsidR="005C11FB" w:rsidRPr="007C62C5">
        <w:rPr>
          <w:rFonts w:eastAsiaTheme="minorEastAsia" w:hint="eastAsia"/>
          <w:lang w:eastAsia="zh-CN"/>
        </w:rPr>
        <w:t xml:space="preserve"> (2024)</w:t>
      </w:r>
      <w:r w:rsidR="005C11FB" w:rsidRPr="007C62C5">
        <w:rPr>
          <w:rFonts w:hint="eastAsia"/>
        </w:rPr>
        <w:t>.</w:t>
      </w:r>
    </w:p>
    <w:p w14:paraId="08ACD768" w14:textId="3D0D9A2B" w:rsidR="005C11FB" w:rsidRPr="007C62C5" w:rsidRDefault="00545C45" w:rsidP="005C11FB">
      <w:pPr>
        <w:adjustRightInd w:val="0"/>
        <w:snapToGrid w:val="0"/>
        <w:spacing w:line="360" w:lineRule="auto"/>
        <w:ind w:left="480" w:hangingChars="200" w:hanging="480"/>
        <w:jc w:val="both"/>
      </w:pPr>
      <w:r w:rsidRPr="007C62C5">
        <w:rPr>
          <w:rFonts w:hint="eastAsia"/>
          <w:lang w:val="en-US"/>
        </w:rPr>
        <w:t>2</w:t>
      </w:r>
      <w:r>
        <w:rPr>
          <w:rFonts w:eastAsiaTheme="minorEastAsia" w:hint="eastAsia"/>
          <w:lang w:val="en-US" w:eastAsia="zh-CN"/>
        </w:rPr>
        <w:t>9</w:t>
      </w:r>
      <w:r w:rsidR="005C11FB" w:rsidRPr="007C62C5">
        <w:rPr>
          <w:rFonts w:eastAsiaTheme="minorEastAsia" w:hint="eastAsia"/>
          <w:lang w:val="en-US" w:eastAsia="zh-CN"/>
        </w:rPr>
        <w:t>.</w:t>
      </w:r>
      <w:r w:rsidR="005C11FB" w:rsidRPr="007C62C5">
        <w:tab/>
        <w:t xml:space="preserve">Viti, L. </w:t>
      </w:r>
      <w:r w:rsidR="005C11FB" w:rsidRPr="007C62C5">
        <w:rPr>
          <w:rFonts w:eastAsiaTheme="minorEastAsia" w:hint="eastAsia"/>
          <w:lang w:eastAsia="zh-CN"/>
        </w:rPr>
        <w:t>et al.</w:t>
      </w:r>
      <w:r w:rsidR="005C11FB" w:rsidRPr="007C62C5">
        <w:t xml:space="preserve"> Plasma-wave terahertz detection mediated by topological insulators surface states</w:t>
      </w:r>
      <w:r w:rsidR="005C11FB" w:rsidRPr="007C62C5">
        <w:rPr>
          <w:rFonts w:eastAsiaTheme="minorEastAsia" w:hint="eastAsia"/>
          <w:lang w:eastAsia="zh-CN"/>
        </w:rPr>
        <w:t xml:space="preserve">. </w:t>
      </w:r>
      <w:r w:rsidR="005C11FB" w:rsidRPr="007C62C5">
        <w:rPr>
          <w:i/>
          <w:iCs/>
        </w:rPr>
        <w:t>Nano Lett</w:t>
      </w:r>
      <w:r w:rsidR="005C11FB" w:rsidRPr="007C62C5">
        <w:t xml:space="preserve">. </w:t>
      </w:r>
      <w:r w:rsidR="005C11FB" w:rsidRPr="007C62C5">
        <w:rPr>
          <w:rFonts w:eastAsiaTheme="minorEastAsia" w:hint="eastAsia"/>
          <w:b/>
          <w:bCs/>
          <w:lang w:eastAsia="zh-CN"/>
        </w:rPr>
        <w:t>16</w:t>
      </w:r>
      <w:r w:rsidR="005C11FB" w:rsidRPr="007C62C5">
        <w:rPr>
          <w:rFonts w:hint="eastAsia"/>
        </w:rPr>
        <w:t>,</w:t>
      </w:r>
      <w:r w:rsidR="005C11FB" w:rsidRPr="007C62C5">
        <w:t xml:space="preserve"> 80–</w:t>
      </w:r>
      <w:r w:rsidR="005C11FB" w:rsidRPr="007C62C5">
        <w:rPr>
          <w:rFonts w:eastAsiaTheme="minorEastAsia" w:hint="eastAsia"/>
          <w:lang w:eastAsia="zh-CN"/>
        </w:rPr>
        <w:t>87 (2016)</w:t>
      </w:r>
      <w:r w:rsidR="005C11FB" w:rsidRPr="007C62C5">
        <w:t>.</w:t>
      </w:r>
    </w:p>
    <w:p w14:paraId="69D07616" w14:textId="4C03CBDF" w:rsidR="005C11FB" w:rsidRPr="007C62C5" w:rsidRDefault="00545C45" w:rsidP="005C11FB">
      <w:pPr>
        <w:adjustRightInd w:val="0"/>
        <w:snapToGrid w:val="0"/>
        <w:spacing w:line="360" w:lineRule="auto"/>
        <w:ind w:left="480" w:hangingChars="200" w:hanging="480"/>
        <w:jc w:val="both"/>
        <w:rPr>
          <w:rFonts w:eastAsiaTheme="minorEastAsia"/>
          <w:lang w:eastAsia="zh-CN"/>
        </w:rPr>
      </w:pPr>
      <w:r>
        <w:rPr>
          <w:rFonts w:eastAsiaTheme="minorEastAsia" w:hint="eastAsia"/>
          <w:lang w:eastAsia="zh-CN"/>
        </w:rPr>
        <w:t>30</w:t>
      </w:r>
      <w:r w:rsidR="005C11FB" w:rsidRPr="007C62C5">
        <w:rPr>
          <w:rFonts w:eastAsiaTheme="minorEastAsia" w:hint="eastAsia"/>
          <w:lang w:eastAsia="zh-CN"/>
        </w:rPr>
        <w:t>.</w:t>
      </w:r>
      <w:r w:rsidR="005C11FB" w:rsidRPr="007C62C5">
        <w:tab/>
        <w:t>Tang, W.</w:t>
      </w:r>
      <w:r w:rsidR="005C11FB" w:rsidRPr="007C62C5">
        <w:rPr>
          <w:rFonts w:eastAsiaTheme="minorEastAsia" w:hint="eastAsia"/>
          <w:lang w:eastAsia="zh-CN"/>
        </w:rPr>
        <w:t xml:space="preserve"> et al. </w:t>
      </w:r>
      <w:r w:rsidR="005C11FB" w:rsidRPr="007C62C5">
        <w:rPr>
          <w:rFonts w:hint="eastAsia"/>
        </w:rPr>
        <w:t>Ultrasensitive room</w:t>
      </w:r>
      <w:r w:rsidR="005C11FB" w:rsidRPr="007C62C5">
        <w:rPr>
          <w:rFonts w:eastAsiaTheme="minorEastAsia" w:hint="eastAsia"/>
          <w:lang w:eastAsia="zh-CN"/>
        </w:rPr>
        <w:t>-</w:t>
      </w:r>
      <w:r w:rsidR="005C11FB" w:rsidRPr="007C62C5">
        <w:rPr>
          <w:rFonts w:hint="eastAsia"/>
        </w:rPr>
        <w:t>temperature terahertz direct detection based on a bismuth selenide topological insulator</w:t>
      </w:r>
      <w:r w:rsidR="005C11FB" w:rsidRPr="007C62C5">
        <w:rPr>
          <w:rFonts w:asciiTheme="minorEastAsia" w:eastAsiaTheme="minorEastAsia" w:hAnsiTheme="minorEastAsia" w:hint="eastAsia"/>
          <w:lang w:eastAsia="zh-CN"/>
        </w:rPr>
        <w:t xml:space="preserve">. </w:t>
      </w:r>
      <w:r w:rsidR="005C11FB" w:rsidRPr="007C62C5">
        <w:rPr>
          <w:i/>
          <w:iCs/>
        </w:rPr>
        <w:t>Adv. Funct. Mater</w:t>
      </w:r>
      <w:r w:rsidR="005C11FB" w:rsidRPr="007C62C5">
        <w:t xml:space="preserve">. </w:t>
      </w:r>
      <w:r w:rsidR="005C11FB" w:rsidRPr="007C62C5">
        <w:rPr>
          <w:rFonts w:eastAsiaTheme="minorEastAsia" w:hint="eastAsia"/>
          <w:b/>
          <w:bCs/>
          <w:lang w:eastAsia="zh-CN"/>
        </w:rPr>
        <w:t>28</w:t>
      </w:r>
      <w:r w:rsidR="005C11FB" w:rsidRPr="007C62C5">
        <w:t>, 1801786</w:t>
      </w:r>
      <w:r w:rsidR="005C11FB" w:rsidRPr="007C62C5">
        <w:rPr>
          <w:rFonts w:eastAsiaTheme="minorEastAsia" w:hint="eastAsia"/>
          <w:lang w:eastAsia="zh-CN"/>
        </w:rPr>
        <w:t xml:space="preserve"> (2018)</w:t>
      </w:r>
      <w:r w:rsidR="005C11FB" w:rsidRPr="007C62C5">
        <w:t>.</w:t>
      </w:r>
    </w:p>
    <w:p w14:paraId="7D4F2ADE" w14:textId="22E042BD" w:rsidR="005C11FB" w:rsidRPr="007C62C5" w:rsidRDefault="005C11FB" w:rsidP="005C11FB">
      <w:pPr>
        <w:adjustRightInd w:val="0"/>
        <w:snapToGrid w:val="0"/>
        <w:spacing w:line="360" w:lineRule="auto"/>
        <w:ind w:left="480" w:hangingChars="200" w:hanging="480"/>
        <w:jc w:val="both"/>
        <w:rPr>
          <w:rFonts w:eastAsiaTheme="minorEastAsia"/>
          <w:lang w:val="en-US" w:eastAsia="zh-CN"/>
        </w:rPr>
      </w:pPr>
      <w:r w:rsidRPr="007C62C5">
        <w:rPr>
          <w:rFonts w:hint="eastAsia"/>
          <w:lang w:eastAsia="zh-CN"/>
        </w:rPr>
        <w:t>3</w:t>
      </w:r>
      <w:r w:rsidR="00545C45">
        <w:rPr>
          <w:rFonts w:eastAsiaTheme="minorEastAsia" w:hint="eastAsia"/>
          <w:lang w:eastAsia="zh-CN"/>
        </w:rPr>
        <w:t>1</w:t>
      </w:r>
      <w:r w:rsidRPr="007C62C5">
        <w:rPr>
          <w:rFonts w:eastAsiaTheme="minorEastAsia" w:hint="eastAsia"/>
          <w:lang w:eastAsia="zh-CN"/>
        </w:rPr>
        <w:t>.</w:t>
      </w:r>
      <w:r w:rsidRPr="007C62C5">
        <w:tab/>
        <w:t xml:space="preserve">Wang, J., </w:t>
      </w:r>
      <w:r w:rsidRPr="007C62C5">
        <w:rPr>
          <w:rFonts w:eastAsiaTheme="minorEastAsia" w:hint="eastAsia"/>
          <w:lang w:eastAsia="zh-CN"/>
        </w:rPr>
        <w:t>et al.</w:t>
      </w:r>
      <w:r w:rsidRPr="007C62C5">
        <w:t xml:space="preserve"> Tunable 2H–TaSe</w:t>
      </w:r>
      <w:r w:rsidRPr="007C62C5">
        <w:rPr>
          <w:rFonts w:eastAsiaTheme="minorEastAsia" w:hint="eastAsia"/>
          <w:vertAlign w:val="subscript"/>
          <w:lang w:eastAsia="zh-CN"/>
        </w:rPr>
        <w:t>2</w:t>
      </w:r>
      <w:r w:rsidRPr="007C62C5">
        <w:t xml:space="preserve"> room-temperature terahertz photodetector. </w:t>
      </w:r>
      <w:r w:rsidRPr="007C62C5">
        <w:rPr>
          <w:i/>
          <w:iCs/>
        </w:rPr>
        <w:t>Chin. Phys. B</w:t>
      </w:r>
      <w:r w:rsidRPr="007C62C5">
        <w:t xml:space="preserve"> </w:t>
      </w:r>
      <w:r w:rsidRPr="007C62C5">
        <w:rPr>
          <w:b/>
          <w:bCs/>
        </w:rPr>
        <w:t>28</w:t>
      </w:r>
      <w:r w:rsidRPr="007C62C5">
        <w:t>, 046802 (2019).</w:t>
      </w:r>
      <w:r w:rsidRPr="007C62C5">
        <w:rPr>
          <w:rFonts w:hint="eastAsia"/>
          <w:lang w:val="en-US"/>
        </w:rPr>
        <w:t xml:space="preserve"> </w:t>
      </w:r>
    </w:p>
    <w:p w14:paraId="612C70AC" w14:textId="71DF47B8" w:rsidR="005C11FB" w:rsidRPr="007C62C5" w:rsidRDefault="005C11FB" w:rsidP="005C11FB">
      <w:pPr>
        <w:adjustRightInd w:val="0"/>
        <w:snapToGrid w:val="0"/>
        <w:spacing w:line="360" w:lineRule="auto"/>
        <w:ind w:left="480" w:hangingChars="200" w:hanging="480"/>
        <w:jc w:val="both"/>
        <w:rPr>
          <w:rFonts w:eastAsiaTheme="minorEastAsia"/>
          <w:lang w:eastAsia="zh-CN"/>
        </w:rPr>
      </w:pPr>
      <w:r w:rsidRPr="007C62C5">
        <w:rPr>
          <w:rFonts w:hint="eastAsia"/>
          <w:lang w:val="en-US"/>
        </w:rPr>
        <w:lastRenderedPageBreak/>
        <w:t>3</w:t>
      </w:r>
      <w:r w:rsidR="00545C45">
        <w:rPr>
          <w:rFonts w:eastAsiaTheme="minorEastAsia" w:hint="eastAsia"/>
          <w:lang w:val="en-US" w:eastAsia="zh-CN"/>
        </w:rPr>
        <w:t>2</w:t>
      </w:r>
      <w:r w:rsidRPr="007C62C5">
        <w:rPr>
          <w:rFonts w:eastAsiaTheme="minorEastAsia" w:hint="eastAsia"/>
          <w:lang w:val="en-US" w:eastAsia="zh-CN"/>
        </w:rPr>
        <w:t>.</w:t>
      </w:r>
      <w:r w:rsidRPr="007C62C5">
        <w:tab/>
        <w:t xml:space="preserve">Zhang, S., </w:t>
      </w:r>
      <w:r w:rsidRPr="007C62C5">
        <w:rPr>
          <w:rFonts w:eastAsiaTheme="minorEastAsia" w:hint="eastAsia"/>
          <w:lang w:eastAsia="zh-CN"/>
        </w:rPr>
        <w:t>et al.</w:t>
      </w:r>
      <w:r w:rsidRPr="007C62C5">
        <w:t xml:space="preserve"> High-frequency enhanced response based on Sb</w:t>
      </w:r>
      <w:r w:rsidRPr="007C62C5">
        <w:rPr>
          <w:rFonts w:eastAsiaTheme="minorEastAsia" w:hint="eastAsia"/>
          <w:vertAlign w:val="subscript"/>
          <w:lang w:eastAsia="zh-CN"/>
        </w:rPr>
        <w:t>2</w:t>
      </w:r>
      <w:r w:rsidRPr="007C62C5">
        <w:t>Te</w:t>
      </w:r>
      <w:r w:rsidRPr="007C62C5">
        <w:rPr>
          <w:rFonts w:eastAsiaTheme="minorEastAsia" w:hint="eastAsia"/>
          <w:vertAlign w:val="subscript"/>
          <w:lang w:eastAsia="zh-CN"/>
        </w:rPr>
        <w:t>3</w:t>
      </w:r>
      <w:r w:rsidRPr="007C62C5">
        <w:t xml:space="preserve"> topological insulators. </w:t>
      </w:r>
      <w:r w:rsidRPr="007C62C5">
        <w:rPr>
          <w:i/>
          <w:iCs/>
        </w:rPr>
        <w:t>Photonics Res</w:t>
      </w:r>
      <w:r w:rsidRPr="007C62C5">
        <w:t xml:space="preserve">. </w:t>
      </w:r>
      <w:r w:rsidRPr="007C62C5">
        <w:rPr>
          <w:b/>
          <w:bCs/>
        </w:rPr>
        <w:t>10</w:t>
      </w:r>
      <w:r w:rsidRPr="007C62C5">
        <w:t>, 2302–</w:t>
      </w:r>
      <w:r w:rsidRPr="007C62C5">
        <w:rPr>
          <w:rFonts w:eastAsiaTheme="minorEastAsia" w:hint="eastAsia"/>
          <w:lang w:eastAsia="zh-CN"/>
        </w:rPr>
        <w:t>2308</w:t>
      </w:r>
      <w:r w:rsidRPr="007C62C5">
        <w:t xml:space="preserve"> (2022).</w:t>
      </w:r>
    </w:p>
    <w:p w14:paraId="00EB513A" w14:textId="15A5F65A" w:rsidR="005C11FB" w:rsidRPr="007C62C5" w:rsidRDefault="005C11FB" w:rsidP="005C11FB">
      <w:pPr>
        <w:adjustRightInd w:val="0"/>
        <w:snapToGrid w:val="0"/>
        <w:spacing w:line="360" w:lineRule="auto"/>
        <w:ind w:left="480" w:hangingChars="200" w:hanging="480"/>
        <w:jc w:val="both"/>
        <w:rPr>
          <w:rFonts w:eastAsiaTheme="minorEastAsia"/>
          <w:lang w:eastAsia="zh-CN"/>
        </w:rPr>
      </w:pPr>
      <w:r w:rsidRPr="007C62C5">
        <w:rPr>
          <w:rFonts w:hint="eastAsia"/>
        </w:rPr>
        <w:t>3</w:t>
      </w:r>
      <w:r w:rsidR="00545C45">
        <w:rPr>
          <w:rFonts w:eastAsiaTheme="minorEastAsia" w:hint="eastAsia"/>
          <w:lang w:eastAsia="zh-CN"/>
        </w:rPr>
        <w:t>3.</w:t>
      </w:r>
      <w:r w:rsidRPr="007C62C5">
        <w:tab/>
        <w:t>Zhang, J.,</w:t>
      </w:r>
      <w:r w:rsidRPr="007C62C5">
        <w:rPr>
          <w:rFonts w:eastAsiaTheme="minorEastAsia" w:hint="eastAsia"/>
          <w:lang w:eastAsia="zh-CN"/>
        </w:rPr>
        <w:t xml:space="preserve"> et al.</w:t>
      </w:r>
      <w:r w:rsidRPr="007C62C5">
        <w:t xml:space="preserve"> Colossal room-temperature terahertz topological response in type-II Weyl semimetal NbIrTe</w:t>
      </w:r>
      <w:r w:rsidRPr="007C62C5">
        <w:rPr>
          <w:rFonts w:eastAsiaTheme="minorEastAsia" w:hint="eastAsia"/>
          <w:vertAlign w:val="subscript"/>
          <w:lang w:eastAsia="zh-CN"/>
        </w:rPr>
        <w:t>4</w:t>
      </w:r>
      <w:r w:rsidRPr="007C62C5">
        <w:t xml:space="preserve">. </w:t>
      </w:r>
      <w:r w:rsidRPr="007C62C5">
        <w:rPr>
          <w:i/>
          <w:iCs/>
        </w:rPr>
        <w:t>Adv. Mater</w:t>
      </w:r>
      <w:r w:rsidRPr="007C62C5">
        <w:t xml:space="preserve">. </w:t>
      </w:r>
      <w:r w:rsidRPr="007C62C5">
        <w:rPr>
          <w:b/>
          <w:bCs/>
        </w:rPr>
        <w:t>34</w:t>
      </w:r>
      <w:r w:rsidRPr="007C62C5">
        <w:t>, 2204621 (2022).</w:t>
      </w:r>
    </w:p>
    <w:p w14:paraId="5E97D045" w14:textId="01714C49" w:rsidR="005C11FB" w:rsidRPr="007C62C5" w:rsidRDefault="005C11FB" w:rsidP="005C11FB">
      <w:pPr>
        <w:adjustRightInd w:val="0"/>
        <w:snapToGrid w:val="0"/>
        <w:spacing w:line="360" w:lineRule="auto"/>
        <w:ind w:left="480" w:hangingChars="200" w:hanging="480"/>
        <w:jc w:val="both"/>
      </w:pPr>
      <w:r w:rsidRPr="007C62C5">
        <w:rPr>
          <w:rFonts w:hint="eastAsia"/>
        </w:rPr>
        <w:t>3</w:t>
      </w:r>
      <w:r w:rsidR="00545C45">
        <w:rPr>
          <w:rFonts w:eastAsiaTheme="minorEastAsia" w:hint="eastAsia"/>
          <w:lang w:eastAsia="zh-CN"/>
        </w:rPr>
        <w:t>4</w:t>
      </w:r>
      <w:r w:rsidRPr="007C62C5">
        <w:rPr>
          <w:rFonts w:eastAsiaTheme="minorEastAsia" w:hint="eastAsia"/>
          <w:lang w:eastAsia="zh-CN"/>
        </w:rPr>
        <w:t>.</w:t>
      </w:r>
      <w:r w:rsidRPr="007C62C5">
        <w:tab/>
        <w:t xml:space="preserve">Xu, H., </w:t>
      </w:r>
      <w:r w:rsidRPr="007C62C5">
        <w:rPr>
          <w:rFonts w:eastAsiaTheme="minorEastAsia" w:hint="eastAsia"/>
          <w:lang w:eastAsia="zh-CN"/>
        </w:rPr>
        <w:t>et al.</w:t>
      </w:r>
      <w:r w:rsidRPr="007C62C5">
        <w:t xml:space="preserve"> PtTe</w:t>
      </w:r>
      <w:r w:rsidRPr="007C62C5">
        <w:rPr>
          <w:rFonts w:eastAsiaTheme="minorEastAsia" w:hint="eastAsia"/>
          <w:vertAlign w:val="subscript"/>
          <w:lang w:eastAsia="zh-CN"/>
        </w:rPr>
        <w:t>2</w:t>
      </w:r>
      <w:r w:rsidRPr="007C62C5">
        <w:t xml:space="preserve">-based type-II Dirac semimetal and its van der Waals heterostructure for sensitive room temperature terahertz photodetection. </w:t>
      </w:r>
      <w:r w:rsidRPr="007C62C5">
        <w:rPr>
          <w:i/>
          <w:iCs/>
        </w:rPr>
        <w:t>Small</w:t>
      </w:r>
      <w:r w:rsidRPr="007C62C5">
        <w:t xml:space="preserve"> </w:t>
      </w:r>
      <w:r w:rsidRPr="007C62C5">
        <w:rPr>
          <w:b/>
          <w:bCs/>
        </w:rPr>
        <w:t>15</w:t>
      </w:r>
      <w:r w:rsidRPr="007C62C5">
        <w:t>, 1903362 (2019).</w:t>
      </w:r>
    </w:p>
    <w:p w14:paraId="011DDBBC" w14:textId="5B00923A" w:rsidR="005C11FB" w:rsidRPr="007C62C5" w:rsidRDefault="005C11FB" w:rsidP="005C11FB">
      <w:pPr>
        <w:adjustRightInd w:val="0"/>
        <w:snapToGrid w:val="0"/>
        <w:spacing w:line="360" w:lineRule="auto"/>
        <w:ind w:left="480" w:hangingChars="200" w:hanging="480"/>
        <w:jc w:val="both"/>
      </w:pPr>
      <w:r w:rsidRPr="007C62C5">
        <w:rPr>
          <w:rFonts w:hint="eastAsia"/>
          <w:lang w:eastAsia="zh-CN"/>
        </w:rPr>
        <w:t>3</w:t>
      </w:r>
      <w:r w:rsidR="00545C45">
        <w:rPr>
          <w:rFonts w:eastAsiaTheme="minorEastAsia" w:hint="eastAsia"/>
          <w:lang w:eastAsia="zh-CN"/>
        </w:rPr>
        <w:t>5</w:t>
      </w:r>
      <w:r w:rsidRPr="007C62C5">
        <w:rPr>
          <w:rFonts w:eastAsiaTheme="minorEastAsia" w:hint="eastAsia"/>
          <w:lang w:eastAsia="zh-CN"/>
        </w:rPr>
        <w:t>.</w:t>
      </w:r>
      <w:r w:rsidRPr="007C62C5">
        <w:tab/>
        <w:t xml:space="preserve">Guo, W., </w:t>
      </w:r>
      <w:r w:rsidRPr="007C62C5">
        <w:rPr>
          <w:rFonts w:eastAsiaTheme="minorEastAsia" w:hint="eastAsia"/>
          <w:lang w:eastAsia="zh-CN"/>
        </w:rPr>
        <w:t>et al.</w:t>
      </w:r>
      <w:r w:rsidRPr="007C62C5">
        <w:t xml:space="preserve"> Sensitive terahertz detection and imaging driven by the photothermoelectric effect in ultrashort-channel black phosphorus devices. </w:t>
      </w:r>
      <w:r w:rsidRPr="007C62C5">
        <w:rPr>
          <w:i/>
          <w:iCs/>
        </w:rPr>
        <w:t>Adv. Sci</w:t>
      </w:r>
      <w:r w:rsidRPr="007C62C5">
        <w:t xml:space="preserve">. </w:t>
      </w:r>
      <w:r w:rsidRPr="007C62C5">
        <w:rPr>
          <w:b/>
          <w:bCs/>
        </w:rPr>
        <w:t>7</w:t>
      </w:r>
      <w:r w:rsidRPr="007C62C5">
        <w:t xml:space="preserve">, 1902699 (2020). </w:t>
      </w:r>
    </w:p>
    <w:p w14:paraId="7183731E" w14:textId="4D1A530C" w:rsidR="005C11FB" w:rsidRPr="007C62C5" w:rsidRDefault="005C11FB" w:rsidP="005C11FB">
      <w:pPr>
        <w:adjustRightInd w:val="0"/>
        <w:snapToGrid w:val="0"/>
        <w:spacing w:line="360" w:lineRule="auto"/>
        <w:ind w:left="480" w:hangingChars="200" w:hanging="480"/>
        <w:jc w:val="both"/>
        <w:rPr>
          <w:rFonts w:eastAsiaTheme="minorEastAsia"/>
          <w:lang w:eastAsia="zh-CN"/>
        </w:rPr>
      </w:pPr>
      <w:r w:rsidRPr="007C62C5">
        <w:rPr>
          <w:rFonts w:hint="eastAsia"/>
          <w:lang w:eastAsia="zh-CN"/>
        </w:rPr>
        <w:t>3</w:t>
      </w:r>
      <w:r w:rsidR="00545C45">
        <w:rPr>
          <w:rFonts w:eastAsiaTheme="minorEastAsia" w:hint="eastAsia"/>
          <w:lang w:eastAsia="zh-CN"/>
        </w:rPr>
        <w:t>6</w:t>
      </w:r>
      <w:r w:rsidRPr="007C62C5">
        <w:rPr>
          <w:rFonts w:eastAsiaTheme="minorEastAsia" w:hint="eastAsia"/>
          <w:lang w:eastAsia="zh-CN"/>
        </w:rPr>
        <w:t>.</w:t>
      </w:r>
      <w:r w:rsidRPr="007C62C5">
        <w:tab/>
        <w:t xml:space="preserve">Guo, C., </w:t>
      </w:r>
      <w:r w:rsidRPr="007C62C5">
        <w:rPr>
          <w:rFonts w:eastAsiaTheme="minorEastAsia" w:hint="eastAsia"/>
          <w:lang w:eastAsia="zh-CN"/>
        </w:rPr>
        <w:t>et al.</w:t>
      </w:r>
      <w:r w:rsidRPr="007C62C5">
        <w:t xml:space="preserve"> Anisotropic ultrasensitive PdTe</w:t>
      </w:r>
      <w:r w:rsidRPr="007C62C5">
        <w:rPr>
          <w:rFonts w:eastAsiaTheme="minorEastAsia" w:hint="eastAsia"/>
          <w:vertAlign w:val="subscript"/>
          <w:lang w:eastAsia="zh-CN"/>
        </w:rPr>
        <w:t>2</w:t>
      </w:r>
      <w:r w:rsidRPr="007C62C5">
        <w:t xml:space="preserve">-based phototransistor for room-temperature long-wavelength detection. </w:t>
      </w:r>
      <w:r w:rsidRPr="007C62C5">
        <w:rPr>
          <w:i/>
          <w:iCs/>
        </w:rPr>
        <w:t>Sci. Adv</w:t>
      </w:r>
      <w:r w:rsidRPr="007C62C5">
        <w:t xml:space="preserve">. </w:t>
      </w:r>
      <w:r w:rsidRPr="007C62C5">
        <w:rPr>
          <w:b/>
          <w:bCs/>
        </w:rPr>
        <w:t>6</w:t>
      </w:r>
      <w:r w:rsidRPr="007C62C5">
        <w:t>, eabb6500 (2020).</w:t>
      </w:r>
    </w:p>
    <w:p w14:paraId="5AE42C1A" w14:textId="58D62175" w:rsidR="005C11FB" w:rsidRPr="007C62C5" w:rsidRDefault="005C11FB" w:rsidP="005C11FB">
      <w:pPr>
        <w:adjustRightInd w:val="0"/>
        <w:snapToGrid w:val="0"/>
        <w:spacing w:line="360" w:lineRule="auto"/>
        <w:ind w:left="480" w:hangingChars="200" w:hanging="480"/>
        <w:jc w:val="both"/>
        <w:rPr>
          <w:rFonts w:eastAsiaTheme="minorEastAsia"/>
          <w:lang w:eastAsia="zh-CN"/>
        </w:rPr>
      </w:pPr>
      <w:r w:rsidRPr="007C62C5">
        <w:rPr>
          <w:rFonts w:hint="eastAsia"/>
        </w:rPr>
        <w:t>3</w:t>
      </w:r>
      <w:r w:rsidR="00545C45">
        <w:rPr>
          <w:rFonts w:eastAsiaTheme="minorEastAsia" w:hint="eastAsia"/>
          <w:lang w:eastAsia="zh-CN"/>
        </w:rPr>
        <w:t>7</w:t>
      </w:r>
      <w:r w:rsidRPr="007C62C5">
        <w:rPr>
          <w:rFonts w:eastAsiaTheme="minorEastAsia" w:hint="eastAsia"/>
          <w:lang w:eastAsia="zh-CN"/>
        </w:rPr>
        <w:t>.</w:t>
      </w:r>
      <w:r w:rsidRPr="007C62C5">
        <w:tab/>
        <w:t xml:space="preserve">Song, Q., </w:t>
      </w:r>
      <w:r w:rsidRPr="007C62C5">
        <w:rPr>
          <w:rFonts w:eastAsiaTheme="minorEastAsia" w:hint="eastAsia"/>
          <w:lang w:eastAsia="zh-CN"/>
        </w:rPr>
        <w:t>et al.</w:t>
      </w:r>
      <w:r w:rsidRPr="007C62C5">
        <w:t xml:space="preserve"> Large area flexible thin layer terahertz detector. </w:t>
      </w:r>
      <w:r w:rsidRPr="007C62C5">
        <w:rPr>
          <w:i/>
          <w:iCs/>
        </w:rPr>
        <w:t>Adv. Electron. Mater</w:t>
      </w:r>
      <w:r w:rsidRPr="007C62C5">
        <w:t xml:space="preserve">. </w:t>
      </w:r>
      <w:r w:rsidRPr="007C62C5">
        <w:rPr>
          <w:b/>
          <w:bCs/>
        </w:rPr>
        <w:t>9</w:t>
      </w:r>
      <w:r w:rsidRPr="007C62C5">
        <w:t>, 2300149 (2023).</w:t>
      </w:r>
    </w:p>
    <w:p w14:paraId="7E7CBD87" w14:textId="448B1D5B" w:rsidR="005C11FB" w:rsidRPr="007C62C5" w:rsidRDefault="005C11FB" w:rsidP="005C11FB">
      <w:pPr>
        <w:adjustRightInd w:val="0"/>
        <w:snapToGrid w:val="0"/>
        <w:spacing w:line="360" w:lineRule="auto"/>
        <w:ind w:left="480" w:hangingChars="200" w:hanging="480"/>
        <w:jc w:val="both"/>
        <w:rPr>
          <w:rFonts w:eastAsiaTheme="minorEastAsia"/>
          <w:lang w:eastAsia="zh-CN"/>
        </w:rPr>
      </w:pPr>
      <w:r w:rsidRPr="007C62C5">
        <w:rPr>
          <w:rFonts w:hint="eastAsia"/>
        </w:rPr>
        <w:t>3</w:t>
      </w:r>
      <w:r w:rsidR="00545C45">
        <w:rPr>
          <w:rFonts w:eastAsiaTheme="minorEastAsia" w:hint="eastAsia"/>
          <w:lang w:eastAsia="zh-CN"/>
        </w:rPr>
        <w:t>8</w:t>
      </w:r>
      <w:r w:rsidRPr="007C62C5">
        <w:rPr>
          <w:rFonts w:eastAsiaTheme="minorEastAsia" w:hint="eastAsia"/>
          <w:lang w:eastAsia="zh-CN"/>
        </w:rPr>
        <w:t>.</w:t>
      </w:r>
      <w:r w:rsidRPr="007C62C5">
        <w:tab/>
        <w:t xml:space="preserve">Chen, Y., </w:t>
      </w:r>
      <w:r w:rsidRPr="007C62C5">
        <w:rPr>
          <w:rFonts w:eastAsiaTheme="minorEastAsia" w:hint="eastAsia"/>
          <w:lang w:eastAsia="zh-CN"/>
        </w:rPr>
        <w:t>et al.</w:t>
      </w:r>
      <w:r w:rsidRPr="007C62C5">
        <w:t xml:space="preserve"> Broadband Bi</w:t>
      </w:r>
      <w:r w:rsidRPr="007C62C5">
        <w:rPr>
          <w:rFonts w:eastAsiaTheme="minorEastAsia" w:hint="eastAsia"/>
          <w:vertAlign w:val="subscript"/>
          <w:lang w:eastAsia="zh-CN"/>
        </w:rPr>
        <w:t>2</w:t>
      </w:r>
      <w:r w:rsidRPr="007C62C5">
        <w:t>O</w:t>
      </w:r>
      <w:r w:rsidRPr="007C62C5">
        <w:rPr>
          <w:rFonts w:eastAsiaTheme="minorEastAsia" w:hint="eastAsia"/>
          <w:vertAlign w:val="subscript"/>
          <w:lang w:eastAsia="zh-CN"/>
        </w:rPr>
        <w:t>2</w:t>
      </w:r>
      <w:r w:rsidRPr="007C62C5">
        <w:t xml:space="preserve">Se photodetectors from infrared to terahertz. </w:t>
      </w:r>
      <w:r w:rsidRPr="007C62C5">
        <w:rPr>
          <w:i/>
          <w:iCs/>
        </w:rPr>
        <w:t>Adv. Funct. Mater</w:t>
      </w:r>
      <w:r w:rsidRPr="007C62C5">
        <w:t xml:space="preserve">. </w:t>
      </w:r>
      <w:r w:rsidRPr="007C62C5">
        <w:rPr>
          <w:b/>
          <w:bCs/>
        </w:rPr>
        <w:t>31</w:t>
      </w:r>
      <w:r w:rsidRPr="007C62C5">
        <w:t>, 2009554 (2021).</w:t>
      </w:r>
    </w:p>
    <w:p w14:paraId="127FED51" w14:textId="052E9168" w:rsidR="005C11FB" w:rsidRPr="007C62C5" w:rsidRDefault="005C11FB" w:rsidP="005C11FB">
      <w:pPr>
        <w:adjustRightInd w:val="0"/>
        <w:snapToGrid w:val="0"/>
        <w:spacing w:line="360" w:lineRule="auto"/>
        <w:ind w:left="480" w:hangingChars="200" w:hanging="480"/>
        <w:jc w:val="both"/>
      </w:pPr>
      <w:r w:rsidRPr="007C62C5">
        <w:rPr>
          <w:rFonts w:hint="eastAsia"/>
          <w:lang w:eastAsia="zh-CN"/>
        </w:rPr>
        <w:t>3</w:t>
      </w:r>
      <w:r w:rsidR="00545C45">
        <w:rPr>
          <w:rFonts w:eastAsiaTheme="minorEastAsia" w:hint="eastAsia"/>
          <w:lang w:eastAsia="zh-CN"/>
        </w:rPr>
        <w:t>9</w:t>
      </w:r>
      <w:r w:rsidRPr="007C62C5">
        <w:rPr>
          <w:rFonts w:eastAsiaTheme="minorEastAsia" w:hint="eastAsia"/>
          <w:lang w:eastAsia="zh-CN"/>
        </w:rPr>
        <w:t>.</w:t>
      </w:r>
      <w:r w:rsidRPr="007C62C5">
        <w:tab/>
        <w:t>Ma, W.</w:t>
      </w:r>
      <w:r w:rsidRPr="007C62C5">
        <w:rPr>
          <w:rFonts w:eastAsiaTheme="minorEastAsia" w:hint="eastAsia"/>
          <w:lang w:eastAsia="zh-CN"/>
        </w:rPr>
        <w:t xml:space="preserve"> et al.</w:t>
      </w:r>
      <w:r w:rsidRPr="007C62C5">
        <w:t xml:space="preserve"> Ultrabroadband </w:t>
      </w:r>
      <w:r w:rsidR="002E7C23" w:rsidRPr="007C62C5">
        <w:rPr>
          <w:rFonts w:eastAsiaTheme="minorEastAsia" w:hint="eastAsia"/>
          <w:lang w:eastAsia="zh-CN"/>
        </w:rPr>
        <w:t>t</w:t>
      </w:r>
      <w:r w:rsidRPr="007C62C5">
        <w:t xml:space="preserve">ellurium </w:t>
      </w:r>
      <w:r w:rsidR="002E7C23" w:rsidRPr="007C62C5">
        <w:rPr>
          <w:rFonts w:eastAsiaTheme="minorEastAsia" w:hint="eastAsia"/>
          <w:lang w:eastAsia="zh-CN"/>
        </w:rPr>
        <w:t>p</w:t>
      </w:r>
      <w:r w:rsidRPr="007C62C5">
        <w:t xml:space="preserve">hotoelectric </w:t>
      </w:r>
      <w:r w:rsidR="002E7C23" w:rsidRPr="007C62C5">
        <w:rPr>
          <w:rFonts w:eastAsiaTheme="minorEastAsia" w:hint="eastAsia"/>
          <w:lang w:eastAsia="zh-CN"/>
        </w:rPr>
        <w:t>d</w:t>
      </w:r>
      <w:r w:rsidRPr="007C62C5">
        <w:t xml:space="preserve">etector from </w:t>
      </w:r>
      <w:r w:rsidR="002E7C23" w:rsidRPr="007C62C5">
        <w:rPr>
          <w:rFonts w:eastAsiaTheme="minorEastAsia" w:hint="eastAsia"/>
          <w:lang w:eastAsia="zh-CN"/>
        </w:rPr>
        <w:t>v</w:t>
      </w:r>
      <w:r w:rsidRPr="007C62C5">
        <w:t xml:space="preserve">isible to </w:t>
      </w:r>
      <w:r w:rsidR="002E7C23" w:rsidRPr="007C62C5">
        <w:rPr>
          <w:rFonts w:eastAsiaTheme="minorEastAsia" w:hint="eastAsia"/>
          <w:lang w:eastAsia="zh-CN"/>
        </w:rPr>
        <w:t>m</w:t>
      </w:r>
      <w:r w:rsidRPr="007C62C5">
        <w:t xml:space="preserve">illimeter </w:t>
      </w:r>
      <w:r w:rsidR="002E7C23" w:rsidRPr="007C62C5">
        <w:rPr>
          <w:rFonts w:eastAsiaTheme="minorEastAsia" w:hint="eastAsia"/>
          <w:lang w:eastAsia="zh-CN"/>
        </w:rPr>
        <w:t>w</w:t>
      </w:r>
      <w:r w:rsidRPr="007C62C5">
        <w:t>ave</w:t>
      </w:r>
      <w:r w:rsidRPr="007C62C5">
        <w:rPr>
          <w:rFonts w:eastAsiaTheme="minorEastAsia" w:hint="eastAsia"/>
          <w:lang w:eastAsia="zh-CN"/>
        </w:rPr>
        <w:t xml:space="preserve">. </w:t>
      </w:r>
      <w:r w:rsidRPr="007C62C5">
        <w:rPr>
          <w:i/>
          <w:iCs/>
        </w:rPr>
        <w:t>Adv. Sci</w:t>
      </w:r>
      <w:r w:rsidRPr="007C62C5">
        <w:t>.</w:t>
      </w:r>
      <w:r w:rsidRPr="007C62C5">
        <w:rPr>
          <w:rFonts w:hint="eastAsia"/>
        </w:rPr>
        <w:t xml:space="preserve"> </w:t>
      </w:r>
      <w:r w:rsidRPr="007C62C5">
        <w:rPr>
          <w:rFonts w:eastAsiaTheme="minorEastAsia" w:hint="eastAsia"/>
          <w:b/>
          <w:bCs/>
          <w:lang w:eastAsia="zh-CN"/>
        </w:rPr>
        <w:t>9</w:t>
      </w:r>
      <w:r w:rsidRPr="007C62C5">
        <w:rPr>
          <w:rFonts w:hint="eastAsia"/>
        </w:rPr>
        <w:t>, 2103873</w:t>
      </w:r>
      <w:r w:rsidRPr="007C62C5">
        <w:rPr>
          <w:rFonts w:eastAsiaTheme="minorEastAsia" w:hint="eastAsia"/>
          <w:lang w:eastAsia="zh-CN"/>
        </w:rPr>
        <w:t xml:space="preserve"> (2022)</w:t>
      </w:r>
      <w:r w:rsidRPr="007C62C5">
        <w:rPr>
          <w:rFonts w:hint="eastAsia"/>
        </w:rPr>
        <w:t>.</w:t>
      </w:r>
      <w:r w:rsidRPr="007C62C5">
        <w:t xml:space="preserve"> </w:t>
      </w:r>
    </w:p>
    <w:p w14:paraId="50BFE6E9" w14:textId="04C4FDB0" w:rsidR="005C11FB" w:rsidRPr="007C62C5" w:rsidRDefault="00545C45" w:rsidP="005C11FB">
      <w:pPr>
        <w:adjustRightInd w:val="0"/>
        <w:snapToGrid w:val="0"/>
        <w:spacing w:line="360" w:lineRule="auto"/>
        <w:ind w:left="480" w:hangingChars="200" w:hanging="480"/>
        <w:jc w:val="both"/>
        <w:rPr>
          <w:rFonts w:eastAsiaTheme="minorEastAsia"/>
          <w:lang w:eastAsia="zh-CN"/>
        </w:rPr>
      </w:pPr>
      <w:r>
        <w:rPr>
          <w:rFonts w:eastAsiaTheme="minorEastAsia" w:hint="eastAsia"/>
          <w:lang w:eastAsia="zh-CN"/>
        </w:rPr>
        <w:t>40</w:t>
      </w:r>
      <w:r w:rsidR="005C11FB" w:rsidRPr="007C62C5">
        <w:rPr>
          <w:rFonts w:eastAsiaTheme="minorEastAsia" w:hint="eastAsia"/>
          <w:lang w:eastAsia="zh-CN"/>
        </w:rPr>
        <w:t>.</w:t>
      </w:r>
      <w:r w:rsidR="005C11FB" w:rsidRPr="007C62C5">
        <w:tab/>
        <w:t xml:space="preserve">Li, J., </w:t>
      </w:r>
      <w:r w:rsidR="005C11FB" w:rsidRPr="007C62C5">
        <w:rPr>
          <w:rFonts w:eastAsiaTheme="minorEastAsia" w:hint="eastAsia"/>
          <w:lang w:eastAsia="zh-CN"/>
        </w:rPr>
        <w:t>et al.</w:t>
      </w:r>
      <w:r w:rsidR="005C11FB" w:rsidRPr="007C62C5">
        <w:t xml:space="preserve"> High performance of room-temperature NbSe</w:t>
      </w:r>
      <w:r w:rsidR="005C11FB" w:rsidRPr="007C62C5">
        <w:rPr>
          <w:rFonts w:eastAsiaTheme="minorEastAsia" w:hint="eastAsia"/>
          <w:vertAlign w:val="subscript"/>
          <w:lang w:eastAsia="zh-CN"/>
        </w:rPr>
        <w:t>2</w:t>
      </w:r>
      <w:r w:rsidR="005C11FB" w:rsidRPr="007C62C5">
        <w:t xml:space="preserve"> terahertz photoelectric detector. </w:t>
      </w:r>
      <w:r w:rsidR="005C11FB" w:rsidRPr="007C62C5">
        <w:rPr>
          <w:i/>
          <w:iCs/>
        </w:rPr>
        <w:t>ACS Appl. Mater. Interfaces</w:t>
      </w:r>
      <w:r w:rsidR="005C11FB" w:rsidRPr="007C62C5">
        <w:t xml:space="preserve"> </w:t>
      </w:r>
      <w:r w:rsidR="005C11FB" w:rsidRPr="007C62C5">
        <w:rPr>
          <w:b/>
          <w:bCs/>
        </w:rPr>
        <w:t>14</w:t>
      </w:r>
      <w:r w:rsidR="005C11FB" w:rsidRPr="007C62C5">
        <w:t>, 14331</w:t>
      </w:r>
      <w:r w:rsidR="005C11FB" w:rsidRPr="007C62C5">
        <w:rPr>
          <w:rFonts w:eastAsiaTheme="minorEastAsia" w:hint="eastAsia"/>
          <w:lang w:eastAsia="zh-CN"/>
        </w:rPr>
        <w:t>–</w:t>
      </w:r>
      <w:r w:rsidR="005C11FB" w:rsidRPr="007C62C5">
        <w:rPr>
          <w:rFonts w:eastAsiaTheme="minorEastAsia" w:hint="eastAsia"/>
          <w:lang w:eastAsia="zh-CN"/>
        </w:rPr>
        <w:t>14341</w:t>
      </w:r>
      <w:r w:rsidR="005C11FB" w:rsidRPr="007C62C5">
        <w:t xml:space="preserve"> (2022).</w:t>
      </w:r>
    </w:p>
    <w:p w14:paraId="6D0A521B" w14:textId="43FD259D" w:rsidR="005C11FB" w:rsidRPr="00F239EF" w:rsidRDefault="005C11FB" w:rsidP="005C11FB">
      <w:pPr>
        <w:adjustRightInd w:val="0"/>
        <w:snapToGrid w:val="0"/>
        <w:spacing w:line="360" w:lineRule="auto"/>
        <w:ind w:left="480" w:hangingChars="200" w:hanging="480"/>
        <w:jc w:val="both"/>
      </w:pPr>
      <w:r w:rsidRPr="007C62C5">
        <w:rPr>
          <w:rFonts w:hint="eastAsia"/>
          <w:lang w:eastAsia="zh-CN"/>
        </w:rPr>
        <w:t>4</w:t>
      </w:r>
      <w:r w:rsidR="00545C45">
        <w:rPr>
          <w:rFonts w:eastAsiaTheme="minorEastAsia" w:hint="eastAsia"/>
          <w:lang w:eastAsia="zh-CN"/>
        </w:rPr>
        <w:t>1</w:t>
      </w:r>
      <w:r w:rsidRPr="007C62C5">
        <w:rPr>
          <w:rFonts w:eastAsiaTheme="minorEastAsia" w:hint="eastAsia"/>
          <w:lang w:eastAsia="zh-CN"/>
        </w:rPr>
        <w:t>.</w:t>
      </w:r>
      <w:r w:rsidRPr="007C62C5">
        <w:tab/>
        <w:t xml:space="preserve">Wang, L., </w:t>
      </w:r>
      <w:r w:rsidRPr="007C62C5">
        <w:rPr>
          <w:rFonts w:eastAsiaTheme="minorEastAsia" w:hint="eastAsia"/>
          <w:lang w:eastAsia="zh-CN"/>
        </w:rPr>
        <w:t>et al.</w:t>
      </w:r>
      <w:r w:rsidRPr="007C62C5">
        <w:t xml:space="preserve"> Hybrid Dirac semimetal-based photodetector with efficient low-energy photon harvesting. </w:t>
      </w:r>
      <w:r w:rsidRPr="007C62C5">
        <w:rPr>
          <w:i/>
          <w:iCs/>
          <w:lang w:eastAsia="zh-CN"/>
        </w:rPr>
        <w:t>Light-Sci. Appl</w:t>
      </w:r>
      <w:r w:rsidRPr="007C62C5">
        <w:rPr>
          <w:i/>
          <w:iCs/>
        </w:rPr>
        <w:t>.</w:t>
      </w:r>
      <w:r w:rsidRPr="007C62C5">
        <w:t xml:space="preserve"> </w:t>
      </w:r>
      <w:r w:rsidRPr="007C62C5">
        <w:rPr>
          <w:b/>
          <w:bCs/>
        </w:rPr>
        <w:t>11</w:t>
      </w:r>
      <w:r w:rsidRPr="007C62C5">
        <w:t>, 53 (2022).</w:t>
      </w:r>
    </w:p>
    <w:p w14:paraId="3FFCD15E" w14:textId="77777777" w:rsidR="005C11FB" w:rsidRPr="00F239EF" w:rsidRDefault="005C11FB" w:rsidP="005C11FB">
      <w:pPr>
        <w:adjustRightInd w:val="0"/>
        <w:snapToGrid w:val="0"/>
        <w:spacing w:line="360" w:lineRule="auto"/>
        <w:ind w:left="480" w:hangingChars="200" w:hanging="480"/>
        <w:jc w:val="both"/>
      </w:pPr>
    </w:p>
    <w:p w14:paraId="60F8CADA" w14:textId="77777777" w:rsidR="005C11FB" w:rsidRPr="00F239EF" w:rsidRDefault="005C11FB" w:rsidP="005C11FB">
      <w:pPr>
        <w:adjustRightInd w:val="0"/>
        <w:snapToGrid w:val="0"/>
        <w:spacing w:line="360" w:lineRule="auto"/>
        <w:ind w:left="480" w:hangingChars="200" w:hanging="480"/>
      </w:pPr>
    </w:p>
    <w:p w14:paraId="438B06E1" w14:textId="77777777" w:rsidR="005C11FB" w:rsidRPr="00F239EF" w:rsidRDefault="005C11FB" w:rsidP="005C11FB">
      <w:pPr>
        <w:ind w:left="480" w:hangingChars="200" w:hanging="480"/>
      </w:pPr>
    </w:p>
    <w:bookmarkEnd w:id="25"/>
    <w:p w14:paraId="0215A627" w14:textId="77777777" w:rsidR="00FB136E" w:rsidRPr="00B34C1C" w:rsidRDefault="00FB136E" w:rsidP="00FB136E">
      <w:pPr>
        <w:adjustRightInd w:val="0"/>
        <w:snapToGrid w:val="0"/>
        <w:spacing w:line="360" w:lineRule="auto"/>
        <w:rPr>
          <w:rFonts w:eastAsia="等线"/>
          <w:lang w:val="en-US" w:eastAsia="zh-CN"/>
        </w:rPr>
      </w:pPr>
    </w:p>
    <w:p w14:paraId="479F45B1" w14:textId="77777777" w:rsidR="004A7D3E" w:rsidRPr="00B34C1C" w:rsidRDefault="004A7D3E" w:rsidP="00FB136E">
      <w:pPr>
        <w:spacing w:line="360" w:lineRule="auto"/>
      </w:pPr>
    </w:p>
    <w:sectPr w:rsidR="004A7D3E" w:rsidRPr="00B34C1C" w:rsidSect="00156F5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5C6DA" w14:textId="77777777" w:rsidR="000F1E91" w:rsidRDefault="000F1E91">
      <w:r>
        <w:separator/>
      </w:r>
    </w:p>
  </w:endnote>
  <w:endnote w:type="continuationSeparator" w:id="0">
    <w:p w14:paraId="2A04F921" w14:textId="77777777" w:rsidR="000F1E91" w:rsidRDefault="000F1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E581B" w14:textId="3A0D3013" w:rsidR="00A11BF0" w:rsidRPr="00862B36" w:rsidRDefault="00A11BF0" w:rsidP="00862B36">
    <w:pPr>
      <w:pStyle w:val="a7"/>
      <w:jc w:val="center"/>
      <w:rPr>
        <w:rFonts w:eastAsiaTheme="minorEastAsia"/>
        <w:lang w:eastAsia="zh-CN"/>
      </w:rPr>
    </w:pPr>
    <w:r>
      <w:fldChar w:fldCharType="begin"/>
    </w:r>
    <w:r>
      <w:instrText>PAGE   \* MERGEFORMAT</w:instrText>
    </w:r>
    <w:r>
      <w:fldChar w:fldCharType="separate"/>
    </w:r>
    <w:r w:rsidR="007B5F9A">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592C0" w14:textId="77777777" w:rsidR="000F1E91" w:rsidRDefault="000F1E91">
      <w:r>
        <w:separator/>
      </w:r>
    </w:p>
  </w:footnote>
  <w:footnote w:type="continuationSeparator" w:id="0">
    <w:p w14:paraId="23ED16CF" w14:textId="77777777" w:rsidR="000F1E91" w:rsidRDefault="000F1E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A9236" w14:textId="4F31E69F" w:rsidR="00A11BF0" w:rsidRPr="00862B36" w:rsidRDefault="00A11BF0" w:rsidP="00862B36">
    <w:pPr>
      <w:pStyle w:val="a5"/>
      <w:tabs>
        <w:tab w:val="left" w:pos="5003"/>
      </w:tabs>
      <w:ind w:right="240"/>
      <w:jc w:val="right"/>
      <w:rPr>
        <w:rFonts w:eastAsiaTheme="minorEastAsia"/>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doNotDisplayPageBoundaries/>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QzMTE1MzCwNDI0MjVX0lEKTi0uzszPAykwqgUAyWbSyiwAAAA="/>
  </w:docVars>
  <w:rsids>
    <w:rsidRoot w:val="002D16A0"/>
    <w:rsid w:val="000003BB"/>
    <w:rsid w:val="0000374D"/>
    <w:rsid w:val="00004A23"/>
    <w:rsid w:val="00006A0A"/>
    <w:rsid w:val="0000703E"/>
    <w:rsid w:val="000112FC"/>
    <w:rsid w:val="000118B0"/>
    <w:rsid w:val="00011F40"/>
    <w:rsid w:val="00011FB6"/>
    <w:rsid w:val="0001454A"/>
    <w:rsid w:val="0001683C"/>
    <w:rsid w:val="000172E7"/>
    <w:rsid w:val="000214A8"/>
    <w:rsid w:val="00023F64"/>
    <w:rsid w:val="00027FB5"/>
    <w:rsid w:val="000314D2"/>
    <w:rsid w:val="00031B48"/>
    <w:rsid w:val="0003318F"/>
    <w:rsid w:val="00033E87"/>
    <w:rsid w:val="0004094E"/>
    <w:rsid w:val="00040B7B"/>
    <w:rsid w:val="00041C1B"/>
    <w:rsid w:val="000437F7"/>
    <w:rsid w:val="00050985"/>
    <w:rsid w:val="0005501E"/>
    <w:rsid w:val="00055883"/>
    <w:rsid w:val="0006044D"/>
    <w:rsid w:val="00060D37"/>
    <w:rsid w:val="0006168B"/>
    <w:rsid w:val="00062324"/>
    <w:rsid w:val="00063C0E"/>
    <w:rsid w:val="00072EA7"/>
    <w:rsid w:val="00076EAD"/>
    <w:rsid w:val="00080626"/>
    <w:rsid w:val="0008287E"/>
    <w:rsid w:val="00083031"/>
    <w:rsid w:val="0008740B"/>
    <w:rsid w:val="000904D3"/>
    <w:rsid w:val="0009309C"/>
    <w:rsid w:val="00093F1B"/>
    <w:rsid w:val="000A1F4B"/>
    <w:rsid w:val="000A21A9"/>
    <w:rsid w:val="000A3E93"/>
    <w:rsid w:val="000A472C"/>
    <w:rsid w:val="000A5773"/>
    <w:rsid w:val="000A682F"/>
    <w:rsid w:val="000B05A0"/>
    <w:rsid w:val="000B33EE"/>
    <w:rsid w:val="000B4293"/>
    <w:rsid w:val="000B6D41"/>
    <w:rsid w:val="000C259E"/>
    <w:rsid w:val="000C3E0C"/>
    <w:rsid w:val="000C6252"/>
    <w:rsid w:val="000C6F8A"/>
    <w:rsid w:val="000D2077"/>
    <w:rsid w:val="000D2D4B"/>
    <w:rsid w:val="000D43B4"/>
    <w:rsid w:val="000D45F4"/>
    <w:rsid w:val="000D5AB4"/>
    <w:rsid w:val="000D66DB"/>
    <w:rsid w:val="000D7EBA"/>
    <w:rsid w:val="000E29E8"/>
    <w:rsid w:val="000E49F1"/>
    <w:rsid w:val="000E4AD9"/>
    <w:rsid w:val="000E788B"/>
    <w:rsid w:val="000E7A5B"/>
    <w:rsid w:val="000E7BBA"/>
    <w:rsid w:val="000F1E91"/>
    <w:rsid w:val="000F3100"/>
    <w:rsid w:val="000F512F"/>
    <w:rsid w:val="001013F4"/>
    <w:rsid w:val="0010214F"/>
    <w:rsid w:val="001054D4"/>
    <w:rsid w:val="0010686C"/>
    <w:rsid w:val="00107C5F"/>
    <w:rsid w:val="00107CCC"/>
    <w:rsid w:val="00110011"/>
    <w:rsid w:val="001105BD"/>
    <w:rsid w:val="0011640F"/>
    <w:rsid w:val="00116C82"/>
    <w:rsid w:val="00120BE6"/>
    <w:rsid w:val="00120E85"/>
    <w:rsid w:val="00123ADA"/>
    <w:rsid w:val="00125573"/>
    <w:rsid w:val="0012642A"/>
    <w:rsid w:val="00126D17"/>
    <w:rsid w:val="001305BF"/>
    <w:rsid w:val="00131D58"/>
    <w:rsid w:val="001370B1"/>
    <w:rsid w:val="001377CA"/>
    <w:rsid w:val="001409DD"/>
    <w:rsid w:val="00140B94"/>
    <w:rsid w:val="001450FB"/>
    <w:rsid w:val="0014658A"/>
    <w:rsid w:val="00147DB8"/>
    <w:rsid w:val="00151683"/>
    <w:rsid w:val="0015392F"/>
    <w:rsid w:val="0015563E"/>
    <w:rsid w:val="00155F66"/>
    <w:rsid w:val="00156F50"/>
    <w:rsid w:val="00162756"/>
    <w:rsid w:val="0016390D"/>
    <w:rsid w:val="00164057"/>
    <w:rsid w:val="00165B37"/>
    <w:rsid w:val="00170369"/>
    <w:rsid w:val="00173757"/>
    <w:rsid w:val="00174176"/>
    <w:rsid w:val="001800D9"/>
    <w:rsid w:val="00181D92"/>
    <w:rsid w:val="001823B6"/>
    <w:rsid w:val="001848EB"/>
    <w:rsid w:val="00184FD9"/>
    <w:rsid w:val="00187DB9"/>
    <w:rsid w:val="0019077D"/>
    <w:rsid w:val="00190B56"/>
    <w:rsid w:val="0019194D"/>
    <w:rsid w:val="0019723B"/>
    <w:rsid w:val="001A4240"/>
    <w:rsid w:val="001A6821"/>
    <w:rsid w:val="001A734D"/>
    <w:rsid w:val="001B13E9"/>
    <w:rsid w:val="001B38A4"/>
    <w:rsid w:val="001B4224"/>
    <w:rsid w:val="001B7472"/>
    <w:rsid w:val="001C10AC"/>
    <w:rsid w:val="001C4D6B"/>
    <w:rsid w:val="001C55FB"/>
    <w:rsid w:val="001D12BC"/>
    <w:rsid w:val="001D561D"/>
    <w:rsid w:val="001E18CC"/>
    <w:rsid w:val="001E3D2D"/>
    <w:rsid w:val="001E4605"/>
    <w:rsid w:val="001E5F4E"/>
    <w:rsid w:val="001F2689"/>
    <w:rsid w:val="001F2AB7"/>
    <w:rsid w:val="001F3C9B"/>
    <w:rsid w:val="001F3E77"/>
    <w:rsid w:val="001F4BD1"/>
    <w:rsid w:val="001F5110"/>
    <w:rsid w:val="001F5702"/>
    <w:rsid w:val="001F65A2"/>
    <w:rsid w:val="002002FC"/>
    <w:rsid w:val="00201F71"/>
    <w:rsid w:val="00203934"/>
    <w:rsid w:val="0020446B"/>
    <w:rsid w:val="00204BA7"/>
    <w:rsid w:val="002072AB"/>
    <w:rsid w:val="00210140"/>
    <w:rsid w:val="00211451"/>
    <w:rsid w:val="00211942"/>
    <w:rsid w:val="00214D95"/>
    <w:rsid w:val="00215531"/>
    <w:rsid w:val="002162B2"/>
    <w:rsid w:val="00216F54"/>
    <w:rsid w:val="00220933"/>
    <w:rsid w:val="00220C72"/>
    <w:rsid w:val="002211CC"/>
    <w:rsid w:val="00222B75"/>
    <w:rsid w:val="0022540C"/>
    <w:rsid w:val="00225DBA"/>
    <w:rsid w:val="002269A2"/>
    <w:rsid w:val="00226AA4"/>
    <w:rsid w:val="00233C8A"/>
    <w:rsid w:val="00236036"/>
    <w:rsid w:val="00240D90"/>
    <w:rsid w:val="00253CB1"/>
    <w:rsid w:val="0025410D"/>
    <w:rsid w:val="002543F9"/>
    <w:rsid w:val="00257ADD"/>
    <w:rsid w:val="00257D49"/>
    <w:rsid w:val="00263723"/>
    <w:rsid w:val="00263CF8"/>
    <w:rsid w:val="00265635"/>
    <w:rsid w:val="00266389"/>
    <w:rsid w:val="002675F7"/>
    <w:rsid w:val="002725A5"/>
    <w:rsid w:val="0027314F"/>
    <w:rsid w:val="00273871"/>
    <w:rsid w:val="00275AFA"/>
    <w:rsid w:val="00277B6F"/>
    <w:rsid w:val="0028289F"/>
    <w:rsid w:val="00284157"/>
    <w:rsid w:val="00285631"/>
    <w:rsid w:val="00285C15"/>
    <w:rsid w:val="00285F28"/>
    <w:rsid w:val="00290D94"/>
    <w:rsid w:val="0029203C"/>
    <w:rsid w:val="00292BA9"/>
    <w:rsid w:val="00294873"/>
    <w:rsid w:val="002A4A81"/>
    <w:rsid w:val="002A73A2"/>
    <w:rsid w:val="002A7CE8"/>
    <w:rsid w:val="002B0671"/>
    <w:rsid w:val="002B262F"/>
    <w:rsid w:val="002B3553"/>
    <w:rsid w:val="002B39B4"/>
    <w:rsid w:val="002B5E06"/>
    <w:rsid w:val="002B7F7D"/>
    <w:rsid w:val="002C0CFF"/>
    <w:rsid w:val="002D09B9"/>
    <w:rsid w:val="002D16A0"/>
    <w:rsid w:val="002D2930"/>
    <w:rsid w:val="002D2DFF"/>
    <w:rsid w:val="002D3D6D"/>
    <w:rsid w:val="002D5BF8"/>
    <w:rsid w:val="002D7ECC"/>
    <w:rsid w:val="002E1B8F"/>
    <w:rsid w:val="002E1CAA"/>
    <w:rsid w:val="002E2DEF"/>
    <w:rsid w:val="002E4E3E"/>
    <w:rsid w:val="002E76B2"/>
    <w:rsid w:val="002E79A2"/>
    <w:rsid w:val="002E7C23"/>
    <w:rsid w:val="002F4F4B"/>
    <w:rsid w:val="002F55FD"/>
    <w:rsid w:val="002F594C"/>
    <w:rsid w:val="003016CC"/>
    <w:rsid w:val="00301984"/>
    <w:rsid w:val="00301B0B"/>
    <w:rsid w:val="00301E84"/>
    <w:rsid w:val="00302E7A"/>
    <w:rsid w:val="00303D1B"/>
    <w:rsid w:val="003046B7"/>
    <w:rsid w:val="003117E4"/>
    <w:rsid w:val="00313CF1"/>
    <w:rsid w:val="00317A57"/>
    <w:rsid w:val="00320A99"/>
    <w:rsid w:val="0032144B"/>
    <w:rsid w:val="00321E38"/>
    <w:rsid w:val="00322D5B"/>
    <w:rsid w:val="00325AC2"/>
    <w:rsid w:val="00326A1C"/>
    <w:rsid w:val="00327FDC"/>
    <w:rsid w:val="003360E3"/>
    <w:rsid w:val="003371D5"/>
    <w:rsid w:val="003376CD"/>
    <w:rsid w:val="003452C3"/>
    <w:rsid w:val="003466C9"/>
    <w:rsid w:val="003501A7"/>
    <w:rsid w:val="0035048A"/>
    <w:rsid w:val="003518E5"/>
    <w:rsid w:val="00356103"/>
    <w:rsid w:val="0036263B"/>
    <w:rsid w:val="00363B62"/>
    <w:rsid w:val="003645B0"/>
    <w:rsid w:val="00364B2C"/>
    <w:rsid w:val="00365996"/>
    <w:rsid w:val="003664F1"/>
    <w:rsid w:val="00367E3F"/>
    <w:rsid w:val="00371C4C"/>
    <w:rsid w:val="00377EA5"/>
    <w:rsid w:val="00377F77"/>
    <w:rsid w:val="00380978"/>
    <w:rsid w:val="0038146E"/>
    <w:rsid w:val="00383073"/>
    <w:rsid w:val="00383111"/>
    <w:rsid w:val="0038438F"/>
    <w:rsid w:val="00387C67"/>
    <w:rsid w:val="00387D98"/>
    <w:rsid w:val="00390B0F"/>
    <w:rsid w:val="00390B38"/>
    <w:rsid w:val="00390B6B"/>
    <w:rsid w:val="00391CFE"/>
    <w:rsid w:val="0039353B"/>
    <w:rsid w:val="00394063"/>
    <w:rsid w:val="00394F9E"/>
    <w:rsid w:val="00395426"/>
    <w:rsid w:val="00395B91"/>
    <w:rsid w:val="00396615"/>
    <w:rsid w:val="0039700D"/>
    <w:rsid w:val="00397089"/>
    <w:rsid w:val="003978A8"/>
    <w:rsid w:val="003A0F30"/>
    <w:rsid w:val="003A4C44"/>
    <w:rsid w:val="003A5AD0"/>
    <w:rsid w:val="003A67B6"/>
    <w:rsid w:val="003A6CE3"/>
    <w:rsid w:val="003A7899"/>
    <w:rsid w:val="003B15EE"/>
    <w:rsid w:val="003B517D"/>
    <w:rsid w:val="003B58DB"/>
    <w:rsid w:val="003B60EC"/>
    <w:rsid w:val="003C00ED"/>
    <w:rsid w:val="003C1C0A"/>
    <w:rsid w:val="003C253C"/>
    <w:rsid w:val="003C35DF"/>
    <w:rsid w:val="003C4A68"/>
    <w:rsid w:val="003C554F"/>
    <w:rsid w:val="003C61DD"/>
    <w:rsid w:val="003D403B"/>
    <w:rsid w:val="003D5785"/>
    <w:rsid w:val="003D63E7"/>
    <w:rsid w:val="003D6C27"/>
    <w:rsid w:val="003E05F1"/>
    <w:rsid w:val="003E113B"/>
    <w:rsid w:val="003E5092"/>
    <w:rsid w:val="003E715D"/>
    <w:rsid w:val="003F103E"/>
    <w:rsid w:val="003F2E48"/>
    <w:rsid w:val="003F3BF0"/>
    <w:rsid w:val="003F440C"/>
    <w:rsid w:val="003F525A"/>
    <w:rsid w:val="003F7BE6"/>
    <w:rsid w:val="004006A9"/>
    <w:rsid w:val="00402BBB"/>
    <w:rsid w:val="00404548"/>
    <w:rsid w:val="004052AE"/>
    <w:rsid w:val="004118A5"/>
    <w:rsid w:val="00413672"/>
    <w:rsid w:val="00414041"/>
    <w:rsid w:val="00414465"/>
    <w:rsid w:val="00414729"/>
    <w:rsid w:val="00414C80"/>
    <w:rsid w:val="00414F4B"/>
    <w:rsid w:val="00415564"/>
    <w:rsid w:val="00415EF9"/>
    <w:rsid w:val="00416629"/>
    <w:rsid w:val="00417DA1"/>
    <w:rsid w:val="00423478"/>
    <w:rsid w:val="00425B76"/>
    <w:rsid w:val="004260A2"/>
    <w:rsid w:val="00426FC6"/>
    <w:rsid w:val="004273BC"/>
    <w:rsid w:val="00427C5F"/>
    <w:rsid w:val="00441EAC"/>
    <w:rsid w:val="004507E5"/>
    <w:rsid w:val="004519AD"/>
    <w:rsid w:val="0045459A"/>
    <w:rsid w:val="004545DB"/>
    <w:rsid w:val="0045757D"/>
    <w:rsid w:val="0045786A"/>
    <w:rsid w:val="00460F76"/>
    <w:rsid w:val="00462F12"/>
    <w:rsid w:val="00463050"/>
    <w:rsid w:val="0046340F"/>
    <w:rsid w:val="00466168"/>
    <w:rsid w:val="0046778B"/>
    <w:rsid w:val="004714D4"/>
    <w:rsid w:val="00472000"/>
    <w:rsid w:val="00475712"/>
    <w:rsid w:val="00480CCE"/>
    <w:rsid w:val="00482FAA"/>
    <w:rsid w:val="00487211"/>
    <w:rsid w:val="0049075F"/>
    <w:rsid w:val="00492DA8"/>
    <w:rsid w:val="004974CF"/>
    <w:rsid w:val="004A0888"/>
    <w:rsid w:val="004A0DFB"/>
    <w:rsid w:val="004A43B6"/>
    <w:rsid w:val="004A5E5D"/>
    <w:rsid w:val="004A66A3"/>
    <w:rsid w:val="004A70EE"/>
    <w:rsid w:val="004A774E"/>
    <w:rsid w:val="004A7D3E"/>
    <w:rsid w:val="004A7FF9"/>
    <w:rsid w:val="004B13A0"/>
    <w:rsid w:val="004B379D"/>
    <w:rsid w:val="004B5F0C"/>
    <w:rsid w:val="004B6031"/>
    <w:rsid w:val="004C046E"/>
    <w:rsid w:val="004C1609"/>
    <w:rsid w:val="004C216B"/>
    <w:rsid w:val="004C5DD3"/>
    <w:rsid w:val="004D016F"/>
    <w:rsid w:val="004D30F9"/>
    <w:rsid w:val="004D4A32"/>
    <w:rsid w:val="004D64AB"/>
    <w:rsid w:val="004E59C0"/>
    <w:rsid w:val="004E7CE8"/>
    <w:rsid w:val="004F271D"/>
    <w:rsid w:val="004F5114"/>
    <w:rsid w:val="004F65E5"/>
    <w:rsid w:val="004F756C"/>
    <w:rsid w:val="005001FA"/>
    <w:rsid w:val="005019AF"/>
    <w:rsid w:val="00502A57"/>
    <w:rsid w:val="0050488D"/>
    <w:rsid w:val="00504D12"/>
    <w:rsid w:val="0050527A"/>
    <w:rsid w:val="0050535A"/>
    <w:rsid w:val="005106F5"/>
    <w:rsid w:val="00511192"/>
    <w:rsid w:val="005118AD"/>
    <w:rsid w:val="00512353"/>
    <w:rsid w:val="00512F7B"/>
    <w:rsid w:val="005220C2"/>
    <w:rsid w:val="00522E88"/>
    <w:rsid w:val="00523369"/>
    <w:rsid w:val="0052398F"/>
    <w:rsid w:val="00532960"/>
    <w:rsid w:val="00545A73"/>
    <w:rsid w:val="00545C45"/>
    <w:rsid w:val="00546DEB"/>
    <w:rsid w:val="00546F0F"/>
    <w:rsid w:val="005477E7"/>
    <w:rsid w:val="00550159"/>
    <w:rsid w:val="00551897"/>
    <w:rsid w:val="00551FFD"/>
    <w:rsid w:val="00552A0F"/>
    <w:rsid w:val="005551ED"/>
    <w:rsid w:val="00556419"/>
    <w:rsid w:val="005572B4"/>
    <w:rsid w:val="005572DD"/>
    <w:rsid w:val="00560564"/>
    <w:rsid w:val="00562E2B"/>
    <w:rsid w:val="00564668"/>
    <w:rsid w:val="00570353"/>
    <w:rsid w:val="005715F5"/>
    <w:rsid w:val="0057171E"/>
    <w:rsid w:val="00571EEC"/>
    <w:rsid w:val="00572666"/>
    <w:rsid w:val="0057267E"/>
    <w:rsid w:val="005726BD"/>
    <w:rsid w:val="00574A5A"/>
    <w:rsid w:val="005753B8"/>
    <w:rsid w:val="00576D54"/>
    <w:rsid w:val="0057710A"/>
    <w:rsid w:val="00583ED5"/>
    <w:rsid w:val="005847E5"/>
    <w:rsid w:val="0058707F"/>
    <w:rsid w:val="00587437"/>
    <w:rsid w:val="00592678"/>
    <w:rsid w:val="00594644"/>
    <w:rsid w:val="0059526F"/>
    <w:rsid w:val="00596F36"/>
    <w:rsid w:val="005A1741"/>
    <w:rsid w:val="005A235F"/>
    <w:rsid w:val="005A751F"/>
    <w:rsid w:val="005A7719"/>
    <w:rsid w:val="005A77C2"/>
    <w:rsid w:val="005B291B"/>
    <w:rsid w:val="005B371C"/>
    <w:rsid w:val="005B76C5"/>
    <w:rsid w:val="005B7AF0"/>
    <w:rsid w:val="005B7B8A"/>
    <w:rsid w:val="005C0056"/>
    <w:rsid w:val="005C09C6"/>
    <w:rsid w:val="005C11FB"/>
    <w:rsid w:val="005C458D"/>
    <w:rsid w:val="005C491E"/>
    <w:rsid w:val="005C5E0A"/>
    <w:rsid w:val="005C6C0C"/>
    <w:rsid w:val="005D2276"/>
    <w:rsid w:val="005D25FD"/>
    <w:rsid w:val="005D2808"/>
    <w:rsid w:val="005E0858"/>
    <w:rsid w:val="005E2794"/>
    <w:rsid w:val="005E3CBF"/>
    <w:rsid w:val="005E6F9D"/>
    <w:rsid w:val="005E7B5A"/>
    <w:rsid w:val="005F01FC"/>
    <w:rsid w:val="005F0C89"/>
    <w:rsid w:val="005F3701"/>
    <w:rsid w:val="005F41DF"/>
    <w:rsid w:val="005F4521"/>
    <w:rsid w:val="005F5478"/>
    <w:rsid w:val="006006FC"/>
    <w:rsid w:val="006045BA"/>
    <w:rsid w:val="0060583A"/>
    <w:rsid w:val="00611649"/>
    <w:rsid w:val="00611A0E"/>
    <w:rsid w:val="00614154"/>
    <w:rsid w:val="00614BD3"/>
    <w:rsid w:val="00623A77"/>
    <w:rsid w:val="006256F5"/>
    <w:rsid w:val="0063097B"/>
    <w:rsid w:val="00632C02"/>
    <w:rsid w:val="006364B8"/>
    <w:rsid w:val="00636A64"/>
    <w:rsid w:val="00636B93"/>
    <w:rsid w:val="00640550"/>
    <w:rsid w:val="0064326A"/>
    <w:rsid w:val="00644263"/>
    <w:rsid w:val="00644D5D"/>
    <w:rsid w:val="0064695B"/>
    <w:rsid w:val="00646DC7"/>
    <w:rsid w:val="006511FB"/>
    <w:rsid w:val="00651A9D"/>
    <w:rsid w:val="006536D6"/>
    <w:rsid w:val="00654C93"/>
    <w:rsid w:val="00656092"/>
    <w:rsid w:val="0065741C"/>
    <w:rsid w:val="00660B85"/>
    <w:rsid w:val="006622E0"/>
    <w:rsid w:val="00662DCE"/>
    <w:rsid w:val="00664F6D"/>
    <w:rsid w:val="006650B8"/>
    <w:rsid w:val="00666329"/>
    <w:rsid w:val="006672EE"/>
    <w:rsid w:val="0067011F"/>
    <w:rsid w:val="0067015E"/>
    <w:rsid w:val="00676116"/>
    <w:rsid w:val="00680453"/>
    <w:rsid w:val="00682526"/>
    <w:rsid w:val="00683555"/>
    <w:rsid w:val="00684907"/>
    <w:rsid w:val="00686F1D"/>
    <w:rsid w:val="00692F7A"/>
    <w:rsid w:val="00695E06"/>
    <w:rsid w:val="00696315"/>
    <w:rsid w:val="006A0D51"/>
    <w:rsid w:val="006A1C05"/>
    <w:rsid w:val="006A225B"/>
    <w:rsid w:val="006A30D2"/>
    <w:rsid w:val="006A5A6A"/>
    <w:rsid w:val="006A5FE3"/>
    <w:rsid w:val="006B23B2"/>
    <w:rsid w:val="006B4845"/>
    <w:rsid w:val="006B635C"/>
    <w:rsid w:val="006C1708"/>
    <w:rsid w:val="006C1C29"/>
    <w:rsid w:val="006C3782"/>
    <w:rsid w:val="006C3CDE"/>
    <w:rsid w:val="006C3E42"/>
    <w:rsid w:val="006C4745"/>
    <w:rsid w:val="006D0EE8"/>
    <w:rsid w:val="006D3162"/>
    <w:rsid w:val="006D37E7"/>
    <w:rsid w:val="006D5146"/>
    <w:rsid w:val="006D59D6"/>
    <w:rsid w:val="006D5C04"/>
    <w:rsid w:val="006D7508"/>
    <w:rsid w:val="006E0F2F"/>
    <w:rsid w:val="006E19D7"/>
    <w:rsid w:val="006E30FC"/>
    <w:rsid w:val="006E71B9"/>
    <w:rsid w:val="006F39B2"/>
    <w:rsid w:val="006F5384"/>
    <w:rsid w:val="006F6604"/>
    <w:rsid w:val="006F6896"/>
    <w:rsid w:val="006F71D8"/>
    <w:rsid w:val="006F7D1A"/>
    <w:rsid w:val="00702F6F"/>
    <w:rsid w:val="0070346C"/>
    <w:rsid w:val="00703D07"/>
    <w:rsid w:val="007051A0"/>
    <w:rsid w:val="00706496"/>
    <w:rsid w:val="00711A12"/>
    <w:rsid w:val="00711E53"/>
    <w:rsid w:val="00711F11"/>
    <w:rsid w:val="007154C4"/>
    <w:rsid w:val="00715DB9"/>
    <w:rsid w:val="007174BE"/>
    <w:rsid w:val="0071753E"/>
    <w:rsid w:val="007218A0"/>
    <w:rsid w:val="007238AF"/>
    <w:rsid w:val="0072552F"/>
    <w:rsid w:val="00726908"/>
    <w:rsid w:val="007270C7"/>
    <w:rsid w:val="00730F3A"/>
    <w:rsid w:val="00735F34"/>
    <w:rsid w:val="007368C5"/>
    <w:rsid w:val="00736944"/>
    <w:rsid w:val="00741200"/>
    <w:rsid w:val="00741333"/>
    <w:rsid w:val="00742FF2"/>
    <w:rsid w:val="00744D6A"/>
    <w:rsid w:val="00746138"/>
    <w:rsid w:val="0074620A"/>
    <w:rsid w:val="00751D50"/>
    <w:rsid w:val="007527D5"/>
    <w:rsid w:val="00752F3C"/>
    <w:rsid w:val="007561FC"/>
    <w:rsid w:val="00761360"/>
    <w:rsid w:val="00761D34"/>
    <w:rsid w:val="00762D2D"/>
    <w:rsid w:val="00764622"/>
    <w:rsid w:val="00764CAD"/>
    <w:rsid w:val="00765294"/>
    <w:rsid w:val="00767518"/>
    <w:rsid w:val="00770FA1"/>
    <w:rsid w:val="00773884"/>
    <w:rsid w:val="00774813"/>
    <w:rsid w:val="0078052A"/>
    <w:rsid w:val="007812FB"/>
    <w:rsid w:val="00784032"/>
    <w:rsid w:val="00786E79"/>
    <w:rsid w:val="00787925"/>
    <w:rsid w:val="00790E31"/>
    <w:rsid w:val="00791578"/>
    <w:rsid w:val="00793B87"/>
    <w:rsid w:val="0079566E"/>
    <w:rsid w:val="00796509"/>
    <w:rsid w:val="0079691E"/>
    <w:rsid w:val="00797723"/>
    <w:rsid w:val="007A69F3"/>
    <w:rsid w:val="007B1464"/>
    <w:rsid w:val="007B1B65"/>
    <w:rsid w:val="007B1EEE"/>
    <w:rsid w:val="007B249B"/>
    <w:rsid w:val="007B5F9A"/>
    <w:rsid w:val="007B6D4D"/>
    <w:rsid w:val="007B6FAF"/>
    <w:rsid w:val="007B7A09"/>
    <w:rsid w:val="007C05BB"/>
    <w:rsid w:val="007C0F7A"/>
    <w:rsid w:val="007C1E57"/>
    <w:rsid w:val="007C62C5"/>
    <w:rsid w:val="007D24A9"/>
    <w:rsid w:val="007D27FA"/>
    <w:rsid w:val="007D30B5"/>
    <w:rsid w:val="007D3CE6"/>
    <w:rsid w:val="007D6218"/>
    <w:rsid w:val="007D6699"/>
    <w:rsid w:val="007D7E30"/>
    <w:rsid w:val="007E0A75"/>
    <w:rsid w:val="007E6419"/>
    <w:rsid w:val="007F6815"/>
    <w:rsid w:val="007F6BA8"/>
    <w:rsid w:val="0080681B"/>
    <w:rsid w:val="0080738C"/>
    <w:rsid w:val="00807AB4"/>
    <w:rsid w:val="00810B77"/>
    <w:rsid w:val="008166D7"/>
    <w:rsid w:val="00817436"/>
    <w:rsid w:val="00822217"/>
    <w:rsid w:val="0082542D"/>
    <w:rsid w:val="008274AB"/>
    <w:rsid w:val="00827834"/>
    <w:rsid w:val="00832835"/>
    <w:rsid w:val="00835110"/>
    <w:rsid w:val="008351FC"/>
    <w:rsid w:val="008370EB"/>
    <w:rsid w:val="00841F50"/>
    <w:rsid w:val="00843A0E"/>
    <w:rsid w:val="00845493"/>
    <w:rsid w:val="00845DFE"/>
    <w:rsid w:val="00846A40"/>
    <w:rsid w:val="00846E17"/>
    <w:rsid w:val="0085200A"/>
    <w:rsid w:val="00853427"/>
    <w:rsid w:val="00854283"/>
    <w:rsid w:val="008573E3"/>
    <w:rsid w:val="00861E81"/>
    <w:rsid w:val="00862B36"/>
    <w:rsid w:val="008645FF"/>
    <w:rsid w:val="00864AAF"/>
    <w:rsid w:val="00866D42"/>
    <w:rsid w:val="0087030E"/>
    <w:rsid w:val="00870AAC"/>
    <w:rsid w:val="00871326"/>
    <w:rsid w:val="008717E6"/>
    <w:rsid w:val="008734F7"/>
    <w:rsid w:val="00874E9F"/>
    <w:rsid w:val="00877842"/>
    <w:rsid w:val="008806F8"/>
    <w:rsid w:val="008808E2"/>
    <w:rsid w:val="00881456"/>
    <w:rsid w:val="00881ACB"/>
    <w:rsid w:val="00885FC9"/>
    <w:rsid w:val="00891328"/>
    <w:rsid w:val="00891A47"/>
    <w:rsid w:val="00892809"/>
    <w:rsid w:val="0089370F"/>
    <w:rsid w:val="008939AF"/>
    <w:rsid w:val="00893FED"/>
    <w:rsid w:val="0089449A"/>
    <w:rsid w:val="00895E48"/>
    <w:rsid w:val="00896687"/>
    <w:rsid w:val="008971F4"/>
    <w:rsid w:val="008A0E7D"/>
    <w:rsid w:val="008A2BA0"/>
    <w:rsid w:val="008A3023"/>
    <w:rsid w:val="008A403F"/>
    <w:rsid w:val="008A6815"/>
    <w:rsid w:val="008B1031"/>
    <w:rsid w:val="008B2303"/>
    <w:rsid w:val="008B34A0"/>
    <w:rsid w:val="008B52CC"/>
    <w:rsid w:val="008B5740"/>
    <w:rsid w:val="008C0B84"/>
    <w:rsid w:val="008C21BC"/>
    <w:rsid w:val="008C41DA"/>
    <w:rsid w:val="008C4BC0"/>
    <w:rsid w:val="008C553A"/>
    <w:rsid w:val="008C588E"/>
    <w:rsid w:val="008C6D5F"/>
    <w:rsid w:val="008C7226"/>
    <w:rsid w:val="008D084F"/>
    <w:rsid w:val="008D3D9A"/>
    <w:rsid w:val="008D7B80"/>
    <w:rsid w:val="008D7D7B"/>
    <w:rsid w:val="008E243B"/>
    <w:rsid w:val="008E4184"/>
    <w:rsid w:val="008E549F"/>
    <w:rsid w:val="008E6301"/>
    <w:rsid w:val="008F10BC"/>
    <w:rsid w:val="008F2052"/>
    <w:rsid w:val="008F26ED"/>
    <w:rsid w:val="008F2A38"/>
    <w:rsid w:val="008F3012"/>
    <w:rsid w:val="008F592B"/>
    <w:rsid w:val="008F6528"/>
    <w:rsid w:val="009007BB"/>
    <w:rsid w:val="00901D14"/>
    <w:rsid w:val="00903775"/>
    <w:rsid w:val="009109F7"/>
    <w:rsid w:val="00912137"/>
    <w:rsid w:val="00915BED"/>
    <w:rsid w:val="00916890"/>
    <w:rsid w:val="00916B64"/>
    <w:rsid w:val="0092145D"/>
    <w:rsid w:val="009245DE"/>
    <w:rsid w:val="009258F9"/>
    <w:rsid w:val="00926D28"/>
    <w:rsid w:val="00930762"/>
    <w:rsid w:val="00930C0C"/>
    <w:rsid w:val="00936B81"/>
    <w:rsid w:val="00944701"/>
    <w:rsid w:val="00950ED1"/>
    <w:rsid w:val="00952A7A"/>
    <w:rsid w:val="00953A02"/>
    <w:rsid w:val="0095444E"/>
    <w:rsid w:val="00955C67"/>
    <w:rsid w:val="00957B65"/>
    <w:rsid w:val="00960AFF"/>
    <w:rsid w:val="00961FD5"/>
    <w:rsid w:val="00963F62"/>
    <w:rsid w:val="00965EFC"/>
    <w:rsid w:val="0097161B"/>
    <w:rsid w:val="00974C0B"/>
    <w:rsid w:val="009762D2"/>
    <w:rsid w:val="009762F1"/>
    <w:rsid w:val="0097692D"/>
    <w:rsid w:val="009776D2"/>
    <w:rsid w:val="00977EA8"/>
    <w:rsid w:val="0098140D"/>
    <w:rsid w:val="00981CED"/>
    <w:rsid w:val="00983CC4"/>
    <w:rsid w:val="009864BC"/>
    <w:rsid w:val="00987225"/>
    <w:rsid w:val="00990870"/>
    <w:rsid w:val="00990DCF"/>
    <w:rsid w:val="009920F5"/>
    <w:rsid w:val="00992B56"/>
    <w:rsid w:val="00992CDA"/>
    <w:rsid w:val="00993342"/>
    <w:rsid w:val="00996CE4"/>
    <w:rsid w:val="009A0FB3"/>
    <w:rsid w:val="009A3F36"/>
    <w:rsid w:val="009A48D8"/>
    <w:rsid w:val="009A6C59"/>
    <w:rsid w:val="009A7878"/>
    <w:rsid w:val="009B0888"/>
    <w:rsid w:val="009B33DF"/>
    <w:rsid w:val="009B4270"/>
    <w:rsid w:val="009B44CC"/>
    <w:rsid w:val="009B5651"/>
    <w:rsid w:val="009B62E4"/>
    <w:rsid w:val="009B706A"/>
    <w:rsid w:val="009C4319"/>
    <w:rsid w:val="009D109E"/>
    <w:rsid w:val="009D1CD9"/>
    <w:rsid w:val="009D1F28"/>
    <w:rsid w:val="009D28E5"/>
    <w:rsid w:val="009D4830"/>
    <w:rsid w:val="009D520D"/>
    <w:rsid w:val="009D797A"/>
    <w:rsid w:val="009E026A"/>
    <w:rsid w:val="009E1F47"/>
    <w:rsid w:val="009E3B56"/>
    <w:rsid w:val="009E49B5"/>
    <w:rsid w:val="009E4C53"/>
    <w:rsid w:val="009E551E"/>
    <w:rsid w:val="009E7066"/>
    <w:rsid w:val="009F1EF8"/>
    <w:rsid w:val="009F4604"/>
    <w:rsid w:val="009F4B78"/>
    <w:rsid w:val="009F606B"/>
    <w:rsid w:val="009F6E66"/>
    <w:rsid w:val="009F7888"/>
    <w:rsid w:val="00A02AC3"/>
    <w:rsid w:val="00A05FB8"/>
    <w:rsid w:val="00A06840"/>
    <w:rsid w:val="00A06EAD"/>
    <w:rsid w:val="00A11BF0"/>
    <w:rsid w:val="00A1293C"/>
    <w:rsid w:val="00A14F9B"/>
    <w:rsid w:val="00A167F1"/>
    <w:rsid w:val="00A2085F"/>
    <w:rsid w:val="00A20EC0"/>
    <w:rsid w:val="00A2150B"/>
    <w:rsid w:val="00A215D9"/>
    <w:rsid w:val="00A2292C"/>
    <w:rsid w:val="00A23FC3"/>
    <w:rsid w:val="00A25F1B"/>
    <w:rsid w:val="00A260CE"/>
    <w:rsid w:val="00A3288D"/>
    <w:rsid w:val="00A329DC"/>
    <w:rsid w:val="00A41135"/>
    <w:rsid w:val="00A418A7"/>
    <w:rsid w:val="00A41FEB"/>
    <w:rsid w:val="00A42FBA"/>
    <w:rsid w:val="00A44DA6"/>
    <w:rsid w:val="00A50434"/>
    <w:rsid w:val="00A50921"/>
    <w:rsid w:val="00A5160D"/>
    <w:rsid w:val="00A56CA4"/>
    <w:rsid w:val="00A65F04"/>
    <w:rsid w:val="00A65F2E"/>
    <w:rsid w:val="00A7086D"/>
    <w:rsid w:val="00A70CB3"/>
    <w:rsid w:val="00A71AD5"/>
    <w:rsid w:val="00A749B2"/>
    <w:rsid w:val="00A77563"/>
    <w:rsid w:val="00A8073E"/>
    <w:rsid w:val="00A80883"/>
    <w:rsid w:val="00A81BED"/>
    <w:rsid w:val="00A82FC6"/>
    <w:rsid w:val="00A85A0D"/>
    <w:rsid w:val="00A86F6B"/>
    <w:rsid w:val="00A92270"/>
    <w:rsid w:val="00A96FCD"/>
    <w:rsid w:val="00AA10AE"/>
    <w:rsid w:val="00AA329F"/>
    <w:rsid w:val="00AA7AFB"/>
    <w:rsid w:val="00AA7B6A"/>
    <w:rsid w:val="00AB53F2"/>
    <w:rsid w:val="00AB593E"/>
    <w:rsid w:val="00AB5D37"/>
    <w:rsid w:val="00AB683F"/>
    <w:rsid w:val="00AC16A7"/>
    <w:rsid w:val="00AC4A2E"/>
    <w:rsid w:val="00AD1885"/>
    <w:rsid w:val="00AD50BA"/>
    <w:rsid w:val="00AD5C9D"/>
    <w:rsid w:val="00AE02E7"/>
    <w:rsid w:val="00AE0E33"/>
    <w:rsid w:val="00AE0F75"/>
    <w:rsid w:val="00AE319E"/>
    <w:rsid w:val="00AE3B2C"/>
    <w:rsid w:val="00AE3B4E"/>
    <w:rsid w:val="00AE481A"/>
    <w:rsid w:val="00AE676F"/>
    <w:rsid w:val="00AE6A52"/>
    <w:rsid w:val="00AE6C5F"/>
    <w:rsid w:val="00AE709C"/>
    <w:rsid w:val="00AE7DD9"/>
    <w:rsid w:val="00AF06A8"/>
    <w:rsid w:val="00AF1601"/>
    <w:rsid w:val="00AF2B38"/>
    <w:rsid w:val="00AF6E89"/>
    <w:rsid w:val="00B004C1"/>
    <w:rsid w:val="00B0168B"/>
    <w:rsid w:val="00B03458"/>
    <w:rsid w:val="00B04B8E"/>
    <w:rsid w:val="00B0753D"/>
    <w:rsid w:val="00B1072F"/>
    <w:rsid w:val="00B15820"/>
    <w:rsid w:val="00B215D8"/>
    <w:rsid w:val="00B2218A"/>
    <w:rsid w:val="00B22608"/>
    <w:rsid w:val="00B246ED"/>
    <w:rsid w:val="00B26DD0"/>
    <w:rsid w:val="00B338C8"/>
    <w:rsid w:val="00B341CC"/>
    <w:rsid w:val="00B34C1C"/>
    <w:rsid w:val="00B35321"/>
    <w:rsid w:val="00B35505"/>
    <w:rsid w:val="00B35CB3"/>
    <w:rsid w:val="00B35E0A"/>
    <w:rsid w:val="00B40124"/>
    <w:rsid w:val="00B40B86"/>
    <w:rsid w:val="00B42E03"/>
    <w:rsid w:val="00B443E2"/>
    <w:rsid w:val="00B46222"/>
    <w:rsid w:val="00B50F05"/>
    <w:rsid w:val="00B54092"/>
    <w:rsid w:val="00B5444C"/>
    <w:rsid w:val="00B5568B"/>
    <w:rsid w:val="00B557BF"/>
    <w:rsid w:val="00B55BD6"/>
    <w:rsid w:val="00B56147"/>
    <w:rsid w:val="00B5720A"/>
    <w:rsid w:val="00B57DD2"/>
    <w:rsid w:val="00B604A0"/>
    <w:rsid w:val="00B60761"/>
    <w:rsid w:val="00B60AD5"/>
    <w:rsid w:val="00B620A5"/>
    <w:rsid w:val="00B62BB1"/>
    <w:rsid w:val="00B63559"/>
    <w:rsid w:val="00B675B9"/>
    <w:rsid w:val="00B73979"/>
    <w:rsid w:val="00B751B0"/>
    <w:rsid w:val="00B762E0"/>
    <w:rsid w:val="00B83794"/>
    <w:rsid w:val="00B86188"/>
    <w:rsid w:val="00B86C54"/>
    <w:rsid w:val="00B874C4"/>
    <w:rsid w:val="00B8761B"/>
    <w:rsid w:val="00B93B37"/>
    <w:rsid w:val="00B97AA2"/>
    <w:rsid w:val="00B97B8E"/>
    <w:rsid w:val="00BA00A8"/>
    <w:rsid w:val="00BA0378"/>
    <w:rsid w:val="00BA37A4"/>
    <w:rsid w:val="00BA4211"/>
    <w:rsid w:val="00BA4FB0"/>
    <w:rsid w:val="00BA6138"/>
    <w:rsid w:val="00BB1930"/>
    <w:rsid w:val="00BB3478"/>
    <w:rsid w:val="00BB6324"/>
    <w:rsid w:val="00BC2247"/>
    <w:rsid w:val="00BC5572"/>
    <w:rsid w:val="00BC7706"/>
    <w:rsid w:val="00BD497C"/>
    <w:rsid w:val="00BD57EE"/>
    <w:rsid w:val="00BD5DA4"/>
    <w:rsid w:val="00BE126F"/>
    <w:rsid w:val="00BE4E8A"/>
    <w:rsid w:val="00BF2A79"/>
    <w:rsid w:val="00BF375F"/>
    <w:rsid w:val="00C02372"/>
    <w:rsid w:val="00C044C3"/>
    <w:rsid w:val="00C10453"/>
    <w:rsid w:val="00C12E60"/>
    <w:rsid w:val="00C13BCA"/>
    <w:rsid w:val="00C141B9"/>
    <w:rsid w:val="00C158CF"/>
    <w:rsid w:val="00C16518"/>
    <w:rsid w:val="00C17076"/>
    <w:rsid w:val="00C173CC"/>
    <w:rsid w:val="00C1787D"/>
    <w:rsid w:val="00C20E71"/>
    <w:rsid w:val="00C20F14"/>
    <w:rsid w:val="00C21D4B"/>
    <w:rsid w:val="00C22B7C"/>
    <w:rsid w:val="00C23B8E"/>
    <w:rsid w:val="00C30A1D"/>
    <w:rsid w:val="00C3184D"/>
    <w:rsid w:val="00C331FD"/>
    <w:rsid w:val="00C34DCB"/>
    <w:rsid w:val="00C36D0C"/>
    <w:rsid w:val="00C3708D"/>
    <w:rsid w:val="00C4138A"/>
    <w:rsid w:val="00C440B4"/>
    <w:rsid w:val="00C446F9"/>
    <w:rsid w:val="00C462CB"/>
    <w:rsid w:val="00C46F39"/>
    <w:rsid w:val="00C47AFE"/>
    <w:rsid w:val="00C5067F"/>
    <w:rsid w:val="00C515C3"/>
    <w:rsid w:val="00C51AA2"/>
    <w:rsid w:val="00C52E43"/>
    <w:rsid w:val="00C56CD4"/>
    <w:rsid w:val="00C609C3"/>
    <w:rsid w:val="00C60E16"/>
    <w:rsid w:val="00C6465A"/>
    <w:rsid w:val="00C65E4E"/>
    <w:rsid w:val="00C66610"/>
    <w:rsid w:val="00C66648"/>
    <w:rsid w:val="00C66FEF"/>
    <w:rsid w:val="00C70CB4"/>
    <w:rsid w:val="00C727A7"/>
    <w:rsid w:val="00C728D5"/>
    <w:rsid w:val="00C72CF7"/>
    <w:rsid w:val="00C75119"/>
    <w:rsid w:val="00C76DD6"/>
    <w:rsid w:val="00C86F66"/>
    <w:rsid w:val="00C90B62"/>
    <w:rsid w:val="00C91810"/>
    <w:rsid w:val="00C91C08"/>
    <w:rsid w:val="00C959F3"/>
    <w:rsid w:val="00C97B64"/>
    <w:rsid w:val="00C97F0E"/>
    <w:rsid w:val="00CA06AC"/>
    <w:rsid w:val="00CA1403"/>
    <w:rsid w:val="00CA1D9E"/>
    <w:rsid w:val="00CA242A"/>
    <w:rsid w:val="00CA27BD"/>
    <w:rsid w:val="00CA2AB6"/>
    <w:rsid w:val="00CA32BD"/>
    <w:rsid w:val="00CA36DE"/>
    <w:rsid w:val="00CA4BCC"/>
    <w:rsid w:val="00CA5313"/>
    <w:rsid w:val="00CB01D6"/>
    <w:rsid w:val="00CB311E"/>
    <w:rsid w:val="00CB71E1"/>
    <w:rsid w:val="00CC0ED3"/>
    <w:rsid w:val="00CC1894"/>
    <w:rsid w:val="00CC2EE2"/>
    <w:rsid w:val="00CC3D03"/>
    <w:rsid w:val="00CC45DB"/>
    <w:rsid w:val="00CC5651"/>
    <w:rsid w:val="00CC73FF"/>
    <w:rsid w:val="00CD141E"/>
    <w:rsid w:val="00CD45DA"/>
    <w:rsid w:val="00CD5C18"/>
    <w:rsid w:val="00CE2EA4"/>
    <w:rsid w:val="00CE5714"/>
    <w:rsid w:val="00CE6138"/>
    <w:rsid w:val="00CE6F59"/>
    <w:rsid w:val="00CE7AAB"/>
    <w:rsid w:val="00CF2673"/>
    <w:rsid w:val="00CF2DA1"/>
    <w:rsid w:val="00CF43B1"/>
    <w:rsid w:val="00CF74BE"/>
    <w:rsid w:val="00D015CF"/>
    <w:rsid w:val="00D0614B"/>
    <w:rsid w:val="00D068DF"/>
    <w:rsid w:val="00D06AD1"/>
    <w:rsid w:val="00D13F23"/>
    <w:rsid w:val="00D17549"/>
    <w:rsid w:val="00D24D97"/>
    <w:rsid w:val="00D275F5"/>
    <w:rsid w:val="00D30B8B"/>
    <w:rsid w:val="00D36D21"/>
    <w:rsid w:val="00D376F1"/>
    <w:rsid w:val="00D43ABE"/>
    <w:rsid w:val="00D43CA8"/>
    <w:rsid w:val="00D4523D"/>
    <w:rsid w:val="00D4593F"/>
    <w:rsid w:val="00D45BD4"/>
    <w:rsid w:val="00D4775B"/>
    <w:rsid w:val="00D47AB8"/>
    <w:rsid w:val="00D55D94"/>
    <w:rsid w:val="00D56566"/>
    <w:rsid w:val="00D56F9D"/>
    <w:rsid w:val="00D647A4"/>
    <w:rsid w:val="00D6487A"/>
    <w:rsid w:val="00D648BB"/>
    <w:rsid w:val="00D64E04"/>
    <w:rsid w:val="00D65A5E"/>
    <w:rsid w:val="00D669D1"/>
    <w:rsid w:val="00D7049A"/>
    <w:rsid w:val="00D704F6"/>
    <w:rsid w:val="00D722B1"/>
    <w:rsid w:val="00D74A82"/>
    <w:rsid w:val="00D753F6"/>
    <w:rsid w:val="00D7737D"/>
    <w:rsid w:val="00D803F1"/>
    <w:rsid w:val="00D80897"/>
    <w:rsid w:val="00D81375"/>
    <w:rsid w:val="00D83D90"/>
    <w:rsid w:val="00D8540E"/>
    <w:rsid w:val="00D854B5"/>
    <w:rsid w:val="00D85C4D"/>
    <w:rsid w:val="00D8730B"/>
    <w:rsid w:val="00D9072A"/>
    <w:rsid w:val="00D94852"/>
    <w:rsid w:val="00DA039C"/>
    <w:rsid w:val="00DA10B4"/>
    <w:rsid w:val="00DA5028"/>
    <w:rsid w:val="00DA6EBE"/>
    <w:rsid w:val="00DB27CC"/>
    <w:rsid w:val="00DB2A54"/>
    <w:rsid w:val="00DB4CFC"/>
    <w:rsid w:val="00DB4EF9"/>
    <w:rsid w:val="00DC29FE"/>
    <w:rsid w:val="00DC430C"/>
    <w:rsid w:val="00DC60FB"/>
    <w:rsid w:val="00DC7319"/>
    <w:rsid w:val="00DC742E"/>
    <w:rsid w:val="00DD38DC"/>
    <w:rsid w:val="00DD63FF"/>
    <w:rsid w:val="00DE2F69"/>
    <w:rsid w:val="00DF1BBF"/>
    <w:rsid w:val="00DF3145"/>
    <w:rsid w:val="00DF4B0E"/>
    <w:rsid w:val="00DF6E76"/>
    <w:rsid w:val="00E003A8"/>
    <w:rsid w:val="00E01E4B"/>
    <w:rsid w:val="00E062B0"/>
    <w:rsid w:val="00E0711E"/>
    <w:rsid w:val="00E0770C"/>
    <w:rsid w:val="00E14B08"/>
    <w:rsid w:val="00E14DFA"/>
    <w:rsid w:val="00E17EA5"/>
    <w:rsid w:val="00E229DB"/>
    <w:rsid w:val="00E2571A"/>
    <w:rsid w:val="00E26EDC"/>
    <w:rsid w:val="00E27008"/>
    <w:rsid w:val="00E2713C"/>
    <w:rsid w:val="00E30B42"/>
    <w:rsid w:val="00E322AB"/>
    <w:rsid w:val="00E342D7"/>
    <w:rsid w:val="00E34D1F"/>
    <w:rsid w:val="00E35C26"/>
    <w:rsid w:val="00E410EA"/>
    <w:rsid w:val="00E41D5C"/>
    <w:rsid w:val="00E437F7"/>
    <w:rsid w:val="00E529F9"/>
    <w:rsid w:val="00E53D09"/>
    <w:rsid w:val="00E54389"/>
    <w:rsid w:val="00E55017"/>
    <w:rsid w:val="00E55416"/>
    <w:rsid w:val="00E557D1"/>
    <w:rsid w:val="00E56282"/>
    <w:rsid w:val="00E616BF"/>
    <w:rsid w:val="00E658AA"/>
    <w:rsid w:val="00E6656A"/>
    <w:rsid w:val="00E70D30"/>
    <w:rsid w:val="00E714FC"/>
    <w:rsid w:val="00E716BA"/>
    <w:rsid w:val="00E74921"/>
    <w:rsid w:val="00E75977"/>
    <w:rsid w:val="00E76431"/>
    <w:rsid w:val="00E7686D"/>
    <w:rsid w:val="00E813BA"/>
    <w:rsid w:val="00E8590C"/>
    <w:rsid w:val="00E85F76"/>
    <w:rsid w:val="00E9271C"/>
    <w:rsid w:val="00E92BAB"/>
    <w:rsid w:val="00E931C5"/>
    <w:rsid w:val="00E93590"/>
    <w:rsid w:val="00E94506"/>
    <w:rsid w:val="00E95A7B"/>
    <w:rsid w:val="00E969E9"/>
    <w:rsid w:val="00EA01A0"/>
    <w:rsid w:val="00EA155A"/>
    <w:rsid w:val="00EA24D4"/>
    <w:rsid w:val="00EA2851"/>
    <w:rsid w:val="00EA3515"/>
    <w:rsid w:val="00EA55FE"/>
    <w:rsid w:val="00EB0B4F"/>
    <w:rsid w:val="00EB1B59"/>
    <w:rsid w:val="00EB3291"/>
    <w:rsid w:val="00EB4332"/>
    <w:rsid w:val="00EB4384"/>
    <w:rsid w:val="00EB48DF"/>
    <w:rsid w:val="00EB6065"/>
    <w:rsid w:val="00EC0826"/>
    <w:rsid w:val="00EC213E"/>
    <w:rsid w:val="00EC4E99"/>
    <w:rsid w:val="00EC573D"/>
    <w:rsid w:val="00EC7E23"/>
    <w:rsid w:val="00ED3A21"/>
    <w:rsid w:val="00ED54F9"/>
    <w:rsid w:val="00ED5F48"/>
    <w:rsid w:val="00ED6982"/>
    <w:rsid w:val="00EE0218"/>
    <w:rsid w:val="00EE0E54"/>
    <w:rsid w:val="00EE1033"/>
    <w:rsid w:val="00EE114E"/>
    <w:rsid w:val="00EE25AA"/>
    <w:rsid w:val="00EE36E9"/>
    <w:rsid w:val="00EF24BB"/>
    <w:rsid w:val="00EF2B90"/>
    <w:rsid w:val="00EF32F6"/>
    <w:rsid w:val="00EF4114"/>
    <w:rsid w:val="00EF448F"/>
    <w:rsid w:val="00EF4634"/>
    <w:rsid w:val="00EF472E"/>
    <w:rsid w:val="00EF4A5A"/>
    <w:rsid w:val="00EF4EC4"/>
    <w:rsid w:val="00EF545B"/>
    <w:rsid w:val="00EF66A9"/>
    <w:rsid w:val="00EF74D8"/>
    <w:rsid w:val="00F01898"/>
    <w:rsid w:val="00F05EE0"/>
    <w:rsid w:val="00F06985"/>
    <w:rsid w:val="00F072C4"/>
    <w:rsid w:val="00F07DE8"/>
    <w:rsid w:val="00F10735"/>
    <w:rsid w:val="00F156B3"/>
    <w:rsid w:val="00F15FD8"/>
    <w:rsid w:val="00F21A1A"/>
    <w:rsid w:val="00F22813"/>
    <w:rsid w:val="00F22FC8"/>
    <w:rsid w:val="00F239EF"/>
    <w:rsid w:val="00F27F36"/>
    <w:rsid w:val="00F31789"/>
    <w:rsid w:val="00F32B8C"/>
    <w:rsid w:val="00F33383"/>
    <w:rsid w:val="00F33D5B"/>
    <w:rsid w:val="00F4030B"/>
    <w:rsid w:val="00F42F65"/>
    <w:rsid w:val="00F444F5"/>
    <w:rsid w:val="00F4602E"/>
    <w:rsid w:val="00F465CF"/>
    <w:rsid w:val="00F46BCF"/>
    <w:rsid w:val="00F515AF"/>
    <w:rsid w:val="00F53E05"/>
    <w:rsid w:val="00F5550A"/>
    <w:rsid w:val="00F55A56"/>
    <w:rsid w:val="00F56088"/>
    <w:rsid w:val="00F6031D"/>
    <w:rsid w:val="00F61303"/>
    <w:rsid w:val="00F631CA"/>
    <w:rsid w:val="00F65606"/>
    <w:rsid w:val="00F66614"/>
    <w:rsid w:val="00F67764"/>
    <w:rsid w:val="00F71232"/>
    <w:rsid w:val="00F74722"/>
    <w:rsid w:val="00F75F45"/>
    <w:rsid w:val="00F7688C"/>
    <w:rsid w:val="00F76FEF"/>
    <w:rsid w:val="00F77460"/>
    <w:rsid w:val="00F77684"/>
    <w:rsid w:val="00F82957"/>
    <w:rsid w:val="00F83BD2"/>
    <w:rsid w:val="00F857CA"/>
    <w:rsid w:val="00F8662F"/>
    <w:rsid w:val="00F92C2B"/>
    <w:rsid w:val="00F94241"/>
    <w:rsid w:val="00F945CD"/>
    <w:rsid w:val="00F95ECF"/>
    <w:rsid w:val="00F963CE"/>
    <w:rsid w:val="00F9792C"/>
    <w:rsid w:val="00F97AAA"/>
    <w:rsid w:val="00F97B06"/>
    <w:rsid w:val="00FA4AD8"/>
    <w:rsid w:val="00FB136E"/>
    <w:rsid w:val="00FB3597"/>
    <w:rsid w:val="00FB53CA"/>
    <w:rsid w:val="00FC3750"/>
    <w:rsid w:val="00FC487C"/>
    <w:rsid w:val="00FC51A5"/>
    <w:rsid w:val="00FD0B36"/>
    <w:rsid w:val="00FD168A"/>
    <w:rsid w:val="00FD2291"/>
    <w:rsid w:val="00FD2640"/>
    <w:rsid w:val="00FD3643"/>
    <w:rsid w:val="00FD553C"/>
    <w:rsid w:val="00FD6F5E"/>
    <w:rsid w:val="00FE087D"/>
    <w:rsid w:val="00FE133D"/>
    <w:rsid w:val="00FE2090"/>
    <w:rsid w:val="00FE359D"/>
    <w:rsid w:val="00FE47EA"/>
    <w:rsid w:val="00FE4D5F"/>
    <w:rsid w:val="00FE7BC4"/>
    <w:rsid w:val="00FF103B"/>
    <w:rsid w:val="00FF29D4"/>
    <w:rsid w:val="00FF388D"/>
    <w:rsid w:val="00FF4CB2"/>
    <w:rsid w:val="00FF713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6A46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4A23"/>
    <w:rPr>
      <w:sz w:val="24"/>
      <w:szCs w:val="24"/>
      <w:lang w:val="de-DE" w:eastAsia="ja-JP"/>
    </w:rPr>
  </w:style>
  <w:style w:type="paragraph" w:styleId="1">
    <w:name w:val="heading 1"/>
    <w:basedOn w:val="a"/>
    <w:next w:val="a"/>
    <w:link w:val="10"/>
    <w:uiPriority w:val="9"/>
    <w:qFormat/>
    <w:rsid w:val="00E27008"/>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E27008"/>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E27008"/>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istory">
    <w:name w:val="History"/>
    <w:basedOn w:val="a"/>
    <w:qFormat/>
    <w:rsid w:val="005B291B"/>
    <w:pPr>
      <w:spacing w:before="230" w:after="460" w:line="180" w:lineRule="exact"/>
      <w:jc w:val="right"/>
    </w:pPr>
    <w:rPr>
      <w:rFonts w:ascii="Arial" w:hAnsi="Arial"/>
      <w:sz w:val="14"/>
      <w:szCs w:val="16"/>
    </w:rPr>
  </w:style>
  <w:style w:type="paragraph" w:customStyle="1" w:styleId="References">
    <w:name w:val="References"/>
    <w:basedOn w:val="a"/>
    <w:qFormat/>
    <w:rsid w:val="005B291B"/>
    <w:pPr>
      <w:spacing w:line="200" w:lineRule="exact"/>
      <w:ind w:left="425" w:hanging="425"/>
      <w:jc w:val="both"/>
    </w:pPr>
    <w:rPr>
      <w:sz w:val="15"/>
      <w:szCs w:val="14"/>
      <w:lang w:val="en-GB"/>
    </w:rPr>
  </w:style>
  <w:style w:type="paragraph" w:customStyle="1" w:styleId="HExperimentalSection">
    <w:name w:val="HExperimental_Section"/>
    <w:basedOn w:val="a"/>
    <w:qFormat/>
    <w:rsid w:val="005B291B"/>
    <w:pPr>
      <w:spacing w:before="460" w:after="230" w:line="230" w:lineRule="atLeast"/>
    </w:pPr>
    <w:rPr>
      <w:i/>
      <w:szCs w:val="20"/>
    </w:rPr>
  </w:style>
  <w:style w:type="paragraph" w:customStyle="1" w:styleId="ExperimentalSection">
    <w:name w:val="ExperimentalSection"/>
    <w:basedOn w:val="a"/>
    <w:qFormat/>
    <w:rsid w:val="005B291B"/>
    <w:pPr>
      <w:spacing w:after="240" w:line="200" w:lineRule="exact"/>
      <w:ind w:firstLine="170"/>
      <w:jc w:val="both"/>
    </w:pPr>
    <w:rPr>
      <w:sz w:val="16"/>
      <w:szCs w:val="14"/>
      <w:lang w:val="en-GB"/>
    </w:rPr>
  </w:style>
  <w:style w:type="paragraph" w:customStyle="1" w:styleId="FNB">
    <w:name w:val="FNB"/>
    <w:basedOn w:val="a"/>
    <w:link w:val="FNBChar"/>
    <w:qFormat/>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qFormat/>
    <w:rsid w:val="005B291B"/>
    <w:rPr>
      <w:rFonts w:ascii="Times" w:hAnsi="Times"/>
      <w:sz w:val="14"/>
      <w:szCs w:val="3276"/>
      <w:lang w:val="en-GB" w:eastAsia="de-DE" w:bidi="ar-SA"/>
    </w:rPr>
  </w:style>
  <w:style w:type="paragraph" w:customStyle="1" w:styleId="Ack">
    <w:name w:val="Ack"/>
    <w:basedOn w:val="a"/>
    <w:qFormat/>
    <w:rsid w:val="005B291B"/>
  </w:style>
  <w:style w:type="paragraph" w:customStyle="1" w:styleId="TableCaption">
    <w:name w:val="TableCaption"/>
    <w:basedOn w:val="a"/>
    <w:qFormat/>
    <w:rsid w:val="006511FB"/>
    <w:pPr>
      <w:spacing w:after="120" w:line="190" w:lineRule="exact"/>
      <w:jc w:val="both"/>
    </w:pPr>
    <w:rPr>
      <w:rFonts w:ascii="Arial" w:hAnsi="Arial"/>
      <w:sz w:val="16"/>
      <w:szCs w:val="14"/>
      <w:lang w:val="en-GB"/>
    </w:rPr>
  </w:style>
  <w:style w:type="paragraph" w:customStyle="1" w:styleId="TableHead">
    <w:name w:val="TableHead"/>
    <w:basedOn w:val="TableCaption"/>
    <w:qFormat/>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qFormat/>
    <w:rsid w:val="006511FB"/>
  </w:style>
  <w:style w:type="paragraph" w:customStyle="1" w:styleId="TableFoot">
    <w:name w:val="TableFoot"/>
    <w:basedOn w:val="TableBody"/>
    <w:qFormat/>
    <w:rsid w:val="006511FB"/>
    <w:pPr>
      <w:spacing w:before="60" w:after="60"/>
    </w:pPr>
  </w:style>
  <w:style w:type="paragraph" w:customStyle="1" w:styleId="SchemeCaption">
    <w:name w:val="SchemeCaption"/>
    <w:basedOn w:val="a"/>
    <w:qFormat/>
    <w:rsid w:val="006511FB"/>
    <w:pPr>
      <w:spacing w:before="230" w:after="460" w:line="190" w:lineRule="exact"/>
      <w:jc w:val="both"/>
    </w:pPr>
    <w:rPr>
      <w:rFonts w:ascii="Arial" w:hAnsi="Arial"/>
      <w:sz w:val="16"/>
      <w:szCs w:val="14"/>
      <w:lang w:val="en-GB"/>
    </w:rPr>
  </w:style>
  <w:style w:type="paragraph" w:styleId="a3">
    <w:name w:val="footnote text"/>
    <w:basedOn w:val="a"/>
    <w:semiHidden/>
    <w:qFormat/>
    <w:rsid w:val="00D81375"/>
    <w:pPr>
      <w:keepLines/>
      <w:widowControl w:val="0"/>
      <w:jc w:val="both"/>
    </w:pPr>
    <w:rPr>
      <w:rFonts w:eastAsia="Times New Roman"/>
      <w:sz w:val="20"/>
      <w:szCs w:val="20"/>
      <w:lang w:val="en-GB" w:eastAsia="ro-RO"/>
    </w:rPr>
  </w:style>
  <w:style w:type="paragraph" w:customStyle="1" w:styleId="STOE">
    <w:name w:val="STOE"/>
    <w:basedOn w:val="a"/>
    <w:link w:val="STOEChar1"/>
    <w:qFormat/>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qFormat/>
    <w:rsid w:val="00D81375"/>
    <w:rPr>
      <w:rFonts w:ascii="Times" w:hAnsi="Times"/>
      <w:sz w:val="18"/>
      <w:szCs w:val="3276"/>
      <w:lang w:val="en-GB" w:eastAsia="de-DE" w:bidi="ar-SA"/>
    </w:rPr>
  </w:style>
  <w:style w:type="paragraph" w:styleId="a4">
    <w:name w:val="Balloon Text"/>
    <w:basedOn w:val="a"/>
    <w:semiHidden/>
    <w:qFormat/>
    <w:rsid w:val="00D81375"/>
    <w:rPr>
      <w:rFonts w:ascii="Tahoma" w:hAnsi="Tahoma" w:cs="Tahoma"/>
      <w:sz w:val="16"/>
      <w:szCs w:val="16"/>
    </w:rPr>
  </w:style>
  <w:style w:type="paragraph" w:styleId="a5">
    <w:name w:val="header"/>
    <w:basedOn w:val="a"/>
    <w:link w:val="a6"/>
    <w:qFormat/>
    <w:rsid w:val="00881456"/>
    <w:pPr>
      <w:tabs>
        <w:tab w:val="center" w:pos="4536"/>
        <w:tab w:val="right" w:pos="9072"/>
      </w:tabs>
    </w:pPr>
    <w:rPr>
      <w:lang w:val="x-none"/>
    </w:rPr>
  </w:style>
  <w:style w:type="paragraph" w:styleId="a7">
    <w:name w:val="footer"/>
    <w:basedOn w:val="a"/>
    <w:link w:val="a8"/>
    <w:uiPriority w:val="99"/>
    <w:qFormat/>
    <w:rsid w:val="00881456"/>
    <w:pPr>
      <w:tabs>
        <w:tab w:val="center" w:pos="4536"/>
        <w:tab w:val="right" w:pos="9072"/>
      </w:tabs>
    </w:pPr>
  </w:style>
  <w:style w:type="paragraph" w:customStyle="1" w:styleId="Title1">
    <w:name w:val="Title1"/>
    <w:basedOn w:val="a"/>
    <w:qFormat/>
    <w:rsid w:val="00B34C1C"/>
    <w:pPr>
      <w:spacing w:line="360" w:lineRule="auto"/>
    </w:pPr>
    <w:rPr>
      <w:rFonts w:eastAsia="Times New Roman"/>
      <w:b/>
      <w:lang w:val="en-US"/>
    </w:rPr>
  </w:style>
  <w:style w:type="paragraph" w:customStyle="1" w:styleId="AuthorsFull">
    <w:name w:val="Authors Full"/>
    <w:basedOn w:val="a"/>
    <w:qFormat/>
    <w:rsid w:val="00004A23"/>
    <w:rPr>
      <w:i/>
      <w:lang w:val="en-US"/>
    </w:rPr>
  </w:style>
  <w:style w:type="paragraph" w:customStyle="1" w:styleId="dedication">
    <w:name w:val="dedication"/>
    <w:basedOn w:val="a"/>
    <w:qFormat/>
    <w:rsid w:val="00004A23"/>
    <w:rPr>
      <w:i/>
      <w:lang w:val="en-US"/>
    </w:rPr>
  </w:style>
  <w:style w:type="paragraph" w:customStyle="1" w:styleId="Addresses">
    <w:name w:val="Addresses"/>
    <w:basedOn w:val="a"/>
    <w:qFormat/>
    <w:rsid w:val="00004A23"/>
    <w:rPr>
      <w:lang w:val="en-US"/>
    </w:rPr>
  </w:style>
  <w:style w:type="paragraph" w:customStyle="1" w:styleId="Acknowledgements">
    <w:name w:val="Acknowledgements"/>
    <w:basedOn w:val="a"/>
    <w:qFormat/>
    <w:rsid w:val="00004A23"/>
    <w:rPr>
      <w:lang w:val="en-US"/>
    </w:rPr>
  </w:style>
  <w:style w:type="paragraph" w:customStyle="1" w:styleId="Abstract">
    <w:name w:val="Abstract"/>
    <w:basedOn w:val="a"/>
    <w:autoRedefine/>
    <w:qFormat/>
    <w:rsid w:val="00004A23"/>
    <w:pPr>
      <w:spacing w:line="480" w:lineRule="auto"/>
    </w:pPr>
    <w:rPr>
      <w:lang w:val="en-US"/>
    </w:rPr>
  </w:style>
  <w:style w:type="paragraph" w:customStyle="1" w:styleId="Head1">
    <w:name w:val="Head 1"/>
    <w:basedOn w:val="a"/>
    <w:autoRedefine/>
    <w:qFormat/>
    <w:rsid w:val="00004A23"/>
    <w:pPr>
      <w:spacing w:line="360" w:lineRule="auto"/>
    </w:pPr>
    <w:rPr>
      <w:b/>
      <w:lang w:val="en-US"/>
    </w:rPr>
  </w:style>
  <w:style w:type="paragraph" w:customStyle="1" w:styleId="Head2">
    <w:name w:val="Head 2"/>
    <w:basedOn w:val="a"/>
    <w:autoRedefine/>
    <w:qFormat/>
    <w:rsid w:val="00004A23"/>
    <w:pPr>
      <w:spacing w:line="360" w:lineRule="auto"/>
    </w:pPr>
    <w:rPr>
      <w:i/>
      <w:lang w:val="en-US"/>
    </w:rPr>
  </w:style>
  <w:style w:type="paragraph" w:customStyle="1" w:styleId="dates">
    <w:name w:val="dates"/>
    <w:basedOn w:val="a"/>
    <w:qFormat/>
    <w:rsid w:val="00004A23"/>
    <w:pPr>
      <w:jc w:val="right"/>
    </w:pPr>
    <w:rPr>
      <w:lang w:val="en-US"/>
    </w:rPr>
  </w:style>
  <w:style w:type="paragraph" w:customStyle="1" w:styleId="Literature">
    <w:name w:val="Literature"/>
    <w:basedOn w:val="a"/>
    <w:qFormat/>
    <w:rsid w:val="00004A23"/>
    <w:pPr>
      <w:spacing w:line="480" w:lineRule="auto"/>
    </w:pPr>
  </w:style>
  <w:style w:type="paragraph" w:customStyle="1" w:styleId="Legend">
    <w:name w:val="Legend"/>
    <w:basedOn w:val="a"/>
    <w:qFormat/>
    <w:rsid w:val="00004A23"/>
    <w:rPr>
      <w:lang w:val="en-US"/>
    </w:rPr>
  </w:style>
  <w:style w:type="paragraph" w:customStyle="1" w:styleId="MainText">
    <w:name w:val="Main Text"/>
    <w:basedOn w:val="a"/>
    <w:link w:val="MainTextChar"/>
    <w:qFormat/>
    <w:rsid w:val="00004A23"/>
    <w:pPr>
      <w:spacing w:line="480" w:lineRule="auto"/>
    </w:pPr>
    <w:rPr>
      <w:lang w:val="en-US"/>
    </w:rPr>
  </w:style>
  <w:style w:type="paragraph" w:customStyle="1" w:styleId="Tableofcontents">
    <w:name w:val="Table of contents"/>
    <w:basedOn w:val="a"/>
    <w:autoRedefine/>
    <w:qFormat/>
    <w:rsid w:val="00FB136E"/>
    <w:pPr>
      <w:adjustRightInd w:val="0"/>
      <w:snapToGrid w:val="0"/>
      <w:spacing w:line="360" w:lineRule="auto"/>
    </w:pPr>
    <w:rPr>
      <w:b/>
      <w:bCs/>
      <w:lang w:val="en-US"/>
    </w:rPr>
  </w:style>
  <w:style w:type="paragraph" w:customStyle="1" w:styleId="ExperimentalText">
    <w:name w:val="Experimental Text"/>
    <w:basedOn w:val="a"/>
    <w:link w:val="ExperimentalTextChar"/>
    <w:qFormat/>
    <w:rsid w:val="00004A23"/>
    <w:pPr>
      <w:spacing w:line="480" w:lineRule="auto"/>
    </w:pPr>
    <w:rPr>
      <w:lang w:val="en-US"/>
    </w:rPr>
  </w:style>
  <w:style w:type="character" w:customStyle="1" w:styleId="ExperimentalTextChar">
    <w:name w:val="Experimental Text Char"/>
    <w:link w:val="ExperimentalText"/>
    <w:qFormat/>
    <w:rsid w:val="00004A23"/>
    <w:rPr>
      <w:rFonts w:eastAsia="MS Mincho"/>
      <w:sz w:val="24"/>
      <w:szCs w:val="24"/>
      <w:lang w:val="en-US" w:eastAsia="ja-JP" w:bidi="ar-SA"/>
    </w:rPr>
  </w:style>
  <w:style w:type="character" w:customStyle="1" w:styleId="MainTextChar">
    <w:name w:val="Main Text Char"/>
    <w:link w:val="MainText"/>
    <w:qFormat/>
    <w:rsid w:val="00004A23"/>
    <w:rPr>
      <w:rFonts w:eastAsia="MS Mincho"/>
      <w:sz w:val="24"/>
      <w:szCs w:val="24"/>
      <w:lang w:val="en-US" w:eastAsia="ja-JP" w:bidi="ar-SA"/>
    </w:rPr>
  </w:style>
  <w:style w:type="paragraph" w:customStyle="1" w:styleId="Title2">
    <w:name w:val="Title2"/>
    <w:basedOn w:val="a"/>
    <w:qFormat/>
    <w:rsid w:val="00B34C1C"/>
    <w:pPr>
      <w:spacing w:line="360" w:lineRule="auto"/>
    </w:pPr>
    <w:rPr>
      <w:u w:val="single"/>
      <w:lang w:val="en-US"/>
    </w:rPr>
  </w:style>
  <w:style w:type="paragraph" w:customStyle="1" w:styleId="Dedication0">
    <w:name w:val="Dedication"/>
    <w:basedOn w:val="a"/>
    <w:autoRedefine/>
    <w:qFormat/>
    <w:rsid w:val="00322D5B"/>
    <w:rPr>
      <w:lang w:val="en-US"/>
    </w:rPr>
  </w:style>
  <w:style w:type="paragraph" w:customStyle="1" w:styleId="Maintext0">
    <w:name w:val="Main text"/>
    <w:basedOn w:val="a"/>
    <w:link w:val="MaintextChar0"/>
    <w:autoRedefine/>
    <w:qFormat/>
    <w:rsid w:val="0019723B"/>
    <w:pPr>
      <w:spacing w:line="480" w:lineRule="auto"/>
    </w:pPr>
    <w:rPr>
      <w:lang w:val="en-US"/>
    </w:rPr>
  </w:style>
  <w:style w:type="character" w:customStyle="1" w:styleId="MaintextChar0">
    <w:name w:val="Main text Char"/>
    <w:link w:val="Maintext0"/>
    <w:qFormat/>
    <w:rsid w:val="0019723B"/>
    <w:rPr>
      <w:sz w:val="24"/>
      <w:szCs w:val="24"/>
      <w:lang w:val="en-US" w:eastAsia="ja-JP"/>
    </w:rPr>
  </w:style>
  <w:style w:type="paragraph" w:customStyle="1" w:styleId="Biography">
    <w:name w:val="Biography"/>
    <w:basedOn w:val="a"/>
    <w:autoRedefine/>
    <w:qFormat/>
    <w:rsid w:val="00562E2B"/>
    <w:rPr>
      <w:i/>
      <w:lang w:val="en-US"/>
    </w:rPr>
  </w:style>
  <w:style w:type="character" w:customStyle="1" w:styleId="a6">
    <w:name w:val="页眉 字符"/>
    <w:link w:val="a5"/>
    <w:qFormat/>
    <w:rsid w:val="00414465"/>
    <w:rPr>
      <w:sz w:val="24"/>
      <w:szCs w:val="24"/>
      <w:lang w:eastAsia="ja-JP"/>
    </w:rPr>
  </w:style>
  <w:style w:type="character" w:styleId="a9">
    <w:name w:val="annotation reference"/>
    <w:uiPriority w:val="99"/>
    <w:semiHidden/>
    <w:unhideWhenUsed/>
    <w:qFormat/>
    <w:rsid w:val="00664F6D"/>
    <w:rPr>
      <w:sz w:val="16"/>
      <w:szCs w:val="16"/>
    </w:rPr>
  </w:style>
  <w:style w:type="paragraph" w:styleId="aa">
    <w:name w:val="annotation text"/>
    <w:basedOn w:val="a"/>
    <w:link w:val="ab"/>
    <w:uiPriority w:val="99"/>
    <w:semiHidden/>
    <w:unhideWhenUsed/>
    <w:qFormat/>
    <w:rsid w:val="00664F6D"/>
    <w:rPr>
      <w:sz w:val="20"/>
      <w:szCs w:val="20"/>
      <w:lang w:val="x-none"/>
    </w:rPr>
  </w:style>
  <w:style w:type="character" w:customStyle="1" w:styleId="ab">
    <w:name w:val="批注文字 字符"/>
    <w:link w:val="aa"/>
    <w:uiPriority w:val="99"/>
    <w:semiHidden/>
    <w:qFormat/>
    <w:rsid w:val="00664F6D"/>
    <w:rPr>
      <w:lang w:eastAsia="ja-JP"/>
    </w:rPr>
  </w:style>
  <w:style w:type="paragraph" w:styleId="ac">
    <w:name w:val="annotation subject"/>
    <w:basedOn w:val="aa"/>
    <w:next w:val="aa"/>
    <w:link w:val="ad"/>
    <w:uiPriority w:val="99"/>
    <w:semiHidden/>
    <w:unhideWhenUsed/>
    <w:qFormat/>
    <w:rsid w:val="00664F6D"/>
    <w:rPr>
      <w:b/>
      <w:bCs/>
    </w:rPr>
  </w:style>
  <w:style w:type="character" w:customStyle="1" w:styleId="ad">
    <w:name w:val="批注主题 字符"/>
    <w:link w:val="ac"/>
    <w:uiPriority w:val="99"/>
    <w:semiHidden/>
    <w:qFormat/>
    <w:rsid w:val="00664F6D"/>
    <w:rPr>
      <w:b/>
      <w:bCs/>
      <w:lang w:eastAsia="ja-JP"/>
    </w:rPr>
  </w:style>
  <w:style w:type="character" w:customStyle="1" w:styleId="a8">
    <w:name w:val="页脚 字符"/>
    <w:link w:val="a7"/>
    <w:uiPriority w:val="99"/>
    <w:qFormat/>
    <w:rsid w:val="007B7A09"/>
    <w:rPr>
      <w:sz w:val="24"/>
      <w:szCs w:val="24"/>
      <w:lang w:eastAsia="ja-JP"/>
    </w:rPr>
  </w:style>
  <w:style w:type="paragraph" w:customStyle="1" w:styleId="EndNoteBibliography">
    <w:name w:val="EndNote Bibliography"/>
    <w:basedOn w:val="a"/>
    <w:link w:val="EndNoteBibliographyChar"/>
    <w:qFormat/>
    <w:rsid w:val="00502A57"/>
    <w:pPr>
      <w:spacing w:after="200"/>
      <w:jc w:val="both"/>
    </w:pPr>
    <w:rPr>
      <w:rFonts w:ascii="等线" w:eastAsia="等线" w:hAnsi="等线" w:cs="Calibri"/>
      <w:noProof/>
      <w:w w:val="108"/>
      <w:sz w:val="20"/>
      <w:szCs w:val="22"/>
      <w:lang w:val="en-GB" w:eastAsia="en-US"/>
    </w:rPr>
  </w:style>
  <w:style w:type="character" w:customStyle="1" w:styleId="EndNoteBibliographyChar">
    <w:name w:val="EndNote Bibliography Char"/>
    <w:basedOn w:val="a0"/>
    <w:link w:val="EndNoteBibliography"/>
    <w:qFormat/>
    <w:rsid w:val="00502A57"/>
    <w:rPr>
      <w:rFonts w:ascii="等线" w:eastAsia="等线" w:hAnsi="等线" w:cs="Calibri"/>
      <w:noProof/>
      <w:w w:val="108"/>
      <w:szCs w:val="22"/>
      <w:lang w:eastAsia="en-US"/>
    </w:rPr>
  </w:style>
  <w:style w:type="table" w:styleId="ae">
    <w:name w:val="Table Grid"/>
    <w:basedOn w:val="a1"/>
    <w:uiPriority w:val="39"/>
    <w:qFormat/>
    <w:rsid w:val="00502A57"/>
    <w:rPr>
      <w:rFonts w:asciiTheme="minorHAnsi" w:eastAsiaTheme="minorEastAsia" w:hAnsiTheme="minorHAnsi" w:cstheme="minorBidi"/>
      <w:kern w:val="2"/>
      <w:sz w:val="21"/>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rsid w:val="0045757D"/>
    <w:rPr>
      <w:sz w:val="24"/>
      <w:szCs w:val="24"/>
      <w:lang w:val="de-DE" w:eastAsia="ja-JP"/>
    </w:rPr>
  </w:style>
  <w:style w:type="paragraph" w:customStyle="1" w:styleId="11">
    <w:name w:val="修订1"/>
    <w:hidden/>
    <w:uiPriority w:val="99"/>
    <w:semiHidden/>
    <w:qFormat/>
    <w:rsid w:val="00FB136E"/>
    <w:rPr>
      <w:sz w:val="24"/>
      <w:szCs w:val="24"/>
      <w:lang w:val="de-DE" w:eastAsia="ja-JP"/>
    </w:rPr>
  </w:style>
  <w:style w:type="paragraph" w:styleId="af0">
    <w:name w:val="List Paragraph"/>
    <w:basedOn w:val="a"/>
    <w:uiPriority w:val="34"/>
    <w:qFormat/>
    <w:rsid w:val="00FB136E"/>
    <w:pPr>
      <w:ind w:firstLineChars="200" w:firstLine="420"/>
    </w:pPr>
  </w:style>
  <w:style w:type="table" w:customStyle="1" w:styleId="21">
    <w:name w:val="无格式表格 21"/>
    <w:basedOn w:val="a1"/>
    <w:uiPriority w:val="42"/>
    <w:rsid w:val="00FB136E"/>
    <w:rPr>
      <w:rFonts w:ascii="Calibri" w:eastAsia="等线" w:hAnsi="Calibri"/>
      <w:kern w:val="2"/>
      <w:sz w:val="21"/>
      <w:szCs w:val="22"/>
      <w:lang w:val="en-US" w:eastAsia="zh-CN"/>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EndNoteBibliography0">
    <w:name w:val="EndNote Bibliography 字符"/>
    <w:rsid w:val="00FB136E"/>
    <w:rPr>
      <w:rFonts w:ascii="等线" w:eastAsia="等线" w:hAnsi="等线"/>
      <w:noProof/>
      <w:sz w:val="20"/>
    </w:rPr>
  </w:style>
  <w:style w:type="paragraph" w:customStyle="1" w:styleId="BBAuthorName">
    <w:name w:val="BB_Author_Name"/>
    <w:basedOn w:val="a"/>
    <w:next w:val="BCAuthorAddress"/>
    <w:rsid w:val="00FB136E"/>
    <w:pPr>
      <w:spacing w:after="240" w:line="480" w:lineRule="auto"/>
      <w:jc w:val="center"/>
    </w:pPr>
    <w:rPr>
      <w:rFonts w:ascii="Times" w:eastAsia="宋体" w:hAnsi="Times"/>
      <w:i/>
      <w:szCs w:val="20"/>
      <w:lang w:val="en-US" w:eastAsia="en-US"/>
    </w:rPr>
  </w:style>
  <w:style w:type="paragraph" w:customStyle="1" w:styleId="BCAuthorAddress">
    <w:name w:val="BC_Author_Address"/>
    <w:basedOn w:val="a"/>
    <w:next w:val="a"/>
    <w:rsid w:val="00FB136E"/>
    <w:pPr>
      <w:spacing w:after="240" w:line="480" w:lineRule="auto"/>
      <w:jc w:val="center"/>
    </w:pPr>
    <w:rPr>
      <w:rFonts w:ascii="Times" w:eastAsia="宋体" w:hAnsi="Times"/>
      <w:szCs w:val="20"/>
      <w:lang w:val="en-US" w:eastAsia="en-US"/>
    </w:rPr>
  </w:style>
  <w:style w:type="character" w:styleId="af1">
    <w:name w:val="Hyperlink"/>
    <w:basedOn w:val="a0"/>
    <w:uiPriority w:val="99"/>
    <w:unhideWhenUsed/>
    <w:rsid w:val="0057710A"/>
    <w:rPr>
      <w:color w:val="0563C1" w:themeColor="hyperlink"/>
      <w:u w:val="single"/>
    </w:rPr>
  </w:style>
  <w:style w:type="character" w:customStyle="1" w:styleId="12">
    <w:name w:val="未处理的提及1"/>
    <w:basedOn w:val="a0"/>
    <w:uiPriority w:val="99"/>
    <w:semiHidden/>
    <w:unhideWhenUsed/>
    <w:rsid w:val="0057710A"/>
    <w:rPr>
      <w:color w:val="605E5C"/>
      <w:shd w:val="clear" w:color="auto" w:fill="E1DFDD"/>
    </w:rPr>
  </w:style>
  <w:style w:type="paragraph" w:styleId="af2">
    <w:name w:val="Title"/>
    <w:basedOn w:val="a"/>
    <w:next w:val="a"/>
    <w:link w:val="af3"/>
    <w:uiPriority w:val="10"/>
    <w:qFormat/>
    <w:rsid w:val="00B34C1C"/>
    <w:pPr>
      <w:spacing w:before="240" w:after="60"/>
      <w:jc w:val="center"/>
      <w:outlineLvl w:val="0"/>
    </w:pPr>
    <w:rPr>
      <w:rFonts w:asciiTheme="majorHAnsi" w:eastAsiaTheme="majorEastAsia" w:hAnsiTheme="majorHAnsi" w:cstheme="majorBidi"/>
      <w:b/>
      <w:bCs/>
      <w:sz w:val="32"/>
      <w:szCs w:val="32"/>
    </w:rPr>
  </w:style>
  <w:style w:type="character" w:customStyle="1" w:styleId="af3">
    <w:name w:val="标题 字符"/>
    <w:basedOn w:val="a0"/>
    <w:link w:val="af2"/>
    <w:uiPriority w:val="10"/>
    <w:rsid w:val="00B34C1C"/>
    <w:rPr>
      <w:rFonts w:asciiTheme="majorHAnsi" w:eastAsiaTheme="majorEastAsia" w:hAnsiTheme="majorHAnsi" w:cstheme="majorBidi"/>
      <w:b/>
      <w:bCs/>
      <w:sz w:val="32"/>
      <w:szCs w:val="32"/>
      <w:lang w:val="de-DE" w:eastAsia="ja-JP"/>
    </w:rPr>
  </w:style>
  <w:style w:type="paragraph" w:styleId="TOC1">
    <w:name w:val="toc 1"/>
    <w:basedOn w:val="a"/>
    <w:next w:val="a"/>
    <w:autoRedefine/>
    <w:uiPriority w:val="39"/>
    <w:unhideWhenUsed/>
    <w:rsid w:val="00E27008"/>
    <w:pPr>
      <w:tabs>
        <w:tab w:val="right" w:leader="dot" w:pos="9062"/>
      </w:tabs>
      <w:jc w:val="center"/>
    </w:pPr>
    <w:rPr>
      <w:rFonts w:eastAsia="等线"/>
      <w:b/>
      <w:bCs/>
      <w:lang w:eastAsia="zh-CN"/>
    </w:rPr>
  </w:style>
  <w:style w:type="character" w:customStyle="1" w:styleId="10">
    <w:name w:val="标题 1 字符"/>
    <w:basedOn w:val="a0"/>
    <w:link w:val="1"/>
    <w:uiPriority w:val="9"/>
    <w:rsid w:val="00E27008"/>
    <w:rPr>
      <w:b/>
      <w:bCs/>
      <w:kern w:val="44"/>
      <w:sz w:val="44"/>
      <w:szCs w:val="44"/>
      <w:lang w:val="de-DE" w:eastAsia="ja-JP"/>
    </w:rPr>
  </w:style>
  <w:style w:type="character" w:customStyle="1" w:styleId="20">
    <w:name w:val="标题 2 字符"/>
    <w:basedOn w:val="a0"/>
    <w:link w:val="2"/>
    <w:uiPriority w:val="9"/>
    <w:semiHidden/>
    <w:rsid w:val="00E27008"/>
    <w:rPr>
      <w:rFonts w:asciiTheme="majorHAnsi" w:eastAsiaTheme="majorEastAsia" w:hAnsiTheme="majorHAnsi" w:cstheme="majorBidi"/>
      <w:b/>
      <w:bCs/>
      <w:sz w:val="32"/>
      <w:szCs w:val="32"/>
      <w:lang w:val="de-DE" w:eastAsia="ja-JP"/>
    </w:rPr>
  </w:style>
  <w:style w:type="character" w:customStyle="1" w:styleId="30">
    <w:name w:val="标题 3 字符"/>
    <w:basedOn w:val="a0"/>
    <w:link w:val="3"/>
    <w:uiPriority w:val="9"/>
    <w:semiHidden/>
    <w:rsid w:val="00E27008"/>
    <w:rPr>
      <w:b/>
      <w:bCs/>
      <w:sz w:val="32"/>
      <w:szCs w:val="32"/>
      <w:lang w:val="de-DE" w:eastAsia="ja-JP"/>
    </w:rPr>
  </w:style>
  <w:style w:type="paragraph" w:styleId="TOC2">
    <w:name w:val="toc 2"/>
    <w:basedOn w:val="a"/>
    <w:next w:val="a"/>
    <w:autoRedefine/>
    <w:uiPriority w:val="39"/>
    <w:unhideWhenUsed/>
    <w:rsid w:val="00E27008"/>
    <w:pPr>
      <w:ind w:leftChars="200" w:left="420"/>
    </w:pPr>
  </w:style>
  <w:style w:type="character" w:styleId="af4">
    <w:name w:val="Unresolved Mention"/>
    <w:basedOn w:val="a0"/>
    <w:uiPriority w:val="99"/>
    <w:semiHidden/>
    <w:unhideWhenUsed/>
    <w:rsid w:val="00F465CF"/>
    <w:rPr>
      <w:color w:val="605E5C"/>
      <w:shd w:val="clear" w:color="auto" w:fill="E1DFDD"/>
    </w:rPr>
  </w:style>
  <w:style w:type="paragraph" w:customStyle="1" w:styleId="BATitle">
    <w:name w:val="BA_Title"/>
    <w:basedOn w:val="a"/>
    <w:next w:val="BBAuthorName"/>
    <w:rsid w:val="00EF545B"/>
    <w:pPr>
      <w:spacing w:before="720" w:after="360" w:line="480" w:lineRule="auto"/>
      <w:jc w:val="center"/>
    </w:pPr>
    <w:rPr>
      <w:rFonts w:eastAsia="宋体"/>
      <w:sz w:val="44"/>
      <w:szCs w:val="20"/>
      <w:lang w:val="en-US" w:eastAsia="en-US"/>
    </w:rPr>
  </w:style>
  <w:style w:type="paragraph" w:customStyle="1" w:styleId="TAMainText">
    <w:name w:val="TA_Main_Text"/>
    <w:basedOn w:val="a"/>
    <w:rsid w:val="00156F50"/>
    <w:pPr>
      <w:spacing w:line="480" w:lineRule="auto"/>
      <w:ind w:firstLine="202"/>
      <w:jc w:val="both"/>
    </w:pPr>
    <w:rPr>
      <w:rFonts w:ascii="Times" w:eastAsia="宋体" w:hAnsi="Times"/>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6.wmf"/><Relationship Id="rId42" Type="http://schemas.openxmlformats.org/officeDocument/2006/relationships/oleObject" Target="embeddings/oleObject15.bin"/><Relationship Id="rId47" Type="http://schemas.openxmlformats.org/officeDocument/2006/relationships/image" Target="media/image20.png"/><Relationship Id="rId63" Type="http://schemas.openxmlformats.org/officeDocument/2006/relationships/image" Target="media/image36.jpeg"/><Relationship Id="rId68" Type="http://schemas.openxmlformats.org/officeDocument/2006/relationships/image" Target="media/image41.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oleObject" Target="embeddings/oleObject3.bin"/><Relationship Id="rId29" Type="http://schemas.openxmlformats.org/officeDocument/2006/relationships/image" Target="media/image10.wmf"/><Relationship Id="rId11" Type="http://schemas.openxmlformats.org/officeDocument/2006/relationships/image" Target="media/image1.wmf"/><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image" Target="media/image14.png"/><Relationship Id="rId40" Type="http://schemas.openxmlformats.org/officeDocument/2006/relationships/oleObject" Target="embeddings/oleObject14.bin"/><Relationship Id="rId45" Type="http://schemas.openxmlformats.org/officeDocument/2006/relationships/image" Target="media/image18.png"/><Relationship Id="rId53" Type="http://schemas.openxmlformats.org/officeDocument/2006/relationships/image" Target="media/image26.png"/><Relationship Id="rId58" Type="http://schemas.openxmlformats.org/officeDocument/2006/relationships/image" Target="media/image31.png"/><Relationship Id="rId66" Type="http://schemas.openxmlformats.org/officeDocument/2006/relationships/image" Target="media/image39.png"/><Relationship Id="rId5" Type="http://schemas.openxmlformats.org/officeDocument/2006/relationships/customXml" Target="../customXml/item5.xml"/><Relationship Id="rId61" Type="http://schemas.openxmlformats.org/officeDocument/2006/relationships/image" Target="media/image34.png"/><Relationship Id="rId19" Type="http://schemas.openxmlformats.org/officeDocument/2006/relationships/image" Target="media/image5.wmf"/><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9.wmf"/><Relationship Id="rId30" Type="http://schemas.openxmlformats.org/officeDocument/2006/relationships/oleObject" Target="embeddings/oleObject10.bin"/><Relationship Id="rId35" Type="http://schemas.openxmlformats.org/officeDocument/2006/relationships/image" Target="media/image13.wmf"/><Relationship Id="rId43" Type="http://schemas.openxmlformats.org/officeDocument/2006/relationships/header" Target="header1.xml"/><Relationship Id="rId48" Type="http://schemas.openxmlformats.org/officeDocument/2006/relationships/image" Target="media/image21.png"/><Relationship Id="rId56" Type="http://schemas.openxmlformats.org/officeDocument/2006/relationships/image" Target="media/image29.png"/><Relationship Id="rId64" Type="http://schemas.openxmlformats.org/officeDocument/2006/relationships/image" Target="media/image37.png"/><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24.png"/><Relationship Id="rId3" Type="http://schemas.openxmlformats.org/officeDocument/2006/relationships/customXml" Target="../customXml/item3.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image" Target="media/image15.png"/><Relationship Id="rId46" Type="http://schemas.openxmlformats.org/officeDocument/2006/relationships/image" Target="media/image19.png"/><Relationship Id="rId59" Type="http://schemas.openxmlformats.org/officeDocument/2006/relationships/image" Target="media/image32.png"/><Relationship Id="rId67" Type="http://schemas.openxmlformats.org/officeDocument/2006/relationships/image" Target="media/image40.png"/><Relationship Id="rId20" Type="http://schemas.openxmlformats.org/officeDocument/2006/relationships/oleObject" Target="embeddings/oleObject5.bin"/><Relationship Id="rId41" Type="http://schemas.openxmlformats.org/officeDocument/2006/relationships/image" Target="media/image17.wmf"/><Relationship Id="rId54" Type="http://schemas.openxmlformats.org/officeDocument/2006/relationships/image" Target="media/image27.jpeg"/><Relationship Id="rId62" Type="http://schemas.openxmlformats.org/officeDocument/2006/relationships/image" Target="media/image35.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image" Target="media/image22.png"/><Relationship Id="rId57" Type="http://schemas.openxmlformats.org/officeDocument/2006/relationships/image" Target="media/image30.png"/><Relationship Id="rId10" Type="http://schemas.openxmlformats.org/officeDocument/2006/relationships/endnotes" Target="endnotes.xml"/><Relationship Id="rId31" Type="http://schemas.openxmlformats.org/officeDocument/2006/relationships/image" Target="media/image11.wmf"/><Relationship Id="rId44" Type="http://schemas.openxmlformats.org/officeDocument/2006/relationships/footer" Target="footer1.xml"/><Relationship Id="rId52" Type="http://schemas.openxmlformats.org/officeDocument/2006/relationships/image" Target="media/image25.png"/><Relationship Id="rId60" Type="http://schemas.openxmlformats.org/officeDocument/2006/relationships/image" Target="media/image33.tiff"/><Relationship Id="rId65" Type="http://schemas.openxmlformats.org/officeDocument/2006/relationships/image" Target="media/image38.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oleObject" Target="embeddings/oleObject4.bin"/><Relationship Id="rId39" Type="http://schemas.openxmlformats.org/officeDocument/2006/relationships/image" Target="media/image16.wmf"/><Relationship Id="rId34" Type="http://schemas.openxmlformats.org/officeDocument/2006/relationships/oleObject" Target="embeddings/oleObject12.bin"/><Relationship Id="rId50" Type="http://schemas.openxmlformats.org/officeDocument/2006/relationships/image" Target="media/image23.png"/><Relationship Id="rId55"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2.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5.xml><?xml version="1.0" encoding="utf-8"?>
<ds:datastoreItem xmlns:ds="http://schemas.openxmlformats.org/officeDocument/2006/customXml" ds:itemID="{471E0C86-B778-4448-865F-E35D19185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3310</Words>
  <Characters>18867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2026-07-23T02:46:00Z</dcterms:created>
  <dcterms:modified xsi:type="dcterms:W3CDTF">2026-09-28T11:53:00Z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ies>
</file>