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DAFD2" w14:textId="77777777" w:rsidR="008D456E" w:rsidRPr="008D456E" w:rsidRDefault="008D456E" w:rsidP="008D456E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8D456E">
        <w:rPr>
          <w:rFonts w:ascii="Times New Roman" w:hAnsi="Times New Roman" w:cs="Times New Roman"/>
          <w:b/>
          <w:bCs/>
          <w:color w:val="000000" w:themeColor="text1"/>
        </w:rPr>
        <w:t>Association between components of the delirium syndrome and outcomes in hospitalised adults: a systematic review and meta-analysis.</w:t>
      </w:r>
    </w:p>
    <w:p w14:paraId="1E1EEFEC" w14:textId="77777777" w:rsidR="008D456E" w:rsidRPr="008D456E" w:rsidRDefault="008D456E" w:rsidP="008D456E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3E6E21D" w14:textId="77777777" w:rsidR="008D456E" w:rsidRPr="008D456E" w:rsidRDefault="008D456E" w:rsidP="008D456E">
      <w:pPr>
        <w:spacing w:line="480" w:lineRule="auto"/>
        <w:rPr>
          <w:rFonts w:ascii="Times New Roman" w:hAnsi="Times New Roman" w:cs="Times New Roman"/>
          <w:bCs/>
          <w:color w:val="000000" w:themeColor="text1"/>
          <w:lang w:val="en-US"/>
        </w:rPr>
      </w:pPr>
      <w:r w:rsidRPr="008D456E">
        <w:rPr>
          <w:rFonts w:ascii="Times New Roman" w:hAnsi="Times New Roman" w:cs="Times New Roman"/>
          <w:bCs/>
          <w:color w:val="000000" w:themeColor="text1"/>
        </w:rPr>
        <w:t xml:space="preserve">Authors: </w:t>
      </w:r>
    </w:p>
    <w:p w14:paraId="6B7D40E8" w14:textId="77777777" w:rsidR="008D456E" w:rsidRPr="008D456E" w:rsidRDefault="008D456E" w:rsidP="008D456E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8D456E">
        <w:rPr>
          <w:rFonts w:ascii="Times New Roman" w:hAnsi="Times New Roman" w:cs="Times New Roman"/>
          <w:bCs/>
          <w:color w:val="000000" w:themeColor="text1"/>
        </w:rPr>
        <w:t>Zoë Tieges</w:t>
      </w:r>
      <w:r w:rsidRPr="008D456E">
        <w:rPr>
          <w:rFonts w:ascii="Times New Roman" w:hAnsi="Times New Roman" w:cs="Times New Roman"/>
          <w:bCs/>
          <w:color w:val="000000" w:themeColor="text1"/>
          <w:vertAlign w:val="superscript"/>
        </w:rPr>
        <w:t>1,2</w:t>
      </w:r>
      <w:r w:rsidRPr="008D456E">
        <w:rPr>
          <w:rFonts w:ascii="Times New Roman" w:hAnsi="Times New Roman" w:cs="Times New Roman"/>
          <w:bCs/>
          <w:color w:val="000000" w:themeColor="text1"/>
        </w:rPr>
        <w:tab/>
      </w:r>
      <w:r w:rsidRPr="008D456E">
        <w:rPr>
          <w:rFonts w:ascii="Times New Roman" w:hAnsi="Times New Roman" w:cs="Times New Roman"/>
          <w:bCs/>
          <w:color w:val="000000" w:themeColor="text1"/>
        </w:rPr>
        <w:tab/>
      </w:r>
      <w:r w:rsidRPr="008D456E">
        <w:rPr>
          <w:rFonts w:ascii="Times New Roman" w:hAnsi="Times New Roman" w:cs="Times New Roman"/>
          <w:bCs/>
          <w:color w:val="000000" w:themeColor="text1"/>
        </w:rPr>
        <w:tab/>
      </w:r>
      <w:r w:rsidRPr="008D456E">
        <w:rPr>
          <w:rFonts w:ascii="Times New Roman" w:hAnsi="Times New Roman" w:cs="Times New Roman"/>
          <w:bCs/>
          <w:color w:val="000000" w:themeColor="text1"/>
        </w:rPr>
        <w:tab/>
        <w:t>zoe.tieges@ed.ac.uk</w:t>
      </w:r>
    </w:p>
    <w:p w14:paraId="3F300456" w14:textId="77777777" w:rsidR="008D456E" w:rsidRPr="008D456E" w:rsidRDefault="008D456E" w:rsidP="008D456E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8D456E">
        <w:rPr>
          <w:rFonts w:ascii="Times New Roman" w:hAnsi="Times New Roman" w:cs="Times New Roman"/>
          <w:bCs/>
          <w:color w:val="000000" w:themeColor="text1"/>
        </w:rPr>
        <w:t>Terence Quinn</w:t>
      </w:r>
      <w:r w:rsidRPr="008D456E">
        <w:rPr>
          <w:rFonts w:ascii="Times New Roman" w:hAnsi="Times New Roman" w:cs="Times New Roman"/>
          <w:bCs/>
          <w:color w:val="000000" w:themeColor="text1"/>
          <w:vertAlign w:val="superscript"/>
        </w:rPr>
        <w:t>3</w:t>
      </w:r>
      <w:r w:rsidRPr="008D456E">
        <w:rPr>
          <w:rFonts w:ascii="Times New Roman" w:hAnsi="Times New Roman" w:cs="Times New Roman"/>
          <w:bCs/>
          <w:color w:val="000000" w:themeColor="text1"/>
        </w:rPr>
        <w:tab/>
      </w:r>
      <w:r w:rsidRPr="008D456E">
        <w:rPr>
          <w:rFonts w:ascii="Times New Roman" w:hAnsi="Times New Roman" w:cs="Times New Roman"/>
          <w:bCs/>
          <w:color w:val="000000" w:themeColor="text1"/>
        </w:rPr>
        <w:tab/>
      </w:r>
      <w:r w:rsidRPr="008D456E">
        <w:rPr>
          <w:rFonts w:ascii="Times New Roman" w:hAnsi="Times New Roman" w:cs="Times New Roman"/>
          <w:bCs/>
          <w:color w:val="000000" w:themeColor="text1"/>
        </w:rPr>
        <w:tab/>
        <w:t>Terry.Quinn@glasgow.ac.uk</w:t>
      </w:r>
    </w:p>
    <w:p w14:paraId="30231B0E" w14:textId="77777777" w:rsidR="008D456E" w:rsidRPr="008D456E" w:rsidRDefault="008D456E" w:rsidP="008D456E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proofErr w:type="spellStart"/>
      <w:r w:rsidRPr="008D456E">
        <w:rPr>
          <w:rFonts w:ascii="Times New Roman" w:hAnsi="Times New Roman" w:cs="Times New Roman"/>
          <w:bCs/>
          <w:color w:val="000000" w:themeColor="text1"/>
        </w:rPr>
        <w:t>Lorn</w:t>
      </w:r>
      <w:proofErr w:type="spellEnd"/>
      <w:r w:rsidRPr="008D456E">
        <w:rPr>
          <w:rFonts w:ascii="Times New Roman" w:hAnsi="Times New Roman" w:cs="Times New Roman"/>
          <w:bCs/>
          <w:color w:val="000000" w:themeColor="text1"/>
        </w:rPr>
        <w:t xml:space="preserve"> MacKenzie</w:t>
      </w:r>
      <w:r w:rsidRPr="008D456E">
        <w:rPr>
          <w:rFonts w:ascii="Times New Roman" w:hAnsi="Times New Roman" w:cs="Times New Roman"/>
          <w:bCs/>
          <w:color w:val="000000" w:themeColor="text1"/>
          <w:vertAlign w:val="superscript"/>
        </w:rPr>
        <w:t>4</w:t>
      </w:r>
      <w:r w:rsidRPr="008D456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8D456E">
        <w:rPr>
          <w:rFonts w:ascii="Times New Roman" w:hAnsi="Times New Roman" w:cs="Times New Roman"/>
          <w:bCs/>
          <w:color w:val="000000" w:themeColor="text1"/>
        </w:rPr>
        <w:tab/>
      </w:r>
      <w:r w:rsidRPr="008D456E">
        <w:rPr>
          <w:rFonts w:ascii="Times New Roman" w:hAnsi="Times New Roman" w:cs="Times New Roman"/>
          <w:bCs/>
          <w:color w:val="000000" w:themeColor="text1"/>
        </w:rPr>
        <w:tab/>
      </w:r>
      <w:r w:rsidRPr="008D456E">
        <w:rPr>
          <w:rFonts w:ascii="Times New Roman" w:hAnsi="Times New Roman" w:cs="Times New Roman"/>
          <w:bCs/>
          <w:color w:val="000000" w:themeColor="text1"/>
        </w:rPr>
        <w:tab/>
        <w:t>lorn.mackenzie@nhslothian.scot.nhs.uk</w:t>
      </w:r>
    </w:p>
    <w:p w14:paraId="4DD1AA52" w14:textId="77777777" w:rsidR="008D456E" w:rsidRPr="008D456E" w:rsidRDefault="008D456E" w:rsidP="008D456E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8D456E">
        <w:rPr>
          <w:rFonts w:ascii="Times New Roman" w:hAnsi="Times New Roman" w:cs="Times New Roman"/>
          <w:bCs/>
          <w:color w:val="000000" w:themeColor="text1"/>
        </w:rPr>
        <w:t>Daniel Davis</w:t>
      </w:r>
      <w:r w:rsidRPr="008D456E">
        <w:rPr>
          <w:rFonts w:ascii="Times New Roman" w:hAnsi="Times New Roman" w:cs="Times New Roman"/>
          <w:bCs/>
          <w:color w:val="000000" w:themeColor="text1"/>
          <w:vertAlign w:val="superscript"/>
        </w:rPr>
        <w:t>5</w:t>
      </w:r>
      <w:r w:rsidRPr="008D456E">
        <w:rPr>
          <w:rFonts w:ascii="Times New Roman" w:hAnsi="Times New Roman" w:cs="Times New Roman"/>
          <w:bCs/>
          <w:color w:val="000000" w:themeColor="text1"/>
        </w:rPr>
        <w:tab/>
      </w:r>
      <w:r w:rsidRPr="008D456E">
        <w:rPr>
          <w:rFonts w:ascii="Times New Roman" w:hAnsi="Times New Roman" w:cs="Times New Roman"/>
          <w:bCs/>
          <w:color w:val="000000" w:themeColor="text1"/>
        </w:rPr>
        <w:tab/>
      </w:r>
      <w:r w:rsidRPr="008D456E">
        <w:rPr>
          <w:rFonts w:ascii="Times New Roman" w:hAnsi="Times New Roman" w:cs="Times New Roman"/>
          <w:bCs/>
          <w:color w:val="000000" w:themeColor="text1"/>
        </w:rPr>
        <w:tab/>
      </w:r>
      <w:r w:rsidRPr="008D456E">
        <w:rPr>
          <w:rFonts w:ascii="Times New Roman" w:hAnsi="Times New Roman" w:cs="Times New Roman"/>
          <w:bCs/>
          <w:color w:val="000000" w:themeColor="text1"/>
        </w:rPr>
        <w:tab/>
        <w:t>daniel.davis@ucl.ac.uk</w:t>
      </w:r>
    </w:p>
    <w:p w14:paraId="7F7FFB81" w14:textId="77777777" w:rsidR="008D456E" w:rsidRPr="008D456E" w:rsidRDefault="008D456E" w:rsidP="008D456E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8D456E">
        <w:rPr>
          <w:rFonts w:ascii="Times New Roman" w:hAnsi="Times New Roman" w:cs="Times New Roman"/>
          <w:bCs/>
          <w:color w:val="000000" w:themeColor="text1"/>
        </w:rPr>
        <w:t>Graciela Muniz-Terrera</w:t>
      </w:r>
      <w:r w:rsidRPr="008D456E">
        <w:rPr>
          <w:rFonts w:ascii="Times New Roman" w:hAnsi="Times New Roman" w:cs="Times New Roman"/>
          <w:bCs/>
          <w:color w:val="000000" w:themeColor="text1"/>
          <w:vertAlign w:val="superscript"/>
        </w:rPr>
        <w:t>6</w:t>
      </w:r>
      <w:r w:rsidRPr="008D456E">
        <w:rPr>
          <w:rFonts w:ascii="Times New Roman" w:hAnsi="Times New Roman" w:cs="Times New Roman"/>
          <w:bCs/>
          <w:color w:val="000000" w:themeColor="text1"/>
        </w:rPr>
        <w:tab/>
      </w:r>
      <w:r w:rsidRPr="008D456E">
        <w:rPr>
          <w:rFonts w:ascii="Times New Roman" w:hAnsi="Times New Roman" w:cs="Times New Roman"/>
          <w:bCs/>
          <w:color w:val="000000" w:themeColor="text1"/>
        </w:rPr>
        <w:tab/>
        <w:t>G.Muniz@ed.ac.uk</w:t>
      </w:r>
    </w:p>
    <w:p w14:paraId="6BE07D65" w14:textId="77777777" w:rsidR="008D456E" w:rsidRPr="008D456E" w:rsidRDefault="008D456E" w:rsidP="008D456E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8D456E">
        <w:rPr>
          <w:rFonts w:ascii="Times New Roman" w:hAnsi="Times New Roman" w:cs="Times New Roman"/>
          <w:bCs/>
          <w:color w:val="000000" w:themeColor="text1"/>
        </w:rPr>
        <w:t>Alasdair M. J. MacLullich</w:t>
      </w:r>
      <w:r w:rsidRPr="008D456E">
        <w:rPr>
          <w:rFonts w:ascii="Times New Roman" w:hAnsi="Times New Roman" w:cs="Times New Roman"/>
          <w:bCs/>
          <w:color w:val="000000" w:themeColor="text1"/>
          <w:vertAlign w:val="superscript"/>
        </w:rPr>
        <w:t>1</w:t>
      </w:r>
      <w:r w:rsidRPr="008D456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8D456E">
        <w:rPr>
          <w:rFonts w:ascii="Times New Roman" w:hAnsi="Times New Roman" w:cs="Times New Roman"/>
          <w:bCs/>
          <w:color w:val="000000" w:themeColor="text1"/>
        </w:rPr>
        <w:tab/>
      </w:r>
      <w:r w:rsidRPr="008D456E">
        <w:rPr>
          <w:rFonts w:ascii="Times New Roman" w:hAnsi="Times New Roman" w:cs="Times New Roman"/>
          <w:bCs/>
          <w:color w:val="000000" w:themeColor="text1"/>
        </w:rPr>
        <w:tab/>
        <w:t>a.maclullich@ed.ac.uk</w:t>
      </w:r>
    </w:p>
    <w:p w14:paraId="1E377D83" w14:textId="77777777" w:rsidR="008D456E" w:rsidRPr="008D456E" w:rsidRDefault="008D456E" w:rsidP="008D456E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8D456E">
        <w:rPr>
          <w:rFonts w:ascii="Times New Roman" w:hAnsi="Times New Roman" w:cs="Times New Roman"/>
          <w:bCs/>
          <w:color w:val="000000" w:themeColor="text1"/>
        </w:rPr>
        <w:t>Susan D. Shenkin</w:t>
      </w:r>
      <w:r w:rsidRPr="008D456E">
        <w:rPr>
          <w:rFonts w:ascii="Times New Roman" w:hAnsi="Times New Roman" w:cs="Times New Roman"/>
          <w:bCs/>
          <w:color w:val="000000" w:themeColor="text1"/>
          <w:vertAlign w:val="superscript"/>
        </w:rPr>
        <w:t>1</w:t>
      </w:r>
      <w:r w:rsidRPr="008D456E">
        <w:rPr>
          <w:rFonts w:ascii="Times New Roman" w:hAnsi="Times New Roman" w:cs="Times New Roman"/>
          <w:bCs/>
          <w:color w:val="000000" w:themeColor="text1"/>
        </w:rPr>
        <w:tab/>
      </w:r>
      <w:r w:rsidRPr="008D456E">
        <w:rPr>
          <w:rFonts w:ascii="Times New Roman" w:hAnsi="Times New Roman" w:cs="Times New Roman"/>
          <w:bCs/>
          <w:color w:val="000000" w:themeColor="text1"/>
        </w:rPr>
        <w:tab/>
      </w:r>
      <w:r w:rsidRPr="008D456E">
        <w:rPr>
          <w:rFonts w:ascii="Times New Roman" w:hAnsi="Times New Roman" w:cs="Times New Roman"/>
          <w:bCs/>
          <w:color w:val="000000" w:themeColor="text1"/>
        </w:rPr>
        <w:tab/>
        <w:t>Susan.Shenkin@ed.ac.uk</w:t>
      </w:r>
    </w:p>
    <w:p w14:paraId="51D6BAC5" w14:textId="77777777" w:rsidR="008D456E" w:rsidRPr="008D456E" w:rsidRDefault="008D456E" w:rsidP="008D456E">
      <w:pPr>
        <w:spacing w:line="480" w:lineRule="auto"/>
        <w:rPr>
          <w:rFonts w:ascii="Times New Roman" w:hAnsi="Times New Roman" w:cs="Times New Roman"/>
          <w:bCs/>
          <w:color w:val="000000" w:themeColor="text1"/>
          <w:vertAlign w:val="superscript"/>
          <w:lang w:val="en-US"/>
        </w:rPr>
      </w:pPr>
    </w:p>
    <w:p w14:paraId="0866168B" w14:textId="4F7B84EC" w:rsidR="008D456E" w:rsidRDefault="008D456E" w:rsidP="008D456E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  <w:sectPr w:rsidR="008D456E" w:rsidSect="008D456E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r w:rsidRPr="008D456E">
        <w:rPr>
          <w:rFonts w:ascii="Times New Roman" w:hAnsi="Times New Roman" w:cs="Times New Roman"/>
          <w:bCs/>
          <w:color w:val="000000" w:themeColor="text1"/>
          <w:vertAlign w:val="superscript"/>
        </w:rPr>
        <w:t>1</w:t>
      </w:r>
      <w:r w:rsidRPr="008D456E">
        <w:rPr>
          <w:rFonts w:ascii="Times New Roman" w:hAnsi="Times New Roman" w:cs="Times New Roman"/>
          <w:bCs/>
          <w:color w:val="000000" w:themeColor="text1"/>
        </w:rPr>
        <w:t>Geriatric Medicine, Edinburgh Delirium Research Group, Usher Institute, University of Edinburgh, Edinburgh, Scotland, UK</w:t>
      </w:r>
      <w:r w:rsidRPr="008D456E">
        <w:rPr>
          <w:rFonts w:ascii="Times New Roman" w:hAnsi="Times New Roman" w:cs="Times New Roman"/>
          <w:bCs/>
          <w:color w:val="000000" w:themeColor="text1"/>
          <w:lang w:val="en-US"/>
        </w:rPr>
        <w:t xml:space="preserve">. </w:t>
      </w:r>
      <w:r w:rsidRPr="008D456E">
        <w:rPr>
          <w:rFonts w:ascii="Times New Roman" w:hAnsi="Times New Roman" w:cs="Times New Roman"/>
          <w:bCs/>
          <w:color w:val="000000" w:themeColor="text1"/>
          <w:vertAlign w:val="superscript"/>
        </w:rPr>
        <w:t>2</w:t>
      </w:r>
      <w:r w:rsidRPr="008D456E">
        <w:rPr>
          <w:rFonts w:ascii="Times New Roman" w:hAnsi="Times New Roman" w:cs="Times New Roman"/>
          <w:bCs/>
          <w:color w:val="000000" w:themeColor="text1"/>
        </w:rPr>
        <w:t xml:space="preserve">School of Health and Life Sciences, Glasgow Caledonian University, Glasgow, Scotland, UK. </w:t>
      </w:r>
      <w:r w:rsidRPr="008D456E">
        <w:rPr>
          <w:rFonts w:ascii="Times New Roman" w:hAnsi="Times New Roman" w:cs="Times New Roman"/>
          <w:bCs/>
          <w:color w:val="000000" w:themeColor="text1"/>
          <w:vertAlign w:val="superscript"/>
        </w:rPr>
        <w:t>3</w:t>
      </w:r>
      <w:r w:rsidRPr="008D456E">
        <w:rPr>
          <w:rFonts w:ascii="Times New Roman" w:hAnsi="Times New Roman" w:cs="Times New Roman"/>
          <w:bCs/>
          <w:color w:val="000000" w:themeColor="text1"/>
        </w:rPr>
        <w:t xml:space="preserve">Institute of Cardiovascular and Medical Sciences, University of Glasgow, Glasgow, UK. </w:t>
      </w:r>
      <w:r w:rsidRPr="008D456E">
        <w:rPr>
          <w:rFonts w:ascii="Times New Roman" w:hAnsi="Times New Roman" w:cs="Times New Roman"/>
          <w:bCs/>
          <w:color w:val="000000" w:themeColor="text1"/>
          <w:vertAlign w:val="superscript"/>
        </w:rPr>
        <w:t>4</w:t>
      </w:r>
      <w:r w:rsidRPr="008D456E">
        <w:rPr>
          <w:rFonts w:ascii="Times New Roman" w:hAnsi="Times New Roman" w:cs="Times New Roman"/>
          <w:bCs/>
          <w:color w:val="000000" w:themeColor="text1"/>
        </w:rPr>
        <w:t xml:space="preserve">Academic and Clinical Central Office for Research &amp; Development, University of Edinburgh, Edinburgh, UK. </w:t>
      </w:r>
      <w:r w:rsidRPr="008D456E">
        <w:rPr>
          <w:rFonts w:ascii="Times New Roman" w:hAnsi="Times New Roman" w:cs="Times New Roman"/>
          <w:bCs/>
          <w:color w:val="000000" w:themeColor="text1"/>
          <w:vertAlign w:val="superscript"/>
        </w:rPr>
        <w:t>5</w:t>
      </w:r>
      <w:r w:rsidRPr="008D456E">
        <w:rPr>
          <w:rFonts w:ascii="Times New Roman" w:hAnsi="Times New Roman" w:cs="Times New Roman"/>
          <w:bCs/>
          <w:color w:val="000000" w:themeColor="text1"/>
        </w:rPr>
        <w:t xml:space="preserve">MRC Unit for Lifelong Health and Ageing at University College London, London, UK. </w:t>
      </w:r>
      <w:r w:rsidRPr="008D456E">
        <w:rPr>
          <w:rFonts w:ascii="Times New Roman" w:hAnsi="Times New Roman" w:cs="Times New Roman"/>
          <w:bCs/>
          <w:color w:val="000000" w:themeColor="text1"/>
          <w:vertAlign w:val="superscript"/>
        </w:rPr>
        <w:t>6</w:t>
      </w:r>
      <w:r w:rsidRPr="008D456E">
        <w:rPr>
          <w:rFonts w:ascii="Times New Roman" w:hAnsi="Times New Roman" w:cs="Times New Roman"/>
          <w:bCs/>
          <w:color w:val="000000" w:themeColor="text1"/>
        </w:rPr>
        <w:t>Centre for Clinical Brain Sciences and Dementia Prevention, University of Edinburgh, Edinburgh, UK</w:t>
      </w:r>
    </w:p>
    <w:p w14:paraId="14D9E0B0" w14:textId="6F227676" w:rsidR="0078765C" w:rsidRDefault="00102B74" w:rsidP="002B1245">
      <w:pPr>
        <w:rPr>
          <w:rFonts w:ascii="Times New Roman" w:hAnsi="Times New Roman" w:cs="Times New Roman"/>
        </w:rPr>
      </w:pPr>
      <w:r w:rsidRPr="00102B74">
        <w:rPr>
          <w:rFonts w:ascii="Times New Roman" w:hAnsi="Times New Roman" w:cs="Times New Roman"/>
          <w:b/>
          <w:bCs/>
        </w:rPr>
        <w:lastRenderedPageBreak/>
        <w:t xml:space="preserve">Additional file 3. </w:t>
      </w:r>
      <w:r w:rsidR="002B1245" w:rsidRPr="00102B74">
        <w:rPr>
          <w:rFonts w:ascii="Times New Roman" w:hAnsi="Times New Roman" w:cs="Times New Roman"/>
          <w:b/>
          <w:bCs/>
        </w:rPr>
        <w:tab/>
      </w:r>
      <w:r w:rsidR="002B1245" w:rsidRPr="00102B74">
        <w:rPr>
          <w:rFonts w:ascii="Times New Roman" w:hAnsi="Times New Roman" w:cs="Times New Roman"/>
          <w:b/>
          <w:bCs/>
        </w:rPr>
        <w:tab/>
      </w:r>
      <w:r w:rsidR="00135CF2" w:rsidRPr="002424D9">
        <w:rPr>
          <w:rFonts w:ascii="Times New Roman" w:hAnsi="Times New Roman" w:cs="Times New Roman"/>
        </w:rPr>
        <w:t>Association between delirium symptom domain and mortality</w:t>
      </w:r>
      <w:r w:rsidR="00D177C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Table 2 expanded</w:t>
      </w:r>
      <w:r w:rsidR="00D177C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6771A1FC" w14:textId="77777777" w:rsidR="005736C0" w:rsidRPr="002424D9" w:rsidRDefault="005736C0" w:rsidP="005736C0">
      <w:pPr>
        <w:ind w:left="-1134"/>
      </w:pPr>
    </w:p>
    <w:p w14:paraId="0D603FC7" w14:textId="77777777" w:rsidR="005736C0" w:rsidRPr="002424D9" w:rsidRDefault="005736C0" w:rsidP="005736C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277"/>
        <w:gridCol w:w="1447"/>
        <w:gridCol w:w="652"/>
        <w:gridCol w:w="2122"/>
        <w:gridCol w:w="1168"/>
        <w:gridCol w:w="1690"/>
        <w:gridCol w:w="1288"/>
        <w:gridCol w:w="3173"/>
      </w:tblGrid>
      <w:tr w:rsidR="005736C0" w:rsidRPr="005736C0" w14:paraId="7BC51A51" w14:textId="77777777" w:rsidTr="00EE2910">
        <w:trPr>
          <w:trHeight w:val="1140"/>
        </w:trPr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B791A" w14:textId="77777777" w:rsidR="005736C0" w:rsidRPr="005736C0" w:rsidRDefault="005736C0" w:rsidP="004219A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Delirium symptom domain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1C30B" w14:textId="77777777" w:rsidR="005736C0" w:rsidRPr="005736C0" w:rsidRDefault="005736C0" w:rsidP="004219A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Study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46CB6" w14:textId="77777777" w:rsidR="005736C0" w:rsidRPr="005736C0" w:rsidRDefault="005736C0" w:rsidP="004219A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Mortality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B7BA6" w14:textId="77777777" w:rsidR="005736C0" w:rsidRPr="005736C0" w:rsidRDefault="005736C0" w:rsidP="004219A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Ratio type</w:t>
            </w:r>
          </w:p>
        </w:tc>
        <w:tc>
          <w:tcPr>
            <w:tcW w:w="7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38120" w14:textId="77777777" w:rsidR="005736C0" w:rsidRPr="005736C0" w:rsidRDefault="005736C0" w:rsidP="004219A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D58BB" w14:textId="77777777" w:rsidR="005736C0" w:rsidRPr="005736C0" w:rsidRDefault="005736C0" w:rsidP="004219A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Assessment tool used for symptom domain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1C8F0" w14:textId="77777777" w:rsidR="005736C0" w:rsidRPr="005736C0" w:rsidRDefault="005736C0" w:rsidP="004219A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Ratio (95% CI)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67236" w14:textId="77777777" w:rsidR="005736C0" w:rsidRPr="005736C0" w:rsidRDefault="005736C0" w:rsidP="004219A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1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83EFC" w14:textId="77777777" w:rsidR="005736C0" w:rsidRPr="005736C0" w:rsidRDefault="005736C0" w:rsidP="004219A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Adjustments</w:t>
            </w:r>
          </w:p>
        </w:tc>
      </w:tr>
      <w:tr w:rsidR="005736C0" w:rsidRPr="005736C0" w14:paraId="45525FE9" w14:textId="77777777" w:rsidTr="004219A5">
        <w:trPr>
          <w:trHeight w:val="34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F8E49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Altered level of arousal</w:t>
            </w:r>
          </w:p>
        </w:tc>
      </w:tr>
      <w:tr w:rsidR="005736C0" w:rsidRPr="005736C0" w14:paraId="0C500E8A" w14:textId="77777777" w:rsidTr="00EE2910">
        <w:trPr>
          <w:trHeight w:val="1140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63BE0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3A5C4" w14:textId="1B257A31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Garcez 20</w:t>
            </w:r>
            <w:r w:rsidR="00AE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B1C2E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30-day mortality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4F199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</w:t>
            </w:r>
          </w:p>
        </w:tc>
        <w:tc>
          <w:tcPr>
            <w:tcW w:w="7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528BD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Altered arousal vs. Normal arousal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78346" w14:textId="77777777" w:rsidR="00735A7B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GCS</w:t>
            </w:r>
            <w:r w:rsidR="0073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14:paraId="5C78B04D" w14:textId="73B1D1B8" w:rsidR="005736C0" w:rsidRPr="005736C0" w:rsidRDefault="00735A7B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s-CAM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4A54D" w14:textId="324CEAD2" w:rsid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 (1.13</w:t>
            </w:r>
            <w:r w:rsidR="003C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2.33)</w:t>
            </w:r>
            <w:r w:rsidR="003C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14:paraId="4BD95866" w14:textId="3854EE1F" w:rsidR="003C394F" w:rsidRDefault="003C394F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 (1.66-3.27)</w:t>
            </w:r>
          </w:p>
          <w:p w14:paraId="1D106B6B" w14:textId="29A3A884" w:rsidR="003C394F" w:rsidRPr="005736C0" w:rsidRDefault="003C394F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59B80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B36BE" w14:textId="2B72A5B4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Age, sex, delirium, comorbidities, nutritional status, baseline cognitive impairment, polypharm</w:t>
            </w:r>
            <w:r w:rsidR="0073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</w:t>
            </w:r>
          </w:p>
        </w:tc>
      </w:tr>
      <w:tr w:rsidR="005736C0" w:rsidRPr="005736C0" w14:paraId="377C370C" w14:textId="77777777" w:rsidTr="00EE2910">
        <w:trPr>
          <w:trHeight w:val="1140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A6CD1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D7FF8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Han 2017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31240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6-month mortality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01430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367DB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Normal arousal/Delirium vs. No delirium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3FE0C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RASS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5E2C2" w14:textId="55C0CC32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 (1.3</w:t>
            </w:r>
            <w:r w:rsidR="003C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9027F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&lt;0.05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189B1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Age, sex, comorbidity burden, severity of illness, dementia, functional dependence, admission status</w:t>
            </w:r>
          </w:p>
        </w:tc>
      </w:tr>
      <w:tr w:rsidR="00EE2910" w:rsidRPr="005736C0" w14:paraId="745E4E4F" w14:textId="77777777" w:rsidTr="00EE2910">
        <w:trPr>
          <w:trHeight w:val="1140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21F25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178D9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615B0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B00B0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65499" w14:textId="055463A5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Decreased arousal/delirium vs. No delirium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86ABD" w14:textId="117F6D09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RASS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3C9EC" w14:textId="58CC4D26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 (0.9</w:t>
            </w:r>
            <w:r w:rsidR="003C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E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646D7" w14:textId="2C73F550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&gt;0.05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8735B" w14:textId="7796D101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Age, sex, comorbidity burden, severity of illness, dementia, functional dependence, admission status</w:t>
            </w:r>
          </w:p>
        </w:tc>
      </w:tr>
      <w:tr w:rsidR="00EE2910" w:rsidRPr="005736C0" w14:paraId="6714E4D3" w14:textId="77777777" w:rsidTr="00EE2910">
        <w:trPr>
          <w:trHeight w:val="1140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EAFD3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C092B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89674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0C632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02EC6" w14:textId="6FDD167C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Increased arousal/Delirium vs. No delirium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F4E20" w14:textId="0FB48E75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RASS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5068E" w14:textId="40F646D1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 (0.3</w:t>
            </w:r>
            <w:r w:rsidR="003C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E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942D6" w14:textId="067AD0FF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&gt;0.05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5F000" w14:textId="30B078C4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Age, sex, comorbidity burden, severity of illness, dementia, functional dependence, admission status</w:t>
            </w:r>
          </w:p>
        </w:tc>
      </w:tr>
      <w:tr w:rsidR="00EE2910" w:rsidRPr="005736C0" w14:paraId="2956944D" w14:textId="77777777" w:rsidTr="00EE2910">
        <w:trPr>
          <w:trHeight w:val="1140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104B97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09355" w14:textId="35118E5B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10">
              <w:rPr>
                <w:rFonts w:ascii="Times New Roman" w:hAnsi="Times New Roman" w:cs="Times New Roman"/>
                <w:sz w:val="20"/>
                <w:szCs w:val="20"/>
              </w:rPr>
              <w:t>Han 2014</w:t>
            </w:r>
            <w:r w:rsidRPr="00EE291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90F58E" w14:textId="7D6C24AB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10">
              <w:rPr>
                <w:rFonts w:ascii="Times New Roman" w:hAnsi="Times New Roman" w:cs="Times New Roman"/>
                <w:sz w:val="20"/>
                <w:szCs w:val="20"/>
              </w:rPr>
              <w:t>6-month mortality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29129D" w14:textId="38C7BA3E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10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BBFC8E" w14:textId="37777273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10">
              <w:rPr>
                <w:rFonts w:ascii="Times New Roman" w:hAnsi="Times New Roman" w:cs="Times New Roman"/>
                <w:sz w:val="20"/>
                <w:szCs w:val="20"/>
              </w:rPr>
              <w:t>Altered vs Normal arousal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D4C687" w14:textId="0B6FD626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10">
              <w:rPr>
                <w:rFonts w:ascii="Times New Roman" w:hAnsi="Times New Roman" w:cs="Times New Roman"/>
                <w:sz w:val="20"/>
                <w:szCs w:val="20"/>
              </w:rPr>
              <w:t>RASS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0F4F2" w14:textId="69B88F96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10">
              <w:rPr>
                <w:rFonts w:ascii="Times New Roman" w:hAnsi="Times New Roman" w:cs="Times New Roman"/>
                <w:sz w:val="20"/>
                <w:szCs w:val="20"/>
              </w:rPr>
              <w:t>1.73 (1.21</w:t>
            </w:r>
            <w:r w:rsidR="003C39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E2910">
              <w:rPr>
                <w:rFonts w:ascii="Times New Roman" w:hAnsi="Times New Roman" w:cs="Times New Roman"/>
                <w:sz w:val="20"/>
                <w:szCs w:val="20"/>
              </w:rPr>
              <w:t>2.49)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51C1D4" w14:textId="63070204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10">
              <w:rPr>
                <w:rFonts w:ascii="Times New Roman" w:hAnsi="Times New Roman" w:cs="Times New Roman"/>
                <w:sz w:val="20"/>
                <w:szCs w:val="20"/>
              </w:rPr>
              <w:t>&lt;0.05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85BAA8" w14:textId="1EE52E32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910">
              <w:rPr>
                <w:rFonts w:ascii="Times New Roman" w:hAnsi="Times New Roman" w:cs="Times New Roman"/>
                <w:sz w:val="20"/>
                <w:szCs w:val="20"/>
              </w:rPr>
              <w:t>Age, sex, comorbidity burden, severity of illness, dementia, functional dependence, admission status, psychoactive medications</w:t>
            </w:r>
          </w:p>
        </w:tc>
      </w:tr>
      <w:tr w:rsidR="005736C0" w:rsidRPr="005736C0" w14:paraId="1E387461" w14:textId="77777777" w:rsidTr="00EE2910">
        <w:trPr>
          <w:trHeight w:val="860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8A8FE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7E5BF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Hall 2018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5C98C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12-month mortality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1CEC3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5CC94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Altered vs Normal arousal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E6855" w14:textId="77777777" w:rsid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OSLA</w:t>
            </w:r>
            <w:r w:rsidR="0073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14:paraId="58463D61" w14:textId="119CEE65" w:rsidR="00735A7B" w:rsidRPr="005736C0" w:rsidRDefault="00735A7B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RASS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AE3B1" w14:textId="77777777" w:rsidR="003C394F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2.21 (1.01</w:t>
            </w:r>
            <w:r w:rsidR="003C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4.86)</w:t>
            </w:r>
            <w:r w:rsidR="003C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</w:p>
          <w:p w14:paraId="19AD9692" w14:textId="4A32F2F1" w:rsidR="003C394F" w:rsidRPr="003C394F" w:rsidRDefault="003C394F" w:rsidP="004219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39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2.13(1.03-4.4)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61AD5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&lt;0.05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03545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Age, sex, comorbidity burden, severity of illness</w:t>
            </w:r>
          </w:p>
        </w:tc>
      </w:tr>
      <w:tr w:rsidR="005736C0" w:rsidRPr="005736C0" w14:paraId="6E7BCE58" w14:textId="77777777" w:rsidTr="00EE2910">
        <w:trPr>
          <w:trHeight w:val="860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57EAF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9EA6B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Diwell 2018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30BF9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Mortality at any timepoint</w:t>
            </w:r>
            <w:r w:rsidRPr="005736C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F2819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21C5A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Altered arousal/Delirium vs. No delirium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6774B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s-CAM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B66D8" w14:textId="2D8D87A5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 (0.98</w:t>
            </w:r>
            <w:r w:rsidR="003C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1.79)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523D6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0.063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CD1DC" w14:textId="77777777" w:rsidR="005736C0" w:rsidRPr="005736C0" w:rsidRDefault="005736C0" w:rsidP="004219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Age, sex, co-morbidity burden, pressure sores, severity of illness</w:t>
            </w:r>
          </w:p>
        </w:tc>
      </w:tr>
      <w:tr w:rsidR="00EE2910" w:rsidRPr="005736C0" w14:paraId="56B1BEB1" w14:textId="77777777" w:rsidTr="00EE2910">
        <w:trPr>
          <w:trHeight w:val="1140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7F59D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65463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Jackson 2018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03754" w14:textId="654BF2DA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E2910">
              <w:rPr>
                <w:rFonts w:ascii="Times New Roman" w:hAnsi="Times New Roman" w:cs="Times New Roman"/>
                <w:sz w:val="21"/>
                <w:szCs w:val="21"/>
              </w:rPr>
              <w:t>4-month mortality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7516E" w14:textId="692F896F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E2910">
              <w:rPr>
                <w:rFonts w:ascii="Times New Roman" w:hAnsi="Times New Roman" w:cs="Times New Roman"/>
                <w:sz w:val="21"/>
                <w:szCs w:val="21"/>
              </w:rPr>
              <w:t>HR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BC07B" w14:textId="3CD0A119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E2910">
              <w:rPr>
                <w:rFonts w:ascii="Times New Roman" w:hAnsi="Times New Roman" w:cs="Times New Roman"/>
                <w:sz w:val="21"/>
                <w:szCs w:val="21"/>
              </w:rPr>
              <w:t>Decreased vs. Normal arousal /delirium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3E828" w14:textId="4E89785A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E2910">
              <w:rPr>
                <w:rFonts w:ascii="Times New Roman" w:hAnsi="Times New Roman" w:cs="Times New Roman"/>
                <w:sz w:val="21"/>
                <w:szCs w:val="21"/>
              </w:rPr>
              <w:t>OSLA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E0638" w14:textId="2795D1F7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E2910">
              <w:rPr>
                <w:rFonts w:ascii="Times New Roman" w:hAnsi="Times New Roman" w:cs="Times New Roman"/>
                <w:sz w:val="21"/>
                <w:szCs w:val="21"/>
              </w:rPr>
              <w:t>3.18 (1.13</w:t>
            </w:r>
            <w:r w:rsidR="003C394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EE2910">
              <w:rPr>
                <w:rFonts w:ascii="Times New Roman" w:hAnsi="Times New Roman" w:cs="Times New Roman"/>
                <w:sz w:val="21"/>
                <w:szCs w:val="21"/>
              </w:rPr>
              <w:t>8.93)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17B53" w14:textId="2AEB2D17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E2910">
              <w:rPr>
                <w:rFonts w:ascii="Times New Roman" w:hAnsi="Times New Roman" w:cs="Times New Roman"/>
                <w:sz w:val="21"/>
                <w:szCs w:val="21"/>
              </w:rPr>
              <w:t>0.03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4BEA0" w14:textId="3CEE7177" w:rsidR="00EE2910" w:rsidRPr="00EE2910" w:rsidRDefault="00EE2910" w:rsidP="00EE291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E2910">
              <w:rPr>
                <w:rFonts w:ascii="Times New Roman" w:hAnsi="Times New Roman" w:cs="Times New Roman"/>
                <w:sz w:val="21"/>
                <w:szCs w:val="21"/>
              </w:rPr>
              <w:t>Age, severity of illness, frailty, comorbidity burden</w:t>
            </w:r>
          </w:p>
        </w:tc>
      </w:tr>
      <w:tr w:rsidR="00EE2910" w:rsidRPr="005736C0" w14:paraId="5716D90A" w14:textId="77777777" w:rsidTr="00EE2910">
        <w:trPr>
          <w:trHeight w:val="1140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7AFBA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D41D8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3DC0E" w14:textId="2F9680FA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12-month mortality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DBDBC" w14:textId="3BDEC3EC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49510" w14:textId="6C0F0B0D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Decreased vs. Normal arousal/delirium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75064" w14:textId="1827D528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OSLA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3F468" w14:textId="605EC8C4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1.09 (1.02</w:t>
            </w:r>
            <w:r w:rsidR="003C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3F8B8" w14:textId="020482D1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99ADD" w14:textId="021B3943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</w:t>
            </w:r>
          </w:p>
        </w:tc>
      </w:tr>
      <w:tr w:rsidR="00EE2910" w:rsidRPr="005736C0" w14:paraId="5F00C4E5" w14:textId="77777777" w:rsidTr="004219A5">
        <w:trPr>
          <w:trHeight w:val="34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D7079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Inattention</w:t>
            </w:r>
          </w:p>
        </w:tc>
      </w:tr>
      <w:tr w:rsidR="00EE2910" w:rsidRPr="005736C0" w14:paraId="4E4BE168" w14:textId="77777777" w:rsidTr="00EE2910">
        <w:trPr>
          <w:trHeight w:val="1420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E779C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F5D28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Bellelli 2015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5BE4C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In-hospital mortality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21944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00D43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delirium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988B9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SBT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F02B1" w14:textId="617D9704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3.26 (2.03</w:t>
            </w:r>
            <w:r w:rsidR="003C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5.24)</w:t>
            </w: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6FFEB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49604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Age, sex, nursing home residence, prior hospitalisation (6-month period), co-morbidity, dementia</w:t>
            </w:r>
          </w:p>
        </w:tc>
      </w:tr>
      <w:tr w:rsidR="00EE2910" w:rsidRPr="005736C0" w14:paraId="08176D0A" w14:textId="77777777" w:rsidTr="00EE2910">
        <w:trPr>
          <w:trHeight w:val="1140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33756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EAEF2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Hall 2018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A1F14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12-month mortality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71FB3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80346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Altered arousal vs. Normal arousal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267FA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EDTB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BA99A" w14:textId="7D1B9C85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 (0.44</w:t>
            </w:r>
            <w:r w:rsidR="003C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3.16)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6533B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&gt;0.05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3F9EA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Age, sex, comorbidity burden, severity of illness</w:t>
            </w:r>
          </w:p>
        </w:tc>
      </w:tr>
      <w:tr w:rsidR="00EE2910" w:rsidRPr="005736C0" w14:paraId="329CDAB8" w14:textId="77777777" w:rsidTr="00EE2910">
        <w:trPr>
          <w:trHeight w:val="1140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EC2BF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1D003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Diwell 2018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5C687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Mortality at any timepoint</w:t>
            </w:r>
            <w:r w:rsidRPr="005736C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DEECD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F2370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delirium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F47FE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s-CAM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9BFFA" w14:textId="3F9DC274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 (</w:t>
            </w:r>
            <w:r w:rsidR="003C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0.92-1.67</w:t>
            </w: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6B874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0.152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F23C9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Age, sex, co-morbidity burden, pressure sores, severity of illness</w:t>
            </w:r>
          </w:p>
        </w:tc>
      </w:tr>
      <w:tr w:rsidR="00EE2910" w:rsidRPr="005736C0" w14:paraId="272B85F1" w14:textId="77777777" w:rsidTr="004219A5">
        <w:trPr>
          <w:trHeight w:val="34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F92B2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Disorientation</w:t>
            </w:r>
          </w:p>
        </w:tc>
      </w:tr>
      <w:tr w:rsidR="00EE2910" w:rsidRPr="005736C0" w14:paraId="3311CC75" w14:textId="77777777" w:rsidTr="00EE2910">
        <w:trPr>
          <w:trHeight w:val="1420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E28C5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EEC93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Bellelli 2015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6A987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In-hospital mortality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28FFC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A9EC6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delirium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9DECE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SBT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56C9C" w14:textId="37FF1501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3.85 (2.43</w:t>
            </w:r>
            <w:r w:rsidR="003C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6.10)</w:t>
            </w: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48C8A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&lt;0.0001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06B51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Age, sex, nursing home residence, prior hospitalisation (6-month period), co-morbidity, dementia</w:t>
            </w:r>
          </w:p>
        </w:tc>
      </w:tr>
      <w:tr w:rsidR="00EE2910" w:rsidRPr="005736C0" w14:paraId="652B6B55" w14:textId="77777777" w:rsidTr="004219A5">
        <w:trPr>
          <w:trHeight w:val="34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D69AA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Memory deficits</w:t>
            </w:r>
          </w:p>
        </w:tc>
      </w:tr>
      <w:tr w:rsidR="00EE2910" w:rsidRPr="005736C0" w14:paraId="7E4E323E" w14:textId="77777777" w:rsidTr="00EE2910">
        <w:trPr>
          <w:trHeight w:val="1420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18E25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6FB5C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Bellelli 2015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5AAB4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In-hospital mortality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26A4B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4B436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delirium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243D9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SBT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1B990" w14:textId="78EC973E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2.92 (1.33</w:t>
            </w:r>
            <w:r w:rsidR="003C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6.39)</w:t>
            </w: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8D26E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DAF62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Age, sex, nursing home residence, prior hospitalisation (6-month period), co-morbidity, dementia</w:t>
            </w:r>
          </w:p>
        </w:tc>
      </w:tr>
      <w:tr w:rsidR="00EE2910" w:rsidRPr="005736C0" w14:paraId="7381ACDA" w14:textId="77777777" w:rsidTr="004219A5">
        <w:trPr>
          <w:trHeight w:val="34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A6717" w14:textId="4604DAF8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Disorganised thought</w:t>
            </w:r>
          </w:p>
        </w:tc>
      </w:tr>
      <w:tr w:rsidR="00EE2910" w:rsidRPr="005736C0" w14:paraId="15A86BFF" w14:textId="77777777" w:rsidTr="00EE2910">
        <w:trPr>
          <w:trHeight w:val="860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11CAF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63839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Diwell 2018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7A397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Mortality at any timepoint</w:t>
            </w:r>
            <w:r w:rsidRPr="005736C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BE399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740D2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delirium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E82C6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s-CAM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B882C" w14:textId="5876AFA8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 (1.05</w:t>
            </w:r>
            <w:r w:rsidR="003C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3DA33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6A4AE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Age, sex, co-morbidity burden, pressure sores, severity of illness</w:t>
            </w:r>
          </w:p>
        </w:tc>
      </w:tr>
      <w:tr w:rsidR="00EE2910" w:rsidRPr="005736C0" w14:paraId="3CD13DCE" w14:textId="77777777" w:rsidTr="004219A5">
        <w:trPr>
          <w:trHeight w:val="34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3E5BB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Psychotic features (hallucinations and delusions)</w:t>
            </w:r>
          </w:p>
        </w:tc>
      </w:tr>
      <w:tr w:rsidR="00EE2910" w:rsidRPr="005736C0" w14:paraId="2FEDA390" w14:textId="77777777" w:rsidTr="00EE2910">
        <w:trPr>
          <w:trHeight w:val="580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CDFE0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57EA0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studies available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78955" w14:textId="77777777" w:rsidR="00EE2910" w:rsidRPr="005736C0" w:rsidRDefault="00EE2910" w:rsidP="00EE2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⁃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C471E" w14:textId="77777777" w:rsidR="00EE2910" w:rsidRPr="005736C0" w:rsidRDefault="00EE2910" w:rsidP="00EE2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⁃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0F714" w14:textId="77777777" w:rsidR="00EE2910" w:rsidRPr="005736C0" w:rsidRDefault="00EE2910" w:rsidP="00EE2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⁃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3A869" w14:textId="77777777" w:rsidR="00EE2910" w:rsidRPr="005736C0" w:rsidRDefault="00EE2910" w:rsidP="00EE2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⁃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0ACD2" w14:textId="77777777" w:rsidR="00EE2910" w:rsidRPr="005736C0" w:rsidRDefault="00EE2910" w:rsidP="00EE2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⁃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2C4B1" w14:textId="77777777" w:rsidR="00EE2910" w:rsidRPr="005736C0" w:rsidRDefault="00EE2910" w:rsidP="00EE2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⁃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069F4" w14:textId="77777777" w:rsidR="00EE2910" w:rsidRPr="005736C0" w:rsidRDefault="00EE2910" w:rsidP="00EE2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⁃</w:t>
            </w:r>
          </w:p>
        </w:tc>
      </w:tr>
      <w:tr w:rsidR="00EE2910" w:rsidRPr="005736C0" w14:paraId="3FC3DE25" w14:textId="77777777" w:rsidTr="004219A5">
        <w:trPr>
          <w:trHeight w:val="34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890B2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Visuospatial deficits</w:t>
            </w:r>
          </w:p>
        </w:tc>
      </w:tr>
      <w:tr w:rsidR="00EE2910" w:rsidRPr="005736C0" w14:paraId="10C9AFAF" w14:textId="77777777" w:rsidTr="00EE2910">
        <w:trPr>
          <w:trHeight w:val="620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E1758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26601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studies available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028CD" w14:textId="77777777" w:rsidR="00EE2910" w:rsidRPr="005736C0" w:rsidRDefault="00EE2910" w:rsidP="00EE2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⁃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A24CD" w14:textId="77777777" w:rsidR="00EE2910" w:rsidRPr="005736C0" w:rsidRDefault="00EE2910" w:rsidP="00EE2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⁃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2AEA2" w14:textId="77777777" w:rsidR="00EE2910" w:rsidRPr="005736C0" w:rsidRDefault="00EE2910" w:rsidP="00EE2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⁃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22E62" w14:textId="77777777" w:rsidR="00EE2910" w:rsidRPr="005736C0" w:rsidRDefault="00EE2910" w:rsidP="00EE2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⁃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A1B8C" w14:textId="77777777" w:rsidR="00EE2910" w:rsidRPr="005736C0" w:rsidRDefault="00EE2910" w:rsidP="00EE2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⁃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FC1AC" w14:textId="77777777" w:rsidR="00EE2910" w:rsidRPr="005736C0" w:rsidRDefault="00EE2910" w:rsidP="00EE2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⁃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5A7F8" w14:textId="77777777" w:rsidR="00EE2910" w:rsidRPr="005736C0" w:rsidRDefault="00EE2910" w:rsidP="00EE2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⁃</w:t>
            </w:r>
          </w:p>
        </w:tc>
      </w:tr>
      <w:tr w:rsidR="00EE2910" w:rsidRPr="005736C0" w14:paraId="68667C6E" w14:textId="77777777" w:rsidTr="004219A5">
        <w:trPr>
          <w:trHeight w:val="34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59734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Affective disturbances</w:t>
            </w:r>
          </w:p>
        </w:tc>
      </w:tr>
      <w:tr w:rsidR="00EE2910" w:rsidRPr="005736C0" w14:paraId="09872640" w14:textId="77777777" w:rsidTr="00EE2910">
        <w:trPr>
          <w:trHeight w:val="580"/>
        </w:trPr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0804C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6B281" w14:textId="77777777" w:rsidR="00EE2910" w:rsidRPr="005736C0" w:rsidRDefault="00EE2910" w:rsidP="00EE29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 studies available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B0954" w14:textId="77777777" w:rsidR="00EE2910" w:rsidRPr="005736C0" w:rsidRDefault="00EE2910" w:rsidP="00EE2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⁃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1CF21" w14:textId="77777777" w:rsidR="00EE2910" w:rsidRPr="005736C0" w:rsidRDefault="00EE2910" w:rsidP="00EE2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⁃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40952" w14:textId="77777777" w:rsidR="00EE2910" w:rsidRPr="005736C0" w:rsidRDefault="00EE2910" w:rsidP="00EE2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⁃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64A95" w14:textId="77777777" w:rsidR="00EE2910" w:rsidRPr="005736C0" w:rsidRDefault="00EE2910" w:rsidP="00EE2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⁃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80E05" w14:textId="77777777" w:rsidR="00EE2910" w:rsidRPr="005736C0" w:rsidRDefault="00EE2910" w:rsidP="00EE2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⁃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EB220" w14:textId="77777777" w:rsidR="00EE2910" w:rsidRPr="005736C0" w:rsidRDefault="00EE2910" w:rsidP="00EE2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⁃</w:t>
            </w:r>
          </w:p>
        </w:tc>
        <w:tc>
          <w:tcPr>
            <w:tcW w:w="1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46D6F" w14:textId="77777777" w:rsidR="00EE2910" w:rsidRPr="005736C0" w:rsidRDefault="00EE2910" w:rsidP="00EE29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6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⁃</w:t>
            </w:r>
          </w:p>
        </w:tc>
      </w:tr>
    </w:tbl>
    <w:p w14:paraId="60E7B255" w14:textId="39A52C11" w:rsidR="005736C0" w:rsidRPr="005736C0" w:rsidRDefault="005736C0" w:rsidP="005736C0">
      <w:pPr>
        <w:adjustRightInd w:val="0"/>
        <w:spacing w:line="480" w:lineRule="auto"/>
        <w:rPr>
          <w:iCs/>
        </w:rPr>
      </w:pPr>
      <w:r w:rsidRPr="005736C0">
        <w:rPr>
          <w:rFonts w:ascii="Times New Roman" w:hAnsi="Times New Roman" w:cs="Times New Roman"/>
          <w:i/>
        </w:rPr>
        <w:t>Notes:</w:t>
      </w:r>
      <w:r w:rsidRPr="005736C0">
        <w:rPr>
          <w:rFonts w:ascii="Times New Roman" w:hAnsi="Times New Roman" w:cs="Times New Roman"/>
        </w:rPr>
        <w:t xml:space="preserve"> HR = hazard ratio; OR = odds ratio; CI = confidence interval; </w:t>
      </w:r>
      <w:r w:rsidR="00EE2910" w:rsidRPr="005736C0">
        <w:rPr>
          <w:rFonts w:ascii="Times New Roman" w:hAnsi="Times New Roman" w:cs="Times New Roman"/>
        </w:rPr>
        <w:t xml:space="preserve">GCS: Glasgow Coma Scale; RASS: Richmond Agitation-Sedation Scale; OSLA: Observational Scale of Level of Arousal; s-CAM: short Confusion Assessment Method; SBT: Short Blessed Test; EDTB: Edinburgh </w:t>
      </w:r>
      <w:r w:rsidR="00EE2910" w:rsidRPr="005736C0">
        <w:rPr>
          <w:rFonts w:ascii="Times New Roman" w:hAnsi="Times New Roman" w:cs="Times New Roman"/>
        </w:rPr>
        <w:lastRenderedPageBreak/>
        <w:t>Delirium Test Box</w:t>
      </w:r>
      <w:r w:rsidR="00EE2910">
        <w:rPr>
          <w:rFonts w:ascii="Times New Roman" w:hAnsi="Times New Roman" w:cs="Times New Roman"/>
        </w:rPr>
        <w:t>.</w:t>
      </w:r>
      <w:r w:rsidRPr="005736C0">
        <w:rPr>
          <w:rFonts w:ascii="Times New Roman" w:hAnsi="Times New Roman" w:cs="Times New Roman"/>
        </w:rPr>
        <w:t xml:space="preserve">  </w:t>
      </w:r>
      <w:r w:rsidRPr="005736C0">
        <w:rPr>
          <w:rFonts w:ascii="Times New Roman" w:hAnsi="Times New Roman" w:cs="Times New Roman"/>
          <w:vertAlign w:val="superscript"/>
        </w:rPr>
        <w:t xml:space="preserve">a </w:t>
      </w:r>
      <w:r w:rsidRPr="005736C0">
        <w:rPr>
          <w:rFonts w:ascii="Times New Roman" w:hAnsi="Times New Roman" w:cs="Times New Roman"/>
        </w:rPr>
        <w:t xml:space="preserve">Death was flagged by the UK Office of National Statistics and certified by a death certificate. </w:t>
      </w:r>
      <w:r w:rsidRPr="005736C0">
        <w:rPr>
          <w:rFonts w:ascii="Times New Roman" w:hAnsi="Times New Roman" w:cs="Times New Roman"/>
          <w:vertAlign w:val="superscript"/>
        </w:rPr>
        <w:t xml:space="preserve">b </w:t>
      </w:r>
      <w:r w:rsidRPr="005736C0">
        <w:rPr>
          <w:rFonts w:ascii="Times New Roman" w:hAnsi="Times New Roman" w:cs="Times New Roman"/>
        </w:rPr>
        <w:t xml:space="preserve">OR statistics were obtained from authors. </w:t>
      </w:r>
      <w:r w:rsidR="00EE2910">
        <w:rPr>
          <w:rFonts w:ascii="Times New Roman" w:hAnsi="Times New Roman" w:cs="Times New Roman"/>
          <w:vertAlign w:val="superscript"/>
        </w:rPr>
        <w:t>c</w:t>
      </w:r>
      <w:r w:rsidRPr="005736C0">
        <w:rPr>
          <w:rFonts w:ascii="Times New Roman" w:hAnsi="Times New Roman" w:cs="Times New Roman"/>
          <w:vertAlign w:val="superscript"/>
        </w:rPr>
        <w:t xml:space="preserve"> </w:t>
      </w:r>
      <w:r w:rsidRPr="005736C0">
        <w:rPr>
          <w:rFonts w:ascii="Times New Roman" w:hAnsi="Times New Roman" w:cs="Times New Roman"/>
        </w:rPr>
        <w:t xml:space="preserve">Data extracted from Han </w:t>
      </w:r>
      <w:r w:rsidRPr="005736C0">
        <w:rPr>
          <w:rFonts w:ascii="Times New Roman" w:hAnsi="Times New Roman" w:cs="Times New Roman"/>
          <w:i/>
        </w:rPr>
        <w:t>et. al</w:t>
      </w:r>
      <w:r w:rsidRPr="005736C0">
        <w:rPr>
          <w:rFonts w:ascii="Times New Roman" w:hAnsi="Times New Roman" w:cs="Times New Roman"/>
        </w:rPr>
        <w:t xml:space="preserve"> 2014 </w:t>
      </w:r>
      <w:r w:rsidRPr="005736C0">
        <w:rPr>
          <w:rFonts w:ascii="Times New Roman" w:hAnsi="Times New Roman" w:cs="Times New Roman"/>
        </w:rPr>
        <w:fldChar w:fldCharType="begin"/>
      </w:r>
      <w:r w:rsidR="00F271F8">
        <w:rPr>
          <w:rFonts w:ascii="Times New Roman" w:hAnsi="Times New Roman" w:cs="Times New Roman"/>
        </w:rPr>
        <w:instrText xml:space="preserve"> ADDIN EN.CITE &lt;EndNote&gt;&lt;Cite&gt;&lt;Author&gt;Han&lt;/Author&gt;&lt;Year&gt;2014&lt;/Year&gt;&lt;RecNum&gt;759&lt;/RecNum&gt;&lt;DisplayText&gt;[1]&lt;/DisplayText&gt;&lt;record&gt;&lt;rec-number&gt;759&lt;/rec-number&gt;&lt;foreign-keys&gt;&lt;key app="EN" db-id="r2srsfrdn2xdaoexa9rp9t5ftepp9xtdv0x9" timestamp="1501853004"&gt;759&lt;/key&gt;&lt;/foreign-keys&gt;&lt;ref-type name="Journal Article"&gt;17&lt;/ref-type&gt;&lt;contributors&gt;&lt;authors&gt;&lt;author&gt;Han, J. H.&lt;/author&gt;&lt;author&gt;Vasilevskis, E. E.&lt;/author&gt;&lt;author&gt;Shintani, A.&lt;/author&gt;&lt;author&gt;Graves, A. J.&lt;/author&gt;&lt;author&gt;Schnelle, J. F.&lt;/author&gt;&lt;author&gt;Dittus, R. S.&lt;/author&gt;&lt;author&gt;Powers, J. S.&lt;/author&gt;&lt;author&gt;Wilson, A.&lt;/author&gt;&lt;author&gt;Storrow, A. B.&lt;/author&gt;&lt;author&gt;Ely, E. W.&lt;/author&gt;&lt;/authors&gt;&lt;/contributors&gt;&lt;auth-address&gt;Center for Quality Aging, Vanderbilt University School of Medicine, Nashville, Tennessee; Department of Emergency Medicine, Vanderbilt University School of Medicine, Nashville, Tennessee.&lt;/auth-address&gt;&lt;titles&gt;&lt;title&gt;Impaired arousal at initial presentation predicts 6-month mortality: an analysis of 1084 acutely ill older patients&lt;/title&gt;&lt;secondary-title&gt;J Hosp Med&lt;/secondary-title&gt;&lt;/titles&gt;&lt;periodical&gt;&lt;full-title&gt;J Hosp Med&lt;/full-title&gt;&lt;/periodical&gt;&lt;pages&gt;772-8&lt;/pages&gt;&lt;volume&gt;9&lt;/volume&gt;&lt;number&gt;12&lt;/number&gt;&lt;edition&gt;2014/10/30&lt;/edition&gt;&lt;keywords&gt;&lt;keyword&gt;Acute Disease&lt;/keyword&gt;&lt;keyword&gt;Aged&lt;/keyword&gt;&lt;keyword&gt;Aged, 80 and over&lt;/keyword&gt;&lt;keyword&gt;*Arousal&lt;/keyword&gt;&lt;keyword&gt;Cohort Studies&lt;/keyword&gt;&lt;keyword&gt;Emergency Medical Services/*trends&lt;/keyword&gt;&lt;keyword&gt;Female&lt;/keyword&gt;&lt;keyword&gt;Humans&lt;/keyword&gt;&lt;keyword&gt;Male&lt;/keyword&gt;&lt;keyword&gt;Mortality/*trends&lt;/keyword&gt;&lt;keyword&gt;Predictive Value of Tests&lt;/keyword&gt;&lt;keyword&gt;Prospective Studies&lt;/keyword&gt;&lt;/keywords&gt;&lt;dates&gt;&lt;year&gt;2014&lt;/year&gt;&lt;pub-dates&gt;&lt;date&gt;Dec&lt;/date&gt;&lt;/pub-dates&gt;&lt;/dates&gt;&lt;isbn&gt;1553-5606 (Electronic)&amp;#xD;1553-5592 (Linking)&lt;/isbn&gt;&lt;accession-num&gt;25352356&lt;/accession-num&gt;&lt;urls&gt;&lt;related-urls&gt;&lt;url&gt;https://www.ncbi.nlm.nih.gov/pubmed/25352356&lt;/url&gt;&lt;/related-urls&gt;&lt;/urls&gt;&lt;custom2&gt;PMC4326096&lt;/custom2&gt;&lt;electronic-resource-num&gt;10.1002/jhm.2276&lt;/electronic-resource-num&gt;&lt;/record&gt;&lt;/Cite&gt;&lt;/EndNote&gt;</w:instrText>
      </w:r>
      <w:r w:rsidRPr="005736C0">
        <w:rPr>
          <w:rFonts w:ascii="Times New Roman" w:hAnsi="Times New Roman" w:cs="Times New Roman"/>
        </w:rPr>
        <w:fldChar w:fldCharType="separate"/>
      </w:r>
      <w:r w:rsidR="00F271F8">
        <w:rPr>
          <w:rFonts w:ascii="Times New Roman" w:hAnsi="Times New Roman" w:cs="Times New Roman"/>
          <w:noProof/>
        </w:rPr>
        <w:t>[1]</w:t>
      </w:r>
      <w:r w:rsidRPr="005736C0">
        <w:rPr>
          <w:rFonts w:ascii="Times New Roman" w:hAnsi="Times New Roman" w:cs="Times New Roman"/>
        </w:rPr>
        <w:fldChar w:fldCharType="end"/>
      </w:r>
      <w:r w:rsidRPr="005736C0">
        <w:rPr>
          <w:rFonts w:ascii="Times New Roman" w:hAnsi="Times New Roman" w:cs="Times New Roman"/>
        </w:rPr>
        <w:t xml:space="preserve"> (article reports the same cohort as Han </w:t>
      </w:r>
      <w:r w:rsidRPr="005736C0">
        <w:rPr>
          <w:rFonts w:ascii="Times New Roman" w:hAnsi="Times New Roman" w:cs="Times New Roman"/>
          <w:i/>
        </w:rPr>
        <w:t>et al</w:t>
      </w:r>
      <w:r w:rsidRPr="005736C0">
        <w:rPr>
          <w:rFonts w:ascii="Times New Roman" w:hAnsi="Times New Roman" w:cs="Times New Roman"/>
        </w:rPr>
        <w:t xml:space="preserve">. 2017 </w:t>
      </w:r>
      <w:r w:rsidRPr="005736C0">
        <w:rPr>
          <w:rFonts w:ascii="Times New Roman" w:hAnsi="Times New Roman" w:cs="Times New Roman"/>
        </w:rPr>
        <w:fldChar w:fldCharType="begin">
          <w:fldData xml:space="preserve">PEVuZE5vdGU+PENpdGU+PEF1dGhvcj5IYW48L0F1dGhvcj48WWVhcj4yMDE3PC9ZZWFyPjxSZWNO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</w:fldData>
        </w:fldChar>
      </w:r>
      <w:r w:rsidR="00F271F8">
        <w:rPr>
          <w:rFonts w:ascii="Times New Roman" w:hAnsi="Times New Roman" w:cs="Times New Roman"/>
        </w:rPr>
        <w:instrText xml:space="preserve"> ADDIN EN.CITE </w:instrText>
      </w:r>
      <w:r w:rsidR="00F271F8">
        <w:rPr>
          <w:rFonts w:ascii="Times New Roman" w:hAnsi="Times New Roman" w:cs="Times New Roman"/>
        </w:rPr>
        <w:fldChar w:fldCharType="begin">
          <w:fldData xml:space="preserve">PEVuZE5vdGU+PENpdGU+PEF1dGhvcj5IYW48L0F1dGhvcj48WWVhcj4yMDE3PC9ZZWFyPjxSZWNO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</w:fldData>
        </w:fldChar>
      </w:r>
      <w:r w:rsidR="00F271F8">
        <w:rPr>
          <w:rFonts w:ascii="Times New Roman" w:hAnsi="Times New Roman" w:cs="Times New Roman"/>
        </w:rPr>
        <w:instrText xml:space="preserve"> ADDIN EN.CITE.DATA </w:instrText>
      </w:r>
      <w:r w:rsidR="00F271F8">
        <w:rPr>
          <w:rFonts w:ascii="Times New Roman" w:hAnsi="Times New Roman" w:cs="Times New Roman"/>
        </w:rPr>
      </w:r>
      <w:r w:rsidR="00F271F8">
        <w:rPr>
          <w:rFonts w:ascii="Times New Roman" w:hAnsi="Times New Roman" w:cs="Times New Roman"/>
        </w:rPr>
        <w:fldChar w:fldCharType="end"/>
      </w:r>
      <w:r w:rsidRPr="005736C0">
        <w:rPr>
          <w:rFonts w:ascii="Times New Roman" w:hAnsi="Times New Roman" w:cs="Times New Roman"/>
        </w:rPr>
      </w:r>
      <w:r w:rsidRPr="005736C0">
        <w:rPr>
          <w:rFonts w:ascii="Times New Roman" w:hAnsi="Times New Roman" w:cs="Times New Roman"/>
        </w:rPr>
        <w:fldChar w:fldCharType="separate"/>
      </w:r>
      <w:r w:rsidR="00F271F8">
        <w:rPr>
          <w:rFonts w:ascii="Times New Roman" w:hAnsi="Times New Roman" w:cs="Times New Roman"/>
          <w:noProof/>
        </w:rPr>
        <w:t>[2]</w:t>
      </w:r>
      <w:r w:rsidRPr="005736C0">
        <w:rPr>
          <w:rFonts w:ascii="Times New Roman" w:hAnsi="Times New Roman" w:cs="Times New Roman"/>
        </w:rPr>
        <w:fldChar w:fldCharType="end"/>
      </w:r>
      <w:r w:rsidRPr="005736C0">
        <w:rPr>
          <w:rFonts w:ascii="Times New Roman" w:hAnsi="Times New Roman" w:cs="Times New Roman"/>
        </w:rPr>
        <w:t>).</w:t>
      </w:r>
    </w:p>
    <w:p w14:paraId="3F14FAB9" w14:textId="77777777" w:rsidR="00F271F8" w:rsidRPr="00C012B0" w:rsidRDefault="00F271F8" w:rsidP="00C012B0">
      <w:pPr>
        <w:spacing w:line="480" w:lineRule="auto"/>
        <w:rPr>
          <w:rFonts w:ascii="Times New Roman" w:hAnsi="Times New Roman" w:cs="Times New Roman"/>
        </w:rPr>
      </w:pPr>
    </w:p>
    <w:p w14:paraId="083DF3D2" w14:textId="75D12FC4" w:rsidR="00F271F8" w:rsidRPr="007D55CB" w:rsidRDefault="00C012B0" w:rsidP="00C012B0">
      <w:pPr>
        <w:spacing w:line="480" w:lineRule="auto"/>
        <w:rPr>
          <w:rFonts w:ascii="Times New Roman" w:hAnsi="Times New Roman" w:cs="Times New Roman"/>
          <w:u w:val="single"/>
        </w:rPr>
      </w:pPr>
      <w:r w:rsidRPr="007D55CB">
        <w:rPr>
          <w:rFonts w:ascii="Times New Roman" w:hAnsi="Times New Roman" w:cs="Times New Roman"/>
          <w:u w:val="single"/>
        </w:rPr>
        <w:t>References</w:t>
      </w:r>
    </w:p>
    <w:p w14:paraId="7A7C58DB" w14:textId="52F9CEFE" w:rsidR="003C394F" w:rsidRPr="003C394F" w:rsidRDefault="003C394F" w:rsidP="003C394F">
      <w:pPr>
        <w:spacing w:line="480" w:lineRule="auto"/>
        <w:ind w:left="454" w:hanging="454"/>
        <w:rPr>
          <w:rFonts w:ascii="Times New Roman" w:hAnsi="Times New Roman" w:cs="Times New Roman"/>
          <w:lang w:val="en-US"/>
        </w:rPr>
      </w:pPr>
      <w:r w:rsidRPr="003C394F">
        <w:rPr>
          <w:rFonts w:ascii="Times New Roman" w:hAnsi="Times New Roman" w:cs="Times New Roman"/>
          <w:lang w:val="en-US"/>
        </w:rPr>
        <w:t>1.</w:t>
      </w:r>
      <w:r w:rsidRPr="003C394F">
        <w:rPr>
          <w:rFonts w:ascii="Times New Roman" w:hAnsi="Times New Roman" w:cs="Times New Roman"/>
          <w:lang w:val="en-US"/>
        </w:rPr>
        <w:tab/>
        <w:t xml:space="preserve"> Han JH, </w:t>
      </w:r>
      <w:proofErr w:type="spellStart"/>
      <w:r w:rsidRPr="003C394F">
        <w:rPr>
          <w:rFonts w:ascii="Times New Roman" w:hAnsi="Times New Roman" w:cs="Times New Roman"/>
          <w:lang w:val="en-US"/>
        </w:rPr>
        <w:t>Vasilevskis</w:t>
      </w:r>
      <w:proofErr w:type="spellEnd"/>
      <w:r w:rsidRPr="003C394F">
        <w:rPr>
          <w:rFonts w:ascii="Times New Roman" w:hAnsi="Times New Roman" w:cs="Times New Roman"/>
          <w:lang w:val="en-US"/>
        </w:rPr>
        <w:t xml:space="preserve"> EE, </w:t>
      </w:r>
      <w:proofErr w:type="spellStart"/>
      <w:r w:rsidRPr="003C394F">
        <w:rPr>
          <w:rFonts w:ascii="Times New Roman" w:hAnsi="Times New Roman" w:cs="Times New Roman"/>
          <w:lang w:val="en-US"/>
        </w:rPr>
        <w:t>Shintani</w:t>
      </w:r>
      <w:proofErr w:type="spellEnd"/>
      <w:r w:rsidRPr="003C394F">
        <w:rPr>
          <w:rFonts w:ascii="Times New Roman" w:hAnsi="Times New Roman" w:cs="Times New Roman"/>
          <w:lang w:val="en-US"/>
        </w:rPr>
        <w:t xml:space="preserve"> A, Graves AJ, </w:t>
      </w:r>
      <w:proofErr w:type="spellStart"/>
      <w:r w:rsidRPr="003C394F">
        <w:rPr>
          <w:rFonts w:ascii="Times New Roman" w:hAnsi="Times New Roman" w:cs="Times New Roman"/>
          <w:lang w:val="en-US"/>
        </w:rPr>
        <w:t>Schnelle</w:t>
      </w:r>
      <w:proofErr w:type="spellEnd"/>
      <w:r w:rsidRPr="003C394F">
        <w:rPr>
          <w:rFonts w:ascii="Times New Roman" w:hAnsi="Times New Roman" w:cs="Times New Roman"/>
          <w:lang w:val="en-US"/>
        </w:rPr>
        <w:t xml:space="preserve"> JF, </w:t>
      </w:r>
      <w:proofErr w:type="spellStart"/>
      <w:r w:rsidRPr="003C394F">
        <w:rPr>
          <w:rFonts w:ascii="Times New Roman" w:hAnsi="Times New Roman" w:cs="Times New Roman"/>
          <w:lang w:val="en-US"/>
        </w:rPr>
        <w:t>Dittus</w:t>
      </w:r>
      <w:proofErr w:type="spellEnd"/>
      <w:r w:rsidRPr="003C394F">
        <w:rPr>
          <w:rFonts w:ascii="Times New Roman" w:hAnsi="Times New Roman" w:cs="Times New Roman"/>
          <w:lang w:val="en-US"/>
        </w:rPr>
        <w:t xml:space="preserve"> RS, et al. Impaired arousal at initial presentation predicts 6-month </w:t>
      </w:r>
      <w:r>
        <w:rPr>
          <w:rFonts w:ascii="Times New Roman" w:hAnsi="Times New Roman" w:cs="Times New Roman"/>
          <w:lang w:val="en-US"/>
        </w:rPr>
        <w:tab/>
        <w:t xml:space="preserve"> </w:t>
      </w:r>
      <w:r w:rsidRPr="003C394F">
        <w:rPr>
          <w:rFonts w:ascii="Times New Roman" w:hAnsi="Times New Roman" w:cs="Times New Roman"/>
          <w:lang w:val="en-US"/>
        </w:rPr>
        <w:t>mortality: an analysis of 1084 acutely ill older patients. J Hosp Med. 2014;9:772-8.</w:t>
      </w:r>
    </w:p>
    <w:p w14:paraId="5C2C6CFA" w14:textId="0C388336" w:rsidR="007F70FD" w:rsidRDefault="003C394F" w:rsidP="003C394F">
      <w:pPr>
        <w:spacing w:line="480" w:lineRule="auto"/>
        <w:ind w:left="454" w:hanging="454"/>
      </w:pPr>
      <w:r w:rsidRPr="003C394F">
        <w:rPr>
          <w:rFonts w:ascii="Times New Roman" w:hAnsi="Times New Roman" w:cs="Times New Roman"/>
          <w:lang w:val="en-US"/>
        </w:rPr>
        <w:t>2.</w:t>
      </w:r>
      <w:r w:rsidRPr="003C394F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</w:t>
      </w:r>
      <w:r w:rsidRPr="003C394F">
        <w:rPr>
          <w:rFonts w:ascii="Times New Roman" w:hAnsi="Times New Roman" w:cs="Times New Roman"/>
          <w:lang w:val="en-US"/>
        </w:rPr>
        <w:t xml:space="preserve">Han JH, Brummel NE, Chandrasekhar R, Wilson JE, Liu X, </w:t>
      </w:r>
      <w:proofErr w:type="spellStart"/>
      <w:r w:rsidRPr="003C394F">
        <w:rPr>
          <w:rFonts w:ascii="Times New Roman" w:hAnsi="Times New Roman" w:cs="Times New Roman"/>
          <w:lang w:val="en-US"/>
        </w:rPr>
        <w:t>Vasilevskis</w:t>
      </w:r>
      <w:proofErr w:type="spellEnd"/>
      <w:r w:rsidRPr="003C394F">
        <w:rPr>
          <w:rFonts w:ascii="Times New Roman" w:hAnsi="Times New Roman" w:cs="Times New Roman"/>
          <w:lang w:val="en-US"/>
        </w:rPr>
        <w:t xml:space="preserve"> EE, et al. Exploring Delirium's Heterogeneity: Association Between Arousal Subtypes at Initial Presentation and 6-Month Mortality in Older Emergency Department Patients. Am J </w:t>
      </w:r>
      <w:proofErr w:type="spellStart"/>
      <w:r w:rsidRPr="003C394F">
        <w:rPr>
          <w:rFonts w:ascii="Times New Roman" w:hAnsi="Times New Roman" w:cs="Times New Roman"/>
          <w:lang w:val="en-US"/>
        </w:rPr>
        <w:t>Geriatr</w:t>
      </w:r>
      <w:proofErr w:type="spellEnd"/>
      <w:r w:rsidRPr="003C394F">
        <w:rPr>
          <w:rFonts w:ascii="Times New Roman" w:hAnsi="Times New Roman" w:cs="Times New Roman"/>
          <w:lang w:val="en-US"/>
        </w:rPr>
        <w:t xml:space="preserve"> Psychiatry. 2017;25:233-42.</w:t>
      </w:r>
    </w:p>
    <w:sectPr w:rsidR="007F70FD" w:rsidSect="008D456E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3102A" w14:textId="77777777" w:rsidR="00F7400E" w:rsidRDefault="00F7400E" w:rsidP="0078765C">
      <w:r>
        <w:separator/>
      </w:r>
    </w:p>
  </w:endnote>
  <w:endnote w:type="continuationSeparator" w:id="0">
    <w:p w14:paraId="19C678D0" w14:textId="77777777" w:rsidR="00F7400E" w:rsidRDefault="00F7400E" w:rsidP="0078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36CBA" w14:textId="77777777" w:rsidR="00F7400E" w:rsidRDefault="00F7400E" w:rsidP="0078765C">
      <w:r>
        <w:separator/>
      </w:r>
    </w:p>
  </w:footnote>
  <w:footnote w:type="continuationSeparator" w:id="0">
    <w:p w14:paraId="1FCE0B16" w14:textId="77777777" w:rsidR="00F7400E" w:rsidRDefault="00F7400E" w:rsidP="0078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8A20B8"/>
    <w:rsid w:val="00000476"/>
    <w:rsid w:val="00041866"/>
    <w:rsid w:val="00053A5D"/>
    <w:rsid w:val="0005716E"/>
    <w:rsid w:val="00080A19"/>
    <w:rsid w:val="000A074E"/>
    <w:rsid w:val="000A09B4"/>
    <w:rsid w:val="000A2749"/>
    <w:rsid w:val="000A7D14"/>
    <w:rsid w:val="000C23DD"/>
    <w:rsid w:val="000D5D46"/>
    <w:rsid w:val="000F0539"/>
    <w:rsid w:val="00102B74"/>
    <w:rsid w:val="001039F7"/>
    <w:rsid w:val="00105599"/>
    <w:rsid w:val="00110AD0"/>
    <w:rsid w:val="0011417A"/>
    <w:rsid w:val="00127E7B"/>
    <w:rsid w:val="00135CF2"/>
    <w:rsid w:val="00143D4C"/>
    <w:rsid w:val="00181750"/>
    <w:rsid w:val="00191263"/>
    <w:rsid w:val="00192865"/>
    <w:rsid w:val="001A377A"/>
    <w:rsid w:val="001C4FF1"/>
    <w:rsid w:val="001D0573"/>
    <w:rsid w:val="001D2223"/>
    <w:rsid w:val="001D4654"/>
    <w:rsid w:val="002027F2"/>
    <w:rsid w:val="00204F19"/>
    <w:rsid w:val="0020537C"/>
    <w:rsid w:val="00227061"/>
    <w:rsid w:val="002424D9"/>
    <w:rsid w:val="00265BE0"/>
    <w:rsid w:val="00266FA5"/>
    <w:rsid w:val="002B1245"/>
    <w:rsid w:val="002C054E"/>
    <w:rsid w:val="002C2BE7"/>
    <w:rsid w:val="002E2F87"/>
    <w:rsid w:val="002F1673"/>
    <w:rsid w:val="00302559"/>
    <w:rsid w:val="00316801"/>
    <w:rsid w:val="00336700"/>
    <w:rsid w:val="0035330A"/>
    <w:rsid w:val="00355614"/>
    <w:rsid w:val="003571C8"/>
    <w:rsid w:val="003626B6"/>
    <w:rsid w:val="00393A31"/>
    <w:rsid w:val="003C394F"/>
    <w:rsid w:val="003F1E87"/>
    <w:rsid w:val="00406C8A"/>
    <w:rsid w:val="00434489"/>
    <w:rsid w:val="004357AB"/>
    <w:rsid w:val="0045506A"/>
    <w:rsid w:val="00466AF2"/>
    <w:rsid w:val="004677CD"/>
    <w:rsid w:val="004679A8"/>
    <w:rsid w:val="00477549"/>
    <w:rsid w:val="00490BEF"/>
    <w:rsid w:val="004B7518"/>
    <w:rsid w:val="004C2DCA"/>
    <w:rsid w:val="004F00F8"/>
    <w:rsid w:val="004F0698"/>
    <w:rsid w:val="005320C6"/>
    <w:rsid w:val="00536630"/>
    <w:rsid w:val="00552A9C"/>
    <w:rsid w:val="005736C0"/>
    <w:rsid w:val="00591D67"/>
    <w:rsid w:val="00597F0D"/>
    <w:rsid w:val="005A7AEC"/>
    <w:rsid w:val="005B3D50"/>
    <w:rsid w:val="005D3D4C"/>
    <w:rsid w:val="005D566E"/>
    <w:rsid w:val="005E1CC2"/>
    <w:rsid w:val="005E5505"/>
    <w:rsid w:val="00620D61"/>
    <w:rsid w:val="00633661"/>
    <w:rsid w:val="00633D9F"/>
    <w:rsid w:val="00633EFB"/>
    <w:rsid w:val="006557BE"/>
    <w:rsid w:val="00664003"/>
    <w:rsid w:val="006A5AD3"/>
    <w:rsid w:val="006E1428"/>
    <w:rsid w:val="00732951"/>
    <w:rsid w:val="00735A7B"/>
    <w:rsid w:val="00737735"/>
    <w:rsid w:val="00740EA6"/>
    <w:rsid w:val="00747DD8"/>
    <w:rsid w:val="0075022A"/>
    <w:rsid w:val="00755667"/>
    <w:rsid w:val="00762A05"/>
    <w:rsid w:val="00771551"/>
    <w:rsid w:val="007844CC"/>
    <w:rsid w:val="0078765C"/>
    <w:rsid w:val="007A139B"/>
    <w:rsid w:val="007A3C32"/>
    <w:rsid w:val="007C6AF2"/>
    <w:rsid w:val="007C7B7A"/>
    <w:rsid w:val="007D55CB"/>
    <w:rsid w:val="007E2E44"/>
    <w:rsid w:val="007F70FD"/>
    <w:rsid w:val="008348F0"/>
    <w:rsid w:val="00857D67"/>
    <w:rsid w:val="00867D8B"/>
    <w:rsid w:val="0087000D"/>
    <w:rsid w:val="00873425"/>
    <w:rsid w:val="008753B3"/>
    <w:rsid w:val="0088154E"/>
    <w:rsid w:val="008815F1"/>
    <w:rsid w:val="00882AE7"/>
    <w:rsid w:val="008872D5"/>
    <w:rsid w:val="008A20B8"/>
    <w:rsid w:val="008C22BC"/>
    <w:rsid w:val="008C2F5B"/>
    <w:rsid w:val="008C6A50"/>
    <w:rsid w:val="008D456E"/>
    <w:rsid w:val="008D6F17"/>
    <w:rsid w:val="008E0897"/>
    <w:rsid w:val="00903C9B"/>
    <w:rsid w:val="00921131"/>
    <w:rsid w:val="009319C6"/>
    <w:rsid w:val="00932F40"/>
    <w:rsid w:val="00957718"/>
    <w:rsid w:val="00965292"/>
    <w:rsid w:val="009779EF"/>
    <w:rsid w:val="009912AE"/>
    <w:rsid w:val="00991A83"/>
    <w:rsid w:val="00992A4B"/>
    <w:rsid w:val="009B1FFE"/>
    <w:rsid w:val="009B2136"/>
    <w:rsid w:val="009B345C"/>
    <w:rsid w:val="009B7DD0"/>
    <w:rsid w:val="009C0872"/>
    <w:rsid w:val="009E5C7C"/>
    <w:rsid w:val="009F1A9C"/>
    <w:rsid w:val="009F7ABE"/>
    <w:rsid w:val="00A11EF4"/>
    <w:rsid w:val="00A17D30"/>
    <w:rsid w:val="00A24E06"/>
    <w:rsid w:val="00A26C37"/>
    <w:rsid w:val="00A35EBB"/>
    <w:rsid w:val="00A64AFA"/>
    <w:rsid w:val="00A66C44"/>
    <w:rsid w:val="00A745F2"/>
    <w:rsid w:val="00A80EBD"/>
    <w:rsid w:val="00A83820"/>
    <w:rsid w:val="00A864D9"/>
    <w:rsid w:val="00AA3371"/>
    <w:rsid w:val="00AA6907"/>
    <w:rsid w:val="00AC07F2"/>
    <w:rsid w:val="00AE0F35"/>
    <w:rsid w:val="00AE287D"/>
    <w:rsid w:val="00AE7DAE"/>
    <w:rsid w:val="00B16362"/>
    <w:rsid w:val="00B163FC"/>
    <w:rsid w:val="00B22837"/>
    <w:rsid w:val="00B378AE"/>
    <w:rsid w:val="00B662CE"/>
    <w:rsid w:val="00B709B3"/>
    <w:rsid w:val="00B72B85"/>
    <w:rsid w:val="00B77B68"/>
    <w:rsid w:val="00BF000E"/>
    <w:rsid w:val="00C012B0"/>
    <w:rsid w:val="00C04F2A"/>
    <w:rsid w:val="00C32002"/>
    <w:rsid w:val="00C37B6C"/>
    <w:rsid w:val="00C97785"/>
    <w:rsid w:val="00CA1929"/>
    <w:rsid w:val="00CC164D"/>
    <w:rsid w:val="00CC62B7"/>
    <w:rsid w:val="00CD2838"/>
    <w:rsid w:val="00CD7DC3"/>
    <w:rsid w:val="00CF3BBB"/>
    <w:rsid w:val="00D177C6"/>
    <w:rsid w:val="00D2565F"/>
    <w:rsid w:val="00D361EC"/>
    <w:rsid w:val="00D63677"/>
    <w:rsid w:val="00D6651B"/>
    <w:rsid w:val="00D71B07"/>
    <w:rsid w:val="00D80110"/>
    <w:rsid w:val="00D90A7D"/>
    <w:rsid w:val="00D93BB7"/>
    <w:rsid w:val="00DA3FF0"/>
    <w:rsid w:val="00DA5A99"/>
    <w:rsid w:val="00DB13FA"/>
    <w:rsid w:val="00DD00D5"/>
    <w:rsid w:val="00DD062B"/>
    <w:rsid w:val="00DD181A"/>
    <w:rsid w:val="00DD7C69"/>
    <w:rsid w:val="00DE12C2"/>
    <w:rsid w:val="00E1349E"/>
    <w:rsid w:val="00E40E37"/>
    <w:rsid w:val="00E46C8A"/>
    <w:rsid w:val="00E50072"/>
    <w:rsid w:val="00E575A4"/>
    <w:rsid w:val="00E664EB"/>
    <w:rsid w:val="00E84AB3"/>
    <w:rsid w:val="00ED26D1"/>
    <w:rsid w:val="00EE2910"/>
    <w:rsid w:val="00EF1A35"/>
    <w:rsid w:val="00F011A0"/>
    <w:rsid w:val="00F055FE"/>
    <w:rsid w:val="00F271F8"/>
    <w:rsid w:val="00F5116D"/>
    <w:rsid w:val="00F652F7"/>
    <w:rsid w:val="00F67A34"/>
    <w:rsid w:val="00F7400E"/>
    <w:rsid w:val="00F759AD"/>
    <w:rsid w:val="00FA0858"/>
    <w:rsid w:val="00FB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0C3F8"/>
  <w15:chartTrackingRefBased/>
  <w15:docId w15:val="{D87B1A31-08A6-0042-9E0E-5C272E62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6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65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76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65C"/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78765C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5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6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66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667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66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6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992A4B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92A4B"/>
    <w:rPr>
      <w:rFonts w:ascii="Calibri" w:eastAsiaTheme="minorEastAsia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92A4B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92A4B"/>
    <w:rPr>
      <w:rFonts w:ascii="Calibri" w:eastAsiaTheme="minorEastAsia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213B9D-7A10-E047-9569-CAEB2F9F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TIEGES Zoe</dc:creator>
  <cp:keywords/>
  <dc:description/>
  <cp:lastModifiedBy>TIEGES Zoe</cp:lastModifiedBy>
  <cp:revision>13</cp:revision>
  <dcterms:created xsi:type="dcterms:W3CDTF">2019-07-03T21:14:00Z</dcterms:created>
  <dcterms:modified xsi:type="dcterms:W3CDTF">2020-11-24T19:19:00Z</dcterms:modified>
</cp:coreProperties>
</file>