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E452" w14:textId="77777777" w:rsidR="006E17DA" w:rsidRPr="006E17DA" w:rsidRDefault="006E17DA" w:rsidP="006E17DA">
      <w:pPr>
        <w:spacing w:after="200" w:line="276" w:lineRule="auto"/>
        <w:jc w:val="both"/>
        <w:rPr>
          <w:rFonts w:ascii="Times New Roman" w:hAnsi="Times New Roman" w:cs="Times New Roman"/>
          <w:sz w:val="26"/>
          <w:szCs w:val="26"/>
          <w:lang w:val="en-US"/>
        </w:rPr>
      </w:pPr>
      <w:r w:rsidRPr="006E17DA">
        <w:rPr>
          <w:rFonts w:ascii="Times New Roman" w:hAnsi="Times New Roman" w:cs="Times New Roman"/>
          <w:b/>
          <w:bCs/>
          <w:sz w:val="26"/>
          <w:szCs w:val="26"/>
          <w:lang w:val="en-US"/>
        </w:rPr>
        <w:t>Comparative performance analysis of direct-coupled DC and variable-frequency AC photovoltaic water pumping systems under tropical climatic conditions</w:t>
      </w:r>
    </w:p>
    <w:p w14:paraId="0E02E413" w14:textId="77777777" w:rsidR="006E17DA" w:rsidRPr="006E17DA" w:rsidRDefault="006E17DA" w:rsidP="006E17DA">
      <w:pPr>
        <w:spacing w:after="120" w:line="360" w:lineRule="auto"/>
        <w:jc w:val="both"/>
        <w:rPr>
          <w:rFonts w:ascii="Times New Roman" w:hAnsi="Times New Roman" w:cs="Times New Roman"/>
          <w:sz w:val="24"/>
          <w:szCs w:val="24"/>
          <w:lang w:val="en-US"/>
        </w:rPr>
      </w:pPr>
      <w:r w:rsidRPr="006E17DA">
        <w:rPr>
          <w:rFonts w:ascii="Times New Roman" w:hAnsi="Times New Roman" w:cs="Times New Roman"/>
          <w:sz w:val="24"/>
          <w:szCs w:val="24"/>
          <w:lang w:val="en-US"/>
        </w:rPr>
        <w:t>Felix Ngangoum Welaji,</w:t>
      </w:r>
      <w:r w:rsidRPr="006E17DA">
        <w:rPr>
          <w:rFonts w:ascii="Times New Roman" w:hAnsi="Times New Roman" w:cs="Times New Roman"/>
          <w:sz w:val="24"/>
          <w:szCs w:val="24"/>
          <w:vertAlign w:val="superscript"/>
          <w:lang w:val="en-US"/>
        </w:rPr>
        <w:t>1,2</w:t>
      </w:r>
      <w:r w:rsidRPr="006E17DA">
        <w:rPr>
          <w:rFonts w:ascii="Times New Roman" w:hAnsi="Times New Roman" w:cs="Times New Roman"/>
          <w:sz w:val="24"/>
          <w:szCs w:val="24"/>
          <w:lang w:val="en-US"/>
        </w:rPr>
        <w:t xml:space="preserve"> Ariel Teyou Ngoupo,</w:t>
      </w:r>
      <w:r w:rsidRPr="006E17DA">
        <w:rPr>
          <w:rFonts w:ascii="Times New Roman" w:hAnsi="Times New Roman" w:cs="Times New Roman"/>
          <w:sz w:val="24"/>
          <w:szCs w:val="24"/>
          <w:vertAlign w:val="superscript"/>
          <w:lang w:val="en-US"/>
        </w:rPr>
        <w:t>1,*</w:t>
      </w:r>
      <w:r w:rsidRPr="006E17DA">
        <w:rPr>
          <w:rFonts w:ascii="Times New Roman" w:hAnsi="Times New Roman" w:cs="Times New Roman"/>
          <w:sz w:val="24"/>
          <w:szCs w:val="24"/>
          <w:lang w:val="en-US"/>
        </w:rPr>
        <w:t>, Bertrand Bodo</w:t>
      </w:r>
      <w:r w:rsidRPr="006E17DA">
        <w:rPr>
          <w:rFonts w:ascii="Times New Roman" w:hAnsi="Times New Roman" w:cs="Times New Roman"/>
          <w:sz w:val="24"/>
          <w:szCs w:val="24"/>
          <w:vertAlign w:val="superscript"/>
          <w:lang w:val="en-US"/>
        </w:rPr>
        <w:t>1</w:t>
      </w:r>
      <w:r w:rsidRPr="006E17DA">
        <w:rPr>
          <w:rFonts w:ascii="Times New Roman" w:hAnsi="Times New Roman" w:cs="Times New Roman"/>
          <w:sz w:val="24"/>
          <w:szCs w:val="24"/>
          <w:lang w:val="en-US"/>
        </w:rPr>
        <w:t>, Yaouba</w:t>
      </w:r>
      <w:r w:rsidRPr="006E17DA">
        <w:rPr>
          <w:rFonts w:ascii="Times New Roman" w:hAnsi="Times New Roman" w:cs="Times New Roman"/>
          <w:sz w:val="24"/>
          <w:szCs w:val="24"/>
          <w:vertAlign w:val="superscript"/>
          <w:lang w:val="en-US"/>
        </w:rPr>
        <w:t>2</w:t>
      </w:r>
      <w:r w:rsidRPr="006E17DA">
        <w:rPr>
          <w:rFonts w:ascii="Times New Roman" w:hAnsi="Times New Roman" w:cs="Times New Roman"/>
          <w:sz w:val="24"/>
          <w:szCs w:val="24"/>
          <w:lang w:val="en-US"/>
        </w:rPr>
        <w:t xml:space="preserve">, </w:t>
      </w:r>
      <w:proofErr w:type="spellStart"/>
      <w:r w:rsidRPr="006E17DA">
        <w:rPr>
          <w:rFonts w:ascii="Times New Roman" w:hAnsi="Times New Roman" w:cs="Times New Roman"/>
          <w:sz w:val="24"/>
          <w:szCs w:val="24"/>
          <w:lang w:val="en-US"/>
        </w:rPr>
        <w:t>Venant</w:t>
      </w:r>
      <w:proofErr w:type="spellEnd"/>
      <w:r w:rsidRPr="006E17DA">
        <w:rPr>
          <w:rFonts w:ascii="Times New Roman" w:hAnsi="Times New Roman" w:cs="Times New Roman"/>
          <w:sz w:val="24"/>
          <w:szCs w:val="24"/>
          <w:lang w:val="en-US"/>
        </w:rPr>
        <w:t xml:space="preserve"> Sorel Chara-Dackou</w:t>
      </w:r>
      <w:r w:rsidRPr="006E17DA">
        <w:rPr>
          <w:rFonts w:ascii="Times New Roman" w:hAnsi="Times New Roman" w:cs="Times New Roman"/>
          <w:sz w:val="24"/>
          <w:szCs w:val="24"/>
          <w:vertAlign w:val="superscript"/>
          <w:lang w:val="en-US"/>
        </w:rPr>
        <w:t>3,*</w:t>
      </w:r>
      <w:r w:rsidRPr="006E17DA">
        <w:rPr>
          <w:rFonts w:ascii="Times New Roman" w:hAnsi="Times New Roman" w:cs="Times New Roman"/>
          <w:sz w:val="24"/>
          <w:szCs w:val="24"/>
          <w:lang w:val="en-US"/>
        </w:rPr>
        <w:t>, Charles Bertrand Gubong Takam</w:t>
      </w:r>
      <w:r w:rsidRPr="006E17DA">
        <w:rPr>
          <w:rFonts w:ascii="Times New Roman" w:hAnsi="Times New Roman" w:cs="Times New Roman"/>
          <w:sz w:val="24"/>
          <w:szCs w:val="24"/>
          <w:vertAlign w:val="superscript"/>
          <w:lang w:val="en-US"/>
        </w:rPr>
        <w:t>2</w:t>
      </w:r>
      <w:r w:rsidRPr="006E17DA">
        <w:rPr>
          <w:rFonts w:ascii="Times New Roman" w:hAnsi="Times New Roman" w:cs="Times New Roman"/>
          <w:sz w:val="24"/>
          <w:szCs w:val="24"/>
          <w:lang w:val="en-US"/>
        </w:rPr>
        <w:t>, Lyse Vanessa Ngansop</w:t>
      </w:r>
      <w:r w:rsidRPr="006E17DA">
        <w:rPr>
          <w:rFonts w:ascii="Times New Roman" w:hAnsi="Times New Roman" w:cs="Times New Roman"/>
          <w:sz w:val="24"/>
          <w:szCs w:val="24"/>
          <w:vertAlign w:val="superscript"/>
          <w:lang w:val="en-US"/>
        </w:rPr>
        <w:t>2</w:t>
      </w:r>
      <w:r w:rsidRPr="006E17DA">
        <w:rPr>
          <w:rFonts w:ascii="Times New Roman" w:hAnsi="Times New Roman" w:cs="Times New Roman"/>
          <w:sz w:val="24"/>
          <w:szCs w:val="24"/>
          <w:lang w:val="en-US"/>
        </w:rPr>
        <w:t xml:space="preserve">, Antoine </w:t>
      </w:r>
      <w:proofErr w:type="spellStart"/>
      <w:r w:rsidRPr="006E17DA">
        <w:rPr>
          <w:rFonts w:ascii="Times New Roman" w:hAnsi="Times New Roman" w:cs="Times New Roman"/>
          <w:sz w:val="24"/>
          <w:szCs w:val="24"/>
          <w:lang w:val="en-US"/>
        </w:rPr>
        <w:t>Fanyep</w:t>
      </w:r>
      <w:proofErr w:type="spellEnd"/>
      <w:r w:rsidRPr="006E17DA">
        <w:rPr>
          <w:rFonts w:ascii="Times New Roman" w:hAnsi="Times New Roman" w:cs="Times New Roman"/>
          <w:sz w:val="24"/>
          <w:szCs w:val="24"/>
          <w:lang w:val="en-US"/>
        </w:rPr>
        <w:t xml:space="preserve"> Nana</w:t>
      </w:r>
      <w:r w:rsidRPr="006E17DA">
        <w:rPr>
          <w:rFonts w:ascii="Times New Roman" w:hAnsi="Times New Roman" w:cs="Times New Roman"/>
          <w:sz w:val="24"/>
          <w:szCs w:val="24"/>
          <w:vertAlign w:val="superscript"/>
          <w:lang w:val="en-US"/>
        </w:rPr>
        <w:t>2</w:t>
      </w:r>
      <w:r w:rsidRPr="006E17DA">
        <w:rPr>
          <w:rFonts w:ascii="Times New Roman" w:hAnsi="Times New Roman" w:cs="Times New Roman"/>
          <w:sz w:val="24"/>
          <w:szCs w:val="24"/>
          <w:lang w:val="en-US"/>
        </w:rPr>
        <w:t xml:space="preserve">, Elie Bertrand </w:t>
      </w:r>
      <w:proofErr w:type="spellStart"/>
      <w:r w:rsidRPr="006E17DA">
        <w:rPr>
          <w:rFonts w:ascii="Times New Roman" w:hAnsi="Times New Roman" w:cs="Times New Roman"/>
          <w:sz w:val="24"/>
          <w:szCs w:val="24"/>
          <w:lang w:val="en-US"/>
        </w:rPr>
        <w:t>Kegne</w:t>
      </w:r>
      <w:proofErr w:type="spellEnd"/>
      <w:r w:rsidRPr="006E17DA">
        <w:rPr>
          <w:rFonts w:ascii="Times New Roman" w:hAnsi="Times New Roman" w:cs="Times New Roman"/>
          <w:sz w:val="24"/>
          <w:szCs w:val="24"/>
          <w:lang w:val="en-US"/>
        </w:rPr>
        <w:t xml:space="preserve"> Signe</w:t>
      </w:r>
      <w:r w:rsidRPr="006E17DA">
        <w:rPr>
          <w:rFonts w:ascii="Times New Roman" w:hAnsi="Times New Roman" w:cs="Times New Roman"/>
          <w:sz w:val="24"/>
          <w:szCs w:val="24"/>
          <w:vertAlign w:val="superscript"/>
          <w:lang w:val="en-US"/>
        </w:rPr>
        <w:t xml:space="preserve">2 </w:t>
      </w:r>
    </w:p>
    <w:p w14:paraId="1FF46EEB" w14:textId="77777777" w:rsidR="006E17DA" w:rsidRPr="006E17DA" w:rsidRDefault="006E17DA" w:rsidP="006E17DA">
      <w:pPr>
        <w:spacing w:after="0" w:line="360" w:lineRule="auto"/>
        <w:jc w:val="both"/>
        <w:rPr>
          <w:rFonts w:ascii="Garamond" w:eastAsia="Calibri" w:hAnsi="Garamond"/>
          <w:i/>
          <w:iCs/>
          <w:sz w:val="24"/>
          <w:szCs w:val="28"/>
          <w:lang w:val="en-US"/>
        </w:rPr>
      </w:pPr>
      <w:r w:rsidRPr="006E17DA">
        <w:rPr>
          <w:rFonts w:ascii="Garamond" w:eastAsia="Calibri" w:hAnsi="Garamond"/>
          <w:i/>
          <w:iCs/>
          <w:sz w:val="24"/>
          <w:szCs w:val="28"/>
          <w:vertAlign w:val="superscript"/>
          <w:lang w:val="en-US"/>
        </w:rPr>
        <w:t>1</w:t>
      </w:r>
      <w:r w:rsidRPr="006E17DA">
        <w:rPr>
          <w:rFonts w:ascii="Garamond" w:eastAsia="Calibri" w:hAnsi="Garamond"/>
          <w:i/>
          <w:iCs/>
          <w:sz w:val="24"/>
          <w:szCs w:val="28"/>
          <w:lang w:val="en-US"/>
        </w:rPr>
        <w:t>University of Yaoundé I, Faculty of Science, Department of Physics, P.O. Box: 812, Yaoundé, Cameroon</w:t>
      </w:r>
    </w:p>
    <w:p w14:paraId="7F4FE1D1" w14:textId="77777777" w:rsidR="006E17DA" w:rsidRPr="006E17DA" w:rsidRDefault="006E17DA" w:rsidP="006E17DA">
      <w:pPr>
        <w:spacing w:after="0" w:line="276" w:lineRule="auto"/>
        <w:jc w:val="both"/>
        <w:rPr>
          <w:rFonts w:ascii="Garamond" w:eastAsia="Calibri" w:hAnsi="Garamond"/>
          <w:i/>
          <w:iCs/>
          <w:sz w:val="24"/>
          <w:szCs w:val="28"/>
          <w:lang w:val="en-US"/>
        </w:rPr>
      </w:pPr>
      <w:r w:rsidRPr="006E17DA">
        <w:rPr>
          <w:rFonts w:ascii="Garamond" w:eastAsia="Calibri" w:hAnsi="Garamond"/>
          <w:i/>
          <w:iCs/>
          <w:sz w:val="24"/>
          <w:szCs w:val="28"/>
          <w:vertAlign w:val="superscript"/>
          <w:lang w:val="en-US"/>
        </w:rPr>
        <w:t>2</w:t>
      </w:r>
      <w:r w:rsidRPr="006E17DA">
        <w:rPr>
          <w:rFonts w:ascii="Garamond" w:eastAsia="Calibri" w:hAnsi="Garamond"/>
          <w:i/>
          <w:iCs/>
          <w:sz w:val="24"/>
          <w:szCs w:val="28"/>
          <w:lang w:val="en-US"/>
        </w:rPr>
        <w:t>Research Centre for Renewable Energy, Institute of Geological and Mining Research, P.O. Box 4110, Yaoundé, Cameroon</w:t>
      </w:r>
    </w:p>
    <w:p w14:paraId="369714D3" w14:textId="77777777" w:rsidR="006E17DA" w:rsidRPr="006E17DA" w:rsidRDefault="006E17DA" w:rsidP="006E17DA">
      <w:pPr>
        <w:spacing w:line="276" w:lineRule="auto"/>
        <w:jc w:val="both"/>
        <w:rPr>
          <w:rFonts w:ascii="Garamond" w:eastAsia="Calibri" w:hAnsi="Garamond"/>
          <w:i/>
          <w:iCs/>
          <w:sz w:val="24"/>
          <w:szCs w:val="28"/>
          <w:lang w:val="en-US"/>
        </w:rPr>
      </w:pPr>
      <w:r w:rsidRPr="006E17DA">
        <w:rPr>
          <w:rFonts w:ascii="Garamond" w:eastAsia="Calibri" w:hAnsi="Garamond"/>
          <w:i/>
          <w:iCs/>
          <w:sz w:val="24"/>
          <w:szCs w:val="28"/>
          <w:vertAlign w:val="superscript"/>
          <w:lang w:val="en-US"/>
        </w:rPr>
        <w:t>3</w:t>
      </w:r>
      <w:r w:rsidRPr="006E17DA">
        <w:rPr>
          <w:rFonts w:ascii="Garamond" w:eastAsia="Calibri" w:hAnsi="Garamond"/>
          <w:i/>
          <w:iCs/>
          <w:sz w:val="24"/>
          <w:szCs w:val="28"/>
          <w:lang w:val="en-US"/>
        </w:rPr>
        <w:t>Carnot Energy Laboratory (CEL), Department of Physics, Faculty of Science, University of Bangui, P.O. Box 1450, Bangui, Central African Republic</w:t>
      </w:r>
    </w:p>
    <w:p w14:paraId="72C71824" w14:textId="5D06ACE8" w:rsidR="00DD41C4" w:rsidRPr="006E17DA" w:rsidRDefault="006E17DA" w:rsidP="006E17DA">
      <w:pPr>
        <w:keepNext/>
        <w:keepLines/>
        <w:pBdr>
          <w:bottom w:val="single" w:sz="4" w:space="1" w:color="auto"/>
        </w:pBdr>
        <w:spacing w:before="240" w:after="0"/>
        <w:outlineLvl w:val="0"/>
        <w:rPr>
          <w:rFonts w:ascii="Garamond" w:eastAsia="Times New Roman" w:hAnsi="Garamond" w:cs="Times New Roman"/>
          <w:sz w:val="32"/>
          <w:szCs w:val="32"/>
          <w:lang w:val="en-US" w:eastAsia="fr-FR"/>
        </w:rPr>
      </w:pPr>
      <w:r w:rsidRPr="006E17DA">
        <w:rPr>
          <w:rFonts w:ascii="Garamond" w:eastAsia="Calibri" w:hAnsi="Garamond"/>
          <w:sz w:val="24"/>
          <w:szCs w:val="24"/>
          <w:lang w:val="en-US"/>
        </w:rPr>
        <w:t xml:space="preserve">*Corresponding author: A. Teyou Ngoupo </w:t>
      </w:r>
      <w:r w:rsidRPr="006E17DA">
        <w:rPr>
          <w:rFonts w:ascii="Garamond" w:eastAsia="SimSun" w:hAnsi="Garamond"/>
          <w:sz w:val="24"/>
          <w:szCs w:val="24"/>
          <w:lang w:val="en-US"/>
        </w:rPr>
        <w:t>(</w:t>
      </w:r>
      <w:hyperlink r:id="rId8" w:history="1">
        <w:r w:rsidRPr="006E17DA">
          <w:rPr>
            <w:rStyle w:val="Lienhypertexte"/>
            <w:rFonts w:ascii="Garamond" w:eastAsiaTheme="majorEastAsia" w:hAnsi="Garamond"/>
            <w:sz w:val="24"/>
            <w:szCs w:val="24"/>
            <w:u w:val="none"/>
            <w:lang w:val="en-US"/>
          </w:rPr>
          <w:t>arielteyou@yahoo.fr</w:t>
        </w:r>
      </w:hyperlink>
      <w:r w:rsidRPr="006E17DA">
        <w:rPr>
          <w:rFonts w:ascii="Garamond" w:eastAsia="SimSun" w:hAnsi="Garamond"/>
          <w:bCs/>
          <w:sz w:val="24"/>
          <w:szCs w:val="24"/>
          <w:lang w:val="en-US"/>
        </w:rPr>
        <w:t>), V. S. Chara-</w:t>
      </w:r>
      <w:proofErr w:type="spellStart"/>
      <w:r w:rsidRPr="006E17DA">
        <w:rPr>
          <w:rFonts w:ascii="Garamond" w:eastAsia="SimSun" w:hAnsi="Garamond"/>
          <w:bCs/>
          <w:sz w:val="24"/>
          <w:szCs w:val="24"/>
          <w:lang w:val="en-US"/>
        </w:rPr>
        <w:t>Dackou</w:t>
      </w:r>
      <w:proofErr w:type="spellEnd"/>
      <w:r w:rsidRPr="006E17DA">
        <w:rPr>
          <w:rFonts w:ascii="Garamond" w:eastAsia="SimSun" w:hAnsi="Garamond"/>
          <w:bCs/>
          <w:sz w:val="24"/>
          <w:szCs w:val="24"/>
          <w:lang w:val="en-US"/>
        </w:rPr>
        <w:t xml:space="preserve"> (</w:t>
      </w:r>
      <w:r w:rsidRPr="006E17DA">
        <w:rPr>
          <w:rStyle w:val="Lienhypertexte"/>
          <w:rFonts w:ascii="Times New Roman" w:eastAsiaTheme="majorEastAsia" w:hAnsi="Times New Roman" w:cs="Times New Roman"/>
          <w:u w:val="none"/>
          <w:lang w:val="en-US"/>
        </w:rPr>
        <w:t>chav7@yahoo.com</w:t>
      </w:r>
      <w:r w:rsidRPr="006E17DA">
        <w:rPr>
          <w:rFonts w:ascii="Garamond" w:eastAsia="SimSun" w:hAnsi="Garamond"/>
          <w:bCs/>
          <w:sz w:val="24"/>
          <w:szCs w:val="24"/>
          <w:lang w:val="en-US"/>
        </w:rPr>
        <w:t>)</w:t>
      </w:r>
    </w:p>
    <w:p w14:paraId="5AF62466" w14:textId="77777777" w:rsidR="00D20BD9" w:rsidRPr="00FA1000" w:rsidRDefault="00D20BD9" w:rsidP="00DD41C4">
      <w:pPr>
        <w:rPr>
          <w:rFonts w:ascii="Garamond" w:hAnsi="Garamond"/>
          <w:b/>
          <w:sz w:val="28"/>
          <w:szCs w:val="20"/>
          <w:u w:val="dash"/>
          <w:lang w:val="en-GB"/>
        </w:rPr>
      </w:pPr>
    </w:p>
    <w:p w14:paraId="2FDF38B1" w14:textId="77777777" w:rsidR="002D42CC" w:rsidRPr="00940FD1" w:rsidRDefault="00C40009" w:rsidP="00C40009">
      <w:pPr>
        <w:jc w:val="center"/>
        <w:rPr>
          <w:rFonts w:ascii="Garamond" w:hAnsi="Garamond"/>
          <w:b/>
          <w:sz w:val="36"/>
          <w:szCs w:val="24"/>
          <w:u w:val="dash"/>
          <w:lang w:val="en-US"/>
        </w:rPr>
      </w:pPr>
      <w:r w:rsidRPr="00940FD1">
        <w:rPr>
          <w:rFonts w:ascii="Garamond" w:hAnsi="Garamond"/>
          <w:b/>
          <w:sz w:val="36"/>
          <w:szCs w:val="24"/>
          <w:u w:val="dash"/>
          <w:lang w:val="en-US"/>
        </w:rPr>
        <w:t>Supplementary materials</w:t>
      </w:r>
    </w:p>
    <w:p w14:paraId="4A3F93BB" w14:textId="14F1CD40" w:rsidR="00DB23E8" w:rsidRPr="008D61FE" w:rsidRDefault="00DB23E8" w:rsidP="00DB23E8">
      <w:pPr>
        <w:spacing w:before="60" w:after="200" w:line="276" w:lineRule="auto"/>
        <w:jc w:val="both"/>
        <w:rPr>
          <w:rFonts w:ascii="Times New Roman" w:hAnsi="Times New Roman" w:cs="Times New Roman"/>
          <w:sz w:val="24"/>
          <w:szCs w:val="24"/>
          <w:lang w:val="en-US"/>
        </w:rPr>
      </w:pPr>
      <w:r w:rsidRPr="008D61FE">
        <w:rPr>
          <w:rFonts w:ascii="Times New Roman" w:hAnsi="Times New Roman" w:cs="Times New Roman"/>
          <w:b/>
          <w:bCs/>
          <w:i/>
          <w:iCs/>
          <w:sz w:val="24"/>
          <w:szCs w:val="24"/>
          <w:lang w:val="en-US"/>
        </w:rPr>
        <w:t>Table S1:</w:t>
      </w:r>
      <w:r w:rsidRPr="008D61FE">
        <w:rPr>
          <w:rFonts w:ascii="Times New Roman" w:hAnsi="Times New Roman" w:cs="Times New Roman"/>
          <w:i/>
          <w:iCs/>
          <w:sz w:val="24"/>
          <w:szCs w:val="24"/>
          <w:lang w:val="en-US"/>
        </w:rPr>
        <w:t xml:space="preserve"> </w:t>
      </w:r>
      <w:r w:rsidR="008D61FE" w:rsidRPr="008D61FE">
        <w:rPr>
          <w:rFonts w:ascii="Times New Roman" w:hAnsi="Times New Roman" w:cs="Times New Roman"/>
          <w:i/>
          <w:iCs/>
          <w:sz w:val="24"/>
          <w:szCs w:val="24"/>
          <w:lang w:val="en-US"/>
        </w:rPr>
        <w:t>Simulation program modules and their role in the calculation chain</w:t>
      </w:r>
      <w:r w:rsidRPr="008D61FE">
        <w:rPr>
          <w:rFonts w:ascii="Times New Roman" w:hAnsi="Times New Roman" w:cs="Times New Roman"/>
          <w:i/>
          <w:iCs/>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43"/>
        <w:gridCol w:w="6345"/>
      </w:tblGrid>
      <w:tr w:rsidR="00E12F1C" w:rsidRPr="004A69C4" w14:paraId="187D09E3" w14:textId="77777777" w:rsidTr="00755F59">
        <w:trPr>
          <w:tblHeader/>
        </w:trPr>
        <w:tc>
          <w:tcPr>
            <w:tcW w:w="0" w:type="auto"/>
            <w:shd w:val="clear" w:color="auto" w:fill="D9D9D9"/>
            <w:tcMar>
              <w:top w:w="60" w:type="dxa"/>
              <w:left w:w="80" w:type="dxa"/>
              <w:bottom w:w="60" w:type="dxa"/>
              <w:right w:w="80" w:type="dxa"/>
            </w:tcMar>
            <w:vAlign w:val="center"/>
          </w:tcPr>
          <w:p w14:paraId="1C78003B" w14:textId="77777777" w:rsidR="00E12F1C" w:rsidRPr="004A69C4" w:rsidRDefault="00E12F1C" w:rsidP="00E12F1C">
            <w:pPr>
              <w:spacing w:after="0" w:line="240" w:lineRule="auto"/>
              <w:jc w:val="both"/>
              <w:rPr>
                <w:rFonts w:ascii="Times New Roman" w:hAnsi="Times New Roman" w:cs="Times New Roman"/>
              </w:rPr>
            </w:pPr>
            <w:r w:rsidRPr="004A69C4">
              <w:rPr>
                <w:rFonts w:ascii="Times New Roman" w:hAnsi="Times New Roman" w:cs="Times New Roman"/>
                <w:b/>
                <w:bCs/>
              </w:rPr>
              <w:t>Module</w:t>
            </w:r>
          </w:p>
        </w:tc>
        <w:tc>
          <w:tcPr>
            <w:tcW w:w="0" w:type="auto"/>
            <w:shd w:val="clear" w:color="auto" w:fill="D9D9D9"/>
            <w:tcMar>
              <w:top w:w="60" w:type="dxa"/>
              <w:left w:w="80" w:type="dxa"/>
              <w:bottom w:w="60" w:type="dxa"/>
              <w:right w:w="80" w:type="dxa"/>
            </w:tcMar>
            <w:vAlign w:val="center"/>
          </w:tcPr>
          <w:p w14:paraId="42AD96C0" w14:textId="42B8C289" w:rsidR="00E12F1C" w:rsidRPr="004A69C4" w:rsidRDefault="00E12F1C" w:rsidP="00E12F1C">
            <w:pPr>
              <w:spacing w:after="0" w:line="240" w:lineRule="auto"/>
              <w:jc w:val="both"/>
              <w:rPr>
                <w:rFonts w:ascii="Times New Roman" w:hAnsi="Times New Roman" w:cs="Times New Roman"/>
              </w:rPr>
            </w:pPr>
            <w:proofErr w:type="spellStart"/>
            <w:r>
              <w:rPr>
                <w:rFonts w:ascii="Times New Roman" w:hAnsi="Times New Roman" w:cs="Times New Roman"/>
                <w:b/>
                <w:bCs/>
              </w:rPr>
              <w:t>Role</w:t>
            </w:r>
            <w:proofErr w:type="spellEnd"/>
            <w:r>
              <w:rPr>
                <w:rFonts w:ascii="Times New Roman" w:hAnsi="Times New Roman" w:cs="Times New Roman"/>
                <w:b/>
                <w:bCs/>
              </w:rPr>
              <w:t xml:space="preserve"> in the simulation</w:t>
            </w:r>
          </w:p>
        </w:tc>
      </w:tr>
      <w:tr w:rsidR="00E12F1C" w:rsidRPr="006E17DA" w14:paraId="23CB6239" w14:textId="77777777" w:rsidTr="00755F59">
        <w:tc>
          <w:tcPr>
            <w:tcW w:w="0" w:type="auto"/>
            <w:tcMar>
              <w:top w:w="60" w:type="dxa"/>
              <w:left w:w="80" w:type="dxa"/>
              <w:bottom w:w="60" w:type="dxa"/>
              <w:right w:w="80" w:type="dxa"/>
            </w:tcMar>
            <w:vAlign w:val="center"/>
          </w:tcPr>
          <w:p w14:paraId="0FF0FD8B"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mod_constantes</w:t>
            </w:r>
            <w:proofErr w:type="spellEnd"/>
          </w:p>
        </w:tc>
        <w:tc>
          <w:tcPr>
            <w:tcW w:w="0" w:type="auto"/>
            <w:tcMar>
              <w:top w:w="60" w:type="dxa"/>
              <w:left w:w="80" w:type="dxa"/>
              <w:bottom w:w="60" w:type="dxa"/>
              <w:right w:w="80" w:type="dxa"/>
            </w:tcMar>
            <w:vAlign w:val="center"/>
          </w:tcPr>
          <w:p w14:paraId="2B3B7A31" w14:textId="71345584"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Physical constants and system parameters (PV module, DC/AC pumps, tank, motor, costs, emission factors)</w:t>
            </w:r>
          </w:p>
        </w:tc>
      </w:tr>
      <w:tr w:rsidR="00E12F1C" w:rsidRPr="006E17DA" w14:paraId="7937335E" w14:textId="77777777" w:rsidTr="00755F59">
        <w:tc>
          <w:tcPr>
            <w:tcW w:w="0" w:type="auto"/>
            <w:tcMar>
              <w:top w:w="60" w:type="dxa"/>
              <w:left w:w="80" w:type="dxa"/>
              <w:bottom w:w="60" w:type="dxa"/>
              <w:right w:w="80" w:type="dxa"/>
            </w:tcMar>
            <w:vAlign w:val="center"/>
          </w:tcPr>
          <w:p w14:paraId="4C83F5EE"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mod_controle</w:t>
            </w:r>
            <w:proofErr w:type="spellEnd"/>
          </w:p>
        </w:tc>
        <w:tc>
          <w:tcPr>
            <w:tcW w:w="0" w:type="auto"/>
            <w:tcMar>
              <w:top w:w="60" w:type="dxa"/>
              <w:left w:w="80" w:type="dxa"/>
              <w:bottom w:w="60" w:type="dxa"/>
              <w:right w:w="80" w:type="dxa"/>
            </w:tcMar>
            <w:vAlign w:val="center"/>
          </w:tcPr>
          <w:p w14:paraId="7D7E8166" w14:textId="420D8617"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Anti-bounce hysteresis filter for realistic engine start counting</w:t>
            </w:r>
          </w:p>
        </w:tc>
      </w:tr>
      <w:tr w:rsidR="00E12F1C" w:rsidRPr="006E17DA" w14:paraId="08451207" w14:textId="77777777" w:rsidTr="00755F59">
        <w:tc>
          <w:tcPr>
            <w:tcW w:w="0" w:type="auto"/>
            <w:tcMar>
              <w:top w:w="60" w:type="dxa"/>
              <w:left w:w="80" w:type="dxa"/>
              <w:bottom w:w="60" w:type="dxa"/>
              <w:right w:w="80" w:type="dxa"/>
            </w:tcMar>
            <w:vAlign w:val="center"/>
          </w:tcPr>
          <w:p w14:paraId="55BA8D2A"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mod_pv</w:t>
            </w:r>
            <w:proofErr w:type="spellEnd"/>
          </w:p>
        </w:tc>
        <w:tc>
          <w:tcPr>
            <w:tcW w:w="0" w:type="auto"/>
            <w:tcMar>
              <w:top w:w="60" w:type="dxa"/>
              <w:left w:w="80" w:type="dxa"/>
              <w:bottom w:w="60" w:type="dxa"/>
              <w:right w:w="80" w:type="dxa"/>
            </w:tcMar>
            <w:vAlign w:val="center"/>
          </w:tcPr>
          <w:p w14:paraId="70C67360" w14:textId="2E9D58C9"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Electrical model of the PV array (one diode, 5 parameters), cell temperature, efficiency</w:t>
            </w:r>
          </w:p>
        </w:tc>
      </w:tr>
      <w:tr w:rsidR="00E12F1C" w:rsidRPr="006E17DA" w14:paraId="60BEF0AF" w14:textId="77777777" w:rsidTr="00755F59">
        <w:tc>
          <w:tcPr>
            <w:tcW w:w="0" w:type="auto"/>
            <w:tcMar>
              <w:top w:w="60" w:type="dxa"/>
              <w:left w:w="80" w:type="dxa"/>
              <w:bottom w:w="60" w:type="dxa"/>
              <w:right w:w="80" w:type="dxa"/>
            </w:tcMar>
            <w:vAlign w:val="center"/>
          </w:tcPr>
          <w:p w14:paraId="5CD15C99"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mod_mppt</w:t>
            </w:r>
            <w:proofErr w:type="spellEnd"/>
          </w:p>
        </w:tc>
        <w:tc>
          <w:tcPr>
            <w:tcW w:w="0" w:type="auto"/>
            <w:tcMar>
              <w:top w:w="60" w:type="dxa"/>
              <w:left w:w="80" w:type="dxa"/>
              <w:bottom w:w="60" w:type="dxa"/>
              <w:right w:w="80" w:type="dxa"/>
            </w:tcMar>
            <w:vAlign w:val="center"/>
          </w:tcPr>
          <w:p w14:paraId="66DA536A" w14:textId="430E1CC5"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Adaptive stepping MPPT Perturb &amp; Observe algorithm for the AC branch</w:t>
            </w:r>
          </w:p>
        </w:tc>
      </w:tr>
      <w:tr w:rsidR="00E12F1C" w:rsidRPr="006E17DA" w14:paraId="34EFF86F" w14:textId="77777777" w:rsidTr="00755F59">
        <w:tc>
          <w:tcPr>
            <w:tcW w:w="0" w:type="auto"/>
            <w:tcMar>
              <w:top w:w="60" w:type="dxa"/>
              <w:left w:w="80" w:type="dxa"/>
              <w:bottom w:w="60" w:type="dxa"/>
              <w:right w:w="80" w:type="dxa"/>
            </w:tcMar>
            <w:vAlign w:val="center"/>
          </w:tcPr>
          <w:p w14:paraId="182447FD"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mod_pompe</w:t>
            </w:r>
            <w:proofErr w:type="spellEnd"/>
          </w:p>
        </w:tc>
        <w:tc>
          <w:tcPr>
            <w:tcW w:w="0" w:type="auto"/>
            <w:tcMar>
              <w:top w:w="60" w:type="dxa"/>
              <w:left w:w="80" w:type="dxa"/>
              <w:bottom w:w="60" w:type="dxa"/>
              <w:right w:w="80" w:type="dxa"/>
            </w:tcMar>
            <w:vAlign w:val="center"/>
          </w:tcPr>
          <w:p w14:paraId="42EA634A" w14:textId="398B98BF"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Centrifugal pump flow laws and efficiencies, DC and AC branches</w:t>
            </w:r>
          </w:p>
        </w:tc>
      </w:tr>
      <w:tr w:rsidR="00E12F1C" w:rsidRPr="006E17DA" w14:paraId="54DA276E" w14:textId="77777777" w:rsidTr="00755F59">
        <w:tc>
          <w:tcPr>
            <w:tcW w:w="0" w:type="auto"/>
            <w:tcMar>
              <w:top w:w="60" w:type="dxa"/>
              <w:left w:w="80" w:type="dxa"/>
              <w:bottom w:w="60" w:type="dxa"/>
              <w:right w:w="80" w:type="dxa"/>
            </w:tcMar>
            <w:vAlign w:val="center"/>
          </w:tcPr>
          <w:p w14:paraId="751A7909"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mod_hydraulique</w:t>
            </w:r>
            <w:proofErr w:type="spellEnd"/>
          </w:p>
        </w:tc>
        <w:tc>
          <w:tcPr>
            <w:tcW w:w="0" w:type="auto"/>
            <w:tcMar>
              <w:top w:w="60" w:type="dxa"/>
              <w:left w:w="80" w:type="dxa"/>
              <w:bottom w:w="60" w:type="dxa"/>
              <w:right w:w="80" w:type="dxa"/>
            </w:tcMar>
            <w:vAlign w:val="center"/>
          </w:tcPr>
          <w:p w14:paraId="13A24FC0" w14:textId="44A46A20"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Total dynamic head (TDH), reservoir update, hydraulic power</w:t>
            </w:r>
          </w:p>
        </w:tc>
      </w:tr>
      <w:tr w:rsidR="00E12F1C" w:rsidRPr="006E17DA" w14:paraId="49B75BC1" w14:textId="77777777" w:rsidTr="00755F59">
        <w:tc>
          <w:tcPr>
            <w:tcW w:w="0" w:type="auto"/>
            <w:tcMar>
              <w:top w:w="60" w:type="dxa"/>
              <w:left w:w="80" w:type="dxa"/>
              <w:bottom w:w="60" w:type="dxa"/>
              <w:right w:w="80" w:type="dxa"/>
            </w:tcMar>
            <w:vAlign w:val="center"/>
          </w:tcPr>
          <w:p w14:paraId="50278705"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mod_dynamique</w:t>
            </w:r>
            <w:proofErr w:type="spellEnd"/>
          </w:p>
        </w:tc>
        <w:tc>
          <w:tcPr>
            <w:tcW w:w="0" w:type="auto"/>
            <w:tcMar>
              <w:top w:w="60" w:type="dxa"/>
              <w:left w:w="80" w:type="dxa"/>
              <w:bottom w:w="60" w:type="dxa"/>
              <w:right w:w="80" w:type="dxa"/>
            </w:tcMar>
            <w:vAlign w:val="center"/>
          </w:tcPr>
          <w:p w14:paraId="17739F6A" w14:textId="6BCF185E"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Electromechanical dynamics of the DC motor, integrated by Runge-Kutta 4</w:t>
            </w:r>
          </w:p>
        </w:tc>
      </w:tr>
      <w:tr w:rsidR="00E12F1C" w:rsidRPr="006E17DA" w14:paraId="26027007" w14:textId="77777777" w:rsidTr="00755F59">
        <w:tc>
          <w:tcPr>
            <w:tcW w:w="0" w:type="auto"/>
            <w:tcMar>
              <w:top w:w="60" w:type="dxa"/>
              <w:left w:w="80" w:type="dxa"/>
              <w:bottom w:w="60" w:type="dxa"/>
              <w:right w:w="80" w:type="dxa"/>
            </w:tcMar>
            <w:vAlign w:val="center"/>
          </w:tcPr>
          <w:p w14:paraId="1A47E870"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mod_dimensionnement_moteur</w:t>
            </w:r>
            <w:proofErr w:type="spellEnd"/>
          </w:p>
        </w:tc>
        <w:tc>
          <w:tcPr>
            <w:tcW w:w="0" w:type="auto"/>
            <w:tcMar>
              <w:top w:w="60" w:type="dxa"/>
              <w:left w:w="80" w:type="dxa"/>
              <w:bottom w:w="60" w:type="dxa"/>
              <w:right w:w="80" w:type="dxa"/>
            </w:tcMar>
            <w:vAlign w:val="center"/>
          </w:tcPr>
          <w:p w14:paraId="53ACC4B0" w14:textId="67D84EDC"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Determining the electromechanical parameters of the motor from its nameplate</w:t>
            </w:r>
          </w:p>
        </w:tc>
      </w:tr>
      <w:tr w:rsidR="00E12F1C" w:rsidRPr="006E17DA" w14:paraId="2BF33E92" w14:textId="77777777" w:rsidTr="00755F59">
        <w:tc>
          <w:tcPr>
            <w:tcW w:w="0" w:type="auto"/>
            <w:tcMar>
              <w:top w:w="60" w:type="dxa"/>
              <w:left w:w="80" w:type="dxa"/>
              <w:bottom w:w="60" w:type="dxa"/>
              <w:right w:w="80" w:type="dxa"/>
            </w:tcMar>
            <w:vAlign w:val="center"/>
          </w:tcPr>
          <w:p w14:paraId="46907916"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mod_vieillissement</w:t>
            </w:r>
            <w:proofErr w:type="spellEnd"/>
          </w:p>
        </w:tc>
        <w:tc>
          <w:tcPr>
            <w:tcW w:w="0" w:type="auto"/>
            <w:tcMar>
              <w:top w:w="60" w:type="dxa"/>
              <w:left w:w="80" w:type="dxa"/>
              <w:bottom w:w="60" w:type="dxa"/>
              <w:right w:w="80" w:type="dxa"/>
            </w:tcMar>
            <w:vAlign w:val="center"/>
          </w:tcPr>
          <w:p w14:paraId="2F8211D7" w14:textId="369351BF"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PV array time degradation, motor/inverter replacement schedule</w:t>
            </w:r>
          </w:p>
        </w:tc>
      </w:tr>
      <w:tr w:rsidR="00E12F1C" w:rsidRPr="006E17DA" w14:paraId="6412F550" w14:textId="77777777" w:rsidTr="00755F59">
        <w:tc>
          <w:tcPr>
            <w:tcW w:w="0" w:type="auto"/>
            <w:tcMar>
              <w:top w:w="60" w:type="dxa"/>
              <w:left w:w="80" w:type="dxa"/>
              <w:bottom w:w="60" w:type="dxa"/>
              <w:right w:w="80" w:type="dxa"/>
            </w:tcMar>
            <w:vAlign w:val="center"/>
          </w:tcPr>
          <w:p w14:paraId="2DB43C3C"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mod_economie</w:t>
            </w:r>
            <w:proofErr w:type="spellEnd"/>
          </w:p>
        </w:tc>
        <w:tc>
          <w:tcPr>
            <w:tcW w:w="0" w:type="auto"/>
            <w:tcMar>
              <w:top w:w="60" w:type="dxa"/>
              <w:left w:w="80" w:type="dxa"/>
              <w:bottom w:w="60" w:type="dxa"/>
              <w:right w:w="80" w:type="dxa"/>
            </w:tcMar>
            <w:vAlign w:val="center"/>
          </w:tcPr>
          <w:p w14:paraId="7677916D" w14:textId="29CB30D1"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CAPEX, OPEX and levelized cost of pumped water (LCOW)</w:t>
            </w:r>
          </w:p>
        </w:tc>
      </w:tr>
      <w:tr w:rsidR="00E12F1C" w:rsidRPr="006E17DA" w14:paraId="2C517700" w14:textId="77777777" w:rsidTr="00755F59">
        <w:tc>
          <w:tcPr>
            <w:tcW w:w="0" w:type="auto"/>
            <w:tcMar>
              <w:top w:w="60" w:type="dxa"/>
              <w:left w:w="80" w:type="dxa"/>
              <w:bottom w:w="60" w:type="dxa"/>
              <w:right w:w="80" w:type="dxa"/>
            </w:tcMar>
            <w:vAlign w:val="center"/>
          </w:tcPr>
          <w:p w14:paraId="4659DB7F"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mod_empreinte_carbone</w:t>
            </w:r>
            <w:proofErr w:type="spellEnd"/>
          </w:p>
        </w:tc>
        <w:tc>
          <w:tcPr>
            <w:tcW w:w="0" w:type="auto"/>
            <w:tcMar>
              <w:top w:w="60" w:type="dxa"/>
              <w:left w:w="80" w:type="dxa"/>
              <w:bottom w:w="60" w:type="dxa"/>
              <w:right w:w="80" w:type="dxa"/>
            </w:tcMar>
            <w:vAlign w:val="center"/>
          </w:tcPr>
          <w:p w14:paraId="00468463" w14:textId="296E5873"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Carbon footprint: manufacturing, replacements, emissions avoided</w:t>
            </w:r>
          </w:p>
        </w:tc>
      </w:tr>
      <w:tr w:rsidR="00E12F1C" w:rsidRPr="006E17DA" w14:paraId="746CEC89" w14:textId="77777777" w:rsidTr="00755F59">
        <w:tc>
          <w:tcPr>
            <w:tcW w:w="0" w:type="auto"/>
            <w:tcMar>
              <w:top w:w="60" w:type="dxa"/>
              <w:left w:w="80" w:type="dxa"/>
              <w:bottom w:w="60" w:type="dxa"/>
              <w:right w:w="80" w:type="dxa"/>
            </w:tcMar>
            <w:vAlign w:val="center"/>
          </w:tcPr>
          <w:p w14:paraId="4C4EF4D8"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mod_fiabilite</w:t>
            </w:r>
            <w:proofErr w:type="spellEnd"/>
          </w:p>
        </w:tc>
        <w:tc>
          <w:tcPr>
            <w:tcW w:w="0" w:type="auto"/>
            <w:tcMar>
              <w:top w:w="60" w:type="dxa"/>
              <w:left w:w="80" w:type="dxa"/>
              <w:bottom w:w="60" w:type="dxa"/>
              <w:right w:w="80" w:type="dxa"/>
            </w:tcMar>
            <w:vAlign w:val="center"/>
          </w:tcPr>
          <w:p w14:paraId="0C13F364" w14:textId="0F55DFE8"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Hydraulic reliability indicators (LWSP, resilience, vulnerability), reservoir optimization</w:t>
            </w:r>
          </w:p>
        </w:tc>
      </w:tr>
      <w:tr w:rsidR="00E12F1C" w:rsidRPr="006E17DA" w14:paraId="0D14F1B8" w14:textId="77777777" w:rsidTr="00755F59">
        <w:tc>
          <w:tcPr>
            <w:tcW w:w="0" w:type="auto"/>
            <w:tcMar>
              <w:top w:w="60" w:type="dxa"/>
              <w:left w:w="80" w:type="dxa"/>
              <w:bottom w:w="60" w:type="dxa"/>
              <w:right w:w="80" w:type="dxa"/>
            </w:tcMar>
            <w:vAlign w:val="center"/>
          </w:tcPr>
          <w:p w14:paraId="11BB403B" w14:textId="77777777" w:rsidR="00E12F1C" w:rsidRPr="004A69C4" w:rsidRDefault="00E12F1C" w:rsidP="00E12F1C">
            <w:pPr>
              <w:spacing w:after="0" w:line="240" w:lineRule="auto"/>
              <w:jc w:val="both"/>
              <w:rPr>
                <w:rFonts w:ascii="Times New Roman" w:hAnsi="Times New Roman" w:cs="Times New Roman"/>
              </w:rPr>
            </w:pPr>
            <w:proofErr w:type="spellStart"/>
            <w:r w:rsidRPr="004A69C4">
              <w:rPr>
                <w:rFonts w:ascii="Times New Roman" w:hAnsi="Times New Roman" w:cs="Times New Roman"/>
                <w:b/>
                <w:bCs/>
              </w:rPr>
              <w:t>mod_postprocessing</w:t>
            </w:r>
            <w:proofErr w:type="spellEnd"/>
          </w:p>
        </w:tc>
        <w:tc>
          <w:tcPr>
            <w:tcW w:w="0" w:type="auto"/>
            <w:tcMar>
              <w:top w:w="60" w:type="dxa"/>
              <w:left w:w="80" w:type="dxa"/>
              <w:bottom w:w="60" w:type="dxa"/>
              <w:right w:w="80" w:type="dxa"/>
            </w:tcMar>
            <w:vAlign w:val="center"/>
          </w:tcPr>
          <w:p w14:paraId="579BBFAB" w14:textId="588E713C" w:rsidR="00E12F1C" w:rsidRPr="00E12F1C" w:rsidRDefault="00E12F1C" w:rsidP="00E12F1C">
            <w:pPr>
              <w:spacing w:after="0" w:line="240" w:lineRule="auto"/>
              <w:jc w:val="both"/>
              <w:rPr>
                <w:rFonts w:ascii="Times New Roman" w:hAnsi="Times New Roman" w:cs="Times New Roman"/>
                <w:lang w:val="en-US"/>
              </w:rPr>
            </w:pPr>
            <w:r w:rsidRPr="00E12F1C">
              <w:rPr>
                <w:rFonts w:ascii="Times New Roman" w:hAnsi="Times New Roman" w:cs="Times New Roman"/>
                <w:lang w:val="en-US"/>
              </w:rPr>
              <w:t>Statistical sorting and selection of representative days</w:t>
            </w:r>
          </w:p>
        </w:tc>
      </w:tr>
    </w:tbl>
    <w:p w14:paraId="27403C98" w14:textId="77777777" w:rsidR="000B278C" w:rsidRPr="00E12F1C" w:rsidRDefault="000B278C" w:rsidP="00754EFB">
      <w:pPr>
        <w:rPr>
          <w:b/>
          <w:bCs/>
          <w:i/>
          <w:iCs/>
          <w:sz w:val="24"/>
          <w:szCs w:val="24"/>
          <w:lang w:val="en-US"/>
        </w:rPr>
      </w:pPr>
    </w:p>
    <w:p w14:paraId="21554CED" w14:textId="456ABDC7" w:rsidR="000B278C" w:rsidRPr="009A68FF" w:rsidRDefault="000B278C" w:rsidP="00FA1000">
      <w:pPr>
        <w:spacing w:after="0" w:line="276" w:lineRule="auto"/>
        <w:jc w:val="both"/>
        <w:rPr>
          <w:rFonts w:ascii="Times New Roman" w:hAnsi="Times New Roman" w:cs="Times New Roman"/>
          <w:i/>
          <w:iCs/>
          <w:sz w:val="24"/>
          <w:szCs w:val="24"/>
          <w:lang w:val="en-US"/>
        </w:rPr>
      </w:pPr>
      <w:r w:rsidRPr="009A68FF">
        <w:rPr>
          <w:rFonts w:ascii="Times New Roman" w:hAnsi="Times New Roman" w:cs="Times New Roman"/>
          <w:b/>
          <w:bCs/>
          <w:i/>
          <w:iCs/>
          <w:sz w:val="24"/>
          <w:szCs w:val="24"/>
          <w:lang w:val="en-US"/>
        </w:rPr>
        <w:lastRenderedPageBreak/>
        <w:t>Table S2:</w:t>
      </w:r>
      <w:r w:rsidRPr="009A68FF">
        <w:rPr>
          <w:rFonts w:ascii="Times New Roman" w:hAnsi="Times New Roman" w:cs="Times New Roman"/>
          <w:i/>
          <w:iCs/>
          <w:sz w:val="24"/>
          <w:szCs w:val="24"/>
          <w:lang w:val="en-US"/>
        </w:rPr>
        <w:t xml:space="preserve"> </w:t>
      </w:r>
      <w:r w:rsidR="009A68FF" w:rsidRPr="009A68FF">
        <w:rPr>
          <w:rFonts w:ascii="Times New Roman" w:hAnsi="Times New Roman" w:cs="Times New Roman"/>
          <w:i/>
          <w:iCs/>
          <w:sz w:val="24"/>
          <w:szCs w:val="24"/>
          <w:lang w:val="en-US"/>
        </w:rPr>
        <w:t xml:space="preserve">Electrical parameters of the photovoltaic field ( </w:t>
      </w:r>
      <w:proofErr w:type="spellStart"/>
      <w:r w:rsidR="009A68FF" w:rsidRPr="009A68FF">
        <w:rPr>
          <w:rFonts w:ascii="Times New Roman" w:hAnsi="Times New Roman" w:cs="Times New Roman"/>
          <w:i/>
          <w:iCs/>
          <w:sz w:val="24"/>
          <w:szCs w:val="24"/>
          <w:lang w:val="en-US"/>
        </w:rPr>
        <w:t>Suniva</w:t>
      </w:r>
      <w:proofErr w:type="spellEnd"/>
      <w:r w:rsidR="009A68FF" w:rsidRPr="009A68FF">
        <w:rPr>
          <w:rFonts w:ascii="Times New Roman" w:hAnsi="Times New Roman" w:cs="Times New Roman"/>
          <w:i/>
          <w:iCs/>
          <w:sz w:val="24"/>
          <w:szCs w:val="24"/>
          <w:lang w:val="en-US"/>
        </w:rPr>
        <w:t xml:space="preserve"> OPT270-60-4-100 module) under STC </w:t>
      </w:r>
      <w:r w:rsidR="00B43EC8" w:rsidRPr="009A68FF">
        <w:rPr>
          <w:rFonts w:ascii="Times New Roman" w:hAnsi="Times New Roman" w:cs="Times New Roman"/>
          <w:i/>
          <w:iCs/>
          <w:sz w:val="24"/>
          <w:szCs w:val="24"/>
          <w:lang w:val="en-US"/>
        </w:rPr>
        <w:t xml:space="preserve"> (1000 W/m</w:t>
      </w:r>
      <w:r w:rsidR="00B43EC8" w:rsidRPr="009A68FF">
        <w:rPr>
          <w:rFonts w:ascii="Times New Roman" w:hAnsi="Times New Roman" w:cs="Times New Roman"/>
          <w:i/>
          <w:iCs/>
          <w:sz w:val="24"/>
          <w:szCs w:val="24"/>
          <w:vertAlign w:val="superscript"/>
          <w:lang w:val="en-US"/>
        </w:rPr>
        <w:t>2</w:t>
      </w:r>
      <w:r w:rsidR="00B43EC8" w:rsidRPr="009A68FF">
        <w:rPr>
          <w:rFonts w:ascii="Times New Roman" w:hAnsi="Times New Roman" w:cs="Times New Roman"/>
          <w:i/>
          <w:iCs/>
          <w:sz w:val="24"/>
          <w:szCs w:val="24"/>
          <w:lang w:val="en-US"/>
        </w:rPr>
        <w:t>, 25 °C).</w:t>
      </w:r>
    </w:p>
    <w:tbl>
      <w:tblPr>
        <w:tblStyle w:val="Grilledutableau1"/>
        <w:tblW w:w="0" w:type="auto"/>
        <w:tblInd w:w="5" w:type="dxa"/>
        <w:tblLayout w:type="fixed"/>
        <w:tblLook w:val="04A0" w:firstRow="1" w:lastRow="0" w:firstColumn="1" w:lastColumn="0" w:noHBand="0" w:noVBand="1"/>
      </w:tblPr>
      <w:tblGrid>
        <w:gridCol w:w="1643"/>
        <w:gridCol w:w="1324"/>
        <w:gridCol w:w="709"/>
        <w:gridCol w:w="5807"/>
      </w:tblGrid>
      <w:tr w:rsidR="009A68FF" w:rsidRPr="00985C8D" w14:paraId="60273B46" w14:textId="77777777" w:rsidTr="00FA1000">
        <w:tc>
          <w:tcPr>
            <w:tcW w:w="1643" w:type="dxa"/>
            <w:hideMark/>
          </w:tcPr>
          <w:p w14:paraId="6074D213" w14:textId="652C42E8" w:rsidR="009A68FF" w:rsidRPr="00985C8D" w:rsidRDefault="009A68FF" w:rsidP="009A68FF">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Setting</w:t>
            </w:r>
          </w:p>
        </w:tc>
        <w:tc>
          <w:tcPr>
            <w:tcW w:w="1324" w:type="dxa"/>
            <w:hideMark/>
          </w:tcPr>
          <w:p w14:paraId="7CAC02A8" w14:textId="22C67B69" w:rsidR="009A68FF" w:rsidRPr="00985C8D" w:rsidRDefault="009A68FF" w:rsidP="009A68FF">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Value</w:t>
            </w:r>
          </w:p>
        </w:tc>
        <w:tc>
          <w:tcPr>
            <w:tcW w:w="709" w:type="dxa"/>
            <w:hideMark/>
          </w:tcPr>
          <w:p w14:paraId="6DEEEC7A" w14:textId="154D6534" w:rsidR="009A68FF" w:rsidRPr="00985C8D" w:rsidRDefault="009A68FF" w:rsidP="009A68FF">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Unit</w:t>
            </w:r>
          </w:p>
        </w:tc>
        <w:tc>
          <w:tcPr>
            <w:tcW w:w="5807" w:type="dxa"/>
            <w:hideMark/>
          </w:tcPr>
          <w:p w14:paraId="01F2F17F" w14:textId="36DAA0B3" w:rsidR="009A68FF" w:rsidRPr="00985C8D" w:rsidRDefault="009A68FF" w:rsidP="009A68FF">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Comment</w:t>
            </w:r>
          </w:p>
        </w:tc>
      </w:tr>
      <w:tr w:rsidR="00A5766A" w:rsidRPr="00985C8D" w14:paraId="102D2342" w14:textId="77777777" w:rsidTr="00FA1000">
        <w:tc>
          <w:tcPr>
            <w:tcW w:w="1643" w:type="dxa"/>
            <w:hideMark/>
          </w:tcPr>
          <w:p w14:paraId="5C19D7BA"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Isc_ref</w:t>
            </w:r>
            <w:proofErr w:type="spellEnd"/>
          </w:p>
        </w:tc>
        <w:tc>
          <w:tcPr>
            <w:tcW w:w="1324" w:type="dxa"/>
            <w:hideMark/>
          </w:tcPr>
          <w:p w14:paraId="6675EF9B" w14:textId="79F9470E"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9.15</w:t>
            </w:r>
          </w:p>
        </w:tc>
        <w:tc>
          <w:tcPr>
            <w:tcW w:w="709" w:type="dxa"/>
            <w:hideMark/>
          </w:tcPr>
          <w:p w14:paraId="557602DF"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A</w:t>
            </w:r>
          </w:p>
        </w:tc>
        <w:tc>
          <w:tcPr>
            <w:tcW w:w="5807" w:type="dxa"/>
            <w:hideMark/>
          </w:tcPr>
          <w:p w14:paraId="2B58FEA1" w14:textId="7AD7FF19"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STC</w:t>
            </w:r>
          </w:p>
        </w:tc>
      </w:tr>
      <w:tr w:rsidR="00A5766A" w:rsidRPr="00985C8D" w14:paraId="6498CB25" w14:textId="77777777" w:rsidTr="00FA1000">
        <w:tc>
          <w:tcPr>
            <w:tcW w:w="1643" w:type="dxa"/>
            <w:hideMark/>
          </w:tcPr>
          <w:p w14:paraId="2EAE5A5E"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Voc_ref</w:t>
            </w:r>
            <w:proofErr w:type="spellEnd"/>
          </w:p>
        </w:tc>
        <w:tc>
          <w:tcPr>
            <w:tcW w:w="1324" w:type="dxa"/>
            <w:hideMark/>
          </w:tcPr>
          <w:p w14:paraId="71CD953F" w14:textId="7300ACFA"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38.50</w:t>
            </w:r>
          </w:p>
        </w:tc>
        <w:tc>
          <w:tcPr>
            <w:tcW w:w="709" w:type="dxa"/>
            <w:hideMark/>
          </w:tcPr>
          <w:p w14:paraId="76E38E90"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V</w:t>
            </w:r>
          </w:p>
        </w:tc>
        <w:tc>
          <w:tcPr>
            <w:tcW w:w="5807" w:type="dxa"/>
            <w:hideMark/>
          </w:tcPr>
          <w:p w14:paraId="12E1341C" w14:textId="17DD2238"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STC</w:t>
            </w:r>
          </w:p>
        </w:tc>
      </w:tr>
      <w:tr w:rsidR="00A5766A" w:rsidRPr="00985C8D" w14:paraId="0FB5C5D1" w14:textId="77777777" w:rsidTr="00FA1000">
        <w:tc>
          <w:tcPr>
            <w:tcW w:w="1643" w:type="dxa"/>
            <w:hideMark/>
          </w:tcPr>
          <w:p w14:paraId="54B63464"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Vmp_ref</w:t>
            </w:r>
            <w:proofErr w:type="spellEnd"/>
          </w:p>
        </w:tc>
        <w:tc>
          <w:tcPr>
            <w:tcW w:w="1324" w:type="dxa"/>
            <w:hideMark/>
          </w:tcPr>
          <w:p w14:paraId="6D04B405" w14:textId="1673973E"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31.20</w:t>
            </w:r>
          </w:p>
        </w:tc>
        <w:tc>
          <w:tcPr>
            <w:tcW w:w="709" w:type="dxa"/>
            <w:hideMark/>
          </w:tcPr>
          <w:p w14:paraId="687B1FE5"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V</w:t>
            </w:r>
          </w:p>
        </w:tc>
        <w:tc>
          <w:tcPr>
            <w:tcW w:w="5807" w:type="dxa"/>
            <w:hideMark/>
          </w:tcPr>
          <w:p w14:paraId="56838C9A" w14:textId="709D2F96"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STC</w:t>
            </w:r>
          </w:p>
        </w:tc>
      </w:tr>
      <w:tr w:rsidR="00A5766A" w:rsidRPr="00985C8D" w14:paraId="1B49860C" w14:textId="77777777" w:rsidTr="00FA1000">
        <w:tc>
          <w:tcPr>
            <w:tcW w:w="1643" w:type="dxa"/>
            <w:hideMark/>
          </w:tcPr>
          <w:p w14:paraId="4B729C8C"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Pmax_ref</w:t>
            </w:r>
            <w:proofErr w:type="spellEnd"/>
          </w:p>
        </w:tc>
        <w:tc>
          <w:tcPr>
            <w:tcW w:w="1324" w:type="dxa"/>
            <w:hideMark/>
          </w:tcPr>
          <w:p w14:paraId="06EC747D" w14:textId="58170E5C"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270.82</w:t>
            </w:r>
          </w:p>
        </w:tc>
        <w:tc>
          <w:tcPr>
            <w:tcW w:w="709" w:type="dxa"/>
            <w:hideMark/>
          </w:tcPr>
          <w:p w14:paraId="383D99C8"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Wc</w:t>
            </w:r>
            <w:proofErr w:type="spellEnd"/>
          </w:p>
        </w:tc>
        <w:tc>
          <w:tcPr>
            <w:tcW w:w="5807" w:type="dxa"/>
            <w:hideMark/>
          </w:tcPr>
          <w:p w14:paraId="2E41543D" w14:textId="427D6069"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STC ( </w:t>
            </w:r>
            <w:proofErr w:type="spellStart"/>
            <w:r>
              <w:rPr>
                <w:rFonts w:ascii="Times New Roman" w:hAnsi="Times New Roman" w:cs="Times New Roman"/>
                <w:sz w:val="24"/>
                <w:szCs w:val="24"/>
                <w:lang w:val="en-US"/>
              </w:rPr>
              <w:t>Vmp×Imp</w:t>
            </w:r>
            <w:proofErr w:type="spellEnd"/>
            <w:r>
              <w:rPr>
                <w:rFonts w:ascii="Times New Roman" w:hAnsi="Times New Roman" w:cs="Times New Roman"/>
                <w:sz w:val="24"/>
                <w:szCs w:val="24"/>
                <w:lang w:val="en-US"/>
              </w:rPr>
              <w:t xml:space="preserve"> )</w:t>
            </w:r>
          </w:p>
        </w:tc>
      </w:tr>
      <w:tr w:rsidR="00A5766A" w:rsidRPr="00985C8D" w14:paraId="2BB9D5D8" w14:textId="77777777" w:rsidTr="00FA1000">
        <w:tc>
          <w:tcPr>
            <w:tcW w:w="1643" w:type="dxa"/>
            <w:hideMark/>
          </w:tcPr>
          <w:p w14:paraId="6EA844B0"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N_cells</w:t>
            </w:r>
            <w:proofErr w:type="spellEnd"/>
          </w:p>
        </w:tc>
        <w:tc>
          <w:tcPr>
            <w:tcW w:w="1324" w:type="dxa"/>
            <w:hideMark/>
          </w:tcPr>
          <w:p w14:paraId="485FF4F8" w14:textId="083B1E77"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60</w:t>
            </w:r>
          </w:p>
        </w:tc>
        <w:tc>
          <w:tcPr>
            <w:tcW w:w="709" w:type="dxa"/>
            <w:hideMark/>
          </w:tcPr>
          <w:p w14:paraId="2445B0A0"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w:t>
            </w:r>
          </w:p>
        </w:tc>
        <w:tc>
          <w:tcPr>
            <w:tcW w:w="5807" w:type="dxa"/>
            <w:hideMark/>
          </w:tcPr>
          <w:p w14:paraId="2095BE7F" w14:textId="15A745DF"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cells in series / module</w:t>
            </w:r>
          </w:p>
        </w:tc>
      </w:tr>
      <w:tr w:rsidR="00A5766A" w:rsidRPr="00985C8D" w14:paraId="14141018" w14:textId="77777777" w:rsidTr="00FA1000">
        <w:tc>
          <w:tcPr>
            <w:tcW w:w="1643" w:type="dxa"/>
            <w:hideMark/>
          </w:tcPr>
          <w:p w14:paraId="134D92CB"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NOCT</w:t>
            </w:r>
          </w:p>
        </w:tc>
        <w:tc>
          <w:tcPr>
            <w:tcW w:w="1324" w:type="dxa"/>
            <w:hideMark/>
          </w:tcPr>
          <w:p w14:paraId="220528A0" w14:textId="7BEB9CD1"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49.20</w:t>
            </w:r>
          </w:p>
        </w:tc>
        <w:tc>
          <w:tcPr>
            <w:tcW w:w="709" w:type="dxa"/>
            <w:hideMark/>
          </w:tcPr>
          <w:p w14:paraId="3AF4426A"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°C</w:t>
            </w:r>
          </w:p>
        </w:tc>
        <w:tc>
          <w:tcPr>
            <w:tcW w:w="5807" w:type="dxa"/>
            <w:hideMark/>
          </w:tcPr>
          <w:p w14:paraId="47A4B081" w14:textId="4C8680FD"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manufacturer's data</w:t>
            </w:r>
          </w:p>
        </w:tc>
      </w:tr>
      <w:tr w:rsidR="00D82D80" w:rsidRPr="00985C8D" w14:paraId="26FB9AE4" w14:textId="77777777" w:rsidTr="00FA1000">
        <w:tc>
          <w:tcPr>
            <w:tcW w:w="1643" w:type="dxa"/>
            <w:hideMark/>
          </w:tcPr>
          <w:p w14:paraId="60BA2A48" w14:textId="77777777" w:rsidR="00D82D80" w:rsidRPr="00985C8D" w:rsidRDefault="00D82D80" w:rsidP="00D82D80">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alpha_Isc</w:t>
            </w:r>
            <w:proofErr w:type="spellEnd"/>
          </w:p>
        </w:tc>
        <w:tc>
          <w:tcPr>
            <w:tcW w:w="1324" w:type="dxa"/>
            <w:hideMark/>
          </w:tcPr>
          <w:p w14:paraId="60F4E385" w14:textId="31897DD7" w:rsidR="00D82D80" w:rsidRPr="00985C8D" w:rsidRDefault="00D82D80" w:rsidP="00D82D80">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0.000960</w:t>
            </w:r>
          </w:p>
        </w:tc>
        <w:tc>
          <w:tcPr>
            <w:tcW w:w="709" w:type="dxa"/>
            <w:hideMark/>
          </w:tcPr>
          <w:p w14:paraId="2DC95D94" w14:textId="77777777" w:rsidR="00D82D80" w:rsidRPr="00985C8D" w:rsidRDefault="00D82D80" w:rsidP="00D82D80">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/°C</w:t>
            </w:r>
          </w:p>
        </w:tc>
        <w:tc>
          <w:tcPr>
            <w:tcW w:w="5807" w:type="dxa"/>
            <w:hideMark/>
          </w:tcPr>
          <w:p w14:paraId="2117BEB3" w14:textId="77777777" w:rsidR="00D82D80" w:rsidRPr="00985C8D" w:rsidRDefault="00D82D80" w:rsidP="00D82D80">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coeff</w:t>
            </w:r>
            <w:proofErr w:type="spellEnd"/>
            <w:r w:rsidRPr="00985C8D">
              <w:rPr>
                <w:rFonts w:ascii="Times New Roman" w:hAnsi="Times New Roman" w:cs="Times New Roman"/>
                <w:sz w:val="24"/>
                <w:szCs w:val="24"/>
                <w:lang w:val="en-US"/>
              </w:rPr>
              <w:t xml:space="preserve">. temp. </w:t>
            </w:r>
            <w:proofErr w:type="spellStart"/>
            <w:r w:rsidRPr="00985C8D">
              <w:rPr>
                <w:rFonts w:ascii="Times New Roman" w:hAnsi="Times New Roman" w:cs="Times New Roman"/>
                <w:sz w:val="24"/>
                <w:szCs w:val="24"/>
                <w:lang w:val="en-US"/>
              </w:rPr>
              <w:t>Isc</w:t>
            </w:r>
            <w:proofErr w:type="spellEnd"/>
          </w:p>
        </w:tc>
      </w:tr>
      <w:tr w:rsidR="00D82D80" w:rsidRPr="00985C8D" w14:paraId="3CCBF28B" w14:textId="77777777" w:rsidTr="00FA1000">
        <w:tc>
          <w:tcPr>
            <w:tcW w:w="1643" w:type="dxa"/>
            <w:hideMark/>
          </w:tcPr>
          <w:p w14:paraId="1D71E9B5" w14:textId="77777777" w:rsidR="00D82D80" w:rsidRPr="00985C8D" w:rsidRDefault="00D82D80" w:rsidP="00D82D80">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beta_Voc</w:t>
            </w:r>
            <w:proofErr w:type="spellEnd"/>
          </w:p>
        </w:tc>
        <w:tc>
          <w:tcPr>
            <w:tcW w:w="1324" w:type="dxa"/>
            <w:hideMark/>
          </w:tcPr>
          <w:p w14:paraId="361F862B" w14:textId="503936CA" w:rsidR="00D82D80" w:rsidRPr="00985C8D" w:rsidRDefault="00D82D80" w:rsidP="00D82D80">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-0.003650</w:t>
            </w:r>
          </w:p>
        </w:tc>
        <w:tc>
          <w:tcPr>
            <w:tcW w:w="709" w:type="dxa"/>
            <w:hideMark/>
          </w:tcPr>
          <w:p w14:paraId="726AE90C" w14:textId="77777777" w:rsidR="00D82D80" w:rsidRPr="00985C8D" w:rsidRDefault="00D82D80" w:rsidP="00D82D80">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/°C</w:t>
            </w:r>
          </w:p>
        </w:tc>
        <w:tc>
          <w:tcPr>
            <w:tcW w:w="5807" w:type="dxa"/>
            <w:hideMark/>
          </w:tcPr>
          <w:p w14:paraId="0A7B71DD" w14:textId="77777777" w:rsidR="00D82D80" w:rsidRPr="00985C8D" w:rsidRDefault="00D82D80" w:rsidP="00D82D80">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coeff</w:t>
            </w:r>
            <w:proofErr w:type="spellEnd"/>
            <w:r w:rsidRPr="00985C8D">
              <w:rPr>
                <w:rFonts w:ascii="Times New Roman" w:hAnsi="Times New Roman" w:cs="Times New Roman"/>
                <w:sz w:val="24"/>
                <w:szCs w:val="24"/>
                <w:lang w:val="en-US"/>
              </w:rPr>
              <w:t>. temp. Voc</w:t>
            </w:r>
          </w:p>
        </w:tc>
      </w:tr>
      <w:tr w:rsidR="00A5766A" w:rsidRPr="00985C8D" w14:paraId="60F5CCB9" w14:textId="77777777" w:rsidTr="00FA1000">
        <w:tc>
          <w:tcPr>
            <w:tcW w:w="1643" w:type="dxa"/>
            <w:hideMark/>
          </w:tcPr>
          <w:p w14:paraId="77248E5E"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Rs_mod</w:t>
            </w:r>
            <w:proofErr w:type="spellEnd"/>
          </w:p>
        </w:tc>
        <w:tc>
          <w:tcPr>
            <w:tcW w:w="1324" w:type="dxa"/>
            <w:hideMark/>
          </w:tcPr>
          <w:p w14:paraId="50769E1D" w14:textId="65456F51"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0.200</w:t>
            </w:r>
          </w:p>
        </w:tc>
        <w:tc>
          <w:tcPr>
            <w:tcW w:w="709" w:type="dxa"/>
            <w:hideMark/>
          </w:tcPr>
          <w:p w14:paraId="719CA303"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Ω</w:t>
            </w:r>
          </w:p>
        </w:tc>
        <w:tc>
          <w:tcPr>
            <w:tcW w:w="5807" w:type="dxa"/>
            <w:hideMark/>
          </w:tcPr>
          <w:p w14:paraId="21269A2F" w14:textId="3628B4E5"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resistance new module series</w:t>
            </w:r>
          </w:p>
        </w:tc>
      </w:tr>
      <w:tr w:rsidR="00A5766A" w:rsidRPr="00985C8D" w14:paraId="3180385D" w14:textId="77777777" w:rsidTr="00FA1000">
        <w:tc>
          <w:tcPr>
            <w:tcW w:w="1643" w:type="dxa"/>
            <w:hideMark/>
          </w:tcPr>
          <w:p w14:paraId="50BBB244"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Rp_mod</w:t>
            </w:r>
            <w:proofErr w:type="spellEnd"/>
          </w:p>
        </w:tc>
        <w:tc>
          <w:tcPr>
            <w:tcW w:w="1324" w:type="dxa"/>
            <w:hideMark/>
          </w:tcPr>
          <w:p w14:paraId="4BB2CB78" w14:textId="456016A0"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1200.0</w:t>
            </w:r>
          </w:p>
        </w:tc>
        <w:tc>
          <w:tcPr>
            <w:tcW w:w="709" w:type="dxa"/>
            <w:hideMark/>
          </w:tcPr>
          <w:p w14:paraId="2534A299"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Ω</w:t>
            </w:r>
          </w:p>
        </w:tc>
        <w:tc>
          <w:tcPr>
            <w:tcW w:w="5807" w:type="dxa"/>
            <w:hideMark/>
          </w:tcPr>
          <w:p w14:paraId="6F4E7F8D" w14:textId="5901C7DF"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new shunt resistor module</w:t>
            </w:r>
          </w:p>
        </w:tc>
      </w:tr>
      <w:tr w:rsidR="00A5766A" w:rsidRPr="00985C8D" w14:paraId="1762F4B8" w14:textId="77777777" w:rsidTr="00FA1000">
        <w:tc>
          <w:tcPr>
            <w:tcW w:w="1643" w:type="dxa"/>
            <w:hideMark/>
          </w:tcPr>
          <w:p w14:paraId="1EFF103E"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A_module</w:t>
            </w:r>
            <w:proofErr w:type="spellEnd"/>
          </w:p>
        </w:tc>
        <w:tc>
          <w:tcPr>
            <w:tcW w:w="1324" w:type="dxa"/>
            <w:hideMark/>
          </w:tcPr>
          <w:p w14:paraId="3A1EE6CD" w14:textId="43A4AA9B"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1,576</w:t>
            </w:r>
          </w:p>
        </w:tc>
        <w:tc>
          <w:tcPr>
            <w:tcW w:w="709" w:type="dxa"/>
            <w:hideMark/>
          </w:tcPr>
          <w:p w14:paraId="4E891CDD" w14:textId="60178538"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m</w:t>
            </w:r>
            <w:r w:rsidRPr="00BB2FD0">
              <w:rPr>
                <w:rFonts w:ascii="Times New Roman" w:hAnsi="Times New Roman" w:cs="Times New Roman"/>
                <w:sz w:val="24"/>
                <w:szCs w:val="24"/>
                <w:vertAlign w:val="superscript"/>
                <w:lang w:val="en-US"/>
              </w:rPr>
              <w:t>2</w:t>
            </w:r>
          </w:p>
        </w:tc>
        <w:tc>
          <w:tcPr>
            <w:tcW w:w="5807" w:type="dxa"/>
            <w:hideMark/>
          </w:tcPr>
          <w:p w14:paraId="7D2534AE" w14:textId="0766CD36"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Surface</w:t>
            </w:r>
          </w:p>
        </w:tc>
      </w:tr>
      <w:tr w:rsidR="00A5766A" w:rsidRPr="00985C8D" w14:paraId="1DFB28D3" w14:textId="77777777" w:rsidTr="00FA1000">
        <w:tc>
          <w:tcPr>
            <w:tcW w:w="1643" w:type="dxa"/>
            <w:hideMark/>
          </w:tcPr>
          <w:p w14:paraId="4A52F3E9"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n1</w:t>
            </w:r>
          </w:p>
        </w:tc>
        <w:tc>
          <w:tcPr>
            <w:tcW w:w="1324" w:type="dxa"/>
            <w:hideMark/>
          </w:tcPr>
          <w:p w14:paraId="6B640CE8" w14:textId="5738F2BB"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709" w:type="dxa"/>
            <w:hideMark/>
          </w:tcPr>
          <w:p w14:paraId="78500342"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w:t>
            </w:r>
          </w:p>
        </w:tc>
        <w:tc>
          <w:tcPr>
            <w:tcW w:w="5807" w:type="dxa"/>
            <w:hideMark/>
          </w:tcPr>
          <w:p w14:paraId="3099F93B" w14:textId="30F55133"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postman of ideality</w:t>
            </w:r>
          </w:p>
        </w:tc>
      </w:tr>
      <w:tr w:rsidR="00A5766A" w:rsidRPr="00985C8D" w14:paraId="2B7ACD75" w14:textId="77777777" w:rsidTr="00FA1000">
        <w:tc>
          <w:tcPr>
            <w:tcW w:w="1643" w:type="dxa"/>
            <w:hideMark/>
          </w:tcPr>
          <w:p w14:paraId="22F451A0"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A_total</w:t>
            </w:r>
            <w:proofErr w:type="spellEnd"/>
          </w:p>
        </w:tc>
        <w:tc>
          <w:tcPr>
            <w:tcW w:w="1324" w:type="dxa"/>
            <w:hideMark/>
          </w:tcPr>
          <w:p w14:paraId="11EC3700" w14:textId="22C1D176"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18,912</w:t>
            </w:r>
          </w:p>
        </w:tc>
        <w:tc>
          <w:tcPr>
            <w:tcW w:w="709" w:type="dxa"/>
            <w:hideMark/>
          </w:tcPr>
          <w:p w14:paraId="2E06C69B" w14:textId="5E671508"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m</w:t>
            </w:r>
            <w:r w:rsidRPr="00BB2FD0">
              <w:rPr>
                <w:rFonts w:ascii="Times New Roman" w:hAnsi="Times New Roman" w:cs="Times New Roman"/>
                <w:sz w:val="24"/>
                <w:szCs w:val="24"/>
                <w:vertAlign w:val="superscript"/>
                <w:lang w:val="en-US"/>
              </w:rPr>
              <w:t>2</w:t>
            </w:r>
          </w:p>
        </w:tc>
        <w:tc>
          <w:tcPr>
            <w:tcW w:w="5807" w:type="dxa"/>
            <w:hideMark/>
          </w:tcPr>
          <w:p w14:paraId="54FDE659" w14:textId="78D844BF"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N_series×N_parallel×A_module</w:t>
            </w:r>
            <w:proofErr w:type="spellEnd"/>
          </w:p>
        </w:tc>
      </w:tr>
      <w:tr w:rsidR="00A5766A" w:rsidRPr="006E17DA" w14:paraId="610BA4A7" w14:textId="77777777" w:rsidTr="00FA1000">
        <w:tc>
          <w:tcPr>
            <w:tcW w:w="1643" w:type="dxa"/>
            <w:hideMark/>
          </w:tcPr>
          <w:p w14:paraId="2128D547" w14:textId="77777777" w:rsidR="00A5766A" w:rsidRPr="00985C8D" w:rsidRDefault="00A5766A" w:rsidP="00A5766A">
            <w:pPr>
              <w:spacing w:line="276" w:lineRule="auto"/>
              <w:jc w:val="left"/>
              <w:rPr>
                <w:rFonts w:ascii="Times New Roman" w:hAnsi="Times New Roman" w:cs="Times New Roman"/>
                <w:sz w:val="24"/>
                <w:szCs w:val="24"/>
                <w:lang w:val="en-US"/>
              </w:rPr>
            </w:pPr>
            <w:proofErr w:type="spellStart"/>
            <w:r w:rsidRPr="00985C8D">
              <w:rPr>
                <w:rFonts w:ascii="Times New Roman" w:hAnsi="Times New Roman" w:cs="Times New Roman"/>
                <w:sz w:val="24"/>
                <w:szCs w:val="24"/>
                <w:lang w:val="en-US"/>
              </w:rPr>
              <w:t>P_max_champ</w:t>
            </w:r>
            <w:proofErr w:type="spellEnd"/>
          </w:p>
        </w:tc>
        <w:tc>
          <w:tcPr>
            <w:tcW w:w="1324" w:type="dxa"/>
            <w:hideMark/>
          </w:tcPr>
          <w:p w14:paraId="368ABB1E" w14:textId="4920E985" w:rsidR="00A5766A" w:rsidRPr="00985C8D" w:rsidRDefault="00A5766A" w:rsidP="00A5766A">
            <w:pPr>
              <w:spacing w:line="276" w:lineRule="auto"/>
              <w:jc w:val="left"/>
              <w:rPr>
                <w:rFonts w:ascii="Times New Roman" w:hAnsi="Times New Roman" w:cs="Times New Roman"/>
                <w:sz w:val="24"/>
                <w:szCs w:val="24"/>
                <w:lang w:val="en-US"/>
              </w:rPr>
            </w:pPr>
            <w:r>
              <w:rPr>
                <w:rFonts w:ascii="Times New Roman" w:hAnsi="Times New Roman" w:cs="Times New Roman"/>
                <w:sz w:val="24"/>
                <w:szCs w:val="24"/>
                <w:lang w:val="en-US"/>
              </w:rPr>
              <w:t>3250</w:t>
            </w:r>
          </w:p>
        </w:tc>
        <w:tc>
          <w:tcPr>
            <w:tcW w:w="709" w:type="dxa"/>
            <w:hideMark/>
          </w:tcPr>
          <w:p w14:paraId="03393BD4" w14:textId="77777777" w:rsidR="00A5766A" w:rsidRPr="00985C8D" w:rsidRDefault="00A5766A" w:rsidP="00A5766A">
            <w:pPr>
              <w:spacing w:line="276" w:lineRule="auto"/>
              <w:jc w:val="left"/>
              <w:rPr>
                <w:rFonts w:ascii="Times New Roman" w:hAnsi="Times New Roman" w:cs="Times New Roman"/>
                <w:sz w:val="24"/>
                <w:szCs w:val="24"/>
                <w:lang w:val="en-US"/>
              </w:rPr>
            </w:pPr>
            <w:r w:rsidRPr="00985C8D">
              <w:rPr>
                <w:rFonts w:ascii="Times New Roman" w:hAnsi="Times New Roman" w:cs="Times New Roman"/>
                <w:sz w:val="24"/>
                <w:szCs w:val="24"/>
                <w:lang w:val="en-US"/>
              </w:rPr>
              <w:t>W</w:t>
            </w:r>
          </w:p>
        </w:tc>
        <w:tc>
          <w:tcPr>
            <w:tcW w:w="5807" w:type="dxa"/>
            <w:hideMark/>
          </w:tcPr>
          <w:p w14:paraId="45B8E3E5" w14:textId="706A47C1" w:rsidR="00A5766A" w:rsidRPr="00A5766A" w:rsidRDefault="00A5766A" w:rsidP="00A5766A">
            <w:pPr>
              <w:spacing w:line="276" w:lineRule="auto"/>
              <w:jc w:val="left"/>
              <w:rPr>
                <w:rFonts w:ascii="Times New Roman" w:hAnsi="Times New Roman" w:cs="Times New Roman"/>
                <w:sz w:val="24"/>
                <w:szCs w:val="24"/>
                <w:lang w:val="en-US"/>
              </w:rPr>
            </w:pPr>
            <w:r w:rsidRPr="00A5766A">
              <w:rPr>
                <w:rFonts w:ascii="Times New Roman" w:hAnsi="Times New Roman" w:cs="Times New Roman"/>
                <w:sz w:val="24"/>
                <w:szCs w:val="24"/>
                <w:lang w:val="en-US"/>
              </w:rPr>
              <w:t>Reference power for normalization of the MPPT step size (=12×270.82)</w:t>
            </w:r>
          </w:p>
        </w:tc>
      </w:tr>
    </w:tbl>
    <w:p w14:paraId="3F577004" w14:textId="77777777" w:rsidR="000B278C" w:rsidRPr="00BB2FD0" w:rsidRDefault="000B278C" w:rsidP="004A69C4">
      <w:pPr>
        <w:spacing w:after="0"/>
        <w:rPr>
          <w:b/>
          <w:bCs/>
          <w:i/>
          <w:iCs/>
          <w:sz w:val="24"/>
          <w:szCs w:val="24"/>
          <w:lang w:val="en-US"/>
        </w:rPr>
      </w:pPr>
    </w:p>
    <w:p w14:paraId="37AAC3C6" w14:textId="21E9F3F2" w:rsidR="00754EFB" w:rsidRPr="00E5281C" w:rsidRDefault="00754EFB" w:rsidP="00E73C1E">
      <w:pPr>
        <w:spacing w:after="0"/>
        <w:jc w:val="center"/>
        <w:rPr>
          <w:b/>
          <w:bCs/>
          <w:i/>
          <w:iCs/>
          <w:sz w:val="24"/>
          <w:szCs w:val="24"/>
        </w:rPr>
      </w:pPr>
      <w:r w:rsidRPr="00E5281C">
        <w:rPr>
          <w:b/>
          <w:bCs/>
          <w:i/>
          <w:iCs/>
          <w:noProof/>
          <w:sz w:val="24"/>
          <w:szCs w:val="24"/>
        </w:rPr>
        <w:drawing>
          <wp:inline distT="0" distB="0" distL="0" distR="0" wp14:anchorId="4848C444" wp14:editId="01F6B2AA">
            <wp:extent cx="4578350" cy="2895600"/>
            <wp:effectExtent l="0" t="0" r="0" b="0"/>
            <wp:docPr id="174998634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9316" cy="2902536"/>
                    </a:xfrm>
                    <a:prstGeom prst="rect">
                      <a:avLst/>
                    </a:prstGeom>
                    <a:noFill/>
                    <a:ln>
                      <a:noFill/>
                    </a:ln>
                  </pic:spPr>
                </pic:pic>
              </a:graphicData>
            </a:graphic>
          </wp:inline>
        </w:drawing>
      </w:r>
    </w:p>
    <w:p w14:paraId="2D255A39" w14:textId="77777777" w:rsidR="00754EFB" w:rsidRPr="001B6838" w:rsidRDefault="00754EFB" w:rsidP="00754EFB">
      <w:pPr>
        <w:rPr>
          <w:b/>
          <w:bCs/>
          <w:i/>
          <w:iCs/>
          <w:sz w:val="24"/>
          <w:szCs w:val="24"/>
        </w:rPr>
      </w:pPr>
      <w:r w:rsidRPr="001B6838">
        <w:rPr>
          <w:b/>
          <w:bCs/>
          <w:i/>
          <w:iCs/>
          <w:noProof/>
          <w:sz w:val="24"/>
          <w:szCs w:val="24"/>
        </w:rPr>
        <w:lastRenderedPageBreak/>
        <w:drawing>
          <wp:inline distT="0" distB="0" distL="0" distR="0" wp14:anchorId="15EBB3FD" wp14:editId="55C8227D">
            <wp:extent cx="5876922" cy="2279650"/>
            <wp:effectExtent l="0" t="0" r="0" b="6350"/>
            <wp:docPr id="1250867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9450"/>
                    <a:stretch>
                      <a:fillRect/>
                    </a:stretch>
                  </pic:blipFill>
                  <pic:spPr bwMode="auto">
                    <a:xfrm>
                      <a:off x="0" y="0"/>
                      <a:ext cx="5911748" cy="2293159"/>
                    </a:xfrm>
                    <a:prstGeom prst="rect">
                      <a:avLst/>
                    </a:prstGeom>
                    <a:noFill/>
                    <a:ln>
                      <a:noFill/>
                    </a:ln>
                    <a:extLst>
                      <a:ext uri="{53640926-AAD7-44D8-BBD7-CCE9431645EC}">
                        <a14:shadowObscured xmlns:a14="http://schemas.microsoft.com/office/drawing/2010/main"/>
                      </a:ext>
                    </a:extLst>
                  </pic:spPr>
                </pic:pic>
              </a:graphicData>
            </a:graphic>
          </wp:inline>
        </w:drawing>
      </w:r>
    </w:p>
    <w:p w14:paraId="5C41E5D8" w14:textId="1A916F3E" w:rsidR="008E52F9" w:rsidRPr="0033007E" w:rsidRDefault="00754EFB" w:rsidP="00CE3005">
      <w:pPr>
        <w:spacing w:line="276" w:lineRule="auto"/>
        <w:jc w:val="both"/>
        <w:rPr>
          <w:rFonts w:ascii="Times New Roman" w:hAnsi="Times New Roman" w:cs="Times New Roman"/>
          <w:i/>
          <w:iCs/>
          <w:sz w:val="24"/>
          <w:szCs w:val="24"/>
          <w:lang w:val="en-US"/>
        </w:rPr>
      </w:pPr>
      <w:r w:rsidRPr="0033007E">
        <w:rPr>
          <w:rFonts w:ascii="Times New Roman" w:hAnsi="Times New Roman" w:cs="Times New Roman"/>
          <w:b/>
          <w:bCs/>
          <w:i/>
          <w:iCs/>
          <w:sz w:val="24"/>
          <w:szCs w:val="24"/>
          <w:lang w:val="en-US"/>
        </w:rPr>
        <w:t>Figure S1:</w:t>
      </w:r>
      <w:r w:rsidRPr="0033007E">
        <w:rPr>
          <w:rFonts w:ascii="Times New Roman" w:hAnsi="Times New Roman" w:cs="Times New Roman"/>
          <w:i/>
          <w:iCs/>
          <w:sz w:val="24"/>
          <w:szCs w:val="24"/>
          <w:lang w:val="en-US"/>
        </w:rPr>
        <w:t xml:space="preserve"> </w:t>
      </w:r>
      <w:r w:rsidR="0033007E" w:rsidRPr="0033007E">
        <w:rPr>
          <w:rFonts w:ascii="Times New Roman" w:hAnsi="Times New Roman" w:cs="Times New Roman"/>
          <w:i/>
          <w:iCs/>
          <w:sz w:val="24"/>
          <w:szCs w:val="24"/>
          <w:lang w:val="en-US"/>
        </w:rPr>
        <w:t>Comparative architectures of direct-coupled DC pumping and variable-frequency AC pumping with inverter/VFD and MPPT</w:t>
      </w:r>
      <w:r w:rsidR="00497AFF" w:rsidRPr="0033007E">
        <w:rPr>
          <w:rFonts w:ascii="Times New Roman" w:hAnsi="Times New Roman" w:cs="Times New Roman"/>
          <w:i/>
          <w:iCs/>
          <w:sz w:val="24"/>
          <w:szCs w:val="24"/>
          <w:lang w:val="en-US"/>
        </w:rPr>
        <w:t>.</w:t>
      </w:r>
    </w:p>
    <w:p w14:paraId="54E0C98C" w14:textId="092729DF" w:rsidR="00BC172D" w:rsidRPr="00EF1F56" w:rsidRDefault="00BC172D" w:rsidP="0000186A">
      <w:pPr>
        <w:jc w:val="both"/>
        <w:rPr>
          <w:rFonts w:ascii="Times New Roman" w:hAnsi="Times New Roman" w:cs="Times New Roman"/>
          <w:i/>
          <w:iCs/>
          <w:sz w:val="24"/>
          <w:szCs w:val="24"/>
          <w:lang w:val="en-US"/>
        </w:rPr>
      </w:pPr>
      <w:r w:rsidRPr="00EF1F56">
        <w:rPr>
          <w:rFonts w:ascii="Times New Roman" w:hAnsi="Times New Roman" w:cs="Times New Roman"/>
          <w:b/>
          <w:bCs/>
          <w:i/>
          <w:iCs/>
          <w:sz w:val="24"/>
          <w:szCs w:val="24"/>
          <w:lang w:val="en-US"/>
        </w:rPr>
        <w:t>Table S3</w:t>
      </w:r>
      <w:r w:rsidR="008F070E" w:rsidRPr="00EF1F56">
        <w:rPr>
          <w:rFonts w:ascii="Times New Roman" w:hAnsi="Times New Roman" w:cs="Times New Roman"/>
          <w:b/>
          <w:bCs/>
          <w:i/>
          <w:iCs/>
          <w:sz w:val="24"/>
          <w:szCs w:val="24"/>
          <w:lang w:val="en-US"/>
        </w:rPr>
        <w:t>:</w:t>
      </w:r>
      <w:r w:rsidRPr="00EF1F56">
        <w:rPr>
          <w:rFonts w:ascii="Times New Roman" w:hAnsi="Times New Roman" w:cs="Times New Roman"/>
          <w:i/>
          <w:iCs/>
          <w:sz w:val="24"/>
          <w:szCs w:val="24"/>
          <w:lang w:val="en-US"/>
        </w:rPr>
        <w:t xml:space="preserve"> </w:t>
      </w:r>
      <w:r w:rsidR="00EF1F56" w:rsidRPr="00EF1F56">
        <w:rPr>
          <w:rFonts w:ascii="Times New Roman" w:hAnsi="Times New Roman" w:cs="Times New Roman"/>
          <w:i/>
          <w:iCs/>
          <w:sz w:val="24"/>
          <w:szCs w:val="24"/>
          <w:lang w:val="en-US"/>
        </w:rPr>
        <w:t>Conversion parameters, yields and coefficients used in the simulation</w:t>
      </w:r>
      <w:r w:rsidRPr="00EF1F56">
        <w:rPr>
          <w:rFonts w:ascii="Times New Roman" w:hAnsi="Times New Roman" w:cs="Times New Roman"/>
          <w:i/>
          <w:iCs/>
          <w:sz w:val="24"/>
          <w:szCs w:val="24"/>
          <w:lang w:val="en-US"/>
        </w:rPr>
        <w:t>.</w:t>
      </w:r>
    </w:p>
    <w:tbl>
      <w:tblPr>
        <w:tblStyle w:val="Grilledutableau"/>
        <w:tblW w:w="10227" w:type="dxa"/>
        <w:tblInd w:w="-431" w:type="dxa"/>
        <w:tblLook w:val="04A0" w:firstRow="1" w:lastRow="0" w:firstColumn="1" w:lastColumn="0" w:noHBand="0" w:noVBand="1"/>
      </w:tblPr>
      <w:tblGrid>
        <w:gridCol w:w="2411"/>
        <w:gridCol w:w="1756"/>
        <w:gridCol w:w="1272"/>
        <w:gridCol w:w="1261"/>
        <w:gridCol w:w="3527"/>
      </w:tblGrid>
      <w:tr w:rsidR="00F44683" w:rsidRPr="00985C8D" w14:paraId="1DFE451A" w14:textId="77777777" w:rsidTr="002736CB">
        <w:tc>
          <w:tcPr>
            <w:tcW w:w="2411" w:type="dxa"/>
            <w:hideMark/>
          </w:tcPr>
          <w:p w14:paraId="4EA0DBCC" w14:textId="56CFC58D" w:rsidR="00F44683" w:rsidRPr="00985C8D" w:rsidRDefault="00F44683" w:rsidP="00F44683">
            <w:pPr>
              <w:spacing w:line="276" w:lineRule="auto"/>
              <w:rPr>
                <w:rFonts w:ascii="Times New Roman" w:hAnsi="Times New Roman" w:cs="Times New Roman"/>
              </w:rPr>
            </w:pPr>
            <w:r>
              <w:rPr>
                <w:rFonts w:ascii="Times New Roman" w:hAnsi="Times New Roman" w:cs="Times New Roman"/>
              </w:rPr>
              <w:t>Setting</w:t>
            </w:r>
          </w:p>
        </w:tc>
        <w:tc>
          <w:tcPr>
            <w:tcW w:w="0" w:type="auto"/>
            <w:hideMark/>
          </w:tcPr>
          <w:p w14:paraId="0C1CF615" w14:textId="0E7202FE" w:rsidR="00F44683" w:rsidRPr="00985C8D" w:rsidRDefault="00F44683" w:rsidP="00F44683">
            <w:pPr>
              <w:spacing w:line="276" w:lineRule="auto"/>
              <w:rPr>
                <w:rFonts w:ascii="Times New Roman" w:hAnsi="Times New Roman" w:cs="Times New Roman"/>
              </w:rPr>
            </w:pPr>
            <w:r>
              <w:rPr>
                <w:rFonts w:ascii="Times New Roman" w:hAnsi="Times New Roman" w:cs="Times New Roman"/>
              </w:rPr>
              <w:t xml:space="preserve">Fortran </w:t>
            </w:r>
            <w:proofErr w:type="spellStart"/>
            <w:r>
              <w:rPr>
                <w:rFonts w:ascii="Times New Roman" w:hAnsi="Times New Roman" w:cs="Times New Roman"/>
              </w:rPr>
              <w:t>symbol</w:t>
            </w:r>
            <w:proofErr w:type="spellEnd"/>
          </w:p>
        </w:tc>
        <w:tc>
          <w:tcPr>
            <w:tcW w:w="1272" w:type="dxa"/>
            <w:hideMark/>
          </w:tcPr>
          <w:p w14:paraId="4E19365B" w14:textId="04DAD3D3" w:rsidR="00F44683" w:rsidRPr="00985C8D" w:rsidRDefault="00F44683" w:rsidP="00F44683">
            <w:pPr>
              <w:spacing w:line="276" w:lineRule="auto"/>
              <w:rPr>
                <w:rFonts w:ascii="Times New Roman" w:hAnsi="Times New Roman" w:cs="Times New Roman"/>
              </w:rPr>
            </w:pPr>
            <w:r>
              <w:rPr>
                <w:rFonts w:ascii="Times New Roman" w:hAnsi="Times New Roman" w:cs="Times New Roman"/>
              </w:rPr>
              <w:t>Value</w:t>
            </w:r>
          </w:p>
        </w:tc>
        <w:tc>
          <w:tcPr>
            <w:tcW w:w="0" w:type="auto"/>
            <w:hideMark/>
          </w:tcPr>
          <w:p w14:paraId="384719C6" w14:textId="5983B1EF" w:rsidR="00F44683" w:rsidRPr="00985C8D" w:rsidRDefault="00F44683" w:rsidP="00F44683">
            <w:pPr>
              <w:spacing w:line="276" w:lineRule="auto"/>
              <w:rPr>
                <w:rFonts w:ascii="Times New Roman" w:hAnsi="Times New Roman" w:cs="Times New Roman"/>
              </w:rPr>
            </w:pPr>
            <w:r>
              <w:rPr>
                <w:rFonts w:ascii="Times New Roman" w:hAnsi="Times New Roman" w:cs="Times New Roman"/>
              </w:rPr>
              <w:t>Unit</w:t>
            </w:r>
          </w:p>
        </w:tc>
        <w:tc>
          <w:tcPr>
            <w:tcW w:w="0" w:type="auto"/>
            <w:hideMark/>
          </w:tcPr>
          <w:p w14:paraId="1AB49D2B" w14:textId="48732BCA" w:rsidR="00F44683" w:rsidRPr="00985C8D" w:rsidRDefault="00F44683" w:rsidP="00F44683">
            <w:pPr>
              <w:spacing w:line="276" w:lineRule="auto"/>
              <w:rPr>
                <w:rFonts w:ascii="Times New Roman" w:hAnsi="Times New Roman" w:cs="Times New Roman"/>
              </w:rPr>
            </w:pPr>
            <w:r>
              <w:rPr>
                <w:rFonts w:ascii="Times New Roman" w:hAnsi="Times New Roman" w:cs="Times New Roman"/>
              </w:rPr>
              <w:t>Source / justification</w:t>
            </w:r>
          </w:p>
        </w:tc>
      </w:tr>
      <w:tr w:rsidR="001A5698" w:rsidRPr="006E17DA" w14:paraId="17F9482F" w14:textId="77777777" w:rsidTr="00A8701F">
        <w:tc>
          <w:tcPr>
            <w:tcW w:w="2411" w:type="dxa"/>
            <w:vAlign w:val="center"/>
            <w:hideMark/>
          </w:tcPr>
          <w:p w14:paraId="3EADBF0D" w14:textId="362ED7B7"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Inverter</w:t>
            </w:r>
            <w:proofErr w:type="spellEnd"/>
            <w:r>
              <w:rPr>
                <w:rFonts w:ascii="Times New Roman" w:hAnsi="Times New Roman" w:cs="Times New Roman"/>
              </w:rPr>
              <w:t xml:space="preserve">/VFD </w:t>
            </w:r>
            <w:proofErr w:type="spellStart"/>
            <w:r>
              <w:rPr>
                <w:rFonts w:ascii="Times New Roman" w:hAnsi="Times New Roman" w:cs="Times New Roman"/>
              </w:rPr>
              <w:t>efficiency</w:t>
            </w:r>
            <w:proofErr w:type="spellEnd"/>
            <w:r>
              <w:rPr>
                <w:rFonts w:ascii="Times New Roman" w:hAnsi="Times New Roman" w:cs="Times New Roman"/>
              </w:rPr>
              <w:t xml:space="preserve"> (AC)</w:t>
            </w:r>
          </w:p>
        </w:tc>
        <w:tc>
          <w:tcPr>
            <w:tcW w:w="0" w:type="auto"/>
            <w:vAlign w:val="center"/>
            <w:hideMark/>
          </w:tcPr>
          <w:p w14:paraId="2A872FF0"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eta_onduleur</w:t>
            </w:r>
            <w:proofErr w:type="spellEnd"/>
          </w:p>
        </w:tc>
        <w:tc>
          <w:tcPr>
            <w:tcW w:w="1272" w:type="dxa"/>
            <w:vAlign w:val="center"/>
            <w:hideMark/>
          </w:tcPr>
          <w:p w14:paraId="1F46D857" w14:textId="63836F5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0</w:t>
            </w:r>
            <w:r>
              <w:rPr>
                <w:rFonts w:ascii="Times New Roman" w:hAnsi="Times New Roman" w:cs="Times New Roman"/>
              </w:rPr>
              <w:t>.</w:t>
            </w:r>
            <w:r w:rsidRPr="00985C8D">
              <w:rPr>
                <w:rFonts w:ascii="Times New Roman" w:hAnsi="Times New Roman" w:cs="Times New Roman"/>
              </w:rPr>
              <w:t>96</w:t>
            </w:r>
          </w:p>
        </w:tc>
        <w:tc>
          <w:tcPr>
            <w:tcW w:w="0" w:type="auto"/>
            <w:vAlign w:val="center"/>
            <w:hideMark/>
          </w:tcPr>
          <w:p w14:paraId="7BE64663"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t>
            </w:r>
          </w:p>
        </w:tc>
        <w:tc>
          <w:tcPr>
            <w:tcW w:w="0" w:type="auto"/>
            <w:vAlign w:val="center"/>
            <w:hideMark/>
          </w:tcPr>
          <w:p w14:paraId="4C273A6D" w14:textId="4D894046" w:rsidR="001A5698" w:rsidRPr="001A5698" w:rsidRDefault="001A5698" w:rsidP="00A8701F">
            <w:pPr>
              <w:spacing w:line="276" w:lineRule="auto"/>
              <w:rPr>
                <w:rFonts w:ascii="Times New Roman" w:hAnsi="Times New Roman" w:cs="Times New Roman"/>
                <w:lang w:val="en-US"/>
              </w:rPr>
            </w:pPr>
            <w:r w:rsidRPr="001A5698">
              <w:rPr>
                <w:rFonts w:ascii="Times New Roman" w:hAnsi="Times New Roman" w:cs="Times New Roman"/>
                <w:lang w:val="en-US"/>
              </w:rPr>
              <w:t>Typical value for a three-phase inverter: 1.5 kW</w:t>
            </w:r>
          </w:p>
        </w:tc>
      </w:tr>
      <w:tr w:rsidR="001A5698" w:rsidRPr="00985C8D" w14:paraId="695DCDDD" w14:textId="77777777" w:rsidTr="00A8701F">
        <w:tc>
          <w:tcPr>
            <w:tcW w:w="2411" w:type="dxa"/>
            <w:vAlign w:val="center"/>
            <w:hideMark/>
          </w:tcPr>
          <w:p w14:paraId="5152EBB8" w14:textId="7ADA0162"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Inverter</w:t>
            </w:r>
            <w:proofErr w:type="spellEnd"/>
            <w:r>
              <w:rPr>
                <w:rFonts w:ascii="Times New Roman" w:hAnsi="Times New Roman" w:cs="Times New Roman"/>
              </w:rPr>
              <w:t xml:space="preserve"> power </w:t>
            </w:r>
            <w:proofErr w:type="spellStart"/>
            <w:r>
              <w:rPr>
                <w:rFonts w:ascii="Times New Roman" w:hAnsi="Times New Roman" w:cs="Times New Roman"/>
              </w:rPr>
              <w:t>threshold</w:t>
            </w:r>
            <w:proofErr w:type="spellEnd"/>
          </w:p>
        </w:tc>
        <w:tc>
          <w:tcPr>
            <w:tcW w:w="0" w:type="auto"/>
            <w:vAlign w:val="center"/>
            <w:hideMark/>
          </w:tcPr>
          <w:p w14:paraId="7529D7F8"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P_seuil_onduleur</w:t>
            </w:r>
            <w:proofErr w:type="spellEnd"/>
          </w:p>
        </w:tc>
        <w:tc>
          <w:tcPr>
            <w:tcW w:w="1272" w:type="dxa"/>
            <w:vAlign w:val="center"/>
            <w:hideMark/>
          </w:tcPr>
          <w:p w14:paraId="614F3509"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50</w:t>
            </w:r>
          </w:p>
        </w:tc>
        <w:tc>
          <w:tcPr>
            <w:tcW w:w="0" w:type="auto"/>
            <w:vAlign w:val="center"/>
            <w:hideMark/>
          </w:tcPr>
          <w:p w14:paraId="36B2827F"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w:t>
            </w:r>
          </w:p>
        </w:tc>
        <w:tc>
          <w:tcPr>
            <w:tcW w:w="0" w:type="auto"/>
            <w:vAlign w:val="center"/>
            <w:hideMark/>
          </w:tcPr>
          <w:p w14:paraId="79450F03" w14:textId="5C5CDC4F"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Minimum </w:t>
            </w:r>
            <w:proofErr w:type="spellStart"/>
            <w:r>
              <w:rPr>
                <w:rFonts w:ascii="Times New Roman" w:hAnsi="Times New Roman" w:cs="Times New Roman"/>
              </w:rPr>
              <w:t>starting</w:t>
            </w:r>
            <w:proofErr w:type="spellEnd"/>
            <w:r>
              <w:rPr>
                <w:rFonts w:ascii="Times New Roman" w:hAnsi="Times New Roman" w:cs="Times New Roman"/>
              </w:rPr>
              <w:t xml:space="preserve"> power</w:t>
            </w:r>
          </w:p>
        </w:tc>
      </w:tr>
      <w:tr w:rsidR="001A5698" w:rsidRPr="006E17DA" w14:paraId="360C0633" w14:textId="77777777" w:rsidTr="00A8701F">
        <w:tc>
          <w:tcPr>
            <w:tcW w:w="2411" w:type="dxa"/>
            <w:vAlign w:val="center"/>
            <w:hideMark/>
          </w:tcPr>
          <w:p w14:paraId="4EAF8727" w14:textId="33A99436"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t>Rated power DC motor pump</w:t>
            </w:r>
          </w:p>
        </w:tc>
        <w:tc>
          <w:tcPr>
            <w:tcW w:w="0" w:type="auto"/>
            <w:vAlign w:val="center"/>
            <w:hideMark/>
          </w:tcPr>
          <w:p w14:paraId="3EE0C447"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P_nom_dc</w:t>
            </w:r>
            <w:proofErr w:type="spellEnd"/>
          </w:p>
        </w:tc>
        <w:tc>
          <w:tcPr>
            <w:tcW w:w="1272" w:type="dxa"/>
            <w:vAlign w:val="center"/>
            <w:hideMark/>
          </w:tcPr>
          <w:p w14:paraId="4FD69ADA" w14:textId="44535A09"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1</w:t>
            </w:r>
            <w:r>
              <w:rPr>
                <w:rFonts w:ascii="Times New Roman" w:hAnsi="Times New Roman" w:cs="Times New Roman"/>
              </w:rPr>
              <w:t>,</w:t>
            </w:r>
            <w:r w:rsidRPr="00985C8D">
              <w:rPr>
                <w:rFonts w:ascii="Times New Roman" w:hAnsi="Times New Roman" w:cs="Times New Roman"/>
              </w:rPr>
              <w:t>500</w:t>
            </w:r>
          </w:p>
        </w:tc>
        <w:tc>
          <w:tcPr>
            <w:tcW w:w="0" w:type="auto"/>
            <w:vAlign w:val="center"/>
            <w:hideMark/>
          </w:tcPr>
          <w:p w14:paraId="76FF8CD6"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w:t>
            </w:r>
          </w:p>
        </w:tc>
        <w:tc>
          <w:tcPr>
            <w:tcW w:w="0" w:type="auto"/>
            <w:vAlign w:val="center"/>
            <w:hideMark/>
          </w:tcPr>
          <w:p w14:paraId="44CAE04F" w14:textId="71A37792" w:rsidR="001A5698" w:rsidRPr="001A5698" w:rsidRDefault="001A5698" w:rsidP="00A8701F">
            <w:pPr>
              <w:spacing w:line="276" w:lineRule="auto"/>
              <w:rPr>
                <w:rFonts w:ascii="Times New Roman" w:hAnsi="Times New Roman" w:cs="Times New Roman"/>
                <w:lang w:val="en-US"/>
              </w:rPr>
            </w:pPr>
            <w:r w:rsidRPr="001A5698">
              <w:rPr>
                <w:rFonts w:ascii="Times New Roman" w:hAnsi="Times New Roman" w:cs="Times New Roman"/>
                <w:lang w:val="en-US"/>
              </w:rPr>
              <w:t>Technical data sheet (1.5 kW, HMT</w:t>
            </w:r>
            <w:r w:rsidR="00F23518">
              <w:rPr>
                <w:rFonts w:ascii="Times New Roman" w:hAnsi="Times New Roman" w:cs="Times New Roman"/>
                <w:lang w:val="en-US"/>
              </w:rPr>
              <w:t xml:space="preserve"> =</w:t>
            </w:r>
            <w:r w:rsidRPr="001A5698">
              <w:rPr>
                <w:rFonts w:ascii="Times New Roman" w:hAnsi="Times New Roman" w:cs="Times New Roman"/>
                <w:lang w:val="en-US"/>
              </w:rPr>
              <w:t xml:space="preserve"> 40 m, Q</w:t>
            </w:r>
            <w:r w:rsidR="00F23518">
              <w:rPr>
                <w:rFonts w:ascii="Times New Roman" w:hAnsi="Times New Roman" w:cs="Times New Roman"/>
                <w:lang w:val="en-US"/>
              </w:rPr>
              <w:t xml:space="preserve"> =</w:t>
            </w:r>
            <w:r w:rsidRPr="001A5698">
              <w:rPr>
                <w:rFonts w:ascii="Times New Roman" w:hAnsi="Times New Roman" w:cs="Times New Roman"/>
                <w:lang w:val="en-US"/>
              </w:rPr>
              <w:t xml:space="preserve"> 8 </w:t>
            </w:r>
            <w:r w:rsidRPr="00F23518">
              <w:rPr>
                <w:rFonts w:ascii="Times New Roman" w:hAnsi="Times New Roman" w:cs="Times New Roman"/>
                <w:lang w:val="en-US"/>
              </w:rPr>
              <w:t>m</w:t>
            </w:r>
            <w:r w:rsidRPr="00F23518">
              <w:rPr>
                <w:rFonts w:ascii="Times New Roman" w:hAnsi="Times New Roman" w:cs="Times New Roman"/>
                <w:vertAlign w:val="superscript"/>
                <w:lang w:val="en-US"/>
              </w:rPr>
              <w:t>3</w:t>
            </w:r>
            <w:r w:rsidRPr="001A5698">
              <w:rPr>
                <w:rFonts w:ascii="Times New Roman" w:hAnsi="Times New Roman" w:cs="Times New Roman"/>
                <w:lang w:val="en-US"/>
              </w:rPr>
              <w:t>/h)</w:t>
            </w:r>
          </w:p>
        </w:tc>
      </w:tr>
      <w:tr w:rsidR="001A5698" w:rsidRPr="006E17DA" w14:paraId="76F33067" w14:textId="77777777" w:rsidTr="00A8701F">
        <w:tc>
          <w:tcPr>
            <w:tcW w:w="2411" w:type="dxa"/>
            <w:vAlign w:val="center"/>
            <w:hideMark/>
          </w:tcPr>
          <w:p w14:paraId="0656A1A8" w14:textId="3BB83D60"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t>Rated power AC motor pump</w:t>
            </w:r>
          </w:p>
        </w:tc>
        <w:tc>
          <w:tcPr>
            <w:tcW w:w="0" w:type="auto"/>
            <w:vAlign w:val="center"/>
            <w:hideMark/>
          </w:tcPr>
          <w:p w14:paraId="44845650"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P_nom_ac</w:t>
            </w:r>
            <w:proofErr w:type="spellEnd"/>
          </w:p>
        </w:tc>
        <w:tc>
          <w:tcPr>
            <w:tcW w:w="1272" w:type="dxa"/>
            <w:vAlign w:val="center"/>
            <w:hideMark/>
          </w:tcPr>
          <w:p w14:paraId="23F02251" w14:textId="4CB1E7A8"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1</w:t>
            </w:r>
            <w:r>
              <w:rPr>
                <w:rFonts w:ascii="Times New Roman" w:hAnsi="Times New Roman" w:cs="Times New Roman"/>
              </w:rPr>
              <w:t>,</w:t>
            </w:r>
            <w:r w:rsidRPr="00985C8D">
              <w:rPr>
                <w:rFonts w:ascii="Times New Roman" w:hAnsi="Times New Roman" w:cs="Times New Roman"/>
              </w:rPr>
              <w:t>500</w:t>
            </w:r>
          </w:p>
        </w:tc>
        <w:tc>
          <w:tcPr>
            <w:tcW w:w="0" w:type="auto"/>
            <w:vAlign w:val="center"/>
            <w:hideMark/>
          </w:tcPr>
          <w:p w14:paraId="4E613C71"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w:t>
            </w:r>
          </w:p>
        </w:tc>
        <w:tc>
          <w:tcPr>
            <w:tcW w:w="0" w:type="auto"/>
            <w:vAlign w:val="center"/>
            <w:hideMark/>
          </w:tcPr>
          <w:p w14:paraId="03588BAD" w14:textId="067BC368" w:rsidR="001A5698" w:rsidRPr="001A5698" w:rsidRDefault="001A5698" w:rsidP="00A8701F">
            <w:pPr>
              <w:spacing w:line="276" w:lineRule="auto"/>
              <w:rPr>
                <w:rFonts w:ascii="Times New Roman" w:hAnsi="Times New Roman" w:cs="Times New Roman"/>
                <w:lang w:val="en-US"/>
              </w:rPr>
            </w:pPr>
            <w:r w:rsidRPr="001A5698">
              <w:rPr>
                <w:rFonts w:ascii="Times New Roman" w:hAnsi="Times New Roman" w:cs="Times New Roman"/>
                <w:lang w:val="en-US"/>
              </w:rPr>
              <w:t>Equivalent to DC for controlled comparison</w:t>
            </w:r>
          </w:p>
        </w:tc>
      </w:tr>
      <w:tr w:rsidR="001A5698" w:rsidRPr="00985C8D" w14:paraId="456D2D16" w14:textId="77777777" w:rsidTr="00A8701F">
        <w:tc>
          <w:tcPr>
            <w:tcW w:w="2411" w:type="dxa"/>
            <w:vAlign w:val="center"/>
            <w:hideMark/>
          </w:tcPr>
          <w:p w14:paraId="6A94E756" w14:textId="6994DB70"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DC </w:t>
            </w:r>
            <w:proofErr w:type="spellStart"/>
            <w:r>
              <w:rPr>
                <w:rFonts w:ascii="Times New Roman" w:hAnsi="Times New Roman" w:cs="Times New Roman"/>
              </w:rPr>
              <w:t>starting</w:t>
            </w:r>
            <w:proofErr w:type="spellEnd"/>
            <w:r>
              <w:rPr>
                <w:rFonts w:ascii="Times New Roman" w:hAnsi="Times New Roman" w:cs="Times New Roman"/>
              </w:rPr>
              <w:t xml:space="preserve"> </w:t>
            </w:r>
            <w:proofErr w:type="spellStart"/>
            <w:r>
              <w:rPr>
                <w:rFonts w:ascii="Times New Roman" w:hAnsi="Times New Roman" w:cs="Times New Roman"/>
              </w:rPr>
              <w:t>threshold</w:t>
            </w:r>
            <w:proofErr w:type="spellEnd"/>
          </w:p>
        </w:tc>
        <w:tc>
          <w:tcPr>
            <w:tcW w:w="0" w:type="auto"/>
            <w:vAlign w:val="center"/>
            <w:hideMark/>
          </w:tcPr>
          <w:p w14:paraId="6D7BBB43"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P_demarr_dc</w:t>
            </w:r>
            <w:proofErr w:type="spellEnd"/>
          </w:p>
        </w:tc>
        <w:tc>
          <w:tcPr>
            <w:tcW w:w="1272" w:type="dxa"/>
            <w:vAlign w:val="center"/>
            <w:hideMark/>
          </w:tcPr>
          <w:p w14:paraId="3ECBDE32"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300</w:t>
            </w:r>
          </w:p>
        </w:tc>
        <w:tc>
          <w:tcPr>
            <w:tcW w:w="0" w:type="auto"/>
            <w:vAlign w:val="center"/>
            <w:hideMark/>
          </w:tcPr>
          <w:p w14:paraId="2E17EA86"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w:t>
            </w:r>
          </w:p>
        </w:tc>
        <w:tc>
          <w:tcPr>
            <w:tcW w:w="0" w:type="auto"/>
            <w:vAlign w:val="center"/>
            <w:hideMark/>
          </w:tcPr>
          <w:p w14:paraId="668CDFA8" w14:textId="18902A16"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20% of </w:t>
            </w:r>
            <w:proofErr w:type="spellStart"/>
            <w:r>
              <w:rPr>
                <w:rFonts w:ascii="Times New Roman" w:hAnsi="Times New Roman" w:cs="Times New Roman"/>
              </w:rPr>
              <w:t>P_nom_dc</w:t>
            </w:r>
            <w:proofErr w:type="spellEnd"/>
          </w:p>
        </w:tc>
      </w:tr>
      <w:tr w:rsidR="001A5698" w:rsidRPr="00985C8D" w14:paraId="5871F79E" w14:textId="77777777" w:rsidTr="00A8701F">
        <w:tc>
          <w:tcPr>
            <w:tcW w:w="2411" w:type="dxa"/>
            <w:vAlign w:val="center"/>
            <w:hideMark/>
          </w:tcPr>
          <w:p w14:paraId="086784E7" w14:textId="0C9C6CEA"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AC </w:t>
            </w:r>
            <w:proofErr w:type="spellStart"/>
            <w:r>
              <w:rPr>
                <w:rFonts w:ascii="Times New Roman" w:hAnsi="Times New Roman" w:cs="Times New Roman"/>
              </w:rPr>
              <w:t>starting</w:t>
            </w:r>
            <w:proofErr w:type="spellEnd"/>
            <w:r>
              <w:rPr>
                <w:rFonts w:ascii="Times New Roman" w:hAnsi="Times New Roman" w:cs="Times New Roman"/>
              </w:rPr>
              <w:t xml:space="preserve"> </w:t>
            </w:r>
            <w:proofErr w:type="spellStart"/>
            <w:r>
              <w:rPr>
                <w:rFonts w:ascii="Times New Roman" w:hAnsi="Times New Roman" w:cs="Times New Roman"/>
              </w:rPr>
              <w:t>threshold</w:t>
            </w:r>
            <w:proofErr w:type="spellEnd"/>
          </w:p>
        </w:tc>
        <w:tc>
          <w:tcPr>
            <w:tcW w:w="0" w:type="auto"/>
            <w:vAlign w:val="center"/>
            <w:hideMark/>
          </w:tcPr>
          <w:p w14:paraId="06625894"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P_demarr_ac</w:t>
            </w:r>
            <w:proofErr w:type="spellEnd"/>
          </w:p>
        </w:tc>
        <w:tc>
          <w:tcPr>
            <w:tcW w:w="1272" w:type="dxa"/>
            <w:vAlign w:val="center"/>
            <w:hideMark/>
          </w:tcPr>
          <w:p w14:paraId="05ECE442"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350</w:t>
            </w:r>
          </w:p>
        </w:tc>
        <w:tc>
          <w:tcPr>
            <w:tcW w:w="0" w:type="auto"/>
            <w:vAlign w:val="center"/>
            <w:hideMark/>
          </w:tcPr>
          <w:p w14:paraId="6BFD7E2F"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W</w:t>
            </w:r>
          </w:p>
        </w:tc>
        <w:tc>
          <w:tcPr>
            <w:tcW w:w="0" w:type="auto"/>
            <w:vAlign w:val="center"/>
            <w:hideMark/>
          </w:tcPr>
          <w:p w14:paraId="76DEB27A" w14:textId="5DC1ECDA"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23% of </w:t>
            </w:r>
            <w:proofErr w:type="spellStart"/>
            <w:r>
              <w:rPr>
                <w:rFonts w:ascii="Times New Roman" w:hAnsi="Times New Roman" w:cs="Times New Roman"/>
              </w:rPr>
              <w:t>P_nom_ac</w:t>
            </w:r>
            <w:proofErr w:type="spellEnd"/>
          </w:p>
        </w:tc>
      </w:tr>
      <w:tr w:rsidR="001A5698" w:rsidRPr="00985C8D" w14:paraId="2587E4BE" w14:textId="77777777" w:rsidTr="00A8701F">
        <w:tc>
          <w:tcPr>
            <w:tcW w:w="2411" w:type="dxa"/>
            <w:vAlign w:val="center"/>
            <w:hideMark/>
          </w:tcPr>
          <w:p w14:paraId="273547A2" w14:textId="0B26AF50"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t>Rated efficiency of DC motor</w:t>
            </w:r>
          </w:p>
        </w:tc>
        <w:tc>
          <w:tcPr>
            <w:tcW w:w="0" w:type="auto"/>
            <w:vAlign w:val="center"/>
            <w:hideMark/>
          </w:tcPr>
          <w:p w14:paraId="4209E685"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eta_nom_motor</w:t>
            </w:r>
            <w:proofErr w:type="spellEnd"/>
          </w:p>
        </w:tc>
        <w:tc>
          <w:tcPr>
            <w:tcW w:w="1272" w:type="dxa"/>
            <w:vAlign w:val="center"/>
            <w:hideMark/>
          </w:tcPr>
          <w:p w14:paraId="10DD5FE6" w14:textId="7518CEDC"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0</w:t>
            </w:r>
            <w:r>
              <w:rPr>
                <w:rFonts w:ascii="Times New Roman" w:hAnsi="Times New Roman" w:cs="Times New Roman"/>
              </w:rPr>
              <w:t>.</w:t>
            </w:r>
            <w:r w:rsidRPr="00985C8D">
              <w:rPr>
                <w:rFonts w:ascii="Times New Roman" w:hAnsi="Times New Roman" w:cs="Times New Roman"/>
              </w:rPr>
              <w:t>85</w:t>
            </w:r>
          </w:p>
        </w:tc>
        <w:tc>
          <w:tcPr>
            <w:tcW w:w="0" w:type="auto"/>
            <w:vAlign w:val="center"/>
            <w:hideMark/>
          </w:tcPr>
          <w:p w14:paraId="17B4BD65" w14:textId="6287F980" w:rsidR="001A5698" w:rsidRPr="00985C8D" w:rsidRDefault="00A8701F" w:rsidP="00A8701F">
            <w:pPr>
              <w:spacing w:line="276" w:lineRule="auto"/>
              <w:rPr>
                <w:rFonts w:ascii="Times New Roman" w:hAnsi="Times New Roman" w:cs="Times New Roman"/>
              </w:rPr>
            </w:pPr>
            <w:r>
              <w:rPr>
                <w:rFonts w:ascii="Times New Roman" w:hAnsi="Times New Roman" w:cs="Times New Roman"/>
              </w:rPr>
              <w:t>/</w:t>
            </w:r>
          </w:p>
        </w:tc>
        <w:tc>
          <w:tcPr>
            <w:tcW w:w="0" w:type="auto"/>
            <w:vAlign w:val="center"/>
            <w:hideMark/>
          </w:tcPr>
          <w:p w14:paraId="0BD28012" w14:textId="19A2BEA2"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Sign</w:t>
            </w:r>
            <w:proofErr w:type="spellEnd"/>
            <w:r>
              <w:rPr>
                <w:rFonts w:ascii="Times New Roman" w:hAnsi="Times New Roman" w:cs="Times New Roman"/>
              </w:rPr>
              <w:t xml:space="preserve"> plate</w:t>
            </w:r>
          </w:p>
        </w:tc>
      </w:tr>
      <w:tr w:rsidR="001A5698" w:rsidRPr="00985C8D" w14:paraId="4666C839" w14:textId="77777777" w:rsidTr="00A8701F">
        <w:tc>
          <w:tcPr>
            <w:tcW w:w="2411" w:type="dxa"/>
            <w:vAlign w:val="center"/>
            <w:hideMark/>
          </w:tcPr>
          <w:p w14:paraId="695F1B52" w14:textId="01EDD2BA" w:rsidR="001A5698" w:rsidRPr="00985C8D" w:rsidRDefault="001A5698" w:rsidP="00A8701F">
            <w:pPr>
              <w:spacing w:line="276" w:lineRule="auto"/>
              <w:rPr>
                <w:rFonts w:ascii="Times New Roman" w:hAnsi="Times New Roman" w:cs="Times New Roman"/>
              </w:rPr>
            </w:pPr>
            <w:r>
              <w:rPr>
                <w:rFonts w:ascii="Times New Roman" w:hAnsi="Times New Roman" w:cs="Times New Roman"/>
              </w:rPr>
              <w:t>DC Armature Resistance</w:t>
            </w:r>
          </w:p>
        </w:tc>
        <w:tc>
          <w:tcPr>
            <w:tcW w:w="0" w:type="auto"/>
            <w:vAlign w:val="center"/>
            <w:hideMark/>
          </w:tcPr>
          <w:p w14:paraId="00A811E1"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R_a</w:t>
            </w:r>
            <w:proofErr w:type="spellEnd"/>
          </w:p>
        </w:tc>
        <w:tc>
          <w:tcPr>
            <w:tcW w:w="1272" w:type="dxa"/>
            <w:vAlign w:val="center"/>
            <w:hideMark/>
          </w:tcPr>
          <w:p w14:paraId="4AC2863B" w14:textId="3E3049E0" w:rsidR="001A5698" w:rsidRPr="00985C8D" w:rsidRDefault="001A5698" w:rsidP="00A8701F">
            <w:pPr>
              <w:spacing w:line="276" w:lineRule="auto"/>
              <w:rPr>
                <w:rFonts w:ascii="Times New Roman" w:hAnsi="Times New Roman" w:cs="Times New Roman"/>
              </w:rPr>
            </w:pPr>
            <w:r>
              <w:rPr>
                <w:rFonts w:ascii="Times New Roman" w:hAnsi="Times New Roman" w:cs="Times New Roman"/>
              </w:rPr>
              <w:t>1.44</w:t>
            </w:r>
          </w:p>
        </w:tc>
        <w:tc>
          <w:tcPr>
            <w:tcW w:w="0" w:type="auto"/>
            <w:vAlign w:val="center"/>
            <w:hideMark/>
          </w:tcPr>
          <w:p w14:paraId="23A466B2"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Ω</w:t>
            </w:r>
          </w:p>
        </w:tc>
        <w:tc>
          <w:tcPr>
            <w:tcW w:w="0" w:type="auto"/>
            <w:vAlign w:val="center"/>
            <w:hideMark/>
          </w:tcPr>
          <w:p w14:paraId="750470C2" w14:textId="7F2CD71D"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engine_sizing_mod</w:t>
            </w:r>
            <w:proofErr w:type="spellEnd"/>
          </w:p>
        </w:tc>
      </w:tr>
      <w:tr w:rsidR="001A5698" w:rsidRPr="00985C8D" w14:paraId="348FE5A9" w14:textId="77777777" w:rsidTr="00A8701F">
        <w:tc>
          <w:tcPr>
            <w:tcW w:w="2411" w:type="dxa"/>
            <w:vAlign w:val="center"/>
            <w:hideMark/>
          </w:tcPr>
          <w:p w14:paraId="701C1563" w14:textId="447BC5DF" w:rsidR="001A5698" w:rsidRPr="00985C8D" w:rsidRDefault="001A5698" w:rsidP="00A8701F">
            <w:pPr>
              <w:spacing w:line="276" w:lineRule="auto"/>
              <w:rPr>
                <w:rFonts w:ascii="Times New Roman" w:hAnsi="Times New Roman" w:cs="Times New Roman"/>
              </w:rPr>
            </w:pPr>
            <w:r>
              <w:rPr>
                <w:rFonts w:ascii="Times New Roman" w:hAnsi="Times New Roman" w:cs="Times New Roman"/>
              </w:rPr>
              <w:t>DC armature inductance</w:t>
            </w:r>
          </w:p>
        </w:tc>
        <w:tc>
          <w:tcPr>
            <w:tcW w:w="0" w:type="auto"/>
            <w:vAlign w:val="center"/>
            <w:hideMark/>
          </w:tcPr>
          <w:p w14:paraId="006D5946"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L_m</w:t>
            </w:r>
            <w:proofErr w:type="spellEnd"/>
          </w:p>
        </w:tc>
        <w:tc>
          <w:tcPr>
            <w:tcW w:w="1272" w:type="dxa"/>
            <w:vAlign w:val="center"/>
            <w:hideMark/>
          </w:tcPr>
          <w:p w14:paraId="7E0691E4" w14:textId="0C54CB13" w:rsidR="001A5698" w:rsidRPr="00985C8D" w:rsidRDefault="001A5698" w:rsidP="00A8701F">
            <w:pPr>
              <w:spacing w:line="276" w:lineRule="auto"/>
              <w:rPr>
                <w:rFonts w:ascii="Times New Roman" w:hAnsi="Times New Roman" w:cs="Times New Roman"/>
              </w:rPr>
            </w:pPr>
            <w:r>
              <w:rPr>
                <w:rFonts w:ascii="Times New Roman" w:hAnsi="Times New Roman" w:cs="Times New Roman"/>
              </w:rPr>
              <w:t>7.</w:t>
            </w:r>
            <w:r w:rsidRPr="00985C8D">
              <w:rPr>
                <w:rFonts w:ascii="Times New Roman" w:hAnsi="Times New Roman" w:cs="Times New Roman"/>
              </w:rPr>
              <w:t>2 × 10</w:t>
            </w:r>
            <w:r w:rsidRPr="002E53E0">
              <w:rPr>
                <w:rFonts w:ascii="Times New Roman" w:hAnsi="Times New Roman" w:cs="Times New Roman"/>
                <w:vertAlign w:val="superscript"/>
              </w:rPr>
              <w:t>-3</w:t>
            </w:r>
          </w:p>
        </w:tc>
        <w:tc>
          <w:tcPr>
            <w:tcW w:w="0" w:type="auto"/>
            <w:vAlign w:val="center"/>
            <w:hideMark/>
          </w:tcPr>
          <w:p w14:paraId="5D17D243"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H</w:t>
            </w:r>
          </w:p>
        </w:tc>
        <w:tc>
          <w:tcPr>
            <w:tcW w:w="0" w:type="auto"/>
            <w:vAlign w:val="center"/>
            <w:hideMark/>
          </w:tcPr>
          <w:p w14:paraId="75EA3212" w14:textId="605C3814" w:rsidR="001A5698" w:rsidRPr="00985C8D" w:rsidRDefault="001A5698" w:rsidP="00A8701F">
            <w:pPr>
              <w:spacing w:line="276" w:lineRule="auto"/>
              <w:rPr>
                <w:rFonts w:ascii="Times New Roman" w:hAnsi="Times New Roman" w:cs="Times New Roman"/>
              </w:rPr>
            </w:pPr>
            <w:r>
              <w:rPr>
                <w:rFonts w:ascii="Times New Roman" w:hAnsi="Times New Roman" w:cs="Times New Roman"/>
              </w:rPr>
              <w:t>Idem</w:t>
            </w:r>
          </w:p>
        </w:tc>
      </w:tr>
      <w:tr w:rsidR="001A5698" w:rsidRPr="00985C8D" w14:paraId="7DAB18C0" w14:textId="77777777" w:rsidTr="00A8701F">
        <w:tc>
          <w:tcPr>
            <w:tcW w:w="2411" w:type="dxa"/>
            <w:vAlign w:val="center"/>
            <w:hideMark/>
          </w:tcPr>
          <w:p w14:paraId="0F6A4775" w14:textId="778536F4" w:rsidR="001A5698" w:rsidRPr="00985C8D" w:rsidRDefault="001A5698" w:rsidP="00A8701F">
            <w:pPr>
              <w:spacing w:line="276" w:lineRule="auto"/>
              <w:rPr>
                <w:rFonts w:ascii="Times New Roman" w:hAnsi="Times New Roman" w:cs="Times New Roman"/>
              </w:rPr>
            </w:pPr>
            <w:r>
              <w:rPr>
                <w:rFonts w:ascii="Times New Roman" w:hAnsi="Times New Roman" w:cs="Times New Roman"/>
              </w:rPr>
              <w:t>DC torque constant</w:t>
            </w:r>
          </w:p>
        </w:tc>
        <w:tc>
          <w:tcPr>
            <w:tcW w:w="0" w:type="auto"/>
            <w:vAlign w:val="center"/>
            <w:hideMark/>
          </w:tcPr>
          <w:p w14:paraId="7B441CC8"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K_m</w:t>
            </w:r>
            <w:proofErr w:type="spellEnd"/>
          </w:p>
        </w:tc>
        <w:tc>
          <w:tcPr>
            <w:tcW w:w="1272" w:type="dxa"/>
            <w:vAlign w:val="center"/>
            <w:hideMark/>
          </w:tcPr>
          <w:p w14:paraId="7F111738" w14:textId="4ED628D5"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0</w:t>
            </w:r>
            <w:r>
              <w:rPr>
                <w:rFonts w:ascii="Times New Roman" w:hAnsi="Times New Roman" w:cs="Times New Roman"/>
              </w:rPr>
              <w:t>.3247</w:t>
            </w:r>
          </w:p>
        </w:tc>
        <w:tc>
          <w:tcPr>
            <w:tcW w:w="0" w:type="auto"/>
            <w:vAlign w:val="center"/>
            <w:hideMark/>
          </w:tcPr>
          <w:p w14:paraId="4DB4B535"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N·m</w:t>
            </w:r>
            <w:proofErr w:type="spellEnd"/>
            <w:r w:rsidRPr="00985C8D">
              <w:rPr>
                <w:rFonts w:ascii="Times New Roman" w:hAnsi="Times New Roman" w:cs="Times New Roman"/>
              </w:rPr>
              <w:t>/A</w:t>
            </w:r>
          </w:p>
        </w:tc>
        <w:tc>
          <w:tcPr>
            <w:tcW w:w="0" w:type="auto"/>
            <w:vAlign w:val="center"/>
            <w:hideMark/>
          </w:tcPr>
          <w:p w14:paraId="28988174" w14:textId="53CDBC2E" w:rsidR="001A5698" w:rsidRPr="00985C8D" w:rsidRDefault="001A5698" w:rsidP="00A8701F">
            <w:pPr>
              <w:spacing w:line="276" w:lineRule="auto"/>
              <w:rPr>
                <w:rFonts w:ascii="Times New Roman" w:hAnsi="Times New Roman" w:cs="Times New Roman"/>
              </w:rPr>
            </w:pPr>
            <w:r>
              <w:rPr>
                <w:rFonts w:ascii="Times New Roman" w:hAnsi="Times New Roman" w:cs="Times New Roman"/>
              </w:rPr>
              <w:t>Idem</w:t>
            </w:r>
          </w:p>
        </w:tc>
      </w:tr>
      <w:tr w:rsidR="001A5698" w:rsidRPr="00985C8D" w14:paraId="099DFFAB" w14:textId="77777777" w:rsidTr="00A8701F">
        <w:tc>
          <w:tcPr>
            <w:tcW w:w="2411" w:type="dxa"/>
            <w:vAlign w:val="center"/>
            <w:hideMark/>
          </w:tcPr>
          <w:p w14:paraId="27E1873F" w14:textId="5106F198"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Moment of </w:t>
            </w:r>
            <w:proofErr w:type="spellStart"/>
            <w:r>
              <w:rPr>
                <w:rFonts w:ascii="Times New Roman" w:hAnsi="Times New Roman" w:cs="Times New Roman"/>
              </w:rPr>
              <w:t>inertia</w:t>
            </w:r>
            <w:proofErr w:type="spellEnd"/>
          </w:p>
        </w:tc>
        <w:tc>
          <w:tcPr>
            <w:tcW w:w="0" w:type="auto"/>
            <w:vAlign w:val="center"/>
            <w:hideMark/>
          </w:tcPr>
          <w:p w14:paraId="120E3B5B"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J_m</w:t>
            </w:r>
            <w:proofErr w:type="spellEnd"/>
          </w:p>
        </w:tc>
        <w:tc>
          <w:tcPr>
            <w:tcW w:w="1272" w:type="dxa"/>
            <w:vAlign w:val="center"/>
            <w:hideMark/>
          </w:tcPr>
          <w:p w14:paraId="4707BFC4" w14:textId="7CCDA646" w:rsidR="001A5698" w:rsidRPr="00985C8D" w:rsidRDefault="001A5698" w:rsidP="00A8701F">
            <w:pPr>
              <w:spacing w:line="276" w:lineRule="auto"/>
              <w:rPr>
                <w:rFonts w:ascii="Times New Roman" w:hAnsi="Times New Roman" w:cs="Times New Roman"/>
              </w:rPr>
            </w:pPr>
            <w:r>
              <w:rPr>
                <w:rFonts w:ascii="Times New Roman" w:hAnsi="Times New Roman" w:cs="Times New Roman"/>
              </w:rPr>
              <w:t>2.58</w:t>
            </w:r>
            <w:r w:rsidRPr="00985C8D">
              <w:rPr>
                <w:rFonts w:ascii="Times New Roman" w:hAnsi="Times New Roman" w:cs="Times New Roman"/>
              </w:rPr>
              <w:t xml:space="preserve"> × 10</w:t>
            </w:r>
            <w:r w:rsidRPr="002E53E0">
              <w:rPr>
                <w:rFonts w:ascii="Times New Roman" w:hAnsi="Times New Roman" w:cs="Times New Roman"/>
                <w:vertAlign w:val="superscript"/>
              </w:rPr>
              <w:t>-3</w:t>
            </w:r>
          </w:p>
        </w:tc>
        <w:tc>
          <w:tcPr>
            <w:tcW w:w="0" w:type="auto"/>
            <w:vAlign w:val="center"/>
            <w:hideMark/>
          </w:tcPr>
          <w:p w14:paraId="0F549467" w14:textId="18A3F80B"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kg·m</w:t>
            </w:r>
            <w:r w:rsidRPr="006C4366">
              <w:rPr>
                <w:rFonts w:ascii="Times New Roman" w:hAnsi="Times New Roman" w:cs="Times New Roman"/>
                <w:vertAlign w:val="superscript"/>
              </w:rPr>
              <w:t>2</w:t>
            </w:r>
          </w:p>
        </w:tc>
        <w:tc>
          <w:tcPr>
            <w:tcW w:w="0" w:type="auto"/>
            <w:vAlign w:val="center"/>
            <w:hideMark/>
          </w:tcPr>
          <w:p w14:paraId="3ACDF0DC" w14:textId="56E471B7" w:rsidR="001A5698" w:rsidRPr="00985C8D" w:rsidRDefault="001A5698" w:rsidP="00A8701F">
            <w:pPr>
              <w:spacing w:line="276" w:lineRule="auto"/>
              <w:rPr>
                <w:rFonts w:ascii="Times New Roman" w:hAnsi="Times New Roman" w:cs="Times New Roman"/>
              </w:rPr>
            </w:pPr>
            <w:r>
              <w:rPr>
                <w:rFonts w:ascii="Times New Roman" w:hAnsi="Times New Roman" w:cs="Times New Roman"/>
              </w:rPr>
              <w:t>Idem</w:t>
            </w:r>
          </w:p>
        </w:tc>
      </w:tr>
      <w:tr w:rsidR="001A5698" w:rsidRPr="00985C8D" w14:paraId="55B99FF6" w14:textId="77777777" w:rsidTr="00A8701F">
        <w:tc>
          <w:tcPr>
            <w:tcW w:w="2411" w:type="dxa"/>
            <w:vAlign w:val="center"/>
            <w:hideMark/>
          </w:tcPr>
          <w:p w14:paraId="0D65EB23" w14:textId="51DBBDDE"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Quadratic</w:t>
            </w:r>
            <w:proofErr w:type="spellEnd"/>
            <w:r>
              <w:rPr>
                <w:rFonts w:ascii="Times New Roman" w:hAnsi="Times New Roman" w:cs="Times New Roman"/>
              </w:rPr>
              <w:t xml:space="preserve"> coefficient of friction</w:t>
            </w:r>
          </w:p>
        </w:tc>
        <w:tc>
          <w:tcPr>
            <w:tcW w:w="0" w:type="auto"/>
            <w:vAlign w:val="center"/>
            <w:hideMark/>
          </w:tcPr>
          <w:p w14:paraId="19FA510B"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K_p</w:t>
            </w:r>
            <w:proofErr w:type="spellEnd"/>
          </w:p>
        </w:tc>
        <w:tc>
          <w:tcPr>
            <w:tcW w:w="1272" w:type="dxa"/>
            <w:vAlign w:val="center"/>
            <w:hideMark/>
          </w:tcPr>
          <w:p w14:paraId="3303D6BB" w14:textId="1B1E2D91" w:rsidR="001A5698" w:rsidRPr="00985C8D" w:rsidRDefault="001A5698" w:rsidP="00A8701F">
            <w:pPr>
              <w:spacing w:line="276" w:lineRule="auto"/>
              <w:rPr>
                <w:rFonts w:ascii="Times New Roman" w:hAnsi="Times New Roman" w:cs="Times New Roman"/>
              </w:rPr>
            </w:pPr>
            <w:r>
              <w:rPr>
                <w:rFonts w:ascii="Times New Roman" w:hAnsi="Times New Roman" w:cs="Times New Roman"/>
              </w:rPr>
              <w:t>4.11</w:t>
            </w:r>
            <w:r w:rsidRPr="00985C8D">
              <w:rPr>
                <w:rFonts w:ascii="Times New Roman" w:hAnsi="Times New Roman" w:cs="Times New Roman"/>
              </w:rPr>
              <w:t xml:space="preserve"> × 10</w:t>
            </w:r>
            <w:r w:rsidRPr="002E53E0">
              <w:rPr>
                <w:rFonts w:ascii="Times New Roman" w:hAnsi="Times New Roman" w:cs="Times New Roman"/>
                <w:vertAlign w:val="superscript"/>
              </w:rPr>
              <w:t>-</w:t>
            </w:r>
            <w:r>
              <w:rPr>
                <w:rFonts w:ascii="Times New Roman" w:hAnsi="Times New Roman" w:cs="Times New Roman"/>
                <w:vertAlign w:val="superscript"/>
              </w:rPr>
              <w:t>5</w:t>
            </w:r>
          </w:p>
        </w:tc>
        <w:tc>
          <w:tcPr>
            <w:tcW w:w="0" w:type="auto"/>
            <w:vAlign w:val="center"/>
            <w:hideMark/>
          </w:tcPr>
          <w:p w14:paraId="3551A591" w14:textId="43EC895D"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N·m·s</w:t>
            </w:r>
            <w:r w:rsidRPr="006C4366">
              <w:rPr>
                <w:rFonts w:ascii="Times New Roman" w:hAnsi="Times New Roman" w:cs="Times New Roman"/>
                <w:vertAlign w:val="superscript"/>
              </w:rPr>
              <w:t>2</w:t>
            </w:r>
            <w:r w:rsidRPr="00985C8D">
              <w:rPr>
                <w:rFonts w:ascii="Times New Roman" w:hAnsi="Times New Roman" w:cs="Times New Roman"/>
              </w:rPr>
              <w:t>/rad</w:t>
            </w:r>
            <w:r w:rsidRPr="006C4366">
              <w:rPr>
                <w:rFonts w:ascii="Times New Roman" w:hAnsi="Times New Roman" w:cs="Times New Roman"/>
                <w:vertAlign w:val="superscript"/>
              </w:rPr>
              <w:t>2</w:t>
            </w:r>
          </w:p>
        </w:tc>
        <w:tc>
          <w:tcPr>
            <w:tcW w:w="0" w:type="auto"/>
            <w:vAlign w:val="center"/>
            <w:hideMark/>
          </w:tcPr>
          <w:p w14:paraId="18497928" w14:textId="2754CF82" w:rsidR="001A5698" w:rsidRPr="00985C8D" w:rsidRDefault="001A5698" w:rsidP="00A8701F">
            <w:pPr>
              <w:spacing w:line="276" w:lineRule="auto"/>
              <w:rPr>
                <w:rFonts w:ascii="Times New Roman" w:hAnsi="Times New Roman" w:cs="Times New Roman"/>
              </w:rPr>
            </w:pPr>
            <w:r>
              <w:rPr>
                <w:rFonts w:ascii="Times New Roman" w:hAnsi="Times New Roman" w:cs="Times New Roman"/>
              </w:rPr>
              <w:t>Idem</w:t>
            </w:r>
          </w:p>
        </w:tc>
      </w:tr>
      <w:tr w:rsidR="001A5698" w:rsidRPr="00985C8D" w14:paraId="0D1168ED" w14:textId="77777777" w:rsidTr="00A8701F">
        <w:tc>
          <w:tcPr>
            <w:tcW w:w="2411" w:type="dxa"/>
            <w:vAlign w:val="center"/>
            <w:hideMark/>
          </w:tcPr>
          <w:p w14:paraId="4D3A958E" w14:textId="54C9CA93"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Static</w:t>
            </w:r>
            <w:proofErr w:type="spellEnd"/>
            <w:r>
              <w:rPr>
                <w:rFonts w:ascii="Times New Roman" w:hAnsi="Times New Roman" w:cs="Times New Roman"/>
              </w:rPr>
              <w:t xml:space="preserve"> HMT</w:t>
            </w:r>
          </w:p>
        </w:tc>
        <w:tc>
          <w:tcPr>
            <w:tcW w:w="0" w:type="auto"/>
            <w:vAlign w:val="center"/>
            <w:hideMark/>
          </w:tcPr>
          <w:p w14:paraId="5B8845B8"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HMT_statique</w:t>
            </w:r>
            <w:proofErr w:type="spellEnd"/>
          </w:p>
        </w:tc>
        <w:tc>
          <w:tcPr>
            <w:tcW w:w="1272" w:type="dxa"/>
            <w:vAlign w:val="center"/>
            <w:hideMark/>
          </w:tcPr>
          <w:p w14:paraId="15E79B95" w14:textId="3BF4C540"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38</w:t>
            </w:r>
            <w:r>
              <w:rPr>
                <w:rFonts w:ascii="Times New Roman" w:hAnsi="Times New Roman" w:cs="Times New Roman"/>
              </w:rPr>
              <w:t>.</w:t>
            </w:r>
            <w:r w:rsidRPr="00985C8D">
              <w:rPr>
                <w:rFonts w:ascii="Times New Roman" w:hAnsi="Times New Roman" w:cs="Times New Roman"/>
              </w:rPr>
              <w:t>0</w:t>
            </w:r>
          </w:p>
        </w:tc>
        <w:tc>
          <w:tcPr>
            <w:tcW w:w="0" w:type="auto"/>
            <w:vAlign w:val="center"/>
            <w:hideMark/>
          </w:tcPr>
          <w:p w14:paraId="714860A4"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m</w:t>
            </w:r>
          </w:p>
        </w:tc>
        <w:tc>
          <w:tcPr>
            <w:tcW w:w="0" w:type="auto"/>
            <w:vAlign w:val="center"/>
            <w:hideMark/>
          </w:tcPr>
          <w:p w14:paraId="00B078A8" w14:textId="78F7BBDA" w:rsidR="001A5698" w:rsidRPr="00985C8D" w:rsidRDefault="001451B6" w:rsidP="00A8701F">
            <w:pPr>
              <w:spacing w:line="276" w:lineRule="auto"/>
              <w:rPr>
                <w:rFonts w:ascii="Times New Roman" w:hAnsi="Times New Roman" w:cs="Times New Roman"/>
              </w:rPr>
            </w:pPr>
            <w:r>
              <w:rPr>
                <w:rFonts w:ascii="Times New Roman" w:hAnsi="Times New Roman" w:cs="Times New Roman"/>
              </w:rPr>
              <w:t>/</w:t>
            </w:r>
          </w:p>
        </w:tc>
      </w:tr>
      <w:tr w:rsidR="001A5698" w:rsidRPr="00985C8D" w14:paraId="1582E843" w14:textId="77777777" w:rsidTr="00A8701F">
        <w:tc>
          <w:tcPr>
            <w:tcW w:w="2411" w:type="dxa"/>
            <w:vAlign w:val="center"/>
            <w:hideMark/>
          </w:tcPr>
          <w:p w14:paraId="6FF2FFCC" w14:textId="68BEDBEA"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Nominal pressure </w:t>
            </w:r>
            <w:proofErr w:type="spellStart"/>
            <w:r>
              <w:rPr>
                <w:rFonts w:ascii="Times New Roman" w:hAnsi="Times New Roman" w:cs="Times New Roman"/>
              </w:rPr>
              <w:t>losses</w:t>
            </w:r>
            <w:proofErr w:type="spellEnd"/>
          </w:p>
        </w:tc>
        <w:tc>
          <w:tcPr>
            <w:tcW w:w="0" w:type="auto"/>
            <w:vAlign w:val="center"/>
            <w:hideMark/>
          </w:tcPr>
          <w:p w14:paraId="584C2730"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HMT_pertes</w:t>
            </w:r>
            <w:proofErr w:type="spellEnd"/>
          </w:p>
        </w:tc>
        <w:tc>
          <w:tcPr>
            <w:tcW w:w="1272" w:type="dxa"/>
            <w:vAlign w:val="center"/>
            <w:hideMark/>
          </w:tcPr>
          <w:p w14:paraId="7C883839" w14:textId="0783A1BA"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2</w:t>
            </w:r>
            <w:r>
              <w:rPr>
                <w:rFonts w:ascii="Times New Roman" w:hAnsi="Times New Roman" w:cs="Times New Roman"/>
              </w:rPr>
              <w:t>.</w:t>
            </w:r>
            <w:r w:rsidRPr="00985C8D">
              <w:rPr>
                <w:rFonts w:ascii="Times New Roman" w:hAnsi="Times New Roman" w:cs="Times New Roman"/>
              </w:rPr>
              <w:t>0</w:t>
            </w:r>
          </w:p>
        </w:tc>
        <w:tc>
          <w:tcPr>
            <w:tcW w:w="0" w:type="auto"/>
            <w:vAlign w:val="center"/>
            <w:hideMark/>
          </w:tcPr>
          <w:p w14:paraId="10E1D01B"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m</w:t>
            </w:r>
          </w:p>
        </w:tc>
        <w:tc>
          <w:tcPr>
            <w:tcW w:w="0" w:type="auto"/>
            <w:vAlign w:val="center"/>
            <w:hideMark/>
          </w:tcPr>
          <w:p w14:paraId="41F956C7" w14:textId="6D8D08CC"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Additional</w:t>
            </w:r>
            <w:proofErr w:type="spellEnd"/>
            <w:r>
              <w:rPr>
                <w:rFonts w:ascii="Times New Roman" w:hAnsi="Times New Roman" w:cs="Times New Roman"/>
              </w:rPr>
              <w:t xml:space="preserve"> </w:t>
            </w:r>
            <w:proofErr w:type="spellStart"/>
            <w:r>
              <w:rPr>
                <w:rFonts w:ascii="Times New Roman" w:hAnsi="Times New Roman" w:cs="Times New Roman"/>
              </w:rPr>
              <w:t>losses</w:t>
            </w:r>
            <w:proofErr w:type="spellEnd"/>
          </w:p>
        </w:tc>
      </w:tr>
      <w:tr w:rsidR="001A5698" w:rsidRPr="00985C8D" w14:paraId="48C12B98" w14:textId="77777777" w:rsidTr="00A8701F">
        <w:tc>
          <w:tcPr>
            <w:tcW w:w="2411" w:type="dxa"/>
            <w:vAlign w:val="center"/>
            <w:hideMark/>
          </w:tcPr>
          <w:p w14:paraId="5A150F41" w14:textId="269A6050"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t>Nominal flow rate of motor pumps</w:t>
            </w:r>
          </w:p>
        </w:tc>
        <w:tc>
          <w:tcPr>
            <w:tcW w:w="0" w:type="auto"/>
            <w:vAlign w:val="center"/>
            <w:hideMark/>
          </w:tcPr>
          <w:p w14:paraId="74F7244D"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Q_nom</w:t>
            </w:r>
            <w:proofErr w:type="spellEnd"/>
          </w:p>
        </w:tc>
        <w:tc>
          <w:tcPr>
            <w:tcW w:w="1272" w:type="dxa"/>
            <w:vAlign w:val="center"/>
            <w:hideMark/>
          </w:tcPr>
          <w:p w14:paraId="48388932" w14:textId="2FBDC616"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8</w:t>
            </w:r>
            <w:r>
              <w:rPr>
                <w:rFonts w:ascii="Times New Roman" w:hAnsi="Times New Roman" w:cs="Times New Roman"/>
              </w:rPr>
              <w:t>.</w:t>
            </w:r>
            <w:r w:rsidRPr="00985C8D">
              <w:rPr>
                <w:rFonts w:ascii="Times New Roman" w:hAnsi="Times New Roman" w:cs="Times New Roman"/>
              </w:rPr>
              <w:t>0</w:t>
            </w:r>
          </w:p>
        </w:tc>
        <w:tc>
          <w:tcPr>
            <w:tcW w:w="0" w:type="auto"/>
            <w:vAlign w:val="center"/>
            <w:hideMark/>
          </w:tcPr>
          <w:p w14:paraId="3BF41A4E" w14:textId="44E18EB1"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m</w:t>
            </w:r>
            <w:r w:rsidRPr="006C4366">
              <w:rPr>
                <w:rFonts w:ascii="Times New Roman" w:hAnsi="Times New Roman" w:cs="Times New Roman"/>
                <w:vertAlign w:val="superscript"/>
              </w:rPr>
              <w:t>3</w:t>
            </w:r>
            <w:r w:rsidRPr="00985C8D">
              <w:rPr>
                <w:rFonts w:ascii="Times New Roman" w:hAnsi="Times New Roman" w:cs="Times New Roman"/>
              </w:rPr>
              <w:t>/h</w:t>
            </w:r>
          </w:p>
        </w:tc>
        <w:tc>
          <w:tcPr>
            <w:tcW w:w="0" w:type="auto"/>
            <w:vAlign w:val="center"/>
            <w:hideMark/>
          </w:tcPr>
          <w:p w14:paraId="1EA205B1" w14:textId="07AD1552" w:rsidR="001A5698" w:rsidRPr="00985C8D" w:rsidRDefault="001A5698" w:rsidP="00A8701F">
            <w:pPr>
              <w:spacing w:line="276" w:lineRule="auto"/>
              <w:rPr>
                <w:rFonts w:ascii="Times New Roman" w:hAnsi="Times New Roman" w:cs="Times New Roman"/>
              </w:rPr>
            </w:pPr>
            <w:r>
              <w:rPr>
                <w:rFonts w:ascii="Times New Roman" w:hAnsi="Times New Roman" w:cs="Times New Roman"/>
              </w:rPr>
              <w:t>Common Nominal Point</w:t>
            </w:r>
          </w:p>
        </w:tc>
      </w:tr>
      <w:tr w:rsidR="001A5698" w:rsidRPr="00985C8D" w14:paraId="62556946" w14:textId="77777777" w:rsidTr="00A8701F">
        <w:tc>
          <w:tcPr>
            <w:tcW w:w="2411" w:type="dxa"/>
            <w:vAlign w:val="center"/>
            <w:hideMark/>
          </w:tcPr>
          <w:p w14:paraId="35B24D52" w14:textId="05EFC891"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Consumption</w:t>
            </w:r>
            <w:proofErr w:type="spellEnd"/>
            <w:r>
              <w:rPr>
                <w:rFonts w:ascii="Times New Roman" w:hAnsi="Times New Roman" w:cs="Times New Roman"/>
              </w:rPr>
              <w:t xml:space="preserve"> rate</w:t>
            </w:r>
          </w:p>
        </w:tc>
        <w:tc>
          <w:tcPr>
            <w:tcW w:w="0" w:type="auto"/>
            <w:vAlign w:val="center"/>
            <w:hideMark/>
          </w:tcPr>
          <w:p w14:paraId="144D1A3C"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Q_conso</w:t>
            </w:r>
            <w:proofErr w:type="spellEnd"/>
          </w:p>
        </w:tc>
        <w:tc>
          <w:tcPr>
            <w:tcW w:w="1272" w:type="dxa"/>
            <w:vAlign w:val="center"/>
            <w:hideMark/>
          </w:tcPr>
          <w:p w14:paraId="6CF4224C"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49</w:t>
            </w:r>
          </w:p>
        </w:tc>
        <w:tc>
          <w:tcPr>
            <w:tcW w:w="0" w:type="auto"/>
            <w:vAlign w:val="center"/>
            <w:hideMark/>
          </w:tcPr>
          <w:p w14:paraId="6CD4A7C8" w14:textId="25AE8B3A"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m</w:t>
            </w:r>
            <w:r w:rsidRPr="006C4366">
              <w:rPr>
                <w:rFonts w:ascii="Times New Roman" w:hAnsi="Times New Roman" w:cs="Times New Roman"/>
                <w:vertAlign w:val="superscript"/>
              </w:rPr>
              <w:t>3</w:t>
            </w:r>
            <w:r w:rsidRPr="00985C8D">
              <w:rPr>
                <w:rFonts w:ascii="Times New Roman" w:hAnsi="Times New Roman" w:cs="Times New Roman"/>
              </w:rPr>
              <w:t>/jour</w:t>
            </w:r>
          </w:p>
        </w:tc>
        <w:tc>
          <w:tcPr>
            <w:tcW w:w="0" w:type="auto"/>
            <w:vAlign w:val="center"/>
            <w:hideMark/>
          </w:tcPr>
          <w:p w14:paraId="35358C55" w14:textId="21E056BB"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Methodological</w:t>
            </w:r>
            <w:proofErr w:type="spellEnd"/>
            <w:r>
              <w:rPr>
                <w:rFonts w:ascii="Times New Roman" w:hAnsi="Times New Roman" w:cs="Times New Roman"/>
              </w:rPr>
              <w:t xml:space="preserve"> Note S1</w:t>
            </w:r>
          </w:p>
        </w:tc>
      </w:tr>
      <w:tr w:rsidR="001A5698" w:rsidRPr="00985C8D" w14:paraId="096AB3FA" w14:textId="77777777" w:rsidTr="00A8701F">
        <w:tc>
          <w:tcPr>
            <w:tcW w:w="2411" w:type="dxa"/>
            <w:vAlign w:val="center"/>
            <w:hideMark/>
          </w:tcPr>
          <w:p w14:paraId="01B49ED1" w14:textId="7AAC69A6" w:rsidR="001A5698" w:rsidRPr="00985C8D" w:rsidRDefault="001A5698" w:rsidP="00A8701F">
            <w:pPr>
              <w:spacing w:line="276" w:lineRule="auto"/>
              <w:rPr>
                <w:rFonts w:ascii="Times New Roman" w:hAnsi="Times New Roman" w:cs="Times New Roman"/>
              </w:rPr>
            </w:pPr>
            <w:r>
              <w:rPr>
                <w:rFonts w:ascii="Times New Roman" w:hAnsi="Times New Roman" w:cs="Times New Roman"/>
              </w:rPr>
              <w:t>Tank volume</w:t>
            </w:r>
          </w:p>
        </w:tc>
        <w:tc>
          <w:tcPr>
            <w:tcW w:w="0" w:type="auto"/>
            <w:vAlign w:val="center"/>
            <w:hideMark/>
          </w:tcPr>
          <w:p w14:paraId="093D591F"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V_reservoir</w:t>
            </w:r>
            <w:proofErr w:type="spellEnd"/>
          </w:p>
        </w:tc>
        <w:tc>
          <w:tcPr>
            <w:tcW w:w="1272" w:type="dxa"/>
            <w:vAlign w:val="center"/>
            <w:hideMark/>
          </w:tcPr>
          <w:p w14:paraId="1190BFA7"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50</w:t>
            </w:r>
          </w:p>
        </w:tc>
        <w:tc>
          <w:tcPr>
            <w:tcW w:w="0" w:type="auto"/>
            <w:vAlign w:val="center"/>
            <w:hideMark/>
          </w:tcPr>
          <w:p w14:paraId="7915156A" w14:textId="489F8A0E"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m</w:t>
            </w:r>
            <w:r w:rsidRPr="006C4366">
              <w:rPr>
                <w:rFonts w:ascii="Times New Roman" w:hAnsi="Times New Roman" w:cs="Times New Roman"/>
                <w:vertAlign w:val="superscript"/>
              </w:rPr>
              <w:t>3</w:t>
            </w:r>
          </w:p>
        </w:tc>
        <w:tc>
          <w:tcPr>
            <w:tcW w:w="0" w:type="auto"/>
            <w:vAlign w:val="center"/>
            <w:hideMark/>
          </w:tcPr>
          <w:p w14:paraId="38E37776" w14:textId="6C3DAC6B"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Battery life ≈ 1 </w:t>
            </w:r>
            <w:proofErr w:type="spellStart"/>
            <w:r>
              <w:rPr>
                <w:rFonts w:ascii="Times New Roman" w:hAnsi="Times New Roman" w:cs="Times New Roman"/>
              </w:rPr>
              <w:t>day</w:t>
            </w:r>
            <w:proofErr w:type="spellEnd"/>
          </w:p>
        </w:tc>
      </w:tr>
      <w:tr w:rsidR="001A5698" w:rsidRPr="00985C8D" w14:paraId="4846947C" w14:textId="77777777" w:rsidTr="00A8701F">
        <w:tc>
          <w:tcPr>
            <w:tcW w:w="2411" w:type="dxa"/>
            <w:vAlign w:val="center"/>
            <w:hideMark/>
          </w:tcPr>
          <w:p w14:paraId="5D872395" w14:textId="061ABF9A"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t>Nominal efficiency of PV module</w:t>
            </w:r>
          </w:p>
        </w:tc>
        <w:tc>
          <w:tcPr>
            <w:tcW w:w="0" w:type="auto"/>
            <w:vAlign w:val="center"/>
            <w:hideMark/>
          </w:tcPr>
          <w:p w14:paraId="246CF9F3"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eta_STC</w:t>
            </w:r>
            <w:proofErr w:type="spellEnd"/>
          </w:p>
        </w:tc>
        <w:tc>
          <w:tcPr>
            <w:tcW w:w="1272" w:type="dxa"/>
            <w:vAlign w:val="center"/>
            <w:hideMark/>
          </w:tcPr>
          <w:p w14:paraId="03BDAB8F" w14:textId="2688A61F"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0</w:t>
            </w:r>
            <w:r>
              <w:rPr>
                <w:rFonts w:ascii="Times New Roman" w:hAnsi="Times New Roman" w:cs="Times New Roman"/>
              </w:rPr>
              <w:t>.</w:t>
            </w:r>
            <w:r w:rsidRPr="00985C8D">
              <w:rPr>
                <w:rFonts w:ascii="Times New Roman" w:hAnsi="Times New Roman" w:cs="Times New Roman"/>
              </w:rPr>
              <w:t>17</w:t>
            </w:r>
            <w:r>
              <w:rPr>
                <w:rFonts w:ascii="Times New Roman" w:hAnsi="Times New Roman" w:cs="Times New Roman"/>
              </w:rPr>
              <w:t>2</w:t>
            </w:r>
          </w:p>
        </w:tc>
        <w:tc>
          <w:tcPr>
            <w:tcW w:w="0" w:type="auto"/>
            <w:vAlign w:val="center"/>
            <w:hideMark/>
          </w:tcPr>
          <w:p w14:paraId="1E6B3CFB" w14:textId="41CB7301" w:rsidR="001A5698" w:rsidRPr="00985C8D" w:rsidRDefault="00A8701F" w:rsidP="00A8701F">
            <w:pPr>
              <w:spacing w:line="276" w:lineRule="auto"/>
              <w:rPr>
                <w:rFonts w:ascii="Times New Roman" w:hAnsi="Times New Roman" w:cs="Times New Roman"/>
              </w:rPr>
            </w:pPr>
            <w:r>
              <w:rPr>
                <w:rFonts w:ascii="Times New Roman" w:hAnsi="Times New Roman" w:cs="Times New Roman"/>
              </w:rPr>
              <w:t>/</w:t>
            </w:r>
          </w:p>
        </w:tc>
        <w:tc>
          <w:tcPr>
            <w:tcW w:w="0" w:type="auto"/>
            <w:vAlign w:val="center"/>
            <w:hideMark/>
          </w:tcPr>
          <w:p w14:paraId="130F2D39" w14:textId="1B546758" w:rsidR="001A5698" w:rsidRPr="00985C8D" w:rsidRDefault="001A5698" w:rsidP="00A8701F">
            <w:pPr>
              <w:spacing w:line="276" w:lineRule="auto"/>
              <w:rPr>
                <w:rFonts w:ascii="Times New Roman" w:hAnsi="Times New Roman" w:cs="Times New Roman"/>
              </w:rPr>
            </w:pPr>
            <w:proofErr w:type="spellStart"/>
            <w:r>
              <w:rPr>
                <w:rFonts w:ascii="Times New Roman" w:hAnsi="Times New Roman" w:cs="Times New Roman"/>
              </w:rPr>
              <w:t>Suniva</w:t>
            </w:r>
            <w:proofErr w:type="spellEnd"/>
            <w:r>
              <w:rPr>
                <w:rFonts w:ascii="Times New Roman" w:hAnsi="Times New Roman" w:cs="Times New Roman"/>
              </w:rPr>
              <w:t xml:space="preserve"> OPT270-60-4-100</w:t>
            </w:r>
          </w:p>
        </w:tc>
      </w:tr>
      <w:tr w:rsidR="001A5698" w:rsidRPr="006E17DA" w14:paraId="460DF66D" w14:textId="77777777" w:rsidTr="00A8701F">
        <w:tc>
          <w:tcPr>
            <w:tcW w:w="2411" w:type="dxa"/>
            <w:vAlign w:val="center"/>
            <w:hideMark/>
          </w:tcPr>
          <w:p w14:paraId="56BB3C67" w14:textId="523BDC4F"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Diode </w:t>
            </w:r>
            <w:proofErr w:type="spellStart"/>
            <w:r>
              <w:rPr>
                <w:rFonts w:ascii="Times New Roman" w:hAnsi="Times New Roman" w:cs="Times New Roman"/>
              </w:rPr>
              <w:t>ideality</w:t>
            </w:r>
            <w:proofErr w:type="spellEnd"/>
            <w:r>
              <w:rPr>
                <w:rFonts w:ascii="Times New Roman" w:hAnsi="Times New Roman" w:cs="Times New Roman"/>
              </w:rPr>
              <w:t xml:space="preserve"> factor</w:t>
            </w:r>
          </w:p>
        </w:tc>
        <w:tc>
          <w:tcPr>
            <w:tcW w:w="0" w:type="auto"/>
            <w:vAlign w:val="center"/>
            <w:hideMark/>
          </w:tcPr>
          <w:p w14:paraId="68090FB6"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n1</w:t>
            </w:r>
          </w:p>
        </w:tc>
        <w:tc>
          <w:tcPr>
            <w:tcW w:w="1272" w:type="dxa"/>
            <w:vAlign w:val="center"/>
            <w:hideMark/>
          </w:tcPr>
          <w:p w14:paraId="3EACA038" w14:textId="056F0385"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1</w:t>
            </w:r>
            <w:r>
              <w:rPr>
                <w:rFonts w:ascii="Times New Roman" w:hAnsi="Times New Roman" w:cs="Times New Roman"/>
              </w:rPr>
              <w:t>.</w:t>
            </w:r>
            <w:r w:rsidRPr="00985C8D">
              <w:rPr>
                <w:rFonts w:ascii="Times New Roman" w:hAnsi="Times New Roman" w:cs="Times New Roman"/>
              </w:rPr>
              <w:t>3</w:t>
            </w:r>
          </w:p>
        </w:tc>
        <w:tc>
          <w:tcPr>
            <w:tcW w:w="0" w:type="auto"/>
            <w:vAlign w:val="center"/>
            <w:hideMark/>
          </w:tcPr>
          <w:p w14:paraId="7F8B5BC8" w14:textId="06CB038F" w:rsidR="001A5698" w:rsidRPr="00985C8D" w:rsidRDefault="00A8701F" w:rsidP="00A8701F">
            <w:pPr>
              <w:spacing w:line="276" w:lineRule="auto"/>
              <w:rPr>
                <w:rFonts w:ascii="Times New Roman" w:hAnsi="Times New Roman" w:cs="Times New Roman"/>
              </w:rPr>
            </w:pPr>
            <w:r>
              <w:rPr>
                <w:rFonts w:ascii="Times New Roman" w:hAnsi="Times New Roman" w:cs="Times New Roman"/>
              </w:rPr>
              <w:t>/</w:t>
            </w:r>
          </w:p>
        </w:tc>
        <w:tc>
          <w:tcPr>
            <w:tcW w:w="0" w:type="auto"/>
            <w:vAlign w:val="center"/>
            <w:hideMark/>
          </w:tcPr>
          <w:p w14:paraId="204D06E3" w14:textId="6DEB2A84" w:rsidR="001A5698" w:rsidRPr="001A5698" w:rsidRDefault="001A5698" w:rsidP="00A8701F">
            <w:pPr>
              <w:spacing w:line="276" w:lineRule="auto"/>
              <w:rPr>
                <w:rFonts w:ascii="Times New Roman" w:hAnsi="Times New Roman" w:cs="Times New Roman"/>
                <w:lang w:val="en-US"/>
              </w:rPr>
            </w:pPr>
            <w:r w:rsidRPr="001A5698">
              <w:rPr>
                <w:rFonts w:ascii="Times New Roman" w:hAnsi="Times New Roman" w:cs="Times New Roman"/>
                <w:lang w:val="en-US"/>
              </w:rPr>
              <w:t>Adjusted according to manufacturer's specifications</w:t>
            </w:r>
          </w:p>
        </w:tc>
      </w:tr>
      <w:tr w:rsidR="001A5698" w:rsidRPr="00985C8D" w14:paraId="160C6EC4" w14:textId="77777777" w:rsidTr="00A8701F">
        <w:tc>
          <w:tcPr>
            <w:tcW w:w="2411" w:type="dxa"/>
            <w:vAlign w:val="center"/>
            <w:hideMark/>
          </w:tcPr>
          <w:p w14:paraId="20B383C6" w14:textId="06936A0E" w:rsidR="001A5698" w:rsidRPr="00F44683" w:rsidRDefault="001A5698" w:rsidP="00A8701F">
            <w:pPr>
              <w:spacing w:line="276" w:lineRule="auto"/>
              <w:rPr>
                <w:rFonts w:ascii="Times New Roman" w:hAnsi="Times New Roman" w:cs="Times New Roman"/>
                <w:lang w:val="en-US"/>
              </w:rPr>
            </w:pPr>
            <w:r w:rsidRPr="00F44683">
              <w:rPr>
                <w:rFonts w:ascii="Times New Roman" w:hAnsi="Times New Roman" w:cs="Times New Roman"/>
                <w:lang w:val="en-US"/>
              </w:rPr>
              <w:lastRenderedPageBreak/>
              <w:t>Number of modules in series</w:t>
            </w:r>
          </w:p>
        </w:tc>
        <w:tc>
          <w:tcPr>
            <w:tcW w:w="0" w:type="auto"/>
            <w:vAlign w:val="center"/>
            <w:hideMark/>
          </w:tcPr>
          <w:p w14:paraId="21D3040B"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N_serie</w:t>
            </w:r>
            <w:proofErr w:type="spellEnd"/>
          </w:p>
        </w:tc>
        <w:tc>
          <w:tcPr>
            <w:tcW w:w="1272" w:type="dxa"/>
            <w:vAlign w:val="center"/>
            <w:hideMark/>
          </w:tcPr>
          <w:p w14:paraId="374EEDEB"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4</w:t>
            </w:r>
          </w:p>
        </w:tc>
        <w:tc>
          <w:tcPr>
            <w:tcW w:w="0" w:type="auto"/>
            <w:vAlign w:val="center"/>
            <w:hideMark/>
          </w:tcPr>
          <w:p w14:paraId="6A0A14A1" w14:textId="790E75E6" w:rsidR="001A5698" w:rsidRPr="00985C8D" w:rsidRDefault="00A8701F" w:rsidP="00A8701F">
            <w:pPr>
              <w:spacing w:line="276" w:lineRule="auto"/>
              <w:rPr>
                <w:rFonts w:ascii="Times New Roman" w:hAnsi="Times New Roman" w:cs="Times New Roman"/>
              </w:rPr>
            </w:pPr>
            <w:r>
              <w:rPr>
                <w:rFonts w:ascii="Times New Roman" w:hAnsi="Times New Roman" w:cs="Times New Roman"/>
              </w:rPr>
              <w:t>/</w:t>
            </w:r>
          </w:p>
        </w:tc>
        <w:tc>
          <w:tcPr>
            <w:tcW w:w="0" w:type="auto"/>
            <w:vAlign w:val="center"/>
            <w:hideMark/>
          </w:tcPr>
          <w:p w14:paraId="1FC6508A" w14:textId="153D531C" w:rsidR="001A5698" w:rsidRPr="00985C8D" w:rsidRDefault="001A5698" w:rsidP="00A8701F">
            <w:pPr>
              <w:spacing w:line="276" w:lineRule="auto"/>
              <w:rPr>
                <w:rFonts w:ascii="Times New Roman" w:hAnsi="Times New Roman" w:cs="Times New Roman"/>
              </w:rPr>
            </w:pPr>
            <w:r>
              <w:rPr>
                <w:rFonts w:ascii="Times New Roman" w:hAnsi="Times New Roman" w:cs="Times New Roman"/>
              </w:rPr>
              <w:t>MPPT/</w:t>
            </w:r>
            <w:proofErr w:type="spellStart"/>
            <w:r>
              <w:rPr>
                <w:rFonts w:ascii="Times New Roman" w:hAnsi="Times New Roman" w:cs="Times New Roman"/>
              </w:rPr>
              <w:t>inverter</w:t>
            </w:r>
            <w:proofErr w:type="spellEnd"/>
            <w:r>
              <w:rPr>
                <w:rFonts w:ascii="Times New Roman" w:hAnsi="Times New Roman" w:cs="Times New Roman"/>
              </w:rPr>
              <w:t xml:space="preserve"> voltage </w:t>
            </w:r>
            <w:proofErr w:type="spellStart"/>
            <w:r>
              <w:rPr>
                <w:rFonts w:ascii="Times New Roman" w:hAnsi="Times New Roman" w:cs="Times New Roman"/>
              </w:rPr>
              <w:t>window</w:t>
            </w:r>
            <w:proofErr w:type="spellEnd"/>
          </w:p>
        </w:tc>
      </w:tr>
      <w:tr w:rsidR="001A5698" w:rsidRPr="00985C8D" w14:paraId="03A26A8F" w14:textId="77777777" w:rsidTr="00A8701F">
        <w:tc>
          <w:tcPr>
            <w:tcW w:w="2411" w:type="dxa"/>
            <w:vAlign w:val="center"/>
            <w:hideMark/>
          </w:tcPr>
          <w:p w14:paraId="76020441" w14:textId="3682DF38"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Number of </w:t>
            </w:r>
            <w:proofErr w:type="spellStart"/>
            <w:r>
              <w:rPr>
                <w:rFonts w:ascii="Times New Roman" w:hAnsi="Times New Roman" w:cs="Times New Roman"/>
              </w:rPr>
              <w:t>parallel</w:t>
            </w:r>
            <w:proofErr w:type="spellEnd"/>
            <w:r>
              <w:rPr>
                <w:rFonts w:ascii="Times New Roman" w:hAnsi="Times New Roman" w:cs="Times New Roman"/>
              </w:rPr>
              <w:t xml:space="preserve"> channels</w:t>
            </w:r>
          </w:p>
        </w:tc>
        <w:tc>
          <w:tcPr>
            <w:tcW w:w="0" w:type="auto"/>
            <w:vAlign w:val="center"/>
            <w:hideMark/>
          </w:tcPr>
          <w:p w14:paraId="466A3483" w14:textId="77777777" w:rsidR="001A5698" w:rsidRPr="00985C8D" w:rsidRDefault="001A5698" w:rsidP="00A8701F">
            <w:pPr>
              <w:spacing w:line="276" w:lineRule="auto"/>
              <w:rPr>
                <w:rFonts w:ascii="Times New Roman" w:hAnsi="Times New Roman" w:cs="Times New Roman"/>
              </w:rPr>
            </w:pPr>
            <w:proofErr w:type="spellStart"/>
            <w:r w:rsidRPr="00985C8D">
              <w:rPr>
                <w:rFonts w:ascii="Times New Roman" w:hAnsi="Times New Roman" w:cs="Times New Roman"/>
              </w:rPr>
              <w:t>N_paral</w:t>
            </w:r>
            <w:proofErr w:type="spellEnd"/>
          </w:p>
        </w:tc>
        <w:tc>
          <w:tcPr>
            <w:tcW w:w="1272" w:type="dxa"/>
            <w:vAlign w:val="center"/>
            <w:hideMark/>
          </w:tcPr>
          <w:p w14:paraId="736D6C04" w14:textId="77777777" w:rsidR="001A5698" w:rsidRPr="00985C8D" w:rsidRDefault="001A5698" w:rsidP="00A8701F">
            <w:pPr>
              <w:spacing w:line="276" w:lineRule="auto"/>
              <w:rPr>
                <w:rFonts w:ascii="Times New Roman" w:hAnsi="Times New Roman" w:cs="Times New Roman"/>
              </w:rPr>
            </w:pPr>
            <w:r w:rsidRPr="00985C8D">
              <w:rPr>
                <w:rFonts w:ascii="Times New Roman" w:hAnsi="Times New Roman" w:cs="Times New Roman"/>
              </w:rPr>
              <w:t>3</w:t>
            </w:r>
          </w:p>
        </w:tc>
        <w:tc>
          <w:tcPr>
            <w:tcW w:w="0" w:type="auto"/>
            <w:vAlign w:val="center"/>
            <w:hideMark/>
          </w:tcPr>
          <w:p w14:paraId="47D5BAE8" w14:textId="0993AA66" w:rsidR="001A5698" w:rsidRPr="00985C8D" w:rsidRDefault="00A8701F" w:rsidP="00A8701F">
            <w:pPr>
              <w:spacing w:line="276" w:lineRule="auto"/>
              <w:rPr>
                <w:rFonts w:ascii="Times New Roman" w:hAnsi="Times New Roman" w:cs="Times New Roman"/>
              </w:rPr>
            </w:pPr>
            <w:r>
              <w:rPr>
                <w:rFonts w:ascii="Times New Roman" w:hAnsi="Times New Roman" w:cs="Times New Roman"/>
              </w:rPr>
              <w:t>/</w:t>
            </w:r>
          </w:p>
        </w:tc>
        <w:tc>
          <w:tcPr>
            <w:tcW w:w="0" w:type="auto"/>
            <w:vAlign w:val="center"/>
            <w:hideMark/>
          </w:tcPr>
          <w:p w14:paraId="6D702E05" w14:textId="56F85CD5" w:rsidR="001A5698" w:rsidRPr="00985C8D" w:rsidRDefault="001A5698" w:rsidP="00A8701F">
            <w:pPr>
              <w:spacing w:line="276" w:lineRule="auto"/>
              <w:rPr>
                <w:rFonts w:ascii="Times New Roman" w:hAnsi="Times New Roman" w:cs="Times New Roman"/>
              </w:rPr>
            </w:pPr>
            <w:r>
              <w:rPr>
                <w:rFonts w:ascii="Times New Roman" w:hAnsi="Times New Roman" w:cs="Times New Roman"/>
              </w:rPr>
              <w:t xml:space="preserve">Target </w:t>
            </w:r>
            <w:proofErr w:type="spellStart"/>
            <w:r>
              <w:rPr>
                <w:rFonts w:ascii="Times New Roman" w:hAnsi="Times New Roman" w:cs="Times New Roman"/>
              </w:rPr>
              <w:t>peak</w:t>
            </w:r>
            <w:proofErr w:type="spellEnd"/>
            <w:r>
              <w:rPr>
                <w:rFonts w:ascii="Times New Roman" w:hAnsi="Times New Roman" w:cs="Times New Roman"/>
              </w:rPr>
              <w:t xml:space="preserve"> power (3.25 </w:t>
            </w:r>
            <w:proofErr w:type="spellStart"/>
            <w:r>
              <w:rPr>
                <w:rFonts w:ascii="Times New Roman" w:hAnsi="Times New Roman" w:cs="Times New Roman"/>
              </w:rPr>
              <w:t>kWp</w:t>
            </w:r>
            <w:proofErr w:type="spellEnd"/>
            <w:r>
              <w:rPr>
                <w:rFonts w:ascii="Times New Roman" w:hAnsi="Times New Roman" w:cs="Times New Roman"/>
              </w:rPr>
              <w:t>)</w:t>
            </w:r>
          </w:p>
        </w:tc>
      </w:tr>
    </w:tbl>
    <w:p w14:paraId="1CB6B65D" w14:textId="77777777" w:rsidR="00250384" w:rsidRDefault="00250384" w:rsidP="008849DE">
      <w:pPr>
        <w:rPr>
          <w:rFonts w:ascii="Times New Roman" w:hAnsi="Times New Roman" w:cs="Times New Roman"/>
          <w:b/>
          <w:bCs/>
          <w:i/>
          <w:iCs/>
          <w:sz w:val="24"/>
          <w:szCs w:val="24"/>
        </w:rPr>
      </w:pPr>
    </w:p>
    <w:p w14:paraId="004E1C64" w14:textId="3A76CB45" w:rsidR="003A3333" w:rsidRPr="005131AB" w:rsidRDefault="005131AB" w:rsidP="008849DE">
      <w:pPr>
        <w:rPr>
          <w:rFonts w:ascii="Times New Roman" w:hAnsi="Times New Roman" w:cs="Times New Roman"/>
          <w:b/>
          <w:bCs/>
          <w:i/>
          <w:iCs/>
          <w:sz w:val="24"/>
          <w:szCs w:val="24"/>
          <w:lang w:val="en-US"/>
        </w:rPr>
      </w:pPr>
      <w:r w:rsidRPr="005131AB">
        <w:rPr>
          <w:rFonts w:ascii="Times New Roman" w:hAnsi="Times New Roman" w:cs="Times New Roman"/>
          <w:b/>
          <w:bCs/>
          <w:i/>
          <w:iCs/>
          <w:sz w:val="24"/>
          <w:szCs w:val="24"/>
          <w:lang w:val="en-US"/>
        </w:rPr>
        <w:t>Methodological Note A: Justification of the consumption rate</w:t>
      </w:r>
      <w:r w:rsidR="00BD491B" w:rsidRPr="005131AB">
        <w:rPr>
          <w:rFonts w:ascii="Times New Roman" w:hAnsi="Times New Roman" w:cs="Times New Roman"/>
          <w:b/>
          <w:bCs/>
          <w:i/>
          <w:iCs/>
          <w:sz w:val="24"/>
          <w:szCs w:val="24"/>
          <w:lang w:val="en-US"/>
        </w:rPr>
        <w:t xml:space="preserve"> </w:t>
      </w:r>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conso</m:t>
            </m:r>
          </m:sub>
        </m:sSub>
      </m:oMath>
      <w:r w:rsidR="007210C8" w:rsidRPr="005131AB">
        <w:rPr>
          <w:rFonts w:ascii="Times New Roman" w:hAnsi="Times New Roman" w:cs="Times New Roman"/>
          <w:b/>
          <w:bCs/>
          <w:i/>
          <w:iCs/>
          <w:sz w:val="24"/>
          <w:szCs w:val="24"/>
          <w:lang w:val="en-US"/>
        </w:rPr>
        <w:t xml:space="preserve"> </w:t>
      </w:r>
    </w:p>
    <w:p w14:paraId="7075979D" w14:textId="4CCCFC09" w:rsidR="00D17398" w:rsidRPr="005131AB" w:rsidRDefault="005131AB" w:rsidP="007F637D">
      <w:pPr>
        <w:ind w:firstLine="708"/>
        <w:jc w:val="both"/>
        <w:rPr>
          <w:rFonts w:ascii="Times New Roman" w:hAnsi="Times New Roman" w:cs="Times New Roman"/>
          <w:sz w:val="24"/>
          <w:szCs w:val="24"/>
          <w:lang w:val="en-US"/>
        </w:rPr>
      </w:pPr>
      <w:r w:rsidRPr="005131AB">
        <w:rPr>
          <w:rFonts w:ascii="Times New Roman" w:hAnsi="Times New Roman" w:cs="Times New Roman"/>
          <w:sz w:val="24"/>
          <w:szCs w:val="24"/>
          <w:lang w:val="en-US"/>
        </w:rPr>
        <w:t>The consumption rate is set at a single value of 49 m</w:t>
      </w:r>
      <w:r w:rsidRPr="005131AB">
        <w:rPr>
          <w:rFonts w:ascii="Times New Roman" w:hAnsi="Times New Roman" w:cs="Times New Roman"/>
          <w:sz w:val="24"/>
          <w:szCs w:val="24"/>
          <w:vertAlign w:val="superscript"/>
          <w:lang w:val="en-US"/>
        </w:rPr>
        <w:t>3</w:t>
      </w:r>
      <w:r w:rsidRPr="005131AB">
        <w:rPr>
          <w:rFonts w:ascii="Times New Roman" w:hAnsi="Times New Roman" w:cs="Times New Roman"/>
          <w:sz w:val="24"/>
          <w:szCs w:val="24"/>
          <w:lang w:val="en-US"/>
        </w:rPr>
        <w:t xml:space="preserve">/day for the four sites (Meskine, </w:t>
      </w:r>
      <w:proofErr w:type="spellStart"/>
      <w:r w:rsidRPr="005131AB">
        <w:rPr>
          <w:rFonts w:ascii="Times New Roman" w:hAnsi="Times New Roman" w:cs="Times New Roman"/>
          <w:sz w:val="24"/>
          <w:szCs w:val="24"/>
          <w:lang w:val="en-US"/>
        </w:rPr>
        <w:t>Agola</w:t>
      </w:r>
      <w:proofErr w:type="spellEnd"/>
      <w:r w:rsidRPr="005131AB">
        <w:rPr>
          <w:rFonts w:ascii="Times New Roman" w:hAnsi="Times New Roman" w:cs="Times New Roman"/>
          <w:sz w:val="24"/>
          <w:szCs w:val="24"/>
          <w:lang w:val="en-US"/>
        </w:rPr>
        <w:t xml:space="preserve">, </w:t>
      </w:r>
      <w:proofErr w:type="spellStart"/>
      <w:r w:rsidRPr="005131AB">
        <w:rPr>
          <w:rFonts w:ascii="Times New Roman" w:hAnsi="Times New Roman" w:cs="Times New Roman"/>
          <w:sz w:val="24"/>
          <w:szCs w:val="24"/>
          <w:lang w:val="en-US"/>
        </w:rPr>
        <w:t>Mbé</w:t>
      </w:r>
      <w:proofErr w:type="spellEnd"/>
      <w:r w:rsidRPr="005131AB">
        <w:rPr>
          <w:rFonts w:ascii="Times New Roman" w:hAnsi="Times New Roman" w:cs="Times New Roman"/>
          <w:sz w:val="24"/>
          <w:szCs w:val="24"/>
          <w:lang w:val="en-US"/>
        </w:rPr>
        <w:t>, Soa), in accordance with the single-factor experimental design adopted in our study. The calculation of this value follows the FAO crop balance method</w:t>
      </w:r>
      <w:sdt>
        <w:sdtPr>
          <w:rPr>
            <w:rFonts w:ascii="Times New Roman" w:hAnsi="Times New Roman" w:cs="Times New Roman"/>
            <w:sz w:val="24"/>
            <w:szCs w:val="24"/>
          </w:rPr>
          <w:id w:val="-169881505"/>
          <w:citation/>
        </w:sdtPr>
        <w:sdtContent>
          <w:r w:rsidR="00D8068A" w:rsidRPr="007F637D">
            <w:rPr>
              <w:rFonts w:ascii="Times New Roman" w:hAnsi="Times New Roman" w:cs="Times New Roman"/>
              <w:sz w:val="24"/>
              <w:szCs w:val="24"/>
            </w:rPr>
            <w:fldChar w:fldCharType="begin"/>
          </w:r>
          <w:r w:rsidR="00D8068A" w:rsidRPr="005131AB">
            <w:rPr>
              <w:rFonts w:ascii="Times New Roman" w:hAnsi="Times New Roman" w:cs="Times New Roman"/>
              <w:sz w:val="24"/>
              <w:szCs w:val="24"/>
              <w:lang w:val="en-US"/>
            </w:rPr>
            <w:instrText xml:space="preserve"> CITATION Doo77 \l 1036  \m All98</w:instrText>
          </w:r>
          <w:r w:rsidR="00D8068A" w:rsidRPr="007F637D">
            <w:rPr>
              <w:rFonts w:ascii="Times New Roman" w:hAnsi="Times New Roman" w:cs="Times New Roman"/>
              <w:sz w:val="24"/>
              <w:szCs w:val="24"/>
            </w:rPr>
            <w:fldChar w:fldCharType="separate"/>
          </w:r>
          <w:r w:rsidR="00623723">
            <w:rPr>
              <w:rFonts w:ascii="Times New Roman" w:hAnsi="Times New Roman" w:cs="Times New Roman"/>
              <w:noProof/>
              <w:sz w:val="24"/>
              <w:szCs w:val="24"/>
              <w:lang w:val="en-US"/>
            </w:rPr>
            <w:t xml:space="preserve"> </w:t>
          </w:r>
          <w:r w:rsidR="00623723" w:rsidRPr="00623723">
            <w:rPr>
              <w:rFonts w:ascii="Times New Roman" w:hAnsi="Times New Roman" w:cs="Times New Roman"/>
              <w:noProof/>
              <w:color w:val="FF0000"/>
              <w:sz w:val="24"/>
              <w:szCs w:val="24"/>
              <w:lang w:val="en-US"/>
            </w:rPr>
            <w:t>[1, 2]</w:t>
          </w:r>
          <w:r w:rsidR="00D8068A" w:rsidRPr="007F637D">
            <w:rPr>
              <w:rFonts w:ascii="Times New Roman" w:hAnsi="Times New Roman" w:cs="Times New Roman"/>
              <w:sz w:val="24"/>
              <w:szCs w:val="24"/>
            </w:rPr>
            <w:fldChar w:fldCharType="end"/>
          </w:r>
        </w:sdtContent>
      </w:sdt>
      <w:r w:rsidR="002C38C3" w:rsidRPr="005131AB">
        <w:rPr>
          <w:rFonts w:ascii="Times New Roman" w:hAnsi="Times New Roman" w:cs="Times New Roman"/>
          <w:sz w:val="24"/>
          <w:szCs w:val="24"/>
          <w:lang w:val="en-US"/>
        </w:rPr>
        <w:t> :</w:t>
      </w:r>
    </w:p>
    <w:p w14:paraId="79B73500" w14:textId="48E9E622" w:rsidR="00A210CF" w:rsidRPr="00455B20" w:rsidRDefault="004576CA" w:rsidP="00C563C1">
      <w:pPr>
        <w:pStyle w:val="Paragraphedeliste"/>
        <w:numPr>
          <w:ilvl w:val="0"/>
          <w:numId w:val="1"/>
        </w:numPr>
        <w:spacing w:line="276" w:lineRule="auto"/>
        <w:jc w:val="both"/>
        <w:rPr>
          <w:rFonts w:ascii="Times New Roman" w:hAnsi="Times New Roman" w:cs="Times New Roman"/>
          <w:sz w:val="24"/>
          <w:szCs w:val="24"/>
          <w:lang w:val="en-US"/>
        </w:rPr>
      </w:pPr>
      <w:r w:rsidRPr="00455B20">
        <w:rPr>
          <w:rFonts w:ascii="Times New Roman" w:hAnsi="Times New Roman" w:cs="Times New Roman"/>
          <w:sz w:val="24"/>
          <w:szCs w:val="24"/>
          <w:lang w:val="en-US"/>
        </w:rPr>
        <w:t>Reference evapotranspiration:</w:t>
      </w:r>
      <w:r w:rsidR="00A210CF" w:rsidRPr="00455B20">
        <w:rPr>
          <w:rFonts w:ascii="Times New Roman"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ET</m:t>
            </m:r>
          </m:e>
          <m:sub>
            <m:r>
              <w:rPr>
                <w:rFonts w:ascii="Cambria Math" w:hAnsi="Cambria Math" w:cs="Times New Roman"/>
                <w:sz w:val="24"/>
                <w:szCs w:val="24"/>
                <w:lang w:val="en-US"/>
              </w:rPr>
              <m:t>0</m:t>
            </m:r>
          </m:sub>
        </m:sSub>
        <m:r>
          <w:rPr>
            <w:rFonts w:ascii="Cambria Math" w:hAnsi="Cambria Math" w:cs="Times New Roman"/>
            <w:sz w:val="24"/>
            <w:szCs w:val="24"/>
            <w:lang w:val="en-US"/>
          </w:rPr>
          <m:t xml:space="preserve"> = 6.0 </m:t>
        </m:r>
        <m:r>
          <w:rPr>
            <w:rFonts w:ascii="Cambria Math" w:hAnsi="Cambria Math" w:cs="Times New Roman"/>
            <w:sz w:val="24"/>
            <w:szCs w:val="24"/>
          </w:rPr>
          <m:t>mm</m:t>
        </m:r>
        <m:r>
          <w:rPr>
            <w:rFonts w:ascii="Cambria Math" w:hAnsi="Cambria Math" w:cs="Times New Roman"/>
            <w:sz w:val="24"/>
            <w:szCs w:val="24"/>
            <w:lang w:val="en-US"/>
          </w:rPr>
          <m:t>/</m:t>
        </m:r>
        <m:r>
          <w:rPr>
            <w:rFonts w:ascii="Cambria Math" w:hAnsi="Cambria Math" w:cs="Times New Roman"/>
            <w:sz w:val="24"/>
            <w:szCs w:val="24"/>
          </w:rPr>
          <m:t>day</m:t>
        </m:r>
      </m:oMath>
      <w:r w:rsidR="00A776D6" w:rsidRPr="00455B20">
        <w:rPr>
          <w:rFonts w:ascii="Times New Roman" w:hAnsi="Times New Roman" w:cs="Times New Roman"/>
          <w:sz w:val="24"/>
          <w:szCs w:val="24"/>
          <w:lang w:val="en-US"/>
        </w:rPr>
        <w:t xml:space="preserve"> (</w:t>
      </w:r>
      <w:r w:rsidR="00455B20" w:rsidRPr="00455B20">
        <w:rPr>
          <w:rFonts w:ascii="Times New Roman" w:hAnsi="Times New Roman" w:cs="Times New Roman"/>
          <w:sz w:val="24"/>
          <w:szCs w:val="24"/>
          <w:lang w:val="en-US"/>
        </w:rPr>
        <w:t>maximum value corresponding to the Sahelian climate of Meskine</w:t>
      </w:r>
      <w:r w:rsidR="00A776D6" w:rsidRPr="00455B20">
        <w:rPr>
          <w:rFonts w:ascii="Times New Roman" w:hAnsi="Times New Roman" w:cs="Times New Roman"/>
          <w:sz w:val="24"/>
          <w:szCs w:val="24"/>
          <w:lang w:val="en-US"/>
        </w:rPr>
        <w:t>)</w:t>
      </w:r>
      <w:r w:rsidR="00331BB9" w:rsidRPr="00455B20">
        <w:rPr>
          <w:rFonts w:ascii="Times New Roman" w:hAnsi="Times New Roman" w:cs="Times New Roman"/>
          <w:sz w:val="24"/>
          <w:szCs w:val="24"/>
          <w:lang w:val="en-US"/>
        </w:rPr>
        <w:t>,</w:t>
      </w:r>
    </w:p>
    <w:p w14:paraId="47A2B5DD" w14:textId="37F805CA" w:rsidR="00331BB9" w:rsidRPr="00455B20" w:rsidRDefault="00455B20" w:rsidP="00C563C1">
      <w:pPr>
        <w:pStyle w:val="Paragraphedeliste"/>
        <w:numPr>
          <w:ilvl w:val="0"/>
          <w:numId w:val="1"/>
        </w:numPr>
        <w:spacing w:line="276" w:lineRule="auto"/>
        <w:rPr>
          <w:rFonts w:ascii="Times New Roman" w:hAnsi="Times New Roman" w:cs="Times New Roman"/>
          <w:sz w:val="24"/>
          <w:szCs w:val="24"/>
          <w:lang w:val="en-US"/>
        </w:rPr>
      </w:pPr>
      <w:r w:rsidRPr="00455B20">
        <w:rPr>
          <w:rFonts w:ascii="Times New Roman" w:hAnsi="Times New Roman" w:cs="Times New Roman"/>
          <w:sz w:val="24"/>
          <w:szCs w:val="24"/>
          <w:lang w:val="en-US"/>
        </w:rPr>
        <w:t>Cultural coefficient:</w:t>
      </w:r>
      <w:r w:rsidR="00331BB9" w:rsidRPr="00455B20">
        <w:rPr>
          <w:rFonts w:ascii="Times New Roman"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r>
          <w:rPr>
            <w:rFonts w:ascii="Cambria Math" w:hAnsi="Cambria Math" w:cs="Times New Roman"/>
            <w:sz w:val="24"/>
            <w:szCs w:val="24"/>
            <w:lang w:val="en-US"/>
          </w:rPr>
          <m:t xml:space="preserve"> = 1.0</m:t>
        </m:r>
      </m:oMath>
      <w:r w:rsidR="00331BB9" w:rsidRPr="00455B20">
        <w:rPr>
          <w:rFonts w:ascii="Times New Roman" w:hAnsi="Times New Roman" w:cs="Times New Roman"/>
          <w:sz w:val="24"/>
          <w:szCs w:val="24"/>
          <w:lang w:val="en-US"/>
        </w:rPr>
        <w:t xml:space="preserve"> (</w:t>
      </w:r>
      <w:r w:rsidRPr="00455B20">
        <w:rPr>
          <w:rFonts w:ascii="Times New Roman" w:hAnsi="Times New Roman" w:cs="Times New Roman"/>
          <w:sz w:val="24"/>
          <w:szCs w:val="24"/>
          <w:lang w:val="en-US"/>
        </w:rPr>
        <w:t>mid-season market gardening</w:t>
      </w:r>
      <w:r w:rsidR="00331BB9" w:rsidRPr="00455B20">
        <w:rPr>
          <w:rFonts w:ascii="Times New Roman" w:hAnsi="Times New Roman" w:cs="Times New Roman"/>
          <w:sz w:val="24"/>
          <w:szCs w:val="24"/>
          <w:lang w:val="en-US"/>
        </w:rPr>
        <w:t>),</w:t>
      </w:r>
    </w:p>
    <w:p w14:paraId="3C04F4DE" w14:textId="67C7B066" w:rsidR="00331BB9" w:rsidRPr="001A5F2D" w:rsidRDefault="001A5F2D" w:rsidP="00C563C1">
      <w:pPr>
        <w:pStyle w:val="Paragraphedeliste"/>
        <w:numPr>
          <w:ilvl w:val="0"/>
          <w:numId w:val="1"/>
        </w:numPr>
        <w:spacing w:line="276" w:lineRule="auto"/>
        <w:rPr>
          <w:rFonts w:ascii="Times New Roman" w:hAnsi="Times New Roman" w:cs="Times New Roman"/>
          <w:sz w:val="24"/>
          <w:szCs w:val="24"/>
          <w:lang w:val="en-US"/>
        </w:rPr>
      </w:pPr>
      <w:r w:rsidRPr="001A5F2D">
        <w:rPr>
          <w:rFonts w:ascii="Times New Roman" w:hAnsi="Times New Roman" w:cs="Times New Roman"/>
          <w:sz w:val="24"/>
          <w:szCs w:val="24"/>
          <w:lang w:val="en-US"/>
        </w:rPr>
        <w:t>Irrigation efficiency</w:t>
      </w:r>
      <w:r w:rsidR="008A67BE" w:rsidRPr="001A5F2D">
        <w:rPr>
          <w:rFonts w:ascii="Times New Roman" w:hAnsi="Times New Roman" w:cs="Times New Roman"/>
          <w:sz w:val="24"/>
          <w:szCs w:val="24"/>
          <w:lang w:val="en-US"/>
        </w:rPr>
        <w:t>:</w:t>
      </w:r>
      <w:r w:rsidR="007F637D" w:rsidRPr="001A5F2D">
        <w:rPr>
          <w:rFonts w:ascii="Times New Roman"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g</m:t>
            </m:r>
          </m:sub>
        </m:sSub>
        <m:r>
          <w:rPr>
            <w:rFonts w:ascii="Cambria Math" w:hAnsi="Cambria Math" w:cs="Times New Roman"/>
            <w:sz w:val="24"/>
            <w:szCs w:val="24"/>
            <w:lang w:val="en-US"/>
          </w:rPr>
          <m:t xml:space="preserve"> = 0.85</m:t>
        </m:r>
      </m:oMath>
      <w:r w:rsidR="008A67BE" w:rsidRPr="001A5F2D">
        <w:rPr>
          <w:rFonts w:ascii="Times New Roman" w:hAnsi="Times New Roman" w:cs="Times New Roman"/>
          <w:sz w:val="24"/>
          <w:szCs w:val="24"/>
          <w:lang w:val="en-US"/>
        </w:rPr>
        <w:t xml:space="preserve"> (</w:t>
      </w:r>
      <w:r w:rsidRPr="001A5F2D">
        <w:rPr>
          <w:rFonts w:ascii="Times New Roman" w:hAnsi="Times New Roman" w:cs="Times New Roman"/>
          <w:sz w:val="24"/>
          <w:szCs w:val="24"/>
          <w:lang w:val="en-US"/>
        </w:rPr>
        <w:t>drip irrigation</w:t>
      </w:r>
      <w:r w:rsidR="008A67BE" w:rsidRPr="001A5F2D">
        <w:rPr>
          <w:rFonts w:ascii="Times New Roman" w:hAnsi="Times New Roman" w:cs="Times New Roman"/>
          <w:sz w:val="24"/>
          <w:szCs w:val="24"/>
          <w:lang w:val="en-US"/>
        </w:rPr>
        <w:t>),</w:t>
      </w:r>
    </w:p>
    <w:p w14:paraId="6BBB9BBB" w14:textId="393BA5FD" w:rsidR="008A67BE" w:rsidRPr="00C563C1" w:rsidRDefault="001A5F2D" w:rsidP="00C563C1">
      <w:pPr>
        <w:pStyle w:val="Paragraphedeliste"/>
        <w:numPr>
          <w:ilvl w:val="0"/>
          <w:numId w:val="1"/>
        </w:numPr>
        <w:spacing w:line="276" w:lineRule="auto"/>
        <w:rPr>
          <w:rFonts w:ascii="Times New Roman" w:hAnsi="Times New Roman" w:cs="Times New Roman"/>
          <w:sz w:val="24"/>
          <w:szCs w:val="24"/>
        </w:rPr>
      </w:pPr>
      <w:r w:rsidRPr="001A5F2D">
        <w:rPr>
          <w:rFonts w:ascii="Times New Roman" w:hAnsi="Times New Roman" w:cs="Times New Roman"/>
          <w:sz w:val="24"/>
          <w:szCs w:val="24"/>
        </w:rPr>
        <w:t xml:space="preserve">Net </w:t>
      </w:r>
      <w:proofErr w:type="spellStart"/>
      <w:r w:rsidRPr="001A5F2D">
        <w:rPr>
          <w:rFonts w:ascii="Times New Roman" w:hAnsi="Times New Roman" w:cs="Times New Roman"/>
          <w:sz w:val="24"/>
          <w:szCs w:val="24"/>
        </w:rPr>
        <w:t>requirement</w:t>
      </w:r>
      <w:proofErr w:type="spellEnd"/>
      <w:r w:rsidR="008A67BE" w:rsidRPr="00C563C1">
        <w:rPr>
          <w:rFonts w:ascii="Times New Roman" w:hAnsi="Times New Roman" w:cs="Times New Roman"/>
          <w:sz w:val="24"/>
          <w:szCs w:val="24"/>
        </w:rPr>
        <w:t xml:space="preserve">: </w:t>
      </w:r>
      <m:oMath>
        <m:r>
          <w:rPr>
            <w:rFonts w:ascii="Cambria Math" w:hAnsi="Cambria Math" w:cs="Times New Roman"/>
            <w:sz w:val="24"/>
            <w:szCs w:val="24"/>
          </w:rPr>
          <m:t xml:space="preserve">BN = </m:t>
        </m:r>
        <m:sSub>
          <m:sSubPr>
            <m:ctrlPr>
              <w:rPr>
                <w:rFonts w:ascii="Cambria Math" w:hAnsi="Cambria Math" w:cs="Times New Roman"/>
                <w:i/>
                <w:sz w:val="24"/>
                <w:szCs w:val="24"/>
              </w:rPr>
            </m:ctrlPr>
          </m:sSubPr>
          <m:e>
            <m:r>
              <w:rPr>
                <w:rFonts w:ascii="Cambria Math" w:hAnsi="Cambria Math" w:cs="Times New Roman"/>
                <w:sz w:val="24"/>
                <w:szCs w:val="24"/>
              </w:rPr>
              <m:t>ET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r>
          <w:rPr>
            <w:rFonts w:ascii="Cambria Math" w:hAnsi="Cambria Math" w:cs="Times New Roman"/>
            <w:sz w:val="24"/>
            <w:szCs w:val="24"/>
          </w:rPr>
          <m:t xml:space="preserve"> = 6.0 mm/day</m:t>
        </m:r>
      </m:oMath>
      <w:r w:rsidR="00866ACF" w:rsidRPr="00C563C1">
        <w:rPr>
          <w:rFonts w:ascii="Times New Roman" w:hAnsi="Times New Roman" w:cs="Times New Roman"/>
          <w:sz w:val="24"/>
          <w:szCs w:val="24"/>
        </w:rPr>
        <w:t>,</w:t>
      </w:r>
    </w:p>
    <w:p w14:paraId="06519DF8" w14:textId="0470BDFE" w:rsidR="00866ACF" w:rsidRPr="001A5F2D" w:rsidRDefault="001A5F2D" w:rsidP="00C563C1">
      <w:pPr>
        <w:pStyle w:val="Paragraphedeliste"/>
        <w:numPr>
          <w:ilvl w:val="0"/>
          <w:numId w:val="1"/>
        </w:numPr>
        <w:spacing w:line="276" w:lineRule="auto"/>
        <w:rPr>
          <w:rFonts w:ascii="Times New Roman" w:hAnsi="Times New Roman" w:cs="Times New Roman"/>
          <w:sz w:val="24"/>
          <w:szCs w:val="24"/>
          <w:lang w:val="en-US"/>
        </w:rPr>
      </w:pPr>
      <w:r w:rsidRPr="001A5F2D">
        <w:rPr>
          <w:rFonts w:ascii="Times New Roman" w:hAnsi="Times New Roman" w:cs="Times New Roman"/>
          <w:sz w:val="24"/>
          <w:szCs w:val="24"/>
          <w:lang w:val="en-US"/>
        </w:rPr>
        <w:t>Gross requirement</w:t>
      </w:r>
      <w:r w:rsidR="00866ACF" w:rsidRPr="001A5F2D">
        <w:rPr>
          <w:rFonts w:ascii="Times New Roman" w:hAnsi="Times New Roman" w:cs="Times New Roman"/>
          <w:sz w:val="24"/>
          <w:szCs w:val="24"/>
          <w:lang w:val="en-US"/>
        </w:rPr>
        <w:t xml:space="preserve">: </w:t>
      </w:r>
      <m:oMath>
        <m:r>
          <w:rPr>
            <w:rFonts w:ascii="Cambria Math" w:hAnsi="Cambria Math" w:cs="Times New Roman"/>
            <w:sz w:val="24"/>
            <w:szCs w:val="24"/>
          </w:rPr>
          <m:t>BB</m:t>
        </m:r>
        <m:r>
          <w:rPr>
            <w:rFonts w:ascii="Cambria Math" w:hAnsi="Cambria Math" w:cs="Times New Roman"/>
            <w:sz w:val="24"/>
            <w:szCs w:val="24"/>
            <w:lang w:val="en-US"/>
          </w:rPr>
          <m:t xml:space="preserve"> =</m:t>
        </m:r>
        <m:f>
          <m:fPr>
            <m:type m:val="lin"/>
            <m:ctrlPr>
              <w:rPr>
                <w:rFonts w:ascii="Cambria Math" w:hAnsi="Cambria Math" w:cs="Times New Roman"/>
                <w:i/>
                <w:sz w:val="24"/>
                <w:szCs w:val="24"/>
                <w:lang w:val="en-US"/>
              </w:rPr>
            </m:ctrlPr>
          </m:fPr>
          <m:num>
            <m:r>
              <w:rPr>
                <w:rFonts w:ascii="Cambria Math" w:hAnsi="Cambria Math" w:cs="Times New Roman"/>
                <w:sz w:val="24"/>
                <w:szCs w:val="24"/>
                <w:lang w:val="en-US"/>
              </w:rPr>
              <m:t>BN</m:t>
            </m:r>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g</m:t>
                </m:r>
              </m:sub>
            </m:sSub>
          </m:den>
        </m:f>
        <m:r>
          <w:rPr>
            <w:rFonts w:ascii="Cambria Math" w:hAnsi="Cambria Math" w:cs="Times New Roman"/>
            <w:sz w:val="24"/>
            <w:szCs w:val="24"/>
            <w:lang w:val="en-US"/>
          </w:rPr>
          <m:t xml:space="preserve">= 7.06 </m:t>
        </m:r>
        <m:r>
          <w:rPr>
            <w:rFonts w:ascii="Cambria Math" w:hAnsi="Cambria Math" w:cs="Times New Roman"/>
            <w:sz w:val="24"/>
            <w:szCs w:val="24"/>
          </w:rPr>
          <m:t>mm</m:t>
        </m:r>
        <m:r>
          <w:rPr>
            <w:rFonts w:ascii="Cambria Math" w:hAnsi="Cambria Math" w:cs="Times New Roman"/>
            <w:sz w:val="24"/>
            <w:szCs w:val="24"/>
            <w:lang w:val="en-US"/>
          </w:rPr>
          <m:t xml:space="preserve">/day = 70.6 </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lang w:val="en-US"/>
              </w:rPr>
              <m:t>3</m:t>
            </m:r>
          </m:sup>
        </m:sSup>
        <m:r>
          <w:rPr>
            <w:rFonts w:ascii="Cambria Math" w:hAnsi="Cambria Math" w:cs="Times New Roman"/>
            <w:sz w:val="24"/>
            <w:szCs w:val="24"/>
            <w:lang w:val="en-US"/>
          </w:rPr>
          <m:t>/h</m:t>
        </m:r>
        <m:r>
          <w:rPr>
            <w:rFonts w:ascii="Cambria Math" w:hAnsi="Cambria Math" w:cs="Times New Roman"/>
            <w:sz w:val="24"/>
            <w:szCs w:val="24"/>
          </w:rPr>
          <m:t>a</m:t>
        </m:r>
        <m:r>
          <w:rPr>
            <w:rFonts w:ascii="Cambria Math" w:hAnsi="Cambria Math" w:cs="Times New Roman"/>
            <w:sz w:val="24"/>
            <w:szCs w:val="24"/>
            <w:lang w:val="en-US"/>
          </w:rPr>
          <m:t>/</m:t>
        </m:r>
        <m:r>
          <w:rPr>
            <w:rFonts w:ascii="Cambria Math" w:hAnsi="Cambria Math" w:cs="Times New Roman"/>
            <w:sz w:val="24"/>
            <w:szCs w:val="24"/>
          </w:rPr>
          <m:t>day</m:t>
        </m:r>
      </m:oMath>
      <w:r w:rsidR="007672C6" w:rsidRPr="001A5F2D">
        <w:rPr>
          <w:rFonts w:ascii="Times New Roman" w:hAnsi="Times New Roman" w:cs="Times New Roman"/>
          <w:sz w:val="24"/>
          <w:szCs w:val="24"/>
          <w:lang w:val="en-US"/>
        </w:rPr>
        <w:t>,</w:t>
      </w:r>
    </w:p>
    <w:p w14:paraId="6BFA0244" w14:textId="4E421F07" w:rsidR="007672C6" w:rsidRPr="00C563C1" w:rsidRDefault="002B7DE1" w:rsidP="00C563C1">
      <w:pPr>
        <w:pStyle w:val="Paragraphedeliste"/>
        <w:numPr>
          <w:ilvl w:val="0"/>
          <w:numId w:val="1"/>
        </w:numPr>
        <w:spacing w:line="276" w:lineRule="auto"/>
        <w:rPr>
          <w:rFonts w:ascii="Times New Roman" w:hAnsi="Times New Roman" w:cs="Times New Roman"/>
          <w:sz w:val="24"/>
          <w:szCs w:val="24"/>
        </w:rPr>
      </w:pPr>
      <w:r w:rsidRPr="002B7DE1">
        <w:rPr>
          <w:rFonts w:ascii="Times New Roman" w:hAnsi="Times New Roman" w:cs="Times New Roman"/>
          <w:sz w:val="24"/>
          <w:szCs w:val="24"/>
        </w:rPr>
        <w:t>Reference surface</w:t>
      </w:r>
      <w:r w:rsidR="00A53ED1" w:rsidRPr="00C563C1">
        <w:rPr>
          <w:rFonts w:ascii="Times New Roman" w:hAnsi="Times New Roman" w:cs="Times New Roman"/>
          <w:sz w:val="24"/>
          <w:szCs w:val="24"/>
        </w:rPr>
        <w:t xml:space="preserve">: </w:t>
      </w:r>
      <m:oMath>
        <m:r>
          <w:rPr>
            <w:rFonts w:ascii="Cambria Math" w:hAnsi="Cambria Math" w:cs="Times New Roman"/>
            <w:sz w:val="24"/>
            <w:szCs w:val="24"/>
          </w:rPr>
          <m:t xml:space="preserve">0,70 </m:t>
        </m:r>
        <m:r>
          <w:rPr>
            <w:rFonts w:ascii="Cambria Math" w:hAnsi="Cambria Math" w:cs="Times New Roman"/>
            <w:sz w:val="24"/>
            <w:szCs w:val="24"/>
          </w:rPr>
          <m:t>ha</m:t>
        </m:r>
      </m:oMath>
      <w:r w:rsidR="00A53ED1" w:rsidRPr="00C563C1">
        <w:rPr>
          <w:rFonts w:ascii="Times New Roman" w:hAnsi="Times New Roman" w:cs="Times New Roman"/>
          <w:sz w:val="24"/>
          <w:szCs w:val="24"/>
        </w:rPr>
        <w:t>,</w:t>
      </w:r>
    </w:p>
    <w:p w14:paraId="6EE26A82" w14:textId="4BA0984E" w:rsidR="00A53ED1" w:rsidRPr="002B7DE1" w:rsidRDefault="002B7DE1" w:rsidP="00C563C1">
      <w:pPr>
        <w:pStyle w:val="Paragraphedeliste"/>
        <w:numPr>
          <w:ilvl w:val="0"/>
          <w:numId w:val="1"/>
        </w:numPr>
        <w:spacing w:line="276" w:lineRule="auto"/>
        <w:rPr>
          <w:rFonts w:ascii="Times New Roman" w:hAnsi="Times New Roman" w:cs="Times New Roman"/>
          <w:sz w:val="24"/>
          <w:szCs w:val="24"/>
          <w:lang w:val="en-US"/>
        </w:rPr>
      </w:pPr>
      <w:r w:rsidRPr="002B7DE1">
        <w:rPr>
          <w:rFonts w:ascii="Times New Roman" w:hAnsi="Times New Roman" w:cs="Times New Roman"/>
          <w:sz w:val="24"/>
          <w:szCs w:val="24"/>
          <w:lang w:val="en-US"/>
        </w:rPr>
        <w:t>Daily demand</w:t>
      </w:r>
      <w:r w:rsidR="00A53ED1" w:rsidRPr="002B7DE1">
        <w:rPr>
          <w:rFonts w:ascii="Times New Roman" w:hAnsi="Times New Roman" w:cs="Times New Roman"/>
          <w:sz w:val="24"/>
          <w:szCs w:val="24"/>
          <w:lang w:val="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conso</m:t>
            </m:r>
          </m:sub>
        </m:sSub>
        <m:r>
          <m:rPr>
            <m:sty m:val="bi"/>
          </m:rPr>
          <w:rPr>
            <w:rFonts w:ascii="Cambria Math" w:hAnsi="Cambria Math" w:cs="Times New Roman"/>
            <w:sz w:val="24"/>
            <w:szCs w:val="24"/>
            <w:lang w:val="en-US"/>
          </w:rPr>
          <m:t xml:space="preserve">= </m:t>
        </m:r>
        <m:r>
          <w:rPr>
            <w:rFonts w:ascii="Cambria Math" w:hAnsi="Cambria Math" w:cs="Times New Roman"/>
            <w:sz w:val="24"/>
            <w:szCs w:val="24"/>
            <w:lang w:val="en-US"/>
          </w:rPr>
          <m:t xml:space="preserve">70.6 ×0.70  = 49 </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lang w:val="en-US"/>
              </w:rPr>
              <m:t>3</m:t>
            </m:r>
          </m:sup>
        </m:sSup>
        <m:r>
          <w:rPr>
            <w:rFonts w:ascii="Cambria Math" w:hAnsi="Cambria Math" w:cs="Times New Roman"/>
            <w:sz w:val="24"/>
            <w:szCs w:val="24"/>
            <w:lang w:val="en-US"/>
          </w:rPr>
          <m:t>/</m:t>
        </m:r>
        <m:r>
          <w:rPr>
            <w:rFonts w:ascii="Cambria Math" w:hAnsi="Cambria Math" w:cs="Times New Roman"/>
            <w:sz w:val="24"/>
            <w:szCs w:val="24"/>
          </w:rPr>
          <m:t>day</m:t>
        </m:r>
      </m:oMath>
    </w:p>
    <w:p w14:paraId="64B3FDF3" w14:textId="77777777" w:rsidR="002736CB" w:rsidRPr="002B7DE1" w:rsidRDefault="002736CB" w:rsidP="001C6F3F">
      <w:pPr>
        <w:pStyle w:val="Paragraphedeliste"/>
        <w:spacing w:after="0" w:line="276" w:lineRule="auto"/>
        <w:rPr>
          <w:rFonts w:ascii="Times New Roman" w:hAnsi="Times New Roman" w:cs="Times New Roman"/>
          <w:sz w:val="24"/>
          <w:szCs w:val="24"/>
          <w:lang w:val="en-US"/>
        </w:rPr>
      </w:pPr>
    </w:p>
    <w:p w14:paraId="414843B8" w14:textId="4FEE46B2" w:rsidR="004C052F" w:rsidRPr="00E27323" w:rsidRDefault="004C052F" w:rsidP="000213EB">
      <w:pPr>
        <w:ind w:left="-709"/>
        <w:rPr>
          <w:lang w:val="fr-FR"/>
        </w:rPr>
      </w:pPr>
      <w:r w:rsidRPr="004C052F">
        <w:rPr>
          <w:noProof/>
          <w:lang w:val="fr-FR"/>
        </w:rPr>
        <w:drawing>
          <wp:inline distT="0" distB="0" distL="0" distR="0" wp14:anchorId="2425514A" wp14:editId="61193054">
            <wp:extent cx="6861810" cy="2364536"/>
            <wp:effectExtent l="0" t="0" r="0" b="0"/>
            <wp:docPr id="12662557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970"/>
                    <a:stretch>
                      <a:fillRect/>
                    </a:stretch>
                  </pic:blipFill>
                  <pic:spPr bwMode="auto">
                    <a:xfrm>
                      <a:off x="0" y="0"/>
                      <a:ext cx="6874758" cy="2368998"/>
                    </a:xfrm>
                    <a:prstGeom prst="rect">
                      <a:avLst/>
                    </a:prstGeom>
                    <a:noFill/>
                    <a:ln>
                      <a:noFill/>
                    </a:ln>
                    <a:extLst>
                      <a:ext uri="{53640926-AAD7-44D8-BBD7-CCE9431645EC}">
                        <a14:shadowObscured xmlns:a14="http://schemas.microsoft.com/office/drawing/2010/main"/>
                      </a:ext>
                    </a:extLst>
                  </pic:spPr>
                </pic:pic>
              </a:graphicData>
            </a:graphic>
          </wp:inline>
        </w:drawing>
      </w:r>
    </w:p>
    <w:p w14:paraId="3FB8BCC0" w14:textId="0007E602" w:rsidR="008E52F9" w:rsidRDefault="00E27323" w:rsidP="002736CB">
      <w:pPr>
        <w:spacing w:line="276" w:lineRule="auto"/>
        <w:jc w:val="both"/>
        <w:rPr>
          <w:rFonts w:ascii="Times New Roman" w:hAnsi="Times New Roman" w:cs="Times New Roman"/>
          <w:i/>
          <w:iCs/>
          <w:sz w:val="24"/>
          <w:szCs w:val="24"/>
          <w:lang w:val="en-US"/>
        </w:rPr>
      </w:pPr>
      <w:r w:rsidRPr="006A5ECC">
        <w:rPr>
          <w:rFonts w:ascii="Times New Roman" w:hAnsi="Times New Roman" w:cs="Times New Roman"/>
          <w:b/>
          <w:bCs/>
          <w:i/>
          <w:iCs/>
          <w:sz w:val="24"/>
          <w:szCs w:val="24"/>
          <w:lang w:val="en-US"/>
        </w:rPr>
        <w:t>Figure </w:t>
      </w:r>
      <w:r w:rsidR="005A0960" w:rsidRPr="006A5ECC">
        <w:rPr>
          <w:rFonts w:ascii="Times New Roman" w:hAnsi="Times New Roman" w:cs="Times New Roman"/>
          <w:b/>
          <w:bCs/>
          <w:i/>
          <w:iCs/>
          <w:sz w:val="24"/>
          <w:szCs w:val="24"/>
          <w:lang w:val="en-US"/>
        </w:rPr>
        <w:t>S2</w:t>
      </w:r>
      <w:r w:rsidRPr="006A5ECC">
        <w:rPr>
          <w:rFonts w:ascii="Times New Roman" w:hAnsi="Times New Roman" w:cs="Times New Roman"/>
          <w:b/>
          <w:bCs/>
          <w:i/>
          <w:iCs/>
          <w:sz w:val="24"/>
          <w:szCs w:val="24"/>
          <w:lang w:val="en-US"/>
        </w:rPr>
        <w:t>:</w:t>
      </w:r>
      <w:r w:rsidRPr="006A5ECC">
        <w:rPr>
          <w:rFonts w:ascii="Times New Roman" w:hAnsi="Times New Roman" w:cs="Times New Roman"/>
          <w:i/>
          <w:iCs/>
          <w:sz w:val="24"/>
          <w:szCs w:val="24"/>
          <w:lang w:val="en-US"/>
        </w:rPr>
        <w:t xml:space="preserve"> </w:t>
      </w:r>
      <w:r w:rsidR="006A5ECC" w:rsidRPr="006A5ECC">
        <w:rPr>
          <w:rFonts w:ascii="Times New Roman" w:hAnsi="Times New Roman" w:cs="Times New Roman"/>
          <w:i/>
          <w:iCs/>
          <w:sz w:val="24"/>
          <w:szCs w:val="24"/>
          <w:lang w:val="en-US"/>
        </w:rPr>
        <w:t xml:space="preserve">Volume deficit after irradiance ramps. (a) Annual cumulative deficit per site. (b) </w:t>
      </w:r>
      <w:r w:rsidR="0016671F">
        <w:rPr>
          <w:rFonts w:ascii="Times New Roman" w:hAnsi="Times New Roman" w:cs="Times New Roman"/>
          <w:i/>
          <w:iCs/>
          <w:sz w:val="24"/>
          <w:szCs w:val="24"/>
          <w:lang w:val="en-US"/>
        </w:rPr>
        <w:t>Mean</w:t>
      </w:r>
      <w:r w:rsidR="006A5ECC" w:rsidRPr="006A5ECC">
        <w:rPr>
          <w:rFonts w:ascii="Times New Roman" w:hAnsi="Times New Roman" w:cs="Times New Roman"/>
          <w:i/>
          <w:iCs/>
          <w:sz w:val="24"/>
          <w:szCs w:val="24"/>
          <w:lang w:val="en-US"/>
        </w:rPr>
        <w:t xml:space="preserve"> deficit per ramp. (c) Ratio of deficit to annual pumped volume</w:t>
      </w:r>
      <w:r w:rsidR="00AA6945" w:rsidRPr="006A5ECC">
        <w:rPr>
          <w:rFonts w:ascii="Times New Roman" w:hAnsi="Times New Roman" w:cs="Times New Roman"/>
          <w:i/>
          <w:iCs/>
          <w:sz w:val="24"/>
          <w:szCs w:val="24"/>
          <w:lang w:val="en-US"/>
        </w:rPr>
        <w:t>.</w:t>
      </w:r>
    </w:p>
    <w:p w14:paraId="4C4952F7" w14:textId="031221D5" w:rsidR="00F115AC" w:rsidRPr="00E61072" w:rsidRDefault="00E61072" w:rsidP="00C222A6">
      <w:pPr>
        <w:spacing w:after="0" w:line="276" w:lineRule="auto"/>
        <w:jc w:val="both"/>
        <w:rPr>
          <w:rFonts w:ascii="Times New Roman" w:hAnsi="Times New Roman" w:cs="Times New Roman"/>
          <w:i/>
          <w:iCs/>
          <w:sz w:val="24"/>
          <w:szCs w:val="24"/>
          <w:lang w:val="fr-FR"/>
        </w:rPr>
      </w:pPr>
      <w:r w:rsidRPr="00E61072">
        <w:rPr>
          <w:rFonts w:ascii="Times New Roman" w:hAnsi="Times New Roman" w:cs="Times New Roman"/>
          <w:i/>
          <w:iCs/>
          <w:noProof/>
          <w:sz w:val="24"/>
          <w:szCs w:val="24"/>
          <w:lang w:val="fr-FR"/>
        </w:rPr>
        <w:lastRenderedPageBreak/>
        <w:drawing>
          <wp:inline distT="0" distB="0" distL="0" distR="0" wp14:anchorId="6D12A6AF" wp14:editId="3689D766">
            <wp:extent cx="6047236" cy="2520000"/>
            <wp:effectExtent l="0" t="0" r="0" b="0"/>
            <wp:docPr id="38556737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47236" cy="2520000"/>
                    </a:xfrm>
                    <a:prstGeom prst="rect">
                      <a:avLst/>
                    </a:prstGeom>
                    <a:noFill/>
                    <a:ln>
                      <a:noFill/>
                    </a:ln>
                  </pic:spPr>
                </pic:pic>
              </a:graphicData>
            </a:graphic>
          </wp:inline>
        </w:drawing>
      </w:r>
    </w:p>
    <w:p w14:paraId="77BCB650" w14:textId="0B9A41A2" w:rsidR="00F115AC" w:rsidRPr="00D63DA7" w:rsidRDefault="00382A46" w:rsidP="002736CB">
      <w:pPr>
        <w:jc w:val="both"/>
        <w:rPr>
          <w:rFonts w:ascii="Times New Roman" w:hAnsi="Times New Roman" w:cs="Times New Roman"/>
          <w:i/>
          <w:iCs/>
          <w:sz w:val="24"/>
          <w:szCs w:val="24"/>
          <w:lang w:val="en-US"/>
        </w:rPr>
      </w:pPr>
      <w:r w:rsidRPr="00D63DA7">
        <w:rPr>
          <w:rFonts w:ascii="Times New Roman" w:hAnsi="Times New Roman" w:cs="Times New Roman"/>
          <w:b/>
          <w:bCs/>
          <w:i/>
          <w:iCs/>
          <w:sz w:val="24"/>
          <w:szCs w:val="24"/>
          <w:lang w:val="en-US"/>
        </w:rPr>
        <w:t>Figure </w:t>
      </w:r>
      <w:r w:rsidR="005A0960" w:rsidRPr="00D63DA7">
        <w:rPr>
          <w:rFonts w:ascii="Times New Roman" w:hAnsi="Times New Roman" w:cs="Times New Roman"/>
          <w:b/>
          <w:bCs/>
          <w:i/>
          <w:iCs/>
          <w:sz w:val="24"/>
          <w:szCs w:val="24"/>
          <w:lang w:val="en-US"/>
        </w:rPr>
        <w:t>S3</w:t>
      </w:r>
      <w:r w:rsidRPr="00D63DA7">
        <w:rPr>
          <w:rFonts w:ascii="Times New Roman" w:hAnsi="Times New Roman" w:cs="Times New Roman"/>
          <w:b/>
          <w:bCs/>
          <w:i/>
          <w:iCs/>
          <w:sz w:val="24"/>
          <w:szCs w:val="24"/>
          <w:lang w:val="en-US"/>
        </w:rPr>
        <w:t>:</w:t>
      </w:r>
      <w:r w:rsidRPr="00D63DA7">
        <w:rPr>
          <w:rFonts w:ascii="Times New Roman" w:hAnsi="Times New Roman" w:cs="Times New Roman"/>
          <w:i/>
          <w:iCs/>
          <w:sz w:val="24"/>
          <w:szCs w:val="24"/>
          <w:lang w:val="en-US"/>
        </w:rPr>
        <w:t xml:space="preserve"> </w:t>
      </w:r>
      <w:r w:rsidR="00D63DA7" w:rsidRPr="00D63DA7">
        <w:rPr>
          <w:rFonts w:ascii="Times New Roman" w:hAnsi="Times New Roman" w:cs="Times New Roman"/>
          <w:i/>
          <w:iCs/>
          <w:sz w:val="24"/>
          <w:szCs w:val="24"/>
          <w:lang w:val="en-US"/>
        </w:rPr>
        <w:t>Distribution of volume deficit per ramp for DC and AC architectures, across all sites. The dashed line indicates the mean. The multimodal distribution reflects the variability of detected ramps (duration, amplitude, pump state prior to the ramp)</w:t>
      </w:r>
      <w:r w:rsidR="00EA12EE" w:rsidRPr="00D63DA7">
        <w:rPr>
          <w:rFonts w:ascii="Times New Roman" w:hAnsi="Times New Roman" w:cs="Times New Roman"/>
          <w:i/>
          <w:iCs/>
          <w:sz w:val="24"/>
          <w:szCs w:val="24"/>
          <w:lang w:val="en-US"/>
        </w:rPr>
        <w:t>.</w:t>
      </w:r>
    </w:p>
    <w:sdt>
      <w:sdtPr>
        <w:rPr>
          <w:rFonts w:asciiTheme="minorHAnsi" w:eastAsiaTheme="minorHAnsi" w:hAnsiTheme="minorHAnsi" w:cstheme="minorBidi"/>
          <w:b w:val="0"/>
          <w:szCs w:val="22"/>
          <w:lang w:val="fr-CM"/>
        </w:rPr>
        <w:id w:val="385919280"/>
        <w:docPartObj>
          <w:docPartGallery w:val="Bibliographies"/>
          <w:docPartUnique/>
        </w:docPartObj>
      </w:sdtPr>
      <w:sdtContent>
        <w:sdt>
          <w:sdtPr>
            <w:rPr>
              <w:rFonts w:asciiTheme="minorHAnsi" w:eastAsiaTheme="minorHAnsi" w:hAnsiTheme="minorHAnsi" w:cstheme="minorBidi"/>
              <w:b w:val="0"/>
              <w:szCs w:val="22"/>
              <w:lang w:val="fr-CM"/>
            </w:rPr>
            <w:id w:val="-573587230"/>
            <w:bibliography/>
          </w:sdtPr>
          <w:sdtContent>
            <w:p w14:paraId="0D5BF192" w14:textId="77777777" w:rsidR="00623723" w:rsidRPr="00BA39F7" w:rsidRDefault="00623723" w:rsidP="00623723">
              <w:pPr>
                <w:pStyle w:val="Titre1"/>
                <w:rPr>
                  <w:rFonts w:ascii="Times New Roman" w:hAnsi="Times New Roman" w:cs="Times New Roman"/>
                  <w:sz w:val="24"/>
                  <w:szCs w:val="36"/>
                  <w:lang w:val="en-US"/>
                </w:rPr>
              </w:pPr>
              <w:r w:rsidRPr="00BA39F7">
                <w:rPr>
                  <w:rFonts w:ascii="Times New Roman" w:hAnsi="Times New Roman" w:cs="Times New Roman"/>
                  <w:sz w:val="24"/>
                  <w:szCs w:val="36"/>
                  <w:lang w:val="en-US"/>
                </w:rPr>
                <w:t>References</w:t>
              </w:r>
            </w:p>
            <w:p w14:paraId="452AD7EC" w14:textId="1B4F306E" w:rsidR="00623723" w:rsidRPr="00623723" w:rsidRDefault="003D36CE" w:rsidP="00623723">
              <w:pPr>
                <w:spacing w:after="0" w:line="276" w:lineRule="auto"/>
                <w:jc w:val="both"/>
                <w:rPr>
                  <w:rFonts w:ascii="Times New Roman" w:hAnsi="Times New Roman" w:cs="Times New Roman"/>
                  <w:noProof/>
                  <w:sz w:val="24"/>
                  <w:lang w:val="fr-FR"/>
                </w:rPr>
              </w:pPr>
              <w:r w:rsidRPr="00BA39F7">
                <w:rPr>
                  <w:rFonts w:ascii="Times New Roman" w:hAnsi="Times New Roman" w:cs="Times New Roman"/>
                  <w:sz w:val="24"/>
                  <w:szCs w:val="24"/>
                </w:rPr>
                <w:fldChar w:fldCharType="begin"/>
              </w:r>
              <w:r w:rsidRPr="00BA39F7">
                <w:rPr>
                  <w:rFonts w:ascii="Times New Roman" w:hAnsi="Times New Roman" w:cs="Times New Roman"/>
                  <w:sz w:val="24"/>
                  <w:szCs w:val="24"/>
                  <w:lang w:val="en-US"/>
                </w:rPr>
                <w:instrText>BIBLIOGRAPHY</w:instrText>
              </w:r>
              <w:r w:rsidRPr="00BA39F7">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9166"/>
              </w:tblGrid>
              <w:tr w:rsidR="00623723" w:rsidRPr="006E17DA" w14:paraId="0F4F3521" w14:textId="77777777">
                <w:trPr>
                  <w:divId w:val="1266187653"/>
                  <w:tblCellSpacing w:w="15" w:type="dxa"/>
                </w:trPr>
                <w:tc>
                  <w:tcPr>
                    <w:tcW w:w="50" w:type="pct"/>
                    <w:hideMark/>
                  </w:tcPr>
                  <w:p w14:paraId="0EDB7EF6" w14:textId="6E581BAE" w:rsidR="00623723" w:rsidRPr="00623723" w:rsidRDefault="00623723" w:rsidP="00623723">
                    <w:pPr>
                      <w:pStyle w:val="Bibliographie"/>
                      <w:spacing w:line="276" w:lineRule="auto"/>
                      <w:jc w:val="both"/>
                      <w:rPr>
                        <w:rFonts w:ascii="Times New Roman" w:hAnsi="Times New Roman" w:cs="Times New Roman"/>
                        <w:noProof/>
                        <w:sz w:val="24"/>
                        <w:szCs w:val="24"/>
                        <w:lang w:val="en-US"/>
                      </w:rPr>
                    </w:pPr>
                    <w:r w:rsidRPr="00623723">
                      <w:rPr>
                        <w:rFonts w:ascii="Times New Roman" w:hAnsi="Times New Roman" w:cs="Times New Roman"/>
                        <w:noProof/>
                        <w:lang w:val="en-US"/>
                      </w:rPr>
                      <w:t xml:space="preserve">[1] </w:t>
                    </w:r>
                  </w:p>
                </w:tc>
                <w:tc>
                  <w:tcPr>
                    <w:tcW w:w="0" w:type="auto"/>
                    <w:hideMark/>
                  </w:tcPr>
                  <w:p w14:paraId="15A252CD" w14:textId="77777777" w:rsidR="00623723" w:rsidRPr="00623723" w:rsidRDefault="00623723" w:rsidP="00623723">
                    <w:pPr>
                      <w:pStyle w:val="Bibliographie"/>
                      <w:spacing w:line="276" w:lineRule="auto"/>
                      <w:jc w:val="both"/>
                      <w:rPr>
                        <w:rFonts w:ascii="Times New Roman" w:hAnsi="Times New Roman" w:cs="Times New Roman"/>
                        <w:noProof/>
                        <w:lang w:val="en-US"/>
                      </w:rPr>
                    </w:pPr>
                    <w:r w:rsidRPr="00623723">
                      <w:rPr>
                        <w:rFonts w:ascii="Times New Roman" w:hAnsi="Times New Roman" w:cs="Times New Roman"/>
                        <w:noProof/>
                        <w:lang w:val="en-US"/>
                      </w:rPr>
                      <w:t xml:space="preserve">J. Doorenbos and W. O. Pruitt, "Les besoins en eau des cultures.," in </w:t>
                    </w:r>
                    <w:r w:rsidRPr="00623723">
                      <w:rPr>
                        <w:rFonts w:ascii="Times New Roman" w:hAnsi="Times New Roman" w:cs="Times New Roman"/>
                        <w:i/>
                        <w:iCs/>
                        <w:noProof/>
                        <w:lang w:val="en-US"/>
                      </w:rPr>
                      <w:t>FAO Irrigation and Drainage Paper No. 24.</w:t>
                    </w:r>
                    <w:r w:rsidRPr="00623723">
                      <w:rPr>
                        <w:rFonts w:ascii="Times New Roman" w:hAnsi="Times New Roman" w:cs="Times New Roman"/>
                        <w:noProof/>
                        <w:lang w:val="en-US"/>
                      </w:rPr>
                      <w:t xml:space="preserve">, Rome, 1977. </w:t>
                    </w:r>
                  </w:p>
                </w:tc>
              </w:tr>
              <w:tr w:rsidR="00623723" w:rsidRPr="006E17DA" w14:paraId="3BE0AF44" w14:textId="77777777">
                <w:trPr>
                  <w:divId w:val="1266187653"/>
                  <w:tblCellSpacing w:w="15" w:type="dxa"/>
                </w:trPr>
                <w:tc>
                  <w:tcPr>
                    <w:tcW w:w="50" w:type="pct"/>
                    <w:hideMark/>
                  </w:tcPr>
                  <w:p w14:paraId="6CB5DE5F" w14:textId="77777777" w:rsidR="00623723" w:rsidRPr="00623723" w:rsidRDefault="00623723" w:rsidP="00623723">
                    <w:pPr>
                      <w:pStyle w:val="Bibliographie"/>
                      <w:spacing w:line="276" w:lineRule="auto"/>
                      <w:jc w:val="both"/>
                      <w:rPr>
                        <w:rFonts w:ascii="Times New Roman" w:hAnsi="Times New Roman" w:cs="Times New Roman"/>
                        <w:noProof/>
                        <w:lang w:val="en-US"/>
                      </w:rPr>
                    </w:pPr>
                    <w:r w:rsidRPr="00623723">
                      <w:rPr>
                        <w:rFonts w:ascii="Times New Roman" w:hAnsi="Times New Roman" w:cs="Times New Roman"/>
                        <w:noProof/>
                        <w:lang w:val="en-US"/>
                      </w:rPr>
                      <w:t xml:space="preserve">[2] </w:t>
                    </w:r>
                  </w:p>
                </w:tc>
                <w:tc>
                  <w:tcPr>
                    <w:tcW w:w="0" w:type="auto"/>
                    <w:hideMark/>
                  </w:tcPr>
                  <w:p w14:paraId="1820C2DF" w14:textId="77777777" w:rsidR="00623723" w:rsidRPr="00623723" w:rsidRDefault="00623723" w:rsidP="00623723">
                    <w:pPr>
                      <w:pStyle w:val="Bibliographie"/>
                      <w:spacing w:line="276" w:lineRule="auto"/>
                      <w:jc w:val="both"/>
                      <w:rPr>
                        <w:rFonts w:ascii="Times New Roman" w:hAnsi="Times New Roman" w:cs="Times New Roman"/>
                        <w:noProof/>
                        <w:lang w:val="en-US"/>
                      </w:rPr>
                    </w:pPr>
                    <w:r w:rsidRPr="00623723">
                      <w:rPr>
                        <w:rFonts w:ascii="Times New Roman" w:hAnsi="Times New Roman" w:cs="Times New Roman"/>
                        <w:noProof/>
                        <w:lang w:val="en-US"/>
                      </w:rPr>
                      <w:t xml:space="preserve">R. G. Allen, L. S. Pereira, D. Raes and M. Smith, "Crop evapotranspiration — Guidelines for computing crop water requirements," in </w:t>
                    </w:r>
                    <w:r w:rsidRPr="00623723">
                      <w:rPr>
                        <w:rFonts w:ascii="Times New Roman" w:hAnsi="Times New Roman" w:cs="Times New Roman"/>
                        <w:i/>
                        <w:iCs/>
                        <w:noProof/>
                        <w:lang w:val="en-US"/>
                      </w:rPr>
                      <w:t>FAO Irrigation and Drainage Paper No. 56</w:t>
                    </w:r>
                    <w:r w:rsidRPr="00623723">
                      <w:rPr>
                        <w:rFonts w:ascii="Times New Roman" w:hAnsi="Times New Roman" w:cs="Times New Roman"/>
                        <w:noProof/>
                        <w:lang w:val="en-US"/>
                      </w:rPr>
                      <w:t xml:space="preserve">, Rome, 1998. </w:t>
                    </w:r>
                  </w:p>
                </w:tc>
              </w:tr>
            </w:tbl>
            <w:p w14:paraId="35B09DC5" w14:textId="77777777" w:rsidR="00623723" w:rsidRPr="00623723" w:rsidRDefault="00623723">
              <w:pPr>
                <w:divId w:val="1266187653"/>
                <w:rPr>
                  <w:rFonts w:eastAsia="Times New Roman"/>
                  <w:noProof/>
                  <w:lang w:val="en-US"/>
                </w:rPr>
              </w:pPr>
            </w:p>
            <w:p w14:paraId="11923C55" w14:textId="7B2C7FDD" w:rsidR="003D36CE" w:rsidRPr="001C6F3F" w:rsidRDefault="003D36CE" w:rsidP="00BA39F7">
              <w:pPr>
                <w:spacing w:line="276" w:lineRule="auto"/>
                <w:jc w:val="both"/>
              </w:pPr>
              <w:r w:rsidRPr="00BA39F7">
                <w:rPr>
                  <w:rFonts w:ascii="Times New Roman" w:hAnsi="Times New Roman" w:cs="Times New Roman"/>
                  <w:b/>
                  <w:bCs/>
                  <w:sz w:val="24"/>
                  <w:szCs w:val="24"/>
                </w:rPr>
                <w:fldChar w:fldCharType="end"/>
              </w:r>
            </w:p>
          </w:sdtContent>
        </w:sdt>
      </w:sdtContent>
    </w:sdt>
    <w:sectPr w:rsidR="003D36CE" w:rsidRPr="001C6F3F" w:rsidSect="00F831D3">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6B6F" w14:textId="77777777" w:rsidR="00606167" w:rsidRDefault="00606167" w:rsidP="002E1C27">
      <w:pPr>
        <w:spacing w:after="0" w:line="240" w:lineRule="auto"/>
      </w:pPr>
      <w:r>
        <w:separator/>
      </w:r>
    </w:p>
  </w:endnote>
  <w:endnote w:type="continuationSeparator" w:id="0">
    <w:p w14:paraId="3AB57792" w14:textId="77777777" w:rsidR="00606167" w:rsidRDefault="00606167" w:rsidP="002E1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 Mitra">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CB605" w14:textId="77777777" w:rsidR="00606167" w:rsidRDefault="00606167" w:rsidP="002E1C27">
      <w:pPr>
        <w:spacing w:after="0" w:line="240" w:lineRule="auto"/>
      </w:pPr>
      <w:r>
        <w:separator/>
      </w:r>
    </w:p>
  </w:footnote>
  <w:footnote w:type="continuationSeparator" w:id="0">
    <w:p w14:paraId="5C456326" w14:textId="77777777" w:rsidR="00606167" w:rsidRDefault="00606167" w:rsidP="002E1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01FAB"/>
    <w:multiLevelType w:val="hybridMultilevel"/>
    <w:tmpl w:val="47D4FC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875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2CC"/>
    <w:rsid w:val="0000186A"/>
    <w:rsid w:val="00006BB3"/>
    <w:rsid w:val="000114E1"/>
    <w:rsid w:val="000213EB"/>
    <w:rsid w:val="0002474B"/>
    <w:rsid w:val="000308FD"/>
    <w:rsid w:val="000363F1"/>
    <w:rsid w:val="000512B7"/>
    <w:rsid w:val="000A16C3"/>
    <w:rsid w:val="000B278C"/>
    <w:rsid w:val="000B46AF"/>
    <w:rsid w:val="000C31A3"/>
    <w:rsid w:val="000E1678"/>
    <w:rsid w:val="000E3678"/>
    <w:rsid w:val="000E6F39"/>
    <w:rsid w:val="001016A1"/>
    <w:rsid w:val="00104F0B"/>
    <w:rsid w:val="00111C13"/>
    <w:rsid w:val="001129F7"/>
    <w:rsid w:val="00115962"/>
    <w:rsid w:val="00131BD1"/>
    <w:rsid w:val="00137C14"/>
    <w:rsid w:val="001451B6"/>
    <w:rsid w:val="00164355"/>
    <w:rsid w:val="0016671F"/>
    <w:rsid w:val="001800FE"/>
    <w:rsid w:val="00182C71"/>
    <w:rsid w:val="001A3180"/>
    <w:rsid w:val="001A5698"/>
    <w:rsid w:val="001A5F2D"/>
    <w:rsid w:val="001C6F3F"/>
    <w:rsid w:val="001D26F2"/>
    <w:rsid w:val="001D3F14"/>
    <w:rsid w:val="001D6F0E"/>
    <w:rsid w:val="001F57F2"/>
    <w:rsid w:val="001F6361"/>
    <w:rsid w:val="002027AF"/>
    <w:rsid w:val="002034F7"/>
    <w:rsid w:val="0022228F"/>
    <w:rsid w:val="002304D9"/>
    <w:rsid w:val="002312F3"/>
    <w:rsid w:val="00240F3C"/>
    <w:rsid w:val="00243BCA"/>
    <w:rsid w:val="00250384"/>
    <w:rsid w:val="002736CB"/>
    <w:rsid w:val="00273FC1"/>
    <w:rsid w:val="002B1CA1"/>
    <w:rsid w:val="002B7DE1"/>
    <w:rsid w:val="002C38C3"/>
    <w:rsid w:val="002D42CC"/>
    <w:rsid w:val="002E1C27"/>
    <w:rsid w:val="002E53E0"/>
    <w:rsid w:val="002E6670"/>
    <w:rsid w:val="0030356F"/>
    <w:rsid w:val="0033007E"/>
    <w:rsid w:val="00331BB9"/>
    <w:rsid w:val="00343D90"/>
    <w:rsid w:val="00347311"/>
    <w:rsid w:val="00371398"/>
    <w:rsid w:val="00382A46"/>
    <w:rsid w:val="00383EAA"/>
    <w:rsid w:val="00391578"/>
    <w:rsid w:val="003937CA"/>
    <w:rsid w:val="003A3333"/>
    <w:rsid w:val="003B7EA9"/>
    <w:rsid w:val="003C4C10"/>
    <w:rsid w:val="003D00C9"/>
    <w:rsid w:val="003D1EAC"/>
    <w:rsid w:val="003D36CE"/>
    <w:rsid w:val="003D4D90"/>
    <w:rsid w:val="003E2273"/>
    <w:rsid w:val="00404F2C"/>
    <w:rsid w:val="004341C7"/>
    <w:rsid w:val="00435D56"/>
    <w:rsid w:val="004454B4"/>
    <w:rsid w:val="00455B20"/>
    <w:rsid w:val="004576CA"/>
    <w:rsid w:val="00457EC6"/>
    <w:rsid w:val="00495C05"/>
    <w:rsid w:val="004962D8"/>
    <w:rsid w:val="00497AFF"/>
    <w:rsid w:val="004A2E1E"/>
    <w:rsid w:val="004A69C4"/>
    <w:rsid w:val="004A7E7B"/>
    <w:rsid w:val="004B063E"/>
    <w:rsid w:val="004B5947"/>
    <w:rsid w:val="004B670F"/>
    <w:rsid w:val="004C052F"/>
    <w:rsid w:val="004C5910"/>
    <w:rsid w:val="004E22A2"/>
    <w:rsid w:val="004F527D"/>
    <w:rsid w:val="004F5B33"/>
    <w:rsid w:val="004F6A16"/>
    <w:rsid w:val="005008E7"/>
    <w:rsid w:val="005049D1"/>
    <w:rsid w:val="00504FBA"/>
    <w:rsid w:val="005062B8"/>
    <w:rsid w:val="00511179"/>
    <w:rsid w:val="0051231B"/>
    <w:rsid w:val="005131AB"/>
    <w:rsid w:val="00525426"/>
    <w:rsid w:val="0053639A"/>
    <w:rsid w:val="00550706"/>
    <w:rsid w:val="00573F4F"/>
    <w:rsid w:val="0057652B"/>
    <w:rsid w:val="005808F7"/>
    <w:rsid w:val="005A0960"/>
    <w:rsid w:val="005B2C14"/>
    <w:rsid w:val="005E7531"/>
    <w:rsid w:val="005F1480"/>
    <w:rsid w:val="00601EA5"/>
    <w:rsid w:val="00605D85"/>
    <w:rsid w:val="00606167"/>
    <w:rsid w:val="0061087E"/>
    <w:rsid w:val="00623723"/>
    <w:rsid w:val="0063233B"/>
    <w:rsid w:val="006342BC"/>
    <w:rsid w:val="006372E4"/>
    <w:rsid w:val="0065127F"/>
    <w:rsid w:val="006A31F7"/>
    <w:rsid w:val="006A5ECC"/>
    <w:rsid w:val="006C4366"/>
    <w:rsid w:val="006E17DA"/>
    <w:rsid w:val="006F0090"/>
    <w:rsid w:val="006F75CC"/>
    <w:rsid w:val="00706FAC"/>
    <w:rsid w:val="0071647C"/>
    <w:rsid w:val="007210C8"/>
    <w:rsid w:val="00737855"/>
    <w:rsid w:val="00741788"/>
    <w:rsid w:val="00745BFC"/>
    <w:rsid w:val="007531E7"/>
    <w:rsid w:val="00754EFB"/>
    <w:rsid w:val="00755F59"/>
    <w:rsid w:val="00756F66"/>
    <w:rsid w:val="00764A7F"/>
    <w:rsid w:val="00765578"/>
    <w:rsid w:val="007672C6"/>
    <w:rsid w:val="007A509A"/>
    <w:rsid w:val="007B0BF6"/>
    <w:rsid w:val="007B69D5"/>
    <w:rsid w:val="007C0A6F"/>
    <w:rsid w:val="007C0F76"/>
    <w:rsid w:val="007C721C"/>
    <w:rsid w:val="007D5A17"/>
    <w:rsid w:val="007E39A5"/>
    <w:rsid w:val="007E6E32"/>
    <w:rsid w:val="007F3D29"/>
    <w:rsid w:val="007F637D"/>
    <w:rsid w:val="00832F3A"/>
    <w:rsid w:val="00835071"/>
    <w:rsid w:val="00853E1C"/>
    <w:rsid w:val="00866ACF"/>
    <w:rsid w:val="00873EA5"/>
    <w:rsid w:val="00880634"/>
    <w:rsid w:val="0088405D"/>
    <w:rsid w:val="008849DE"/>
    <w:rsid w:val="00895812"/>
    <w:rsid w:val="008A245A"/>
    <w:rsid w:val="008A67BE"/>
    <w:rsid w:val="008B41EF"/>
    <w:rsid w:val="008C3E59"/>
    <w:rsid w:val="008C652C"/>
    <w:rsid w:val="008D61FE"/>
    <w:rsid w:val="008E511D"/>
    <w:rsid w:val="008E52F9"/>
    <w:rsid w:val="008F070E"/>
    <w:rsid w:val="008F472B"/>
    <w:rsid w:val="009031B8"/>
    <w:rsid w:val="00910163"/>
    <w:rsid w:val="00925748"/>
    <w:rsid w:val="009409A2"/>
    <w:rsid w:val="00940FD1"/>
    <w:rsid w:val="00945978"/>
    <w:rsid w:val="00950120"/>
    <w:rsid w:val="00951AE2"/>
    <w:rsid w:val="00952000"/>
    <w:rsid w:val="009529C1"/>
    <w:rsid w:val="00973CF6"/>
    <w:rsid w:val="00975582"/>
    <w:rsid w:val="00985C8D"/>
    <w:rsid w:val="0099377C"/>
    <w:rsid w:val="009954D6"/>
    <w:rsid w:val="009A105D"/>
    <w:rsid w:val="009A68FF"/>
    <w:rsid w:val="009C6460"/>
    <w:rsid w:val="009D12D0"/>
    <w:rsid w:val="009E2F88"/>
    <w:rsid w:val="009E5E66"/>
    <w:rsid w:val="009E7B60"/>
    <w:rsid w:val="00A13A5B"/>
    <w:rsid w:val="00A210CF"/>
    <w:rsid w:val="00A43128"/>
    <w:rsid w:val="00A43FFB"/>
    <w:rsid w:val="00A46475"/>
    <w:rsid w:val="00A53ED1"/>
    <w:rsid w:val="00A5766A"/>
    <w:rsid w:val="00A577EA"/>
    <w:rsid w:val="00A66C0F"/>
    <w:rsid w:val="00A73AA4"/>
    <w:rsid w:val="00A73DE8"/>
    <w:rsid w:val="00A76463"/>
    <w:rsid w:val="00A776D6"/>
    <w:rsid w:val="00A8701F"/>
    <w:rsid w:val="00AA14F7"/>
    <w:rsid w:val="00AA56EB"/>
    <w:rsid w:val="00AA6945"/>
    <w:rsid w:val="00AB63B9"/>
    <w:rsid w:val="00AC4A26"/>
    <w:rsid w:val="00AC6CF0"/>
    <w:rsid w:val="00AC7A75"/>
    <w:rsid w:val="00AD4415"/>
    <w:rsid w:val="00AE1A5A"/>
    <w:rsid w:val="00AE4B6F"/>
    <w:rsid w:val="00AF109E"/>
    <w:rsid w:val="00B163B3"/>
    <w:rsid w:val="00B16BA1"/>
    <w:rsid w:val="00B16F5A"/>
    <w:rsid w:val="00B3318C"/>
    <w:rsid w:val="00B41695"/>
    <w:rsid w:val="00B43EC8"/>
    <w:rsid w:val="00B55C0A"/>
    <w:rsid w:val="00B67439"/>
    <w:rsid w:val="00B71049"/>
    <w:rsid w:val="00B82D95"/>
    <w:rsid w:val="00BA39F7"/>
    <w:rsid w:val="00BB2FD0"/>
    <w:rsid w:val="00BC172D"/>
    <w:rsid w:val="00BC7A43"/>
    <w:rsid w:val="00BD2980"/>
    <w:rsid w:val="00BD491B"/>
    <w:rsid w:val="00BF2D0A"/>
    <w:rsid w:val="00BF602A"/>
    <w:rsid w:val="00C222A6"/>
    <w:rsid w:val="00C22741"/>
    <w:rsid w:val="00C239DF"/>
    <w:rsid w:val="00C24BEA"/>
    <w:rsid w:val="00C40009"/>
    <w:rsid w:val="00C46654"/>
    <w:rsid w:val="00C563C1"/>
    <w:rsid w:val="00C57461"/>
    <w:rsid w:val="00C65FEE"/>
    <w:rsid w:val="00C71C1A"/>
    <w:rsid w:val="00C77303"/>
    <w:rsid w:val="00CB2DC6"/>
    <w:rsid w:val="00CE3005"/>
    <w:rsid w:val="00CE38CD"/>
    <w:rsid w:val="00CE5DAE"/>
    <w:rsid w:val="00CE7895"/>
    <w:rsid w:val="00D017D8"/>
    <w:rsid w:val="00D02AD6"/>
    <w:rsid w:val="00D07143"/>
    <w:rsid w:val="00D17398"/>
    <w:rsid w:val="00D20BD9"/>
    <w:rsid w:val="00D31D8E"/>
    <w:rsid w:val="00D361E4"/>
    <w:rsid w:val="00D403ED"/>
    <w:rsid w:val="00D45427"/>
    <w:rsid w:val="00D57FD7"/>
    <w:rsid w:val="00D63DA7"/>
    <w:rsid w:val="00D66CDD"/>
    <w:rsid w:val="00D8068A"/>
    <w:rsid w:val="00D82D80"/>
    <w:rsid w:val="00D8470C"/>
    <w:rsid w:val="00D903D8"/>
    <w:rsid w:val="00D97AFF"/>
    <w:rsid w:val="00DB23E8"/>
    <w:rsid w:val="00DC184B"/>
    <w:rsid w:val="00DD19C8"/>
    <w:rsid w:val="00DD41C4"/>
    <w:rsid w:val="00DD7ABE"/>
    <w:rsid w:val="00DE74D3"/>
    <w:rsid w:val="00DF0C5A"/>
    <w:rsid w:val="00E02301"/>
    <w:rsid w:val="00E12F1C"/>
    <w:rsid w:val="00E15386"/>
    <w:rsid w:val="00E27323"/>
    <w:rsid w:val="00E300BF"/>
    <w:rsid w:val="00E34BAB"/>
    <w:rsid w:val="00E42940"/>
    <w:rsid w:val="00E42D1E"/>
    <w:rsid w:val="00E457A5"/>
    <w:rsid w:val="00E46F25"/>
    <w:rsid w:val="00E55F18"/>
    <w:rsid w:val="00E61072"/>
    <w:rsid w:val="00E73C1E"/>
    <w:rsid w:val="00E76F92"/>
    <w:rsid w:val="00E91051"/>
    <w:rsid w:val="00EA06C3"/>
    <w:rsid w:val="00EA12EE"/>
    <w:rsid w:val="00EA447D"/>
    <w:rsid w:val="00ED20B8"/>
    <w:rsid w:val="00EE4012"/>
    <w:rsid w:val="00EE7C71"/>
    <w:rsid w:val="00EF1F56"/>
    <w:rsid w:val="00F06725"/>
    <w:rsid w:val="00F115AC"/>
    <w:rsid w:val="00F16777"/>
    <w:rsid w:val="00F23518"/>
    <w:rsid w:val="00F27615"/>
    <w:rsid w:val="00F30D92"/>
    <w:rsid w:val="00F31225"/>
    <w:rsid w:val="00F44683"/>
    <w:rsid w:val="00F536E2"/>
    <w:rsid w:val="00F56487"/>
    <w:rsid w:val="00F66C47"/>
    <w:rsid w:val="00F831D3"/>
    <w:rsid w:val="00F87716"/>
    <w:rsid w:val="00F9365C"/>
    <w:rsid w:val="00FA1000"/>
    <w:rsid w:val="00FA16B0"/>
    <w:rsid w:val="00FB24B8"/>
    <w:rsid w:val="00FB3787"/>
    <w:rsid w:val="00FB6CFC"/>
    <w:rsid w:val="00FC7D3E"/>
    <w:rsid w:val="00FF25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51F22"/>
  <w15:docId w15:val="{B28785B8-31DF-43FA-82EC-177C01CA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2CC"/>
    <w:rPr>
      <w:rFonts w:asciiTheme="minorHAnsi" w:hAnsiTheme="minorHAnsi"/>
      <w:sz w:val="22"/>
      <w:lang w:val="fr-CM"/>
    </w:rPr>
  </w:style>
  <w:style w:type="paragraph" w:styleId="Titre1">
    <w:name w:val="heading 1"/>
    <w:basedOn w:val="Normal"/>
    <w:next w:val="Normal"/>
    <w:link w:val="Titre1Car"/>
    <w:uiPriority w:val="9"/>
    <w:qFormat/>
    <w:rsid w:val="00D20BD9"/>
    <w:pPr>
      <w:keepNext/>
      <w:keepLines/>
      <w:spacing w:before="240" w:after="0"/>
      <w:jc w:val="both"/>
      <w:outlineLvl w:val="0"/>
    </w:pPr>
    <w:rPr>
      <w:rFonts w:ascii="Garamond" w:eastAsiaTheme="majorEastAsia" w:hAnsi="Garamond" w:cstheme="majorBidi"/>
      <w:b/>
      <w:szCs w:val="32"/>
      <w:lang w:val="fr-FR"/>
    </w:rPr>
  </w:style>
  <w:style w:type="paragraph" w:styleId="Titre3">
    <w:name w:val="heading 3"/>
    <w:basedOn w:val="Normal"/>
    <w:next w:val="Normal"/>
    <w:link w:val="Titre3Car"/>
    <w:uiPriority w:val="9"/>
    <w:semiHidden/>
    <w:unhideWhenUsed/>
    <w:qFormat/>
    <w:rsid w:val="000B27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simple21">
    <w:name w:val="Tableau simple 21"/>
    <w:basedOn w:val="TableauNormal"/>
    <w:uiPriority w:val="42"/>
    <w:rsid w:val="002D42CC"/>
    <w:pPr>
      <w:spacing w:after="0" w:line="240" w:lineRule="auto"/>
    </w:pPr>
    <w:rPr>
      <w:rFonts w:asciiTheme="minorHAns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gende">
    <w:name w:val="caption"/>
    <w:basedOn w:val="Normal"/>
    <w:next w:val="Normal"/>
    <w:uiPriority w:val="35"/>
    <w:unhideWhenUsed/>
    <w:qFormat/>
    <w:rsid w:val="000308FD"/>
    <w:pPr>
      <w:spacing w:after="200" w:line="240" w:lineRule="auto"/>
    </w:pPr>
    <w:rPr>
      <w:i/>
      <w:iCs/>
      <w:color w:val="44546A" w:themeColor="text2"/>
      <w:sz w:val="18"/>
      <w:szCs w:val="18"/>
    </w:rPr>
  </w:style>
  <w:style w:type="table" w:customStyle="1" w:styleId="Grilledutableau1">
    <w:name w:val="Grille du tableau1"/>
    <w:basedOn w:val="TableauNormal"/>
    <w:next w:val="Grilledutableau"/>
    <w:uiPriority w:val="39"/>
    <w:rsid w:val="00347311"/>
    <w:pPr>
      <w:spacing w:after="0" w:line="240" w:lineRule="auto"/>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34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D20BD9"/>
    <w:rPr>
      <w:rFonts w:ascii="Garamond" w:eastAsiaTheme="majorEastAsia" w:hAnsi="Garamond" w:cstheme="majorBidi"/>
      <w:b/>
      <w:sz w:val="22"/>
      <w:szCs w:val="32"/>
    </w:rPr>
  </w:style>
  <w:style w:type="paragraph" w:styleId="Bibliographie">
    <w:name w:val="Bibliography"/>
    <w:basedOn w:val="Normal"/>
    <w:next w:val="Normal"/>
    <w:uiPriority w:val="37"/>
    <w:unhideWhenUsed/>
    <w:rsid w:val="00DD19C8"/>
    <w:pPr>
      <w:spacing w:after="0" w:line="480" w:lineRule="auto"/>
      <w:ind w:left="720" w:hanging="720"/>
    </w:pPr>
  </w:style>
  <w:style w:type="character" w:styleId="Lienhypertexte">
    <w:name w:val="Hyperlink"/>
    <w:basedOn w:val="Policepardfaut"/>
    <w:uiPriority w:val="99"/>
    <w:unhideWhenUsed/>
    <w:rsid w:val="007A509A"/>
    <w:rPr>
      <w:color w:val="0563C1" w:themeColor="hyperlink"/>
      <w:u w:val="single"/>
    </w:rPr>
  </w:style>
  <w:style w:type="paragraph" w:styleId="Notedebasdepage">
    <w:name w:val="footnote text"/>
    <w:basedOn w:val="Normal"/>
    <w:link w:val="NotedebasdepageCar"/>
    <w:uiPriority w:val="99"/>
    <w:semiHidden/>
    <w:unhideWhenUsed/>
    <w:rsid w:val="006F0090"/>
    <w:pPr>
      <w:spacing w:after="0" w:line="240" w:lineRule="auto"/>
      <w:jc w:val="both"/>
    </w:pPr>
    <w:rPr>
      <w:rFonts w:ascii="Times New Roman" w:hAnsi="Times New Roman" w:cs="B Mitra"/>
      <w:bCs/>
      <w:sz w:val="20"/>
      <w:szCs w:val="20"/>
      <w:lang w:val="en-US" w:bidi="fa-IR"/>
    </w:rPr>
  </w:style>
  <w:style w:type="character" w:customStyle="1" w:styleId="NotedebasdepageCar">
    <w:name w:val="Note de bas de page Car"/>
    <w:basedOn w:val="Policepardfaut"/>
    <w:link w:val="Notedebasdepage"/>
    <w:uiPriority w:val="99"/>
    <w:semiHidden/>
    <w:rsid w:val="006F0090"/>
    <w:rPr>
      <w:rFonts w:cs="B Mitra"/>
      <w:bCs/>
      <w:sz w:val="20"/>
      <w:szCs w:val="20"/>
      <w:lang w:val="en-US" w:bidi="fa-IR"/>
    </w:rPr>
  </w:style>
  <w:style w:type="character" w:customStyle="1" w:styleId="rynqvb">
    <w:name w:val="rynqvb"/>
    <w:basedOn w:val="Policepardfaut"/>
    <w:rsid w:val="000C31A3"/>
  </w:style>
  <w:style w:type="paragraph" w:styleId="En-tte">
    <w:name w:val="header"/>
    <w:basedOn w:val="Normal"/>
    <w:link w:val="En-tteCar"/>
    <w:uiPriority w:val="99"/>
    <w:unhideWhenUsed/>
    <w:rsid w:val="002E1C27"/>
    <w:pPr>
      <w:tabs>
        <w:tab w:val="center" w:pos="4536"/>
        <w:tab w:val="right" w:pos="9072"/>
      </w:tabs>
      <w:spacing w:after="0" w:line="240" w:lineRule="auto"/>
    </w:pPr>
  </w:style>
  <w:style w:type="character" w:customStyle="1" w:styleId="En-tteCar">
    <w:name w:val="En-tête Car"/>
    <w:basedOn w:val="Policepardfaut"/>
    <w:link w:val="En-tte"/>
    <w:uiPriority w:val="99"/>
    <w:rsid w:val="002E1C27"/>
    <w:rPr>
      <w:rFonts w:asciiTheme="minorHAnsi" w:hAnsiTheme="minorHAnsi"/>
      <w:sz w:val="22"/>
      <w:lang w:val="fr-CM"/>
    </w:rPr>
  </w:style>
  <w:style w:type="paragraph" w:styleId="Pieddepage">
    <w:name w:val="footer"/>
    <w:basedOn w:val="Normal"/>
    <w:link w:val="PieddepageCar"/>
    <w:uiPriority w:val="99"/>
    <w:unhideWhenUsed/>
    <w:rsid w:val="002E1C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1C27"/>
    <w:rPr>
      <w:rFonts w:asciiTheme="minorHAnsi" w:hAnsiTheme="minorHAnsi"/>
      <w:sz w:val="22"/>
      <w:lang w:val="fr-CM"/>
    </w:rPr>
  </w:style>
  <w:style w:type="paragraph" w:styleId="NormalWeb">
    <w:name w:val="Normal (Web)"/>
    <w:basedOn w:val="Normal"/>
    <w:uiPriority w:val="99"/>
    <w:unhideWhenUsed/>
    <w:rsid w:val="00D903D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Textedebulles">
    <w:name w:val="Balloon Text"/>
    <w:basedOn w:val="Normal"/>
    <w:link w:val="TextedebullesCar"/>
    <w:uiPriority w:val="99"/>
    <w:semiHidden/>
    <w:unhideWhenUsed/>
    <w:rsid w:val="00DD41C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D41C4"/>
    <w:rPr>
      <w:rFonts w:ascii="Segoe UI" w:hAnsi="Segoe UI" w:cs="Segoe UI"/>
      <w:sz w:val="18"/>
      <w:szCs w:val="18"/>
      <w:lang w:val="fr-CM"/>
    </w:rPr>
  </w:style>
  <w:style w:type="character" w:customStyle="1" w:styleId="Titre3Car">
    <w:name w:val="Titre 3 Car"/>
    <w:basedOn w:val="Policepardfaut"/>
    <w:link w:val="Titre3"/>
    <w:uiPriority w:val="9"/>
    <w:semiHidden/>
    <w:rsid w:val="000B278C"/>
    <w:rPr>
      <w:rFonts w:asciiTheme="majorHAnsi" w:eastAsiaTheme="majorEastAsia" w:hAnsiTheme="majorHAnsi" w:cstheme="majorBidi"/>
      <w:color w:val="1F4D78" w:themeColor="accent1" w:themeShade="7F"/>
      <w:szCs w:val="24"/>
      <w:lang w:val="fr-CM"/>
    </w:rPr>
  </w:style>
  <w:style w:type="table" w:styleId="Grilleclaire-Accent1">
    <w:name w:val="Light Grid Accent 1"/>
    <w:basedOn w:val="TableauNormal"/>
    <w:uiPriority w:val="62"/>
    <w:semiHidden/>
    <w:unhideWhenUsed/>
    <w:rsid w:val="000B278C"/>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Paragraphedeliste">
    <w:name w:val="List Paragraph"/>
    <w:basedOn w:val="Normal"/>
    <w:uiPriority w:val="34"/>
    <w:qFormat/>
    <w:rsid w:val="00C563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7239">
      <w:bodyDiv w:val="1"/>
      <w:marLeft w:val="0"/>
      <w:marRight w:val="0"/>
      <w:marTop w:val="0"/>
      <w:marBottom w:val="0"/>
      <w:divBdr>
        <w:top w:val="none" w:sz="0" w:space="0" w:color="auto"/>
        <w:left w:val="none" w:sz="0" w:space="0" w:color="auto"/>
        <w:bottom w:val="none" w:sz="0" w:space="0" w:color="auto"/>
        <w:right w:val="none" w:sz="0" w:space="0" w:color="auto"/>
      </w:divBdr>
    </w:div>
    <w:div w:id="462234802">
      <w:bodyDiv w:val="1"/>
      <w:marLeft w:val="0"/>
      <w:marRight w:val="0"/>
      <w:marTop w:val="0"/>
      <w:marBottom w:val="0"/>
      <w:divBdr>
        <w:top w:val="none" w:sz="0" w:space="0" w:color="auto"/>
        <w:left w:val="none" w:sz="0" w:space="0" w:color="auto"/>
        <w:bottom w:val="none" w:sz="0" w:space="0" w:color="auto"/>
        <w:right w:val="none" w:sz="0" w:space="0" w:color="auto"/>
      </w:divBdr>
    </w:div>
    <w:div w:id="685984696">
      <w:bodyDiv w:val="1"/>
      <w:marLeft w:val="0"/>
      <w:marRight w:val="0"/>
      <w:marTop w:val="0"/>
      <w:marBottom w:val="0"/>
      <w:divBdr>
        <w:top w:val="none" w:sz="0" w:space="0" w:color="auto"/>
        <w:left w:val="none" w:sz="0" w:space="0" w:color="auto"/>
        <w:bottom w:val="none" w:sz="0" w:space="0" w:color="auto"/>
        <w:right w:val="none" w:sz="0" w:space="0" w:color="auto"/>
      </w:divBdr>
    </w:div>
    <w:div w:id="739520233">
      <w:bodyDiv w:val="1"/>
      <w:marLeft w:val="0"/>
      <w:marRight w:val="0"/>
      <w:marTop w:val="0"/>
      <w:marBottom w:val="0"/>
      <w:divBdr>
        <w:top w:val="none" w:sz="0" w:space="0" w:color="auto"/>
        <w:left w:val="none" w:sz="0" w:space="0" w:color="auto"/>
        <w:bottom w:val="none" w:sz="0" w:space="0" w:color="auto"/>
        <w:right w:val="none" w:sz="0" w:space="0" w:color="auto"/>
      </w:divBdr>
    </w:div>
    <w:div w:id="744759753">
      <w:bodyDiv w:val="1"/>
      <w:marLeft w:val="0"/>
      <w:marRight w:val="0"/>
      <w:marTop w:val="0"/>
      <w:marBottom w:val="0"/>
      <w:divBdr>
        <w:top w:val="none" w:sz="0" w:space="0" w:color="auto"/>
        <w:left w:val="none" w:sz="0" w:space="0" w:color="auto"/>
        <w:bottom w:val="none" w:sz="0" w:space="0" w:color="auto"/>
        <w:right w:val="none" w:sz="0" w:space="0" w:color="auto"/>
      </w:divBdr>
    </w:div>
    <w:div w:id="930771954">
      <w:bodyDiv w:val="1"/>
      <w:marLeft w:val="0"/>
      <w:marRight w:val="0"/>
      <w:marTop w:val="0"/>
      <w:marBottom w:val="0"/>
      <w:divBdr>
        <w:top w:val="none" w:sz="0" w:space="0" w:color="auto"/>
        <w:left w:val="none" w:sz="0" w:space="0" w:color="auto"/>
        <w:bottom w:val="none" w:sz="0" w:space="0" w:color="auto"/>
        <w:right w:val="none" w:sz="0" w:space="0" w:color="auto"/>
      </w:divBdr>
    </w:div>
    <w:div w:id="1266187653">
      <w:bodyDiv w:val="1"/>
      <w:marLeft w:val="0"/>
      <w:marRight w:val="0"/>
      <w:marTop w:val="0"/>
      <w:marBottom w:val="0"/>
      <w:divBdr>
        <w:top w:val="none" w:sz="0" w:space="0" w:color="auto"/>
        <w:left w:val="none" w:sz="0" w:space="0" w:color="auto"/>
        <w:bottom w:val="none" w:sz="0" w:space="0" w:color="auto"/>
        <w:right w:val="none" w:sz="0" w:space="0" w:color="auto"/>
      </w:divBdr>
    </w:div>
    <w:div w:id="1408193056">
      <w:bodyDiv w:val="1"/>
      <w:marLeft w:val="0"/>
      <w:marRight w:val="0"/>
      <w:marTop w:val="0"/>
      <w:marBottom w:val="0"/>
      <w:divBdr>
        <w:top w:val="none" w:sz="0" w:space="0" w:color="auto"/>
        <w:left w:val="none" w:sz="0" w:space="0" w:color="auto"/>
        <w:bottom w:val="none" w:sz="0" w:space="0" w:color="auto"/>
        <w:right w:val="none" w:sz="0" w:space="0" w:color="auto"/>
      </w:divBdr>
    </w:div>
    <w:div w:id="1481924998">
      <w:bodyDiv w:val="1"/>
      <w:marLeft w:val="0"/>
      <w:marRight w:val="0"/>
      <w:marTop w:val="0"/>
      <w:marBottom w:val="0"/>
      <w:divBdr>
        <w:top w:val="none" w:sz="0" w:space="0" w:color="auto"/>
        <w:left w:val="none" w:sz="0" w:space="0" w:color="auto"/>
        <w:bottom w:val="none" w:sz="0" w:space="0" w:color="auto"/>
        <w:right w:val="none" w:sz="0" w:space="0" w:color="auto"/>
      </w:divBdr>
    </w:div>
    <w:div w:id="1564830569">
      <w:bodyDiv w:val="1"/>
      <w:marLeft w:val="0"/>
      <w:marRight w:val="0"/>
      <w:marTop w:val="0"/>
      <w:marBottom w:val="0"/>
      <w:divBdr>
        <w:top w:val="none" w:sz="0" w:space="0" w:color="auto"/>
        <w:left w:val="none" w:sz="0" w:space="0" w:color="auto"/>
        <w:bottom w:val="none" w:sz="0" w:space="0" w:color="auto"/>
        <w:right w:val="none" w:sz="0" w:space="0" w:color="auto"/>
      </w:divBdr>
    </w:div>
    <w:div w:id="1674642442">
      <w:bodyDiv w:val="1"/>
      <w:marLeft w:val="0"/>
      <w:marRight w:val="0"/>
      <w:marTop w:val="0"/>
      <w:marBottom w:val="0"/>
      <w:divBdr>
        <w:top w:val="none" w:sz="0" w:space="0" w:color="auto"/>
        <w:left w:val="none" w:sz="0" w:space="0" w:color="auto"/>
        <w:bottom w:val="none" w:sz="0" w:space="0" w:color="auto"/>
        <w:right w:val="none" w:sz="0" w:space="0" w:color="auto"/>
      </w:divBdr>
    </w:div>
    <w:div w:id="2114548300">
      <w:bodyDiv w:val="1"/>
      <w:marLeft w:val="0"/>
      <w:marRight w:val="0"/>
      <w:marTop w:val="0"/>
      <w:marBottom w:val="0"/>
      <w:divBdr>
        <w:top w:val="none" w:sz="0" w:space="0" w:color="auto"/>
        <w:left w:val="none" w:sz="0" w:space="0" w:color="auto"/>
        <w:bottom w:val="none" w:sz="0" w:space="0" w:color="auto"/>
        <w:right w:val="none" w:sz="0" w:space="0" w:color="auto"/>
      </w:divBdr>
    </w:div>
    <w:div w:id="214716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elteyou@yahoo.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Doo77</b:Tag>
    <b:SourceType>ConferenceProceedings</b:SourceType>
    <b:Guid>{8287A901-27CB-4539-933C-106256E0D780}</b:Guid>
    <b:Author>
      <b:Author>
        <b:NameList>
          <b:Person>
            <b:Last>Doorenbos</b:Last>
            <b:First>J.</b:First>
          </b:Person>
          <b:Person>
            <b:Last>Pruitt</b:Last>
            <b:First>W.</b:First>
            <b:Middle>O.</b:Middle>
          </b:Person>
        </b:NameList>
      </b:Author>
    </b:Author>
    <b:Title>Les besoins en eau des cultures.</b:Title>
    <b:Year>1977</b:Year>
    <b:City>Rome</b:City>
    <b:Publisher>Food and Agriculture Organization of the United Nations</b:Publisher>
    <b:PeriodicalTitle>FAO Irrigation and Drainage Paper No. 24.</b:PeriodicalTitle>
    <b:ConferenceName>FAO Irrigation and Drainage Paper No. 24.</b:ConferenceName>
    <b:RefOrder>1</b:RefOrder>
  </b:Source>
  <b:Source>
    <b:Tag>All98</b:Tag>
    <b:SourceType>ConferenceProceedings</b:SourceType>
    <b:Guid>{AE37564F-8D3E-46C9-B6DF-196A23A55834}</b:Guid>
    <b:Author>
      <b:Author>
        <b:NameList>
          <b:Person>
            <b:Last>Allen</b:Last>
            <b:First>R.</b:First>
            <b:Middle>G.</b:Middle>
          </b:Person>
          <b:Person>
            <b:Last>Pereira</b:Last>
            <b:First>L.</b:First>
            <b:Middle>S.</b:Middle>
          </b:Person>
          <b:Person>
            <b:Last>Raes</b:Last>
            <b:First>D.</b:First>
          </b:Person>
          <b:Person>
            <b:Last>Smith</b:Last>
            <b:First>M.</b:First>
          </b:Person>
        </b:NameList>
      </b:Author>
    </b:Author>
    <b:Title>Crop evapotranspiration — Guidelines for computing crop water requirements</b:Title>
    <b:Year>1998</b:Year>
    <b:ConferenceName>FAO Irrigation and Drainage Paper No. 56</b:ConferenceName>
    <b:City>Rome</b:City>
    <b:Publisher>Food and Agriculture Organization of the United Nations</b:Publisher>
    <b:RefOrder>2</b:RefOrder>
  </b:Source>
</b:Sources>
</file>

<file path=customXml/itemProps1.xml><?xml version="1.0" encoding="utf-8"?>
<ds:datastoreItem xmlns:ds="http://schemas.openxmlformats.org/officeDocument/2006/customXml" ds:itemID="{4E2C46E4-310E-45C1-B1D0-95BE96F4C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5165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Ariel TEYOU NGOUPO</cp:lastModifiedBy>
  <cp:revision>43</cp:revision>
  <dcterms:created xsi:type="dcterms:W3CDTF">2026-05-01T10:45:00Z</dcterms:created>
  <dcterms:modified xsi:type="dcterms:W3CDTF">2026-09-30T20:18:00Z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id="ldL4bflC"/&gt;&lt;style id="http://www.zotero.org/styles/ieee" locale="fr-FR"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