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7C" w:rsidRPr="00EB6F95" w:rsidRDefault="00D42B7C">
      <w:pPr>
        <w:rPr>
          <w:rFonts w:cstheme="minorHAnsi"/>
          <w:sz w:val="24"/>
          <w:szCs w:val="24"/>
        </w:rPr>
      </w:pPr>
    </w:p>
    <w:p w:rsidR="00A1587F" w:rsidRPr="00EB6F95" w:rsidRDefault="003942E5">
      <w:pPr>
        <w:rPr>
          <w:rFonts w:cstheme="minorHAnsi"/>
          <w:b/>
          <w:sz w:val="24"/>
          <w:szCs w:val="24"/>
        </w:rPr>
      </w:pPr>
      <w:r w:rsidRPr="00EB6F95">
        <w:rPr>
          <w:rFonts w:cstheme="minorHAnsi"/>
          <w:b/>
          <w:sz w:val="24"/>
          <w:szCs w:val="24"/>
        </w:rPr>
        <w:t xml:space="preserve">Supplementary </w:t>
      </w:r>
      <w:r w:rsidR="00D42B7C" w:rsidRPr="00EB6F95">
        <w:rPr>
          <w:rFonts w:cstheme="minorHAnsi"/>
          <w:b/>
          <w:sz w:val="24"/>
          <w:szCs w:val="24"/>
        </w:rPr>
        <w:t>Table</w:t>
      </w:r>
      <w:r w:rsidR="00581BED" w:rsidRPr="00EB6F95">
        <w:rPr>
          <w:rFonts w:cstheme="minorHAnsi"/>
          <w:b/>
          <w:sz w:val="24"/>
          <w:szCs w:val="24"/>
        </w:rPr>
        <w:t xml:space="preserve"> S6</w:t>
      </w:r>
      <w:r w:rsidR="003A03D0" w:rsidRPr="00EB6F95">
        <w:rPr>
          <w:rFonts w:cstheme="minorHAnsi"/>
          <w:b/>
          <w:sz w:val="24"/>
          <w:szCs w:val="24"/>
        </w:rPr>
        <w:t>: Effect</w:t>
      </w:r>
      <w:r w:rsidR="00396C87" w:rsidRPr="00EB6F95">
        <w:rPr>
          <w:rFonts w:cstheme="minorHAnsi"/>
          <w:b/>
          <w:sz w:val="24"/>
          <w:szCs w:val="24"/>
        </w:rPr>
        <w:t xml:space="preserve"> of metformin treatment upon side effects</w:t>
      </w:r>
      <w:r w:rsidR="00581BED" w:rsidRPr="00EB6F95">
        <w:rPr>
          <w:rFonts w:cstheme="minorHAnsi"/>
          <w:b/>
          <w:sz w:val="24"/>
          <w:szCs w:val="24"/>
        </w:rPr>
        <w:t xml:space="preserve"> (vs. placebo: PCOS and maternal obesity)</w:t>
      </w:r>
    </w:p>
    <w:p w:rsidR="00D42B7C" w:rsidRPr="00EB6F95" w:rsidRDefault="00D42B7C">
      <w:pPr>
        <w:rPr>
          <w:rFonts w:cstheme="minorHAnsi"/>
          <w:sz w:val="24"/>
          <w:szCs w:val="24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1363"/>
        <w:gridCol w:w="1663"/>
        <w:gridCol w:w="924"/>
        <w:gridCol w:w="932"/>
        <w:gridCol w:w="622"/>
        <w:gridCol w:w="954"/>
        <w:gridCol w:w="1112"/>
      </w:tblGrid>
      <w:tr w:rsidR="003A03D0" w:rsidRPr="00EB6F95" w:rsidTr="00D42B7C"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3A03D0" w:rsidRPr="00EB6F95" w:rsidRDefault="003A03D0" w:rsidP="0091258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Outcome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3A03D0" w:rsidRPr="00EB6F95" w:rsidRDefault="003A03D0" w:rsidP="0091258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3A03D0" w:rsidRPr="00EB6F95" w:rsidRDefault="003A03D0" w:rsidP="0091258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Unadjusted OR</w:t>
            </w:r>
          </w:p>
          <w:p w:rsidR="003A03D0" w:rsidRPr="00EB6F95" w:rsidRDefault="003A03D0" w:rsidP="0091258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(95% CI)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3A03D0" w:rsidRPr="00EB6F95" w:rsidRDefault="003A03D0" w:rsidP="0091258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P value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3A03D0" w:rsidRPr="00EB6F95" w:rsidRDefault="003A03D0" w:rsidP="0091258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Studies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3A03D0" w:rsidRPr="00EB6F95" w:rsidRDefault="003A03D0" w:rsidP="0091258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3A03D0" w:rsidRPr="00EB6F95" w:rsidRDefault="003A03D0" w:rsidP="0091258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Het. I</w:t>
            </w:r>
            <w:r w:rsidRPr="00EB6F95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Pr="00EB6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3A03D0" w:rsidRPr="00EB6F95" w:rsidRDefault="00FC74F4" w:rsidP="00FC74F4">
            <w:pPr>
              <w:rPr>
                <w:rFonts w:cstheme="minorHAnsi"/>
                <w:b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 xml:space="preserve">Het. </w:t>
            </w:r>
            <w:r w:rsidR="003A03D0" w:rsidRPr="00EB6F95">
              <w:rPr>
                <w:rFonts w:cstheme="minorHAnsi"/>
                <w:sz w:val="20"/>
                <w:szCs w:val="20"/>
              </w:rPr>
              <w:t>P value</w:t>
            </w:r>
          </w:p>
        </w:tc>
      </w:tr>
      <w:tr w:rsidR="003A03D0" w:rsidRPr="00EB6F95" w:rsidTr="00D42B7C">
        <w:tc>
          <w:tcPr>
            <w:tcW w:w="1611" w:type="dxa"/>
            <w:tcBorders>
              <w:top w:val="single" w:sz="4" w:space="0" w:color="auto"/>
            </w:tcBorders>
          </w:tcPr>
          <w:p w:rsidR="003A03D0" w:rsidRPr="00EB6F95" w:rsidRDefault="003A03D0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Nausea</w:t>
            </w:r>
          </w:p>
          <w:p w:rsidR="003A03D0" w:rsidRPr="00EB6F95" w:rsidRDefault="003A03D0" w:rsidP="009125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3A03D0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Placebo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3A03D0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1.44 (1.13</w:t>
            </w:r>
            <w:r w:rsidR="003A03D0" w:rsidRPr="00EB6F95">
              <w:rPr>
                <w:rFonts w:cstheme="minorHAnsi"/>
                <w:sz w:val="20"/>
                <w:szCs w:val="20"/>
              </w:rPr>
              <w:t>-1.</w:t>
            </w:r>
            <w:r w:rsidRPr="00EB6F95">
              <w:rPr>
                <w:rFonts w:cstheme="minorHAnsi"/>
                <w:sz w:val="20"/>
                <w:szCs w:val="20"/>
              </w:rPr>
              <w:t>84</w:t>
            </w:r>
            <w:r w:rsidR="003A03D0" w:rsidRPr="00EB6F9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3A03D0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.003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3A03D0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3A03D0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1441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3A03D0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0</w:t>
            </w:r>
            <w:r w:rsidR="003A03D0" w:rsidRPr="00EB6F95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3A03D0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.51</w:t>
            </w:r>
          </w:p>
        </w:tc>
      </w:tr>
      <w:tr w:rsidR="003A03D0" w:rsidRPr="00EB6F95" w:rsidTr="00D42B7C">
        <w:tc>
          <w:tcPr>
            <w:tcW w:w="1611" w:type="dxa"/>
          </w:tcPr>
          <w:p w:rsidR="003A03D0" w:rsidRPr="00EB6F95" w:rsidRDefault="003A03D0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Vomiting</w:t>
            </w:r>
          </w:p>
          <w:p w:rsidR="003A03D0" w:rsidRPr="00EB6F95" w:rsidRDefault="003A03D0" w:rsidP="009125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3A03D0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Placebo</w:t>
            </w:r>
          </w:p>
        </w:tc>
        <w:tc>
          <w:tcPr>
            <w:tcW w:w="1664" w:type="dxa"/>
          </w:tcPr>
          <w:p w:rsidR="003A03D0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1.42 (1.10-1.84</w:t>
            </w:r>
            <w:r w:rsidR="003A03D0" w:rsidRPr="00EB6F9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25" w:type="dxa"/>
          </w:tcPr>
          <w:p w:rsidR="003A03D0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.008</w:t>
            </w:r>
          </w:p>
        </w:tc>
        <w:tc>
          <w:tcPr>
            <w:tcW w:w="932" w:type="dxa"/>
          </w:tcPr>
          <w:p w:rsidR="003A03D0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3A03D0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1441</w:t>
            </w:r>
          </w:p>
        </w:tc>
        <w:tc>
          <w:tcPr>
            <w:tcW w:w="955" w:type="dxa"/>
          </w:tcPr>
          <w:p w:rsidR="003A03D0" w:rsidRPr="00EB6F95" w:rsidRDefault="00B93ABC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7%</w:t>
            </w:r>
          </w:p>
        </w:tc>
        <w:tc>
          <w:tcPr>
            <w:tcW w:w="1113" w:type="dxa"/>
          </w:tcPr>
          <w:p w:rsidR="003A03D0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.36</w:t>
            </w:r>
          </w:p>
        </w:tc>
      </w:tr>
      <w:tr w:rsidR="003A03D0" w:rsidRPr="00EB6F95" w:rsidTr="00D42B7C">
        <w:tc>
          <w:tcPr>
            <w:tcW w:w="1611" w:type="dxa"/>
          </w:tcPr>
          <w:p w:rsidR="003A03D0" w:rsidRPr="00EB6F95" w:rsidRDefault="003A03D0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Diarrhoea</w:t>
            </w:r>
          </w:p>
          <w:p w:rsidR="003A03D0" w:rsidRPr="00EB6F95" w:rsidRDefault="003A03D0" w:rsidP="009125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3A03D0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Placebo</w:t>
            </w:r>
          </w:p>
        </w:tc>
        <w:tc>
          <w:tcPr>
            <w:tcW w:w="1664" w:type="dxa"/>
          </w:tcPr>
          <w:p w:rsidR="003A03D0" w:rsidRPr="00EB6F95" w:rsidRDefault="00AE5303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2.73 (1.59-4.68</w:t>
            </w:r>
            <w:r w:rsidR="00B93ABC" w:rsidRPr="00EB6F9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25" w:type="dxa"/>
          </w:tcPr>
          <w:p w:rsidR="003A03D0" w:rsidRPr="00EB6F95" w:rsidRDefault="00AE5303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.0003</w:t>
            </w:r>
          </w:p>
        </w:tc>
        <w:tc>
          <w:tcPr>
            <w:tcW w:w="932" w:type="dxa"/>
          </w:tcPr>
          <w:p w:rsidR="003A03D0" w:rsidRPr="00EB6F95" w:rsidRDefault="00AE5303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3A03D0" w:rsidRPr="00EB6F95" w:rsidRDefault="00AE5303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1441</w:t>
            </w:r>
          </w:p>
        </w:tc>
        <w:tc>
          <w:tcPr>
            <w:tcW w:w="955" w:type="dxa"/>
          </w:tcPr>
          <w:p w:rsidR="003A03D0" w:rsidRPr="00EB6F95" w:rsidRDefault="00AE5303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68</w:t>
            </w:r>
            <w:r w:rsidR="00B93ABC" w:rsidRPr="00EB6F95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13" w:type="dxa"/>
          </w:tcPr>
          <w:p w:rsidR="003A03D0" w:rsidRPr="00EB6F95" w:rsidRDefault="00AE5303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.02</w:t>
            </w:r>
          </w:p>
        </w:tc>
        <w:bookmarkStart w:id="0" w:name="_GoBack"/>
        <w:bookmarkEnd w:id="0"/>
      </w:tr>
      <w:tr w:rsidR="003A03D0" w:rsidRPr="00EB6F95" w:rsidTr="00D42B7C">
        <w:tc>
          <w:tcPr>
            <w:tcW w:w="1611" w:type="dxa"/>
          </w:tcPr>
          <w:p w:rsidR="003A03D0" w:rsidRPr="00EB6F95" w:rsidRDefault="00B93ABC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Abdominal pain</w:t>
            </w:r>
          </w:p>
        </w:tc>
        <w:tc>
          <w:tcPr>
            <w:tcW w:w="1364" w:type="dxa"/>
          </w:tcPr>
          <w:p w:rsidR="003A03D0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Placebo</w:t>
            </w:r>
          </w:p>
        </w:tc>
        <w:tc>
          <w:tcPr>
            <w:tcW w:w="1664" w:type="dxa"/>
          </w:tcPr>
          <w:p w:rsidR="003A03D0" w:rsidRPr="00EB6F95" w:rsidRDefault="000B5D68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1.00 (0.75-1.33</w:t>
            </w:r>
            <w:r w:rsidR="00B93ABC" w:rsidRPr="00EB6F9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25" w:type="dxa"/>
          </w:tcPr>
          <w:p w:rsidR="003A03D0" w:rsidRPr="00EB6F95" w:rsidRDefault="000B5D68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.98</w:t>
            </w:r>
          </w:p>
        </w:tc>
        <w:tc>
          <w:tcPr>
            <w:tcW w:w="932" w:type="dxa"/>
          </w:tcPr>
          <w:p w:rsidR="003A03D0" w:rsidRPr="00EB6F95" w:rsidRDefault="000B5D68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:rsidR="003A03D0" w:rsidRPr="00EB6F95" w:rsidRDefault="000B5D68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1242</w:t>
            </w:r>
          </w:p>
        </w:tc>
        <w:tc>
          <w:tcPr>
            <w:tcW w:w="955" w:type="dxa"/>
          </w:tcPr>
          <w:p w:rsidR="003A03D0" w:rsidRPr="00EB6F95" w:rsidRDefault="000B5D68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0</w:t>
            </w:r>
            <w:r w:rsidR="00B93ABC" w:rsidRPr="00EB6F95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13" w:type="dxa"/>
          </w:tcPr>
          <w:p w:rsidR="003A03D0" w:rsidRPr="00EB6F95" w:rsidRDefault="000B5D68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.45</w:t>
            </w:r>
          </w:p>
          <w:p w:rsidR="00FC74F4" w:rsidRPr="00EB6F95" w:rsidRDefault="00FC74F4" w:rsidP="009125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93ABC" w:rsidRPr="00EB6F95" w:rsidTr="00D42B7C">
        <w:tc>
          <w:tcPr>
            <w:tcW w:w="1611" w:type="dxa"/>
          </w:tcPr>
          <w:p w:rsidR="00B93ABC" w:rsidRPr="00EB6F95" w:rsidRDefault="00B93ABC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Bloating</w:t>
            </w:r>
          </w:p>
          <w:p w:rsidR="00B93ABC" w:rsidRPr="00EB6F95" w:rsidRDefault="00B93ABC" w:rsidP="009125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B93ABC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Placebo</w:t>
            </w:r>
          </w:p>
        </w:tc>
        <w:tc>
          <w:tcPr>
            <w:tcW w:w="1664" w:type="dxa"/>
          </w:tcPr>
          <w:p w:rsidR="00B93ABC" w:rsidRPr="00EB6F95" w:rsidRDefault="00382A6E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1.32 (0.73-2.38)</w:t>
            </w:r>
          </w:p>
        </w:tc>
        <w:tc>
          <w:tcPr>
            <w:tcW w:w="925" w:type="dxa"/>
          </w:tcPr>
          <w:p w:rsidR="00B93ABC" w:rsidRPr="00EB6F95" w:rsidRDefault="00382A6E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.36</w:t>
            </w:r>
          </w:p>
        </w:tc>
        <w:tc>
          <w:tcPr>
            <w:tcW w:w="932" w:type="dxa"/>
          </w:tcPr>
          <w:p w:rsidR="00B93ABC" w:rsidRPr="00EB6F95" w:rsidRDefault="00382A6E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B93ABC" w:rsidRPr="00EB6F95" w:rsidRDefault="00382A6E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240</w:t>
            </w:r>
          </w:p>
        </w:tc>
        <w:tc>
          <w:tcPr>
            <w:tcW w:w="955" w:type="dxa"/>
          </w:tcPr>
          <w:p w:rsidR="00B93ABC" w:rsidRPr="00EB6F95" w:rsidRDefault="00382A6E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113" w:type="dxa"/>
          </w:tcPr>
          <w:p w:rsidR="00B93ABC" w:rsidRPr="00EB6F95" w:rsidRDefault="00382A6E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B93ABC" w:rsidRPr="00EB6F95" w:rsidTr="00D42B7C">
        <w:tc>
          <w:tcPr>
            <w:tcW w:w="1611" w:type="dxa"/>
          </w:tcPr>
          <w:p w:rsidR="00B93ABC" w:rsidRPr="00EB6F95" w:rsidRDefault="00B93ABC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Constipation</w:t>
            </w:r>
          </w:p>
          <w:p w:rsidR="00B93ABC" w:rsidRPr="00EB6F95" w:rsidRDefault="00B93ABC" w:rsidP="009125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</w:tcPr>
          <w:p w:rsidR="00B93ABC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Placebo</w:t>
            </w:r>
          </w:p>
        </w:tc>
        <w:tc>
          <w:tcPr>
            <w:tcW w:w="1664" w:type="dxa"/>
          </w:tcPr>
          <w:p w:rsidR="00B93ABC" w:rsidRPr="00EB6F95" w:rsidRDefault="000B5D68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1.11 (0.76-1.63)</w:t>
            </w:r>
          </w:p>
        </w:tc>
        <w:tc>
          <w:tcPr>
            <w:tcW w:w="925" w:type="dxa"/>
          </w:tcPr>
          <w:p w:rsidR="00B93ABC" w:rsidRPr="00EB6F95" w:rsidRDefault="000B5D68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.59</w:t>
            </w:r>
          </w:p>
        </w:tc>
        <w:tc>
          <w:tcPr>
            <w:tcW w:w="932" w:type="dxa"/>
          </w:tcPr>
          <w:p w:rsidR="00B93ABC" w:rsidRPr="00EB6F95" w:rsidRDefault="000B5D68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B93ABC" w:rsidRPr="00EB6F95" w:rsidRDefault="000B5D68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797</w:t>
            </w:r>
          </w:p>
        </w:tc>
        <w:tc>
          <w:tcPr>
            <w:tcW w:w="955" w:type="dxa"/>
          </w:tcPr>
          <w:p w:rsidR="00B93ABC" w:rsidRPr="00EB6F95" w:rsidRDefault="00372868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15%</w:t>
            </w:r>
          </w:p>
        </w:tc>
        <w:tc>
          <w:tcPr>
            <w:tcW w:w="1113" w:type="dxa"/>
          </w:tcPr>
          <w:p w:rsidR="00B93ABC" w:rsidRPr="00EB6F95" w:rsidRDefault="00372868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.28</w:t>
            </w:r>
          </w:p>
        </w:tc>
      </w:tr>
      <w:tr w:rsidR="00B93ABC" w:rsidRPr="00EB6F95" w:rsidTr="00D42B7C">
        <w:tc>
          <w:tcPr>
            <w:tcW w:w="1611" w:type="dxa"/>
            <w:tcBorders>
              <w:bottom w:val="single" w:sz="4" w:space="0" w:color="auto"/>
            </w:tcBorders>
          </w:tcPr>
          <w:p w:rsidR="00B93ABC" w:rsidRPr="00EB6F95" w:rsidRDefault="00B93ABC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Headache</w:t>
            </w:r>
          </w:p>
          <w:p w:rsidR="00B93ABC" w:rsidRPr="00EB6F95" w:rsidRDefault="00B93ABC" w:rsidP="0091258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B93ABC" w:rsidRPr="00EB6F95" w:rsidRDefault="00F22BBB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Placebo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B93ABC" w:rsidRPr="00EB6F95" w:rsidRDefault="00912583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1.17 (0.82-1.69)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B93ABC" w:rsidRPr="00EB6F95" w:rsidRDefault="00912583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.39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B93ABC" w:rsidRPr="00EB6F95" w:rsidRDefault="00912583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B93ABC" w:rsidRPr="00EB6F95" w:rsidRDefault="00912583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797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B93ABC" w:rsidRPr="00EB6F95" w:rsidRDefault="00B93ABC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69%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B93ABC" w:rsidRPr="00EB6F95" w:rsidRDefault="00B93ABC" w:rsidP="00912583">
            <w:pPr>
              <w:jc w:val="both"/>
              <w:rPr>
                <w:rFonts w:cstheme="minorHAnsi"/>
                <w:sz w:val="20"/>
                <w:szCs w:val="20"/>
              </w:rPr>
            </w:pPr>
            <w:r w:rsidRPr="00EB6F95">
              <w:rPr>
                <w:rFonts w:cstheme="minorHAnsi"/>
                <w:sz w:val="20"/>
                <w:szCs w:val="20"/>
              </w:rPr>
              <w:t>.07</w:t>
            </w:r>
          </w:p>
        </w:tc>
      </w:tr>
    </w:tbl>
    <w:p w:rsidR="00396C87" w:rsidRPr="00EB6F95" w:rsidRDefault="00396C87">
      <w:pPr>
        <w:rPr>
          <w:rFonts w:cstheme="minorHAnsi"/>
        </w:rPr>
      </w:pPr>
    </w:p>
    <w:p w:rsidR="00903F70" w:rsidRPr="00EB6F95" w:rsidRDefault="00903F70" w:rsidP="00382A6E">
      <w:pPr>
        <w:rPr>
          <w:rFonts w:cstheme="minorHAnsi"/>
          <w:sz w:val="24"/>
          <w:szCs w:val="24"/>
        </w:rPr>
      </w:pPr>
      <w:r w:rsidRPr="00EB6F95">
        <w:rPr>
          <w:rFonts w:cstheme="minorHAnsi"/>
          <w:sz w:val="24"/>
          <w:szCs w:val="24"/>
        </w:rPr>
        <w:t>Likelihood of side effects in PCOS and maternal obesity pregnancies treated with metformin</w:t>
      </w:r>
    </w:p>
    <w:p w:rsidR="00382A6E" w:rsidRPr="00EB6F95" w:rsidRDefault="00903F70" w:rsidP="00382A6E">
      <w:pPr>
        <w:rPr>
          <w:rFonts w:cstheme="minorHAnsi"/>
        </w:rPr>
      </w:pPr>
      <w:r w:rsidRPr="00EB6F95">
        <w:rPr>
          <w:rFonts w:cstheme="minorHAnsi"/>
          <w:sz w:val="24"/>
          <w:szCs w:val="24"/>
        </w:rPr>
        <w:t>OR= Odds Ratio ± 95% CI. Het=Heterogeneity</w:t>
      </w:r>
    </w:p>
    <w:sectPr w:rsidR="00382A6E" w:rsidRPr="00EB6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60F6"/>
    <w:multiLevelType w:val="hybridMultilevel"/>
    <w:tmpl w:val="508216F0"/>
    <w:lvl w:ilvl="0" w:tplc="C3C620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F652D"/>
    <w:multiLevelType w:val="hybridMultilevel"/>
    <w:tmpl w:val="2BFEF7E8"/>
    <w:lvl w:ilvl="0" w:tplc="23EA36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87"/>
    <w:rsid w:val="000B2B58"/>
    <w:rsid w:val="000B5D68"/>
    <w:rsid w:val="000E63A1"/>
    <w:rsid w:val="001566AB"/>
    <w:rsid w:val="00192C2B"/>
    <w:rsid w:val="00372868"/>
    <w:rsid w:val="00382A6E"/>
    <w:rsid w:val="003942E5"/>
    <w:rsid w:val="00396C87"/>
    <w:rsid w:val="003A03D0"/>
    <w:rsid w:val="003C2631"/>
    <w:rsid w:val="00581BED"/>
    <w:rsid w:val="007635C1"/>
    <w:rsid w:val="00903F70"/>
    <w:rsid w:val="00912583"/>
    <w:rsid w:val="00A1587F"/>
    <w:rsid w:val="00A63E31"/>
    <w:rsid w:val="00AE5303"/>
    <w:rsid w:val="00B93ABC"/>
    <w:rsid w:val="00D31DD4"/>
    <w:rsid w:val="00D42B7C"/>
    <w:rsid w:val="00EB6F95"/>
    <w:rsid w:val="00F22BBB"/>
    <w:rsid w:val="00F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2A6E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1566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2A6E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1566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29B5A-70B2-421F-A603-A7E50DEA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2020-09-18T10:17:00Z</dcterms:created>
  <dcterms:modified xsi:type="dcterms:W3CDTF">2020-11-19T14:38:00Z</dcterms:modified>
</cp:coreProperties>
</file>