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BFF84" w14:textId="77777777" w:rsidR="00F1727F" w:rsidRPr="007427D3" w:rsidRDefault="00000000" w:rsidP="007A56C1">
      <w:pPr>
        <w:rPr>
          <w:rFonts w:ascii="Times New Roman" w:hAnsi="Times New Roman" w:cs="Times New Roman"/>
        </w:rPr>
      </w:pPr>
      <w:r w:rsidRPr="007427D3">
        <w:rPr>
          <w:rFonts w:ascii="Times New Roman" w:hAnsi="Times New Roman" w:cs="Times New Roman"/>
        </w:rPr>
        <w:t>Table S9. Genetic subtypes and event counts in the MRD double-negative cohort (n = 365)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2484"/>
        <w:gridCol w:w="1412"/>
        <w:gridCol w:w="1646"/>
        <w:gridCol w:w="1529"/>
        <w:gridCol w:w="1995"/>
      </w:tblGrid>
      <w:tr w:rsidR="00F1727F" w14:paraId="61C38161" w14:textId="77777777" w:rsidTr="007A56C1">
        <w:trPr>
          <w:tblHeader/>
          <w:jc w:val="center"/>
        </w:trPr>
        <w:tc>
          <w:tcPr>
            <w:tcW w:w="1370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65C52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Genetic subtype</w:t>
            </w:r>
          </w:p>
        </w:tc>
        <w:tc>
          <w:tcPr>
            <w:tcW w:w="779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088E4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Total (n)</w:t>
            </w:r>
          </w:p>
        </w:tc>
        <w:tc>
          <w:tcPr>
            <w:tcW w:w="908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030CD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EFS events</w:t>
            </w:r>
          </w:p>
        </w:tc>
        <w:tc>
          <w:tcPr>
            <w:tcW w:w="843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CF521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OS events</w:t>
            </w:r>
          </w:p>
        </w:tc>
        <w:tc>
          <w:tcPr>
            <w:tcW w:w="1101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4AD28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Relapse events</w:t>
            </w:r>
          </w:p>
        </w:tc>
      </w:tr>
      <w:tr w:rsidR="00F1727F" w14:paraId="244D3348" w14:textId="77777777" w:rsidTr="007A56C1">
        <w:trPr>
          <w:jc w:val="center"/>
        </w:trPr>
        <w:tc>
          <w:tcPr>
            <w:tcW w:w="1370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73E05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Other/Unclassified</w:t>
            </w:r>
          </w:p>
        </w:tc>
        <w:tc>
          <w:tcPr>
            <w:tcW w:w="779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30488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908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1B085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843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DB35D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101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6B07A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</w:tr>
      <w:tr w:rsidR="00F1727F" w14:paraId="733BE284" w14:textId="77777777" w:rsidTr="007A56C1">
        <w:trPr>
          <w:jc w:val="center"/>
        </w:trPr>
        <w:tc>
          <w:tcPr>
            <w:tcW w:w="13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50768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RUNX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1::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RUNX1T1</w:t>
            </w:r>
          </w:p>
        </w:tc>
        <w:tc>
          <w:tcPr>
            <w:tcW w:w="7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9E7BC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9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C1806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27A44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0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9659C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F1727F" w14:paraId="295C6581" w14:textId="77777777" w:rsidTr="007A56C1">
        <w:trPr>
          <w:jc w:val="center"/>
        </w:trPr>
        <w:tc>
          <w:tcPr>
            <w:tcW w:w="13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DE1C8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CBFB::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MYH11</w:t>
            </w:r>
          </w:p>
        </w:tc>
        <w:tc>
          <w:tcPr>
            <w:tcW w:w="7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B8ADA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A94D4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C555E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0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3D482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F1727F" w14:paraId="27E56774" w14:textId="77777777" w:rsidTr="007A56C1">
        <w:trPr>
          <w:jc w:val="center"/>
        </w:trPr>
        <w:tc>
          <w:tcPr>
            <w:tcW w:w="13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EDD74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KMT2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A::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MLLT3</w:t>
            </w:r>
          </w:p>
        </w:tc>
        <w:tc>
          <w:tcPr>
            <w:tcW w:w="7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291F1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9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5AC7C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6D409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0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11F95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F1727F" w14:paraId="2CDA869C" w14:textId="77777777" w:rsidTr="007A56C1">
        <w:trPr>
          <w:jc w:val="center"/>
        </w:trPr>
        <w:tc>
          <w:tcPr>
            <w:tcW w:w="13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E9C31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Other KMT2A</w:t>
            </w:r>
          </w:p>
        </w:tc>
        <w:tc>
          <w:tcPr>
            <w:tcW w:w="7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ACF7A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666B1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E7962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0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3596E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F1727F" w14:paraId="184EBBAA" w14:textId="77777777" w:rsidTr="007A56C1">
        <w:trPr>
          <w:jc w:val="center"/>
        </w:trPr>
        <w:tc>
          <w:tcPr>
            <w:tcW w:w="13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AEA9C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KMT2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A::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MLLT10</w:t>
            </w:r>
          </w:p>
        </w:tc>
        <w:tc>
          <w:tcPr>
            <w:tcW w:w="7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737A4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E67AB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BE3D6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0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064FC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F1727F" w14:paraId="42F9DC2B" w14:textId="77777777" w:rsidTr="007A56C1">
        <w:trPr>
          <w:jc w:val="center"/>
        </w:trPr>
        <w:tc>
          <w:tcPr>
            <w:tcW w:w="13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2315E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KMT2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A::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ELL</w:t>
            </w:r>
          </w:p>
        </w:tc>
        <w:tc>
          <w:tcPr>
            <w:tcW w:w="7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C96FF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9A926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B01F4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0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6BDBD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1727F" w14:paraId="57B0F941" w14:textId="77777777" w:rsidTr="007A56C1">
        <w:trPr>
          <w:jc w:val="center"/>
        </w:trPr>
        <w:tc>
          <w:tcPr>
            <w:tcW w:w="13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035AA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NUP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98::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NSD1</w:t>
            </w:r>
          </w:p>
        </w:tc>
        <w:tc>
          <w:tcPr>
            <w:tcW w:w="7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77EA4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24925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CFC1E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0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0BF20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F1727F" w14:paraId="335C2C83" w14:textId="77777777" w:rsidTr="007A56C1">
        <w:trPr>
          <w:jc w:val="center"/>
        </w:trPr>
        <w:tc>
          <w:tcPr>
            <w:tcW w:w="13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70928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CBFA2T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3::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GLIS2</w:t>
            </w:r>
          </w:p>
        </w:tc>
        <w:tc>
          <w:tcPr>
            <w:tcW w:w="7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71581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0C4C3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950F2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0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3212B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1727F" w14:paraId="710E6C0B" w14:textId="77777777" w:rsidTr="007A56C1">
        <w:trPr>
          <w:jc w:val="center"/>
        </w:trPr>
        <w:tc>
          <w:tcPr>
            <w:tcW w:w="13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478C6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KMT2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A::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AFF1</w:t>
            </w:r>
          </w:p>
        </w:tc>
        <w:tc>
          <w:tcPr>
            <w:tcW w:w="7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A464D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7FA45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92479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0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91603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1727F" w14:paraId="6A937DC1" w14:textId="77777777" w:rsidTr="007A56C1">
        <w:trPr>
          <w:jc w:val="center"/>
        </w:trPr>
        <w:tc>
          <w:tcPr>
            <w:tcW w:w="1370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3E4F8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PICALM::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MLLT10</w:t>
            </w:r>
          </w:p>
        </w:tc>
        <w:tc>
          <w:tcPr>
            <w:tcW w:w="779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3EB6B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08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B1BDF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43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91619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01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19FFC" w14:textId="77777777" w:rsidR="00F1727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</w:tbl>
    <w:p w14:paraId="066376C0" w14:textId="77777777" w:rsidR="00F1727F" w:rsidRPr="007A56C1" w:rsidRDefault="00000000">
      <w:pPr>
        <w:rPr>
          <w:rFonts w:ascii="Times New Roman" w:hAnsi="Times New Roman" w:cs="Times New Roman"/>
          <w:sz w:val="18"/>
          <w:szCs w:val="18"/>
        </w:rPr>
      </w:pPr>
      <w:r w:rsidRPr="007A56C1">
        <w:rPr>
          <w:rFonts w:ascii="Times New Roman" w:hAnsi="Times New Roman" w:cs="Times New Roman"/>
          <w:sz w:val="18"/>
          <w:szCs w:val="18"/>
        </w:rPr>
        <w:t>Other/Unclassified includes rare fusion genes (frequency &lt;2%) and cases without an identifiable recurrent fusion gene.</w:t>
      </w:r>
    </w:p>
    <w:sectPr w:rsidR="00F1727F" w:rsidRPr="007A56C1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68084574">
    <w:abstractNumId w:val="1"/>
  </w:num>
  <w:num w:numId="2" w16cid:durableId="326246798">
    <w:abstractNumId w:val="2"/>
  </w:num>
  <w:num w:numId="3" w16cid:durableId="783697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oNotDisplayPageBoundaries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27D3"/>
    <w:rsid w:val="00747CCE"/>
    <w:rsid w:val="007A56C1"/>
    <w:rsid w:val="007B3E96"/>
    <w:rsid w:val="008F1F48"/>
    <w:rsid w:val="00901463"/>
    <w:rsid w:val="00946CB3"/>
    <w:rsid w:val="00AE18EF"/>
    <w:rsid w:val="00AE1BDD"/>
    <w:rsid w:val="00AF0A28"/>
    <w:rsid w:val="00B3547C"/>
    <w:rsid w:val="00B4379D"/>
    <w:rsid w:val="00C27329"/>
    <w:rsid w:val="00C31EEB"/>
    <w:rsid w:val="00F12158"/>
    <w:rsid w:val="00F1727F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1BD1E76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4721</cp:lastModifiedBy>
  <cp:revision>11</cp:revision>
  <dcterms:created xsi:type="dcterms:W3CDTF">2017-02-28T11:18:00Z</dcterms:created>
  <dcterms:modified xsi:type="dcterms:W3CDTF">2026-10-05T06:31:00Z</dcterms:modified>
  <cp:category/>
</cp:coreProperties>
</file>